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3A666" w14:textId="77777777" w:rsidR="00143988" w:rsidRDefault="00143988">
      <w:pPr>
        <w:pStyle w:val="Maintext"/>
        <w:spacing w:line="280" w:lineRule="exact"/>
        <w:rPr>
          <w:sz w:val="22"/>
          <w:lang w:val="es-ES_tradnl"/>
        </w:rPr>
      </w:pPr>
    </w:p>
    <w:p w14:paraId="59D37098" w14:textId="77777777" w:rsidR="00856D11" w:rsidRPr="00856D11" w:rsidRDefault="00856D11" w:rsidP="00856D11">
      <w:pPr>
        <w:tabs>
          <w:tab w:val="left" w:pos="-720"/>
        </w:tabs>
        <w:suppressAutoHyphens/>
        <w:jc w:val="center"/>
        <w:rPr>
          <w:rFonts w:ascii="Arial" w:hAnsi="Arial" w:cs="Arial"/>
          <w:spacing w:val="-3"/>
          <w:sz w:val="22"/>
          <w:szCs w:val="22"/>
        </w:rPr>
      </w:pPr>
      <w:bookmarkStart w:id="0" w:name="LBYears"/>
      <w:bookmarkEnd w:id="0"/>
    </w:p>
    <w:p w14:paraId="1F935362" w14:textId="77777777" w:rsidR="00856D11" w:rsidRPr="00856D11" w:rsidRDefault="006E34E2" w:rsidP="00856D11">
      <w:pPr>
        <w:tabs>
          <w:tab w:val="left" w:pos="-720"/>
        </w:tabs>
        <w:suppressAutoHyphens/>
        <w:jc w:val="center"/>
        <w:rPr>
          <w:rFonts w:ascii="Arial" w:hAnsi="Arial" w:cs="Arial"/>
          <w:spacing w:val="-3"/>
          <w:sz w:val="22"/>
          <w:szCs w:val="22"/>
        </w:rPr>
      </w:pPr>
      <w:r>
        <w:rPr>
          <w:noProof/>
        </w:rPr>
        <w:drawing>
          <wp:inline distT="0" distB="0" distL="0" distR="0" wp14:anchorId="730E282E" wp14:editId="01285983">
            <wp:extent cx="2867025" cy="771525"/>
            <wp:effectExtent l="0" t="0" r="9525" b="9525"/>
            <wp:docPr id="1" name="Picture 1" descr="GC_Logo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_Logo_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771525"/>
                    </a:xfrm>
                    <a:prstGeom prst="rect">
                      <a:avLst/>
                    </a:prstGeom>
                    <a:noFill/>
                    <a:ln>
                      <a:noFill/>
                    </a:ln>
                  </pic:spPr>
                </pic:pic>
              </a:graphicData>
            </a:graphic>
          </wp:inline>
        </w:drawing>
      </w:r>
    </w:p>
    <w:p w14:paraId="71F29A1C" w14:textId="77777777" w:rsidR="00C50EC9" w:rsidRDefault="00C50EC9" w:rsidP="00856D11">
      <w:pPr>
        <w:tabs>
          <w:tab w:val="left" w:pos="-720"/>
        </w:tabs>
        <w:suppressAutoHyphens/>
        <w:jc w:val="center"/>
        <w:rPr>
          <w:rFonts w:ascii="Arial" w:hAnsi="Arial" w:cs="Arial"/>
          <w:spacing w:val="-3"/>
          <w:sz w:val="22"/>
          <w:szCs w:val="22"/>
        </w:rPr>
      </w:pPr>
    </w:p>
    <w:p w14:paraId="030F1744" w14:textId="77777777" w:rsidR="00C50EC9" w:rsidRDefault="00C50EC9" w:rsidP="00856D11">
      <w:pPr>
        <w:tabs>
          <w:tab w:val="left" w:pos="-720"/>
        </w:tabs>
        <w:suppressAutoHyphens/>
        <w:jc w:val="center"/>
        <w:rPr>
          <w:rFonts w:ascii="Arial" w:hAnsi="Arial" w:cs="Arial"/>
          <w:spacing w:val="-3"/>
          <w:sz w:val="22"/>
          <w:szCs w:val="22"/>
        </w:rPr>
      </w:pPr>
    </w:p>
    <w:p w14:paraId="74FC3F2D" w14:textId="77777777" w:rsidR="00C50EC9" w:rsidRDefault="00C50EC9" w:rsidP="00856D11">
      <w:pPr>
        <w:tabs>
          <w:tab w:val="left" w:pos="-720"/>
        </w:tabs>
        <w:suppressAutoHyphens/>
        <w:jc w:val="center"/>
        <w:rPr>
          <w:rFonts w:ascii="Arial" w:hAnsi="Arial" w:cs="Arial"/>
          <w:spacing w:val="-3"/>
          <w:sz w:val="22"/>
          <w:szCs w:val="22"/>
        </w:rPr>
      </w:pPr>
    </w:p>
    <w:p w14:paraId="0C109963" w14:textId="77777777" w:rsidR="00C50EC9" w:rsidRDefault="00C50EC9" w:rsidP="00856D11">
      <w:pPr>
        <w:tabs>
          <w:tab w:val="left" w:pos="-720"/>
        </w:tabs>
        <w:suppressAutoHyphens/>
        <w:jc w:val="center"/>
        <w:rPr>
          <w:rFonts w:ascii="Arial" w:hAnsi="Arial" w:cs="Arial"/>
          <w:spacing w:val="-3"/>
          <w:sz w:val="22"/>
          <w:szCs w:val="22"/>
        </w:rPr>
      </w:pPr>
    </w:p>
    <w:p w14:paraId="73D93511" w14:textId="77777777" w:rsidR="00C50EC9" w:rsidRDefault="00C50EC9" w:rsidP="00856D11">
      <w:pPr>
        <w:tabs>
          <w:tab w:val="left" w:pos="-720"/>
        </w:tabs>
        <w:suppressAutoHyphens/>
        <w:jc w:val="center"/>
        <w:rPr>
          <w:rFonts w:ascii="Arial" w:hAnsi="Arial" w:cs="Arial"/>
          <w:spacing w:val="-3"/>
          <w:sz w:val="22"/>
          <w:szCs w:val="22"/>
        </w:rPr>
      </w:pPr>
    </w:p>
    <w:p w14:paraId="6ED5BFAA" w14:textId="77777777" w:rsidR="00C50EC9" w:rsidRDefault="00C50EC9" w:rsidP="00856D11">
      <w:pPr>
        <w:tabs>
          <w:tab w:val="left" w:pos="-720"/>
        </w:tabs>
        <w:suppressAutoHyphens/>
        <w:jc w:val="center"/>
        <w:rPr>
          <w:rFonts w:ascii="Arial" w:hAnsi="Arial" w:cs="Arial"/>
          <w:spacing w:val="-3"/>
          <w:sz w:val="22"/>
          <w:szCs w:val="22"/>
        </w:rPr>
      </w:pPr>
    </w:p>
    <w:p w14:paraId="1926CB94" w14:textId="77777777" w:rsidR="00C50EC9" w:rsidRDefault="00C50EC9" w:rsidP="00856D11">
      <w:pPr>
        <w:tabs>
          <w:tab w:val="left" w:pos="-720"/>
        </w:tabs>
        <w:suppressAutoHyphens/>
        <w:jc w:val="center"/>
        <w:rPr>
          <w:rFonts w:ascii="Arial" w:hAnsi="Arial" w:cs="Arial"/>
          <w:spacing w:val="-3"/>
          <w:sz w:val="22"/>
          <w:szCs w:val="22"/>
        </w:rPr>
      </w:pPr>
    </w:p>
    <w:p w14:paraId="005CB91F" w14:textId="6A0191FD" w:rsidR="00856D11" w:rsidRPr="00856D11" w:rsidRDefault="00856D11" w:rsidP="00856D11">
      <w:pPr>
        <w:tabs>
          <w:tab w:val="left" w:pos="-720"/>
        </w:tabs>
        <w:suppressAutoHyphens/>
        <w:jc w:val="center"/>
        <w:rPr>
          <w:rFonts w:ascii="Arial" w:hAnsi="Arial" w:cs="Arial"/>
          <w:spacing w:val="-3"/>
          <w:sz w:val="22"/>
          <w:szCs w:val="22"/>
        </w:rPr>
      </w:pPr>
      <w:r w:rsidRPr="00856D11">
        <w:rPr>
          <w:rFonts w:ascii="Arial" w:hAnsi="Arial" w:cs="Arial"/>
          <w:spacing w:val="-3"/>
          <w:sz w:val="22"/>
          <w:szCs w:val="22"/>
        </w:rPr>
        <w:t>Dated</w:t>
      </w:r>
      <w:r w:rsidRPr="00856D11">
        <w:rPr>
          <w:rFonts w:ascii="Arial" w:hAnsi="Arial" w:cs="Arial"/>
          <w:spacing w:val="-3"/>
          <w:sz w:val="22"/>
          <w:szCs w:val="22"/>
        </w:rPr>
        <w:tab/>
      </w:r>
      <w:r w:rsidR="0097615D">
        <w:rPr>
          <w:rFonts w:ascii="Arial" w:hAnsi="Arial" w:cs="Arial"/>
          <w:spacing w:val="-3"/>
          <w:sz w:val="22"/>
          <w:szCs w:val="22"/>
        </w:rPr>
        <w:t>25</w:t>
      </w:r>
      <w:r w:rsidR="00446517" w:rsidRPr="00446517">
        <w:rPr>
          <w:rFonts w:ascii="Arial" w:hAnsi="Arial" w:cs="Arial"/>
          <w:spacing w:val="-3"/>
          <w:sz w:val="22"/>
          <w:szCs w:val="22"/>
          <w:vertAlign w:val="superscript"/>
        </w:rPr>
        <w:t>th</w:t>
      </w:r>
      <w:r w:rsidR="00446517">
        <w:rPr>
          <w:rFonts w:ascii="Arial" w:hAnsi="Arial" w:cs="Arial"/>
          <w:spacing w:val="-3"/>
          <w:sz w:val="22"/>
          <w:szCs w:val="22"/>
        </w:rPr>
        <w:t xml:space="preserve"> February</w:t>
      </w:r>
      <w:r w:rsidR="000F273B">
        <w:rPr>
          <w:rFonts w:ascii="Arial" w:hAnsi="Arial" w:cs="Arial"/>
          <w:spacing w:val="-3"/>
          <w:sz w:val="22"/>
          <w:szCs w:val="22"/>
        </w:rPr>
        <w:t xml:space="preserve"> 201</w:t>
      </w:r>
      <w:r w:rsidR="00553EBE">
        <w:rPr>
          <w:rFonts w:ascii="Arial" w:hAnsi="Arial" w:cs="Arial"/>
          <w:spacing w:val="-3"/>
          <w:sz w:val="22"/>
          <w:szCs w:val="22"/>
        </w:rPr>
        <w:t>9</w:t>
      </w:r>
      <w:r w:rsidRPr="00856D11">
        <w:rPr>
          <w:rFonts w:ascii="Arial" w:hAnsi="Arial" w:cs="Arial"/>
          <w:spacing w:val="-3"/>
          <w:sz w:val="22"/>
          <w:szCs w:val="22"/>
        </w:rPr>
        <w:tab/>
      </w:r>
    </w:p>
    <w:p w14:paraId="00369143"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p>
    <w:p w14:paraId="486F7741" w14:textId="77777777" w:rsidR="00856D11" w:rsidRPr="00856D11" w:rsidRDefault="00856D11" w:rsidP="00856D11">
      <w:pPr>
        <w:tabs>
          <w:tab w:val="center" w:pos="4513"/>
        </w:tabs>
        <w:suppressAutoHyphens/>
        <w:spacing w:after="40"/>
        <w:jc w:val="center"/>
        <w:rPr>
          <w:rFonts w:ascii="Arial" w:hAnsi="Arial" w:cs="Arial"/>
          <w:b/>
          <w:bCs/>
          <w:i/>
          <w:iCs/>
          <w:spacing w:val="-3"/>
          <w:sz w:val="22"/>
          <w:szCs w:val="22"/>
        </w:rPr>
      </w:pPr>
    </w:p>
    <w:p w14:paraId="773EDE80" w14:textId="77777777" w:rsidR="00856D11" w:rsidRPr="00856D11" w:rsidRDefault="00856D11" w:rsidP="00856D11">
      <w:pPr>
        <w:tabs>
          <w:tab w:val="center" w:pos="4513"/>
        </w:tabs>
        <w:suppressAutoHyphens/>
        <w:spacing w:after="40"/>
        <w:jc w:val="center"/>
        <w:rPr>
          <w:rFonts w:ascii="Arial" w:hAnsi="Arial" w:cs="Arial"/>
          <w:b/>
          <w:bCs/>
          <w:i/>
          <w:iCs/>
          <w:spacing w:val="-3"/>
          <w:sz w:val="22"/>
          <w:szCs w:val="22"/>
        </w:rPr>
      </w:pPr>
    </w:p>
    <w:p w14:paraId="41EAD048" w14:textId="77777777" w:rsidR="00856D11" w:rsidRPr="00856D11" w:rsidRDefault="00856D11" w:rsidP="00856D11">
      <w:pPr>
        <w:tabs>
          <w:tab w:val="center" w:pos="4513"/>
        </w:tabs>
        <w:suppressAutoHyphens/>
        <w:spacing w:after="40"/>
        <w:jc w:val="center"/>
        <w:rPr>
          <w:rFonts w:ascii="Arial" w:hAnsi="Arial" w:cs="Arial"/>
          <w:b/>
          <w:bCs/>
          <w:i/>
          <w:iCs/>
          <w:spacing w:val="-3"/>
          <w:sz w:val="22"/>
          <w:szCs w:val="22"/>
        </w:rPr>
      </w:pPr>
    </w:p>
    <w:p w14:paraId="684536B1" w14:textId="77777777" w:rsidR="00856D11" w:rsidRPr="00856D11" w:rsidRDefault="00856D11" w:rsidP="00856D11">
      <w:pPr>
        <w:tabs>
          <w:tab w:val="center" w:pos="4513"/>
        </w:tabs>
        <w:suppressAutoHyphens/>
        <w:spacing w:after="40"/>
        <w:jc w:val="center"/>
        <w:rPr>
          <w:rFonts w:ascii="Arial" w:hAnsi="Arial" w:cs="Arial"/>
          <w:b/>
          <w:bCs/>
          <w:i/>
          <w:iCs/>
          <w:spacing w:val="-3"/>
          <w:sz w:val="22"/>
          <w:szCs w:val="22"/>
        </w:rPr>
      </w:pPr>
    </w:p>
    <w:p w14:paraId="42500AA7" w14:textId="77777777" w:rsidR="00856D11" w:rsidRPr="00856D11" w:rsidRDefault="00856D11" w:rsidP="00856D11">
      <w:pPr>
        <w:tabs>
          <w:tab w:val="center" w:pos="4513"/>
        </w:tabs>
        <w:suppressAutoHyphens/>
        <w:spacing w:after="40"/>
        <w:jc w:val="center"/>
        <w:rPr>
          <w:rFonts w:ascii="Arial" w:hAnsi="Arial" w:cs="Arial"/>
          <w:b/>
          <w:bCs/>
          <w:i/>
          <w:iCs/>
          <w:spacing w:val="-3"/>
          <w:sz w:val="22"/>
          <w:szCs w:val="22"/>
        </w:rPr>
      </w:pPr>
      <w:r w:rsidRPr="00856D11">
        <w:rPr>
          <w:rFonts w:ascii="Arial" w:hAnsi="Arial" w:cs="Arial"/>
          <w:b/>
          <w:bCs/>
          <w:i/>
          <w:iCs/>
          <w:spacing w:val="-3"/>
          <w:sz w:val="22"/>
          <w:szCs w:val="22"/>
        </w:rPr>
        <w:t>(1) The Gambling Commission</w:t>
      </w:r>
    </w:p>
    <w:p w14:paraId="13B58728"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p>
    <w:p w14:paraId="360EBEE2"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r w:rsidRPr="00856D11">
        <w:rPr>
          <w:rFonts w:ascii="Arial" w:hAnsi="Arial" w:cs="Arial"/>
          <w:b/>
          <w:bCs/>
          <w:spacing w:val="-3"/>
          <w:sz w:val="22"/>
          <w:szCs w:val="22"/>
        </w:rPr>
        <w:t>-and-</w:t>
      </w:r>
    </w:p>
    <w:p w14:paraId="6EBDA42A"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p>
    <w:p w14:paraId="1B3A51DC" w14:textId="77777777" w:rsidR="00856D11" w:rsidRPr="00856D11" w:rsidRDefault="00856D11" w:rsidP="00856D11">
      <w:pPr>
        <w:tabs>
          <w:tab w:val="center" w:pos="4513"/>
        </w:tabs>
        <w:suppressAutoHyphens/>
        <w:spacing w:after="40"/>
        <w:jc w:val="center"/>
        <w:rPr>
          <w:rFonts w:ascii="Arial" w:hAnsi="Arial" w:cs="Arial"/>
          <w:b/>
          <w:bCs/>
          <w:spacing w:val="-3"/>
          <w:sz w:val="22"/>
          <w:szCs w:val="22"/>
        </w:rPr>
      </w:pPr>
    </w:p>
    <w:p w14:paraId="27633360" w14:textId="6577A2B9" w:rsidR="00856D11" w:rsidRDefault="00856D11" w:rsidP="00856D11">
      <w:pPr>
        <w:tabs>
          <w:tab w:val="center" w:pos="4513"/>
        </w:tabs>
        <w:suppressAutoHyphens/>
        <w:spacing w:after="40"/>
        <w:jc w:val="center"/>
        <w:rPr>
          <w:rFonts w:ascii="Arial" w:hAnsi="Arial" w:cs="Arial"/>
          <w:b/>
          <w:bCs/>
          <w:spacing w:val="-3"/>
          <w:sz w:val="22"/>
          <w:szCs w:val="22"/>
        </w:rPr>
      </w:pPr>
      <w:r w:rsidRPr="00856D11">
        <w:rPr>
          <w:rFonts w:ascii="Arial" w:hAnsi="Arial" w:cs="Arial"/>
          <w:b/>
          <w:bCs/>
          <w:spacing w:val="-3"/>
          <w:sz w:val="22"/>
          <w:szCs w:val="22"/>
        </w:rPr>
        <w:t xml:space="preserve">(2) </w:t>
      </w:r>
      <w:proofErr w:type="spellStart"/>
      <w:r w:rsidR="00117B2F">
        <w:rPr>
          <w:rFonts w:ascii="Arial" w:hAnsi="Arial" w:cs="Arial"/>
          <w:b/>
          <w:bCs/>
          <w:spacing w:val="-3"/>
          <w:sz w:val="22"/>
          <w:szCs w:val="22"/>
        </w:rPr>
        <w:t>HealthWork</w:t>
      </w:r>
      <w:proofErr w:type="spellEnd"/>
      <w:r w:rsidR="00117B2F">
        <w:rPr>
          <w:rFonts w:ascii="Arial" w:hAnsi="Arial" w:cs="Arial"/>
          <w:b/>
          <w:bCs/>
          <w:spacing w:val="-3"/>
          <w:sz w:val="22"/>
          <w:szCs w:val="22"/>
        </w:rPr>
        <w:t xml:space="preserve"> Limited</w:t>
      </w:r>
    </w:p>
    <w:p w14:paraId="3FA7AE50" w14:textId="77777777" w:rsidR="00117B2F" w:rsidRDefault="00117B2F" w:rsidP="00117B2F">
      <w:pPr>
        <w:pStyle w:val="Default"/>
        <w:ind w:left="2160" w:firstLine="720"/>
        <w:rPr>
          <w:b/>
          <w:bCs/>
          <w:sz w:val="52"/>
          <w:szCs w:val="52"/>
        </w:rPr>
      </w:pPr>
    </w:p>
    <w:p w14:paraId="3F0631C4" w14:textId="361AF839" w:rsidR="00117B2F" w:rsidRDefault="00117B2F" w:rsidP="00117B2F">
      <w:pPr>
        <w:pStyle w:val="Default"/>
        <w:ind w:left="2160" w:firstLine="720"/>
        <w:rPr>
          <w:b/>
          <w:bCs/>
          <w:sz w:val="52"/>
          <w:szCs w:val="52"/>
        </w:rPr>
      </w:pPr>
      <w:r>
        <w:rPr>
          <w:b/>
          <w:bCs/>
          <w:sz w:val="52"/>
          <w:szCs w:val="52"/>
        </w:rPr>
        <w:t>RM 3795 Lot 2</w:t>
      </w:r>
    </w:p>
    <w:p w14:paraId="131245A3" w14:textId="77777777" w:rsidR="00117B2F" w:rsidRPr="00D3182F" w:rsidRDefault="00117B2F" w:rsidP="00856D11">
      <w:pPr>
        <w:tabs>
          <w:tab w:val="center" w:pos="4513"/>
        </w:tabs>
        <w:suppressAutoHyphens/>
        <w:spacing w:after="40"/>
        <w:jc w:val="center"/>
        <w:rPr>
          <w:rFonts w:ascii="Arial" w:hAnsi="Arial" w:cs="Arial"/>
          <w:b/>
          <w:bCs/>
          <w:i/>
          <w:iCs/>
          <w:spacing w:val="-3"/>
          <w:sz w:val="22"/>
          <w:szCs w:val="22"/>
        </w:rPr>
      </w:pPr>
    </w:p>
    <w:p w14:paraId="23B6A42C" w14:textId="77777777" w:rsidR="00856D11" w:rsidRPr="00856D11" w:rsidRDefault="00856D11" w:rsidP="00856D11">
      <w:pPr>
        <w:pStyle w:val="Header"/>
        <w:tabs>
          <w:tab w:val="left" w:pos="-720"/>
        </w:tabs>
        <w:suppressAutoHyphens/>
        <w:rPr>
          <w:rFonts w:ascii="Arial" w:hAnsi="Arial" w:cs="Arial"/>
          <w:spacing w:val="-3"/>
          <w:sz w:val="22"/>
          <w:szCs w:val="22"/>
        </w:rPr>
      </w:pPr>
    </w:p>
    <w:p w14:paraId="652689C0" w14:textId="77777777" w:rsidR="00856D11" w:rsidRPr="00856D11" w:rsidRDefault="00856D11" w:rsidP="00856D11">
      <w:pPr>
        <w:tabs>
          <w:tab w:val="center" w:pos="4513"/>
        </w:tabs>
        <w:suppressAutoHyphens/>
        <w:jc w:val="center"/>
        <w:rPr>
          <w:rFonts w:ascii="Arial" w:hAnsi="Arial" w:cs="Arial"/>
          <w:b/>
          <w:bCs/>
          <w:spacing w:val="-3"/>
          <w:sz w:val="22"/>
          <w:szCs w:val="22"/>
        </w:rPr>
      </w:pPr>
      <w:bookmarkStart w:id="1" w:name="bkmVersion"/>
      <w:bookmarkStart w:id="2" w:name="OGDocType"/>
      <w:bookmarkStart w:id="3" w:name="TBRelatingTo"/>
      <w:bookmarkEnd w:id="1"/>
      <w:bookmarkEnd w:id="2"/>
      <w:bookmarkEnd w:id="3"/>
    </w:p>
    <w:p w14:paraId="127F81D0" w14:textId="5CC92207" w:rsidR="00856D11" w:rsidRDefault="00856D11" w:rsidP="00856D11">
      <w:pPr>
        <w:tabs>
          <w:tab w:val="center" w:pos="4513"/>
        </w:tabs>
        <w:suppressAutoHyphens/>
        <w:jc w:val="center"/>
        <w:rPr>
          <w:rFonts w:ascii="Arial" w:hAnsi="Arial" w:cs="Arial"/>
          <w:b/>
          <w:bCs/>
          <w:spacing w:val="-3"/>
          <w:sz w:val="22"/>
          <w:szCs w:val="22"/>
        </w:rPr>
      </w:pPr>
      <w:r w:rsidRPr="00856D11">
        <w:rPr>
          <w:rFonts w:ascii="Arial" w:hAnsi="Arial" w:cs="Arial"/>
          <w:b/>
          <w:bCs/>
          <w:spacing w:val="-3"/>
          <w:sz w:val="22"/>
          <w:szCs w:val="22"/>
        </w:rPr>
        <w:t>AGREEMENT</w:t>
      </w:r>
      <w:r w:rsidR="00297023">
        <w:rPr>
          <w:rFonts w:ascii="Arial" w:hAnsi="Arial" w:cs="Arial"/>
          <w:b/>
          <w:bCs/>
          <w:spacing w:val="-3"/>
          <w:sz w:val="22"/>
          <w:szCs w:val="22"/>
        </w:rPr>
        <w:t xml:space="preserve"> CN</w:t>
      </w:r>
      <w:r w:rsidR="00792D64">
        <w:rPr>
          <w:rFonts w:ascii="Arial" w:hAnsi="Arial" w:cs="Arial"/>
          <w:b/>
          <w:bCs/>
          <w:spacing w:val="-3"/>
          <w:sz w:val="22"/>
          <w:szCs w:val="22"/>
        </w:rPr>
        <w:t>0</w:t>
      </w:r>
      <w:r w:rsidR="00117B2F">
        <w:rPr>
          <w:rFonts w:ascii="Arial" w:hAnsi="Arial" w:cs="Arial"/>
          <w:b/>
          <w:bCs/>
          <w:spacing w:val="-3"/>
          <w:sz w:val="22"/>
          <w:szCs w:val="22"/>
        </w:rPr>
        <w:t>556</w:t>
      </w:r>
    </w:p>
    <w:p w14:paraId="64486307" w14:textId="77777777" w:rsidR="0032154E" w:rsidRPr="00856D11" w:rsidRDefault="0032154E" w:rsidP="00856D11">
      <w:pPr>
        <w:tabs>
          <w:tab w:val="center" w:pos="4513"/>
        </w:tabs>
        <w:suppressAutoHyphens/>
        <w:jc w:val="center"/>
        <w:rPr>
          <w:rFonts w:ascii="Arial" w:hAnsi="Arial" w:cs="Arial"/>
          <w:spacing w:val="-3"/>
          <w:sz w:val="22"/>
          <w:szCs w:val="22"/>
        </w:rPr>
      </w:pPr>
    </w:p>
    <w:p w14:paraId="0B58B38A" w14:textId="7FBB848F" w:rsidR="00D3182F" w:rsidRPr="00BD446B" w:rsidRDefault="00E97DAA" w:rsidP="00E97DAA">
      <w:pPr>
        <w:pStyle w:val="Default"/>
        <w:ind w:left="1215"/>
        <w:rPr>
          <w:b/>
          <w:bCs/>
          <w:sz w:val="36"/>
          <w:szCs w:val="36"/>
        </w:rPr>
      </w:pPr>
      <w:r>
        <w:rPr>
          <w:rFonts w:ascii="Arial" w:hAnsi="Arial" w:cs="Arial"/>
          <w:spacing w:val="-3"/>
          <w:sz w:val="22"/>
          <w:szCs w:val="22"/>
        </w:rPr>
        <w:t xml:space="preserve">                 </w:t>
      </w:r>
      <w:r w:rsidR="00F81D0F">
        <w:rPr>
          <w:rFonts w:ascii="Arial" w:hAnsi="Arial" w:cs="Arial"/>
          <w:spacing w:val="-3"/>
          <w:sz w:val="22"/>
          <w:szCs w:val="22"/>
        </w:rPr>
        <w:t xml:space="preserve">      R</w:t>
      </w:r>
      <w:r w:rsidR="00856D11" w:rsidRPr="00856D11">
        <w:rPr>
          <w:rFonts w:ascii="Arial" w:hAnsi="Arial" w:cs="Arial"/>
          <w:spacing w:val="-3"/>
          <w:sz w:val="22"/>
          <w:szCs w:val="22"/>
        </w:rPr>
        <w:t xml:space="preserve">elating to the supply of </w:t>
      </w:r>
      <w:r>
        <w:rPr>
          <w:rFonts w:ascii="Arial" w:hAnsi="Arial" w:cs="Arial"/>
          <w:spacing w:val="-3"/>
          <w:sz w:val="22"/>
          <w:szCs w:val="22"/>
        </w:rPr>
        <w:t>Occupational Health</w:t>
      </w:r>
    </w:p>
    <w:p w14:paraId="40A3D417" w14:textId="02D299D9" w:rsidR="00856D11" w:rsidRPr="00125DD8" w:rsidRDefault="00856D11" w:rsidP="00E97DAA">
      <w:pPr>
        <w:tabs>
          <w:tab w:val="center" w:pos="4513"/>
        </w:tabs>
        <w:suppressAutoHyphens/>
        <w:jc w:val="center"/>
        <w:rPr>
          <w:rFonts w:ascii="Arial" w:hAnsi="Arial" w:cs="Arial"/>
          <w:spacing w:val="-3"/>
          <w:sz w:val="22"/>
          <w:szCs w:val="22"/>
        </w:rPr>
      </w:pPr>
    </w:p>
    <w:p w14:paraId="680C53CA" w14:textId="77777777" w:rsidR="00856D11" w:rsidRPr="00856D11" w:rsidRDefault="00856D11" w:rsidP="00856D11">
      <w:pPr>
        <w:tabs>
          <w:tab w:val="left" w:pos="-720"/>
        </w:tabs>
        <w:suppressAutoHyphens/>
        <w:jc w:val="center"/>
        <w:rPr>
          <w:rFonts w:ascii="Arial" w:hAnsi="Arial" w:cs="Arial"/>
          <w:spacing w:val="-3"/>
          <w:sz w:val="22"/>
          <w:szCs w:val="22"/>
        </w:rPr>
      </w:pPr>
    </w:p>
    <w:p w14:paraId="3BF759A1" w14:textId="77777777" w:rsidR="00856D11" w:rsidRPr="00856D11" w:rsidRDefault="00856D11" w:rsidP="00856D11">
      <w:pPr>
        <w:tabs>
          <w:tab w:val="left" w:pos="-720"/>
        </w:tabs>
        <w:suppressAutoHyphens/>
        <w:jc w:val="center"/>
        <w:rPr>
          <w:rFonts w:ascii="Arial" w:hAnsi="Arial" w:cs="Arial"/>
          <w:spacing w:val="-3"/>
          <w:sz w:val="22"/>
          <w:szCs w:val="22"/>
        </w:rPr>
      </w:pPr>
    </w:p>
    <w:p w14:paraId="1B3648E3" w14:textId="77777777" w:rsidR="00856D11" w:rsidRPr="00856D11" w:rsidRDefault="00856D11" w:rsidP="00856D11">
      <w:pPr>
        <w:tabs>
          <w:tab w:val="left" w:pos="-720"/>
        </w:tabs>
        <w:suppressAutoHyphens/>
        <w:jc w:val="center"/>
        <w:rPr>
          <w:rFonts w:ascii="Arial" w:hAnsi="Arial" w:cs="Arial"/>
          <w:spacing w:val="-3"/>
          <w:sz w:val="22"/>
          <w:szCs w:val="22"/>
        </w:rPr>
      </w:pPr>
    </w:p>
    <w:p w14:paraId="0C96E650" w14:textId="77777777" w:rsidR="00856D11" w:rsidRPr="00856D11" w:rsidRDefault="00856D11" w:rsidP="00856D11">
      <w:pPr>
        <w:tabs>
          <w:tab w:val="left" w:pos="-720"/>
        </w:tabs>
        <w:suppressAutoHyphens/>
        <w:jc w:val="center"/>
        <w:rPr>
          <w:rFonts w:ascii="Arial" w:hAnsi="Arial" w:cs="Arial"/>
          <w:spacing w:val="-3"/>
          <w:sz w:val="22"/>
          <w:szCs w:val="22"/>
        </w:rPr>
      </w:pPr>
    </w:p>
    <w:p w14:paraId="140E473C" w14:textId="77777777" w:rsidR="00856D11" w:rsidRPr="00856D11" w:rsidRDefault="00856D11" w:rsidP="00856D11">
      <w:pPr>
        <w:spacing w:line="360" w:lineRule="auto"/>
        <w:jc w:val="center"/>
        <w:rPr>
          <w:rFonts w:ascii="Arial" w:hAnsi="Arial" w:cs="Arial"/>
          <w:sz w:val="22"/>
          <w:szCs w:val="22"/>
        </w:rPr>
      </w:pPr>
    </w:p>
    <w:p w14:paraId="02CF76CF" w14:textId="77777777" w:rsidR="00856D11" w:rsidRPr="00021033" w:rsidRDefault="00856D11" w:rsidP="0032154E">
      <w:pPr>
        <w:spacing w:line="360" w:lineRule="auto"/>
        <w:jc w:val="right"/>
        <w:rPr>
          <w:rFonts w:ascii="Arial" w:hAnsi="Arial" w:cs="Arial"/>
          <w:sz w:val="22"/>
          <w:szCs w:val="22"/>
        </w:rPr>
      </w:pPr>
      <w:r w:rsidRPr="00856D11">
        <w:rPr>
          <w:rFonts w:ascii="Arial" w:hAnsi="Arial" w:cs="Arial"/>
          <w:sz w:val="22"/>
          <w:szCs w:val="22"/>
        </w:rPr>
        <w:br w:type="page"/>
      </w:r>
      <w:r w:rsidRPr="00856D11">
        <w:rPr>
          <w:rFonts w:ascii="Arial" w:hAnsi="Arial" w:cs="Arial"/>
          <w:b/>
          <w:bCs/>
          <w:sz w:val="22"/>
          <w:szCs w:val="22"/>
        </w:rPr>
        <w:lastRenderedPageBreak/>
        <w:t>Contents</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Page</w:t>
      </w:r>
    </w:p>
    <w:p w14:paraId="6C0D848A" w14:textId="77777777" w:rsidR="00856D11" w:rsidRPr="00856D11" w:rsidRDefault="00856D11" w:rsidP="00856D11">
      <w:pPr>
        <w:spacing w:line="360" w:lineRule="auto"/>
        <w:jc w:val="both"/>
        <w:rPr>
          <w:rFonts w:ascii="Arial" w:hAnsi="Arial" w:cs="Arial"/>
          <w:sz w:val="22"/>
          <w:szCs w:val="22"/>
        </w:rPr>
      </w:pPr>
    </w:p>
    <w:p w14:paraId="5DA29BD1" w14:textId="77777777" w:rsidR="00856D11" w:rsidRPr="00856D11" w:rsidRDefault="00856D11" w:rsidP="00856D11">
      <w:pPr>
        <w:tabs>
          <w:tab w:val="left" w:pos="851"/>
        </w:tabs>
        <w:spacing w:line="360" w:lineRule="auto"/>
        <w:jc w:val="both"/>
        <w:rPr>
          <w:rFonts w:ascii="Arial" w:hAnsi="Arial" w:cs="Arial"/>
          <w:b/>
          <w:bCs/>
          <w:sz w:val="22"/>
          <w:szCs w:val="22"/>
        </w:rPr>
      </w:pPr>
      <w:r w:rsidRPr="00856D11">
        <w:rPr>
          <w:rFonts w:ascii="Arial" w:hAnsi="Arial" w:cs="Arial"/>
          <w:b/>
          <w:bCs/>
          <w:sz w:val="22"/>
          <w:szCs w:val="22"/>
        </w:rPr>
        <w:t>A.</w:t>
      </w:r>
      <w:r w:rsidRPr="00856D11">
        <w:rPr>
          <w:rFonts w:ascii="Arial" w:hAnsi="Arial" w:cs="Arial"/>
          <w:b/>
          <w:bCs/>
          <w:sz w:val="22"/>
          <w:szCs w:val="22"/>
        </w:rPr>
        <w:tab/>
      </w:r>
      <w:r w:rsidRPr="00856D11">
        <w:rPr>
          <w:rFonts w:ascii="Arial" w:hAnsi="Arial" w:cs="Arial"/>
          <w:b/>
          <w:bCs/>
          <w:sz w:val="22"/>
          <w:szCs w:val="22"/>
          <w:u w:val="single"/>
        </w:rPr>
        <w:t>General Provisions</w:t>
      </w:r>
    </w:p>
    <w:p w14:paraId="4240913E" w14:textId="77777777" w:rsidR="00856D11" w:rsidRPr="00856D11" w:rsidRDefault="00856D11" w:rsidP="00856D11">
      <w:pPr>
        <w:tabs>
          <w:tab w:val="left" w:pos="851"/>
        </w:tabs>
        <w:spacing w:line="360" w:lineRule="auto"/>
        <w:rPr>
          <w:rFonts w:ascii="Arial" w:hAnsi="Arial" w:cs="Arial"/>
          <w:sz w:val="22"/>
          <w:szCs w:val="22"/>
        </w:rPr>
      </w:pPr>
    </w:p>
    <w:p w14:paraId="4210DC14"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A1</w:t>
      </w:r>
      <w:r w:rsidRPr="00856D11">
        <w:rPr>
          <w:rFonts w:ascii="Arial" w:hAnsi="Arial" w:cs="Arial"/>
          <w:sz w:val="22"/>
          <w:szCs w:val="22"/>
        </w:rPr>
        <w:tab/>
        <w:t>Definitions and Interpretation</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t xml:space="preserve"> 6</w:t>
      </w:r>
    </w:p>
    <w:p w14:paraId="1BD7BBF7"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A2</w:t>
      </w:r>
      <w:r w:rsidRPr="00856D11">
        <w:rPr>
          <w:rFonts w:ascii="Arial" w:hAnsi="Arial" w:cs="Arial"/>
          <w:sz w:val="22"/>
          <w:szCs w:val="22"/>
        </w:rPr>
        <w:tab/>
        <w:t>Initial Contract Period</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t>14</w:t>
      </w:r>
      <w:r w:rsidRPr="00856D11">
        <w:rPr>
          <w:rFonts w:ascii="Arial" w:hAnsi="Arial" w:cs="Arial"/>
          <w:sz w:val="22"/>
          <w:szCs w:val="22"/>
        </w:rPr>
        <w:tab/>
      </w:r>
    </w:p>
    <w:p w14:paraId="3E52BE42"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A3</w:t>
      </w:r>
      <w:r w:rsidRPr="00856D11">
        <w:rPr>
          <w:rFonts w:ascii="Arial" w:hAnsi="Arial" w:cs="Arial"/>
          <w:sz w:val="22"/>
          <w:szCs w:val="22"/>
        </w:rPr>
        <w:tab/>
      </w:r>
      <w:r w:rsidR="00CD11E8">
        <w:rPr>
          <w:rFonts w:ascii="Arial" w:hAnsi="Arial" w:cs="Arial"/>
          <w:sz w:val="22"/>
          <w:szCs w:val="22"/>
        </w:rPr>
        <w:t>Supplier</w:t>
      </w:r>
      <w:r w:rsidRPr="00856D11">
        <w:rPr>
          <w:rFonts w:ascii="Arial" w:hAnsi="Arial" w:cs="Arial"/>
          <w:sz w:val="22"/>
          <w:szCs w:val="22"/>
        </w:rPr>
        <w:t xml:space="preserve">’s Status </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t>14</w:t>
      </w:r>
      <w:r w:rsidRPr="00856D11">
        <w:rPr>
          <w:rFonts w:ascii="Arial" w:hAnsi="Arial" w:cs="Arial"/>
          <w:sz w:val="22"/>
          <w:szCs w:val="22"/>
        </w:rPr>
        <w:tab/>
      </w:r>
    </w:p>
    <w:p w14:paraId="0759C76A"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A</w:t>
      </w:r>
      <w:r w:rsidR="005C3194">
        <w:rPr>
          <w:rFonts w:ascii="Arial" w:hAnsi="Arial" w:cs="Arial"/>
          <w:sz w:val="22"/>
          <w:szCs w:val="22"/>
        </w:rPr>
        <w:t>4</w:t>
      </w:r>
      <w:r w:rsidR="005C3194">
        <w:rPr>
          <w:rFonts w:ascii="Arial" w:hAnsi="Arial" w:cs="Arial"/>
          <w:sz w:val="22"/>
          <w:szCs w:val="22"/>
        </w:rPr>
        <w:tab/>
        <w:t>Client’s Obligations</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15</w:t>
      </w:r>
    </w:p>
    <w:p w14:paraId="1A43F465"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A5</w:t>
      </w:r>
      <w:r>
        <w:rPr>
          <w:rFonts w:ascii="Arial" w:hAnsi="Arial" w:cs="Arial"/>
          <w:sz w:val="22"/>
          <w:szCs w:val="22"/>
        </w:rPr>
        <w:tab/>
        <w:t>Notices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w:t>
      </w:r>
    </w:p>
    <w:p w14:paraId="3C0373B9"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A6</w:t>
      </w:r>
      <w:r w:rsidRPr="00856D11">
        <w:rPr>
          <w:rFonts w:ascii="Arial" w:hAnsi="Arial" w:cs="Arial"/>
          <w:sz w:val="22"/>
          <w:szCs w:val="22"/>
        </w:rPr>
        <w:tab/>
      </w:r>
      <w:r w:rsidR="005C3194">
        <w:rPr>
          <w:rFonts w:ascii="Arial" w:hAnsi="Arial" w:cs="Arial"/>
          <w:sz w:val="22"/>
          <w:szCs w:val="22"/>
        </w:rPr>
        <w:t>Mistakes in Information</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17</w:t>
      </w:r>
    </w:p>
    <w:p w14:paraId="6B7B606A"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A7</w:t>
      </w:r>
      <w:r w:rsidR="005C3194">
        <w:rPr>
          <w:rFonts w:ascii="Arial" w:hAnsi="Arial" w:cs="Arial"/>
          <w:sz w:val="22"/>
          <w:szCs w:val="22"/>
        </w:rPr>
        <w:tab/>
        <w:t>Conflicts of Interest</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17</w:t>
      </w:r>
    </w:p>
    <w:p w14:paraId="772EA509" w14:textId="77777777" w:rsidR="00856D11" w:rsidRPr="00856D11" w:rsidRDefault="00856D11" w:rsidP="00856D11">
      <w:pPr>
        <w:pStyle w:val="Heading7"/>
        <w:keepNext w:val="0"/>
        <w:tabs>
          <w:tab w:val="clear" w:pos="0"/>
          <w:tab w:val="clear" w:pos="709"/>
          <w:tab w:val="left" w:pos="851"/>
        </w:tabs>
        <w:suppressAutoHyphens w:val="0"/>
        <w:spacing w:line="360" w:lineRule="auto"/>
        <w:rPr>
          <w:rFonts w:ascii="Arial" w:hAnsi="Arial" w:cs="Arial"/>
          <w:sz w:val="22"/>
          <w:szCs w:val="22"/>
          <w:u w:val="none"/>
        </w:rPr>
      </w:pPr>
    </w:p>
    <w:p w14:paraId="537E4513" w14:textId="116754CC" w:rsidR="00856D11" w:rsidRPr="00856D11" w:rsidRDefault="00856D11" w:rsidP="00856D11">
      <w:pPr>
        <w:pStyle w:val="Heading7"/>
        <w:keepNext w:val="0"/>
        <w:tabs>
          <w:tab w:val="clear" w:pos="0"/>
          <w:tab w:val="clear" w:pos="709"/>
          <w:tab w:val="left" w:pos="851"/>
        </w:tabs>
        <w:suppressAutoHyphens w:val="0"/>
        <w:spacing w:line="360" w:lineRule="auto"/>
        <w:rPr>
          <w:rFonts w:ascii="Arial" w:hAnsi="Arial" w:cs="Arial"/>
          <w:sz w:val="22"/>
          <w:szCs w:val="22"/>
          <w:u w:val="none"/>
        </w:rPr>
      </w:pPr>
      <w:r w:rsidRPr="00856D11">
        <w:rPr>
          <w:rFonts w:ascii="Arial" w:hAnsi="Arial" w:cs="Arial"/>
          <w:sz w:val="22"/>
          <w:szCs w:val="22"/>
          <w:u w:val="none"/>
        </w:rPr>
        <w:t>B.</w:t>
      </w:r>
      <w:r w:rsidRPr="00856D11">
        <w:rPr>
          <w:rFonts w:ascii="Arial" w:hAnsi="Arial" w:cs="Arial"/>
          <w:sz w:val="22"/>
          <w:szCs w:val="22"/>
          <w:u w:val="none"/>
        </w:rPr>
        <w:tab/>
      </w:r>
      <w:r w:rsidRPr="00856D11">
        <w:rPr>
          <w:rFonts w:ascii="Arial" w:hAnsi="Arial" w:cs="Arial"/>
          <w:sz w:val="22"/>
          <w:szCs w:val="22"/>
        </w:rPr>
        <w:t xml:space="preserve">Supply </w:t>
      </w:r>
      <w:r w:rsidR="00553EBE" w:rsidRPr="00856D11">
        <w:rPr>
          <w:rFonts w:ascii="Arial" w:hAnsi="Arial" w:cs="Arial"/>
          <w:sz w:val="22"/>
          <w:szCs w:val="22"/>
        </w:rPr>
        <w:t>of Services</w:t>
      </w:r>
    </w:p>
    <w:p w14:paraId="2E2CDF04" w14:textId="77777777" w:rsidR="00856D11" w:rsidRPr="00856D11" w:rsidRDefault="00856D11" w:rsidP="00856D11">
      <w:pPr>
        <w:tabs>
          <w:tab w:val="left" w:pos="851"/>
          <w:tab w:val="left" w:pos="900"/>
        </w:tabs>
        <w:spacing w:line="360" w:lineRule="auto"/>
        <w:jc w:val="both"/>
        <w:rPr>
          <w:rFonts w:ascii="Arial" w:hAnsi="Arial" w:cs="Arial"/>
          <w:sz w:val="22"/>
          <w:szCs w:val="22"/>
        </w:rPr>
      </w:pPr>
    </w:p>
    <w:p w14:paraId="0A7472A0"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B1</w:t>
      </w:r>
      <w:r w:rsidRPr="00856D11">
        <w:rPr>
          <w:rFonts w:ascii="Arial" w:hAnsi="Arial" w:cs="Arial"/>
          <w:sz w:val="22"/>
          <w:szCs w:val="22"/>
        </w:rPr>
        <w:tab/>
        <w:t>The Services</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005C3194">
        <w:rPr>
          <w:rFonts w:ascii="Arial" w:hAnsi="Arial" w:cs="Arial"/>
          <w:sz w:val="22"/>
          <w:szCs w:val="22"/>
        </w:rPr>
        <w:t>18</w:t>
      </w:r>
    </w:p>
    <w:p w14:paraId="305E1342"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B2</w:t>
      </w:r>
      <w:r w:rsidRPr="00856D11">
        <w:rPr>
          <w:rFonts w:ascii="Arial" w:hAnsi="Arial" w:cs="Arial"/>
          <w:sz w:val="22"/>
          <w:szCs w:val="22"/>
        </w:rPr>
        <w:tab/>
        <w:t>Provision and Removal of Equipment</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t>18</w:t>
      </w:r>
    </w:p>
    <w:p w14:paraId="2415881F" w14:textId="77777777" w:rsidR="00856D11" w:rsidRPr="00856D11" w:rsidRDefault="00856D11" w:rsidP="00856D11">
      <w:pPr>
        <w:pStyle w:val="Heading8"/>
        <w:keepNext w:val="0"/>
        <w:tabs>
          <w:tab w:val="clear" w:pos="0"/>
          <w:tab w:val="clear" w:pos="567"/>
          <w:tab w:val="left" w:pos="851"/>
          <w:tab w:val="left" w:pos="900"/>
        </w:tabs>
        <w:suppressAutoHyphens w:val="0"/>
        <w:spacing w:line="360" w:lineRule="auto"/>
        <w:rPr>
          <w:sz w:val="22"/>
          <w:szCs w:val="22"/>
        </w:rPr>
      </w:pPr>
      <w:r w:rsidRPr="00856D11">
        <w:rPr>
          <w:sz w:val="22"/>
          <w:szCs w:val="22"/>
        </w:rPr>
        <w:t>B3</w:t>
      </w:r>
      <w:r w:rsidRPr="00856D11">
        <w:rPr>
          <w:sz w:val="22"/>
          <w:szCs w:val="22"/>
        </w:rPr>
        <w:tab/>
        <w:t xml:space="preserve">Manner of </w:t>
      </w:r>
      <w:r w:rsidR="005C3194">
        <w:rPr>
          <w:sz w:val="22"/>
          <w:szCs w:val="22"/>
        </w:rPr>
        <w:t>Carrying Out the Services</w:t>
      </w:r>
      <w:r w:rsidR="005C3194">
        <w:rPr>
          <w:sz w:val="22"/>
          <w:szCs w:val="22"/>
        </w:rPr>
        <w:tab/>
      </w:r>
      <w:r w:rsidR="005C3194">
        <w:rPr>
          <w:sz w:val="22"/>
          <w:szCs w:val="22"/>
        </w:rPr>
        <w:tab/>
      </w:r>
      <w:r w:rsidR="005C3194">
        <w:rPr>
          <w:sz w:val="22"/>
          <w:szCs w:val="22"/>
        </w:rPr>
        <w:tab/>
      </w:r>
      <w:r w:rsidR="005C3194">
        <w:rPr>
          <w:sz w:val="22"/>
          <w:szCs w:val="22"/>
        </w:rPr>
        <w:tab/>
      </w:r>
      <w:r w:rsidR="005C3194">
        <w:rPr>
          <w:sz w:val="22"/>
          <w:szCs w:val="22"/>
        </w:rPr>
        <w:tab/>
        <w:t>20</w:t>
      </w:r>
    </w:p>
    <w:p w14:paraId="6913C921"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B4</w:t>
      </w:r>
      <w:r>
        <w:rPr>
          <w:rFonts w:ascii="Arial" w:hAnsi="Arial" w:cs="Arial"/>
          <w:sz w:val="22"/>
          <w:szCs w:val="22"/>
        </w:rPr>
        <w:tab/>
        <w:t>Key Personnel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w:t>
      </w:r>
    </w:p>
    <w:p w14:paraId="3717D5D9" w14:textId="77777777" w:rsidR="00856D11" w:rsidRPr="00856D11" w:rsidRDefault="005C3194" w:rsidP="00856D11">
      <w:pPr>
        <w:tabs>
          <w:tab w:val="left" w:pos="851"/>
          <w:tab w:val="left" w:pos="900"/>
        </w:tabs>
        <w:spacing w:line="360" w:lineRule="auto"/>
        <w:jc w:val="both"/>
        <w:rPr>
          <w:rFonts w:ascii="Arial" w:hAnsi="Arial" w:cs="Arial"/>
          <w:sz w:val="22"/>
          <w:szCs w:val="22"/>
        </w:rPr>
      </w:pPr>
      <w:r>
        <w:rPr>
          <w:rFonts w:ascii="Arial" w:hAnsi="Arial" w:cs="Arial"/>
          <w:sz w:val="22"/>
          <w:szCs w:val="22"/>
        </w:rPr>
        <w:t>B5</w:t>
      </w:r>
      <w:r>
        <w:rPr>
          <w:rFonts w:ascii="Arial" w:hAnsi="Arial" w:cs="Arial"/>
          <w:sz w:val="22"/>
          <w:szCs w:val="22"/>
        </w:rPr>
        <w:tab/>
      </w:r>
      <w:r w:rsidR="00CD11E8">
        <w:rPr>
          <w:rFonts w:ascii="Arial" w:hAnsi="Arial" w:cs="Arial"/>
          <w:sz w:val="22"/>
          <w:szCs w:val="22"/>
        </w:rPr>
        <w:t>Supplier</w:t>
      </w:r>
      <w:r>
        <w:rPr>
          <w:rFonts w:ascii="Arial" w:hAnsi="Arial" w:cs="Arial"/>
          <w:sz w:val="22"/>
          <w:szCs w:val="22"/>
        </w:rPr>
        <w:t>’s Staff</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21</w:t>
      </w:r>
    </w:p>
    <w:p w14:paraId="2873BE06"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B6</w:t>
      </w:r>
      <w:r w:rsidR="005C3194">
        <w:rPr>
          <w:rFonts w:ascii="Arial" w:hAnsi="Arial" w:cs="Arial"/>
          <w:sz w:val="22"/>
          <w:szCs w:val="22"/>
        </w:rPr>
        <w:tab/>
        <w:t>Inspection of Premises</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22</w:t>
      </w:r>
    </w:p>
    <w:p w14:paraId="7B4DBE00"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B7</w:t>
      </w:r>
      <w:r w:rsidRPr="00856D11">
        <w:rPr>
          <w:rFonts w:ascii="Arial" w:hAnsi="Arial" w:cs="Arial"/>
          <w:sz w:val="22"/>
          <w:szCs w:val="22"/>
        </w:rPr>
        <w:tab/>
        <w:t>Li</w:t>
      </w:r>
      <w:r w:rsidR="005C3194">
        <w:rPr>
          <w:rFonts w:ascii="Arial" w:hAnsi="Arial" w:cs="Arial"/>
          <w:sz w:val="22"/>
          <w:szCs w:val="22"/>
        </w:rPr>
        <w:t>cence to Occupy Premises</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22</w:t>
      </w:r>
    </w:p>
    <w:p w14:paraId="707EED53"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B8</w:t>
      </w:r>
      <w:r>
        <w:rPr>
          <w:rFonts w:ascii="Arial" w:hAnsi="Arial" w:cs="Arial"/>
          <w:sz w:val="22"/>
          <w:szCs w:val="22"/>
        </w:rPr>
        <w:tab/>
        <w:t>Property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w:t>
      </w:r>
    </w:p>
    <w:p w14:paraId="50637593"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B9</w:t>
      </w:r>
      <w:r w:rsidRPr="00856D11">
        <w:rPr>
          <w:rFonts w:ascii="Arial" w:hAnsi="Arial" w:cs="Arial"/>
          <w:sz w:val="22"/>
          <w:szCs w:val="22"/>
        </w:rPr>
        <w:tab/>
        <w:t>Offe</w:t>
      </w:r>
      <w:r w:rsidR="005C3194">
        <w:rPr>
          <w:rFonts w:ascii="Arial" w:hAnsi="Arial" w:cs="Arial"/>
          <w:sz w:val="22"/>
          <w:szCs w:val="22"/>
        </w:rPr>
        <w:t>rs of Employment</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25</w:t>
      </w:r>
    </w:p>
    <w:p w14:paraId="12A25BF3" w14:textId="77777777" w:rsidR="00856D11" w:rsidRPr="00856D11" w:rsidRDefault="00856D11" w:rsidP="00856D11">
      <w:pPr>
        <w:tabs>
          <w:tab w:val="left" w:pos="851"/>
        </w:tabs>
        <w:spacing w:line="360" w:lineRule="auto"/>
        <w:rPr>
          <w:rFonts w:ascii="Arial" w:hAnsi="Arial" w:cs="Arial"/>
          <w:sz w:val="22"/>
          <w:szCs w:val="22"/>
        </w:rPr>
      </w:pPr>
    </w:p>
    <w:p w14:paraId="79AE410E"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C.</w:t>
      </w:r>
      <w:r w:rsidRPr="00856D11">
        <w:rPr>
          <w:rFonts w:ascii="Arial" w:hAnsi="Arial" w:cs="Arial"/>
          <w:b/>
          <w:bCs/>
          <w:sz w:val="22"/>
          <w:szCs w:val="22"/>
        </w:rPr>
        <w:tab/>
      </w:r>
      <w:r w:rsidRPr="00856D11">
        <w:rPr>
          <w:rFonts w:ascii="Arial" w:hAnsi="Arial" w:cs="Arial"/>
          <w:b/>
          <w:bCs/>
          <w:sz w:val="22"/>
          <w:szCs w:val="22"/>
          <w:u w:val="single"/>
        </w:rPr>
        <w:t>Payment and Contract Price</w:t>
      </w:r>
    </w:p>
    <w:p w14:paraId="2D02B6BD" w14:textId="77777777" w:rsidR="00856D11" w:rsidRPr="00856D11" w:rsidRDefault="00856D11" w:rsidP="00856D11">
      <w:pPr>
        <w:tabs>
          <w:tab w:val="left" w:pos="851"/>
        </w:tabs>
        <w:spacing w:line="360" w:lineRule="auto"/>
        <w:rPr>
          <w:rFonts w:ascii="Arial" w:hAnsi="Arial" w:cs="Arial"/>
          <w:sz w:val="22"/>
          <w:szCs w:val="22"/>
        </w:rPr>
      </w:pPr>
    </w:p>
    <w:p w14:paraId="5C2945DA"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C1</w:t>
      </w:r>
      <w:r>
        <w:rPr>
          <w:rFonts w:ascii="Arial" w:hAnsi="Arial" w:cs="Arial"/>
          <w:sz w:val="22"/>
          <w:szCs w:val="22"/>
        </w:rPr>
        <w:tab/>
        <w:t>Contract Price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25</w:t>
      </w:r>
    </w:p>
    <w:p w14:paraId="3669AA31"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C2</w:t>
      </w:r>
      <w:r>
        <w:rPr>
          <w:rFonts w:ascii="Arial" w:hAnsi="Arial" w:cs="Arial"/>
          <w:sz w:val="22"/>
          <w:szCs w:val="22"/>
        </w:rPr>
        <w:tab/>
        <w:t>Payment and VAT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25</w:t>
      </w:r>
    </w:p>
    <w:p w14:paraId="0EB2E628"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C3</w:t>
      </w:r>
      <w:r>
        <w:rPr>
          <w:rFonts w:ascii="Arial" w:hAnsi="Arial" w:cs="Arial"/>
          <w:sz w:val="22"/>
          <w:szCs w:val="22"/>
        </w:rPr>
        <w:tab/>
        <w:t>Recovery of Sums Due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26</w:t>
      </w:r>
    </w:p>
    <w:p w14:paraId="00344388"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C4</w:t>
      </w:r>
      <w:r w:rsidRPr="00856D11">
        <w:rPr>
          <w:rFonts w:ascii="Arial" w:hAnsi="Arial" w:cs="Arial"/>
          <w:sz w:val="22"/>
          <w:szCs w:val="22"/>
        </w:rPr>
        <w:tab/>
        <w:t>Price Adjustment on Extension</w:t>
      </w:r>
      <w:r w:rsidR="005C3194">
        <w:rPr>
          <w:rFonts w:ascii="Arial" w:hAnsi="Arial" w:cs="Arial"/>
          <w:sz w:val="22"/>
          <w:szCs w:val="22"/>
        </w:rPr>
        <w:t xml:space="preserve"> of Initial Contract Period</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27</w:t>
      </w:r>
    </w:p>
    <w:p w14:paraId="700F7851"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C5</w:t>
      </w:r>
      <w:r>
        <w:rPr>
          <w:rFonts w:ascii="Arial" w:hAnsi="Arial" w:cs="Arial"/>
          <w:sz w:val="22"/>
          <w:szCs w:val="22"/>
        </w:rPr>
        <w:tab/>
        <w:t>Euro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28</w:t>
      </w:r>
    </w:p>
    <w:p w14:paraId="1C87B94F" w14:textId="77777777" w:rsidR="00856D11" w:rsidRPr="00856D11" w:rsidRDefault="00856D11" w:rsidP="00856D11">
      <w:pPr>
        <w:tabs>
          <w:tab w:val="left" w:pos="851"/>
        </w:tabs>
        <w:spacing w:line="360" w:lineRule="auto"/>
        <w:rPr>
          <w:rFonts w:ascii="Arial" w:hAnsi="Arial" w:cs="Arial"/>
          <w:sz w:val="22"/>
          <w:szCs w:val="22"/>
        </w:rPr>
      </w:pPr>
    </w:p>
    <w:p w14:paraId="1DDCD38F"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D.</w:t>
      </w:r>
      <w:r w:rsidRPr="00856D11">
        <w:rPr>
          <w:rFonts w:ascii="Arial" w:hAnsi="Arial" w:cs="Arial"/>
          <w:b/>
          <w:bCs/>
          <w:sz w:val="22"/>
          <w:szCs w:val="22"/>
        </w:rPr>
        <w:tab/>
      </w:r>
      <w:r w:rsidRPr="00856D11">
        <w:rPr>
          <w:rFonts w:ascii="Arial" w:hAnsi="Arial" w:cs="Arial"/>
          <w:b/>
          <w:bCs/>
          <w:sz w:val="22"/>
          <w:szCs w:val="22"/>
          <w:u w:val="single"/>
        </w:rPr>
        <w:t>Statutory Obligations and Regulations</w:t>
      </w:r>
    </w:p>
    <w:p w14:paraId="3BACCFD8" w14:textId="77777777" w:rsidR="00856D11" w:rsidRPr="00856D11" w:rsidRDefault="00856D11" w:rsidP="00856D11">
      <w:pPr>
        <w:tabs>
          <w:tab w:val="left" w:pos="851"/>
        </w:tabs>
        <w:spacing w:line="360" w:lineRule="auto"/>
        <w:rPr>
          <w:rFonts w:ascii="Arial" w:hAnsi="Arial" w:cs="Arial"/>
          <w:sz w:val="22"/>
          <w:szCs w:val="22"/>
        </w:rPr>
      </w:pPr>
    </w:p>
    <w:p w14:paraId="6FAE6277"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D1</w:t>
      </w:r>
      <w:r w:rsidRPr="00856D11">
        <w:rPr>
          <w:rFonts w:ascii="Arial" w:hAnsi="Arial" w:cs="Arial"/>
          <w:sz w:val="22"/>
          <w:szCs w:val="22"/>
        </w:rPr>
        <w:tab/>
        <w:t>P</w:t>
      </w:r>
      <w:r w:rsidR="005C3194">
        <w:rPr>
          <w:rFonts w:ascii="Arial" w:hAnsi="Arial" w:cs="Arial"/>
          <w:sz w:val="22"/>
          <w:szCs w:val="22"/>
        </w:rPr>
        <w:t>revention of Corruption</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28</w:t>
      </w:r>
    </w:p>
    <w:p w14:paraId="100456A2"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D2</w:t>
      </w:r>
      <w:r>
        <w:rPr>
          <w:rFonts w:ascii="Arial" w:hAnsi="Arial" w:cs="Arial"/>
          <w:sz w:val="22"/>
          <w:szCs w:val="22"/>
        </w:rPr>
        <w:tab/>
        <w:t>Prevention of Fraud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29</w:t>
      </w:r>
    </w:p>
    <w:p w14:paraId="117C51CE"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D3</w:t>
      </w:r>
      <w:r>
        <w:rPr>
          <w:rFonts w:ascii="Arial" w:hAnsi="Arial" w:cs="Arial"/>
          <w:sz w:val="22"/>
          <w:szCs w:val="22"/>
        </w:rPr>
        <w:tab/>
        <w:t xml:space="preserve">Discrimination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w:t>
      </w:r>
    </w:p>
    <w:p w14:paraId="695B1437"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D4</w:t>
      </w:r>
      <w:r w:rsidRPr="00856D11">
        <w:rPr>
          <w:rFonts w:ascii="Arial" w:hAnsi="Arial" w:cs="Arial"/>
          <w:sz w:val="22"/>
          <w:szCs w:val="22"/>
        </w:rPr>
        <w:tab/>
        <w:t xml:space="preserve">The Contracts (Rights </w:t>
      </w:r>
      <w:r w:rsidR="005C3194">
        <w:rPr>
          <w:rFonts w:ascii="Arial" w:hAnsi="Arial" w:cs="Arial"/>
          <w:sz w:val="22"/>
          <w:szCs w:val="22"/>
        </w:rPr>
        <w:t>of Third Parties) Act 1999</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31</w:t>
      </w:r>
    </w:p>
    <w:p w14:paraId="66236DA7"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D5</w:t>
      </w:r>
      <w:r w:rsidRPr="00856D11">
        <w:rPr>
          <w:rFonts w:ascii="Arial" w:hAnsi="Arial" w:cs="Arial"/>
          <w:sz w:val="22"/>
          <w:szCs w:val="22"/>
        </w:rPr>
        <w:tab/>
        <w:t>En</w:t>
      </w:r>
      <w:r w:rsidR="005C3194">
        <w:rPr>
          <w:rFonts w:ascii="Arial" w:hAnsi="Arial" w:cs="Arial"/>
          <w:sz w:val="22"/>
          <w:szCs w:val="22"/>
        </w:rPr>
        <w:t>vironmental Requirements</w:t>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r>
      <w:r w:rsidR="005C3194">
        <w:rPr>
          <w:rFonts w:ascii="Arial" w:hAnsi="Arial" w:cs="Arial"/>
          <w:sz w:val="22"/>
          <w:szCs w:val="22"/>
        </w:rPr>
        <w:tab/>
        <w:t>31</w:t>
      </w:r>
    </w:p>
    <w:p w14:paraId="78327A2E" w14:textId="77777777" w:rsidR="00856D11" w:rsidRDefault="005C3194" w:rsidP="00856D11">
      <w:pPr>
        <w:tabs>
          <w:tab w:val="left" w:pos="851"/>
        </w:tabs>
        <w:spacing w:line="360" w:lineRule="auto"/>
        <w:rPr>
          <w:rFonts w:ascii="Arial" w:hAnsi="Arial" w:cs="Arial"/>
          <w:sz w:val="22"/>
          <w:szCs w:val="22"/>
        </w:rPr>
      </w:pPr>
      <w:r>
        <w:rPr>
          <w:rFonts w:ascii="Arial" w:hAnsi="Arial" w:cs="Arial"/>
          <w:sz w:val="22"/>
          <w:szCs w:val="22"/>
        </w:rPr>
        <w:t>D6</w:t>
      </w:r>
      <w:r>
        <w:rPr>
          <w:rFonts w:ascii="Arial" w:hAnsi="Arial" w:cs="Arial"/>
          <w:sz w:val="22"/>
          <w:szCs w:val="22"/>
        </w:rPr>
        <w:tab/>
        <w:t>Health and Safety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31</w:t>
      </w:r>
    </w:p>
    <w:p w14:paraId="438620BC" w14:textId="77777777" w:rsidR="00196D60" w:rsidRDefault="00196D60" w:rsidP="00856D11">
      <w:pPr>
        <w:tabs>
          <w:tab w:val="left" w:pos="851"/>
        </w:tabs>
        <w:spacing w:line="360" w:lineRule="auto"/>
        <w:rPr>
          <w:rFonts w:ascii="Arial" w:hAnsi="Arial" w:cs="Arial"/>
          <w:sz w:val="22"/>
          <w:szCs w:val="22"/>
        </w:rPr>
      </w:pPr>
      <w:r>
        <w:rPr>
          <w:rFonts w:ascii="Arial" w:hAnsi="Arial" w:cs="Arial"/>
          <w:sz w:val="22"/>
          <w:szCs w:val="22"/>
        </w:rPr>
        <w:t>D7</w:t>
      </w:r>
      <w:r>
        <w:rPr>
          <w:rFonts w:ascii="Arial" w:hAnsi="Arial" w:cs="Arial"/>
          <w:sz w:val="22"/>
          <w:szCs w:val="22"/>
        </w:rPr>
        <w:tab/>
        <w:t>Tax Arrangements of Public Appointees</w:t>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t>32</w:t>
      </w:r>
    </w:p>
    <w:p w14:paraId="0BA2A70A" w14:textId="77777777" w:rsidR="00856D11" w:rsidRPr="00856D11" w:rsidRDefault="00856D11" w:rsidP="00856D11">
      <w:pPr>
        <w:tabs>
          <w:tab w:val="left" w:pos="851"/>
        </w:tabs>
        <w:spacing w:line="360" w:lineRule="auto"/>
        <w:rPr>
          <w:rFonts w:ascii="Arial" w:hAnsi="Arial" w:cs="Arial"/>
          <w:sz w:val="22"/>
          <w:szCs w:val="22"/>
        </w:rPr>
      </w:pPr>
    </w:p>
    <w:p w14:paraId="79EEDCD5"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b/>
          <w:bCs/>
          <w:sz w:val="22"/>
          <w:szCs w:val="22"/>
        </w:rPr>
        <w:t>E.</w:t>
      </w:r>
      <w:r w:rsidRPr="00856D11">
        <w:rPr>
          <w:rFonts w:ascii="Arial" w:hAnsi="Arial" w:cs="Arial"/>
          <w:b/>
          <w:bCs/>
          <w:sz w:val="22"/>
          <w:szCs w:val="22"/>
        </w:rPr>
        <w:tab/>
      </w:r>
      <w:r w:rsidRPr="00856D11">
        <w:rPr>
          <w:rFonts w:ascii="Arial" w:hAnsi="Arial" w:cs="Arial"/>
          <w:b/>
          <w:bCs/>
          <w:sz w:val="22"/>
          <w:szCs w:val="22"/>
          <w:u w:val="single"/>
        </w:rPr>
        <w:t>Protection of Information</w:t>
      </w:r>
    </w:p>
    <w:p w14:paraId="5B9ACC0A" w14:textId="77777777" w:rsidR="00856D11" w:rsidRPr="00856D11" w:rsidRDefault="00856D11" w:rsidP="00856D11">
      <w:pPr>
        <w:tabs>
          <w:tab w:val="left" w:pos="851"/>
        </w:tabs>
        <w:spacing w:line="360" w:lineRule="auto"/>
        <w:rPr>
          <w:rFonts w:ascii="Arial" w:hAnsi="Arial" w:cs="Arial"/>
          <w:sz w:val="22"/>
          <w:szCs w:val="22"/>
        </w:rPr>
      </w:pPr>
    </w:p>
    <w:p w14:paraId="5C9294CA" w14:textId="5BF361B3" w:rsidR="00856D11" w:rsidRPr="00856D11" w:rsidRDefault="00D41429" w:rsidP="00856D11">
      <w:pPr>
        <w:tabs>
          <w:tab w:val="left" w:pos="851"/>
        </w:tabs>
        <w:spacing w:line="360" w:lineRule="auto"/>
        <w:rPr>
          <w:rFonts w:ascii="Arial" w:hAnsi="Arial" w:cs="Arial"/>
          <w:sz w:val="22"/>
          <w:szCs w:val="22"/>
        </w:rPr>
      </w:pPr>
      <w:r>
        <w:rPr>
          <w:rFonts w:ascii="Arial" w:hAnsi="Arial" w:cs="Arial"/>
          <w:sz w:val="22"/>
          <w:szCs w:val="22"/>
        </w:rPr>
        <w:t>E1</w:t>
      </w:r>
      <w:r>
        <w:rPr>
          <w:rFonts w:ascii="Arial" w:hAnsi="Arial" w:cs="Arial"/>
          <w:sz w:val="22"/>
          <w:szCs w:val="22"/>
        </w:rPr>
        <w:tab/>
        <w:t>Data Protection Act</w:t>
      </w:r>
      <w:r w:rsidR="00EB7446">
        <w:rPr>
          <w:rFonts w:ascii="Arial" w:hAnsi="Arial" w:cs="Arial"/>
          <w:sz w:val="22"/>
          <w:szCs w:val="22"/>
        </w:rPr>
        <w:t xml:space="preserve"> / </w:t>
      </w:r>
      <w:r w:rsidR="00723DD2">
        <w:rPr>
          <w:rFonts w:ascii="Arial" w:hAnsi="Arial" w:cs="Arial"/>
          <w:sz w:val="22"/>
          <w:szCs w:val="22"/>
        </w:rPr>
        <w:t>General Data Protection Regulation</w:t>
      </w:r>
      <w:r>
        <w:rPr>
          <w:rFonts w:ascii="Arial" w:hAnsi="Arial" w:cs="Arial"/>
          <w:sz w:val="22"/>
          <w:szCs w:val="22"/>
        </w:rPr>
        <w:tab/>
      </w:r>
      <w:r>
        <w:rPr>
          <w:rFonts w:ascii="Arial" w:hAnsi="Arial" w:cs="Arial"/>
          <w:sz w:val="22"/>
          <w:szCs w:val="22"/>
        </w:rPr>
        <w:tab/>
      </w:r>
      <w:r>
        <w:rPr>
          <w:rFonts w:ascii="Arial" w:hAnsi="Arial" w:cs="Arial"/>
          <w:sz w:val="22"/>
          <w:szCs w:val="22"/>
        </w:rPr>
        <w:tab/>
        <w:t>34</w:t>
      </w:r>
    </w:p>
    <w:p w14:paraId="7E62FE91"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E2</w:t>
      </w:r>
      <w:r w:rsidRPr="00856D11">
        <w:rPr>
          <w:rFonts w:ascii="Arial" w:hAnsi="Arial" w:cs="Arial"/>
          <w:sz w:val="22"/>
          <w:szCs w:val="22"/>
        </w:rPr>
        <w:tab/>
        <w:t xml:space="preserve">Official Secrets Acts 1911, 1989, </w:t>
      </w:r>
      <w:r w:rsidR="00D41429">
        <w:rPr>
          <w:rFonts w:ascii="Arial" w:hAnsi="Arial" w:cs="Arial"/>
          <w:sz w:val="22"/>
          <w:szCs w:val="22"/>
        </w:rPr>
        <w:t>S182 of the Finance Act 1989</w:t>
      </w:r>
      <w:r w:rsidR="00D41429">
        <w:rPr>
          <w:rFonts w:ascii="Arial" w:hAnsi="Arial" w:cs="Arial"/>
          <w:sz w:val="22"/>
          <w:szCs w:val="22"/>
        </w:rPr>
        <w:tab/>
      </w:r>
      <w:r w:rsidR="00D41429">
        <w:rPr>
          <w:rFonts w:ascii="Arial" w:hAnsi="Arial" w:cs="Arial"/>
          <w:sz w:val="22"/>
          <w:szCs w:val="22"/>
        </w:rPr>
        <w:tab/>
        <w:t>36</w:t>
      </w:r>
    </w:p>
    <w:p w14:paraId="36CD042D" w14:textId="77777777" w:rsidR="00856D11" w:rsidRPr="00856D11" w:rsidRDefault="00856D11" w:rsidP="00856D11">
      <w:pPr>
        <w:tabs>
          <w:tab w:val="left" w:pos="851"/>
        </w:tabs>
        <w:spacing w:line="360" w:lineRule="auto"/>
        <w:ind w:left="720" w:hanging="720"/>
        <w:rPr>
          <w:rFonts w:ascii="Arial" w:hAnsi="Arial" w:cs="Arial"/>
          <w:sz w:val="22"/>
          <w:szCs w:val="22"/>
        </w:rPr>
      </w:pPr>
      <w:r w:rsidRPr="00856D11">
        <w:rPr>
          <w:rFonts w:ascii="Arial" w:hAnsi="Arial" w:cs="Arial"/>
          <w:sz w:val="22"/>
          <w:szCs w:val="22"/>
        </w:rPr>
        <w:t>E3</w:t>
      </w:r>
      <w:r w:rsidRPr="00856D11">
        <w:rPr>
          <w:rFonts w:ascii="Arial" w:hAnsi="Arial" w:cs="Arial"/>
          <w:sz w:val="22"/>
          <w:szCs w:val="22"/>
        </w:rPr>
        <w:tab/>
      </w:r>
      <w:r w:rsidRPr="00856D11">
        <w:rPr>
          <w:rFonts w:ascii="Arial" w:hAnsi="Arial" w:cs="Arial"/>
          <w:sz w:val="22"/>
          <w:szCs w:val="22"/>
        </w:rPr>
        <w:tab/>
        <w:t>C</w:t>
      </w:r>
      <w:r w:rsidR="00D41429">
        <w:rPr>
          <w:rFonts w:ascii="Arial" w:hAnsi="Arial" w:cs="Arial"/>
          <w:sz w:val="22"/>
          <w:szCs w:val="22"/>
        </w:rPr>
        <w:t>onfidential Information</w:t>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t>36</w:t>
      </w:r>
    </w:p>
    <w:p w14:paraId="722603CB" w14:textId="77777777" w:rsidR="00856D11" w:rsidRPr="00856D11" w:rsidRDefault="00856D11" w:rsidP="00856D11">
      <w:pPr>
        <w:tabs>
          <w:tab w:val="left" w:pos="851"/>
        </w:tabs>
        <w:spacing w:line="360" w:lineRule="auto"/>
        <w:ind w:left="720" w:hanging="720"/>
        <w:rPr>
          <w:rFonts w:ascii="Arial" w:hAnsi="Arial" w:cs="Arial"/>
          <w:sz w:val="22"/>
          <w:szCs w:val="22"/>
        </w:rPr>
      </w:pPr>
      <w:r w:rsidRPr="00856D11">
        <w:rPr>
          <w:rFonts w:ascii="Arial" w:hAnsi="Arial" w:cs="Arial"/>
          <w:sz w:val="22"/>
          <w:szCs w:val="22"/>
        </w:rPr>
        <w:t>E4</w:t>
      </w:r>
      <w:r w:rsidRPr="00856D11">
        <w:rPr>
          <w:rFonts w:ascii="Arial" w:hAnsi="Arial" w:cs="Arial"/>
          <w:sz w:val="22"/>
          <w:szCs w:val="22"/>
        </w:rPr>
        <w:tab/>
        <w:t xml:space="preserve"> </w:t>
      </w:r>
      <w:r w:rsidR="00D41429">
        <w:rPr>
          <w:rFonts w:ascii="Arial" w:hAnsi="Arial" w:cs="Arial"/>
          <w:sz w:val="22"/>
          <w:szCs w:val="22"/>
        </w:rPr>
        <w:tab/>
        <w:t>Freedom of Information</w:t>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t>39</w:t>
      </w:r>
    </w:p>
    <w:p w14:paraId="376C6D98"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E5</w:t>
      </w:r>
      <w:r w:rsidRPr="00856D11">
        <w:rPr>
          <w:rFonts w:ascii="Arial" w:hAnsi="Arial" w:cs="Arial"/>
          <w:sz w:val="22"/>
          <w:szCs w:val="22"/>
        </w:rPr>
        <w:tab/>
        <w:t>Publicity, Media and Officia</w:t>
      </w:r>
      <w:r w:rsidR="00D41429">
        <w:rPr>
          <w:rFonts w:ascii="Arial" w:hAnsi="Arial" w:cs="Arial"/>
          <w:sz w:val="22"/>
          <w:szCs w:val="22"/>
        </w:rPr>
        <w:t>l Enquiries</w:t>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r>
      <w:r w:rsidR="00D41429">
        <w:rPr>
          <w:rFonts w:ascii="Arial" w:hAnsi="Arial" w:cs="Arial"/>
          <w:sz w:val="22"/>
          <w:szCs w:val="22"/>
        </w:rPr>
        <w:tab/>
        <w:t>41</w:t>
      </w:r>
    </w:p>
    <w:p w14:paraId="55B53AF5" w14:textId="77777777" w:rsidR="00856D11" w:rsidRPr="00856D11" w:rsidRDefault="00D41429" w:rsidP="00856D11">
      <w:pPr>
        <w:tabs>
          <w:tab w:val="left" w:pos="851"/>
        </w:tabs>
        <w:spacing w:line="360" w:lineRule="auto"/>
        <w:rPr>
          <w:rFonts w:ascii="Arial" w:hAnsi="Arial" w:cs="Arial"/>
          <w:sz w:val="22"/>
          <w:szCs w:val="22"/>
        </w:rPr>
      </w:pPr>
      <w:r>
        <w:rPr>
          <w:rFonts w:ascii="Arial" w:hAnsi="Arial" w:cs="Arial"/>
          <w:sz w:val="22"/>
          <w:szCs w:val="22"/>
        </w:rPr>
        <w:t>E6</w:t>
      </w:r>
      <w:r>
        <w:rPr>
          <w:rFonts w:ascii="Arial" w:hAnsi="Arial" w:cs="Arial"/>
          <w:sz w:val="22"/>
          <w:szCs w:val="22"/>
        </w:rPr>
        <w:tab/>
        <w:t>Security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41</w:t>
      </w:r>
    </w:p>
    <w:p w14:paraId="24A3A192"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E7</w:t>
      </w:r>
      <w:r w:rsidRPr="00856D11">
        <w:rPr>
          <w:rFonts w:ascii="Arial" w:hAnsi="Arial" w:cs="Arial"/>
          <w:sz w:val="22"/>
          <w:szCs w:val="22"/>
        </w:rPr>
        <w:tab/>
        <w:t>Intel</w:t>
      </w:r>
      <w:r w:rsidR="007E7138">
        <w:rPr>
          <w:rFonts w:ascii="Arial" w:hAnsi="Arial" w:cs="Arial"/>
          <w:sz w:val="22"/>
          <w:szCs w:val="22"/>
        </w:rPr>
        <w:t>lectual Property Rights</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42</w:t>
      </w:r>
    </w:p>
    <w:p w14:paraId="347A2C57"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E8</w:t>
      </w:r>
      <w:r>
        <w:rPr>
          <w:rFonts w:ascii="Arial" w:hAnsi="Arial" w:cs="Arial"/>
          <w:sz w:val="22"/>
          <w:szCs w:val="22"/>
        </w:rPr>
        <w:tab/>
        <w:t>Audit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45</w:t>
      </w:r>
    </w:p>
    <w:p w14:paraId="4E03D853" w14:textId="77777777" w:rsidR="00856D11" w:rsidRPr="00856D11" w:rsidRDefault="00856D11" w:rsidP="00856D11">
      <w:pPr>
        <w:tabs>
          <w:tab w:val="left" w:pos="851"/>
        </w:tabs>
        <w:spacing w:line="360" w:lineRule="auto"/>
        <w:rPr>
          <w:rFonts w:ascii="Arial" w:hAnsi="Arial" w:cs="Arial"/>
          <w:sz w:val="22"/>
          <w:szCs w:val="22"/>
        </w:rPr>
      </w:pPr>
    </w:p>
    <w:p w14:paraId="048ED660"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F.</w:t>
      </w:r>
      <w:r w:rsidRPr="00856D11">
        <w:rPr>
          <w:rFonts w:ascii="Arial" w:hAnsi="Arial" w:cs="Arial"/>
          <w:b/>
          <w:bCs/>
          <w:sz w:val="22"/>
          <w:szCs w:val="22"/>
        </w:rPr>
        <w:tab/>
      </w:r>
      <w:r w:rsidRPr="00856D11">
        <w:rPr>
          <w:rFonts w:ascii="Arial" w:hAnsi="Arial" w:cs="Arial"/>
          <w:b/>
          <w:bCs/>
          <w:sz w:val="22"/>
          <w:szCs w:val="22"/>
          <w:u w:val="single"/>
        </w:rPr>
        <w:t>Control of the Contract</w:t>
      </w:r>
    </w:p>
    <w:p w14:paraId="76C2DBC4" w14:textId="77777777" w:rsidR="00856D11" w:rsidRPr="00856D11" w:rsidRDefault="00856D11" w:rsidP="00856D11">
      <w:pPr>
        <w:tabs>
          <w:tab w:val="left" w:pos="851"/>
        </w:tabs>
        <w:spacing w:line="360" w:lineRule="auto"/>
        <w:rPr>
          <w:rFonts w:ascii="Arial" w:hAnsi="Arial" w:cs="Arial"/>
          <w:sz w:val="22"/>
          <w:szCs w:val="22"/>
        </w:rPr>
      </w:pPr>
    </w:p>
    <w:p w14:paraId="2C75E591"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F1</w:t>
      </w:r>
      <w:r w:rsidRPr="00856D11">
        <w:rPr>
          <w:rFonts w:ascii="Arial" w:hAnsi="Arial" w:cs="Arial"/>
          <w:sz w:val="22"/>
          <w:szCs w:val="22"/>
        </w:rPr>
        <w:tab/>
        <w:t>Tran</w:t>
      </w:r>
      <w:r w:rsidR="007E7138">
        <w:rPr>
          <w:rFonts w:ascii="Arial" w:hAnsi="Arial" w:cs="Arial"/>
          <w:sz w:val="22"/>
          <w:szCs w:val="22"/>
        </w:rPr>
        <w:t>sfer and Sub-Contracting</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46</w:t>
      </w:r>
    </w:p>
    <w:p w14:paraId="41F4ACCA"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F2</w:t>
      </w:r>
      <w:r>
        <w:rPr>
          <w:rFonts w:ascii="Arial" w:hAnsi="Arial" w:cs="Arial"/>
          <w:sz w:val="22"/>
          <w:szCs w:val="22"/>
        </w:rPr>
        <w:tab/>
        <w:t>Waiver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49</w:t>
      </w:r>
    </w:p>
    <w:p w14:paraId="6295954D" w14:textId="77777777" w:rsidR="00856D11" w:rsidRPr="00856D11" w:rsidRDefault="007E7138" w:rsidP="00856D11">
      <w:pPr>
        <w:tabs>
          <w:tab w:val="left" w:pos="851"/>
          <w:tab w:val="left" w:pos="900"/>
        </w:tabs>
        <w:spacing w:line="360" w:lineRule="auto"/>
        <w:jc w:val="both"/>
        <w:rPr>
          <w:rFonts w:ascii="Arial" w:hAnsi="Arial" w:cs="Arial"/>
          <w:sz w:val="22"/>
          <w:szCs w:val="22"/>
        </w:rPr>
      </w:pPr>
      <w:r>
        <w:rPr>
          <w:rFonts w:ascii="Arial" w:hAnsi="Arial" w:cs="Arial"/>
          <w:sz w:val="22"/>
          <w:szCs w:val="22"/>
        </w:rPr>
        <w:t>F3</w:t>
      </w:r>
      <w:r>
        <w:rPr>
          <w:rFonts w:ascii="Arial" w:hAnsi="Arial" w:cs="Arial"/>
          <w:sz w:val="22"/>
          <w:szCs w:val="22"/>
        </w:rPr>
        <w:tab/>
        <w:t xml:space="preserve">Variation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49</w:t>
      </w:r>
    </w:p>
    <w:p w14:paraId="1F8D9599"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F4</w:t>
      </w:r>
      <w:r>
        <w:rPr>
          <w:rFonts w:ascii="Arial" w:hAnsi="Arial" w:cs="Arial"/>
          <w:sz w:val="22"/>
          <w:szCs w:val="22"/>
        </w:rPr>
        <w:tab/>
        <w:t>Severability</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50</w:t>
      </w:r>
    </w:p>
    <w:p w14:paraId="15B0D445"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F5</w:t>
      </w:r>
      <w:r w:rsidRPr="00856D11">
        <w:rPr>
          <w:rFonts w:ascii="Arial" w:hAnsi="Arial" w:cs="Arial"/>
          <w:sz w:val="22"/>
          <w:szCs w:val="22"/>
        </w:rPr>
        <w:tab/>
        <w:t>Remedies in the Even</w:t>
      </w:r>
      <w:r w:rsidR="007E7138">
        <w:rPr>
          <w:rFonts w:ascii="Arial" w:hAnsi="Arial" w:cs="Arial"/>
          <w:sz w:val="22"/>
          <w:szCs w:val="22"/>
        </w:rPr>
        <w:t>t of Inadequate Performance</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50</w:t>
      </w:r>
    </w:p>
    <w:p w14:paraId="3BCC0BB2"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F6</w:t>
      </w:r>
      <w:r>
        <w:rPr>
          <w:rFonts w:ascii="Arial" w:hAnsi="Arial" w:cs="Arial"/>
          <w:sz w:val="22"/>
          <w:szCs w:val="22"/>
        </w:rPr>
        <w:tab/>
        <w:t>Remedies Cumulative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52</w:t>
      </w:r>
    </w:p>
    <w:p w14:paraId="1DE98116"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F7</w:t>
      </w:r>
      <w:r w:rsidRPr="00856D11">
        <w:rPr>
          <w:rFonts w:ascii="Arial" w:hAnsi="Arial" w:cs="Arial"/>
          <w:sz w:val="22"/>
          <w:szCs w:val="22"/>
        </w:rPr>
        <w:tab/>
        <w:t>Monitorin</w:t>
      </w:r>
      <w:r w:rsidR="007E7138">
        <w:rPr>
          <w:rFonts w:ascii="Arial" w:hAnsi="Arial" w:cs="Arial"/>
          <w:sz w:val="22"/>
          <w:szCs w:val="22"/>
        </w:rPr>
        <w:t>g of Contract Performance</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53</w:t>
      </w:r>
    </w:p>
    <w:p w14:paraId="2209DF2B"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lastRenderedPageBreak/>
        <w:t>F8</w:t>
      </w:r>
      <w:r w:rsidRPr="00856D11">
        <w:rPr>
          <w:rFonts w:ascii="Arial" w:hAnsi="Arial" w:cs="Arial"/>
          <w:sz w:val="22"/>
          <w:szCs w:val="22"/>
        </w:rPr>
        <w:tab/>
        <w:t>Extension of</w:t>
      </w:r>
      <w:r w:rsidR="007E7138">
        <w:rPr>
          <w:rFonts w:ascii="Arial" w:hAnsi="Arial" w:cs="Arial"/>
          <w:sz w:val="22"/>
          <w:szCs w:val="22"/>
        </w:rPr>
        <w:t xml:space="preserve"> Initial Contract Period</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53</w:t>
      </w:r>
      <w:r w:rsidRPr="00856D11">
        <w:rPr>
          <w:rFonts w:ascii="Arial" w:hAnsi="Arial" w:cs="Arial"/>
          <w:sz w:val="22"/>
          <w:szCs w:val="22"/>
        </w:rPr>
        <w:tab/>
      </w:r>
    </w:p>
    <w:p w14:paraId="6FC3349B"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F9</w:t>
      </w:r>
      <w:r>
        <w:rPr>
          <w:rFonts w:ascii="Arial" w:hAnsi="Arial" w:cs="Arial"/>
          <w:sz w:val="22"/>
          <w:szCs w:val="22"/>
        </w:rPr>
        <w:tab/>
        <w:t>Entire Agreement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53</w:t>
      </w:r>
    </w:p>
    <w:p w14:paraId="2EC62328"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F10</w:t>
      </w:r>
      <w:r>
        <w:rPr>
          <w:rFonts w:ascii="Arial" w:hAnsi="Arial" w:cs="Arial"/>
          <w:sz w:val="22"/>
          <w:szCs w:val="22"/>
        </w:rPr>
        <w:tab/>
        <w:t xml:space="preserve">Counterparts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54</w:t>
      </w:r>
    </w:p>
    <w:p w14:paraId="023F9153" w14:textId="77777777" w:rsidR="00856D11" w:rsidRPr="00856D11" w:rsidRDefault="00856D11" w:rsidP="00856D11">
      <w:pPr>
        <w:tabs>
          <w:tab w:val="left" w:pos="851"/>
        </w:tabs>
        <w:spacing w:line="360" w:lineRule="auto"/>
        <w:rPr>
          <w:rFonts w:ascii="Arial" w:hAnsi="Arial" w:cs="Arial"/>
          <w:sz w:val="22"/>
          <w:szCs w:val="22"/>
        </w:rPr>
      </w:pPr>
    </w:p>
    <w:p w14:paraId="5BB6BDD2"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G.</w:t>
      </w:r>
      <w:r w:rsidRPr="00856D11">
        <w:rPr>
          <w:rFonts w:ascii="Arial" w:hAnsi="Arial" w:cs="Arial"/>
          <w:b/>
          <w:bCs/>
          <w:sz w:val="22"/>
          <w:szCs w:val="22"/>
        </w:rPr>
        <w:tab/>
      </w:r>
      <w:r w:rsidRPr="00856D11">
        <w:rPr>
          <w:rFonts w:ascii="Arial" w:hAnsi="Arial" w:cs="Arial"/>
          <w:b/>
          <w:bCs/>
          <w:sz w:val="22"/>
          <w:szCs w:val="22"/>
          <w:u w:val="single"/>
        </w:rPr>
        <w:t>Liabilities</w:t>
      </w:r>
    </w:p>
    <w:p w14:paraId="0C9D02A0" w14:textId="77777777" w:rsidR="00856D11" w:rsidRPr="00856D11" w:rsidRDefault="00856D11" w:rsidP="00856D11">
      <w:pPr>
        <w:tabs>
          <w:tab w:val="left" w:pos="851"/>
        </w:tabs>
        <w:spacing w:line="360" w:lineRule="auto"/>
        <w:rPr>
          <w:rFonts w:ascii="Arial" w:hAnsi="Arial" w:cs="Arial"/>
          <w:sz w:val="22"/>
          <w:szCs w:val="22"/>
        </w:rPr>
      </w:pPr>
    </w:p>
    <w:p w14:paraId="7E7A7CBA"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G1</w:t>
      </w:r>
      <w:r w:rsidRPr="00856D11">
        <w:rPr>
          <w:rFonts w:ascii="Arial" w:hAnsi="Arial" w:cs="Arial"/>
          <w:sz w:val="22"/>
          <w:szCs w:val="22"/>
        </w:rPr>
        <w:tab/>
        <w:t>Liability,</w:t>
      </w:r>
      <w:r w:rsidR="007E7138">
        <w:rPr>
          <w:rFonts w:ascii="Arial" w:hAnsi="Arial" w:cs="Arial"/>
          <w:sz w:val="22"/>
          <w:szCs w:val="22"/>
        </w:rPr>
        <w:t xml:space="preserve"> Indemnity and Insurance</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54</w:t>
      </w:r>
    </w:p>
    <w:p w14:paraId="3C0FEC26" w14:textId="77777777" w:rsidR="00856D11" w:rsidRPr="00856D11" w:rsidRDefault="00856D11" w:rsidP="00856D11">
      <w:pPr>
        <w:tabs>
          <w:tab w:val="left" w:pos="851"/>
          <w:tab w:val="left" w:pos="900"/>
        </w:tabs>
        <w:spacing w:line="360" w:lineRule="auto"/>
        <w:jc w:val="both"/>
        <w:rPr>
          <w:rFonts w:ascii="Arial" w:hAnsi="Arial" w:cs="Arial"/>
          <w:sz w:val="22"/>
          <w:szCs w:val="22"/>
        </w:rPr>
      </w:pPr>
      <w:r w:rsidRPr="00856D11">
        <w:rPr>
          <w:rFonts w:ascii="Arial" w:hAnsi="Arial" w:cs="Arial"/>
          <w:sz w:val="22"/>
          <w:szCs w:val="22"/>
        </w:rPr>
        <w:t>G2</w:t>
      </w:r>
      <w:r w:rsidR="007E7138">
        <w:rPr>
          <w:rFonts w:ascii="Arial" w:hAnsi="Arial" w:cs="Arial"/>
          <w:sz w:val="22"/>
          <w:szCs w:val="22"/>
        </w:rPr>
        <w:tab/>
        <w:t>Professional Indemnity</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57</w:t>
      </w:r>
    </w:p>
    <w:p w14:paraId="49E33BF4"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G3</w:t>
      </w:r>
      <w:r w:rsidRPr="00856D11">
        <w:rPr>
          <w:rFonts w:ascii="Arial" w:hAnsi="Arial" w:cs="Arial"/>
          <w:sz w:val="22"/>
          <w:szCs w:val="22"/>
        </w:rPr>
        <w:tab/>
        <w:t>Warran</w:t>
      </w:r>
      <w:r w:rsidR="007E7138">
        <w:rPr>
          <w:rFonts w:ascii="Arial" w:hAnsi="Arial" w:cs="Arial"/>
          <w:sz w:val="22"/>
          <w:szCs w:val="22"/>
        </w:rPr>
        <w:t>ties and Representations</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57</w:t>
      </w:r>
    </w:p>
    <w:p w14:paraId="2D7FEACA" w14:textId="77777777" w:rsidR="00856D11" w:rsidRPr="00856D11" w:rsidRDefault="00856D11" w:rsidP="00856D11">
      <w:pPr>
        <w:tabs>
          <w:tab w:val="left" w:pos="851"/>
        </w:tabs>
        <w:spacing w:line="360" w:lineRule="auto"/>
        <w:rPr>
          <w:rFonts w:ascii="Arial" w:hAnsi="Arial" w:cs="Arial"/>
          <w:b/>
          <w:bCs/>
          <w:sz w:val="22"/>
          <w:szCs w:val="22"/>
        </w:rPr>
      </w:pPr>
    </w:p>
    <w:p w14:paraId="1F5F177C"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H.</w:t>
      </w:r>
      <w:r w:rsidRPr="00856D11">
        <w:rPr>
          <w:rFonts w:ascii="Arial" w:hAnsi="Arial" w:cs="Arial"/>
          <w:b/>
          <w:bCs/>
          <w:sz w:val="22"/>
          <w:szCs w:val="22"/>
        </w:rPr>
        <w:tab/>
      </w:r>
      <w:r w:rsidRPr="00856D11">
        <w:rPr>
          <w:rFonts w:ascii="Arial" w:hAnsi="Arial" w:cs="Arial"/>
          <w:b/>
          <w:bCs/>
          <w:sz w:val="22"/>
          <w:szCs w:val="22"/>
          <w:u w:val="single"/>
        </w:rPr>
        <w:t>Default, Disruption and Termination</w:t>
      </w:r>
    </w:p>
    <w:p w14:paraId="1E14AA32" w14:textId="77777777" w:rsidR="00856D11" w:rsidRPr="00856D11" w:rsidRDefault="00856D11" w:rsidP="00856D11">
      <w:pPr>
        <w:tabs>
          <w:tab w:val="left" w:pos="851"/>
        </w:tabs>
        <w:spacing w:line="360" w:lineRule="auto"/>
        <w:rPr>
          <w:rFonts w:ascii="Arial" w:hAnsi="Arial" w:cs="Arial"/>
          <w:sz w:val="22"/>
          <w:szCs w:val="22"/>
        </w:rPr>
      </w:pPr>
    </w:p>
    <w:p w14:paraId="19D1F1D8"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H1</w:t>
      </w:r>
      <w:r w:rsidRPr="00856D11">
        <w:rPr>
          <w:rFonts w:ascii="Arial" w:hAnsi="Arial" w:cs="Arial"/>
          <w:sz w:val="22"/>
          <w:szCs w:val="22"/>
        </w:rPr>
        <w:tab/>
        <w:t>Termination on Insolv</w:t>
      </w:r>
      <w:r w:rsidR="007E7138">
        <w:rPr>
          <w:rFonts w:ascii="Arial" w:hAnsi="Arial" w:cs="Arial"/>
          <w:sz w:val="22"/>
          <w:szCs w:val="22"/>
        </w:rPr>
        <w:t>ency and Change of Control</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59</w:t>
      </w:r>
    </w:p>
    <w:p w14:paraId="2637AF5B"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H2</w:t>
      </w:r>
      <w:r w:rsidRPr="00856D11">
        <w:rPr>
          <w:rFonts w:ascii="Arial" w:hAnsi="Arial" w:cs="Arial"/>
          <w:sz w:val="22"/>
          <w:szCs w:val="22"/>
        </w:rPr>
        <w:tab/>
      </w:r>
      <w:r w:rsidR="005C3194">
        <w:rPr>
          <w:rFonts w:ascii="Arial" w:hAnsi="Arial" w:cs="Arial"/>
          <w:sz w:val="22"/>
          <w:szCs w:val="22"/>
        </w:rPr>
        <w:t>Termination on Defa</w:t>
      </w:r>
      <w:r w:rsidR="007E7138">
        <w:rPr>
          <w:rFonts w:ascii="Arial" w:hAnsi="Arial" w:cs="Arial"/>
          <w:sz w:val="22"/>
          <w:szCs w:val="22"/>
        </w:rPr>
        <w:t xml:space="preserve">ult </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62</w:t>
      </w:r>
    </w:p>
    <w:p w14:paraId="414EFF44"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H3</w:t>
      </w:r>
      <w:r w:rsidRPr="00856D11">
        <w:rPr>
          <w:rFonts w:ascii="Arial" w:hAnsi="Arial" w:cs="Arial"/>
          <w:sz w:val="22"/>
          <w:szCs w:val="22"/>
        </w:rPr>
        <w:tab/>
        <w:t>Break</w:t>
      </w:r>
      <w:r w:rsidR="007E7138">
        <w:rPr>
          <w:rFonts w:ascii="Arial" w:hAnsi="Arial" w:cs="Arial"/>
          <w:sz w:val="22"/>
          <w:szCs w:val="22"/>
        </w:rPr>
        <w:t xml:space="preserve"> </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63</w:t>
      </w:r>
    </w:p>
    <w:p w14:paraId="0EA398F1"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H4</w:t>
      </w:r>
      <w:r w:rsidRPr="00856D11">
        <w:rPr>
          <w:rFonts w:ascii="Arial" w:hAnsi="Arial" w:cs="Arial"/>
          <w:sz w:val="22"/>
          <w:szCs w:val="22"/>
        </w:rPr>
        <w:tab/>
        <w:t xml:space="preserve">Consequences </w:t>
      </w:r>
      <w:r w:rsidR="007E7138">
        <w:rPr>
          <w:rFonts w:ascii="Arial" w:hAnsi="Arial" w:cs="Arial"/>
          <w:sz w:val="22"/>
          <w:szCs w:val="22"/>
        </w:rPr>
        <w:t xml:space="preserve">of Expiry or Termination </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63</w:t>
      </w:r>
    </w:p>
    <w:p w14:paraId="352F02BC"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H5</w:t>
      </w:r>
      <w:r>
        <w:rPr>
          <w:rFonts w:ascii="Arial" w:hAnsi="Arial" w:cs="Arial"/>
          <w:sz w:val="22"/>
          <w:szCs w:val="22"/>
        </w:rPr>
        <w:tab/>
        <w:t xml:space="preserve">Disruption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65</w:t>
      </w:r>
    </w:p>
    <w:p w14:paraId="6788AE13"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H6</w:t>
      </w:r>
      <w:r w:rsidRPr="00856D11">
        <w:rPr>
          <w:rFonts w:ascii="Arial" w:hAnsi="Arial" w:cs="Arial"/>
          <w:sz w:val="22"/>
          <w:szCs w:val="22"/>
        </w:rPr>
        <w:tab/>
        <w:t>Re</w:t>
      </w:r>
      <w:r w:rsidR="007E7138">
        <w:rPr>
          <w:rFonts w:ascii="Arial" w:hAnsi="Arial" w:cs="Arial"/>
          <w:sz w:val="22"/>
          <w:szCs w:val="22"/>
        </w:rPr>
        <w:t>covery upon Termination</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65</w:t>
      </w:r>
    </w:p>
    <w:p w14:paraId="018B0F8F" w14:textId="77777777" w:rsidR="00856D11" w:rsidRPr="00856D11" w:rsidRDefault="007E7138" w:rsidP="00856D11">
      <w:pPr>
        <w:tabs>
          <w:tab w:val="left" w:pos="851"/>
        </w:tabs>
        <w:spacing w:line="360" w:lineRule="auto"/>
        <w:rPr>
          <w:rFonts w:ascii="Arial" w:hAnsi="Arial" w:cs="Arial"/>
          <w:sz w:val="22"/>
          <w:szCs w:val="22"/>
        </w:rPr>
      </w:pPr>
      <w:r>
        <w:rPr>
          <w:rFonts w:ascii="Arial" w:hAnsi="Arial" w:cs="Arial"/>
          <w:sz w:val="22"/>
          <w:szCs w:val="22"/>
        </w:rPr>
        <w:t>H7</w:t>
      </w:r>
      <w:r>
        <w:rPr>
          <w:rFonts w:ascii="Arial" w:hAnsi="Arial" w:cs="Arial"/>
          <w:sz w:val="22"/>
          <w:szCs w:val="22"/>
        </w:rPr>
        <w:tab/>
        <w:t>Force Majeure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67</w:t>
      </w:r>
    </w:p>
    <w:p w14:paraId="4EE08FB4" w14:textId="77777777" w:rsidR="00856D11" w:rsidRPr="00856D11" w:rsidRDefault="00856D11" w:rsidP="00856D11">
      <w:pPr>
        <w:tabs>
          <w:tab w:val="left" w:pos="851"/>
        </w:tabs>
        <w:spacing w:line="360" w:lineRule="auto"/>
        <w:rPr>
          <w:rFonts w:ascii="Arial" w:hAnsi="Arial" w:cs="Arial"/>
          <w:sz w:val="22"/>
          <w:szCs w:val="22"/>
        </w:rPr>
      </w:pPr>
    </w:p>
    <w:p w14:paraId="17F5D36C" w14:textId="77777777" w:rsidR="00856D11" w:rsidRPr="00856D11" w:rsidRDefault="00856D11" w:rsidP="00856D11">
      <w:pPr>
        <w:tabs>
          <w:tab w:val="left" w:pos="851"/>
        </w:tabs>
        <w:spacing w:line="360" w:lineRule="auto"/>
        <w:rPr>
          <w:rFonts w:ascii="Arial" w:hAnsi="Arial" w:cs="Arial"/>
          <w:b/>
          <w:bCs/>
          <w:sz w:val="22"/>
          <w:szCs w:val="22"/>
          <w:u w:val="single"/>
        </w:rPr>
      </w:pPr>
      <w:r w:rsidRPr="00856D11">
        <w:rPr>
          <w:rFonts w:ascii="Arial" w:hAnsi="Arial" w:cs="Arial"/>
          <w:b/>
          <w:bCs/>
          <w:sz w:val="22"/>
          <w:szCs w:val="22"/>
        </w:rPr>
        <w:t>I.</w:t>
      </w:r>
      <w:r w:rsidRPr="00856D11">
        <w:rPr>
          <w:rFonts w:ascii="Arial" w:hAnsi="Arial" w:cs="Arial"/>
          <w:b/>
          <w:bCs/>
          <w:sz w:val="22"/>
          <w:szCs w:val="22"/>
        </w:rPr>
        <w:tab/>
      </w:r>
      <w:r w:rsidRPr="00856D11">
        <w:rPr>
          <w:rFonts w:ascii="Arial" w:hAnsi="Arial" w:cs="Arial"/>
          <w:b/>
          <w:bCs/>
          <w:sz w:val="22"/>
          <w:szCs w:val="22"/>
          <w:u w:val="single"/>
        </w:rPr>
        <w:t>Disputes and Law</w:t>
      </w:r>
    </w:p>
    <w:p w14:paraId="4CBC8BCF" w14:textId="77777777" w:rsidR="00856D11" w:rsidRPr="00856D11" w:rsidRDefault="00856D11" w:rsidP="00856D11">
      <w:pPr>
        <w:tabs>
          <w:tab w:val="left" w:pos="851"/>
        </w:tabs>
        <w:spacing w:line="360" w:lineRule="auto"/>
        <w:rPr>
          <w:rFonts w:ascii="Arial" w:hAnsi="Arial" w:cs="Arial"/>
          <w:sz w:val="22"/>
          <w:szCs w:val="22"/>
        </w:rPr>
      </w:pPr>
    </w:p>
    <w:p w14:paraId="784C592A" w14:textId="77777777" w:rsidR="00856D11" w:rsidRPr="00856D11" w:rsidRDefault="00856D11" w:rsidP="00856D11">
      <w:pPr>
        <w:tabs>
          <w:tab w:val="left" w:pos="851"/>
        </w:tabs>
        <w:spacing w:line="360" w:lineRule="auto"/>
        <w:rPr>
          <w:rFonts w:ascii="Arial" w:hAnsi="Arial" w:cs="Arial"/>
          <w:sz w:val="22"/>
          <w:szCs w:val="22"/>
        </w:rPr>
      </w:pPr>
      <w:r w:rsidRPr="00856D11">
        <w:rPr>
          <w:rFonts w:ascii="Arial" w:hAnsi="Arial" w:cs="Arial"/>
          <w:sz w:val="22"/>
          <w:szCs w:val="22"/>
        </w:rPr>
        <w:t>I1</w:t>
      </w:r>
      <w:r w:rsidRPr="00856D11">
        <w:rPr>
          <w:rFonts w:ascii="Arial" w:hAnsi="Arial" w:cs="Arial"/>
          <w:sz w:val="22"/>
          <w:szCs w:val="22"/>
        </w:rPr>
        <w:tab/>
        <w:t>Govern</w:t>
      </w:r>
      <w:r w:rsidR="007E7138">
        <w:rPr>
          <w:rFonts w:ascii="Arial" w:hAnsi="Arial" w:cs="Arial"/>
          <w:sz w:val="22"/>
          <w:szCs w:val="22"/>
        </w:rPr>
        <w:t>ing Law and Jurisdiction</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68</w:t>
      </w:r>
    </w:p>
    <w:p w14:paraId="24059FB6" w14:textId="77777777" w:rsidR="00856D11" w:rsidRPr="00856D11" w:rsidRDefault="005C3194" w:rsidP="00856D11">
      <w:pPr>
        <w:tabs>
          <w:tab w:val="left" w:pos="851"/>
        </w:tabs>
        <w:spacing w:line="360" w:lineRule="auto"/>
        <w:rPr>
          <w:rFonts w:ascii="Arial" w:hAnsi="Arial" w:cs="Arial"/>
          <w:sz w:val="22"/>
          <w:szCs w:val="22"/>
        </w:rPr>
      </w:pPr>
      <w:r>
        <w:rPr>
          <w:rFonts w:ascii="Arial" w:hAnsi="Arial" w:cs="Arial"/>
          <w:sz w:val="22"/>
          <w:szCs w:val="22"/>
        </w:rPr>
        <w:t>I2</w:t>
      </w:r>
      <w:r>
        <w:rPr>
          <w:rFonts w:ascii="Arial" w:hAnsi="Arial" w:cs="Arial"/>
          <w:sz w:val="22"/>
          <w:szCs w:val="22"/>
        </w:rPr>
        <w:tab/>
        <w:t>Dispute Resolu</w:t>
      </w:r>
      <w:r w:rsidR="007E7138">
        <w:rPr>
          <w:rFonts w:ascii="Arial" w:hAnsi="Arial" w:cs="Arial"/>
          <w:sz w:val="22"/>
          <w:szCs w:val="22"/>
        </w:rPr>
        <w:t>tion</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t>68</w:t>
      </w:r>
    </w:p>
    <w:p w14:paraId="06CCE1E9" w14:textId="77777777" w:rsidR="00856D11" w:rsidRPr="00856D11" w:rsidRDefault="00856D11" w:rsidP="00856D11">
      <w:pPr>
        <w:spacing w:line="360" w:lineRule="auto"/>
        <w:rPr>
          <w:rFonts w:ascii="Arial" w:hAnsi="Arial" w:cs="Arial"/>
          <w:sz w:val="22"/>
          <w:szCs w:val="22"/>
        </w:rPr>
      </w:pPr>
    </w:p>
    <w:p w14:paraId="7D03647C" w14:textId="77777777" w:rsidR="00856D11" w:rsidRPr="00856D11" w:rsidRDefault="00856D11" w:rsidP="00856D11">
      <w:pPr>
        <w:keepNext/>
        <w:spacing w:line="360" w:lineRule="auto"/>
        <w:rPr>
          <w:rFonts w:ascii="Arial" w:hAnsi="Arial" w:cs="Arial"/>
          <w:b/>
          <w:bCs/>
          <w:sz w:val="22"/>
          <w:szCs w:val="22"/>
        </w:rPr>
      </w:pPr>
      <w:r w:rsidRPr="00856D11">
        <w:rPr>
          <w:rFonts w:ascii="Arial" w:hAnsi="Arial" w:cs="Arial"/>
          <w:b/>
          <w:bCs/>
          <w:sz w:val="22"/>
          <w:szCs w:val="22"/>
        </w:rPr>
        <w:t>SCHEDULES</w:t>
      </w:r>
    </w:p>
    <w:p w14:paraId="0632D5C6" w14:textId="77777777" w:rsidR="00856D11" w:rsidRPr="00856D11" w:rsidRDefault="00856D11" w:rsidP="00856D11">
      <w:pPr>
        <w:keepNext/>
        <w:spacing w:line="360" w:lineRule="auto"/>
        <w:rPr>
          <w:rFonts w:ascii="Arial" w:hAnsi="Arial" w:cs="Arial"/>
          <w:sz w:val="22"/>
          <w:szCs w:val="22"/>
        </w:rPr>
      </w:pPr>
    </w:p>
    <w:p w14:paraId="673FAF9F" w14:textId="22AFC97A" w:rsidR="00856D11" w:rsidRPr="00856D11" w:rsidRDefault="007E7138" w:rsidP="00856D11">
      <w:pPr>
        <w:keepNext/>
        <w:spacing w:line="360" w:lineRule="auto"/>
        <w:rPr>
          <w:rFonts w:ascii="Arial" w:hAnsi="Arial" w:cs="Arial"/>
          <w:sz w:val="22"/>
          <w:szCs w:val="22"/>
        </w:rPr>
      </w:pPr>
      <w:r>
        <w:rPr>
          <w:rFonts w:ascii="Arial" w:hAnsi="Arial" w:cs="Arial"/>
          <w:sz w:val="22"/>
          <w:szCs w:val="22"/>
        </w:rPr>
        <w:t>Specification Schedule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w:t>
      </w:r>
      <w:r w:rsidR="007E0408">
        <w:rPr>
          <w:rFonts w:ascii="Arial" w:hAnsi="Arial" w:cs="Arial"/>
          <w:sz w:val="22"/>
          <w:szCs w:val="22"/>
        </w:rPr>
        <w:t>1</w:t>
      </w:r>
    </w:p>
    <w:p w14:paraId="1141446D" w14:textId="6BB97F4A" w:rsidR="00856D11" w:rsidRPr="00856D11" w:rsidRDefault="007E7138" w:rsidP="00856D11">
      <w:pPr>
        <w:spacing w:line="360" w:lineRule="auto"/>
        <w:rPr>
          <w:rFonts w:ascii="Arial" w:hAnsi="Arial" w:cs="Arial"/>
          <w:sz w:val="22"/>
          <w:szCs w:val="22"/>
        </w:rPr>
      </w:pPr>
      <w:r>
        <w:rPr>
          <w:rFonts w:ascii="Arial" w:hAnsi="Arial" w:cs="Arial"/>
          <w:sz w:val="22"/>
          <w:szCs w:val="22"/>
        </w:rPr>
        <w:t>Pricing Schedule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E0408">
        <w:rPr>
          <w:rFonts w:ascii="Arial" w:hAnsi="Arial" w:cs="Arial"/>
          <w:sz w:val="22"/>
          <w:szCs w:val="22"/>
        </w:rPr>
        <w:t>80</w:t>
      </w:r>
    </w:p>
    <w:p w14:paraId="0FEABF06" w14:textId="4AA2DDC7" w:rsidR="00856D11" w:rsidRPr="00856D11" w:rsidRDefault="00856D11" w:rsidP="00856D11">
      <w:pPr>
        <w:spacing w:line="360" w:lineRule="auto"/>
        <w:rPr>
          <w:rFonts w:ascii="Arial" w:hAnsi="Arial" w:cs="Arial"/>
          <w:sz w:val="22"/>
          <w:szCs w:val="22"/>
        </w:rPr>
      </w:pPr>
      <w:r w:rsidRPr="00856D11">
        <w:rPr>
          <w:rFonts w:ascii="Arial" w:hAnsi="Arial" w:cs="Arial"/>
          <w:sz w:val="22"/>
          <w:szCs w:val="22"/>
        </w:rPr>
        <w:t>Commercially Sensi</w:t>
      </w:r>
      <w:r w:rsidR="007E7138">
        <w:rPr>
          <w:rFonts w:ascii="Arial" w:hAnsi="Arial" w:cs="Arial"/>
          <w:sz w:val="22"/>
          <w:szCs w:val="22"/>
        </w:rPr>
        <w:t>tive Information Schedule</w:t>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7E7138">
        <w:rPr>
          <w:rFonts w:ascii="Arial" w:hAnsi="Arial" w:cs="Arial"/>
          <w:sz w:val="22"/>
          <w:szCs w:val="22"/>
        </w:rPr>
        <w:tab/>
      </w:r>
      <w:r w:rsidR="00F81D0F">
        <w:rPr>
          <w:rFonts w:ascii="Arial" w:hAnsi="Arial" w:cs="Arial"/>
          <w:sz w:val="22"/>
          <w:szCs w:val="22"/>
        </w:rPr>
        <w:t>8</w:t>
      </w:r>
      <w:r w:rsidR="007E0408">
        <w:rPr>
          <w:rFonts w:ascii="Arial" w:hAnsi="Arial" w:cs="Arial"/>
          <w:sz w:val="22"/>
          <w:szCs w:val="22"/>
        </w:rPr>
        <w:t>3</w:t>
      </w:r>
    </w:p>
    <w:p w14:paraId="3BAF1036" w14:textId="77777777" w:rsidR="00856D11" w:rsidRPr="00856D11" w:rsidRDefault="00856D11" w:rsidP="00856D11">
      <w:pPr>
        <w:pStyle w:val="Sectionheading"/>
        <w:rPr>
          <w:rFonts w:ascii="Arial" w:hAnsi="Arial" w:cs="Arial"/>
          <w:sz w:val="22"/>
          <w:szCs w:val="22"/>
        </w:rPr>
      </w:pPr>
      <w:r w:rsidRPr="00856D11">
        <w:rPr>
          <w:rFonts w:ascii="Arial" w:hAnsi="Arial" w:cs="Arial"/>
          <w:sz w:val="22"/>
          <w:szCs w:val="22"/>
        </w:rPr>
        <w:br w:type="page"/>
      </w:r>
      <w:r w:rsidRPr="00856D11">
        <w:rPr>
          <w:rFonts w:ascii="Arial" w:hAnsi="Arial" w:cs="Arial"/>
          <w:sz w:val="22"/>
          <w:szCs w:val="22"/>
        </w:rPr>
        <w:lastRenderedPageBreak/>
        <w:t>A.</w:t>
      </w:r>
      <w:r w:rsidRPr="00856D11">
        <w:rPr>
          <w:rFonts w:ascii="Arial" w:hAnsi="Arial" w:cs="Arial"/>
          <w:sz w:val="22"/>
          <w:szCs w:val="22"/>
        </w:rPr>
        <w:tab/>
      </w:r>
      <w:r w:rsidRPr="00856D11">
        <w:rPr>
          <w:rFonts w:ascii="Arial" w:hAnsi="Arial" w:cs="Arial"/>
          <w:sz w:val="22"/>
          <w:szCs w:val="22"/>
        </w:rPr>
        <w:tab/>
        <w:t>GENERAL PROVISIONS</w:t>
      </w:r>
    </w:p>
    <w:p w14:paraId="460DC8F3" w14:textId="77777777" w:rsidR="00856D11" w:rsidRPr="00856D11" w:rsidRDefault="00856D11" w:rsidP="00856D11">
      <w:pPr>
        <w:tabs>
          <w:tab w:val="left" w:pos="-720"/>
          <w:tab w:val="left" w:pos="1418"/>
        </w:tabs>
        <w:suppressAutoHyphens/>
        <w:spacing w:line="360" w:lineRule="auto"/>
        <w:jc w:val="both"/>
        <w:rPr>
          <w:rFonts w:ascii="Arial" w:hAnsi="Arial" w:cs="Arial"/>
          <w:sz w:val="22"/>
          <w:szCs w:val="22"/>
        </w:rPr>
      </w:pPr>
    </w:p>
    <w:p w14:paraId="19E2EA3F" w14:textId="77777777" w:rsidR="00856D11" w:rsidRPr="00856D11" w:rsidRDefault="00856D11" w:rsidP="00856D11">
      <w:pPr>
        <w:tabs>
          <w:tab w:val="left" w:pos="-720"/>
        </w:tabs>
        <w:suppressAutoHyphens/>
        <w:spacing w:line="360" w:lineRule="auto"/>
        <w:ind w:left="1440" w:hanging="1440"/>
        <w:jc w:val="both"/>
        <w:rPr>
          <w:rFonts w:ascii="Arial" w:hAnsi="Arial" w:cs="Arial"/>
          <w:b/>
          <w:bCs/>
          <w:sz w:val="22"/>
          <w:szCs w:val="22"/>
        </w:rPr>
      </w:pPr>
      <w:r w:rsidRPr="00856D11">
        <w:rPr>
          <w:rFonts w:ascii="Arial" w:hAnsi="Arial" w:cs="Arial"/>
          <w:b/>
          <w:bCs/>
          <w:sz w:val="22"/>
          <w:szCs w:val="22"/>
        </w:rPr>
        <w:t>A1</w:t>
      </w:r>
      <w:r w:rsidRPr="00856D11">
        <w:rPr>
          <w:rFonts w:ascii="Arial" w:hAnsi="Arial" w:cs="Arial"/>
          <w:b/>
          <w:bCs/>
          <w:sz w:val="22"/>
          <w:szCs w:val="22"/>
        </w:rPr>
        <w:tab/>
        <w:t>Definitions and Interpretation</w:t>
      </w:r>
    </w:p>
    <w:p w14:paraId="31412FCE" w14:textId="77777777" w:rsidR="00856D11" w:rsidRPr="00856D11" w:rsidRDefault="00856D11" w:rsidP="00856D11">
      <w:pPr>
        <w:tabs>
          <w:tab w:val="left" w:pos="-720"/>
        </w:tabs>
        <w:suppressAutoHyphens/>
        <w:spacing w:line="360" w:lineRule="auto"/>
        <w:ind w:left="1440" w:hanging="1440"/>
        <w:jc w:val="both"/>
        <w:rPr>
          <w:rFonts w:ascii="Arial" w:hAnsi="Arial" w:cs="Arial"/>
          <w:b/>
          <w:bCs/>
          <w:sz w:val="22"/>
          <w:szCs w:val="22"/>
        </w:rPr>
      </w:pPr>
    </w:p>
    <w:p w14:paraId="2CD3BF2A"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A1.1</w:t>
      </w:r>
      <w:r w:rsidRPr="00856D11">
        <w:rPr>
          <w:rFonts w:ascii="Arial" w:hAnsi="Arial" w:cs="Arial"/>
          <w:sz w:val="22"/>
          <w:szCs w:val="22"/>
        </w:rPr>
        <w:tab/>
        <w:t>In this Contract unless the context otherwise requires the following provisions shall have the meanings given to them below:</w:t>
      </w:r>
    </w:p>
    <w:p w14:paraId="5259731E"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4CA21CF7" w14:textId="77777777" w:rsidR="00856D11" w:rsidRPr="00856D11" w:rsidRDefault="00856D11" w:rsidP="00856D11">
      <w:pPr>
        <w:tabs>
          <w:tab w:val="left" w:pos="-720"/>
        </w:tabs>
        <w:suppressAutoHyphens/>
        <w:spacing w:line="360" w:lineRule="auto"/>
        <w:ind w:left="1440"/>
        <w:jc w:val="both"/>
        <w:rPr>
          <w:rFonts w:ascii="Arial" w:hAnsi="Arial" w:cs="Arial"/>
          <w:sz w:val="22"/>
          <w:szCs w:val="22"/>
        </w:rPr>
      </w:pPr>
      <w:r w:rsidRPr="00856D11">
        <w:rPr>
          <w:rFonts w:ascii="Arial" w:hAnsi="Arial" w:cs="Arial"/>
          <w:sz w:val="22"/>
          <w:szCs w:val="22"/>
        </w:rPr>
        <w:t>“Approval” means the written consent of the Client.</w:t>
      </w:r>
    </w:p>
    <w:p w14:paraId="023E0C1F"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2163B351"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ab/>
      </w:r>
      <w:r w:rsidRPr="00856D11">
        <w:rPr>
          <w:sz w:val="22"/>
          <w:szCs w:val="22"/>
        </w:rPr>
        <w:tab/>
        <w:t xml:space="preserve">“Client” means the Gambling Commission. </w:t>
      </w:r>
    </w:p>
    <w:p w14:paraId="08E2EACC"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p>
    <w:p w14:paraId="0456395A"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“Commencement Date” means the date of the Contract.</w:t>
      </w:r>
    </w:p>
    <w:p w14:paraId="7AE2EFBC" w14:textId="77777777" w:rsidR="00856D11" w:rsidRPr="00856D11" w:rsidRDefault="00856D11" w:rsidP="00856D11">
      <w:pPr>
        <w:tabs>
          <w:tab w:val="left" w:pos="0"/>
          <w:tab w:val="left" w:pos="1418"/>
        </w:tabs>
        <w:suppressAutoHyphens/>
        <w:spacing w:line="360" w:lineRule="auto"/>
        <w:ind w:left="1418"/>
        <w:jc w:val="both"/>
        <w:rPr>
          <w:rFonts w:ascii="Arial" w:hAnsi="Arial" w:cs="Arial"/>
          <w:sz w:val="22"/>
          <w:szCs w:val="22"/>
        </w:rPr>
      </w:pPr>
    </w:p>
    <w:p w14:paraId="6F13E86B" w14:textId="77777777" w:rsidR="00856D11" w:rsidRPr="00856D11" w:rsidRDefault="00856D11" w:rsidP="00856D11">
      <w:pPr>
        <w:tabs>
          <w:tab w:val="left" w:pos="0"/>
          <w:tab w:val="left" w:pos="1418"/>
        </w:tabs>
        <w:suppressAutoHyphens/>
        <w:spacing w:line="360" w:lineRule="auto"/>
        <w:ind w:left="1418"/>
        <w:jc w:val="both"/>
        <w:rPr>
          <w:rFonts w:ascii="Arial" w:hAnsi="Arial" w:cs="Arial"/>
          <w:sz w:val="22"/>
          <w:szCs w:val="22"/>
        </w:rPr>
      </w:pPr>
      <w:r w:rsidRPr="00856D11">
        <w:rPr>
          <w:rFonts w:ascii="Arial" w:hAnsi="Arial" w:cs="Arial"/>
          <w:sz w:val="22"/>
          <w:szCs w:val="22"/>
        </w:rPr>
        <w:t>“Commercially Sensitive Information” means the information listed in the Commercially Sensitive Information Schedule comprised of information:</w:t>
      </w:r>
    </w:p>
    <w:p w14:paraId="69C84B14"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43F521FF"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 xml:space="preserve">which is provided by the </w:t>
      </w:r>
      <w:r w:rsidR="00CD11E8">
        <w:rPr>
          <w:rFonts w:ascii="Arial" w:hAnsi="Arial" w:cs="Arial"/>
          <w:sz w:val="22"/>
          <w:szCs w:val="22"/>
        </w:rPr>
        <w:t>Supplier</w:t>
      </w:r>
      <w:r w:rsidRPr="00856D11">
        <w:rPr>
          <w:rFonts w:ascii="Arial" w:hAnsi="Arial" w:cs="Arial"/>
          <w:sz w:val="22"/>
          <w:szCs w:val="22"/>
        </w:rPr>
        <w:t xml:space="preserve"> to the Client in confidence for the period set out in that Schedule; and/or</w:t>
      </w:r>
    </w:p>
    <w:p w14:paraId="2E260469"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038402A5"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(b) </w:t>
      </w:r>
      <w:r w:rsidRPr="00856D11">
        <w:rPr>
          <w:rFonts w:ascii="Arial" w:hAnsi="Arial" w:cs="Arial"/>
          <w:sz w:val="22"/>
          <w:szCs w:val="22"/>
        </w:rPr>
        <w:tab/>
        <w:t>that constitutes a trade secret.</w:t>
      </w:r>
    </w:p>
    <w:p w14:paraId="7A6626E4"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3BEEE673" w14:textId="77777777" w:rsidR="00856D11" w:rsidRPr="00856D11" w:rsidRDefault="00856D11" w:rsidP="00856D11">
      <w:pPr>
        <w:spacing w:line="360" w:lineRule="auto"/>
        <w:ind w:left="1418"/>
        <w:jc w:val="both"/>
        <w:rPr>
          <w:rFonts w:ascii="Arial" w:hAnsi="Arial" w:cs="Arial"/>
          <w:sz w:val="22"/>
          <w:szCs w:val="22"/>
        </w:rPr>
      </w:pPr>
      <w:r w:rsidRPr="00856D11">
        <w:rPr>
          <w:rFonts w:ascii="Arial" w:hAnsi="Arial" w:cs="Arial"/>
          <w:sz w:val="22"/>
          <w:szCs w:val="22"/>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570B99BA"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73154723" w14:textId="77777777" w:rsidR="00856D11" w:rsidRPr="00856D11" w:rsidRDefault="00856D11" w:rsidP="00856D11">
      <w:pPr>
        <w:pStyle w:val="BodyText"/>
        <w:keepNext w:val="0"/>
        <w:keepLines w:val="0"/>
        <w:tabs>
          <w:tab w:val="clear" w:pos="0"/>
          <w:tab w:val="left" w:pos="-720"/>
          <w:tab w:val="left" w:pos="2268"/>
        </w:tabs>
        <w:spacing w:line="360" w:lineRule="auto"/>
        <w:ind w:left="2873" w:hanging="1455"/>
        <w:rPr>
          <w:sz w:val="22"/>
          <w:szCs w:val="22"/>
        </w:rPr>
      </w:pPr>
      <w:r w:rsidRPr="00856D11">
        <w:rPr>
          <w:sz w:val="22"/>
          <w:szCs w:val="22"/>
        </w:rPr>
        <w:lastRenderedPageBreak/>
        <w:tab/>
        <w:t>(</w:t>
      </w:r>
      <w:proofErr w:type="spellStart"/>
      <w:r w:rsidRPr="00856D11">
        <w:rPr>
          <w:sz w:val="22"/>
          <w:szCs w:val="22"/>
        </w:rPr>
        <w:t>i</w:t>
      </w:r>
      <w:proofErr w:type="spellEnd"/>
      <w:r w:rsidRPr="00856D11">
        <w:rPr>
          <w:sz w:val="22"/>
          <w:szCs w:val="22"/>
        </w:rPr>
        <w:t>)</w:t>
      </w:r>
      <w:r w:rsidRPr="00856D11">
        <w:rPr>
          <w:sz w:val="22"/>
          <w:szCs w:val="22"/>
        </w:rPr>
        <w:tab/>
        <w:t xml:space="preserve">was public knowledge at the time of disclosure (otherwise than by breach of clause E3 (Confidential Information)); </w:t>
      </w:r>
    </w:p>
    <w:p w14:paraId="1257105D" w14:textId="77777777" w:rsidR="00856D11" w:rsidRPr="00856D11" w:rsidRDefault="00856D11" w:rsidP="00856D11">
      <w:pPr>
        <w:pStyle w:val="BodyText"/>
        <w:keepNext w:val="0"/>
        <w:keepLines w:val="0"/>
        <w:tabs>
          <w:tab w:val="clear" w:pos="0"/>
          <w:tab w:val="left" w:pos="-720"/>
          <w:tab w:val="left" w:pos="2268"/>
        </w:tabs>
        <w:spacing w:line="360" w:lineRule="auto"/>
        <w:ind w:left="2268" w:hanging="850"/>
        <w:rPr>
          <w:sz w:val="22"/>
          <w:szCs w:val="22"/>
        </w:rPr>
      </w:pPr>
    </w:p>
    <w:p w14:paraId="311B82FF" w14:textId="77777777" w:rsidR="00856D11" w:rsidRPr="00856D11" w:rsidRDefault="00856D11" w:rsidP="00856D11">
      <w:pPr>
        <w:pStyle w:val="BodyText"/>
        <w:keepNext w:val="0"/>
        <w:keepLines w:val="0"/>
        <w:tabs>
          <w:tab w:val="clear" w:pos="0"/>
          <w:tab w:val="left" w:pos="-720"/>
          <w:tab w:val="left" w:pos="2268"/>
        </w:tabs>
        <w:spacing w:line="360" w:lineRule="auto"/>
        <w:ind w:left="2873" w:hanging="1455"/>
        <w:rPr>
          <w:sz w:val="22"/>
          <w:szCs w:val="22"/>
        </w:rPr>
      </w:pPr>
      <w:r w:rsidRPr="00856D11">
        <w:rPr>
          <w:sz w:val="22"/>
          <w:szCs w:val="22"/>
        </w:rPr>
        <w:tab/>
        <w:t>(ii)</w:t>
      </w:r>
      <w:r w:rsidRPr="00856D11">
        <w:rPr>
          <w:sz w:val="22"/>
          <w:szCs w:val="22"/>
        </w:rPr>
        <w:tab/>
        <w:t xml:space="preserve">was in the possession of the receiving Party, without restriction as to its disclosure, before receiving it from the disclosing Party; </w:t>
      </w:r>
    </w:p>
    <w:p w14:paraId="077D47DB" w14:textId="77777777" w:rsidR="00856D11" w:rsidRPr="00856D11" w:rsidRDefault="00856D11" w:rsidP="00856D11">
      <w:pPr>
        <w:pStyle w:val="BodyText"/>
        <w:keepNext w:val="0"/>
        <w:keepLines w:val="0"/>
        <w:tabs>
          <w:tab w:val="clear" w:pos="0"/>
          <w:tab w:val="left" w:pos="-720"/>
          <w:tab w:val="left" w:pos="2268"/>
        </w:tabs>
        <w:spacing w:line="360" w:lineRule="auto"/>
        <w:ind w:left="2268" w:hanging="850"/>
        <w:rPr>
          <w:sz w:val="22"/>
          <w:szCs w:val="22"/>
        </w:rPr>
      </w:pPr>
    </w:p>
    <w:p w14:paraId="6C3A6084" w14:textId="77777777" w:rsidR="00856D11" w:rsidRPr="00856D11" w:rsidRDefault="00856D11" w:rsidP="00856D11">
      <w:pPr>
        <w:pStyle w:val="BodyText"/>
        <w:keepNext w:val="0"/>
        <w:keepLines w:val="0"/>
        <w:tabs>
          <w:tab w:val="clear" w:pos="0"/>
          <w:tab w:val="left" w:pos="-720"/>
          <w:tab w:val="left" w:pos="2268"/>
        </w:tabs>
        <w:spacing w:line="360" w:lineRule="auto"/>
        <w:ind w:left="2873" w:hanging="1455"/>
        <w:rPr>
          <w:sz w:val="22"/>
          <w:szCs w:val="22"/>
        </w:rPr>
      </w:pPr>
      <w:r w:rsidRPr="00856D11">
        <w:rPr>
          <w:sz w:val="22"/>
          <w:szCs w:val="22"/>
        </w:rPr>
        <w:tab/>
        <w:t>(iii)</w:t>
      </w:r>
      <w:r w:rsidRPr="00856D11">
        <w:rPr>
          <w:sz w:val="22"/>
          <w:szCs w:val="22"/>
        </w:rPr>
        <w:tab/>
        <w:t>is received from a third party (who lawfully acquired it) without restriction as to its disclosure; or</w:t>
      </w:r>
    </w:p>
    <w:p w14:paraId="16959E7E" w14:textId="77777777" w:rsidR="00856D11" w:rsidRPr="00856D11" w:rsidRDefault="00856D11" w:rsidP="00856D11">
      <w:pPr>
        <w:pStyle w:val="BodyText"/>
        <w:keepNext w:val="0"/>
        <w:keepLines w:val="0"/>
        <w:tabs>
          <w:tab w:val="clear" w:pos="0"/>
          <w:tab w:val="left" w:pos="-720"/>
          <w:tab w:val="left" w:pos="2268"/>
        </w:tabs>
        <w:spacing w:line="360" w:lineRule="auto"/>
        <w:ind w:left="2268" w:hanging="850"/>
        <w:rPr>
          <w:sz w:val="22"/>
          <w:szCs w:val="22"/>
        </w:rPr>
      </w:pPr>
    </w:p>
    <w:p w14:paraId="04EE090A" w14:textId="77777777" w:rsidR="00856D11" w:rsidRPr="00856D11" w:rsidRDefault="00856D11" w:rsidP="00856D11">
      <w:pPr>
        <w:pStyle w:val="BodyTextIndent"/>
        <w:rPr>
          <w:rFonts w:ascii="Arial" w:hAnsi="Arial" w:cs="Arial"/>
          <w:sz w:val="22"/>
          <w:szCs w:val="22"/>
        </w:rPr>
      </w:pPr>
      <w:r w:rsidRPr="00856D11">
        <w:rPr>
          <w:rFonts w:ascii="Arial" w:hAnsi="Arial" w:cs="Arial"/>
          <w:sz w:val="22"/>
          <w:szCs w:val="22"/>
        </w:rPr>
        <w:t>(iv)</w:t>
      </w:r>
      <w:r w:rsidRPr="00856D11">
        <w:rPr>
          <w:rFonts w:ascii="Arial" w:hAnsi="Arial" w:cs="Arial"/>
          <w:sz w:val="22"/>
          <w:szCs w:val="22"/>
        </w:rPr>
        <w:tab/>
        <w:t>is independently developed without access to the Confidential Information.</w:t>
      </w:r>
    </w:p>
    <w:p w14:paraId="3ADD8020"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p>
    <w:p w14:paraId="5E892E01"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“Contract” means this written agreement between the Client and the </w:t>
      </w:r>
      <w:r w:rsidR="00CD11E8">
        <w:rPr>
          <w:rFonts w:ascii="Arial" w:hAnsi="Arial" w:cs="Arial"/>
          <w:sz w:val="22"/>
          <w:szCs w:val="22"/>
        </w:rPr>
        <w:t>Supplier</w:t>
      </w:r>
      <w:r w:rsidRPr="00856D11">
        <w:rPr>
          <w:rFonts w:ascii="Arial" w:hAnsi="Arial" w:cs="Arial"/>
          <w:sz w:val="22"/>
          <w:szCs w:val="22"/>
        </w:rPr>
        <w:t xml:space="preserve"> consisting of these clauses and any attached Schedules.</w:t>
      </w:r>
    </w:p>
    <w:p w14:paraId="4FB6C929"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p>
    <w:p w14:paraId="324FF9D8"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“Contracting Authority” means any contracting authority as defined in Regulation 3 of the Public Contracts Regulations 2006. </w:t>
      </w:r>
    </w:p>
    <w:p w14:paraId="4130A60A"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  </w:t>
      </w:r>
    </w:p>
    <w:p w14:paraId="025EADEB"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w:t>
      </w:r>
      <w:r w:rsidR="00CD11E8">
        <w:rPr>
          <w:rFonts w:ascii="Arial" w:hAnsi="Arial" w:cs="Arial"/>
          <w:sz w:val="22"/>
          <w:szCs w:val="22"/>
        </w:rPr>
        <w:t>Supplier</w:t>
      </w:r>
      <w:r w:rsidRPr="00856D11">
        <w:rPr>
          <w:rFonts w:ascii="Arial" w:hAnsi="Arial" w:cs="Arial"/>
          <w:sz w:val="22"/>
          <w:szCs w:val="22"/>
        </w:rPr>
        <w:t>” means the person, firm or company with whom the Client enters into the Contract.</w:t>
      </w:r>
    </w:p>
    <w:p w14:paraId="0542D383"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b/>
          <w:bCs/>
          <w:i/>
          <w:iCs/>
          <w:sz w:val="22"/>
          <w:szCs w:val="22"/>
        </w:rPr>
        <w:tab/>
      </w:r>
    </w:p>
    <w:p w14:paraId="6FB8F279"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“Contract Period” means the period from the Commencement Date to: </w:t>
      </w:r>
    </w:p>
    <w:p w14:paraId="253B1166"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p>
    <w:p w14:paraId="66172D93"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 xml:space="preserve">the date of </w:t>
      </w:r>
      <w:r w:rsidR="008C751F" w:rsidRPr="00856D11">
        <w:rPr>
          <w:rFonts w:ascii="Arial" w:hAnsi="Arial" w:cs="Arial"/>
          <w:sz w:val="22"/>
          <w:szCs w:val="22"/>
        </w:rPr>
        <w:t>expiry set</w:t>
      </w:r>
      <w:r w:rsidRPr="00856D11">
        <w:rPr>
          <w:rFonts w:ascii="Arial" w:hAnsi="Arial" w:cs="Arial"/>
          <w:sz w:val="22"/>
          <w:szCs w:val="22"/>
        </w:rPr>
        <w:t xml:space="preserve"> out in clause A2 (Initial Contract Period), or</w:t>
      </w:r>
    </w:p>
    <w:p w14:paraId="223C5119"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7EFFE6BF"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(b) </w:t>
      </w:r>
      <w:r w:rsidRPr="00856D11">
        <w:rPr>
          <w:rFonts w:ascii="Arial" w:hAnsi="Arial" w:cs="Arial"/>
          <w:sz w:val="22"/>
          <w:szCs w:val="22"/>
        </w:rPr>
        <w:tab/>
        <w:t>following an extension pursuant to clause F8 (Extension of Initial Contract Period), the date of expiry of the extended period,</w:t>
      </w:r>
    </w:p>
    <w:p w14:paraId="3A443635" w14:textId="77777777" w:rsidR="00856D11" w:rsidRPr="00856D11" w:rsidRDefault="00856D11" w:rsidP="00856D11">
      <w:pPr>
        <w:tabs>
          <w:tab w:val="left" w:pos="0"/>
          <w:tab w:val="left" w:pos="709"/>
        </w:tabs>
        <w:suppressAutoHyphens/>
        <w:spacing w:line="360" w:lineRule="auto"/>
        <w:ind w:left="1440"/>
        <w:jc w:val="both"/>
        <w:rPr>
          <w:rFonts w:ascii="Arial" w:hAnsi="Arial" w:cs="Arial"/>
          <w:sz w:val="22"/>
          <w:szCs w:val="22"/>
        </w:rPr>
      </w:pPr>
    </w:p>
    <w:p w14:paraId="65E05CCD" w14:textId="77777777" w:rsidR="00856D11" w:rsidRPr="00856D11" w:rsidRDefault="00856D11" w:rsidP="00856D11">
      <w:pPr>
        <w:tabs>
          <w:tab w:val="left" w:pos="0"/>
          <w:tab w:val="left" w:pos="709"/>
        </w:tabs>
        <w:suppressAutoHyphens/>
        <w:spacing w:line="360" w:lineRule="auto"/>
        <w:ind w:left="1440"/>
        <w:jc w:val="both"/>
        <w:rPr>
          <w:rFonts w:ascii="Arial" w:hAnsi="Arial" w:cs="Arial"/>
          <w:sz w:val="22"/>
          <w:szCs w:val="22"/>
        </w:rPr>
      </w:pPr>
      <w:r w:rsidRPr="00856D11">
        <w:rPr>
          <w:rFonts w:ascii="Arial" w:hAnsi="Arial" w:cs="Arial"/>
          <w:sz w:val="22"/>
          <w:szCs w:val="22"/>
        </w:rPr>
        <w:t xml:space="preserve">or such earlier date of termination or partial termination of the agreement in accordance with the Law or the provisions of the Contract. </w:t>
      </w:r>
    </w:p>
    <w:p w14:paraId="6B552499"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3C69F2A6"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r w:rsidRPr="00856D11">
        <w:rPr>
          <w:rFonts w:ascii="Arial" w:hAnsi="Arial" w:cs="Arial"/>
          <w:sz w:val="22"/>
          <w:szCs w:val="22"/>
        </w:rPr>
        <w:lastRenderedPageBreak/>
        <w:tab/>
        <w:t xml:space="preserve">“Contract Price” means the price (exclusive of any applicable VAT), payable to the </w:t>
      </w:r>
      <w:r w:rsidR="00CD11E8">
        <w:rPr>
          <w:rFonts w:ascii="Arial" w:hAnsi="Arial" w:cs="Arial"/>
          <w:sz w:val="22"/>
          <w:szCs w:val="22"/>
        </w:rPr>
        <w:t>Supplier</w:t>
      </w:r>
      <w:r w:rsidRPr="00856D11">
        <w:rPr>
          <w:rFonts w:ascii="Arial" w:hAnsi="Arial" w:cs="Arial"/>
          <w:sz w:val="22"/>
          <w:szCs w:val="22"/>
        </w:rPr>
        <w:t xml:space="preserve"> by the Client under the Contract, as set out in the Pricing Schedule, for the full and proper performance by the </w:t>
      </w:r>
      <w:r w:rsidR="00CD11E8">
        <w:rPr>
          <w:rFonts w:ascii="Arial" w:hAnsi="Arial" w:cs="Arial"/>
          <w:sz w:val="22"/>
          <w:szCs w:val="22"/>
        </w:rPr>
        <w:t>Supplier</w:t>
      </w:r>
      <w:r w:rsidRPr="00856D11">
        <w:rPr>
          <w:rFonts w:ascii="Arial" w:hAnsi="Arial" w:cs="Arial"/>
          <w:sz w:val="22"/>
          <w:szCs w:val="22"/>
        </w:rPr>
        <w:t xml:space="preserve"> of its obligations under the Contract but before taking into account the effect of any adjustment of price in accordance with clause C4 (Price Adjustment on Extension of Initial Contract Period).  </w:t>
      </w:r>
    </w:p>
    <w:p w14:paraId="478EA7E4"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b/>
          <w:bCs/>
          <w:i/>
          <w:iCs/>
          <w:sz w:val="22"/>
          <w:szCs w:val="22"/>
        </w:rPr>
        <w:tab/>
      </w:r>
      <w:r w:rsidRPr="00856D11">
        <w:rPr>
          <w:rFonts w:ascii="Arial" w:hAnsi="Arial" w:cs="Arial"/>
          <w:sz w:val="22"/>
          <w:szCs w:val="22"/>
        </w:rPr>
        <w:tab/>
      </w:r>
    </w:p>
    <w:p w14:paraId="46CBAAA6"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0E5E6D76"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579A0276"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b/>
          <w:bCs/>
          <w:i/>
          <w:iCs/>
          <w:sz w:val="22"/>
          <w:szCs w:val="22"/>
        </w:rPr>
        <w:tab/>
      </w:r>
      <w:r w:rsidRPr="00856D11">
        <w:rPr>
          <w:rFonts w:ascii="Arial" w:hAnsi="Arial" w:cs="Arial"/>
          <w:sz w:val="22"/>
          <w:szCs w:val="22"/>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14:paraId="4A5D445B"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 </w:t>
      </w:r>
    </w:p>
    <w:p w14:paraId="77142894" w14:textId="43700610"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“DPA” means the Data Protection Act 1998 and</w:t>
      </w:r>
      <w:r w:rsidR="00B81A36">
        <w:rPr>
          <w:rFonts w:ascii="Arial" w:hAnsi="Arial" w:cs="Arial"/>
          <w:sz w:val="22"/>
          <w:szCs w:val="22"/>
        </w:rPr>
        <w:t xml:space="preserve"> </w:t>
      </w:r>
      <w:r w:rsidR="00B81A36" w:rsidRPr="00ED6C15">
        <w:rPr>
          <w:rFonts w:ascii="Arial" w:hAnsi="Arial" w:cs="Arial"/>
          <w:sz w:val="22"/>
          <w:szCs w:val="22"/>
        </w:rPr>
        <w:t>General Data Protection Regulation (</w:t>
      </w:r>
      <w:r w:rsidR="00B81A36" w:rsidRPr="00ED6C15">
        <w:rPr>
          <w:rFonts w:ascii="Arial" w:hAnsi="Arial" w:cs="Arial"/>
          <w:sz w:val="22"/>
          <w:szCs w:val="22"/>
        </w:rPr>
        <w:t xml:space="preserve">GDPR) </w:t>
      </w:r>
      <w:r w:rsidR="00B81A36" w:rsidRPr="00856D11">
        <w:rPr>
          <w:rFonts w:ascii="Arial" w:hAnsi="Arial" w:cs="Arial"/>
          <w:sz w:val="22"/>
          <w:szCs w:val="22"/>
        </w:rPr>
        <w:t>any</w:t>
      </w:r>
      <w:r w:rsidRPr="00856D11">
        <w:rPr>
          <w:rFonts w:ascii="Arial" w:hAnsi="Arial" w:cs="Arial"/>
          <w:sz w:val="22"/>
          <w:szCs w:val="22"/>
        </w:rPr>
        <w:t xml:space="preserve"> subordinate legislation made under such Act from time to time together with any guidance and/or codes of practice issued by the Information Commissioner or relevant government department in relation to such legislation.  </w:t>
      </w:r>
    </w:p>
    <w:p w14:paraId="5B65A795"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65DAD5AB"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“Environmental Information Regulations” means the Environmental Information Regulations 2004 and any guidance and/or codes of practice issued by the Information Commissioner or relevant government department in relation to such regulations.</w:t>
      </w:r>
    </w:p>
    <w:p w14:paraId="1743F975"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p>
    <w:p w14:paraId="25C5CC68"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lastRenderedPageBreak/>
        <w:tab/>
        <w:t xml:space="preserve">“Equipment” means the </w:t>
      </w:r>
      <w:r w:rsidR="00CD11E8">
        <w:rPr>
          <w:rFonts w:ascii="Arial" w:hAnsi="Arial" w:cs="Arial"/>
          <w:sz w:val="22"/>
          <w:szCs w:val="22"/>
        </w:rPr>
        <w:t>Supplier</w:t>
      </w:r>
      <w:r w:rsidRPr="00856D11">
        <w:rPr>
          <w:rFonts w:ascii="Arial" w:hAnsi="Arial" w:cs="Arial"/>
          <w:sz w:val="22"/>
          <w:szCs w:val="22"/>
        </w:rPr>
        <w:t xml:space="preserve">’s equipment, plant, materials and such other items supplied and used by the </w:t>
      </w:r>
      <w:r w:rsidR="00CD11E8">
        <w:rPr>
          <w:rFonts w:ascii="Arial" w:hAnsi="Arial" w:cs="Arial"/>
          <w:sz w:val="22"/>
          <w:szCs w:val="22"/>
        </w:rPr>
        <w:t>Supplier</w:t>
      </w:r>
      <w:r w:rsidRPr="00856D11">
        <w:rPr>
          <w:rFonts w:ascii="Arial" w:hAnsi="Arial" w:cs="Arial"/>
          <w:sz w:val="22"/>
          <w:szCs w:val="22"/>
        </w:rPr>
        <w:t xml:space="preserve"> in the performance of its obligations under the Contract.</w:t>
      </w:r>
    </w:p>
    <w:p w14:paraId="303F6F86"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0CA634EF"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“Fees Regulations” means the Freedom of Information and Data Protection (Appropriate Limit and Fees) Regulations 2004.</w:t>
      </w:r>
    </w:p>
    <w:p w14:paraId="5F4972B7"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1FC2B1AC"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0B26C923"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p>
    <w:p w14:paraId="69FEF949"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5AE60D9"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p>
    <w:p w14:paraId="3DC66449" w14:textId="15B3105D"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 xml:space="preserve">any industrial action occurring within the </w:t>
      </w:r>
      <w:r w:rsidR="00CD11E8">
        <w:rPr>
          <w:rFonts w:ascii="Arial" w:hAnsi="Arial" w:cs="Arial"/>
          <w:sz w:val="22"/>
          <w:szCs w:val="22"/>
        </w:rPr>
        <w:t>Supplier</w:t>
      </w:r>
      <w:r w:rsidRPr="00856D11">
        <w:rPr>
          <w:rFonts w:ascii="Arial" w:hAnsi="Arial" w:cs="Arial"/>
          <w:sz w:val="22"/>
          <w:szCs w:val="22"/>
        </w:rPr>
        <w:t xml:space="preserve">’s </w:t>
      </w:r>
      <w:r w:rsidR="00DF6612" w:rsidRPr="00856D11">
        <w:rPr>
          <w:rFonts w:ascii="Arial" w:hAnsi="Arial" w:cs="Arial"/>
          <w:sz w:val="22"/>
          <w:szCs w:val="22"/>
        </w:rPr>
        <w:t>or any</w:t>
      </w:r>
      <w:r w:rsidRPr="00856D11">
        <w:rPr>
          <w:rFonts w:ascii="Arial" w:hAnsi="Arial" w:cs="Arial"/>
          <w:sz w:val="22"/>
          <w:szCs w:val="22"/>
        </w:rPr>
        <w:t xml:space="preserve"> sub-</w:t>
      </w:r>
      <w:r w:rsidR="00CD11E8">
        <w:rPr>
          <w:rFonts w:ascii="Arial" w:hAnsi="Arial" w:cs="Arial"/>
          <w:sz w:val="22"/>
          <w:szCs w:val="22"/>
        </w:rPr>
        <w:t>Supplier</w:t>
      </w:r>
      <w:r w:rsidRPr="00856D11">
        <w:rPr>
          <w:rFonts w:ascii="Arial" w:hAnsi="Arial" w:cs="Arial"/>
          <w:sz w:val="22"/>
          <w:szCs w:val="22"/>
        </w:rPr>
        <w:t>’s organisation; or</w:t>
      </w:r>
    </w:p>
    <w:p w14:paraId="7F021D4E"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0F2B42E8"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(b) </w:t>
      </w:r>
      <w:r w:rsidRPr="00856D11">
        <w:rPr>
          <w:rFonts w:ascii="Arial" w:hAnsi="Arial" w:cs="Arial"/>
          <w:sz w:val="22"/>
          <w:szCs w:val="22"/>
        </w:rPr>
        <w:tab/>
        <w:t>the failure by any</w:t>
      </w:r>
      <w:r w:rsidR="00336A26">
        <w:rPr>
          <w:rFonts w:ascii="Arial" w:hAnsi="Arial" w:cs="Arial"/>
          <w:sz w:val="22"/>
          <w:szCs w:val="22"/>
        </w:rPr>
        <w:t xml:space="preserve"> </w:t>
      </w:r>
      <w:r w:rsidRPr="00856D11">
        <w:rPr>
          <w:rFonts w:ascii="Arial" w:hAnsi="Arial" w:cs="Arial"/>
          <w:sz w:val="22"/>
          <w:szCs w:val="22"/>
        </w:rPr>
        <w:t>sub-</w:t>
      </w:r>
      <w:r w:rsidR="00CD11E8">
        <w:rPr>
          <w:rFonts w:ascii="Arial" w:hAnsi="Arial" w:cs="Arial"/>
          <w:sz w:val="22"/>
          <w:szCs w:val="22"/>
        </w:rPr>
        <w:t>Supplier</w:t>
      </w:r>
      <w:r w:rsidRPr="00856D11">
        <w:rPr>
          <w:rFonts w:ascii="Arial" w:hAnsi="Arial" w:cs="Arial"/>
          <w:sz w:val="22"/>
          <w:szCs w:val="22"/>
        </w:rPr>
        <w:t xml:space="preserve"> to perform its obligations under any sub-contract.   </w:t>
      </w:r>
    </w:p>
    <w:p w14:paraId="09B284A4" w14:textId="77777777" w:rsidR="00856D11" w:rsidRPr="00856D11" w:rsidRDefault="00856D11" w:rsidP="00856D11">
      <w:pPr>
        <w:tabs>
          <w:tab w:val="left" w:pos="-720"/>
        </w:tabs>
        <w:suppressAutoHyphens/>
        <w:spacing w:line="360" w:lineRule="auto"/>
        <w:ind w:left="1440"/>
        <w:jc w:val="both"/>
        <w:rPr>
          <w:rFonts w:ascii="Arial" w:hAnsi="Arial" w:cs="Arial"/>
          <w:sz w:val="22"/>
          <w:szCs w:val="22"/>
        </w:rPr>
      </w:pPr>
    </w:p>
    <w:p w14:paraId="2097508F" w14:textId="77777777" w:rsidR="00856D11" w:rsidRPr="00856D11" w:rsidRDefault="00856D11" w:rsidP="00856D11">
      <w:pPr>
        <w:tabs>
          <w:tab w:val="left" w:pos="-720"/>
        </w:tabs>
        <w:suppressAutoHyphens/>
        <w:spacing w:line="360" w:lineRule="auto"/>
        <w:ind w:left="1440"/>
        <w:jc w:val="both"/>
        <w:rPr>
          <w:rFonts w:ascii="Arial" w:hAnsi="Arial" w:cs="Arial"/>
          <w:sz w:val="22"/>
          <w:szCs w:val="22"/>
        </w:rPr>
      </w:pPr>
      <w:r w:rsidRPr="00856D11">
        <w:rPr>
          <w:rFonts w:ascii="Arial" w:hAnsi="Arial" w:cs="Arial"/>
          <w:sz w:val="22"/>
          <w:szCs w:val="22"/>
        </w:rPr>
        <w:t>“Fraud” means any offence under Laws creating offences in respect of fraudulent acts or at common law in respect of fraudulent acts in relation to the Contract or defrauding or attempting to defraud or conspiring to defraud the Crown.</w:t>
      </w:r>
    </w:p>
    <w:p w14:paraId="67FA54A4"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r>
    </w:p>
    <w:p w14:paraId="098DF77D"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 xml:space="preserve">“Good Industry Practice” means standards, practices, methods and procedures conforming to the Law and the degree of skill and care, diligence, prudence and </w:t>
      </w:r>
      <w:r w:rsidRPr="00856D11">
        <w:rPr>
          <w:rFonts w:ascii="Arial" w:hAnsi="Arial" w:cs="Arial"/>
          <w:sz w:val="22"/>
          <w:szCs w:val="22"/>
        </w:rPr>
        <w:lastRenderedPageBreak/>
        <w:t xml:space="preserve">foresight which would reasonably and ordinarily be expected from a skilled and experienced person or body engaged in a similar type of undertaking under the same or similar circumstances.  </w:t>
      </w:r>
    </w:p>
    <w:p w14:paraId="265C3D12" w14:textId="77777777" w:rsidR="00856D11" w:rsidRPr="00856D11" w:rsidRDefault="00856D11" w:rsidP="00856D11">
      <w:pPr>
        <w:tabs>
          <w:tab w:val="left" w:pos="-720"/>
        </w:tabs>
        <w:suppressAutoHyphens/>
        <w:spacing w:line="360" w:lineRule="auto"/>
        <w:ind w:left="1440" w:hanging="1440"/>
        <w:jc w:val="both"/>
        <w:rPr>
          <w:rFonts w:ascii="Arial" w:hAnsi="Arial" w:cs="Arial"/>
          <w:sz w:val="22"/>
          <w:szCs w:val="22"/>
        </w:rPr>
      </w:pPr>
    </w:p>
    <w:p w14:paraId="3B9F9A08" w14:textId="77777777" w:rsidR="00856D11" w:rsidRPr="00856D11" w:rsidRDefault="00856D11" w:rsidP="00856D11">
      <w:pPr>
        <w:tabs>
          <w:tab w:val="left" w:pos="-720"/>
        </w:tabs>
        <w:suppressAutoHyphens/>
        <w:spacing w:line="360" w:lineRule="auto"/>
        <w:ind w:left="1418" w:hanging="709"/>
        <w:jc w:val="both"/>
        <w:rPr>
          <w:rFonts w:ascii="Arial" w:hAnsi="Arial" w:cs="Arial"/>
          <w:sz w:val="22"/>
          <w:szCs w:val="22"/>
        </w:rPr>
      </w:pPr>
      <w:r w:rsidRPr="00856D11">
        <w:rPr>
          <w:rFonts w:ascii="Arial" w:hAnsi="Arial" w:cs="Arial"/>
          <w:sz w:val="22"/>
          <w:szCs w:val="22"/>
        </w:rPr>
        <w:tab/>
        <w:t xml:space="preserve">“Information” has the meaning given under section 84 of the FOIA.  </w:t>
      </w:r>
    </w:p>
    <w:p w14:paraId="74E4EB1C"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0D1C98F2" w14:textId="41E7C862"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“Initial Contract Period” means the period from the Commencement Date to the date of expiry set out in clause A2 (Initial Contract Period), or such earlier date of termination of the </w:t>
      </w:r>
      <w:r w:rsidR="00E26A98" w:rsidRPr="00856D11">
        <w:rPr>
          <w:rFonts w:ascii="Arial" w:hAnsi="Arial" w:cs="Arial"/>
          <w:sz w:val="22"/>
          <w:szCs w:val="22"/>
        </w:rPr>
        <w:t>Contract in</w:t>
      </w:r>
      <w:r w:rsidRPr="00856D11">
        <w:rPr>
          <w:rFonts w:ascii="Arial" w:hAnsi="Arial" w:cs="Arial"/>
          <w:sz w:val="22"/>
          <w:szCs w:val="22"/>
        </w:rPr>
        <w:t xml:space="preserve"> accordance with the Law or the provisions of the Contract.</w:t>
      </w:r>
    </w:p>
    <w:p w14:paraId="1D24347D" w14:textId="77777777" w:rsidR="00856D11" w:rsidRPr="00856D11" w:rsidRDefault="00856D11" w:rsidP="00856D11">
      <w:pPr>
        <w:tabs>
          <w:tab w:val="left" w:pos="-720"/>
        </w:tabs>
        <w:suppressAutoHyphens/>
        <w:spacing w:line="360" w:lineRule="auto"/>
        <w:ind w:left="1440" w:hanging="720"/>
        <w:jc w:val="both"/>
        <w:rPr>
          <w:rFonts w:ascii="Arial" w:hAnsi="Arial" w:cs="Arial"/>
          <w:i/>
          <w:iCs/>
          <w:sz w:val="22"/>
          <w:szCs w:val="22"/>
        </w:rPr>
      </w:pPr>
    </w:p>
    <w:p w14:paraId="10FE5836"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“Intellectual Property Rights” means patents, inventions, </w:t>
      </w:r>
      <w:r w:rsidR="008C751F" w:rsidRPr="00856D11">
        <w:rPr>
          <w:rFonts w:ascii="Arial" w:hAnsi="Arial" w:cs="Arial"/>
          <w:sz w:val="22"/>
          <w:szCs w:val="22"/>
        </w:rPr>
        <w:t>trademarks</w:t>
      </w:r>
      <w:r w:rsidRPr="00856D11">
        <w:rPr>
          <w:rFonts w:ascii="Arial" w:hAnsi="Arial" w:cs="Arial"/>
          <w:sz w:val="22"/>
          <w:szCs w:val="22"/>
        </w:rP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p w14:paraId="088AB6F5"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4C999657"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“Key Personnel” means those persons named in the Specification as being key personnel.</w:t>
      </w:r>
    </w:p>
    <w:p w14:paraId="3B29706E"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3FCB0A39" w14:textId="77777777" w:rsidR="00856D11" w:rsidRPr="00856D11" w:rsidRDefault="00856D11" w:rsidP="00856D11">
      <w:pPr>
        <w:tabs>
          <w:tab w:val="left" w:pos="-720"/>
        </w:tabs>
        <w:suppressAutoHyphens/>
        <w:spacing w:line="360" w:lineRule="auto"/>
        <w:ind w:left="1440" w:hanging="22"/>
        <w:jc w:val="both"/>
        <w:rPr>
          <w:rFonts w:ascii="Arial" w:hAnsi="Arial" w:cs="Arial"/>
          <w:sz w:val="22"/>
          <w:szCs w:val="22"/>
        </w:rPr>
      </w:pPr>
      <w:r w:rsidRPr="00856D11">
        <w:rPr>
          <w:rFonts w:ascii="Arial" w:hAnsi="Arial" w:cs="Arial"/>
          <w:sz w:val="22"/>
          <w:szCs w:val="22"/>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w:t>
      </w:r>
      <w:r w:rsidR="00CD11E8">
        <w:rPr>
          <w:rFonts w:ascii="Arial" w:hAnsi="Arial" w:cs="Arial"/>
          <w:sz w:val="22"/>
          <w:szCs w:val="22"/>
        </w:rPr>
        <w:t>Supplier</w:t>
      </w:r>
      <w:r w:rsidRPr="00856D11">
        <w:rPr>
          <w:rFonts w:ascii="Arial" w:hAnsi="Arial" w:cs="Arial"/>
          <w:sz w:val="22"/>
          <w:szCs w:val="22"/>
        </w:rPr>
        <w:t xml:space="preserve"> is bound to comply.  </w:t>
      </w:r>
    </w:p>
    <w:p w14:paraId="6B53F383"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0EB1DB62"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“Monitoring Schedule” means the Schedule containing details of the monitoring arrangements.</w:t>
      </w:r>
    </w:p>
    <w:p w14:paraId="5839FC91"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439B28D5"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r w:rsidRPr="00856D11">
        <w:rPr>
          <w:rFonts w:ascii="Arial" w:hAnsi="Arial" w:cs="Arial"/>
          <w:sz w:val="22"/>
          <w:szCs w:val="22"/>
        </w:rPr>
        <w:lastRenderedPageBreak/>
        <w:tab/>
      </w:r>
      <w:r w:rsidRPr="00856D11">
        <w:rPr>
          <w:rFonts w:ascii="Arial" w:hAnsi="Arial" w:cs="Arial"/>
          <w:sz w:val="22"/>
          <w:szCs w:val="22"/>
        </w:rPr>
        <w:tab/>
        <w:t>“Month” means calendar month.</w:t>
      </w:r>
    </w:p>
    <w:p w14:paraId="327A4B45"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p>
    <w:p w14:paraId="18A67261"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“Party” means a party to the Contract. </w:t>
      </w:r>
    </w:p>
    <w:p w14:paraId="447EC4AF" w14:textId="77777777" w:rsidR="00856D11" w:rsidRPr="00856D11" w:rsidRDefault="00856D11" w:rsidP="00856D11">
      <w:pPr>
        <w:spacing w:line="360" w:lineRule="auto"/>
        <w:ind w:left="720"/>
        <w:jc w:val="both"/>
        <w:rPr>
          <w:rFonts w:ascii="Arial" w:hAnsi="Arial" w:cs="Arial"/>
          <w:sz w:val="22"/>
          <w:szCs w:val="22"/>
        </w:rPr>
      </w:pPr>
    </w:p>
    <w:p w14:paraId="4E4C586C"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“Premises” means the location where the Services are to be supplied, as set out in the Specification.   </w:t>
      </w:r>
    </w:p>
    <w:p w14:paraId="61E901D2" w14:textId="77777777" w:rsidR="00856D11" w:rsidRPr="00856D11" w:rsidRDefault="00856D11" w:rsidP="00856D11">
      <w:pPr>
        <w:tabs>
          <w:tab w:val="left" w:pos="-720"/>
        </w:tabs>
        <w:suppressAutoHyphens/>
        <w:spacing w:line="360" w:lineRule="auto"/>
        <w:ind w:left="1440" w:hanging="720"/>
        <w:jc w:val="both"/>
        <w:rPr>
          <w:rFonts w:ascii="Arial" w:hAnsi="Arial" w:cs="Arial"/>
          <w:sz w:val="22"/>
          <w:szCs w:val="22"/>
        </w:rPr>
      </w:pPr>
    </w:p>
    <w:p w14:paraId="42F7C648"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“Pricing Schedule” means the Schedule containing details of the Contract Price.</w:t>
      </w:r>
    </w:p>
    <w:p w14:paraId="367E8EB3" w14:textId="77777777" w:rsidR="00856D11" w:rsidRPr="00856D11" w:rsidRDefault="00856D11" w:rsidP="00856D11">
      <w:pPr>
        <w:spacing w:line="360" w:lineRule="auto"/>
        <w:ind w:left="1440"/>
        <w:jc w:val="both"/>
        <w:rPr>
          <w:rFonts w:ascii="Arial" w:hAnsi="Arial" w:cs="Arial"/>
          <w:sz w:val="22"/>
          <w:szCs w:val="22"/>
        </w:rPr>
      </w:pPr>
    </w:p>
    <w:p w14:paraId="30353B00"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r w:rsidRPr="00856D11">
        <w:rPr>
          <w:rFonts w:ascii="Arial" w:hAnsi="Arial" w:cs="Arial"/>
          <w:sz w:val="22"/>
          <w:szCs w:val="22"/>
        </w:rPr>
        <w:tab/>
        <w:t xml:space="preserve">“Property” means the property, other than real property, issued or made available to the </w:t>
      </w:r>
      <w:r w:rsidR="00CD11E8">
        <w:rPr>
          <w:rFonts w:ascii="Arial" w:hAnsi="Arial" w:cs="Arial"/>
          <w:sz w:val="22"/>
          <w:szCs w:val="22"/>
        </w:rPr>
        <w:t>Supplier</w:t>
      </w:r>
      <w:r w:rsidRPr="00856D11">
        <w:rPr>
          <w:rFonts w:ascii="Arial" w:hAnsi="Arial" w:cs="Arial"/>
          <w:sz w:val="22"/>
          <w:szCs w:val="22"/>
        </w:rPr>
        <w:t xml:space="preserve"> by the Client in connection with the Contract.</w:t>
      </w:r>
    </w:p>
    <w:p w14:paraId="05253DE7"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00C484AA" w14:textId="77777777" w:rsidR="00856D11" w:rsidRPr="00856D11" w:rsidRDefault="00856D11" w:rsidP="00856D11">
      <w:pPr>
        <w:tabs>
          <w:tab w:val="left" w:pos="-720"/>
        </w:tabs>
        <w:suppressAutoHyphens/>
        <w:spacing w:line="360" w:lineRule="auto"/>
        <w:ind w:left="1418" w:hanging="425"/>
        <w:jc w:val="both"/>
        <w:rPr>
          <w:rFonts w:ascii="Arial" w:hAnsi="Arial" w:cs="Arial"/>
          <w:sz w:val="22"/>
          <w:szCs w:val="22"/>
        </w:rPr>
      </w:pPr>
      <w:r w:rsidRPr="00856D11">
        <w:rPr>
          <w:rFonts w:ascii="Arial" w:hAnsi="Arial" w:cs="Arial"/>
          <w:sz w:val="22"/>
          <w:szCs w:val="22"/>
        </w:rPr>
        <w:tab/>
        <w:t xml:space="preserve">“Quality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CD11E8">
        <w:rPr>
          <w:rFonts w:ascii="Arial" w:hAnsi="Arial" w:cs="Arial"/>
          <w:sz w:val="22"/>
          <w:szCs w:val="22"/>
        </w:rPr>
        <w:t>Supplier</w:t>
      </w:r>
      <w:r w:rsidRPr="00856D11">
        <w:rPr>
          <w:rFonts w:ascii="Arial" w:hAnsi="Arial" w:cs="Arial"/>
          <w:sz w:val="22"/>
          <w:szCs w:val="22"/>
        </w:rPr>
        <w:t xml:space="preserve"> would reasonably and ordinarily be expected to comply with, and as may be further detailed in the Specification Schedule.</w:t>
      </w:r>
    </w:p>
    <w:p w14:paraId="0E2214A6" w14:textId="77777777" w:rsidR="00856D11" w:rsidRPr="00856D11" w:rsidRDefault="00856D11" w:rsidP="00856D11">
      <w:pPr>
        <w:tabs>
          <w:tab w:val="left" w:pos="-720"/>
        </w:tabs>
        <w:suppressAutoHyphens/>
        <w:spacing w:line="360" w:lineRule="auto"/>
        <w:ind w:left="1418" w:hanging="425"/>
        <w:jc w:val="both"/>
        <w:rPr>
          <w:rFonts w:ascii="Arial" w:hAnsi="Arial" w:cs="Arial"/>
          <w:sz w:val="22"/>
          <w:szCs w:val="22"/>
        </w:rPr>
      </w:pPr>
    </w:p>
    <w:p w14:paraId="4C7EE232" w14:textId="77777777" w:rsidR="00856D11" w:rsidRPr="00856D11" w:rsidRDefault="00856D11" w:rsidP="00856D11">
      <w:pPr>
        <w:tabs>
          <w:tab w:val="left" w:pos="-720"/>
        </w:tabs>
        <w:suppressAutoHyphens/>
        <w:spacing w:line="360" w:lineRule="auto"/>
        <w:ind w:left="1418" w:hanging="425"/>
        <w:jc w:val="both"/>
        <w:rPr>
          <w:rFonts w:ascii="Arial" w:hAnsi="Arial" w:cs="Arial"/>
          <w:sz w:val="22"/>
          <w:szCs w:val="22"/>
        </w:rPr>
      </w:pPr>
      <w:r w:rsidRPr="00856D11">
        <w:rPr>
          <w:rFonts w:ascii="Arial" w:hAnsi="Arial" w:cs="Arial"/>
          <w:sz w:val="22"/>
          <w:szCs w:val="22"/>
        </w:rPr>
        <w:tab/>
        <w:t xml:space="preserve">“Receipt” means the physical or electronic arrival of the invoice at the address of the Client detailed at clause A5.3 or at any other address given by the Client to the </w:t>
      </w:r>
      <w:r w:rsidR="00CD11E8">
        <w:rPr>
          <w:rFonts w:ascii="Arial" w:hAnsi="Arial" w:cs="Arial"/>
          <w:sz w:val="22"/>
          <w:szCs w:val="22"/>
        </w:rPr>
        <w:t>Supplier</w:t>
      </w:r>
      <w:r w:rsidRPr="00856D11">
        <w:rPr>
          <w:rFonts w:ascii="Arial" w:hAnsi="Arial" w:cs="Arial"/>
          <w:sz w:val="22"/>
          <w:szCs w:val="22"/>
        </w:rPr>
        <w:t xml:space="preserve"> for the submission of invoices.</w:t>
      </w:r>
    </w:p>
    <w:p w14:paraId="3AB87EDB" w14:textId="77777777" w:rsidR="00856D11" w:rsidRPr="00856D11" w:rsidRDefault="00856D11" w:rsidP="00856D11">
      <w:pPr>
        <w:tabs>
          <w:tab w:val="left" w:pos="-720"/>
        </w:tabs>
        <w:suppressAutoHyphens/>
        <w:spacing w:line="360" w:lineRule="auto"/>
        <w:ind w:left="1418" w:hanging="425"/>
        <w:jc w:val="both"/>
        <w:rPr>
          <w:rFonts w:ascii="Arial" w:hAnsi="Arial" w:cs="Arial"/>
          <w:sz w:val="22"/>
          <w:szCs w:val="22"/>
        </w:rPr>
      </w:pPr>
    </w:p>
    <w:p w14:paraId="52E75BE4"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r w:rsidRPr="00856D11">
        <w:rPr>
          <w:rFonts w:ascii="Arial" w:hAnsi="Arial" w:cs="Arial"/>
          <w:sz w:val="22"/>
          <w:szCs w:val="22"/>
        </w:rPr>
        <w:t>“Regulatory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Client and “Regulatory Body” shall be construed accordingly.</w:t>
      </w:r>
    </w:p>
    <w:p w14:paraId="10BD2CD9" w14:textId="77777777" w:rsidR="00856D11" w:rsidRPr="00856D11" w:rsidRDefault="00856D11" w:rsidP="00856D11">
      <w:pPr>
        <w:tabs>
          <w:tab w:val="left" w:pos="-720"/>
        </w:tabs>
        <w:suppressAutoHyphens/>
        <w:spacing w:line="360" w:lineRule="auto"/>
        <w:ind w:left="1418" w:hanging="425"/>
        <w:jc w:val="both"/>
        <w:rPr>
          <w:rFonts w:ascii="Arial" w:hAnsi="Arial" w:cs="Arial"/>
          <w:sz w:val="22"/>
          <w:szCs w:val="22"/>
        </w:rPr>
      </w:pPr>
    </w:p>
    <w:p w14:paraId="446E2D57"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r w:rsidRPr="00856D11">
        <w:rPr>
          <w:rFonts w:ascii="Arial" w:hAnsi="Arial" w:cs="Arial"/>
          <w:sz w:val="22"/>
          <w:szCs w:val="22"/>
        </w:rPr>
        <w:lastRenderedPageBreak/>
        <w:t xml:space="preserve">“Replacement </w:t>
      </w:r>
      <w:r w:rsidR="00CD11E8">
        <w:rPr>
          <w:rFonts w:ascii="Arial" w:hAnsi="Arial" w:cs="Arial"/>
          <w:sz w:val="22"/>
          <w:szCs w:val="22"/>
        </w:rPr>
        <w:t>Supplier</w:t>
      </w:r>
      <w:r w:rsidRPr="00856D11">
        <w:rPr>
          <w:rFonts w:ascii="Arial" w:hAnsi="Arial" w:cs="Arial"/>
          <w:sz w:val="22"/>
          <w:szCs w:val="22"/>
        </w:rPr>
        <w:t>” means any third party service provider appointed by the Client to supply any services which are substantially similar to any of the Services and which the Client receives in substitution for any of the Services following the expiry, termination or partial termination of the Contract.</w:t>
      </w:r>
    </w:p>
    <w:p w14:paraId="51CE3866"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p>
    <w:p w14:paraId="6F567A11"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r w:rsidRPr="00856D11">
        <w:rPr>
          <w:rFonts w:ascii="Arial" w:hAnsi="Arial" w:cs="Arial"/>
          <w:sz w:val="22"/>
          <w:szCs w:val="22"/>
        </w:rPr>
        <w:t>“Request for Information” shall have the meaning set out in FOIA or the Environmental Information Regulations as relevant (where the meaning set out for the term “request” shall apply).</w:t>
      </w:r>
    </w:p>
    <w:p w14:paraId="6395D649"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p>
    <w:p w14:paraId="064A8EF5"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r w:rsidRPr="00856D11">
        <w:rPr>
          <w:rFonts w:ascii="Arial" w:hAnsi="Arial" w:cs="Arial"/>
          <w:sz w:val="22"/>
          <w:szCs w:val="22"/>
        </w:rPr>
        <w:t>"Relevant Convictions" means a conviction that is relevant to the nature of the Services or as listed by the Client and/or relevant to the work of the Client</w:t>
      </w:r>
    </w:p>
    <w:p w14:paraId="755AF7B6"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3DDDEF7D" w14:textId="77777777" w:rsidR="00856D11" w:rsidRPr="00856D11" w:rsidRDefault="00856D11" w:rsidP="00856D11">
      <w:pPr>
        <w:tabs>
          <w:tab w:val="left" w:pos="-720"/>
        </w:tabs>
        <w:suppressAutoHyphens/>
        <w:spacing w:line="360" w:lineRule="auto"/>
        <w:ind w:left="1418"/>
        <w:jc w:val="both"/>
        <w:rPr>
          <w:rFonts w:ascii="Arial" w:hAnsi="Arial" w:cs="Arial"/>
          <w:sz w:val="22"/>
          <w:szCs w:val="22"/>
        </w:rPr>
      </w:pPr>
      <w:r w:rsidRPr="00856D11">
        <w:rPr>
          <w:rFonts w:ascii="Arial" w:hAnsi="Arial" w:cs="Arial"/>
          <w:sz w:val="22"/>
          <w:szCs w:val="22"/>
        </w:rPr>
        <w:t>“Schedule” means a schedule attached to, and forming part of, the Contract.</w:t>
      </w:r>
    </w:p>
    <w:p w14:paraId="06395752"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60D78E26"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“Services” means the services to be supplied as specified in the Specification.</w:t>
      </w:r>
    </w:p>
    <w:p w14:paraId="48752BD5" w14:textId="77777777" w:rsidR="00856D11" w:rsidRPr="00856D11" w:rsidRDefault="00856D11" w:rsidP="00856D11">
      <w:pPr>
        <w:spacing w:line="360" w:lineRule="auto"/>
        <w:ind w:left="720" w:hanging="720"/>
        <w:jc w:val="both"/>
        <w:rPr>
          <w:rFonts w:ascii="Arial" w:hAnsi="Arial" w:cs="Arial"/>
          <w:sz w:val="22"/>
          <w:szCs w:val="22"/>
        </w:rPr>
      </w:pPr>
    </w:p>
    <w:p w14:paraId="521F7706"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 xml:space="preserve">“Specification” means the description of the Services to be supplied under the Contract as set out in the Specification Schedule including, where appropriate, the Key Personnel, the Premises and the Quality Standards.  </w:t>
      </w:r>
    </w:p>
    <w:p w14:paraId="1C26098F" w14:textId="77777777" w:rsidR="00856D11" w:rsidRPr="00856D11" w:rsidRDefault="00856D11" w:rsidP="00856D11">
      <w:pPr>
        <w:spacing w:line="360" w:lineRule="auto"/>
        <w:ind w:left="1440"/>
        <w:jc w:val="both"/>
        <w:rPr>
          <w:rFonts w:ascii="Arial" w:hAnsi="Arial" w:cs="Arial"/>
          <w:sz w:val="22"/>
          <w:szCs w:val="22"/>
        </w:rPr>
      </w:pPr>
    </w:p>
    <w:p w14:paraId="7A496765"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“Specification Schedule” means the Schedule containing details of the Specification.</w:t>
      </w:r>
    </w:p>
    <w:p w14:paraId="6D109396" w14:textId="77777777" w:rsidR="00856D11" w:rsidRPr="00856D11" w:rsidRDefault="00856D11" w:rsidP="00856D11">
      <w:pPr>
        <w:spacing w:line="360" w:lineRule="auto"/>
        <w:ind w:left="720" w:hanging="720"/>
        <w:jc w:val="both"/>
        <w:rPr>
          <w:rFonts w:ascii="Arial" w:hAnsi="Arial" w:cs="Arial"/>
          <w:sz w:val="22"/>
          <w:szCs w:val="22"/>
        </w:rPr>
      </w:pPr>
    </w:p>
    <w:p w14:paraId="2FFAD21C" w14:textId="77777777" w:rsidR="00856D11" w:rsidRPr="00856D11" w:rsidRDefault="00856D11" w:rsidP="00856D11">
      <w:pPr>
        <w:spacing w:line="360" w:lineRule="auto"/>
        <w:ind w:left="1418"/>
        <w:jc w:val="both"/>
        <w:rPr>
          <w:rFonts w:ascii="Arial" w:hAnsi="Arial" w:cs="Arial"/>
          <w:sz w:val="22"/>
          <w:szCs w:val="22"/>
        </w:rPr>
      </w:pPr>
      <w:r w:rsidRPr="00856D11">
        <w:rPr>
          <w:rFonts w:ascii="Arial" w:hAnsi="Arial" w:cs="Arial"/>
          <w:sz w:val="22"/>
          <w:szCs w:val="22"/>
        </w:rPr>
        <w:t xml:space="preserve">“Staff” means all persons employed by the </w:t>
      </w:r>
      <w:r w:rsidR="00CD11E8">
        <w:rPr>
          <w:rFonts w:ascii="Arial" w:hAnsi="Arial" w:cs="Arial"/>
          <w:sz w:val="22"/>
          <w:szCs w:val="22"/>
        </w:rPr>
        <w:t>Supplier</w:t>
      </w:r>
      <w:r w:rsidRPr="00856D11">
        <w:rPr>
          <w:rFonts w:ascii="Arial" w:hAnsi="Arial" w:cs="Arial"/>
          <w:sz w:val="22"/>
          <w:szCs w:val="22"/>
        </w:rPr>
        <w:t xml:space="preserve"> to perform its obligations under the Contract together with the </w:t>
      </w:r>
      <w:r w:rsidR="00CD11E8">
        <w:rPr>
          <w:rFonts w:ascii="Arial" w:hAnsi="Arial" w:cs="Arial"/>
          <w:sz w:val="22"/>
          <w:szCs w:val="22"/>
        </w:rPr>
        <w:t>Supplier</w:t>
      </w:r>
      <w:r w:rsidRPr="00856D11">
        <w:rPr>
          <w:rFonts w:ascii="Arial" w:hAnsi="Arial" w:cs="Arial"/>
          <w:sz w:val="22"/>
          <w:szCs w:val="22"/>
        </w:rPr>
        <w:t>’s servants, agents, suppliers and sub-</w:t>
      </w:r>
      <w:r w:rsidR="00CD11E8">
        <w:rPr>
          <w:rFonts w:ascii="Arial" w:hAnsi="Arial" w:cs="Arial"/>
          <w:sz w:val="22"/>
          <w:szCs w:val="22"/>
        </w:rPr>
        <w:t>Supplier</w:t>
      </w:r>
      <w:r w:rsidRPr="00856D11">
        <w:rPr>
          <w:rFonts w:ascii="Arial" w:hAnsi="Arial" w:cs="Arial"/>
          <w:sz w:val="22"/>
          <w:szCs w:val="22"/>
        </w:rPr>
        <w:t>s used in the performance of its obligations under the Contract.</w:t>
      </w:r>
    </w:p>
    <w:p w14:paraId="445B5650" w14:textId="77777777" w:rsidR="00856D11" w:rsidRPr="00856D11" w:rsidRDefault="00856D11" w:rsidP="00856D11">
      <w:pPr>
        <w:spacing w:line="360" w:lineRule="auto"/>
        <w:ind w:left="1418"/>
        <w:jc w:val="both"/>
        <w:rPr>
          <w:rFonts w:ascii="Arial" w:hAnsi="Arial" w:cs="Arial"/>
          <w:sz w:val="22"/>
          <w:szCs w:val="22"/>
        </w:rPr>
      </w:pPr>
    </w:p>
    <w:p w14:paraId="7F0B023E" w14:textId="77777777" w:rsidR="00856D11" w:rsidRPr="00856D11" w:rsidRDefault="00856D11" w:rsidP="00856D11">
      <w:pPr>
        <w:spacing w:line="360" w:lineRule="auto"/>
        <w:ind w:left="1418"/>
        <w:jc w:val="both"/>
        <w:rPr>
          <w:rFonts w:ascii="Arial" w:hAnsi="Arial" w:cs="Arial"/>
          <w:sz w:val="22"/>
          <w:szCs w:val="22"/>
        </w:rPr>
      </w:pPr>
      <w:r w:rsidRPr="00856D11">
        <w:rPr>
          <w:rFonts w:ascii="Arial" w:hAnsi="Arial" w:cs="Arial"/>
          <w:sz w:val="22"/>
          <w:szCs w:val="22"/>
        </w:rPr>
        <w:t xml:space="preserve">“Staff Vetting Procedure” means the Client’s procedures for the vetting of personnel and as advised to the </w:t>
      </w:r>
      <w:r w:rsidR="00CD11E8">
        <w:rPr>
          <w:rFonts w:ascii="Arial" w:hAnsi="Arial" w:cs="Arial"/>
          <w:sz w:val="22"/>
          <w:szCs w:val="22"/>
        </w:rPr>
        <w:t>Supplier</w:t>
      </w:r>
      <w:r w:rsidRPr="00856D11">
        <w:rPr>
          <w:rFonts w:ascii="Arial" w:hAnsi="Arial" w:cs="Arial"/>
          <w:sz w:val="22"/>
          <w:szCs w:val="22"/>
        </w:rPr>
        <w:t xml:space="preserve"> by the Client.  </w:t>
      </w:r>
    </w:p>
    <w:p w14:paraId="6461F3CA" w14:textId="77777777" w:rsidR="00856D11" w:rsidRPr="00856D11" w:rsidRDefault="00856D11" w:rsidP="00856D11">
      <w:pPr>
        <w:spacing w:line="360" w:lineRule="auto"/>
        <w:ind w:left="720" w:hanging="720"/>
        <w:jc w:val="both"/>
        <w:rPr>
          <w:rFonts w:ascii="Arial" w:hAnsi="Arial" w:cs="Arial"/>
          <w:sz w:val="22"/>
          <w:szCs w:val="22"/>
        </w:rPr>
      </w:pPr>
    </w:p>
    <w:p w14:paraId="1CD2828C"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lastRenderedPageBreak/>
        <w:t xml:space="preserve">“Tender” means the document(s) submitted by the </w:t>
      </w:r>
      <w:r w:rsidR="00CD11E8">
        <w:rPr>
          <w:rFonts w:ascii="Arial" w:hAnsi="Arial" w:cs="Arial"/>
          <w:sz w:val="22"/>
          <w:szCs w:val="22"/>
        </w:rPr>
        <w:t>Supplier</w:t>
      </w:r>
      <w:r w:rsidRPr="00856D11">
        <w:rPr>
          <w:rFonts w:ascii="Arial" w:hAnsi="Arial" w:cs="Arial"/>
          <w:sz w:val="22"/>
          <w:szCs w:val="22"/>
        </w:rPr>
        <w:t xml:space="preserve"> to the Client in response to the Client’s invitation to suppliers for formal offers to supply it with the Services. </w:t>
      </w:r>
    </w:p>
    <w:p w14:paraId="52E6F97E" w14:textId="77777777" w:rsidR="00856D11" w:rsidRPr="00856D11" w:rsidRDefault="00856D11" w:rsidP="00856D11">
      <w:pPr>
        <w:spacing w:line="360" w:lineRule="auto"/>
        <w:ind w:left="720" w:hanging="720"/>
        <w:jc w:val="both"/>
        <w:rPr>
          <w:rFonts w:ascii="Arial" w:hAnsi="Arial" w:cs="Arial"/>
          <w:sz w:val="22"/>
          <w:szCs w:val="22"/>
        </w:rPr>
      </w:pPr>
    </w:p>
    <w:p w14:paraId="01FE3F4D"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“Variation” has the meaning given to it in clause F3.1 (Variation).</w:t>
      </w:r>
    </w:p>
    <w:p w14:paraId="11CF2F5D" w14:textId="77777777" w:rsidR="00856D11" w:rsidRPr="00856D11" w:rsidRDefault="00856D11" w:rsidP="00856D11">
      <w:pPr>
        <w:spacing w:line="360" w:lineRule="auto"/>
        <w:ind w:left="1440"/>
        <w:jc w:val="both"/>
        <w:rPr>
          <w:rFonts w:ascii="Arial" w:hAnsi="Arial" w:cs="Arial"/>
          <w:sz w:val="22"/>
          <w:szCs w:val="22"/>
        </w:rPr>
      </w:pPr>
    </w:p>
    <w:p w14:paraId="5458B3B7"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“VAT” means value added tax in accordance with the provisions of the Value Added Tax Act 1994.</w:t>
      </w:r>
    </w:p>
    <w:p w14:paraId="69F35569" w14:textId="77777777" w:rsidR="00856D11" w:rsidRPr="00856D11" w:rsidRDefault="00856D11" w:rsidP="00856D11">
      <w:pPr>
        <w:spacing w:line="360" w:lineRule="auto"/>
        <w:ind w:left="1440"/>
        <w:jc w:val="both"/>
        <w:rPr>
          <w:rFonts w:ascii="Arial" w:hAnsi="Arial" w:cs="Arial"/>
          <w:sz w:val="22"/>
          <w:szCs w:val="22"/>
        </w:rPr>
      </w:pPr>
    </w:p>
    <w:p w14:paraId="3720867F" w14:textId="77777777" w:rsidR="00856D11" w:rsidRPr="00856D11" w:rsidRDefault="00856D11" w:rsidP="00856D11">
      <w:pPr>
        <w:spacing w:line="360" w:lineRule="auto"/>
        <w:ind w:left="1440"/>
        <w:jc w:val="both"/>
        <w:rPr>
          <w:rFonts w:ascii="Arial" w:hAnsi="Arial" w:cs="Arial"/>
          <w:sz w:val="22"/>
          <w:szCs w:val="22"/>
        </w:rPr>
      </w:pPr>
      <w:r w:rsidRPr="00856D11">
        <w:rPr>
          <w:rFonts w:ascii="Arial" w:hAnsi="Arial" w:cs="Arial"/>
          <w:sz w:val="22"/>
          <w:szCs w:val="22"/>
        </w:rPr>
        <w:t xml:space="preserve">“Working Day” means a day (other than a Saturday or Sunday) on which banks are open for general business in the City of London.  </w:t>
      </w:r>
    </w:p>
    <w:p w14:paraId="75D47872" w14:textId="77777777" w:rsidR="00856D11" w:rsidRPr="00856D11" w:rsidRDefault="00856D11" w:rsidP="00856D11">
      <w:pPr>
        <w:spacing w:line="360" w:lineRule="auto"/>
        <w:ind w:left="720" w:hanging="720"/>
        <w:jc w:val="both"/>
        <w:rPr>
          <w:rFonts w:ascii="Arial" w:hAnsi="Arial" w:cs="Arial"/>
          <w:sz w:val="22"/>
          <w:szCs w:val="22"/>
        </w:rPr>
      </w:pPr>
    </w:p>
    <w:p w14:paraId="731DA419" w14:textId="77777777" w:rsidR="00856D11" w:rsidRPr="00856D11" w:rsidRDefault="00856D11" w:rsidP="00856D11">
      <w:pPr>
        <w:pStyle w:val="Heading8"/>
        <w:keepNext w:val="0"/>
        <w:spacing w:line="360" w:lineRule="auto"/>
        <w:ind w:left="1440" w:hanging="1440"/>
        <w:rPr>
          <w:sz w:val="22"/>
          <w:szCs w:val="22"/>
        </w:rPr>
      </w:pPr>
      <w:r w:rsidRPr="00856D11">
        <w:rPr>
          <w:sz w:val="22"/>
          <w:szCs w:val="22"/>
        </w:rPr>
        <w:t>A1.2</w:t>
      </w:r>
      <w:r w:rsidRPr="00856D11">
        <w:rPr>
          <w:sz w:val="22"/>
          <w:szCs w:val="22"/>
        </w:rPr>
        <w:tab/>
      </w:r>
      <w:r w:rsidRPr="00856D11">
        <w:rPr>
          <w:sz w:val="22"/>
          <w:szCs w:val="22"/>
        </w:rPr>
        <w:tab/>
        <w:t>The interpretation and construction of this Contract shall be subject to the following provisions:</w:t>
      </w:r>
    </w:p>
    <w:p w14:paraId="532D487E"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0B42FBE5"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words importing the singular meaning include where the context so admits the plural meaning and vice versa;</w:t>
      </w:r>
    </w:p>
    <w:p w14:paraId="23C625CF"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03A530B9"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(b)</w:t>
      </w:r>
      <w:r w:rsidRPr="00856D11">
        <w:rPr>
          <w:rFonts w:ascii="Arial" w:hAnsi="Arial" w:cs="Arial"/>
          <w:sz w:val="22"/>
          <w:szCs w:val="22"/>
        </w:rPr>
        <w:tab/>
        <w:t xml:space="preserve"> words importing the masculine include the feminine and the neuter; </w:t>
      </w:r>
    </w:p>
    <w:p w14:paraId="734AD75C"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1934E06E" w14:textId="5ACB5140"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reference to a clause is a reference to the whole of that </w:t>
      </w:r>
      <w:r w:rsidR="008A4807" w:rsidRPr="00856D11">
        <w:rPr>
          <w:rFonts w:ascii="Arial" w:hAnsi="Arial" w:cs="Arial"/>
          <w:sz w:val="22"/>
          <w:szCs w:val="22"/>
        </w:rPr>
        <w:t>clause unless</w:t>
      </w:r>
      <w:r w:rsidRPr="00856D11">
        <w:rPr>
          <w:rFonts w:ascii="Arial" w:hAnsi="Arial" w:cs="Arial"/>
          <w:sz w:val="22"/>
          <w:szCs w:val="22"/>
        </w:rPr>
        <w:t xml:space="preserve"> stated otherwise;</w:t>
      </w:r>
      <w:r w:rsidRPr="00856D11">
        <w:rPr>
          <w:rFonts w:ascii="Arial" w:hAnsi="Arial" w:cs="Arial"/>
          <w:sz w:val="22"/>
          <w:szCs w:val="22"/>
        </w:rPr>
        <w:tab/>
      </w:r>
    </w:p>
    <w:p w14:paraId="1C92A71E" w14:textId="77777777" w:rsidR="00856D11" w:rsidRPr="00856D11" w:rsidRDefault="00856D11" w:rsidP="00856D11">
      <w:pPr>
        <w:spacing w:line="360" w:lineRule="auto"/>
        <w:jc w:val="both"/>
        <w:rPr>
          <w:rFonts w:ascii="Arial" w:hAnsi="Arial" w:cs="Arial"/>
          <w:sz w:val="22"/>
          <w:szCs w:val="22"/>
        </w:rPr>
      </w:pPr>
    </w:p>
    <w:p w14:paraId="4121E47E"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(d) </w:t>
      </w:r>
      <w:r w:rsidRPr="00856D11">
        <w:rPr>
          <w:rFonts w:ascii="Arial" w:hAnsi="Arial" w:cs="Arial"/>
          <w:sz w:val="22"/>
          <w:szCs w:val="22"/>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C479143"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p>
    <w:p w14:paraId="709C88DC"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(e)</w:t>
      </w:r>
      <w:r w:rsidRPr="00856D11">
        <w:rPr>
          <w:rFonts w:ascii="Arial" w:hAnsi="Arial" w:cs="Arial"/>
          <w:sz w:val="22"/>
          <w:szCs w:val="22"/>
        </w:rPr>
        <w:tab/>
        <w:t xml:space="preserve">reference to any person shall include natural persons and partnerships, firms and other incorporated bodies and all other legal persons of </w:t>
      </w:r>
      <w:r w:rsidRPr="00856D11">
        <w:rPr>
          <w:rFonts w:ascii="Arial" w:hAnsi="Arial" w:cs="Arial"/>
          <w:sz w:val="22"/>
          <w:szCs w:val="22"/>
        </w:rPr>
        <w:lastRenderedPageBreak/>
        <w:t>whatever kind and however constituted and their successors and permitted assigns or transferees;</w:t>
      </w:r>
    </w:p>
    <w:p w14:paraId="403B51BD" w14:textId="77777777" w:rsidR="00856D11" w:rsidRPr="00856D11" w:rsidRDefault="00856D11" w:rsidP="00856D11">
      <w:pPr>
        <w:pStyle w:val="BodyTextIndent3"/>
        <w:tabs>
          <w:tab w:val="left" w:pos="709"/>
        </w:tabs>
        <w:spacing w:line="360" w:lineRule="auto"/>
        <w:rPr>
          <w:b/>
          <w:bCs/>
          <w:sz w:val="22"/>
          <w:szCs w:val="22"/>
        </w:rPr>
      </w:pPr>
    </w:p>
    <w:p w14:paraId="3EBB9634"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(f) </w:t>
      </w:r>
      <w:r w:rsidRPr="00856D11">
        <w:rPr>
          <w:rFonts w:ascii="Arial" w:hAnsi="Arial" w:cs="Arial"/>
          <w:sz w:val="22"/>
          <w:szCs w:val="22"/>
        </w:rPr>
        <w:tab/>
        <w:t>the words “include”, “includes” and “including” are to be construed as if they were immediately followed by the words “without limitation”; and</w:t>
      </w:r>
    </w:p>
    <w:p w14:paraId="3D7E1ADD" w14:textId="77777777" w:rsidR="00856D11" w:rsidRPr="00856D11" w:rsidRDefault="00856D11" w:rsidP="00856D11">
      <w:pPr>
        <w:pStyle w:val="BodyTextIndent3"/>
        <w:spacing w:line="360" w:lineRule="auto"/>
        <w:rPr>
          <w:sz w:val="22"/>
          <w:szCs w:val="22"/>
        </w:rPr>
      </w:pPr>
      <w:r w:rsidRPr="00856D11">
        <w:rPr>
          <w:sz w:val="22"/>
          <w:szCs w:val="22"/>
        </w:rPr>
        <w:tab/>
      </w:r>
    </w:p>
    <w:p w14:paraId="29D95F30"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(g) </w:t>
      </w:r>
      <w:r w:rsidRPr="00856D11">
        <w:rPr>
          <w:rFonts w:ascii="Arial" w:hAnsi="Arial" w:cs="Arial"/>
          <w:sz w:val="22"/>
          <w:szCs w:val="22"/>
        </w:rPr>
        <w:tab/>
        <w:t>headings are included in the Contract for ease of reference only and shall not affect the interpretation or construction of the Contract.</w:t>
      </w:r>
    </w:p>
    <w:p w14:paraId="1325722E" w14:textId="77777777" w:rsidR="00856D11" w:rsidRPr="00856D11" w:rsidRDefault="00856D11" w:rsidP="00856D11">
      <w:pPr>
        <w:pStyle w:val="BodyTextIndent3"/>
        <w:spacing w:line="360" w:lineRule="auto"/>
        <w:rPr>
          <w:sz w:val="22"/>
          <w:szCs w:val="22"/>
        </w:rPr>
      </w:pPr>
    </w:p>
    <w:p w14:paraId="1E9A1BF7" w14:textId="77777777" w:rsidR="00856D11" w:rsidRPr="00856D11" w:rsidRDefault="00856D11" w:rsidP="00856D11">
      <w:pPr>
        <w:pStyle w:val="BodyTextIndent3"/>
        <w:tabs>
          <w:tab w:val="left" w:pos="709"/>
        </w:tabs>
        <w:spacing w:line="360" w:lineRule="auto"/>
        <w:rPr>
          <w:sz w:val="22"/>
          <w:szCs w:val="22"/>
        </w:rPr>
      </w:pPr>
      <w:r w:rsidRPr="00856D11">
        <w:rPr>
          <w:b/>
          <w:bCs/>
          <w:sz w:val="22"/>
          <w:szCs w:val="22"/>
        </w:rPr>
        <w:t>A2</w:t>
      </w:r>
      <w:r w:rsidRPr="00856D11">
        <w:rPr>
          <w:b/>
          <w:bCs/>
          <w:sz w:val="22"/>
          <w:szCs w:val="22"/>
        </w:rPr>
        <w:tab/>
      </w:r>
      <w:r w:rsidRPr="00856D11">
        <w:rPr>
          <w:b/>
          <w:bCs/>
          <w:sz w:val="22"/>
          <w:szCs w:val="22"/>
        </w:rPr>
        <w:tab/>
        <w:t>Initial Contract Period</w:t>
      </w:r>
    </w:p>
    <w:p w14:paraId="192F90A0" w14:textId="77777777" w:rsidR="00856D11" w:rsidRPr="00856D11" w:rsidRDefault="00856D11" w:rsidP="00856D11">
      <w:pPr>
        <w:pStyle w:val="BodyTextIndent3"/>
        <w:tabs>
          <w:tab w:val="left" w:pos="709"/>
        </w:tabs>
        <w:spacing w:line="360" w:lineRule="auto"/>
        <w:rPr>
          <w:sz w:val="22"/>
          <w:szCs w:val="22"/>
        </w:rPr>
      </w:pPr>
    </w:p>
    <w:p w14:paraId="50CBFEF3" w14:textId="17C1BD01" w:rsidR="00856D11" w:rsidRPr="00856D11" w:rsidRDefault="00856D11" w:rsidP="00856D11">
      <w:pPr>
        <w:pStyle w:val="BodyTextIndent3"/>
        <w:tabs>
          <w:tab w:val="left" w:pos="709"/>
        </w:tabs>
        <w:spacing w:line="360" w:lineRule="auto"/>
        <w:rPr>
          <w:sz w:val="22"/>
          <w:szCs w:val="22"/>
        </w:rPr>
      </w:pPr>
      <w:r w:rsidRPr="00856D11">
        <w:rPr>
          <w:sz w:val="22"/>
          <w:szCs w:val="22"/>
        </w:rPr>
        <w:tab/>
      </w:r>
      <w:r w:rsidRPr="00856D11">
        <w:rPr>
          <w:sz w:val="22"/>
          <w:szCs w:val="22"/>
        </w:rPr>
        <w:tab/>
        <w:t xml:space="preserve">The Contract shall </w:t>
      </w:r>
      <w:r w:rsidR="00253A65">
        <w:rPr>
          <w:sz w:val="22"/>
          <w:szCs w:val="22"/>
        </w:rPr>
        <w:t>be for</w:t>
      </w:r>
      <w:r w:rsidR="00E00760">
        <w:rPr>
          <w:sz w:val="22"/>
          <w:szCs w:val="22"/>
        </w:rPr>
        <w:t xml:space="preserve"> </w:t>
      </w:r>
      <w:r w:rsidR="00475371">
        <w:rPr>
          <w:sz w:val="22"/>
          <w:szCs w:val="22"/>
        </w:rPr>
        <w:t>the p</w:t>
      </w:r>
      <w:r w:rsidR="00253A65">
        <w:rPr>
          <w:sz w:val="22"/>
          <w:szCs w:val="22"/>
        </w:rPr>
        <w:t xml:space="preserve">eriod </w:t>
      </w:r>
      <w:r w:rsidR="00E00760">
        <w:rPr>
          <w:b/>
          <w:sz w:val="22"/>
          <w:szCs w:val="22"/>
        </w:rPr>
        <w:t>1</w:t>
      </w:r>
      <w:r w:rsidR="00E00760" w:rsidRPr="00E00760">
        <w:rPr>
          <w:b/>
          <w:sz w:val="22"/>
          <w:szCs w:val="22"/>
          <w:vertAlign w:val="superscript"/>
        </w:rPr>
        <w:t>st</w:t>
      </w:r>
      <w:r w:rsidR="00E00760">
        <w:rPr>
          <w:b/>
          <w:sz w:val="22"/>
          <w:szCs w:val="22"/>
        </w:rPr>
        <w:t xml:space="preserve"> April 2019</w:t>
      </w:r>
      <w:r w:rsidR="00475371" w:rsidRPr="007A507B">
        <w:rPr>
          <w:b/>
          <w:sz w:val="22"/>
          <w:szCs w:val="22"/>
        </w:rPr>
        <w:t xml:space="preserve"> to</w:t>
      </w:r>
      <w:r w:rsidR="00E00760">
        <w:rPr>
          <w:sz w:val="22"/>
          <w:szCs w:val="22"/>
        </w:rPr>
        <w:t xml:space="preserve"> </w:t>
      </w:r>
      <w:r w:rsidR="00E00760" w:rsidRPr="004E3B98">
        <w:rPr>
          <w:b/>
          <w:sz w:val="22"/>
          <w:szCs w:val="22"/>
        </w:rPr>
        <w:t>31</w:t>
      </w:r>
      <w:r w:rsidR="00E00760" w:rsidRPr="004E3B98">
        <w:rPr>
          <w:b/>
          <w:sz w:val="22"/>
          <w:szCs w:val="22"/>
          <w:vertAlign w:val="superscript"/>
        </w:rPr>
        <w:t>st</w:t>
      </w:r>
      <w:r w:rsidR="00E00760">
        <w:rPr>
          <w:sz w:val="22"/>
          <w:szCs w:val="22"/>
        </w:rPr>
        <w:t xml:space="preserve"> </w:t>
      </w:r>
      <w:r w:rsidR="00E00760" w:rsidRPr="00E00760">
        <w:rPr>
          <w:b/>
          <w:sz w:val="22"/>
          <w:szCs w:val="22"/>
        </w:rPr>
        <w:t>March</w:t>
      </w:r>
      <w:r w:rsidR="008A4807">
        <w:rPr>
          <w:b/>
          <w:sz w:val="22"/>
          <w:szCs w:val="22"/>
        </w:rPr>
        <w:t xml:space="preserve"> </w:t>
      </w:r>
      <w:r w:rsidR="00475371" w:rsidRPr="007A507B">
        <w:rPr>
          <w:b/>
          <w:sz w:val="22"/>
          <w:szCs w:val="22"/>
        </w:rPr>
        <w:t>20</w:t>
      </w:r>
      <w:r w:rsidR="00E00760">
        <w:rPr>
          <w:b/>
          <w:sz w:val="22"/>
          <w:szCs w:val="22"/>
        </w:rPr>
        <w:t>21</w:t>
      </w:r>
      <w:r w:rsidRPr="007A507B">
        <w:rPr>
          <w:b/>
          <w:sz w:val="22"/>
          <w:szCs w:val="22"/>
        </w:rPr>
        <w:t>,</w:t>
      </w:r>
      <w:r w:rsidRPr="00856D11">
        <w:rPr>
          <w:sz w:val="22"/>
          <w:szCs w:val="22"/>
        </w:rPr>
        <w:t xml:space="preserve"> unless it is otherwise terminated in accordance with the provisions of the Contract, or otherwise lawfully terminated, or extended under clause F8 (Extension of Initial Contract Period).</w:t>
      </w:r>
    </w:p>
    <w:p w14:paraId="3D008C4A" w14:textId="77777777" w:rsidR="00856D11" w:rsidRPr="00856D11" w:rsidRDefault="00856D11" w:rsidP="00856D11">
      <w:pPr>
        <w:pStyle w:val="BodyTextIndent3"/>
        <w:tabs>
          <w:tab w:val="left" w:pos="709"/>
        </w:tabs>
        <w:spacing w:line="360" w:lineRule="auto"/>
        <w:rPr>
          <w:sz w:val="22"/>
          <w:szCs w:val="22"/>
        </w:rPr>
      </w:pPr>
    </w:p>
    <w:p w14:paraId="5912CED2" w14:textId="77777777" w:rsidR="00856D11" w:rsidRPr="00856D11" w:rsidRDefault="00856D11" w:rsidP="00856D11">
      <w:pPr>
        <w:tabs>
          <w:tab w:val="left" w:pos="0"/>
          <w:tab w:val="left" w:pos="900"/>
        </w:tabs>
        <w:suppressAutoHyphens/>
        <w:spacing w:line="360" w:lineRule="auto"/>
        <w:jc w:val="both"/>
        <w:rPr>
          <w:rFonts w:ascii="Arial" w:hAnsi="Arial" w:cs="Arial"/>
          <w:b/>
          <w:bCs/>
          <w:sz w:val="22"/>
          <w:szCs w:val="22"/>
        </w:rPr>
      </w:pPr>
      <w:r w:rsidRPr="00856D11">
        <w:rPr>
          <w:rFonts w:ascii="Arial" w:hAnsi="Arial" w:cs="Arial"/>
          <w:b/>
          <w:bCs/>
          <w:sz w:val="22"/>
          <w:szCs w:val="22"/>
        </w:rPr>
        <w:t>A3</w:t>
      </w:r>
      <w:r w:rsidRPr="00856D11">
        <w:rPr>
          <w:rFonts w:ascii="Arial" w:hAnsi="Arial" w:cs="Arial"/>
          <w:b/>
          <w:bCs/>
          <w:sz w:val="22"/>
          <w:szCs w:val="22"/>
        </w:rPr>
        <w:tab/>
      </w:r>
      <w:r w:rsidRPr="00856D11">
        <w:rPr>
          <w:rFonts w:ascii="Arial" w:hAnsi="Arial" w:cs="Arial"/>
          <w:b/>
          <w:bCs/>
          <w:sz w:val="22"/>
          <w:szCs w:val="22"/>
        </w:rPr>
        <w:tab/>
      </w:r>
      <w:r w:rsidR="00CD11E8">
        <w:rPr>
          <w:rFonts w:ascii="Arial" w:hAnsi="Arial" w:cs="Arial"/>
          <w:b/>
          <w:bCs/>
          <w:sz w:val="22"/>
          <w:szCs w:val="22"/>
        </w:rPr>
        <w:t>Supplier</w:t>
      </w:r>
      <w:r w:rsidRPr="00856D11">
        <w:rPr>
          <w:rFonts w:ascii="Arial" w:hAnsi="Arial" w:cs="Arial"/>
          <w:b/>
          <w:bCs/>
          <w:sz w:val="22"/>
          <w:szCs w:val="22"/>
        </w:rPr>
        <w:t xml:space="preserve">’s Status </w:t>
      </w:r>
    </w:p>
    <w:p w14:paraId="41952342" w14:textId="77777777" w:rsidR="00856D11" w:rsidRPr="00856D11" w:rsidRDefault="00856D11" w:rsidP="00856D11">
      <w:pPr>
        <w:tabs>
          <w:tab w:val="left" w:pos="0"/>
          <w:tab w:val="left" w:pos="900"/>
        </w:tabs>
        <w:suppressAutoHyphens/>
        <w:spacing w:line="360" w:lineRule="auto"/>
        <w:jc w:val="both"/>
        <w:rPr>
          <w:rFonts w:ascii="Arial" w:hAnsi="Arial" w:cs="Arial"/>
          <w:b/>
          <w:bCs/>
          <w:sz w:val="22"/>
          <w:szCs w:val="22"/>
        </w:rPr>
      </w:pPr>
    </w:p>
    <w:p w14:paraId="11767412" w14:textId="77777777" w:rsidR="00856D11" w:rsidRPr="00856D11" w:rsidRDefault="00856D11" w:rsidP="00856D11">
      <w:pPr>
        <w:tabs>
          <w:tab w:val="left" w:pos="0"/>
          <w:tab w:val="left" w:pos="900"/>
        </w:tabs>
        <w:suppressAutoHyphens/>
        <w:spacing w:line="360" w:lineRule="auto"/>
        <w:ind w:left="1440"/>
        <w:jc w:val="both"/>
        <w:rPr>
          <w:rFonts w:ascii="Arial" w:hAnsi="Arial" w:cs="Arial"/>
          <w:sz w:val="22"/>
          <w:szCs w:val="22"/>
        </w:rPr>
      </w:pPr>
      <w:r w:rsidRPr="00856D11">
        <w:rPr>
          <w:rFonts w:ascii="Arial" w:hAnsi="Arial" w:cs="Arial"/>
          <w:sz w:val="22"/>
          <w:szCs w:val="22"/>
        </w:rPr>
        <w:t xml:space="preserve">At all times during the Contract Period the </w:t>
      </w:r>
      <w:r w:rsidR="00CD11E8">
        <w:rPr>
          <w:rFonts w:ascii="Arial" w:hAnsi="Arial" w:cs="Arial"/>
          <w:sz w:val="22"/>
          <w:szCs w:val="22"/>
        </w:rPr>
        <w:t>Supplier</w:t>
      </w:r>
      <w:r w:rsidRPr="00856D11">
        <w:rPr>
          <w:rFonts w:ascii="Arial" w:hAnsi="Arial" w:cs="Arial"/>
          <w:sz w:val="22"/>
          <w:szCs w:val="22"/>
        </w:rPr>
        <w:t xml:space="preserve"> shall be an independent </w:t>
      </w:r>
      <w:r w:rsidR="00CD11E8">
        <w:rPr>
          <w:rFonts w:ascii="Arial" w:hAnsi="Arial" w:cs="Arial"/>
          <w:sz w:val="22"/>
          <w:szCs w:val="22"/>
        </w:rPr>
        <w:t>Supplier</w:t>
      </w:r>
      <w:r w:rsidRPr="00856D11">
        <w:rPr>
          <w:rFonts w:ascii="Arial" w:hAnsi="Arial" w:cs="Arial"/>
          <w:sz w:val="22"/>
          <w:szCs w:val="22"/>
        </w:rPr>
        <w:t xml:space="preserve">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4F88E5" w14:textId="77777777" w:rsidR="00856D11" w:rsidRPr="00856D11" w:rsidRDefault="00856D11" w:rsidP="00856D11">
      <w:pPr>
        <w:tabs>
          <w:tab w:val="left" w:pos="0"/>
          <w:tab w:val="left" w:pos="900"/>
        </w:tabs>
        <w:suppressAutoHyphens/>
        <w:spacing w:line="360" w:lineRule="auto"/>
        <w:jc w:val="both"/>
        <w:rPr>
          <w:rFonts w:ascii="Arial" w:hAnsi="Arial" w:cs="Arial"/>
          <w:b/>
          <w:bCs/>
          <w:sz w:val="22"/>
          <w:szCs w:val="22"/>
        </w:rPr>
      </w:pPr>
    </w:p>
    <w:p w14:paraId="6E436F10" w14:textId="77777777" w:rsidR="00080983" w:rsidRDefault="00080983" w:rsidP="00856D11">
      <w:pPr>
        <w:pStyle w:val="Heading2"/>
        <w:keepNext w:val="0"/>
        <w:tabs>
          <w:tab w:val="clear" w:pos="0"/>
        </w:tabs>
        <w:spacing w:line="360" w:lineRule="auto"/>
        <w:ind w:left="1418" w:hanging="1418"/>
        <w:rPr>
          <w:sz w:val="22"/>
          <w:szCs w:val="22"/>
        </w:rPr>
      </w:pPr>
    </w:p>
    <w:p w14:paraId="2C08A9A8" w14:textId="77777777" w:rsidR="00856D11" w:rsidRPr="00856D11" w:rsidRDefault="00856D11" w:rsidP="00856D11">
      <w:pPr>
        <w:pStyle w:val="Heading2"/>
        <w:keepNext w:val="0"/>
        <w:tabs>
          <w:tab w:val="clear" w:pos="0"/>
        </w:tabs>
        <w:spacing w:line="360" w:lineRule="auto"/>
        <w:ind w:left="1418" w:hanging="1418"/>
        <w:rPr>
          <w:sz w:val="22"/>
          <w:szCs w:val="22"/>
        </w:rPr>
      </w:pPr>
      <w:r w:rsidRPr="00856D11">
        <w:rPr>
          <w:sz w:val="22"/>
          <w:szCs w:val="22"/>
        </w:rPr>
        <w:t>A4</w:t>
      </w:r>
      <w:r w:rsidRPr="00856D11">
        <w:rPr>
          <w:sz w:val="22"/>
          <w:szCs w:val="22"/>
        </w:rPr>
        <w:tab/>
        <w:t>Client’s Obligations</w:t>
      </w:r>
    </w:p>
    <w:p w14:paraId="63615AC9" w14:textId="77777777" w:rsidR="00856D11" w:rsidRPr="00856D11" w:rsidRDefault="00856D11" w:rsidP="00856D11">
      <w:pPr>
        <w:pStyle w:val="BodyTextIndent3"/>
        <w:tabs>
          <w:tab w:val="left" w:pos="709"/>
        </w:tabs>
        <w:spacing w:line="360" w:lineRule="auto"/>
        <w:rPr>
          <w:sz w:val="22"/>
          <w:szCs w:val="22"/>
        </w:rPr>
      </w:pPr>
    </w:p>
    <w:p w14:paraId="28E4B92C"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ab/>
      </w:r>
      <w:r w:rsidRPr="00856D11">
        <w:rPr>
          <w:sz w:val="22"/>
          <w:szCs w:val="22"/>
        </w:rPr>
        <w:tab/>
        <w:t xml:space="preserve">Save as otherwise expressly provided, the obligations of the Client under the Contract are obligations of the Client in its capacity as a contracting counterparty and nothing in the Contract shall operate as an obligation upon, or in any other </w:t>
      </w:r>
      <w:r w:rsidRPr="00856D11">
        <w:rPr>
          <w:sz w:val="22"/>
          <w:szCs w:val="22"/>
        </w:rPr>
        <w:lastRenderedPageBreak/>
        <w:t xml:space="preserve">way fetter or constrain the Client in any other capacity, nor shall the exercise by the Client of its duties and powers in any other capacity lead to any liability under the Contract (howsoever arising) on the part of the Client to the </w:t>
      </w:r>
      <w:r w:rsidR="00CD11E8">
        <w:rPr>
          <w:sz w:val="22"/>
          <w:szCs w:val="22"/>
        </w:rPr>
        <w:t>Supplier</w:t>
      </w:r>
      <w:r w:rsidRPr="00856D11">
        <w:rPr>
          <w:sz w:val="22"/>
          <w:szCs w:val="22"/>
        </w:rPr>
        <w:t>.</w:t>
      </w:r>
    </w:p>
    <w:p w14:paraId="69A092E4" w14:textId="77777777" w:rsidR="00856D11" w:rsidRPr="00856D11" w:rsidRDefault="00856D11" w:rsidP="00856D11">
      <w:pPr>
        <w:pStyle w:val="BodyTextIndent3"/>
        <w:tabs>
          <w:tab w:val="left" w:pos="709"/>
        </w:tabs>
        <w:spacing w:line="360" w:lineRule="auto"/>
        <w:rPr>
          <w:sz w:val="22"/>
          <w:szCs w:val="22"/>
        </w:rPr>
      </w:pPr>
    </w:p>
    <w:p w14:paraId="503020B9"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r w:rsidRPr="00856D11">
        <w:rPr>
          <w:rFonts w:ascii="Arial" w:hAnsi="Arial" w:cs="Arial"/>
          <w:b/>
          <w:bCs/>
          <w:sz w:val="22"/>
          <w:szCs w:val="22"/>
        </w:rPr>
        <w:t>A5</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Notices</w:t>
      </w:r>
    </w:p>
    <w:p w14:paraId="616448A0"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p>
    <w:p w14:paraId="5F42FFC9"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A5.1</w:t>
      </w:r>
      <w:r w:rsidRPr="00856D11">
        <w:rPr>
          <w:rFonts w:ascii="Arial" w:hAnsi="Arial" w:cs="Arial"/>
          <w:b/>
          <w:bCs/>
          <w:sz w:val="22"/>
          <w:szCs w:val="22"/>
        </w:rPr>
        <w:tab/>
      </w:r>
      <w:r w:rsidRPr="00856D11">
        <w:rPr>
          <w:rFonts w:ascii="Arial" w:hAnsi="Arial" w:cs="Arial"/>
          <w:sz w:val="22"/>
          <w:szCs w:val="22"/>
        </w:rPr>
        <w:t>Except as otherwise expressly provided within the Contract, no notice or other communication from one Party to the other shall have any validity under the Contract unless made in writing by or on behalf of the Party concerned.</w:t>
      </w:r>
    </w:p>
    <w:p w14:paraId="285B9DCF" w14:textId="77777777" w:rsidR="00080983" w:rsidRDefault="00080983" w:rsidP="00856D11">
      <w:pPr>
        <w:tabs>
          <w:tab w:val="left" w:pos="0"/>
          <w:tab w:val="left" w:pos="709"/>
        </w:tabs>
        <w:suppressAutoHyphens/>
        <w:spacing w:line="360" w:lineRule="auto"/>
        <w:ind w:left="1440" w:hanging="1440"/>
        <w:jc w:val="both"/>
        <w:rPr>
          <w:rFonts w:ascii="Arial" w:hAnsi="Arial" w:cs="Arial"/>
          <w:sz w:val="22"/>
          <w:szCs w:val="22"/>
        </w:rPr>
      </w:pPr>
    </w:p>
    <w:p w14:paraId="5DC1D53B"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A5.2</w:t>
      </w:r>
      <w:r w:rsidRPr="00856D11">
        <w:rPr>
          <w:rFonts w:ascii="Arial" w:hAnsi="Arial" w:cs="Arial"/>
          <w:sz w:val="22"/>
          <w:szCs w:val="22"/>
        </w:rPr>
        <w:tab/>
      </w:r>
      <w:r w:rsidRPr="00856D11">
        <w:rPr>
          <w:rFonts w:ascii="Arial" w:hAnsi="Arial" w:cs="Arial"/>
          <w:sz w:val="22"/>
          <w:szCs w:val="22"/>
        </w:rPr>
        <w:tab/>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14:paraId="75566F43"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0FF75946" w14:textId="77777777" w:rsidR="00856D11" w:rsidRPr="00856D11" w:rsidRDefault="00856D11" w:rsidP="00856D11">
      <w:pPr>
        <w:tabs>
          <w:tab w:val="left" w:pos="0"/>
          <w:tab w:val="left" w:pos="709"/>
        </w:tabs>
        <w:suppressAutoHyphens/>
        <w:spacing w:line="360" w:lineRule="auto"/>
        <w:ind w:left="1418" w:hanging="1418"/>
        <w:jc w:val="both"/>
        <w:rPr>
          <w:rFonts w:ascii="Arial" w:hAnsi="Arial" w:cs="Arial"/>
          <w:sz w:val="22"/>
          <w:szCs w:val="22"/>
        </w:rPr>
      </w:pPr>
      <w:r w:rsidRPr="00856D11">
        <w:rPr>
          <w:rFonts w:ascii="Arial" w:hAnsi="Arial" w:cs="Arial"/>
          <w:sz w:val="22"/>
          <w:szCs w:val="22"/>
        </w:rPr>
        <w:t>A5.3</w:t>
      </w:r>
      <w:r w:rsidRPr="00856D11">
        <w:rPr>
          <w:rFonts w:ascii="Arial" w:hAnsi="Arial" w:cs="Arial"/>
          <w:sz w:val="22"/>
          <w:szCs w:val="22"/>
        </w:rPr>
        <w:tab/>
      </w:r>
      <w:r w:rsidRPr="00856D11">
        <w:rPr>
          <w:rFonts w:ascii="Arial" w:hAnsi="Arial" w:cs="Arial"/>
          <w:sz w:val="22"/>
          <w:szCs w:val="22"/>
        </w:rPr>
        <w:tab/>
        <w:t>For the purposes of clause A5.2, the address of each Party shall be:</w:t>
      </w:r>
    </w:p>
    <w:p w14:paraId="1F2896B1"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7329C9FB"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For the Client:</w:t>
      </w:r>
    </w:p>
    <w:p w14:paraId="25369F8A"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The Gambling Commission</w:t>
      </w:r>
    </w:p>
    <w:p w14:paraId="3B9346A0"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Victoria Square House</w:t>
      </w:r>
    </w:p>
    <w:p w14:paraId="1C094BA2"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Victoria Square</w:t>
      </w:r>
    </w:p>
    <w:p w14:paraId="2BA741B9"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Birmingham</w:t>
      </w:r>
    </w:p>
    <w:p w14:paraId="4A910EB4"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B2 4BP</w:t>
      </w:r>
    </w:p>
    <w:p w14:paraId="39EDE795" w14:textId="77777777"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rPr>
        <w:tab/>
      </w:r>
    </w:p>
    <w:p w14:paraId="76DA10F3" w14:textId="404AEE22"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 xml:space="preserve">For the attention </w:t>
      </w:r>
      <w:proofErr w:type="gramStart"/>
      <w:r w:rsidRPr="00856D11">
        <w:rPr>
          <w:rFonts w:ascii="Arial" w:hAnsi="Arial" w:cs="Arial"/>
          <w:sz w:val="22"/>
          <w:szCs w:val="22"/>
        </w:rPr>
        <w:t>of:</w:t>
      </w:r>
      <w:proofErr w:type="gramEnd"/>
      <w:r w:rsidR="00253A65">
        <w:rPr>
          <w:rFonts w:ascii="Arial" w:hAnsi="Arial" w:cs="Arial"/>
          <w:sz w:val="22"/>
          <w:szCs w:val="22"/>
        </w:rPr>
        <w:tab/>
      </w:r>
      <w:r w:rsidR="00631C01">
        <w:rPr>
          <w:rFonts w:ascii="Arial" w:hAnsi="Arial" w:cs="Arial"/>
          <w:sz w:val="22"/>
          <w:szCs w:val="22"/>
        </w:rPr>
        <w:t>Victoria Beaumont</w:t>
      </w:r>
      <w:r w:rsidR="00877D7B">
        <w:rPr>
          <w:rFonts w:ascii="Arial" w:hAnsi="Arial" w:cs="Arial"/>
          <w:sz w:val="22"/>
          <w:szCs w:val="22"/>
        </w:rPr>
        <w:t xml:space="preserve"> – </w:t>
      </w:r>
      <w:r w:rsidR="00631C01">
        <w:rPr>
          <w:rFonts w:ascii="Arial" w:hAnsi="Arial" w:cs="Arial"/>
          <w:sz w:val="22"/>
          <w:szCs w:val="22"/>
        </w:rPr>
        <w:tab/>
        <w:t>HR</w:t>
      </w:r>
      <w:r w:rsidR="00877D7B">
        <w:rPr>
          <w:rFonts w:ascii="Arial" w:hAnsi="Arial" w:cs="Arial"/>
          <w:sz w:val="22"/>
          <w:szCs w:val="22"/>
        </w:rPr>
        <w:t xml:space="preserve"> Director</w:t>
      </w:r>
    </w:p>
    <w:p w14:paraId="26C9219B" w14:textId="510C37CD"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lastRenderedPageBreak/>
        <w:t xml:space="preserve">Tel: </w:t>
      </w:r>
      <w:r w:rsidRPr="00856D11">
        <w:rPr>
          <w:rFonts w:ascii="Arial" w:hAnsi="Arial" w:cs="Arial"/>
          <w:sz w:val="22"/>
          <w:szCs w:val="22"/>
        </w:rPr>
        <w:tab/>
      </w:r>
      <w:r w:rsidRPr="00856D11">
        <w:rPr>
          <w:rFonts w:ascii="Arial" w:hAnsi="Arial" w:cs="Arial"/>
          <w:sz w:val="22"/>
          <w:szCs w:val="22"/>
        </w:rPr>
        <w:tab/>
      </w:r>
      <w:r w:rsidR="00253A65">
        <w:rPr>
          <w:rFonts w:ascii="Arial" w:hAnsi="Arial" w:cs="Arial"/>
          <w:sz w:val="22"/>
          <w:szCs w:val="22"/>
        </w:rPr>
        <w:tab/>
      </w:r>
      <w:r w:rsidR="00631C01" w:rsidRPr="00631C01">
        <w:rPr>
          <w:rFonts w:ascii="Arial" w:hAnsi="Arial" w:cs="Arial"/>
          <w:sz w:val="22"/>
          <w:szCs w:val="22"/>
        </w:rPr>
        <w:t>0121 230 6561</w:t>
      </w:r>
      <w:r w:rsidR="00877D7B">
        <w:rPr>
          <w:rFonts w:ascii="Arial" w:hAnsi="Arial" w:cs="Arial"/>
          <w:sz w:val="22"/>
          <w:szCs w:val="22"/>
        </w:rPr>
        <w:t xml:space="preserve"> / </w:t>
      </w:r>
      <w:r w:rsidR="00631C01" w:rsidRPr="00631C01">
        <w:rPr>
          <w:rFonts w:ascii="Arial" w:hAnsi="Arial" w:cs="Arial"/>
          <w:sz w:val="22"/>
          <w:szCs w:val="22"/>
        </w:rPr>
        <w:t>07852125130</w:t>
      </w:r>
    </w:p>
    <w:p w14:paraId="5F76D29E" w14:textId="2F481756" w:rsidR="00856D11" w:rsidRPr="00856D11" w:rsidRDefault="00856D11" w:rsidP="00856D11">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Email:</w:t>
      </w:r>
      <w:r w:rsidR="00080983">
        <w:rPr>
          <w:rFonts w:ascii="Arial" w:hAnsi="Arial" w:cs="Arial"/>
          <w:sz w:val="22"/>
          <w:szCs w:val="22"/>
        </w:rPr>
        <w:tab/>
      </w:r>
      <w:r w:rsidR="00080983">
        <w:rPr>
          <w:rFonts w:ascii="Arial" w:hAnsi="Arial" w:cs="Arial"/>
          <w:sz w:val="22"/>
          <w:szCs w:val="22"/>
        </w:rPr>
        <w:tab/>
      </w:r>
      <w:r w:rsidR="00080983">
        <w:rPr>
          <w:rFonts w:ascii="Arial" w:hAnsi="Arial" w:cs="Arial"/>
          <w:sz w:val="22"/>
          <w:szCs w:val="22"/>
        </w:rPr>
        <w:tab/>
      </w:r>
      <w:r w:rsidR="00631C01" w:rsidRPr="00631C01">
        <w:rPr>
          <w:rFonts w:ascii="Arial" w:hAnsi="Arial" w:cs="Arial"/>
          <w:sz w:val="22"/>
          <w:szCs w:val="22"/>
        </w:rPr>
        <w:t>vbeaumont@gamblingcommission.gov.uk</w:t>
      </w:r>
    </w:p>
    <w:p w14:paraId="6C7ADE9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0B98BD0" w14:textId="1DF73DD5" w:rsidR="005A0D7C" w:rsidRDefault="00856D11" w:rsidP="00856D11">
      <w:pPr>
        <w:tabs>
          <w:tab w:val="left" w:pos="2268"/>
        </w:tabs>
        <w:suppressAutoHyphens/>
        <w:spacing w:line="360" w:lineRule="auto"/>
        <w:ind w:firstLine="1418"/>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For the </w:t>
      </w:r>
      <w:r w:rsidR="00F162B1">
        <w:rPr>
          <w:rFonts w:ascii="Arial" w:hAnsi="Arial" w:cs="Arial"/>
          <w:sz w:val="22"/>
          <w:szCs w:val="22"/>
        </w:rPr>
        <w:t>Supplier</w:t>
      </w:r>
      <w:r w:rsidRPr="00856D11">
        <w:rPr>
          <w:rFonts w:ascii="Arial" w:hAnsi="Arial" w:cs="Arial"/>
          <w:sz w:val="22"/>
          <w:szCs w:val="22"/>
        </w:rPr>
        <w:t>:</w:t>
      </w:r>
    </w:p>
    <w:p w14:paraId="0C77CB25" w14:textId="4E67C91B" w:rsidR="00D66781" w:rsidRDefault="00363506" w:rsidP="00D66781">
      <w:pPr>
        <w:tabs>
          <w:tab w:val="left" w:pos="0"/>
          <w:tab w:val="left" w:pos="709"/>
        </w:tabs>
        <w:suppressAutoHyphens/>
        <w:spacing w:line="360" w:lineRule="auto"/>
        <w:ind w:left="720" w:firstLine="1548"/>
        <w:jc w:val="both"/>
        <w:rPr>
          <w:rFonts w:ascii="Arial" w:hAnsi="Arial" w:cs="Arial"/>
          <w:sz w:val="22"/>
          <w:szCs w:val="22"/>
        </w:rPr>
      </w:pPr>
      <w:proofErr w:type="spellStart"/>
      <w:r>
        <w:rPr>
          <w:rFonts w:ascii="Arial" w:hAnsi="Arial" w:cs="Arial"/>
          <w:sz w:val="22"/>
          <w:szCs w:val="22"/>
        </w:rPr>
        <w:t>HealthWork</w:t>
      </w:r>
      <w:r w:rsidR="00117B2F">
        <w:rPr>
          <w:rFonts w:ascii="Arial" w:hAnsi="Arial" w:cs="Arial"/>
          <w:sz w:val="22"/>
          <w:szCs w:val="22"/>
        </w:rPr>
        <w:t>limited</w:t>
      </w:r>
      <w:proofErr w:type="spellEnd"/>
    </w:p>
    <w:p w14:paraId="5B63C051" w14:textId="77777777" w:rsidR="00631C01" w:rsidRPr="00631C01" w:rsidRDefault="00631C01" w:rsidP="00631C01">
      <w:pPr>
        <w:tabs>
          <w:tab w:val="left" w:pos="0"/>
          <w:tab w:val="left" w:pos="709"/>
        </w:tabs>
        <w:suppressAutoHyphens/>
        <w:spacing w:line="360" w:lineRule="auto"/>
        <w:ind w:left="720" w:firstLine="1548"/>
        <w:jc w:val="both"/>
        <w:rPr>
          <w:rFonts w:ascii="Arial" w:hAnsi="Arial" w:cs="Arial"/>
          <w:sz w:val="22"/>
          <w:szCs w:val="22"/>
        </w:rPr>
      </w:pPr>
      <w:r w:rsidRPr="00631C01">
        <w:rPr>
          <w:rFonts w:ascii="Arial" w:hAnsi="Arial" w:cs="Arial"/>
          <w:sz w:val="22"/>
          <w:szCs w:val="22"/>
        </w:rPr>
        <w:t xml:space="preserve">16 St John Street, </w:t>
      </w:r>
    </w:p>
    <w:p w14:paraId="508B1733" w14:textId="77777777" w:rsidR="00631C01" w:rsidRPr="00631C01" w:rsidRDefault="00631C01" w:rsidP="00631C01">
      <w:pPr>
        <w:tabs>
          <w:tab w:val="left" w:pos="0"/>
          <w:tab w:val="left" w:pos="709"/>
        </w:tabs>
        <w:suppressAutoHyphens/>
        <w:spacing w:line="360" w:lineRule="auto"/>
        <w:ind w:left="720" w:firstLine="1548"/>
        <w:jc w:val="both"/>
        <w:rPr>
          <w:rFonts w:ascii="Arial" w:hAnsi="Arial" w:cs="Arial"/>
          <w:sz w:val="22"/>
          <w:szCs w:val="22"/>
        </w:rPr>
      </w:pPr>
      <w:r w:rsidRPr="00631C01">
        <w:rPr>
          <w:rFonts w:ascii="Arial" w:hAnsi="Arial" w:cs="Arial"/>
          <w:sz w:val="22"/>
          <w:szCs w:val="22"/>
        </w:rPr>
        <w:t xml:space="preserve">Manchester, </w:t>
      </w:r>
    </w:p>
    <w:p w14:paraId="2AEE72D1" w14:textId="1CD5C8F5" w:rsidR="00631C01" w:rsidRPr="00631C01" w:rsidRDefault="00631C01" w:rsidP="00631C01">
      <w:pPr>
        <w:tabs>
          <w:tab w:val="left" w:pos="0"/>
          <w:tab w:val="left" w:pos="709"/>
        </w:tabs>
        <w:suppressAutoHyphens/>
        <w:spacing w:line="360" w:lineRule="auto"/>
        <w:ind w:left="720" w:firstLine="1548"/>
        <w:jc w:val="both"/>
        <w:rPr>
          <w:rFonts w:ascii="Arial" w:hAnsi="Arial" w:cs="Arial"/>
          <w:sz w:val="22"/>
          <w:szCs w:val="22"/>
        </w:rPr>
      </w:pPr>
      <w:r w:rsidRPr="00631C01">
        <w:rPr>
          <w:rFonts w:ascii="Arial" w:hAnsi="Arial" w:cs="Arial"/>
          <w:sz w:val="22"/>
          <w:szCs w:val="22"/>
        </w:rPr>
        <w:t>M3 4EA</w:t>
      </w:r>
    </w:p>
    <w:p w14:paraId="6FFF29AB" w14:textId="77777777" w:rsidR="00631C01" w:rsidRPr="00D66781" w:rsidRDefault="00631C01" w:rsidP="00D66781">
      <w:pPr>
        <w:tabs>
          <w:tab w:val="left" w:pos="0"/>
          <w:tab w:val="left" w:pos="709"/>
        </w:tabs>
        <w:suppressAutoHyphens/>
        <w:spacing w:line="360" w:lineRule="auto"/>
        <w:ind w:left="720" w:firstLine="1548"/>
        <w:jc w:val="both"/>
        <w:rPr>
          <w:rFonts w:ascii="Arial" w:hAnsi="Arial" w:cs="Arial"/>
          <w:sz w:val="22"/>
          <w:szCs w:val="22"/>
        </w:rPr>
      </w:pPr>
    </w:p>
    <w:p w14:paraId="54A46AC4" w14:textId="77777777" w:rsidR="00631C01" w:rsidRPr="004775CA" w:rsidRDefault="00856D11" w:rsidP="004775CA">
      <w:pPr>
        <w:tabs>
          <w:tab w:val="left" w:pos="0"/>
          <w:tab w:val="left" w:pos="709"/>
        </w:tabs>
        <w:suppressAutoHyphens/>
        <w:spacing w:line="360" w:lineRule="auto"/>
        <w:ind w:left="720" w:firstLine="1548"/>
        <w:jc w:val="both"/>
        <w:rPr>
          <w:rFonts w:ascii="Arial" w:hAnsi="Arial" w:cs="Arial"/>
          <w:sz w:val="22"/>
          <w:szCs w:val="22"/>
        </w:rPr>
      </w:pPr>
      <w:r w:rsidRPr="00856D11">
        <w:rPr>
          <w:rFonts w:ascii="Arial" w:hAnsi="Arial" w:cs="Arial"/>
          <w:sz w:val="22"/>
          <w:szCs w:val="22"/>
        </w:rPr>
        <w:t xml:space="preserve">For the attention </w:t>
      </w:r>
      <w:proofErr w:type="gramStart"/>
      <w:r w:rsidRPr="00856D11">
        <w:rPr>
          <w:rFonts w:ascii="Arial" w:hAnsi="Arial" w:cs="Arial"/>
          <w:sz w:val="22"/>
          <w:szCs w:val="22"/>
        </w:rPr>
        <w:t>of:</w:t>
      </w:r>
      <w:proofErr w:type="gramEnd"/>
      <w:r w:rsidR="00D66781">
        <w:rPr>
          <w:rFonts w:ascii="Arial" w:hAnsi="Arial" w:cs="Arial"/>
          <w:sz w:val="22"/>
          <w:szCs w:val="22"/>
        </w:rPr>
        <w:t xml:space="preserve"> </w:t>
      </w:r>
      <w:r w:rsidR="00631C01" w:rsidRPr="00631C01">
        <w:rPr>
          <w:rFonts w:ascii="Arial" w:hAnsi="Arial" w:cs="Arial"/>
          <w:sz w:val="22"/>
          <w:szCs w:val="22"/>
        </w:rPr>
        <w:t xml:space="preserve">Jennifer </w:t>
      </w:r>
      <w:proofErr w:type="spellStart"/>
      <w:r w:rsidR="00631C01" w:rsidRPr="00631C01">
        <w:rPr>
          <w:rFonts w:ascii="Arial" w:hAnsi="Arial" w:cs="Arial"/>
          <w:sz w:val="22"/>
          <w:szCs w:val="22"/>
        </w:rPr>
        <w:t>Junglas</w:t>
      </w:r>
      <w:proofErr w:type="spellEnd"/>
    </w:p>
    <w:p w14:paraId="40FE2520" w14:textId="21CA84B3" w:rsidR="00D66781" w:rsidRPr="00D66781" w:rsidRDefault="00D66781" w:rsidP="00D66781">
      <w:pPr>
        <w:tabs>
          <w:tab w:val="left" w:pos="0"/>
          <w:tab w:val="left" w:pos="709"/>
        </w:tabs>
        <w:suppressAutoHyphens/>
        <w:spacing w:line="360" w:lineRule="auto"/>
        <w:ind w:left="720" w:firstLine="1548"/>
        <w:jc w:val="both"/>
        <w:rPr>
          <w:rFonts w:ascii="Arial" w:hAnsi="Arial" w:cs="Arial"/>
          <w:sz w:val="22"/>
          <w:szCs w:val="22"/>
        </w:rPr>
      </w:pPr>
      <w:r w:rsidRPr="00D66781">
        <w:rPr>
          <w:rFonts w:ascii="Arial" w:hAnsi="Arial" w:cs="Arial"/>
          <w:sz w:val="22"/>
          <w:szCs w:val="22"/>
        </w:rPr>
        <w:t xml:space="preserve"> </w:t>
      </w:r>
      <w:r w:rsidR="00856D11" w:rsidRPr="005A0D7C">
        <w:rPr>
          <w:rFonts w:ascii="Arial" w:hAnsi="Arial" w:cs="Arial"/>
          <w:sz w:val="22"/>
          <w:szCs w:val="22"/>
        </w:rPr>
        <w:t>Tel:</w:t>
      </w:r>
      <w:r w:rsidR="005A0D7C" w:rsidRPr="005A0D7C">
        <w:rPr>
          <w:rFonts w:ascii="Arial" w:hAnsi="Arial" w:cs="Arial"/>
          <w:sz w:val="22"/>
          <w:szCs w:val="22"/>
        </w:rPr>
        <w:t xml:space="preserve"> </w:t>
      </w:r>
      <w:r w:rsidR="00F65ECA">
        <w:rPr>
          <w:rFonts w:ascii="Arial" w:hAnsi="Arial" w:cs="Arial"/>
          <w:sz w:val="22"/>
          <w:szCs w:val="22"/>
        </w:rPr>
        <w:tab/>
      </w:r>
      <w:r w:rsidR="008D3A13">
        <w:rPr>
          <w:rFonts w:ascii="Arial" w:hAnsi="Arial" w:cs="Arial"/>
          <w:sz w:val="22"/>
          <w:szCs w:val="22"/>
        </w:rPr>
        <w:tab/>
      </w:r>
      <w:r w:rsidR="008D3A13">
        <w:rPr>
          <w:rFonts w:ascii="Arial" w:hAnsi="Arial" w:cs="Arial"/>
          <w:sz w:val="22"/>
          <w:szCs w:val="22"/>
        </w:rPr>
        <w:tab/>
      </w:r>
      <w:r w:rsidR="004775CA" w:rsidRPr="004775CA">
        <w:rPr>
          <w:rFonts w:ascii="Arial" w:hAnsi="Arial" w:cs="Arial"/>
          <w:sz w:val="22"/>
          <w:szCs w:val="22"/>
        </w:rPr>
        <w:t>0161 831 9701</w:t>
      </w:r>
      <w:r w:rsidRPr="00D66781">
        <w:rPr>
          <w:rFonts w:ascii="Arial" w:hAnsi="Arial" w:cs="Arial"/>
          <w:sz w:val="22"/>
          <w:szCs w:val="22"/>
        </w:rPr>
        <w:t xml:space="preserve"> </w:t>
      </w:r>
    </w:p>
    <w:p w14:paraId="3C4C676E" w14:textId="77777777" w:rsidR="004775CA" w:rsidRPr="004775CA" w:rsidRDefault="00856D11" w:rsidP="004775CA">
      <w:pPr>
        <w:tabs>
          <w:tab w:val="left" w:pos="0"/>
          <w:tab w:val="left" w:pos="709"/>
        </w:tabs>
        <w:suppressAutoHyphens/>
        <w:spacing w:line="360" w:lineRule="auto"/>
        <w:ind w:left="720" w:firstLine="1548"/>
        <w:jc w:val="both"/>
        <w:rPr>
          <w:rFonts w:ascii="Arial" w:hAnsi="Arial" w:cs="Arial"/>
          <w:sz w:val="22"/>
          <w:szCs w:val="22"/>
        </w:rPr>
      </w:pPr>
      <w:r w:rsidRPr="00F65ECA">
        <w:rPr>
          <w:rFonts w:ascii="Arial" w:hAnsi="Arial" w:cs="Arial"/>
          <w:sz w:val="22"/>
          <w:szCs w:val="22"/>
        </w:rPr>
        <w:t>Email:</w:t>
      </w:r>
      <w:r w:rsidR="00D66781">
        <w:rPr>
          <w:rFonts w:ascii="Arial" w:hAnsi="Arial" w:cs="Arial"/>
          <w:sz w:val="22"/>
          <w:szCs w:val="22"/>
        </w:rPr>
        <w:t xml:space="preserve"> </w:t>
      </w:r>
      <w:r w:rsidR="008D3A13">
        <w:rPr>
          <w:rFonts w:ascii="Arial" w:hAnsi="Arial" w:cs="Arial"/>
          <w:sz w:val="22"/>
          <w:szCs w:val="22"/>
        </w:rPr>
        <w:tab/>
      </w:r>
      <w:r w:rsidR="008D3A13">
        <w:rPr>
          <w:rFonts w:ascii="Arial" w:hAnsi="Arial" w:cs="Arial"/>
          <w:sz w:val="22"/>
          <w:szCs w:val="22"/>
        </w:rPr>
        <w:tab/>
      </w:r>
      <w:r w:rsidR="004775CA" w:rsidRPr="004775CA">
        <w:rPr>
          <w:rFonts w:ascii="Arial" w:hAnsi="Arial" w:cs="Arial"/>
          <w:sz w:val="22"/>
          <w:szCs w:val="22"/>
        </w:rPr>
        <w:t>jjunglas@healthworkltd.com</w:t>
      </w:r>
    </w:p>
    <w:p w14:paraId="720A73DD" w14:textId="6B1EB32D" w:rsidR="00856D11" w:rsidRPr="00856D11" w:rsidRDefault="00080983" w:rsidP="00856D11">
      <w:pPr>
        <w:tabs>
          <w:tab w:val="left" w:pos="0"/>
          <w:tab w:val="left" w:pos="709"/>
        </w:tabs>
        <w:suppressAutoHyphens/>
        <w:spacing w:line="360" w:lineRule="auto"/>
        <w:ind w:left="720" w:firstLine="1548"/>
        <w:jc w:val="both"/>
        <w:rPr>
          <w:rFonts w:ascii="Arial" w:hAnsi="Arial" w:cs="Arial"/>
          <w:sz w:val="22"/>
          <w:szCs w:val="22"/>
        </w:rPr>
      </w:pPr>
      <w:r>
        <w:rPr>
          <w:rFonts w:ascii="Arial" w:hAnsi="Arial" w:cs="Arial"/>
          <w:sz w:val="22"/>
          <w:szCs w:val="22"/>
        </w:rPr>
        <w:tab/>
      </w:r>
      <w:r>
        <w:rPr>
          <w:rFonts w:ascii="Arial" w:hAnsi="Arial" w:cs="Arial"/>
          <w:sz w:val="22"/>
          <w:szCs w:val="22"/>
        </w:rPr>
        <w:tab/>
      </w:r>
      <w:r w:rsidR="0024287F">
        <w:rPr>
          <w:rFonts w:ascii="Arial" w:hAnsi="Arial" w:cs="Arial"/>
          <w:sz w:val="22"/>
          <w:szCs w:val="22"/>
        </w:rPr>
        <w:t xml:space="preserve"> </w:t>
      </w:r>
      <w:r>
        <w:rPr>
          <w:rFonts w:ascii="Arial" w:hAnsi="Arial" w:cs="Arial"/>
          <w:sz w:val="22"/>
          <w:szCs w:val="22"/>
        </w:rPr>
        <w:tab/>
      </w:r>
    </w:p>
    <w:p w14:paraId="160BE3B1" w14:textId="77777777" w:rsidR="00856D11" w:rsidRPr="00856D11" w:rsidRDefault="00856D11" w:rsidP="008D3A13">
      <w:pPr>
        <w:pStyle w:val="BodyTextIndent3"/>
        <w:tabs>
          <w:tab w:val="left" w:pos="709"/>
        </w:tabs>
        <w:spacing w:line="360" w:lineRule="auto"/>
        <w:jc w:val="left"/>
        <w:rPr>
          <w:sz w:val="22"/>
          <w:szCs w:val="22"/>
        </w:rPr>
      </w:pPr>
      <w:r w:rsidRPr="00856D11">
        <w:rPr>
          <w:sz w:val="22"/>
          <w:szCs w:val="22"/>
        </w:rPr>
        <w:t>A5.4</w:t>
      </w:r>
      <w:r w:rsidRPr="00856D11">
        <w:rPr>
          <w:sz w:val="22"/>
          <w:szCs w:val="22"/>
        </w:rPr>
        <w:tab/>
      </w:r>
      <w:r w:rsidRPr="00856D11">
        <w:rPr>
          <w:sz w:val="22"/>
          <w:szCs w:val="22"/>
        </w:rPr>
        <w:tab/>
        <w:t>Either Party may change its address for service by serving a notice in accordance with this clause.</w:t>
      </w:r>
    </w:p>
    <w:p w14:paraId="612ACCCC" w14:textId="77777777" w:rsidR="002F08BD" w:rsidRDefault="002F08BD" w:rsidP="008D3A13">
      <w:pPr>
        <w:rPr>
          <w:rFonts w:ascii="Arial" w:hAnsi="Arial" w:cs="Arial"/>
          <w:sz w:val="22"/>
          <w:szCs w:val="22"/>
        </w:rPr>
      </w:pPr>
      <w:r>
        <w:rPr>
          <w:rFonts w:ascii="Arial" w:hAnsi="Arial" w:cs="Arial"/>
          <w:sz w:val="22"/>
          <w:szCs w:val="22"/>
        </w:rPr>
        <w:br w:type="page"/>
      </w:r>
    </w:p>
    <w:p w14:paraId="0733F73B"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r w:rsidRPr="00856D11">
        <w:rPr>
          <w:rFonts w:ascii="Arial" w:hAnsi="Arial" w:cs="Arial"/>
          <w:b/>
          <w:bCs/>
          <w:sz w:val="22"/>
          <w:szCs w:val="22"/>
        </w:rPr>
        <w:lastRenderedPageBreak/>
        <w:t>A6</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Mistakes in Information</w:t>
      </w:r>
    </w:p>
    <w:p w14:paraId="6FA05352"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74A9562A" w14:textId="77777777" w:rsid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be responsible for the accuracy of all drawings, documentation and information supplied to the Client by the </w:t>
      </w:r>
      <w:r w:rsidR="00CD11E8">
        <w:rPr>
          <w:rFonts w:ascii="Arial" w:hAnsi="Arial" w:cs="Arial"/>
          <w:sz w:val="22"/>
          <w:szCs w:val="22"/>
        </w:rPr>
        <w:t>Supplier</w:t>
      </w:r>
      <w:r w:rsidRPr="00856D11">
        <w:rPr>
          <w:rFonts w:ascii="Arial" w:hAnsi="Arial" w:cs="Arial"/>
          <w:sz w:val="22"/>
          <w:szCs w:val="22"/>
        </w:rPr>
        <w:t xml:space="preserve"> in connection with the supply of the Services and shall pay the Client any extra costs occasioned by any discrepancies, errors or omissions therein.</w:t>
      </w:r>
    </w:p>
    <w:p w14:paraId="1F5B8052"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p>
    <w:p w14:paraId="14569565" w14:textId="77777777" w:rsidR="00856D11" w:rsidRPr="00856D11" w:rsidRDefault="00856D11" w:rsidP="00856D11">
      <w:pPr>
        <w:pStyle w:val="Heading4"/>
        <w:keepNext w:val="0"/>
        <w:tabs>
          <w:tab w:val="left" w:pos="709"/>
        </w:tabs>
        <w:spacing w:line="360" w:lineRule="auto"/>
        <w:rPr>
          <w:sz w:val="22"/>
          <w:szCs w:val="22"/>
        </w:rPr>
      </w:pPr>
      <w:r w:rsidRPr="00856D11">
        <w:rPr>
          <w:sz w:val="22"/>
          <w:szCs w:val="22"/>
        </w:rPr>
        <w:t>A7</w:t>
      </w:r>
      <w:r w:rsidRPr="00856D11">
        <w:rPr>
          <w:sz w:val="22"/>
          <w:szCs w:val="22"/>
        </w:rPr>
        <w:tab/>
      </w:r>
      <w:r w:rsidRPr="00856D11">
        <w:rPr>
          <w:sz w:val="22"/>
          <w:szCs w:val="22"/>
        </w:rPr>
        <w:tab/>
      </w:r>
      <w:r w:rsidRPr="00856D11">
        <w:rPr>
          <w:sz w:val="22"/>
          <w:szCs w:val="22"/>
        </w:rPr>
        <w:tab/>
        <w:t>Conflicts of Interest</w:t>
      </w:r>
    </w:p>
    <w:p w14:paraId="58AE01BB" w14:textId="77777777" w:rsidR="00856D11" w:rsidRPr="00856D11" w:rsidRDefault="00856D11" w:rsidP="00856D11">
      <w:pPr>
        <w:tabs>
          <w:tab w:val="left" w:pos="0"/>
          <w:tab w:val="left" w:pos="709"/>
        </w:tabs>
        <w:suppressAutoHyphens/>
        <w:spacing w:line="360" w:lineRule="auto"/>
        <w:ind w:left="1440" w:hanging="720"/>
        <w:jc w:val="both"/>
        <w:rPr>
          <w:rFonts w:ascii="Arial" w:hAnsi="Arial" w:cs="Arial"/>
          <w:sz w:val="22"/>
          <w:szCs w:val="22"/>
        </w:rPr>
      </w:pPr>
    </w:p>
    <w:p w14:paraId="26854C0F"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A7.1</w:t>
      </w:r>
      <w:r w:rsidRPr="00856D11">
        <w:rPr>
          <w:sz w:val="22"/>
          <w:szCs w:val="22"/>
        </w:rPr>
        <w:tab/>
      </w:r>
      <w:r w:rsidRPr="00856D11">
        <w:rPr>
          <w:sz w:val="22"/>
          <w:szCs w:val="22"/>
        </w:rPr>
        <w:tab/>
        <w:t xml:space="preserve">The </w:t>
      </w:r>
      <w:r w:rsidR="00CD11E8">
        <w:rPr>
          <w:sz w:val="22"/>
          <w:szCs w:val="22"/>
        </w:rPr>
        <w:t>Supplier</w:t>
      </w:r>
      <w:r w:rsidRPr="00856D11">
        <w:rPr>
          <w:sz w:val="22"/>
          <w:szCs w:val="22"/>
        </w:rPr>
        <w:t xml:space="preserve"> shall take appropriate steps to ensure that neither the </w:t>
      </w:r>
      <w:r w:rsidR="00CD11E8">
        <w:rPr>
          <w:sz w:val="22"/>
          <w:szCs w:val="22"/>
        </w:rPr>
        <w:t>Supplier</w:t>
      </w:r>
      <w:r w:rsidRPr="00856D11">
        <w:rPr>
          <w:sz w:val="22"/>
          <w:szCs w:val="22"/>
        </w:rPr>
        <w:t xml:space="preserve"> nor any Staff is placed in a position where, in the reasonable opinion of the Client, there is or may be an actual conflict, or a potential conflict, between the pecuniary or personal interests of the </w:t>
      </w:r>
      <w:r w:rsidR="00CD11E8">
        <w:rPr>
          <w:sz w:val="22"/>
          <w:szCs w:val="22"/>
        </w:rPr>
        <w:t>Supplier</w:t>
      </w:r>
      <w:r w:rsidRPr="00856D11">
        <w:rPr>
          <w:sz w:val="22"/>
          <w:szCs w:val="22"/>
        </w:rPr>
        <w:t xml:space="preserve"> and the duties owed to the Client under the provisions of the Contract.  The </w:t>
      </w:r>
      <w:r w:rsidR="00CD11E8">
        <w:rPr>
          <w:sz w:val="22"/>
          <w:szCs w:val="22"/>
        </w:rPr>
        <w:t>Supplier</w:t>
      </w:r>
      <w:r w:rsidRPr="00856D11">
        <w:rPr>
          <w:sz w:val="22"/>
          <w:szCs w:val="22"/>
        </w:rPr>
        <w:t xml:space="preserve"> will disclose to the Client full particulars of any such conflict of interest which may arise.</w:t>
      </w:r>
    </w:p>
    <w:p w14:paraId="62C3AF38" w14:textId="77777777" w:rsidR="00856D11" w:rsidRPr="00856D11" w:rsidRDefault="00856D11" w:rsidP="00856D11">
      <w:pPr>
        <w:pStyle w:val="BodyTextIndent3"/>
        <w:tabs>
          <w:tab w:val="left" w:pos="709"/>
        </w:tabs>
        <w:spacing w:line="360" w:lineRule="auto"/>
        <w:rPr>
          <w:sz w:val="22"/>
          <w:szCs w:val="22"/>
        </w:rPr>
      </w:pPr>
    </w:p>
    <w:p w14:paraId="0825D409"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A7.2</w:t>
      </w:r>
      <w:r w:rsidRPr="00856D11">
        <w:rPr>
          <w:sz w:val="22"/>
          <w:szCs w:val="22"/>
        </w:rPr>
        <w:tab/>
      </w:r>
      <w:r w:rsidRPr="00856D11">
        <w:rPr>
          <w:sz w:val="22"/>
          <w:szCs w:val="22"/>
        </w:rPr>
        <w:tab/>
        <w:t xml:space="preserve">The Client reserves the right to terminate the Contract immediately by notice in writing and/or to take such other steps it deems necessary where, in the reasonable opinion of the Client, there is or may be an actual conflict, or a potential conflict, between the pecuniary or personal interests of the </w:t>
      </w:r>
      <w:r w:rsidR="00CD11E8">
        <w:rPr>
          <w:sz w:val="22"/>
          <w:szCs w:val="22"/>
        </w:rPr>
        <w:t>Supplier</w:t>
      </w:r>
      <w:r w:rsidRPr="00856D11">
        <w:rPr>
          <w:sz w:val="22"/>
          <w:szCs w:val="22"/>
        </w:rPr>
        <w:t xml:space="preserve"> and the duties owed to the Client under the provisions of the Contract. The actions of the Client pursuant to this clause shall not prejudice or affect any right of action or remedy which shall have accrued or shall thereafter accrue to the Client.</w:t>
      </w:r>
    </w:p>
    <w:p w14:paraId="2E4404D5" w14:textId="77777777" w:rsidR="0029522D" w:rsidRDefault="0029522D" w:rsidP="00F162B1">
      <w:pPr>
        <w:tabs>
          <w:tab w:val="left" w:pos="0"/>
          <w:tab w:val="left" w:pos="2268"/>
        </w:tabs>
        <w:suppressAutoHyphens/>
        <w:spacing w:line="360" w:lineRule="auto"/>
        <w:jc w:val="right"/>
        <w:rPr>
          <w:rFonts w:ascii="Arial" w:hAnsi="Arial" w:cs="Arial"/>
          <w:sz w:val="22"/>
          <w:szCs w:val="22"/>
        </w:rPr>
      </w:pPr>
    </w:p>
    <w:p w14:paraId="027A35A0" w14:textId="77777777" w:rsidR="0029522D" w:rsidRPr="00856D11" w:rsidRDefault="0029522D" w:rsidP="00856D11">
      <w:pPr>
        <w:tabs>
          <w:tab w:val="left" w:pos="0"/>
          <w:tab w:val="left" w:pos="2268"/>
        </w:tabs>
        <w:suppressAutoHyphens/>
        <w:spacing w:line="360" w:lineRule="auto"/>
        <w:ind w:left="2268" w:hanging="850"/>
        <w:jc w:val="both"/>
        <w:rPr>
          <w:rFonts w:ascii="Arial" w:hAnsi="Arial" w:cs="Arial"/>
          <w:sz w:val="22"/>
          <w:szCs w:val="22"/>
        </w:rPr>
      </w:pPr>
    </w:p>
    <w:p w14:paraId="2567F13A" w14:textId="77777777" w:rsidR="00856D11" w:rsidRPr="00856D11" w:rsidRDefault="00856D11" w:rsidP="00856D11">
      <w:pPr>
        <w:pStyle w:val="Sectionheading"/>
        <w:tabs>
          <w:tab w:val="left" w:pos="1418"/>
        </w:tabs>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SUPPLY OF SERVICES</w:t>
      </w:r>
    </w:p>
    <w:p w14:paraId="1F9DF718" w14:textId="77777777" w:rsidR="00856D11" w:rsidRPr="00856D11" w:rsidRDefault="00856D11" w:rsidP="00856D11">
      <w:pPr>
        <w:pStyle w:val="BodyTextIndent3"/>
        <w:tabs>
          <w:tab w:val="left" w:pos="709"/>
        </w:tabs>
        <w:spacing w:line="360" w:lineRule="auto"/>
        <w:rPr>
          <w:sz w:val="22"/>
          <w:szCs w:val="22"/>
        </w:rPr>
      </w:pPr>
    </w:p>
    <w:p w14:paraId="0A1D26F8" w14:textId="77777777" w:rsidR="00856D11" w:rsidRPr="00856D11" w:rsidRDefault="00856D11" w:rsidP="00856D11">
      <w:pPr>
        <w:pStyle w:val="BodyText2"/>
        <w:tabs>
          <w:tab w:val="clear" w:pos="720"/>
          <w:tab w:val="clear" w:pos="1440"/>
        </w:tabs>
        <w:spacing w:line="240" w:lineRule="auto"/>
        <w:ind w:left="720" w:hanging="720"/>
        <w:rPr>
          <w:rFonts w:ascii="Arial" w:hAnsi="Arial" w:cs="Arial"/>
          <w:i w:val="0"/>
          <w:iCs w:val="0"/>
          <w:sz w:val="22"/>
          <w:szCs w:val="22"/>
          <w:lang w:val="en-GB"/>
        </w:rPr>
      </w:pPr>
      <w:r w:rsidRPr="00856D11">
        <w:rPr>
          <w:rFonts w:ascii="Arial" w:hAnsi="Arial" w:cs="Arial"/>
          <w:i w:val="0"/>
          <w:iCs w:val="0"/>
          <w:sz w:val="22"/>
          <w:szCs w:val="22"/>
          <w:lang w:val="en-GB"/>
        </w:rPr>
        <w:t>B1</w:t>
      </w:r>
      <w:r w:rsidRPr="00856D11">
        <w:rPr>
          <w:rFonts w:ascii="Arial" w:hAnsi="Arial" w:cs="Arial"/>
          <w:i w:val="0"/>
          <w:iCs w:val="0"/>
          <w:sz w:val="22"/>
          <w:szCs w:val="22"/>
          <w:lang w:val="en-GB"/>
        </w:rPr>
        <w:tab/>
      </w:r>
      <w:r w:rsidRPr="00856D11">
        <w:rPr>
          <w:rFonts w:ascii="Arial" w:hAnsi="Arial" w:cs="Arial"/>
          <w:i w:val="0"/>
          <w:iCs w:val="0"/>
          <w:sz w:val="22"/>
          <w:szCs w:val="22"/>
          <w:lang w:val="en-GB"/>
        </w:rPr>
        <w:tab/>
        <w:t>The Services</w:t>
      </w:r>
    </w:p>
    <w:p w14:paraId="1B6CA401" w14:textId="77777777" w:rsidR="00856D11" w:rsidRPr="00856D11" w:rsidRDefault="00856D11" w:rsidP="00856D11">
      <w:pPr>
        <w:spacing w:line="360" w:lineRule="auto"/>
        <w:jc w:val="both"/>
        <w:rPr>
          <w:rFonts w:ascii="Arial" w:hAnsi="Arial" w:cs="Arial"/>
          <w:sz w:val="22"/>
          <w:szCs w:val="22"/>
        </w:rPr>
      </w:pPr>
    </w:p>
    <w:p w14:paraId="31DC7EC6" w14:textId="77777777" w:rsidR="00856D11" w:rsidRPr="00856D11" w:rsidRDefault="00856D11" w:rsidP="00856D11">
      <w:pPr>
        <w:pStyle w:val="BodyText"/>
        <w:keepNext w:val="0"/>
        <w:keepLines w:val="0"/>
        <w:spacing w:line="360" w:lineRule="auto"/>
        <w:ind w:left="1440" w:hanging="1440"/>
        <w:rPr>
          <w:sz w:val="22"/>
          <w:szCs w:val="22"/>
        </w:rPr>
      </w:pPr>
      <w:r w:rsidRPr="00856D11">
        <w:rPr>
          <w:sz w:val="22"/>
          <w:szCs w:val="22"/>
        </w:rPr>
        <w:t>B1.1</w:t>
      </w:r>
      <w:r w:rsidRPr="00856D11">
        <w:rPr>
          <w:sz w:val="22"/>
          <w:szCs w:val="22"/>
        </w:rPr>
        <w:tab/>
        <w:t xml:space="preserve">The </w:t>
      </w:r>
      <w:r w:rsidR="00CD11E8">
        <w:rPr>
          <w:sz w:val="22"/>
          <w:szCs w:val="22"/>
        </w:rPr>
        <w:t>Supplier</w:t>
      </w:r>
      <w:r w:rsidRPr="00856D11">
        <w:rPr>
          <w:sz w:val="22"/>
          <w:szCs w:val="22"/>
        </w:rPr>
        <w:t xml:space="preserve"> shall supply the Services during the Contract Period in accordance with the Client’s requirements as set out in the Specification and the provisions </w:t>
      </w:r>
      <w:r w:rsidRPr="00856D11">
        <w:rPr>
          <w:sz w:val="22"/>
          <w:szCs w:val="22"/>
        </w:rPr>
        <w:lastRenderedPageBreak/>
        <w:t xml:space="preserve">of the Contract in consideration of the payment of the Contract Price.  The Client may inspect and examine the manner in which the </w:t>
      </w:r>
      <w:r w:rsidR="00CD11E8">
        <w:rPr>
          <w:sz w:val="22"/>
          <w:szCs w:val="22"/>
        </w:rPr>
        <w:t>Supplier</w:t>
      </w:r>
      <w:r w:rsidRPr="00856D11">
        <w:rPr>
          <w:sz w:val="22"/>
          <w:szCs w:val="22"/>
        </w:rPr>
        <w:t xml:space="preserve"> supplies the Services at the Premises during normal business hours on reasonable notice. </w:t>
      </w:r>
    </w:p>
    <w:p w14:paraId="72F8458C" w14:textId="77777777" w:rsidR="00856D11" w:rsidRPr="00856D11" w:rsidRDefault="00856D11" w:rsidP="00856D11">
      <w:pPr>
        <w:spacing w:line="360" w:lineRule="auto"/>
        <w:jc w:val="both"/>
        <w:rPr>
          <w:rFonts w:ascii="Arial" w:hAnsi="Arial" w:cs="Arial"/>
          <w:sz w:val="22"/>
          <w:szCs w:val="22"/>
        </w:rPr>
      </w:pPr>
    </w:p>
    <w:p w14:paraId="399100F9" w14:textId="77777777" w:rsidR="00856D11" w:rsidRPr="00856D11" w:rsidRDefault="00856D11" w:rsidP="00856D11">
      <w:pPr>
        <w:spacing w:line="360" w:lineRule="auto"/>
        <w:ind w:left="1440" w:hanging="1440"/>
        <w:jc w:val="both"/>
        <w:rPr>
          <w:rFonts w:ascii="Arial" w:hAnsi="Arial" w:cs="Arial"/>
          <w:sz w:val="22"/>
          <w:szCs w:val="22"/>
        </w:rPr>
      </w:pPr>
      <w:r w:rsidRPr="00856D11">
        <w:rPr>
          <w:rFonts w:ascii="Arial" w:hAnsi="Arial" w:cs="Arial"/>
          <w:sz w:val="22"/>
          <w:szCs w:val="22"/>
        </w:rPr>
        <w:t>B1.2</w:t>
      </w:r>
      <w:r w:rsidRPr="00856D11">
        <w:rPr>
          <w:rFonts w:ascii="Arial" w:hAnsi="Arial" w:cs="Arial"/>
          <w:sz w:val="22"/>
          <w:szCs w:val="22"/>
        </w:rPr>
        <w:tab/>
      </w:r>
      <w:r w:rsidR="009362F0">
        <w:rPr>
          <w:rFonts w:ascii="Arial" w:hAnsi="Arial" w:cs="Arial"/>
          <w:sz w:val="22"/>
          <w:szCs w:val="22"/>
        </w:rPr>
        <w:t>The assessment is informed by the scope of services as described in the Specification Schedule. This is subject to change from either party agreeing</w:t>
      </w:r>
    </w:p>
    <w:p w14:paraId="0ADF26B4" w14:textId="77777777" w:rsidR="00856D11" w:rsidRPr="00856D11" w:rsidRDefault="00856D11" w:rsidP="00856D11">
      <w:pPr>
        <w:spacing w:line="360" w:lineRule="auto"/>
        <w:jc w:val="both"/>
        <w:rPr>
          <w:rFonts w:ascii="Arial" w:hAnsi="Arial" w:cs="Arial"/>
          <w:sz w:val="22"/>
          <w:szCs w:val="22"/>
        </w:rPr>
      </w:pPr>
    </w:p>
    <w:p w14:paraId="2DDC7D7E" w14:textId="77777777" w:rsidR="00856D11" w:rsidRPr="00856D11" w:rsidRDefault="00856D11" w:rsidP="00856D11">
      <w:pPr>
        <w:spacing w:line="360" w:lineRule="auto"/>
        <w:ind w:left="1440" w:hanging="1440"/>
        <w:jc w:val="both"/>
        <w:rPr>
          <w:rFonts w:ascii="Arial" w:hAnsi="Arial" w:cs="Arial"/>
          <w:iCs/>
          <w:sz w:val="22"/>
          <w:szCs w:val="22"/>
        </w:rPr>
      </w:pPr>
      <w:r w:rsidRPr="00856D11">
        <w:rPr>
          <w:rFonts w:ascii="Arial" w:hAnsi="Arial" w:cs="Arial"/>
          <w:iCs/>
          <w:sz w:val="22"/>
          <w:szCs w:val="22"/>
        </w:rPr>
        <w:t>B1.3</w:t>
      </w:r>
      <w:r w:rsidRPr="00856D11">
        <w:rPr>
          <w:rFonts w:ascii="Arial" w:hAnsi="Arial" w:cs="Arial"/>
          <w:iCs/>
          <w:sz w:val="22"/>
          <w:szCs w:val="22"/>
        </w:rPr>
        <w:tab/>
        <w:t>Subject to the Client providing written consent in accordance with clause B2.2 (Provision and Removal of Equipment), timely supply of the Services shall be of the essence of the Contract, including in relation to commencing the supply of the Services within the time agreed or on a specified date.</w:t>
      </w:r>
    </w:p>
    <w:p w14:paraId="7EC703CA" w14:textId="77777777" w:rsidR="00856D11" w:rsidRPr="00856D11" w:rsidRDefault="00856D11" w:rsidP="00856D11">
      <w:pPr>
        <w:tabs>
          <w:tab w:val="left" w:pos="0"/>
          <w:tab w:val="left" w:pos="900"/>
        </w:tabs>
        <w:suppressAutoHyphens/>
        <w:spacing w:line="360" w:lineRule="auto"/>
        <w:jc w:val="both"/>
        <w:rPr>
          <w:rFonts w:ascii="Arial" w:hAnsi="Arial" w:cs="Arial"/>
          <w:b/>
          <w:bCs/>
          <w:sz w:val="22"/>
          <w:szCs w:val="22"/>
        </w:rPr>
      </w:pPr>
    </w:p>
    <w:p w14:paraId="33E9655A" w14:textId="77777777" w:rsidR="00856D11" w:rsidRPr="00856D11" w:rsidRDefault="00856D11" w:rsidP="00856D11">
      <w:pPr>
        <w:tabs>
          <w:tab w:val="left" w:pos="0"/>
          <w:tab w:val="left" w:pos="900"/>
        </w:tabs>
        <w:suppressAutoHyphens/>
        <w:spacing w:line="360" w:lineRule="auto"/>
        <w:ind w:left="720" w:hanging="720"/>
        <w:jc w:val="both"/>
        <w:rPr>
          <w:rFonts w:ascii="Arial" w:hAnsi="Arial" w:cs="Arial"/>
          <w:b/>
          <w:bCs/>
          <w:sz w:val="22"/>
          <w:szCs w:val="22"/>
        </w:rPr>
      </w:pPr>
      <w:r w:rsidRPr="00856D11">
        <w:rPr>
          <w:rFonts w:ascii="Arial" w:hAnsi="Arial" w:cs="Arial"/>
          <w:b/>
          <w:bCs/>
          <w:sz w:val="22"/>
          <w:szCs w:val="22"/>
        </w:rPr>
        <w:t>B2</w:t>
      </w:r>
      <w:r w:rsidRPr="00856D11">
        <w:rPr>
          <w:rFonts w:ascii="Arial" w:hAnsi="Arial" w:cs="Arial"/>
          <w:b/>
          <w:bCs/>
          <w:sz w:val="22"/>
          <w:szCs w:val="22"/>
        </w:rPr>
        <w:tab/>
      </w:r>
      <w:r w:rsidRPr="00856D11">
        <w:rPr>
          <w:rFonts w:ascii="Arial" w:hAnsi="Arial" w:cs="Arial"/>
          <w:b/>
          <w:bCs/>
          <w:sz w:val="22"/>
          <w:szCs w:val="22"/>
        </w:rPr>
        <w:tab/>
        <w:t xml:space="preserve">Provision and Removal of Equipment </w:t>
      </w:r>
    </w:p>
    <w:p w14:paraId="1BE20909" w14:textId="77777777" w:rsidR="00856D11" w:rsidRPr="00856D11" w:rsidRDefault="00856D11" w:rsidP="00856D11">
      <w:pPr>
        <w:tabs>
          <w:tab w:val="left" w:pos="0"/>
          <w:tab w:val="left" w:pos="900"/>
        </w:tabs>
        <w:suppressAutoHyphens/>
        <w:spacing w:line="360" w:lineRule="auto"/>
        <w:jc w:val="both"/>
        <w:rPr>
          <w:rFonts w:ascii="Arial" w:hAnsi="Arial" w:cs="Arial"/>
          <w:b/>
          <w:bCs/>
          <w:sz w:val="22"/>
          <w:szCs w:val="22"/>
        </w:rPr>
      </w:pPr>
    </w:p>
    <w:p w14:paraId="498161DB"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B2.1</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provide </w:t>
      </w:r>
      <w:r w:rsidR="00213504">
        <w:rPr>
          <w:rFonts w:ascii="Arial" w:hAnsi="Arial" w:cs="Arial"/>
          <w:sz w:val="22"/>
          <w:szCs w:val="22"/>
        </w:rPr>
        <w:t xml:space="preserve">any </w:t>
      </w:r>
      <w:r w:rsidRPr="00856D11">
        <w:rPr>
          <w:rFonts w:ascii="Arial" w:hAnsi="Arial" w:cs="Arial"/>
          <w:sz w:val="22"/>
          <w:szCs w:val="22"/>
        </w:rPr>
        <w:t>Equipment necessary for the supply of the Services.</w:t>
      </w:r>
    </w:p>
    <w:p w14:paraId="0393E242"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5B5BAD54"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 xml:space="preserve">B2.2 </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 deliver any Equipment nor begin any work on the Premises without obtaining prior Approval.</w:t>
      </w:r>
    </w:p>
    <w:p w14:paraId="671567EC" w14:textId="77777777" w:rsidR="00856D11" w:rsidRPr="00856D11" w:rsidRDefault="00856D11" w:rsidP="00856D11">
      <w:pPr>
        <w:tabs>
          <w:tab w:val="left" w:pos="0"/>
          <w:tab w:val="left" w:pos="90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r>
    </w:p>
    <w:p w14:paraId="3B40C4F7" w14:textId="77777777" w:rsidR="00856D11" w:rsidRPr="00856D11" w:rsidRDefault="00856D11" w:rsidP="00856D11">
      <w:pPr>
        <w:tabs>
          <w:tab w:val="left" w:pos="0"/>
          <w:tab w:val="left" w:pos="1080"/>
        </w:tabs>
        <w:suppressAutoHyphens/>
        <w:spacing w:line="360" w:lineRule="auto"/>
        <w:ind w:left="1440" w:hanging="1440"/>
        <w:jc w:val="both"/>
        <w:rPr>
          <w:rFonts w:ascii="Arial" w:hAnsi="Arial" w:cs="Arial"/>
          <w:sz w:val="22"/>
          <w:szCs w:val="22"/>
        </w:rPr>
      </w:pPr>
      <w:r w:rsidRPr="00856D11">
        <w:rPr>
          <w:rFonts w:ascii="Arial" w:hAnsi="Arial" w:cs="Arial"/>
          <w:sz w:val="22"/>
          <w:szCs w:val="22"/>
        </w:rPr>
        <w:t>B2.3</w:t>
      </w:r>
      <w:r w:rsidRPr="00856D11">
        <w:rPr>
          <w:rFonts w:ascii="Arial" w:hAnsi="Arial" w:cs="Arial"/>
          <w:sz w:val="22"/>
          <w:szCs w:val="22"/>
        </w:rPr>
        <w:tab/>
      </w:r>
      <w:r w:rsidRPr="00856D11">
        <w:rPr>
          <w:rFonts w:ascii="Arial" w:hAnsi="Arial" w:cs="Arial"/>
          <w:sz w:val="22"/>
          <w:szCs w:val="22"/>
        </w:rPr>
        <w:tab/>
        <w:t xml:space="preserve">All Equipment brought onto the Premises shall be at the </w:t>
      </w:r>
      <w:r w:rsidR="00CD11E8">
        <w:rPr>
          <w:rFonts w:ascii="Arial" w:hAnsi="Arial" w:cs="Arial"/>
          <w:sz w:val="22"/>
          <w:szCs w:val="22"/>
        </w:rPr>
        <w:t>Supplier</w:t>
      </w:r>
      <w:r w:rsidRPr="00856D11">
        <w:rPr>
          <w:rFonts w:ascii="Arial" w:hAnsi="Arial" w:cs="Arial"/>
          <w:sz w:val="22"/>
          <w:szCs w:val="22"/>
        </w:rPr>
        <w:t xml:space="preserve">’s own risk and the Client shall have no liability for any loss of or damage to any Equipment unless the </w:t>
      </w:r>
      <w:r w:rsidR="00CD11E8">
        <w:rPr>
          <w:rFonts w:ascii="Arial" w:hAnsi="Arial" w:cs="Arial"/>
          <w:sz w:val="22"/>
          <w:szCs w:val="22"/>
        </w:rPr>
        <w:t>Supplier</w:t>
      </w:r>
      <w:r w:rsidRPr="00856D11">
        <w:rPr>
          <w:rFonts w:ascii="Arial" w:hAnsi="Arial" w:cs="Arial"/>
          <w:sz w:val="22"/>
          <w:szCs w:val="22"/>
        </w:rPr>
        <w:t xml:space="preserve"> is able to demonstrate that such loss or damage was caused or contributed to by the Client’s Default. The </w:t>
      </w:r>
      <w:r w:rsidR="00CD11E8">
        <w:rPr>
          <w:rFonts w:ascii="Arial" w:hAnsi="Arial" w:cs="Arial"/>
          <w:sz w:val="22"/>
          <w:szCs w:val="22"/>
        </w:rPr>
        <w:t>Supplier</w:t>
      </w:r>
      <w:r w:rsidRPr="00856D11">
        <w:rPr>
          <w:rFonts w:ascii="Arial" w:hAnsi="Arial" w:cs="Arial"/>
          <w:sz w:val="22"/>
          <w:szCs w:val="22"/>
        </w:rPr>
        <w:t xml:space="preserve"> shall provide for the haulage or carriage thereof to the Premises and the removal of Equipment when no longer required at its sole cost.  Unless otherwise agreed, Equipment brought onto the Premises will remain the property of the </w:t>
      </w:r>
      <w:r w:rsidR="00CD11E8">
        <w:rPr>
          <w:rFonts w:ascii="Arial" w:hAnsi="Arial" w:cs="Arial"/>
          <w:sz w:val="22"/>
          <w:szCs w:val="22"/>
        </w:rPr>
        <w:t>Supplier</w:t>
      </w:r>
      <w:r w:rsidRPr="00856D11">
        <w:rPr>
          <w:rFonts w:ascii="Arial" w:hAnsi="Arial" w:cs="Arial"/>
          <w:sz w:val="22"/>
          <w:szCs w:val="22"/>
        </w:rPr>
        <w:t xml:space="preserve">. </w:t>
      </w:r>
    </w:p>
    <w:p w14:paraId="3ED117B7" w14:textId="77777777" w:rsidR="00856D11" w:rsidRPr="00856D11" w:rsidRDefault="00856D11" w:rsidP="00856D11">
      <w:pPr>
        <w:tabs>
          <w:tab w:val="left" w:pos="0"/>
          <w:tab w:val="left" w:pos="1080"/>
        </w:tabs>
        <w:suppressAutoHyphens/>
        <w:spacing w:line="360" w:lineRule="auto"/>
        <w:ind w:left="1440" w:hanging="1440"/>
        <w:jc w:val="both"/>
        <w:rPr>
          <w:rFonts w:ascii="Arial" w:hAnsi="Arial" w:cs="Arial"/>
          <w:sz w:val="22"/>
          <w:szCs w:val="22"/>
        </w:rPr>
      </w:pPr>
    </w:p>
    <w:p w14:paraId="7687951A"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B2.4</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maintain </w:t>
      </w:r>
      <w:r w:rsidR="00213504">
        <w:rPr>
          <w:rFonts w:ascii="Arial" w:hAnsi="Arial" w:cs="Arial"/>
          <w:sz w:val="22"/>
          <w:szCs w:val="22"/>
        </w:rPr>
        <w:t xml:space="preserve">any </w:t>
      </w:r>
      <w:r w:rsidRPr="00856D11">
        <w:rPr>
          <w:rFonts w:ascii="Arial" w:hAnsi="Arial" w:cs="Arial"/>
          <w:sz w:val="22"/>
          <w:szCs w:val="22"/>
        </w:rPr>
        <w:t xml:space="preserve">items of Equipment within the Premises in a safe, serviceable and clean condition. </w:t>
      </w:r>
    </w:p>
    <w:p w14:paraId="4A700D8A"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47C45427"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B2.5</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at the Client’s written request, at its own expense and as soon as reasonably practicable:  </w:t>
      </w:r>
    </w:p>
    <w:p w14:paraId="51DD4105" w14:textId="77777777" w:rsidR="00856D11" w:rsidRPr="00856D11" w:rsidRDefault="00856D11" w:rsidP="00856D11">
      <w:pPr>
        <w:tabs>
          <w:tab w:val="left" w:pos="0"/>
          <w:tab w:val="left" w:pos="1080"/>
        </w:tabs>
        <w:suppressAutoHyphens/>
        <w:spacing w:line="360" w:lineRule="auto"/>
        <w:jc w:val="both"/>
        <w:rPr>
          <w:rFonts w:ascii="Arial" w:hAnsi="Arial" w:cs="Arial"/>
          <w:sz w:val="22"/>
          <w:szCs w:val="22"/>
        </w:rPr>
      </w:pPr>
    </w:p>
    <w:p w14:paraId="30144964" w14:textId="77777777" w:rsidR="00856D11" w:rsidRPr="00856D11" w:rsidRDefault="00856D11" w:rsidP="00856D11">
      <w:pPr>
        <w:tabs>
          <w:tab w:val="left" w:pos="0"/>
          <w:tab w:val="left" w:pos="1276"/>
          <w:tab w:val="left" w:pos="1418"/>
        </w:tabs>
        <w:suppressAutoHyphens/>
        <w:spacing w:line="360" w:lineRule="auto"/>
        <w:ind w:left="2160" w:hanging="1653"/>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(a)</w:t>
      </w:r>
      <w:r w:rsidRPr="00856D11">
        <w:rPr>
          <w:rFonts w:ascii="Arial" w:hAnsi="Arial" w:cs="Arial"/>
          <w:sz w:val="22"/>
          <w:szCs w:val="22"/>
        </w:rPr>
        <w:tab/>
        <w:t>remove from the Premises any Equipment which in the reasonable opinion of the Client is either hazardous, noxious or not in accordance with the Contract; and</w:t>
      </w:r>
    </w:p>
    <w:p w14:paraId="15503C60" w14:textId="77777777" w:rsidR="00856D11" w:rsidRPr="00856D11" w:rsidRDefault="00856D11" w:rsidP="00856D11">
      <w:pPr>
        <w:tabs>
          <w:tab w:val="left" w:pos="0"/>
          <w:tab w:val="left" w:pos="1418"/>
        </w:tabs>
        <w:suppressAutoHyphens/>
        <w:spacing w:line="360" w:lineRule="auto"/>
        <w:ind w:left="2127" w:hanging="1620"/>
        <w:jc w:val="both"/>
        <w:rPr>
          <w:rFonts w:ascii="Arial" w:hAnsi="Arial" w:cs="Arial"/>
          <w:sz w:val="22"/>
          <w:szCs w:val="22"/>
        </w:rPr>
      </w:pPr>
    </w:p>
    <w:p w14:paraId="4228E772" w14:textId="77777777" w:rsidR="00856D11" w:rsidRPr="00856D11" w:rsidRDefault="00856D11" w:rsidP="00856D11">
      <w:pPr>
        <w:tabs>
          <w:tab w:val="left" w:pos="0"/>
          <w:tab w:val="left" w:pos="1418"/>
        </w:tabs>
        <w:suppressAutoHyphens/>
        <w:spacing w:line="360" w:lineRule="auto"/>
        <w:ind w:left="2127" w:hanging="1620"/>
        <w:jc w:val="both"/>
        <w:rPr>
          <w:rFonts w:ascii="Arial" w:hAnsi="Arial" w:cs="Arial"/>
          <w:sz w:val="22"/>
          <w:szCs w:val="22"/>
        </w:rPr>
      </w:pPr>
      <w:r w:rsidRPr="00856D11">
        <w:rPr>
          <w:rFonts w:ascii="Arial" w:hAnsi="Arial" w:cs="Arial"/>
          <w:sz w:val="22"/>
          <w:szCs w:val="22"/>
        </w:rPr>
        <w:tab/>
        <w:t>(b)</w:t>
      </w:r>
      <w:r w:rsidRPr="00856D11">
        <w:rPr>
          <w:rFonts w:ascii="Arial" w:hAnsi="Arial" w:cs="Arial"/>
          <w:sz w:val="22"/>
          <w:szCs w:val="22"/>
        </w:rPr>
        <w:tab/>
        <w:t>replace such item with a suitable substitute item of Equipment.</w:t>
      </w:r>
    </w:p>
    <w:p w14:paraId="3643DF93" w14:textId="77777777" w:rsidR="00856D11" w:rsidRPr="00856D11" w:rsidRDefault="00856D11" w:rsidP="00856D11">
      <w:pPr>
        <w:tabs>
          <w:tab w:val="left" w:pos="0"/>
          <w:tab w:val="left" w:pos="1620"/>
        </w:tabs>
        <w:suppressAutoHyphens/>
        <w:spacing w:line="360" w:lineRule="auto"/>
        <w:ind w:left="900" w:hanging="191"/>
        <w:jc w:val="both"/>
        <w:rPr>
          <w:rFonts w:ascii="Arial" w:hAnsi="Arial" w:cs="Arial"/>
          <w:sz w:val="22"/>
          <w:szCs w:val="22"/>
        </w:rPr>
      </w:pPr>
    </w:p>
    <w:p w14:paraId="64E4D81A" w14:textId="77777777" w:rsidR="0029522D" w:rsidRDefault="00856D11" w:rsidP="007A507B">
      <w:pPr>
        <w:tabs>
          <w:tab w:val="left" w:pos="0"/>
          <w:tab w:val="left" w:pos="1080"/>
        </w:tabs>
        <w:suppressAutoHyphens/>
        <w:spacing w:line="360" w:lineRule="auto"/>
        <w:ind w:left="1440" w:hanging="1440"/>
        <w:jc w:val="both"/>
        <w:rPr>
          <w:rFonts w:ascii="Arial" w:hAnsi="Arial" w:cs="Arial"/>
          <w:sz w:val="22"/>
          <w:szCs w:val="22"/>
        </w:rPr>
      </w:pPr>
      <w:r w:rsidRPr="00856D11">
        <w:rPr>
          <w:rFonts w:ascii="Arial" w:hAnsi="Arial" w:cs="Arial"/>
          <w:sz w:val="22"/>
          <w:szCs w:val="22"/>
        </w:rPr>
        <w:t>B2.6</w:t>
      </w:r>
      <w:r w:rsidRPr="00856D11">
        <w:rPr>
          <w:rFonts w:ascii="Arial" w:hAnsi="Arial" w:cs="Arial"/>
          <w:sz w:val="22"/>
          <w:szCs w:val="22"/>
        </w:rPr>
        <w:tab/>
      </w:r>
      <w:r w:rsidRPr="00856D11">
        <w:rPr>
          <w:rFonts w:ascii="Arial" w:hAnsi="Arial" w:cs="Arial"/>
          <w:sz w:val="22"/>
          <w:szCs w:val="22"/>
        </w:rPr>
        <w:tab/>
        <w:t xml:space="preserve">On completion of the Services the </w:t>
      </w:r>
      <w:r w:rsidR="00CD11E8">
        <w:rPr>
          <w:rFonts w:ascii="Arial" w:hAnsi="Arial" w:cs="Arial"/>
          <w:sz w:val="22"/>
          <w:szCs w:val="22"/>
        </w:rPr>
        <w:t>Supplier</w:t>
      </w:r>
      <w:r w:rsidRPr="00856D11">
        <w:rPr>
          <w:rFonts w:ascii="Arial" w:hAnsi="Arial" w:cs="Arial"/>
          <w:sz w:val="22"/>
          <w:szCs w:val="22"/>
        </w:rPr>
        <w:t xml:space="preserve"> shall remove </w:t>
      </w:r>
      <w:r w:rsidR="00213504">
        <w:rPr>
          <w:rFonts w:ascii="Arial" w:hAnsi="Arial" w:cs="Arial"/>
          <w:sz w:val="22"/>
          <w:szCs w:val="22"/>
        </w:rPr>
        <w:t xml:space="preserve">any </w:t>
      </w:r>
      <w:r w:rsidRPr="00856D11">
        <w:rPr>
          <w:rFonts w:ascii="Arial" w:hAnsi="Arial" w:cs="Arial"/>
          <w:sz w:val="22"/>
          <w:szCs w:val="22"/>
        </w:rPr>
        <w:t xml:space="preserve">Equipment together with any other materials used by the </w:t>
      </w:r>
      <w:r w:rsidR="00CD11E8">
        <w:rPr>
          <w:rFonts w:ascii="Arial" w:hAnsi="Arial" w:cs="Arial"/>
          <w:sz w:val="22"/>
          <w:szCs w:val="22"/>
        </w:rPr>
        <w:t>Supplier</w:t>
      </w:r>
      <w:r w:rsidRPr="00856D11">
        <w:rPr>
          <w:rFonts w:ascii="Arial" w:hAnsi="Arial" w:cs="Arial"/>
          <w:sz w:val="22"/>
          <w:szCs w:val="22"/>
        </w:rPr>
        <w:t xml:space="preserve"> to supply the Services and shall leave the Premises in a clean, safe and tidy condition.  The </w:t>
      </w:r>
      <w:r w:rsidR="00CD11E8">
        <w:rPr>
          <w:rFonts w:ascii="Arial" w:hAnsi="Arial" w:cs="Arial"/>
          <w:sz w:val="22"/>
          <w:szCs w:val="22"/>
        </w:rPr>
        <w:t>Supplier</w:t>
      </w:r>
      <w:r w:rsidRPr="00856D11">
        <w:rPr>
          <w:rFonts w:ascii="Arial" w:hAnsi="Arial" w:cs="Arial"/>
          <w:sz w:val="22"/>
          <w:szCs w:val="22"/>
        </w:rPr>
        <w:t xml:space="preserve"> is solely responsible for making good any damage to the Premises or any objects contained thereon, other than fair wear and tear, which is caused by the </w:t>
      </w:r>
      <w:r w:rsidR="00CD11E8">
        <w:rPr>
          <w:rFonts w:ascii="Arial" w:hAnsi="Arial" w:cs="Arial"/>
          <w:sz w:val="22"/>
          <w:szCs w:val="22"/>
        </w:rPr>
        <w:t>Supplier</w:t>
      </w:r>
      <w:r w:rsidRPr="00856D11">
        <w:rPr>
          <w:rFonts w:ascii="Arial" w:hAnsi="Arial" w:cs="Arial"/>
          <w:sz w:val="22"/>
          <w:szCs w:val="22"/>
        </w:rPr>
        <w:t xml:space="preserve"> or any Staff.  </w:t>
      </w:r>
    </w:p>
    <w:p w14:paraId="3A434526" w14:textId="77777777" w:rsidR="0029522D" w:rsidRDefault="0029522D" w:rsidP="00856D11">
      <w:pPr>
        <w:tabs>
          <w:tab w:val="left" w:pos="0"/>
          <w:tab w:val="left" w:pos="709"/>
        </w:tabs>
        <w:suppressAutoHyphens/>
        <w:spacing w:line="360" w:lineRule="auto"/>
        <w:jc w:val="both"/>
        <w:rPr>
          <w:rFonts w:ascii="Arial" w:hAnsi="Arial" w:cs="Arial"/>
          <w:sz w:val="22"/>
          <w:szCs w:val="22"/>
        </w:rPr>
      </w:pPr>
    </w:p>
    <w:p w14:paraId="41C08544" w14:textId="77777777" w:rsidR="0029522D" w:rsidRPr="00856D11" w:rsidRDefault="0029522D" w:rsidP="00856D11">
      <w:pPr>
        <w:tabs>
          <w:tab w:val="left" w:pos="0"/>
          <w:tab w:val="left" w:pos="709"/>
        </w:tabs>
        <w:suppressAutoHyphens/>
        <w:spacing w:line="360" w:lineRule="auto"/>
        <w:jc w:val="both"/>
        <w:rPr>
          <w:rFonts w:ascii="Arial" w:hAnsi="Arial" w:cs="Arial"/>
          <w:sz w:val="22"/>
          <w:szCs w:val="22"/>
        </w:rPr>
      </w:pPr>
    </w:p>
    <w:p w14:paraId="11C55FF7" w14:textId="77777777" w:rsidR="00856D11" w:rsidRPr="00856D11" w:rsidRDefault="00856D11" w:rsidP="00856D11">
      <w:pPr>
        <w:pStyle w:val="Heading1"/>
        <w:keepNext w:val="0"/>
        <w:tabs>
          <w:tab w:val="left" w:pos="900"/>
        </w:tabs>
        <w:spacing w:line="360" w:lineRule="auto"/>
        <w:rPr>
          <w:sz w:val="22"/>
          <w:szCs w:val="22"/>
        </w:rPr>
      </w:pPr>
      <w:r w:rsidRPr="00856D11">
        <w:rPr>
          <w:sz w:val="22"/>
          <w:szCs w:val="22"/>
        </w:rPr>
        <w:t>B3</w:t>
      </w:r>
      <w:r w:rsidRPr="00856D11">
        <w:rPr>
          <w:sz w:val="22"/>
          <w:szCs w:val="22"/>
        </w:rPr>
        <w:tab/>
        <w:t xml:space="preserve">Manner of Carrying Out the Services </w:t>
      </w:r>
    </w:p>
    <w:p w14:paraId="5BFF4D89" w14:textId="77777777" w:rsidR="00856D11" w:rsidRPr="00856D11" w:rsidRDefault="00856D11" w:rsidP="00856D11">
      <w:pPr>
        <w:tabs>
          <w:tab w:val="left" w:pos="0"/>
          <w:tab w:val="left" w:pos="900"/>
        </w:tabs>
        <w:suppressAutoHyphens/>
        <w:spacing w:line="360" w:lineRule="auto"/>
        <w:jc w:val="both"/>
        <w:rPr>
          <w:rFonts w:ascii="Arial" w:hAnsi="Arial" w:cs="Arial"/>
          <w:sz w:val="22"/>
          <w:szCs w:val="22"/>
        </w:rPr>
      </w:pPr>
    </w:p>
    <w:p w14:paraId="6C4E738F" w14:textId="40A43988" w:rsidR="00856D11" w:rsidRPr="00856D11" w:rsidRDefault="00856D11" w:rsidP="00856D11">
      <w:pPr>
        <w:tabs>
          <w:tab w:val="left" w:pos="0"/>
          <w:tab w:val="left" w:pos="900"/>
        </w:tabs>
        <w:suppressAutoHyphens/>
        <w:spacing w:line="360" w:lineRule="auto"/>
        <w:ind w:left="1440" w:hanging="1440"/>
        <w:jc w:val="both"/>
        <w:rPr>
          <w:rFonts w:ascii="Arial" w:hAnsi="Arial" w:cs="Arial"/>
          <w:sz w:val="22"/>
          <w:szCs w:val="22"/>
        </w:rPr>
      </w:pPr>
      <w:r w:rsidRPr="00856D11">
        <w:rPr>
          <w:rFonts w:ascii="Arial" w:hAnsi="Arial" w:cs="Arial"/>
          <w:sz w:val="22"/>
          <w:szCs w:val="22"/>
        </w:rPr>
        <w:t>B3.1</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at all times comply with the Quality Standards, and where applicable shall maintain accreditation with the relevant Quality Standards authorisation body. To the extent that the standard of </w:t>
      </w:r>
      <w:r w:rsidR="00BF3C3B" w:rsidRPr="00856D11">
        <w:rPr>
          <w:rFonts w:ascii="Arial" w:hAnsi="Arial" w:cs="Arial"/>
          <w:sz w:val="22"/>
          <w:szCs w:val="22"/>
        </w:rPr>
        <w:t>Services has</w:t>
      </w:r>
      <w:r w:rsidRPr="00856D11">
        <w:rPr>
          <w:rFonts w:ascii="Arial" w:hAnsi="Arial" w:cs="Arial"/>
          <w:sz w:val="22"/>
          <w:szCs w:val="22"/>
        </w:rPr>
        <w:t xml:space="preserve"> not been specified in the Contract, the </w:t>
      </w:r>
      <w:r w:rsidR="00CD11E8">
        <w:rPr>
          <w:rFonts w:ascii="Arial" w:hAnsi="Arial" w:cs="Arial"/>
          <w:sz w:val="22"/>
          <w:szCs w:val="22"/>
        </w:rPr>
        <w:t>Supplier</w:t>
      </w:r>
      <w:r w:rsidRPr="00856D11">
        <w:rPr>
          <w:rFonts w:ascii="Arial" w:hAnsi="Arial" w:cs="Arial"/>
          <w:sz w:val="22"/>
          <w:szCs w:val="22"/>
        </w:rPr>
        <w:t xml:space="preserve"> shall agree the relevant standard of the Services with the Client prior to the supply of the Services and, in any event, the </w:t>
      </w:r>
      <w:r w:rsidR="00CD11E8">
        <w:rPr>
          <w:rFonts w:ascii="Arial" w:hAnsi="Arial" w:cs="Arial"/>
          <w:sz w:val="22"/>
          <w:szCs w:val="22"/>
        </w:rPr>
        <w:t>Supplier</w:t>
      </w:r>
      <w:r w:rsidRPr="00856D11">
        <w:rPr>
          <w:rFonts w:ascii="Arial" w:hAnsi="Arial" w:cs="Arial"/>
          <w:sz w:val="22"/>
          <w:szCs w:val="22"/>
        </w:rPr>
        <w:t xml:space="preserve"> shall perform its obligations under the Contract in accordance with the Law and Good Industry Practice.  </w:t>
      </w:r>
    </w:p>
    <w:p w14:paraId="18B41948" w14:textId="77777777" w:rsidR="00856D11" w:rsidRPr="00856D11" w:rsidRDefault="00856D11" w:rsidP="00856D11">
      <w:pPr>
        <w:tabs>
          <w:tab w:val="left" w:pos="0"/>
          <w:tab w:val="left" w:pos="1080"/>
        </w:tabs>
        <w:suppressAutoHyphens/>
        <w:spacing w:line="360" w:lineRule="auto"/>
        <w:ind w:left="900" w:hanging="900"/>
        <w:jc w:val="both"/>
        <w:rPr>
          <w:rFonts w:ascii="Arial" w:hAnsi="Arial" w:cs="Arial"/>
          <w:sz w:val="22"/>
          <w:szCs w:val="22"/>
        </w:rPr>
      </w:pPr>
    </w:p>
    <w:p w14:paraId="503A9B06" w14:textId="77777777" w:rsidR="00856D11" w:rsidRPr="00856D11" w:rsidRDefault="00856D11" w:rsidP="00856D11">
      <w:pPr>
        <w:tabs>
          <w:tab w:val="left" w:pos="0"/>
          <w:tab w:val="left" w:pos="1080"/>
        </w:tabs>
        <w:suppressAutoHyphens/>
        <w:spacing w:line="360" w:lineRule="auto"/>
        <w:ind w:left="1440" w:hanging="1440"/>
        <w:jc w:val="both"/>
        <w:rPr>
          <w:rFonts w:ascii="Arial" w:hAnsi="Arial" w:cs="Arial"/>
          <w:sz w:val="22"/>
          <w:szCs w:val="22"/>
        </w:rPr>
      </w:pPr>
      <w:r w:rsidRPr="00856D11">
        <w:rPr>
          <w:rFonts w:ascii="Arial" w:hAnsi="Arial" w:cs="Arial"/>
          <w:sz w:val="22"/>
          <w:szCs w:val="22"/>
        </w:rPr>
        <w:t>B3.2</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all Staff supplying the Services shall do so with all due skill, care and diligence and shall possess such qualifications, skills and experience as are necessary for the proper supply of the Services.</w:t>
      </w:r>
    </w:p>
    <w:p w14:paraId="735A1409" w14:textId="77777777" w:rsidR="00856D11" w:rsidRDefault="00856D11" w:rsidP="00856D11">
      <w:pPr>
        <w:tabs>
          <w:tab w:val="left" w:pos="0"/>
          <w:tab w:val="left" w:pos="1080"/>
        </w:tabs>
        <w:suppressAutoHyphens/>
        <w:spacing w:line="360" w:lineRule="auto"/>
        <w:ind w:left="1440" w:hanging="1440"/>
        <w:jc w:val="both"/>
        <w:rPr>
          <w:rFonts w:ascii="Arial" w:hAnsi="Arial" w:cs="Arial"/>
          <w:sz w:val="22"/>
          <w:szCs w:val="22"/>
        </w:rPr>
      </w:pPr>
    </w:p>
    <w:p w14:paraId="61BF9BD2" w14:textId="77777777" w:rsidR="00856D11" w:rsidRPr="00856D11" w:rsidRDefault="00856D11" w:rsidP="00856D11">
      <w:pPr>
        <w:pStyle w:val="Heading6"/>
        <w:keepNext w:val="0"/>
        <w:keepLines w:val="0"/>
        <w:tabs>
          <w:tab w:val="left" w:pos="1418"/>
        </w:tabs>
        <w:spacing w:line="360" w:lineRule="auto"/>
        <w:rPr>
          <w:sz w:val="22"/>
          <w:szCs w:val="22"/>
        </w:rPr>
      </w:pPr>
      <w:r w:rsidRPr="00856D11">
        <w:rPr>
          <w:sz w:val="22"/>
          <w:szCs w:val="22"/>
        </w:rPr>
        <w:lastRenderedPageBreak/>
        <w:t>B4</w:t>
      </w:r>
      <w:r w:rsidRPr="00856D11">
        <w:rPr>
          <w:sz w:val="22"/>
          <w:szCs w:val="22"/>
        </w:rPr>
        <w:tab/>
        <w:t>Key Personnel</w:t>
      </w:r>
    </w:p>
    <w:p w14:paraId="0EC9BF8D" w14:textId="77777777" w:rsidR="00856D11" w:rsidRPr="00856D11" w:rsidRDefault="00856D11" w:rsidP="00856D11">
      <w:pPr>
        <w:tabs>
          <w:tab w:val="left" w:pos="0"/>
          <w:tab w:val="left" w:pos="1080"/>
        </w:tabs>
        <w:suppressAutoHyphens/>
        <w:spacing w:line="360" w:lineRule="auto"/>
        <w:ind w:left="1440" w:hanging="1440"/>
        <w:jc w:val="both"/>
        <w:rPr>
          <w:rFonts w:ascii="Arial" w:hAnsi="Arial" w:cs="Arial"/>
          <w:sz w:val="22"/>
          <w:szCs w:val="22"/>
        </w:rPr>
      </w:pPr>
    </w:p>
    <w:p w14:paraId="6CC64C27" w14:textId="77777777" w:rsidR="00856D11" w:rsidRPr="00856D11" w:rsidRDefault="00856D11" w:rsidP="00BF3C3B">
      <w:pPr>
        <w:spacing w:line="360" w:lineRule="auto"/>
        <w:ind w:left="1418" w:hanging="1418"/>
        <w:rPr>
          <w:rFonts w:ascii="Arial" w:hAnsi="Arial" w:cs="Arial"/>
          <w:sz w:val="22"/>
          <w:szCs w:val="22"/>
        </w:rPr>
      </w:pPr>
      <w:r w:rsidRPr="00856D11">
        <w:rPr>
          <w:rFonts w:ascii="Arial" w:hAnsi="Arial" w:cs="Arial"/>
          <w:sz w:val="22"/>
          <w:szCs w:val="22"/>
        </w:rPr>
        <w:t>B4.1</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acknowledges that the Key Personnel are essential to the proper provision of the Services to the Client.</w:t>
      </w:r>
    </w:p>
    <w:p w14:paraId="0E645C66" w14:textId="77777777" w:rsidR="00856D11" w:rsidRPr="00856D11" w:rsidRDefault="00856D11" w:rsidP="00BF3C3B">
      <w:pPr>
        <w:spacing w:line="360" w:lineRule="auto"/>
        <w:ind w:left="1418" w:hanging="1418"/>
        <w:rPr>
          <w:rFonts w:ascii="Arial" w:hAnsi="Arial" w:cs="Arial"/>
          <w:sz w:val="22"/>
          <w:szCs w:val="22"/>
        </w:rPr>
      </w:pPr>
    </w:p>
    <w:p w14:paraId="3B395BA5" w14:textId="77777777" w:rsidR="00856D11" w:rsidRPr="00856D11" w:rsidRDefault="00856D11" w:rsidP="00BF3C3B">
      <w:pPr>
        <w:spacing w:line="360" w:lineRule="auto"/>
        <w:ind w:left="1418" w:hanging="1418"/>
        <w:rPr>
          <w:rFonts w:ascii="Arial" w:hAnsi="Arial" w:cs="Arial"/>
          <w:sz w:val="22"/>
          <w:szCs w:val="22"/>
        </w:rPr>
      </w:pPr>
      <w:r w:rsidRPr="00856D11">
        <w:rPr>
          <w:rFonts w:ascii="Arial" w:hAnsi="Arial" w:cs="Arial"/>
          <w:sz w:val="22"/>
          <w:szCs w:val="22"/>
        </w:rPr>
        <w:t>B4.2</w:t>
      </w:r>
      <w:r w:rsidRPr="00856D11">
        <w:rPr>
          <w:rFonts w:ascii="Arial" w:hAnsi="Arial" w:cs="Arial"/>
          <w:sz w:val="22"/>
          <w:szCs w:val="22"/>
        </w:rPr>
        <w:tab/>
        <w:t xml:space="preserve">The Key Personnel shall not be released from supplying the Services without the agreement of the Client, except by reason of long-term sickness, maternity leave, paternity leave or termination of employment and other extenuating circumstances. </w:t>
      </w:r>
    </w:p>
    <w:p w14:paraId="227D9153" w14:textId="77777777" w:rsidR="00856D11" w:rsidRPr="00856D11" w:rsidRDefault="00856D11" w:rsidP="00BF3C3B">
      <w:pPr>
        <w:spacing w:line="360" w:lineRule="auto"/>
        <w:ind w:left="1418" w:hanging="1418"/>
        <w:rPr>
          <w:rFonts w:ascii="Arial" w:hAnsi="Arial" w:cs="Arial"/>
          <w:sz w:val="22"/>
          <w:szCs w:val="22"/>
        </w:rPr>
      </w:pPr>
    </w:p>
    <w:p w14:paraId="463CE276" w14:textId="77777777" w:rsidR="00856D11" w:rsidRPr="00856D11" w:rsidRDefault="00856D11" w:rsidP="00BF3C3B">
      <w:pPr>
        <w:spacing w:line="360" w:lineRule="auto"/>
        <w:ind w:left="1418" w:hanging="1418"/>
        <w:rPr>
          <w:rFonts w:ascii="Arial" w:hAnsi="Arial" w:cs="Arial"/>
          <w:sz w:val="22"/>
          <w:szCs w:val="22"/>
        </w:rPr>
      </w:pPr>
      <w:r w:rsidRPr="00856D11">
        <w:rPr>
          <w:rFonts w:ascii="Arial" w:hAnsi="Arial" w:cs="Arial"/>
          <w:sz w:val="22"/>
          <w:szCs w:val="22"/>
        </w:rPr>
        <w:t>B4.3</w:t>
      </w:r>
      <w:r w:rsidRPr="00856D11">
        <w:rPr>
          <w:rFonts w:ascii="Arial" w:hAnsi="Arial" w:cs="Arial"/>
          <w:sz w:val="22"/>
          <w:szCs w:val="22"/>
        </w:rPr>
        <w:tab/>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p>
    <w:p w14:paraId="28C8A362" w14:textId="77777777" w:rsidR="00856D11" w:rsidRPr="00856D11" w:rsidRDefault="00856D11" w:rsidP="00BF3C3B">
      <w:pPr>
        <w:spacing w:line="360" w:lineRule="auto"/>
        <w:ind w:left="1418" w:hanging="1418"/>
        <w:rPr>
          <w:rFonts w:ascii="Arial" w:hAnsi="Arial" w:cs="Arial"/>
          <w:sz w:val="22"/>
          <w:szCs w:val="22"/>
        </w:rPr>
      </w:pPr>
    </w:p>
    <w:p w14:paraId="3430AA43" w14:textId="77777777" w:rsidR="00856D11" w:rsidRPr="00856D11" w:rsidRDefault="00856D11" w:rsidP="00856D11">
      <w:pPr>
        <w:spacing w:line="360" w:lineRule="auto"/>
        <w:ind w:left="1418" w:hanging="1418"/>
        <w:jc w:val="both"/>
        <w:rPr>
          <w:rFonts w:ascii="Arial" w:hAnsi="Arial" w:cs="Arial"/>
          <w:sz w:val="22"/>
          <w:szCs w:val="22"/>
        </w:rPr>
      </w:pPr>
      <w:r w:rsidRPr="00856D11">
        <w:rPr>
          <w:rFonts w:ascii="Arial" w:hAnsi="Arial" w:cs="Arial"/>
          <w:sz w:val="22"/>
          <w:szCs w:val="22"/>
        </w:rPr>
        <w:t>B4.4</w:t>
      </w:r>
      <w:r w:rsidRPr="00856D11">
        <w:rPr>
          <w:rFonts w:ascii="Arial" w:hAnsi="Arial" w:cs="Arial"/>
          <w:sz w:val="22"/>
          <w:szCs w:val="22"/>
        </w:rPr>
        <w:tab/>
        <w:t xml:space="preserve">The Client shall not unreasonably withhold its agreement under clauses B4.2 or B4.3. Such agreement shall be conditional on appropriate arrangements being made by the </w:t>
      </w:r>
      <w:r w:rsidR="00CD11E8">
        <w:rPr>
          <w:rFonts w:ascii="Arial" w:hAnsi="Arial" w:cs="Arial"/>
          <w:sz w:val="22"/>
          <w:szCs w:val="22"/>
        </w:rPr>
        <w:t>Supplier</w:t>
      </w:r>
      <w:r w:rsidRPr="00856D11">
        <w:rPr>
          <w:rFonts w:ascii="Arial" w:hAnsi="Arial" w:cs="Arial"/>
          <w:sz w:val="22"/>
          <w:szCs w:val="22"/>
        </w:rPr>
        <w:t xml:space="preserve"> to minimise any adverse impact on the Contract which could be caused by a change in Key Personnel.</w:t>
      </w:r>
    </w:p>
    <w:p w14:paraId="4A00A701"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1613A2F7" w14:textId="77777777" w:rsidR="00856D11" w:rsidRPr="00856D11" w:rsidRDefault="00856D11" w:rsidP="00856D11">
      <w:pPr>
        <w:tabs>
          <w:tab w:val="left" w:pos="0"/>
        </w:tabs>
        <w:suppressAutoHyphens/>
        <w:spacing w:line="360" w:lineRule="auto"/>
        <w:ind w:left="1440" w:hanging="1440"/>
        <w:jc w:val="both"/>
        <w:rPr>
          <w:rFonts w:ascii="Arial" w:hAnsi="Arial" w:cs="Arial"/>
          <w:b/>
          <w:bCs/>
          <w:sz w:val="22"/>
          <w:szCs w:val="22"/>
        </w:rPr>
      </w:pPr>
      <w:r w:rsidRPr="00856D11">
        <w:rPr>
          <w:rFonts w:ascii="Arial" w:hAnsi="Arial" w:cs="Arial"/>
          <w:b/>
          <w:bCs/>
          <w:sz w:val="22"/>
          <w:szCs w:val="22"/>
        </w:rPr>
        <w:t>B5</w:t>
      </w:r>
      <w:r w:rsidRPr="00856D11">
        <w:rPr>
          <w:rFonts w:ascii="Arial" w:hAnsi="Arial" w:cs="Arial"/>
          <w:b/>
          <w:bCs/>
          <w:sz w:val="22"/>
          <w:szCs w:val="22"/>
        </w:rPr>
        <w:tab/>
      </w:r>
      <w:r w:rsidR="00CD11E8">
        <w:rPr>
          <w:rFonts w:ascii="Arial" w:hAnsi="Arial" w:cs="Arial"/>
          <w:b/>
          <w:bCs/>
          <w:sz w:val="22"/>
          <w:szCs w:val="22"/>
        </w:rPr>
        <w:t>Supplier</w:t>
      </w:r>
      <w:r w:rsidRPr="00856D11">
        <w:rPr>
          <w:rFonts w:ascii="Arial" w:hAnsi="Arial" w:cs="Arial"/>
          <w:b/>
          <w:bCs/>
          <w:sz w:val="22"/>
          <w:szCs w:val="22"/>
        </w:rPr>
        <w:t>’s Staff</w:t>
      </w:r>
    </w:p>
    <w:p w14:paraId="0A5F89CB" w14:textId="77777777" w:rsidR="00856D11" w:rsidRPr="00856D11" w:rsidRDefault="00856D11" w:rsidP="00856D11">
      <w:pPr>
        <w:pStyle w:val="BodyTextIndent3"/>
        <w:widowControl w:val="0"/>
        <w:spacing w:line="360" w:lineRule="auto"/>
        <w:rPr>
          <w:sz w:val="22"/>
          <w:szCs w:val="22"/>
        </w:rPr>
      </w:pPr>
    </w:p>
    <w:p w14:paraId="0E35DCBB" w14:textId="77777777" w:rsidR="00856D11" w:rsidRPr="00856D11" w:rsidRDefault="00856D11" w:rsidP="00856D11">
      <w:pPr>
        <w:pStyle w:val="BodyTextIndent3"/>
        <w:widowControl w:val="0"/>
        <w:spacing w:line="360" w:lineRule="auto"/>
        <w:rPr>
          <w:sz w:val="22"/>
          <w:szCs w:val="22"/>
        </w:rPr>
      </w:pPr>
      <w:r w:rsidRPr="00856D11">
        <w:rPr>
          <w:sz w:val="22"/>
          <w:szCs w:val="22"/>
        </w:rPr>
        <w:t>B5.1</w:t>
      </w:r>
      <w:r w:rsidRPr="00856D11">
        <w:rPr>
          <w:sz w:val="22"/>
          <w:szCs w:val="22"/>
        </w:rPr>
        <w:tab/>
        <w:t xml:space="preserve">The Client may, by written notice to the </w:t>
      </w:r>
      <w:r w:rsidR="00CD11E8">
        <w:rPr>
          <w:sz w:val="22"/>
          <w:szCs w:val="22"/>
        </w:rPr>
        <w:t>Supplier</w:t>
      </w:r>
      <w:r w:rsidRPr="00856D11">
        <w:rPr>
          <w:sz w:val="22"/>
          <w:szCs w:val="22"/>
        </w:rPr>
        <w:t>, refuse to admit onto, or withdraw permission to remain on, the Premises:</w:t>
      </w:r>
    </w:p>
    <w:p w14:paraId="4361BD50" w14:textId="77777777" w:rsidR="00856D11" w:rsidRPr="00856D11" w:rsidRDefault="00856D11" w:rsidP="00856D11">
      <w:pPr>
        <w:pStyle w:val="BodyTextIndent3"/>
        <w:spacing w:line="360" w:lineRule="auto"/>
        <w:rPr>
          <w:sz w:val="22"/>
          <w:szCs w:val="22"/>
        </w:rPr>
      </w:pPr>
    </w:p>
    <w:p w14:paraId="17A87590" w14:textId="77777777" w:rsidR="00856D11" w:rsidRPr="00856D11" w:rsidRDefault="00856D11" w:rsidP="00856D11">
      <w:pPr>
        <w:pStyle w:val="BodyTextIndent3"/>
        <w:spacing w:line="360" w:lineRule="auto"/>
        <w:ind w:left="2268" w:hanging="850"/>
        <w:rPr>
          <w:sz w:val="22"/>
          <w:szCs w:val="22"/>
        </w:rPr>
      </w:pPr>
      <w:r w:rsidRPr="00856D11">
        <w:rPr>
          <w:sz w:val="22"/>
          <w:szCs w:val="22"/>
        </w:rPr>
        <w:t>(a)</w:t>
      </w:r>
      <w:r w:rsidRPr="00856D11">
        <w:rPr>
          <w:sz w:val="22"/>
          <w:szCs w:val="22"/>
        </w:rPr>
        <w:tab/>
        <w:t>any member of the Staff; or</w:t>
      </w:r>
    </w:p>
    <w:p w14:paraId="34B2E470" w14:textId="77777777" w:rsidR="00856D11" w:rsidRPr="00856D11" w:rsidRDefault="00856D11" w:rsidP="00856D11">
      <w:pPr>
        <w:pStyle w:val="BodyTextIndent3"/>
        <w:spacing w:line="360" w:lineRule="auto"/>
        <w:ind w:left="2268" w:hanging="850"/>
        <w:rPr>
          <w:sz w:val="22"/>
          <w:szCs w:val="22"/>
        </w:rPr>
      </w:pPr>
    </w:p>
    <w:p w14:paraId="4DF26F55" w14:textId="77777777" w:rsidR="00856D11" w:rsidRPr="00856D11" w:rsidRDefault="00856D11" w:rsidP="00856D11">
      <w:pPr>
        <w:pStyle w:val="BodyTextIndent3"/>
        <w:spacing w:line="360" w:lineRule="auto"/>
        <w:ind w:left="2268" w:hanging="850"/>
        <w:rPr>
          <w:sz w:val="22"/>
          <w:szCs w:val="22"/>
        </w:rPr>
      </w:pPr>
      <w:r w:rsidRPr="00856D11">
        <w:rPr>
          <w:sz w:val="22"/>
          <w:szCs w:val="22"/>
        </w:rPr>
        <w:t>(b)</w:t>
      </w:r>
      <w:r w:rsidRPr="00856D11">
        <w:rPr>
          <w:sz w:val="22"/>
          <w:szCs w:val="22"/>
        </w:rPr>
        <w:tab/>
        <w:t xml:space="preserve">any person employed or engaged by any member of the Staff,  </w:t>
      </w:r>
    </w:p>
    <w:p w14:paraId="68A5F721" w14:textId="77777777" w:rsidR="00856D11" w:rsidRPr="00856D11" w:rsidRDefault="00856D11" w:rsidP="00856D11">
      <w:pPr>
        <w:pStyle w:val="BodyTextIndent3"/>
        <w:spacing w:line="360" w:lineRule="auto"/>
        <w:ind w:left="2160" w:hanging="2160"/>
        <w:rPr>
          <w:sz w:val="22"/>
          <w:szCs w:val="22"/>
        </w:rPr>
      </w:pPr>
    </w:p>
    <w:p w14:paraId="4206925E" w14:textId="77777777" w:rsidR="00856D11" w:rsidRPr="00856D11" w:rsidRDefault="00856D11" w:rsidP="00856D11">
      <w:pPr>
        <w:pStyle w:val="BodyTextIndent3"/>
        <w:spacing w:line="360" w:lineRule="auto"/>
        <w:ind w:left="1418" w:hanging="1418"/>
        <w:rPr>
          <w:sz w:val="22"/>
          <w:szCs w:val="22"/>
        </w:rPr>
      </w:pPr>
      <w:r w:rsidRPr="00856D11">
        <w:rPr>
          <w:sz w:val="22"/>
          <w:szCs w:val="22"/>
        </w:rPr>
        <w:tab/>
        <w:t xml:space="preserve">whose admission or continued presence would, in the reasonable opinion of the Client, be undesirable. </w:t>
      </w:r>
    </w:p>
    <w:p w14:paraId="1129F0C6" w14:textId="77777777" w:rsidR="00856D11" w:rsidRPr="00856D11" w:rsidRDefault="00856D11" w:rsidP="00856D11">
      <w:pPr>
        <w:pStyle w:val="BodyTextIndent3"/>
        <w:spacing w:line="360" w:lineRule="auto"/>
        <w:rPr>
          <w:sz w:val="22"/>
          <w:szCs w:val="22"/>
        </w:rPr>
      </w:pPr>
      <w:r w:rsidRPr="00856D11">
        <w:rPr>
          <w:sz w:val="22"/>
          <w:szCs w:val="22"/>
        </w:rPr>
        <w:lastRenderedPageBreak/>
        <w:tab/>
      </w:r>
    </w:p>
    <w:p w14:paraId="1106A07E" w14:textId="77777777" w:rsidR="00856D11" w:rsidRPr="00856D11" w:rsidRDefault="00856D11" w:rsidP="00856D11">
      <w:pPr>
        <w:pStyle w:val="BodyTextIndent3"/>
        <w:spacing w:line="360" w:lineRule="auto"/>
        <w:rPr>
          <w:sz w:val="22"/>
          <w:szCs w:val="22"/>
        </w:rPr>
      </w:pPr>
      <w:r w:rsidRPr="00856D11">
        <w:rPr>
          <w:sz w:val="22"/>
          <w:szCs w:val="22"/>
        </w:rPr>
        <w:t>B5.2</w:t>
      </w:r>
      <w:r w:rsidRPr="00856D11">
        <w:rPr>
          <w:sz w:val="22"/>
          <w:szCs w:val="22"/>
        </w:rPr>
        <w:tab/>
        <w:t xml:space="preserve">At the Client’s written request, the </w:t>
      </w:r>
      <w:r w:rsidR="00CD11E8">
        <w:rPr>
          <w:sz w:val="22"/>
          <w:szCs w:val="22"/>
        </w:rPr>
        <w:t>Supplier</w:t>
      </w:r>
      <w:r w:rsidRPr="00856D11">
        <w:rPr>
          <w:sz w:val="22"/>
          <w:szCs w:val="22"/>
        </w:rPr>
        <w:t xml:space="preserve"> shall provide a list of the names and addresses of all persons who may require admission in connection with the Contract to the Premises, specifying the capacities in which they are concerned with the Contract and giving such other particulars as the Client may reasonably request.  </w:t>
      </w:r>
    </w:p>
    <w:p w14:paraId="4647BCF7" w14:textId="77777777" w:rsidR="00856D11" w:rsidRPr="00856D11" w:rsidRDefault="00856D11" w:rsidP="00856D11">
      <w:pPr>
        <w:pStyle w:val="BodyTextIndent3"/>
        <w:spacing w:line="360" w:lineRule="auto"/>
        <w:ind w:left="0" w:firstLine="0"/>
        <w:rPr>
          <w:sz w:val="22"/>
          <w:szCs w:val="22"/>
        </w:rPr>
      </w:pPr>
    </w:p>
    <w:p w14:paraId="49293C9A" w14:textId="77777777" w:rsidR="00856D11" w:rsidRPr="00856D11" w:rsidRDefault="00856D11" w:rsidP="00856D11">
      <w:pPr>
        <w:pStyle w:val="BodyTextIndent3"/>
        <w:spacing w:line="360" w:lineRule="auto"/>
        <w:rPr>
          <w:sz w:val="22"/>
          <w:szCs w:val="22"/>
        </w:rPr>
      </w:pPr>
      <w:r w:rsidRPr="00856D11">
        <w:rPr>
          <w:sz w:val="22"/>
          <w:szCs w:val="22"/>
        </w:rPr>
        <w:t>B5.3</w:t>
      </w:r>
      <w:r w:rsidRPr="00856D11">
        <w:rPr>
          <w:sz w:val="22"/>
          <w:szCs w:val="22"/>
        </w:rPr>
        <w:tab/>
        <w:t xml:space="preserve">The </w:t>
      </w:r>
      <w:r w:rsidR="00CD11E8">
        <w:rPr>
          <w:sz w:val="22"/>
          <w:szCs w:val="22"/>
        </w:rPr>
        <w:t>Supplier</w:t>
      </w:r>
      <w:r w:rsidRPr="00856D11">
        <w:rPr>
          <w:sz w:val="22"/>
          <w:szCs w:val="22"/>
        </w:rPr>
        <w:t xml:space="preserve">’s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4E06B6DD" w14:textId="77777777" w:rsidR="00856D11" w:rsidRPr="00856D11" w:rsidRDefault="00856D11" w:rsidP="00856D11">
      <w:pPr>
        <w:pStyle w:val="BodyTextIndent3"/>
        <w:spacing w:line="360" w:lineRule="auto"/>
        <w:ind w:left="0" w:firstLine="0"/>
        <w:rPr>
          <w:sz w:val="22"/>
          <w:szCs w:val="22"/>
        </w:rPr>
      </w:pPr>
    </w:p>
    <w:p w14:paraId="72A20ABB" w14:textId="77777777" w:rsidR="00856D11" w:rsidRPr="00856D11" w:rsidRDefault="00856D11" w:rsidP="00856D11">
      <w:pPr>
        <w:pStyle w:val="BodyTextIndent3"/>
        <w:spacing w:line="360" w:lineRule="auto"/>
        <w:rPr>
          <w:sz w:val="22"/>
          <w:szCs w:val="22"/>
        </w:rPr>
      </w:pPr>
      <w:r w:rsidRPr="00856D11">
        <w:rPr>
          <w:sz w:val="22"/>
          <w:szCs w:val="22"/>
        </w:rPr>
        <w:t>B5.4</w:t>
      </w:r>
      <w:r w:rsidRPr="00856D11">
        <w:rPr>
          <w:sz w:val="22"/>
          <w:szCs w:val="22"/>
        </w:rPr>
        <w:tab/>
        <w:t xml:space="preserve">The </w:t>
      </w:r>
      <w:r w:rsidR="00CD11E8">
        <w:rPr>
          <w:sz w:val="22"/>
          <w:szCs w:val="22"/>
        </w:rPr>
        <w:t>Supplier</w:t>
      </w:r>
      <w:r w:rsidRPr="00856D11">
        <w:rPr>
          <w:sz w:val="22"/>
          <w:szCs w:val="22"/>
        </w:rPr>
        <w:t xml:space="preserve"> shall comply with Staff Vetting Procedures in respect of all persons employed or engaged in the provision of the Services.  The </w:t>
      </w:r>
      <w:r w:rsidR="00CD11E8">
        <w:rPr>
          <w:sz w:val="22"/>
          <w:szCs w:val="22"/>
        </w:rPr>
        <w:t>Supplier</w:t>
      </w:r>
      <w:r w:rsidRPr="00856D11">
        <w:rPr>
          <w:sz w:val="22"/>
          <w:szCs w:val="22"/>
        </w:rPr>
        <w:t xml:space="preserve"> confirms that all persons employed or engaged by the </w:t>
      </w:r>
      <w:r w:rsidR="00CD11E8">
        <w:rPr>
          <w:sz w:val="22"/>
          <w:szCs w:val="22"/>
        </w:rPr>
        <w:t>Supplier</w:t>
      </w:r>
      <w:r w:rsidRPr="00856D11">
        <w:rPr>
          <w:sz w:val="22"/>
          <w:szCs w:val="22"/>
        </w:rPr>
        <w:t xml:space="preserve"> were vetted and recruited on a basis that is equivalent to and no less strict than the Staff Vetting Procedures.</w:t>
      </w:r>
    </w:p>
    <w:p w14:paraId="4D82AEF4" w14:textId="77777777" w:rsidR="00856D11" w:rsidRPr="00856D11" w:rsidRDefault="00856D11" w:rsidP="00856D11">
      <w:pPr>
        <w:pStyle w:val="BodyTextIndent3"/>
        <w:spacing w:line="360" w:lineRule="auto"/>
        <w:rPr>
          <w:sz w:val="22"/>
          <w:szCs w:val="22"/>
        </w:rPr>
      </w:pPr>
    </w:p>
    <w:p w14:paraId="297EACC5" w14:textId="5E1F9435" w:rsidR="00856D11" w:rsidRPr="00856D11" w:rsidRDefault="00856D11" w:rsidP="00856D11">
      <w:pPr>
        <w:pStyle w:val="BodyTextIndent3"/>
        <w:spacing w:line="360" w:lineRule="auto"/>
        <w:rPr>
          <w:sz w:val="22"/>
          <w:szCs w:val="22"/>
        </w:rPr>
      </w:pPr>
      <w:r w:rsidRPr="00856D11">
        <w:rPr>
          <w:sz w:val="22"/>
          <w:szCs w:val="22"/>
        </w:rPr>
        <w:t>B5.5</w:t>
      </w:r>
      <w:r w:rsidRPr="00856D11">
        <w:rPr>
          <w:sz w:val="22"/>
          <w:szCs w:val="22"/>
        </w:rPr>
        <w:tab/>
        <w:t xml:space="preserve">The Client may require the </w:t>
      </w:r>
      <w:r w:rsidR="00CD11E8">
        <w:rPr>
          <w:sz w:val="22"/>
          <w:szCs w:val="22"/>
        </w:rPr>
        <w:t>Supplier</w:t>
      </w:r>
      <w:r w:rsidRPr="00856D11">
        <w:rPr>
          <w:sz w:val="22"/>
          <w:szCs w:val="22"/>
        </w:rPr>
        <w:t xml:space="preserve"> to ensure that any person employed in the provision of the Services has undertaken a </w:t>
      </w:r>
      <w:r w:rsidR="005D6B10">
        <w:t>Disclosure and Barring Service</w:t>
      </w:r>
      <w:r w:rsidRPr="00856D11">
        <w:rPr>
          <w:sz w:val="22"/>
          <w:szCs w:val="22"/>
        </w:rPr>
        <w:t xml:space="preserve"> check as per the Staff Vetting Procedures.  The </w:t>
      </w:r>
      <w:r w:rsidR="00CD11E8">
        <w:rPr>
          <w:sz w:val="22"/>
          <w:szCs w:val="22"/>
        </w:rPr>
        <w:t>Supplier</w:t>
      </w:r>
      <w:r w:rsidRPr="00856D11">
        <w:rPr>
          <w:sz w:val="22"/>
          <w:szCs w:val="22"/>
        </w:rPr>
        <w:t xml:space="preserve"> shall ensure that no person who discloses that he/she has a Relevant Conviction, or is found by the </w:t>
      </w:r>
      <w:r w:rsidR="00CD11E8">
        <w:rPr>
          <w:sz w:val="22"/>
          <w:szCs w:val="22"/>
        </w:rPr>
        <w:t>Supplier</w:t>
      </w:r>
      <w:r w:rsidRPr="00856D11">
        <w:rPr>
          <w:sz w:val="22"/>
          <w:szCs w:val="22"/>
        </w:rPr>
        <w:t xml:space="preserve"> to have a Relevant Conviction (whether as a result of a police check or through the Criminal Records Bureau check or otherwise) is employed or engaged in the provision of any part of the Services.  </w:t>
      </w:r>
    </w:p>
    <w:p w14:paraId="7BB6CB25" w14:textId="77777777" w:rsidR="00856D11" w:rsidRPr="00856D11" w:rsidRDefault="00856D11" w:rsidP="00856D11">
      <w:pPr>
        <w:pStyle w:val="BodyTextIndent3"/>
        <w:spacing w:line="360" w:lineRule="auto"/>
        <w:rPr>
          <w:sz w:val="22"/>
          <w:szCs w:val="22"/>
        </w:rPr>
      </w:pPr>
    </w:p>
    <w:p w14:paraId="2E9C3285" w14:textId="76B5F9A5" w:rsidR="00856D11" w:rsidRPr="00856D11" w:rsidRDefault="00856D11" w:rsidP="00856D11">
      <w:pPr>
        <w:pStyle w:val="BodyTextIndent3"/>
        <w:spacing w:line="360" w:lineRule="auto"/>
        <w:rPr>
          <w:sz w:val="22"/>
          <w:szCs w:val="22"/>
        </w:rPr>
      </w:pPr>
      <w:r w:rsidRPr="00856D11">
        <w:rPr>
          <w:sz w:val="22"/>
          <w:szCs w:val="22"/>
        </w:rPr>
        <w:t>B5.6</w:t>
      </w:r>
      <w:r w:rsidRPr="00856D11">
        <w:rPr>
          <w:sz w:val="22"/>
          <w:szCs w:val="22"/>
        </w:rPr>
        <w:tab/>
        <w:t xml:space="preserve">If the </w:t>
      </w:r>
      <w:r w:rsidR="00CD11E8">
        <w:rPr>
          <w:sz w:val="22"/>
          <w:szCs w:val="22"/>
        </w:rPr>
        <w:t>Supplier</w:t>
      </w:r>
      <w:r w:rsidRPr="00856D11">
        <w:rPr>
          <w:sz w:val="22"/>
          <w:szCs w:val="22"/>
        </w:rPr>
        <w:t xml:space="preserve"> fails to comply with clause B5.2 within </w:t>
      </w:r>
      <w:r w:rsidR="002A26A7">
        <w:rPr>
          <w:sz w:val="22"/>
          <w:szCs w:val="22"/>
        </w:rPr>
        <w:t>1</w:t>
      </w:r>
      <w:r w:rsidRPr="00856D11">
        <w:rPr>
          <w:sz w:val="22"/>
          <w:szCs w:val="22"/>
        </w:rPr>
        <w:t xml:space="preserve"> Month of the date of the request and in the reasonable opinion of the Client, such failure may be prejudicial to the interests of the Crown, then the Client may terminate the Contract, provided always that such termination shall not prejudice or affect any </w:t>
      </w:r>
      <w:r w:rsidRPr="00856D11">
        <w:rPr>
          <w:sz w:val="22"/>
          <w:szCs w:val="22"/>
        </w:rPr>
        <w:lastRenderedPageBreak/>
        <w:t xml:space="preserve">right of action or remedy which shall have accrued or shall thereafter accrue to the Client.  </w:t>
      </w:r>
    </w:p>
    <w:p w14:paraId="394AD755" w14:textId="77777777" w:rsidR="00856D11" w:rsidRPr="00856D11" w:rsidRDefault="00856D11" w:rsidP="00856D11">
      <w:pPr>
        <w:pStyle w:val="BodyText"/>
        <w:keepNext w:val="0"/>
        <w:keepLines w:val="0"/>
        <w:spacing w:line="360" w:lineRule="auto"/>
        <w:rPr>
          <w:sz w:val="22"/>
          <w:szCs w:val="22"/>
        </w:rPr>
      </w:pPr>
    </w:p>
    <w:p w14:paraId="0733A881" w14:textId="77777777" w:rsidR="00856D11" w:rsidRPr="00856D11" w:rsidRDefault="00856D11" w:rsidP="00856D11">
      <w:pPr>
        <w:pStyle w:val="BodyText"/>
        <w:keepNext w:val="0"/>
        <w:keepLines w:val="0"/>
        <w:spacing w:line="360" w:lineRule="auto"/>
        <w:ind w:left="1440" w:hanging="1440"/>
        <w:rPr>
          <w:sz w:val="22"/>
          <w:szCs w:val="22"/>
        </w:rPr>
      </w:pPr>
      <w:r w:rsidRPr="00856D11">
        <w:rPr>
          <w:sz w:val="22"/>
          <w:szCs w:val="22"/>
        </w:rPr>
        <w:t>B5.7</w:t>
      </w:r>
      <w:r w:rsidRPr="00856D11">
        <w:rPr>
          <w:sz w:val="22"/>
          <w:szCs w:val="22"/>
        </w:rPr>
        <w:tab/>
        <w:t xml:space="preserve">The decision of the Client as to whether any person is to be refused access to the Premises and as to whether the </w:t>
      </w:r>
      <w:r w:rsidR="00CD11E8">
        <w:rPr>
          <w:sz w:val="22"/>
          <w:szCs w:val="22"/>
        </w:rPr>
        <w:t>Supplier</w:t>
      </w:r>
      <w:r w:rsidRPr="00856D11">
        <w:rPr>
          <w:sz w:val="22"/>
          <w:szCs w:val="22"/>
        </w:rPr>
        <w:t xml:space="preserve"> has failed to comply with clause B5.2 shall be final and conclusive.</w:t>
      </w:r>
    </w:p>
    <w:p w14:paraId="63D4216C" w14:textId="77777777" w:rsidR="00856D11" w:rsidRPr="00856D11" w:rsidRDefault="00856D11" w:rsidP="00856D11">
      <w:pPr>
        <w:pStyle w:val="BodyText"/>
        <w:keepNext w:val="0"/>
        <w:keepLines w:val="0"/>
        <w:spacing w:line="360" w:lineRule="auto"/>
        <w:ind w:left="1440" w:hanging="1440"/>
        <w:rPr>
          <w:sz w:val="22"/>
          <w:szCs w:val="22"/>
        </w:rPr>
      </w:pPr>
    </w:p>
    <w:p w14:paraId="5C130DCA"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r w:rsidRPr="00856D11">
        <w:rPr>
          <w:rFonts w:ascii="Arial" w:hAnsi="Arial" w:cs="Arial"/>
          <w:b/>
          <w:bCs/>
          <w:sz w:val="22"/>
          <w:szCs w:val="22"/>
        </w:rPr>
        <w:t>B6</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 xml:space="preserve">Inspection of Premises </w:t>
      </w:r>
    </w:p>
    <w:p w14:paraId="6204EB40"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71C1F387" w14:textId="6BD0A878" w:rsidR="00856D11" w:rsidRPr="00856D11" w:rsidRDefault="00856D11" w:rsidP="00856D11">
      <w:pPr>
        <w:pStyle w:val="BodyTextIndent3"/>
        <w:tabs>
          <w:tab w:val="left" w:pos="709"/>
        </w:tabs>
        <w:spacing w:line="360" w:lineRule="auto"/>
        <w:rPr>
          <w:sz w:val="22"/>
          <w:szCs w:val="22"/>
        </w:rPr>
      </w:pPr>
      <w:r w:rsidRPr="00856D11">
        <w:rPr>
          <w:sz w:val="22"/>
          <w:szCs w:val="22"/>
        </w:rPr>
        <w:tab/>
      </w:r>
      <w:r w:rsidRPr="00856D11">
        <w:rPr>
          <w:sz w:val="22"/>
          <w:szCs w:val="22"/>
        </w:rPr>
        <w:tab/>
        <w:t xml:space="preserve">Save as the Client may otherwise direct, the </w:t>
      </w:r>
      <w:r w:rsidR="00CD11E8">
        <w:rPr>
          <w:sz w:val="22"/>
          <w:szCs w:val="22"/>
        </w:rPr>
        <w:t>Supplier</w:t>
      </w:r>
      <w:r w:rsidRPr="00856D11">
        <w:rPr>
          <w:sz w:val="22"/>
          <w:szCs w:val="22"/>
        </w:rPr>
        <w:t xml:space="preserve"> is deemed to have inspected the Premises before submitting </w:t>
      </w:r>
      <w:r w:rsidR="007A507B" w:rsidRPr="00856D11">
        <w:rPr>
          <w:sz w:val="22"/>
          <w:szCs w:val="22"/>
        </w:rPr>
        <w:t>its Tender</w:t>
      </w:r>
      <w:r w:rsidRPr="00856D11">
        <w:rPr>
          <w:sz w:val="22"/>
          <w:szCs w:val="22"/>
        </w:rPr>
        <w:t xml:space="preserve"> and to have made appropriate enquiries </w:t>
      </w:r>
      <w:proofErr w:type="gramStart"/>
      <w:r w:rsidRPr="00856D11">
        <w:rPr>
          <w:sz w:val="22"/>
          <w:szCs w:val="22"/>
        </w:rPr>
        <w:t>so as to</w:t>
      </w:r>
      <w:proofErr w:type="gramEnd"/>
      <w:r w:rsidRPr="00856D11">
        <w:rPr>
          <w:sz w:val="22"/>
          <w:szCs w:val="22"/>
        </w:rPr>
        <w:t xml:space="preserve"> be satisfied in relation to all matters connected with the performance of its obligations </w:t>
      </w:r>
      <w:r w:rsidR="00BF3C3B" w:rsidRPr="00856D11">
        <w:rPr>
          <w:sz w:val="22"/>
          <w:szCs w:val="22"/>
        </w:rPr>
        <w:t>under the</w:t>
      </w:r>
      <w:r w:rsidRPr="00856D11">
        <w:rPr>
          <w:sz w:val="22"/>
          <w:szCs w:val="22"/>
        </w:rPr>
        <w:t xml:space="preserve"> Contract.</w:t>
      </w:r>
    </w:p>
    <w:p w14:paraId="38A876DB"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31E4904B" w14:textId="77777777" w:rsidR="00856D11" w:rsidRPr="00856D11" w:rsidRDefault="00856D11" w:rsidP="00856D11">
      <w:pPr>
        <w:pStyle w:val="Heading6"/>
        <w:keepLines w:val="0"/>
        <w:tabs>
          <w:tab w:val="left" w:pos="709"/>
        </w:tabs>
        <w:spacing w:line="360" w:lineRule="auto"/>
        <w:rPr>
          <w:sz w:val="22"/>
          <w:szCs w:val="22"/>
        </w:rPr>
      </w:pPr>
      <w:r w:rsidRPr="00856D11">
        <w:rPr>
          <w:sz w:val="22"/>
          <w:szCs w:val="22"/>
        </w:rPr>
        <w:t>B7</w:t>
      </w:r>
      <w:r w:rsidRPr="00856D11">
        <w:rPr>
          <w:sz w:val="22"/>
          <w:szCs w:val="22"/>
        </w:rPr>
        <w:tab/>
      </w:r>
      <w:r w:rsidRPr="00856D11">
        <w:rPr>
          <w:sz w:val="22"/>
          <w:szCs w:val="22"/>
        </w:rPr>
        <w:tab/>
        <w:t xml:space="preserve">Licence to occupy Premises </w:t>
      </w:r>
    </w:p>
    <w:p w14:paraId="288053D5" w14:textId="77777777" w:rsidR="00856D11" w:rsidRPr="00856D11" w:rsidRDefault="00856D11" w:rsidP="00856D11">
      <w:pPr>
        <w:keepNext/>
        <w:tabs>
          <w:tab w:val="left" w:pos="900"/>
          <w:tab w:val="left" w:pos="1080"/>
          <w:tab w:val="left" w:pos="1620"/>
        </w:tabs>
        <w:suppressAutoHyphens/>
        <w:spacing w:line="360" w:lineRule="auto"/>
        <w:ind w:left="900" w:hanging="900"/>
        <w:jc w:val="both"/>
        <w:rPr>
          <w:rFonts w:ascii="Arial" w:hAnsi="Arial" w:cs="Arial"/>
          <w:sz w:val="22"/>
          <w:szCs w:val="22"/>
        </w:rPr>
      </w:pPr>
    </w:p>
    <w:p w14:paraId="5E1CC9E6" w14:textId="77777777" w:rsidR="00856D11" w:rsidRPr="00856D11" w:rsidRDefault="00856D11" w:rsidP="00856D11">
      <w:pPr>
        <w:pStyle w:val="BodyText2"/>
        <w:keepNext/>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B7.1</w:t>
      </w:r>
      <w:r w:rsidRPr="00856D11">
        <w:rPr>
          <w:rFonts w:ascii="Arial" w:hAnsi="Arial" w:cs="Arial"/>
          <w:b w:val="0"/>
          <w:bCs w:val="0"/>
          <w:i w:val="0"/>
          <w:iCs w:val="0"/>
          <w:sz w:val="22"/>
          <w:szCs w:val="22"/>
          <w:lang w:val="en-GB"/>
        </w:rPr>
        <w:tab/>
        <w:t xml:space="preserve">Any land or Premises made available from time to time to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by the Client in connection with the Contract, shall be made available to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on a non-exclusive licence basis free of charge and shall be used by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solely for the purpose of performing its obligations under the Contract.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have the use of such land or Premises as licensee and shall vacate the same on completion, termination or abandonment of the Contract.  </w:t>
      </w:r>
    </w:p>
    <w:p w14:paraId="117A6D40"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20BDEAEC"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 xml:space="preserve">B7.2 </w:t>
      </w:r>
      <w:r w:rsidRPr="00856D11">
        <w:rPr>
          <w:rFonts w:ascii="Arial" w:hAnsi="Arial" w:cs="Arial"/>
          <w:b w:val="0"/>
          <w:bCs w:val="0"/>
          <w:i w:val="0"/>
          <w:iCs w:val="0"/>
          <w:sz w:val="22"/>
          <w:szCs w:val="22"/>
          <w:lang w:val="en-GB"/>
        </w:rPr>
        <w:tab/>
      </w:r>
      <w:r w:rsidRPr="00856D11">
        <w:rPr>
          <w:rFonts w:ascii="Arial" w:hAnsi="Arial" w:cs="Arial"/>
          <w:b w:val="0"/>
          <w:bCs w:val="0"/>
          <w:i w:val="0"/>
          <w:iCs w:val="0"/>
          <w:sz w:val="22"/>
          <w:szCs w:val="22"/>
          <w:lang w:val="en-GB"/>
        </w:rPr>
        <w:tab/>
        <w:t xml:space="preserve">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limit access to the land or Premises to such Staff as is necessary to enable it to perform its obligations under the Contract and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co-operate (and ensure that its Staff co-operate) with such other persons working concurrently on such land or Premises as the Client may reasonably request. </w:t>
      </w:r>
    </w:p>
    <w:p w14:paraId="30EA1BD4"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203A616B"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 xml:space="preserve">B7.3 </w:t>
      </w:r>
      <w:r w:rsidRPr="00856D11">
        <w:rPr>
          <w:rFonts w:ascii="Arial" w:hAnsi="Arial" w:cs="Arial"/>
          <w:b w:val="0"/>
          <w:bCs w:val="0"/>
          <w:i w:val="0"/>
          <w:iCs w:val="0"/>
          <w:sz w:val="22"/>
          <w:szCs w:val="22"/>
          <w:lang w:val="en-GB"/>
        </w:rPr>
        <w:tab/>
        <w:t xml:space="preserve">Should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require modifications to the Premises, such modifications shall be subject to prior Approval and shall be carried out by the Client at the </w:t>
      </w:r>
      <w:r w:rsidR="00CD11E8">
        <w:rPr>
          <w:rFonts w:ascii="Arial" w:hAnsi="Arial" w:cs="Arial"/>
          <w:b w:val="0"/>
          <w:bCs w:val="0"/>
          <w:i w:val="0"/>
          <w:iCs w:val="0"/>
          <w:sz w:val="22"/>
          <w:szCs w:val="22"/>
          <w:lang w:val="en-GB"/>
        </w:rPr>
        <w:lastRenderedPageBreak/>
        <w:t>Supplier</w:t>
      </w:r>
      <w:r w:rsidRPr="00856D11">
        <w:rPr>
          <w:rFonts w:ascii="Arial" w:hAnsi="Arial" w:cs="Arial"/>
          <w:b w:val="0"/>
          <w:bCs w:val="0"/>
          <w:i w:val="0"/>
          <w:iCs w:val="0"/>
          <w:sz w:val="22"/>
          <w:szCs w:val="22"/>
          <w:lang w:val="en-GB"/>
        </w:rPr>
        <w:t xml:space="preserve">’s expense.  The Client shall undertake approved modification work without undue delay.  Ownership of such modifications shall rest with the Client.  </w:t>
      </w:r>
    </w:p>
    <w:p w14:paraId="7AB811B2"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p>
    <w:p w14:paraId="028BD2FA"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B7.4</w:t>
      </w:r>
      <w:r w:rsidRPr="00856D11">
        <w:rPr>
          <w:rFonts w:ascii="Arial" w:hAnsi="Arial" w:cs="Arial"/>
          <w:b w:val="0"/>
          <w:bCs w:val="0"/>
          <w:i w:val="0"/>
          <w:iCs w:val="0"/>
          <w:sz w:val="22"/>
          <w:szCs w:val="22"/>
          <w:lang w:val="en-GB"/>
        </w:rPr>
        <w:tab/>
      </w:r>
      <w:r w:rsidRPr="00856D11">
        <w:rPr>
          <w:rFonts w:ascii="Arial" w:hAnsi="Arial" w:cs="Arial"/>
          <w:b w:val="0"/>
          <w:bCs w:val="0"/>
          <w:i w:val="0"/>
          <w:iCs w:val="0"/>
          <w:sz w:val="22"/>
          <w:szCs w:val="22"/>
          <w:lang w:val="en-GB"/>
        </w:rPr>
        <w:tab/>
        <w:t xml:space="preserve">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(and shall ensure that its Staff shall) observe and comply with such rules and regulations as may be in force at any time for the use of such Premises as determined by the Client, and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pay for the cost of making good any damage caused by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or its Staff other than fair wear and tear.  For the avoidance of doubt, damage includes damage to the fabric of the buildings, plant, fixed equipment or fittings therein.</w:t>
      </w:r>
    </w:p>
    <w:p w14:paraId="4929774B"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56D2541C"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B7.5</w:t>
      </w:r>
      <w:r w:rsidRPr="00856D11">
        <w:rPr>
          <w:rFonts w:ascii="Arial" w:hAnsi="Arial" w:cs="Arial"/>
          <w:b w:val="0"/>
          <w:bCs w:val="0"/>
          <w:i w:val="0"/>
          <w:iCs w:val="0"/>
          <w:sz w:val="22"/>
          <w:szCs w:val="22"/>
          <w:lang w:val="en-GB"/>
        </w:rPr>
        <w:tab/>
        <w:t xml:space="preserve">The Parties agree that there is no intention on the part of the Client to create a tenancy of any nature whatsoever in favour of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or its Staff and that no such tenancy has or shall come into being and, notwithstanding any rights granted pursuant to the Contract, the Client retains the right at any time to use any premises owned or occupied by it in any manner it sees fit.</w:t>
      </w:r>
    </w:p>
    <w:p w14:paraId="5DF19B2C" w14:textId="77777777" w:rsidR="0029522D" w:rsidRDefault="0029522D"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p>
    <w:p w14:paraId="18DAE17F" w14:textId="77777777" w:rsidR="00856D11" w:rsidRPr="00856D11" w:rsidRDefault="00856D11" w:rsidP="00856D11">
      <w:pPr>
        <w:pStyle w:val="BodyText2"/>
        <w:tabs>
          <w:tab w:val="clear" w:pos="720"/>
          <w:tab w:val="clear" w:pos="1440"/>
          <w:tab w:val="left" w:pos="1418"/>
        </w:tabs>
        <w:ind w:left="1418" w:hanging="1418"/>
        <w:rPr>
          <w:rFonts w:ascii="Arial" w:hAnsi="Arial" w:cs="Arial"/>
          <w:sz w:val="22"/>
          <w:szCs w:val="22"/>
          <w:lang w:val="en-GB"/>
        </w:rPr>
      </w:pPr>
      <w:r w:rsidRPr="00856D11">
        <w:rPr>
          <w:rFonts w:ascii="Arial" w:hAnsi="Arial" w:cs="Arial"/>
          <w:b w:val="0"/>
          <w:bCs w:val="0"/>
          <w:i w:val="0"/>
          <w:iCs w:val="0"/>
          <w:sz w:val="22"/>
          <w:szCs w:val="22"/>
          <w:lang w:val="en-GB"/>
        </w:rPr>
        <w:tab/>
      </w:r>
      <w:r w:rsidRPr="00856D11">
        <w:rPr>
          <w:rFonts w:ascii="Arial" w:hAnsi="Arial" w:cs="Arial"/>
          <w:b w:val="0"/>
          <w:bCs w:val="0"/>
          <w:i w:val="0"/>
          <w:iCs w:val="0"/>
          <w:sz w:val="22"/>
          <w:szCs w:val="22"/>
          <w:lang w:val="en-GB"/>
        </w:rPr>
        <w:tab/>
      </w:r>
      <w:r w:rsidRPr="00856D11">
        <w:rPr>
          <w:rFonts w:ascii="Arial" w:hAnsi="Arial" w:cs="Arial"/>
          <w:b w:val="0"/>
          <w:bCs w:val="0"/>
          <w:i w:val="0"/>
          <w:iCs w:val="0"/>
          <w:sz w:val="22"/>
          <w:szCs w:val="22"/>
          <w:lang w:val="en-GB"/>
        </w:rPr>
        <w:tab/>
      </w:r>
    </w:p>
    <w:p w14:paraId="200977F1"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r w:rsidRPr="00856D11">
        <w:rPr>
          <w:rFonts w:ascii="Arial" w:hAnsi="Arial" w:cs="Arial"/>
          <w:b/>
          <w:bCs/>
          <w:sz w:val="22"/>
          <w:szCs w:val="22"/>
        </w:rPr>
        <w:t>B8</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 xml:space="preserve">Property </w:t>
      </w:r>
    </w:p>
    <w:p w14:paraId="264B11DF"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28F97021"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B8.1</w:t>
      </w:r>
      <w:r w:rsidRPr="00856D11">
        <w:rPr>
          <w:rFonts w:ascii="Arial" w:hAnsi="Arial" w:cs="Arial"/>
          <w:sz w:val="22"/>
          <w:szCs w:val="22"/>
        </w:rPr>
        <w:tab/>
      </w:r>
      <w:r w:rsidRPr="00856D11">
        <w:rPr>
          <w:rFonts w:ascii="Arial" w:hAnsi="Arial" w:cs="Arial"/>
          <w:sz w:val="22"/>
          <w:szCs w:val="22"/>
        </w:rPr>
        <w:tab/>
        <w:t xml:space="preserve">Where the Client issues Property free of charge to the </w:t>
      </w:r>
      <w:r w:rsidR="00CD11E8">
        <w:rPr>
          <w:rFonts w:ascii="Arial" w:hAnsi="Arial" w:cs="Arial"/>
          <w:sz w:val="22"/>
          <w:szCs w:val="22"/>
        </w:rPr>
        <w:t>Supplier</w:t>
      </w:r>
      <w:r w:rsidRPr="00856D11">
        <w:rPr>
          <w:rFonts w:ascii="Arial" w:hAnsi="Arial" w:cs="Arial"/>
          <w:sz w:val="22"/>
          <w:szCs w:val="22"/>
        </w:rPr>
        <w:t xml:space="preserve"> such Property shall be and remain the property of the Client and the </w:t>
      </w:r>
      <w:r w:rsidR="00CD11E8">
        <w:rPr>
          <w:rFonts w:ascii="Arial" w:hAnsi="Arial" w:cs="Arial"/>
          <w:sz w:val="22"/>
          <w:szCs w:val="22"/>
        </w:rPr>
        <w:t>Supplier</w:t>
      </w:r>
      <w:r w:rsidRPr="00856D11">
        <w:rPr>
          <w:rFonts w:ascii="Arial" w:hAnsi="Arial" w:cs="Arial"/>
          <w:sz w:val="22"/>
          <w:szCs w:val="22"/>
        </w:rPr>
        <w:t xml:space="preserve"> irrevocably licences the Client and its agents to enter upon any premises of the </w:t>
      </w:r>
      <w:r w:rsidR="00CD11E8">
        <w:rPr>
          <w:rFonts w:ascii="Arial" w:hAnsi="Arial" w:cs="Arial"/>
          <w:sz w:val="22"/>
          <w:szCs w:val="22"/>
        </w:rPr>
        <w:t>Supplier</w:t>
      </w:r>
      <w:r w:rsidRPr="00856D11">
        <w:rPr>
          <w:rFonts w:ascii="Arial" w:hAnsi="Arial" w:cs="Arial"/>
          <w:sz w:val="22"/>
          <w:szCs w:val="22"/>
        </w:rPr>
        <w:t xml:space="preserve"> during normal business hours on reasonable notice to recover any such Property.  The </w:t>
      </w:r>
      <w:r w:rsidR="00CD11E8">
        <w:rPr>
          <w:rFonts w:ascii="Arial" w:hAnsi="Arial" w:cs="Arial"/>
          <w:sz w:val="22"/>
          <w:szCs w:val="22"/>
        </w:rPr>
        <w:t>Supplier</w:t>
      </w:r>
      <w:r w:rsidRPr="00856D11">
        <w:rPr>
          <w:rFonts w:ascii="Arial" w:hAnsi="Arial" w:cs="Arial"/>
          <w:sz w:val="22"/>
          <w:szCs w:val="22"/>
        </w:rPr>
        <w:t xml:space="preserve"> shall not in any circumstances have a lien or any other interest on the Property and the </w:t>
      </w:r>
      <w:r w:rsidR="00CD11E8">
        <w:rPr>
          <w:rFonts w:ascii="Arial" w:hAnsi="Arial" w:cs="Arial"/>
          <w:sz w:val="22"/>
          <w:szCs w:val="22"/>
        </w:rPr>
        <w:t>Supplier</w:t>
      </w:r>
      <w:r w:rsidRPr="00856D11">
        <w:rPr>
          <w:rFonts w:ascii="Arial" w:hAnsi="Arial" w:cs="Arial"/>
          <w:sz w:val="22"/>
          <w:szCs w:val="22"/>
        </w:rPr>
        <w:t xml:space="preserve"> shall at all times possess the Property as fiduciary agent and bailee of the Client. The </w:t>
      </w:r>
      <w:r w:rsidR="00CD11E8">
        <w:rPr>
          <w:rFonts w:ascii="Arial" w:hAnsi="Arial" w:cs="Arial"/>
          <w:sz w:val="22"/>
          <w:szCs w:val="22"/>
        </w:rPr>
        <w:t>Supplier</w:t>
      </w:r>
      <w:r w:rsidRPr="00856D11">
        <w:rPr>
          <w:rFonts w:ascii="Arial" w:hAnsi="Arial" w:cs="Arial"/>
          <w:sz w:val="22"/>
          <w:szCs w:val="22"/>
        </w:rPr>
        <w:t xml:space="preserve"> shall take all reasonable steps to ensure that the title of the Client to the Property and the exclusion of any such lien or other interest are brought to the notice of all sub-</w:t>
      </w:r>
      <w:r w:rsidR="00CD11E8">
        <w:rPr>
          <w:rFonts w:ascii="Arial" w:hAnsi="Arial" w:cs="Arial"/>
          <w:sz w:val="22"/>
          <w:szCs w:val="22"/>
        </w:rPr>
        <w:t>Supplier</w:t>
      </w:r>
      <w:r w:rsidRPr="00856D11">
        <w:rPr>
          <w:rFonts w:ascii="Arial" w:hAnsi="Arial" w:cs="Arial"/>
          <w:sz w:val="22"/>
          <w:szCs w:val="22"/>
        </w:rPr>
        <w:t>s and other appropriate persons and shall, at the Client’s request, store the Property separately and ensure that it is clearly identifiable as belonging to the Client.</w:t>
      </w:r>
    </w:p>
    <w:p w14:paraId="044F6CD8"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b/>
          <w:bCs/>
          <w:i/>
          <w:iCs/>
          <w:sz w:val="22"/>
          <w:szCs w:val="22"/>
        </w:rPr>
      </w:pPr>
      <w:r w:rsidRPr="00856D11">
        <w:rPr>
          <w:rFonts w:ascii="Arial" w:hAnsi="Arial" w:cs="Arial"/>
          <w:sz w:val="22"/>
          <w:szCs w:val="22"/>
        </w:rPr>
        <w:tab/>
      </w:r>
      <w:r w:rsidRPr="00856D11">
        <w:rPr>
          <w:rFonts w:ascii="Arial" w:hAnsi="Arial" w:cs="Arial"/>
          <w:sz w:val="22"/>
          <w:szCs w:val="22"/>
        </w:rPr>
        <w:tab/>
      </w:r>
    </w:p>
    <w:p w14:paraId="760F5F8D"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B8.2</w:t>
      </w:r>
      <w:r w:rsidRPr="00856D11">
        <w:rPr>
          <w:rFonts w:ascii="Arial" w:hAnsi="Arial" w:cs="Arial"/>
          <w:sz w:val="22"/>
          <w:szCs w:val="22"/>
        </w:rPr>
        <w:tab/>
      </w:r>
      <w:r w:rsidRPr="00856D11">
        <w:rPr>
          <w:rFonts w:ascii="Arial" w:hAnsi="Arial" w:cs="Arial"/>
          <w:sz w:val="22"/>
          <w:szCs w:val="22"/>
        </w:rPr>
        <w:tab/>
        <w:t xml:space="preserve">The Property shall be deemed to be in good condition when received by or on behalf of the </w:t>
      </w:r>
      <w:r w:rsidR="00CD11E8">
        <w:rPr>
          <w:rFonts w:ascii="Arial" w:hAnsi="Arial" w:cs="Arial"/>
          <w:sz w:val="22"/>
          <w:szCs w:val="22"/>
        </w:rPr>
        <w:t>Supplier</w:t>
      </w:r>
      <w:r w:rsidRPr="00856D11">
        <w:rPr>
          <w:rFonts w:ascii="Arial" w:hAnsi="Arial" w:cs="Arial"/>
          <w:sz w:val="22"/>
          <w:szCs w:val="22"/>
        </w:rPr>
        <w:t xml:space="preserve"> unless the </w:t>
      </w:r>
      <w:r w:rsidR="00CD11E8">
        <w:rPr>
          <w:rFonts w:ascii="Arial" w:hAnsi="Arial" w:cs="Arial"/>
          <w:sz w:val="22"/>
          <w:szCs w:val="22"/>
        </w:rPr>
        <w:t>Supplier</w:t>
      </w:r>
      <w:r w:rsidRPr="00856D11">
        <w:rPr>
          <w:rFonts w:ascii="Arial" w:hAnsi="Arial" w:cs="Arial"/>
          <w:sz w:val="22"/>
          <w:szCs w:val="22"/>
        </w:rPr>
        <w:t xml:space="preserve"> notifies the Client otherwise within 5 Working Days of receipt.</w:t>
      </w:r>
    </w:p>
    <w:p w14:paraId="46D19032"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r w:rsidRPr="00856D11">
        <w:rPr>
          <w:rFonts w:ascii="Arial" w:hAnsi="Arial" w:cs="Arial"/>
          <w:b/>
          <w:bCs/>
          <w:i/>
          <w:iCs/>
          <w:sz w:val="22"/>
          <w:szCs w:val="22"/>
        </w:rPr>
        <w:tab/>
      </w:r>
    </w:p>
    <w:p w14:paraId="70959E43"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B8.3</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maintain the Property in good order and condition (excluding fair wear and tear</w:t>
      </w:r>
      <w:r w:rsidR="007A507B" w:rsidRPr="00856D11">
        <w:rPr>
          <w:rFonts w:ascii="Arial" w:hAnsi="Arial" w:cs="Arial"/>
          <w:sz w:val="22"/>
          <w:szCs w:val="22"/>
        </w:rPr>
        <w:t>) and</w:t>
      </w:r>
      <w:r w:rsidRPr="00856D11">
        <w:rPr>
          <w:rFonts w:ascii="Arial" w:hAnsi="Arial" w:cs="Arial"/>
          <w:sz w:val="22"/>
          <w:szCs w:val="22"/>
        </w:rPr>
        <w:t xml:space="preserve"> shall use the Property solely in connection with the Contract and for no other purpose without prior Approval.</w:t>
      </w:r>
    </w:p>
    <w:p w14:paraId="36E550D9"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b/>
          <w:bCs/>
          <w:i/>
          <w:iCs/>
          <w:sz w:val="22"/>
          <w:szCs w:val="22"/>
        </w:rPr>
        <w:tab/>
      </w:r>
      <w:r w:rsidRPr="00856D11">
        <w:rPr>
          <w:rFonts w:ascii="Arial" w:hAnsi="Arial" w:cs="Arial"/>
          <w:b/>
          <w:bCs/>
          <w:i/>
          <w:iCs/>
          <w:sz w:val="22"/>
          <w:szCs w:val="22"/>
        </w:rPr>
        <w:tab/>
      </w:r>
    </w:p>
    <w:p w14:paraId="165B6CE0"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B8.4</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the security of all the Property whilst in its possession, either on the Premises or elsewhere during the supply of the Services, in accordance with the Client’s reasonable security requirements as required from time to time.</w:t>
      </w:r>
    </w:p>
    <w:p w14:paraId="4C6C9142"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r w:rsidRPr="00856D11">
        <w:rPr>
          <w:rFonts w:ascii="Arial" w:hAnsi="Arial" w:cs="Arial"/>
          <w:b/>
          <w:bCs/>
          <w:i/>
          <w:iCs/>
          <w:sz w:val="22"/>
          <w:szCs w:val="22"/>
        </w:rPr>
        <w:tab/>
      </w:r>
    </w:p>
    <w:p w14:paraId="7C0D808B"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B8.5</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be liable for all loss of, or damage to, the Property (excluding fair wear and tear), unless such loss or damage was caused by the Client’s Default.  The </w:t>
      </w:r>
      <w:r w:rsidR="00CD11E8">
        <w:rPr>
          <w:rFonts w:ascii="Arial" w:hAnsi="Arial" w:cs="Arial"/>
          <w:sz w:val="22"/>
          <w:szCs w:val="22"/>
        </w:rPr>
        <w:t>Supplier</w:t>
      </w:r>
      <w:r w:rsidRPr="00856D11">
        <w:rPr>
          <w:rFonts w:ascii="Arial" w:hAnsi="Arial" w:cs="Arial"/>
          <w:sz w:val="22"/>
          <w:szCs w:val="22"/>
        </w:rPr>
        <w:t xml:space="preserve"> shall inform the Client within </w:t>
      </w:r>
      <w:r w:rsidR="007A507B" w:rsidRPr="00856D11">
        <w:rPr>
          <w:rFonts w:ascii="Arial" w:hAnsi="Arial" w:cs="Arial"/>
          <w:sz w:val="22"/>
          <w:szCs w:val="22"/>
        </w:rPr>
        <w:t>2 Working</w:t>
      </w:r>
      <w:r w:rsidRPr="00856D11">
        <w:rPr>
          <w:rFonts w:ascii="Arial" w:hAnsi="Arial" w:cs="Arial"/>
          <w:sz w:val="22"/>
          <w:szCs w:val="22"/>
        </w:rPr>
        <w:t xml:space="preserve"> Days of becoming aware of any defects appearing in, or losses or damage occurring to, the Property.</w:t>
      </w:r>
    </w:p>
    <w:p w14:paraId="2D094018" w14:textId="77777777" w:rsidR="00856D11" w:rsidRPr="00856D11" w:rsidRDefault="00856D11" w:rsidP="00856D11">
      <w:pPr>
        <w:pStyle w:val="Heading2"/>
        <w:keepNext w:val="0"/>
        <w:tabs>
          <w:tab w:val="left" w:pos="900"/>
          <w:tab w:val="left" w:pos="1418"/>
        </w:tabs>
        <w:spacing w:line="360" w:lineRule="auto"/>
        <w:rPr>
          <w:sz w:val="22"/>
          <w:szCs w:val="22"/>
        </w:rPr>
      </w:pPr>
    </w:p>
    <w:p w14:paraId="56ECAC43" w14:textId="77777777" w:rsidR="00856D11" w:rsidRPr="00856D11" w:rsidRDefault="00856D11" w:rsidP="00856D11">
      <w:pPr>
        <w:pStyle w:val="Heading2"/>
        <w:keepNext w:val="0"/>
        <w:tabs>
          <w:tab w:val="left" w:pos="900"/>
          <w:tab w:val="left" w:pos="1418"/>
        </w:tabs>
        <w:spacing w:line="360" w:lineRule="auto"/>
        <w:rPr>
          <w:sz w:val="22"/>
          <w:szCs w:val="22"/>
        </w:rPr>
      </w:pPr>
      <w:r w:rsidRPr="00856D11">
        <w:rPr>
          <w:sz w:val="22"/>
          <w:szCs w:val="22"/>
        </w:rPr>
        <w:t>B9</w:t>
      </w:r>
      <w:r w:rsidRPr="00856D11">
        <w:rPr>
          <w:sz w:val="22"/>
          <w:szCs w:val="22"/>
        </w:rPr>
        <w:tab/>
      </w:r>
      <w:r w:rsidRPr="00856D11">
        <w:rPr>
          <w:sz w:val="22"/>
          <w:szCs w:val="22"/>
        </w:rPr>
        <w:tab/>
        <w:t>Offers of Employment</w:t>
      </w:r>
    </w:p>
    <w:p w14:paraId="5099747C"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2A169356"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ab/>
        <w:t xml:space="preserve">For the duration of the Contract and for a period of 12 months thereafter neither the Client nor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employ or offer employment to any of the other Party’s staff who have been associated with the procurement and/or the contract management of the Services without that other Party’s prior written consent.  </w:t>
      </w:r>
    </w:p>
    <w:p w14:paraId="3F1F1F5C"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2802F373" w14:textId="77777777" w:rsidR="00856D11" w:rsidRPr="00856D11" w:rsidRDefault="00856D11" w:rsidP="00856D11">
      <w:pPr>
        <w:pStyle w:val="Sectionheading"/>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r>
      <w:r w:rsidRPr="00856D11">
        <w:rPr>
          <w:rFonts w:ascii="Arial" w:hAnsi="Arial" w:cs="Arial"/>
          <w:sz w:val="22"/>
          <w:szCs w:val="22"/>
        </w:rPr>
        <w:tab/>
        <w:t>PAYMENT AND CONTRACT PRICE</w:t>
      </w:r>
    </w:p>
    <w:p w14:paraId="14425341"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047F4272" w14:textId="45A494DB" w:rsidR="00E10A77" w:rsidRPr="00FB3FDB" w:rsidRDefault="00856D11" w:rsidP="00FB3FDB">
      <w:pPr>
        <w:pStyle w:val="Default"/>
        <w:ind w:left="1440" w:hanging="1440"/>
        <w:rPr>
          <w:rFonts w:ascii="Arial" w:hAnsi="Arial" w:cs="Arial"/>
          <w:b/>
          <w:bCs/>
          <w:sz w:val="22"/>
          <w:szCs w:val="22"/>
        </w:rPr>
      </w:pPr>
      <w:r w:rsidRPr="00856D11">
        <w:rPr>
          <w:rFonts w:ascii="Arial" w:hAnsi="Arial" w:cs="Arial"/>
          <w:b/>
          <w:bCs/>
          <w:sz w:val="22"/>
          <w:szCs w:val="22"/>
        </w:rPr>
        <w:t>C1</w:t>
      </w:r>
      <w:r w:rsidRPr="00856D11">
        <w:rPr>
          <w:rFonts w:ascii="Arial" w:hAnsi="Arial" w:cs="Arial"/>
          <w:b/>
          <w:bCs/>
          <w:sz w:val="22"/>
          <w:szCs w:val="22"/>
        </w:rPr>
        <w:tab/>
        <w:t>Contract Price</w:t>
      </w:r>
      <w:r w:rsidR="00EA49DB">
        <w:rPr>
          <w:rFonts w:ascii="Arial" w:hAnsi="Arial" w:cs="Arial"/>
          <w:b/>
          <w:bCs/>
          <w:sz w:val="22"/>
          <w:szCs w:val="22"/>
        </w:rPr>
        <w:t xml:space="preserve"> </w:t>
      </w:r>
      <w:r w:rsidR="00FB3FDB">
        <w:rPr>
          <w:rFonts w:ascii="Arial" w:hAnsi="Arial" w:cs="Arial"/>
          <w:b/>
          <w:bCs/>
          <w:sz w:val="22"/>
          <w:szCs w:val="22"/>
        </w:rPr>
        <w:t>–</w:t>
      </w:r>
      <w:r w:rsidR="00EA49DB">
        <w:rPr>
          <w:rFonts w:ascii="Arial" w:hAnsi="Arial" w:cs="Arial"/>
          <w:b/>
          <w:bCs/>
          <w:sz w:val="22"/>
          <w:szCs w:val="22"/>
        </w:rPr>
        <w:t xml:space="preserve"> </w:t>
      </w:r>
      <w:r w:rsidR="00FB3FDB">
        <w:rPr>
          <w:rFonts w:ascii="Arial" w:eastAsiaTheme="minorEastAsia" w:hAnsi="Arial" w:cs="Arial"/>
          <w:b/>
        </w:rPr>
        <w:t>See payment schedule page 79</w:t>
      </w:r>
      <w:r w:rsidR="00F91347">
        <w:rPr>
          <w:rFonts w:ascii="Arial" w:eastAsiaTheme="minorEastAsia" w:hAnsi="Arial" w:cs="Arial"/>
          <w:b/>
        </w:rPr>
        <w:t xml:space="preserve"> – The contract will have a break clause at 12 and 24 months.</w:t>
      </w:r>
    </w:p>
    <w:p w14:paraId="6262F512" w14:textId="77777777" w:rsidR="005F12A1" w:rsidRPr="00AD1ED7" w:rsidRDefault="005F12A1" w:rsidP="00AD1ED7">
      <w:pPr>
        <w:pStyle w:val="Default"/>
        <w:ind w:left="1215"/>
        <w:rPr>
          <w:rFonts w:ascii="Arial" w:hAnsi="Arial" w:cs="Arial"/>
          <w:b/>
          <w:bCs/>
          <w:sz w:val="22"/>
          <w:szCs w:val="22"/>
        </w:rPr>
      </w:pPr>
    </w:p>
    <w:p w14:paraId="33B47EB0" w14:textId="0099FA5B" w:rsidR="00DF6612" w:rsidRPr="00DB3E16" w:rsidRDefault="00DF6612" w:rsidP="00DF6612">
      <w:pPr>
        <w:ind w:left="1440" w:hanging="1440"/>
        <w:rPr>
          <w:rFonts w:ascii="Arial" w:eastAsiaTheme="minorEastAsia" w:hAnsi="Arial" w:cs="Arial"/>
        </w:rPr>
      </w:pPr>
    </w:p>
    <w:p w14:paraId="4F809B3C" w14:textId="4D7E00EE" w:rsidR="00856D11" w:rsidRPr="00856D11" w:rsidRDefault="00856D11" w:rsidP="00856D11">
      <w:pPr>
        <w:tabs>
          <w:tab w:val="left" w:pos="0"/>
          <w:tab w:val="left" w:pos="1418"/>
        </w:tabs>
        <w:suppressAutoHyphens/>
        <w:spacing w:line="360" w:lineRule="auto"/>
        <w:ind w:left="720" w:hanging="720"/>
        <w:jc w:val="both"/>
        <w:rPr>
          <w:rFonts w:ascii="Arial" w:hAnsi="Arial" w:cs="Arial"/>
          <w:b/>
          <w:bCs/>
          <w:sz w:val="22"/>
          <w:szCs w:val="22"/>
        </w:rPr>
      </w:pPr>
    </w:p>
    <w:p w14:paraId="13D03699"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b/>
          <w:bCs/>
          <w:sz w:val="22"/>
          <w:szCs w:val="22"/>
        </w:rPr>
      </w:pPr>
    </w:p>
    <w:p w14:paraId="35CB5157"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C1.1</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sz w:val="22"/>
          <w:szCs w:val="22"/>
        </w:rPr>
        <w:t xml:space="preserve">In consideration of the </w:t>
      </w:r>
      <w:r w:rsidR="00CD11E8">
        <w:rPr>
          <w:rFonts w:ascii="Arial" w:hAnsi="Arial" w:cs="Arial"/>
          <w:sz w:val="22"/>
          <w:szCs w:val="22"/>
        </w:rPr>
        <w:t>Supplier</w:t>
      </w:r>
      <w:r w:rsidRPr="00856D11">
        <w:rPr>
          <w:rFonts w:ascii="Arial" w:hAnsi="Arial" w:cs="Arial"/>
          <w:sz w:val="22"/>
          <w:szCs w:val="22"/>
        </w:rPr>
        <w:t>’s performance of its obligations under the Contract, the Client shall pay the Contract Price in accordance with clause C2 (Payment and VAT).</w:t>
      </w:r>
    </w:p>
    <w:p w14:paraId="53FC5491"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12450FFA"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C1.2</w:t>
      </w:r>
      <w:r w:rsidRPr="00856D11">
        <w:rPr>
          <w:rFonts w:ascii="Arial" w:hAnsi="Arial" w:cs="Arial"/>
          <w:sz w:val="22"/>
          <w:szCs w:val="22"/>
        </w:rPr>
        <w:tab/>
      </w:r>
      <w:r w:rsidRPr="00856D11">
        <w:rPr>
          <w:rFonts w:ascii="Arial" w:hAnsi="Arial" w:cs="Arial"/>
          <w:sz w:val="22"/>
          <w:szCs w:val="22"/>
        </w:rPr>
        <w:tab/>
        <w:t xml:space="preserve">The Client shall, in addition to the Contract Price and following Receipt of a valid VAT invoice, pay the </w:t>
      </w:r>
      <w:r w:rsidR="00CD11E8">
        <w:rPr>
          <w:rFonts w:ascii="Arial" w:hAnsi="Arial" w:cs="Arial"/>
          <w:sz w:val="22"/>
          <w:szCs w:val="22"/>
        </w:rPr>
        <w:t>Supplier</w:t>
      </w:r>
      <w:r w:rsidRPr="00856D11">
        <w:rPr>
          <w:rFonts w:ascii="Arial" w:hAnsi="Arial" w:cs="Arial"/>
          <w:sz w:val="22"/>
          <w:szCs w:val="22"/>
        </w:rPr>
        <w:t xml:space="preserve"> a sum equal to the VAT chargeable on the value of the Services supplied in accordance with the Contract.</w:t>
      </w:r>
    </w:p>
    <w:p w14:paraId="7E82A05D"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744F18FA"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C2</w:t>
      </w:r>
      <w:r w:rsidRPr="00856D11">
        <w:rPr>
          <w:rFonts w:ascii="Arial" w:hAnsi="Arial" w:cs="Arial"/>
          <w:b/>
          <w:bCs/>
          <w:sz w:val="22"/>
          <w:szCs w:val="22"/>
        </w:rPr>
        <w:tab/>
      </w:r>
      <w:r w:rsidRPr="00856D11">
        <w:rPr>
          <w:rFonts w:ascii="Arial" w:hAnsi="Arial" w:cs="Arial"/>
          <w:b/>
          <w:bCs/>
          <w:sz w:val="22"/>
          <w:szCs w:val="22"/>
        </w:rPr>
        <w:tab/>
        <w:t>Payment and VAT</w:t>
      </w:r>
    </w:p>
    <w:p w14:paraId="197E1F24"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p>
    <w:p w14:paraId="167D6659"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C2.1</w:t>
      </w:r>
      <w:r w:rsidRPr="00856D11">
        <w:rPr>
          <w:rFonts w:ascii="Arial" w:hAnsi="Arial" w:cs="Arial"/>
          <w:sz w:val="22"/>
          <w:szCs w:val="22"/>
        </w:rPr>
        <w:tab/>
        <w:t xml:space="preserve">The Client shall pay all sums due to the </w:t>
      </w:r>
      <w:r w:rsidR="00CD11E8">
        <w:rPr>
          <w:rFonts w:ascii="Arial" w:hAnsi="Arial" w:cs="Arial"/>
          <w:sz w:val="22"/>
          <w:szCs w:val="22"/>
        </w:rPr>
        <w:t>Supplier</w:t>
      </w:r>
      <w:r w:rsidRPr="00856D11">
        <w:rPr>
          <w:rFonts w:ascii="Arial" w:hAnsi="Arial" w:cs="Arial"/>
          <w:sz w:val="22"/>
          <w:szCs w:val="22"/>
        </w:rPr>
        <w:t xml:space="preserve"> within 30 days of Receipt of a valid invoice, submitted monthly in arrears.</w:t>
      </w:r>
    </w:p>
    <w:p w14:paraId="63CC15A2"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2766D5A0"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C2.2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each invoice contains all appropriate references and a detailed breakdown of the Services supplied and that it is supported by any other documentation reasonably required by the Client to substantiate the invoice. </w:t>
      </w:r>
    </w:p>
    <w:p w14:paraId="2F1E129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2FBB54C4"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C2.3</w:t>
      </w:r>
      <w:r w:rsidRPr="00856D11">
        <w:rPr>
          <w:rFonts w:ascii="Arial" w:hAnsi="Arial" w:cs="Arial"/>
          <w:sz w:val="22"/>
          <w:szCs w:val="22"/>
        </w:rPr>
        <w:tab/>
        <w:t xml:space="preserve">Where the </w:t>
      </w:r>
      <w:r w:rsidR="00CD11E8">
        <w:rPr>
          <w:rFonts w:ascii="Arial" w:hAnsi="Arial" w:cs="Arial"/>
          <w:sz w:val="22"/>
          <w:szCs w:val="22"/>
        </w:rPr>
        <w:t>Supplier</w:t>
      </w:r>
      <w:r w:rsidRPr="00856D11">
        <w:rPr>
          <w:rFonts w:ascii="Arial" w:hAnsi="Arial" w:cs="Arial"/>
          <w:sz w:val="22"/>
          <w:szCs w:val="22"/>
        </w:rPr>
        <w:t xml:space="preserve"> enters into a sub-contract with a supplier or </w:t>
      </w:r>
      <w:r w:rsidR="00CD11E8">
        <w:rPr>
          <w:rFonts w:ascii="Arial" w:hAnsi="Arial" w:cs="Arial"/>
          <w:sz w:val="22"/>
          <w:szCs w:val="22"/>
        </w:rPr>
        <w:t>Supplier</w:t>
      </w:r>
      <w:r w:rsidRPr="00856D11">
        <w:rPr>
          <w:rFonts w:ascii="Arial" w:hAnsi="Arial" w:cs="Arial"/>
          <w:sz w:val="22"/>
          <w:szCs w:val="22"/>
        </w:rPr>
        <w:t xml:space="preserve"> for the purpose of performing its obligations under the Contract, it shall ensure that a provision is included in such a sub-contract which requires payment to be made of all sums due by the </w:t>
      </w:r>
      <w:r w:rsidR="00CD11E8">
        <w:rPr>
          <w:rFonts w:ascii="Arial" w:hAnsi="Arial" w:cs="Arial"/>
          <w:sz w:val="22"/>
          <w:szCs w:val="22"/>
        </w:rPr>
        <w:t>Supplier</w:t>
      </w:r>
      <w:r w:rsidRPr="00856D11">
        <w:rPr>
          <w:rFonts w:ascii="Arial" w:hAnsi="Arial" w:cs="Arial"/>
          <w:sz w:val="22"/>
          <w:szCs w:val="22"/>
        </w:rPr>
        <w:t xml:space="preserve"> to the sub-</w:t>
      </w:r>
      <w:r w:rsidR="00CD11E8">
        <w:rPr>
          <w:rFonts w:ascii="Arial" w:hAnsi="Arial" w:cs="Arial"/>
          <w:sz w:val="22"/>
          <w:szCs w:val="22"/>
        </w:rPr>
        <w:t>Supplier</w:t>
      </w:r>
      <w:r w:rsidRPr="00856D11">
        <w:rPr>
          <w:rFonts w:ascii="Arial" w:hAnsi="Arial" w:cs="Arial"/>
          <w:sz w:val="22"/>
          <w:szCs w:val="22"/>
        </w:rPr>
        <w:t xml:space="preserve"> within a specified period not exceeding 30 days from the receipt of a valid invoice.</w:t>
      </w:r>
    </w:p>
    <w:p w14:paraId="40AFA1FE"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2CE66F5B"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sz w:val="22"/>
          <w:szCs w:val="22"/>
        </w:rPr>
        <w:t>C2.4</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add VAT to the Contract Price at the prevailing rate as applicable.</w:t>
      </w:r>
    </w:p>
    <w:p w14:paraId="1F4AC6FC" w14:textId="77777777" w:rsidR="00856D11" w:rsidRPr="00856D11" w:rsidRDefault="00856D11" w:rsidP="00856D11">
      <w:pPr>
        <w:tabs>
          <w:tab w:val="left" w:pos="0"/>
        </w:tabs>
        <w:suppressAutoHyphens/>
        <w:spacing w:line="360" w:lineRule="auto"/>
        <w:ind w:left="720" w:hanging="720"/>
        <w:jc w:val="both"/>
        <w:rPr>
          <w:rFonts w:ascii="Arial" w:hAnsi="Arial" w:cs="Arial"/>
          <w:b/>
          <w:bCs/>
          <w:i/>
          <w:iCs/>
          <w:sz w:val="22"/>
          <w:szCs w:val="22"/>
        </w:rPr>
      </w:pPr>
    </w:p>
    <w:p w14:paraId="12C06B9F" w14:textId="77777777" w:rsidR="00856D11" w:rsidRPr="00856D11" w:rsidRDefault="00856D11" w:rsidP="00856D11">
      <w:pPr>
        <w:pStyle w:val="Heading5"/>
        <w:tabs>
          <w:tab w:val="clear" w:pos="-720"/>
        </w:tabs>
        <w:spacing w:line="360" w:lineRule="auto"/>
        <w:ind w:left="1440" w:hanging="1440"/>
        <w:rPr>
          <w:sz w:val="22"/>
          <w:szCs w:val="22"/>
        </w:rPr>
      </w:pPr>
      <w:r w:rsidRPr="00856D11">
        <w:rPr>
          <w:sz w:val="22"/>
          <w:szCs w:val="22"/>
        </w:rPr>
        <w:t>C2.5</w:t>
      </w:r>
      <w:r w:rsidRPr="00856D11">
        <w:rPr>
          <w:sz w:val="22"/>
          <w:szCs w:val="22"/>
        </w:rPr>
        <w:tab/>
        <w:t xml:space="preserve">The </w:t>
      </w:r>
      <w:r w:rsidR="00CD11E8">
        <w:rPr>
          <w:sz w:val="22"/>
          <w:szCs w:val="22"/>
        </w:rPr>
        <w:t>Supplier</w:t>
      </w:r>
      <w:r w:rsidRPr="00856D11">
        <w:rPr>
          <w:sz w:val="22"/>
          <w:szCs w:val="22"/>
        </w:rPr>
        <w:t xml:space="preserve"> shall indemnify the Client on a continuing basis against any liability, including any interest, penalties or costs incurred, which is levied, demanded or </w:t>
      </w:r>
      <w:r w:rsidRPr="00856D11">
        <w:rPr>
          <w:sz w:val="22"/>
          <w:szCs w:val="22"/>
        </w:rPr>
        <w:lastRenderedPageBreak/>
        <w:t xml:space="preserve">assessed on the Client at any time in respect of the </w:t>
      </w:r>
      <w:r w:rsidR="00CD11E8">
        <w:rPr>
          <w:sz w:val="22"/>
          <w:szCs w:val="22"/>
        </w:rPr>
        <w:t>Supplier</w:t>
      </w:r>
      <w:r w:rsidRPr="00856D11">
        <w:rPr>
          <w:sz w:val="22"/>
          <w:szCs w:val="22"/>
        </w:rPr>
        <w:t xml:space="preserve">’s failure to account for or to pay any VAT relating to payments made to the </w:t>
      </w:r>
      <w:r w:rsidR="00CD11E8">
        <w:rPr>
          <w:sz w:val="22"/>
          <w:szCs w:val="22"/>
        </w:rPr>
        <w:t>Supplier</w:t>
      </w:r>
      <w:r w:rsidRPr="00856D11">
        <w:rPr>
          <w:sz w:val="22"/>
          <w:szCs w:val="22"/>
        </w:rPr>
        <w:t xml:space="preserve"> under the Contract. Any amounts due under this clause C2.5 shall be paid by the </w:t>
      </w:r>
      <w:r w:rsidR="00CD11E8">
        <w:rPr>
          <w:sz w:val="22"/>
          <w:szCs w:val="22"/>
        </w:rPr>
        <w:t>Supplier</w:t>
      </w:r>
      <w:r w:rsidRPr="00856D11">
        <w:rPr>
          <w:sz w:val="22"/>
          <w:szCs w:val="22"/>
        </w:rPr>
        <w:t xml:space="preserve"> to the Client not less than 5 Working Days before the date upon which the tax or other liability is payable by the Client.</w:t>
      </w:r>
    </w:p>
    <w:p w14:paraId="7AED5D7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7F27B2F6"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C2.6</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 suspend the supply of the Services unless the </w:t>
      </w:r>
      <w:r w:rsidR="00CD11E8">
        <w:rPr>
          <w:rFonts w:ascii="Arial" w:hAnsi="Arial" w:cs="Arial"/>
          <w:sz w:val="22"/>
          <w:szCs w:val="22"/>
        </w:rPr>
        <w:t>Supplier</w:t>
      </w:r>
      <w:r w:rsidRPr="00856D11">
        <w:rPr>
          <w:rFonts w:ascii="Arial" w:hAnsi="Arial" w:cs="Arial"/>
          <w:sz w:val="22"/>
          <w:szCs w:val="22"/>
        </w:rPr>
        <w:t xml:space="preserve"> is entitled to terminate the Contract under clause H2.3 (Termination on Default) for failure to pay undisputed sums of money. Interest shall be payable by the Client on the late payment of any undisputed sums of money properly invoiced in accordance with the Late Payment of Commercial Debts (Interest) Act 1998.</w:t>
      </w:r>
    </w:p>
    <w:p w14:paraId="310976A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3191B03"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C3</w:t>
      </w:r>
      <w:r w:rsidRPr="00856D11">
        <w:rPr>
          <w:rFonts w:ascii="Arial" w:hAnsi="Arial" w:cs="Arial"/>
          <w:b/>
          <w:bCs/>
          <w:sz w:val="22"/>
          <w:szCs w:val="22"/>
        </w:rPr>
        <w:tab/>
      </w:r>
      <w:r w:rsidRPr="00856D11">
        <w:rPr>
          <w:rFonts w:ascii="Arial" w:hAnsi="Arial" w:cs="Arial"/>
          <w:b/>
          <w:bCs/>
          <w:sz w:val="22"/>
          <w:szCs w:val="22"/>
        </w:rPr>
        <w:tab/>
        <w:t>Recovery of Sums Due</w:t>
      </w:r>
    </w:p>
    <w:p w14:paraId="052E2D17"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7848D84"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C3.1</w:t>
      </w:r>
      <w:r w:rsidRPr="00856D11">
        <w:rPr>
          <w:rFonts w:ascii="Arial" w:hAnsi="Arial" w:cs="Arial"/>
          <w:sz w:val="22"/>
          <w:szCs w:val="22"/>
        </w:rPr>
        <w:tab/>
        <w:t xml:space="preserve">Wherever under the Contract any sum of money is recoverable from or payable by the </w:t>
      </w:r>
      <w:r w:rsidR="00CD11E8">
        <w:rPr>
          <w:rFonts w:ascii="Arial" w:hAnsi="Arial" w:cs="Arial"/>
          <w:sz w:val="22"/>
          <w:szCs w:val="22"/>
        </w:rPr>
        <w:t>Supplier</w:t>
      </w:r>
      <w:r w:rsidRPr="00856D11">
        <w:rPr>
          <w:rFonts w:ascii="Arial" w:hAnsi="Arial" w:cs="Arial"/>
          <w:sz w:val="22"/>
          <w:szCs w:val="22"/>
        </w:rPr>
        <w:t xml:space="preserve"> (including any sum which the </w:t>
      </w:r>
      <w:r w:rsidR="00CD11E8">
        <w:rPr>
          <w:rFonts w:ascii="Arial" w:hAnsi="Arial" w:cs="Arial"/>
          <w:sz w:val="22"/>
          <w:szCs w:val="22"/>
        </w:rPr>
        <w:t>Supplier</w:t>
      </w:r>
      <w:r w:rsidRPr="00856D11">
        <w:rPr>
          <w:rFonts w:ascii="Arial" w:hAnsi="Arial" w:cs="Arial"/>
          <w:sz w:val="22"/>
          <w:szCs w:val="22"/>
        </w:rPr>
        <w:t xml:space="preserve"> is liable to pay to the Client in respect of any breach of the Contract), the Client may unilaterally deduct that sum from any sum then due, or which at any later time may become due to the </w:t>
      </w:r>
      <w:r w:rsidR="00CD11E8">
        <w:rPr>
          <w:rFonts w:ascii="Arial" w:hAnsi="Arial" w:cs="Arial"/>
          <w:sz w:val="22"/>
          <w:szCs w:val="22"/>
        </w:rPr>
        <w:t>Supplier</w:t>
      </w:r>
      <w:r w:rsidRPr="00856D11">
        <w:rPr>
          <w:rFonts w:ascii="Arial" w:hAnsi="Arial" w:cs="Arial"/>
          <w:sz w:val="22"/>
          <w:szCs w:val="22"/>
        </w:rPr>
        <w:t xml:space="preserve"> under the Contract or under any other agreement or contract with the Client.</w:t>
      </w:r>
    </w:p>
    <w:p w14:paraId="1335E9B5"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165375AF"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 xml:space="preserve">C3.2 </w:t>
      </w:r>
      <w:r w:rsidRPr="00856D11">
        <w:rPr>
          <w:rFonts w:ascii="Arial" w:hAnsi="Arial" w:cs="Arial"/>
          <w:sz w:val="22"/>
          <w:szCs w:val="22"/>
        </w:rPr>
        <w:tab/>
        <w:t xml:space="preserve">Any overpayment by either Party, whether of the Contract Price or of VAT or otherwise, shall be a sum of money recoverable by the Party who made the overpayment from the Party in receipt of the overpayment. </w:t>
      </w:r>
    </w:p>
    <w:p w14:paraId="1AD68581"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32CC71E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C3.3</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make all payments due to the Client without any deduction whether by way of set-off, counterclaim, discount, abatement or otherwise unless the </w:t>
      </w:r>
      <w:r w:rsidR="00CD11E8">
        <w:rPr>
          <w:rFonts w:ascii="Arial" w:hAnsi="Arial" w:cs="Arial"/>
          <w:sz w:val="22"/>
          <w:szCs w:val="22"/>
        </w:rPr>
        <w:t>Supplier</w:t>
      </w:r>
      <w:r w:rsidRPr="00856D11">
        <w:rPr>
          <w:rFonts w:ascii="Arial" w:hAnsi="Arial" w:cs="Arial"/>
          <w:sz w:val="22"/>
          <w:szCs w:val="22"/>
        </w:rPr>
        <w:t xml:space="preserve"> has a valid court order requiring an amount equal to such deduction to be paid by the Client to the </w:t>
      </w:r>
      <w:r w:rsidR="00CD11E8">
        <w:rPr>
          <w:rFonts w:ascii="Arial" w:hAnsi="Arial" w:cs="Arial"/>
          <w:sz w:val="22"/>
          <w:szCs w:val="22"/>
        </w:rPr>
        <w:t>Supplier</w:t>
      </w:r>
      <w:r w:rsidRPr="00856D11">
        <w:rPr>
          <w:rFonts w:ascii="Arial" w:hAnsi="Arial" w:cs="Arial"/>
          <w:sz w:val="22"/>
          <w:szCs w:val="22"/>
        </w:rPr>
        <w:t>.</w:t>
      </w:r>
    </w:p>
    <w:p w14:paraId="683B05D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3B5C9952"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C3.4</w:t>
      </w:r>
      <w:r w:rsidRPr="00856D11">
        <w:rPr>
          <w:rFonts w:ascii="Arial" w:hAnsi="Arial" w:cs="Arial"/>
          <w:sz w:val="22"/>
          <w:szCs w:val="22"/>
        </w:rPr>
        <w:tab/>
        <w:t>All payments due shall be made within a reasonable time unless otherwise specified in the Contract, in cleared funds, to such bank or building society account as the recipient Party may from time to time direct.</w:t>
      </w:r>
    </w:p>
    <w:p w14:paraId="6A72B4CE"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p>
    <w:p w14:paraId="4D8F30C1" w14:textId="77777777" w:rsidR="00856D11" w:rsidRPr="00856D11" w:rsidRDefault="00856D11" w:rsidP="00856D11">
      <w:pPr>
        <w:pStyle w:val="Conditionhead"/>
        <w:keepNext/>
        <w:tabs>
          <w:tab w:val="left" w:pos="1418"/>
        </w:tabs>
        <w:rPr>
          <w:rFonts w:ascii="Arial" w:hAnsi="Arial" w:cs="Arial"/>
          <w:sz w:val="22"/>
          <w:szCs w:val="22"/>
        </w:rPr>
      </w:pPr>
      <w:r w:rsidRPr="00856D11">
        <w:rPr>
          <w:rFonts w:ascii="Arial" w:hAnsi="Arial" w:cs="Arial"/>
          <w:sz w:val="22"/>
          <w:szCs w:val="22"/>
        </w:rPr>
        <w:t>C4</w:t>
      </w:r>
      <w:r w:rsidRPr="00856D11">
        <w:rPr>
          <w:rFonts w:ascii="Arial" w:hAnsi="Arial" w:cs="Arial"/>
          <w:sz w:val="22"/>
          <w:szCs w:val="22"/>
        </w:rPr>
        <w:tab/>
        <w:t>Price adjustment on extension of the Initial Contract Period</w:t>
      </w:r>
    </w:p>
    <w:p w14:paraId="094E47DD" w14:textId="77777777" w:rsidR="00856D11" w:rsidRPr="00856D11" w:rsidRDefault="00856D11" w:rsidP="00856D11">
      <w:pPr>
        <w:keepNext/>
        <w:tabs>
          <w:tab w:val="left" w:pos="0"/>
          <w:tab w:val="left" w:pos="709"/>
        </w:tabs>
        <w:suppressAutoHyphens/>
        <w:spacing w:line="360" w:lineRule="auto"/>
        <w:jc w:val="both"/>
        <w:rPr>
          <w:rFonts w:ascii="Arial" w:hAnsi="Arial" w:cs="Arial"/>
          <w:b/>
          <w:bCs/>
          <w:sz w:val="22"/>
          <w:szCs w:val="22"/>
        </w:rPr>
      </w:pPr>
    </w:p>
    <w:p w14:paraId="1B27A468" w14:textId="77777777" w:rsidR="00856D11" w:rsidRPr="00856D11" w:rsidRDefault="00856D11" w:rsidP="00856D11">
      <w:pPr>
        <w:pStyle w:val="BodyTextIndent3"/>
        <w:keepNext/>
        <w:tabs>
          <w:tab w:val="left" w:pos="709"/>
        </w:tabs>
        <w:spacing w:line="360" w:lineRule="auto"/>
        <w:rPr>
          <w:sz w:val="22"/>
          <w:szCs w:val="22"/>
        </w:rPr>
      </w:pPr>
      <w:r w:rsidRPr="00856D11">
        <w:rPr>
          <w:sz w:val="22"/>
          <w:szCs w:val="22"/>
        </w:rPr>
        <w:t>C4.1</w:t>
      </w:r>
      <w:r w:rsidRPr="00856D11">
        <w:rPr>
          <w:sz w:val="22"/>
          <w:szCs w:val="22"/>
        </w:rPr>
        <w:tab/>
      </w:r>
      <w:r w:rsidRPr="00856D11">
        <w:rPr>
          <w:sz w:val="22"/>
          <w:szCs w:val="22"/>
        </w:rPr>
        <w:tab/>
        <w:t xml:space="preserve">The Contract Price shall apply for the Initial Contract Period.  In the event that the Client agrees to extend the Initial Contract Period pursuant to clause F8 (Extension of Initial Contract Period) the Client shall, in the 6 month period prior to the expiry of the Initial Contract Period, enter into good faith negotiations with the </w:t>
      </w:r>
      <w:r w:rsidR="00CD11E8">
        <w:rPr>
          <w:sz w:val="22"/>
          <w:szCs w:val="22"/>
        </w:rPr>
        <w:t>Supplier</w:t>
      </w:r>
      <w:r w:rsidRPr="00856D11">
        <w:rPr>
          <w:sz w:val="22"/>
          <w:szCs w:val="22"/>
        </w:rPr>
        <w:t xml:space="preserve"> (for a period of not more than 30 Working Days) to agree a variation in the Contract Price.</w:t>
      </w:r>
    </w:p>
    <w:p w14:paraId="5ADAE952" w14:textId="77777777" w:rsidR="00856D11" w:rsidRPr="00856D11" w:rsidRDefault="00856D11" w:rsidP="00856D11">
      <w:pPr>
        <w:pStyle w:val="BodyTextIndent3"/>
        <w:keepNext/>
        <w:tabs>
          <w:tab w:val="left" w:pos="709"/>
        </w:tabs>
        <w:spacing w:line="360" w:lineRule="auto"/>
        <w:rPr>
          <w:sz w:val="22"/>
          <w:szCs w:val="22"/>
        </w:rPr>
      </w:pPr>
    </w:p>
    <w:p w14:paraId="1B35C9D4" w14:textId="77777777" w:rsidR="00856D11" w:rsidRPr="00856D11" w:rsidRDefault="00856D11" w:rsidP="00856D11">
      <w:pPr>
        <w:pStyle w:val="BodyTextIndent3"/>
        <w:keepNext/>
        <w:tabs>
          <w:tab w:val="left" w:pos="709"/>
        </w:tabs>
        <w:spacing w:line="360" w:lineRule="auto"/>
        <w:rPr>
          <w:sz w:val="22"/>
          <w:szCs w:val="22"/>
        </w:rPr>
      </w:pPr>
      <w:r w:rsidRPr="00856D11">
        <w:rPr>
          <w:sz w:val="22"/>
          <w:szCs w:val="22"/>
        </w:rPr>
        <w:t>C4.2</w:t>
      </w:r>
      <w:r w:rsidRPr="00856D11">
        <w:rPr>
          <w:sz w:val="22"/>
          <w:szCs w:val="22"/>
        </w:rPr>
        <w:tab/>
      </w:r>
      <w:r w:rsidRPr="00856D11">
        <w:rPr>
          <w:sz w:val="22"/>
          <w:szCs w:val="22"/>
        </w:rPr>
        <w:tab/>
        <w:t>If the Parties are unable to agree a variation in the Contract Price in accordance with clause C4.1, the Contract shall terminate at the end of the Initial Contract Period.</w:t>
      </w:r>
    </w:p>
    <w:p w14:paraId="798C9816"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21B38E89"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C4.3</w:t>
      </w:r>
      <w:r w:rsidRPr="00856D11">
        <w:rPr>
          <w:rFonts w:ascii="Arial" w:hAnsi="Arial" w:cs="Arial"/>
          <w:sz w:val="22"/>
          <w:szCs w:val="22"/>
        </w:rPr>
        <w:tab/>
      </w:r>
      <w:r w:rsidRPr="00856D11">
        <w:rPr>
          <w:rFonts w:ascii="Arial" w:hAnsi="Arial" w:cs="Arial"/>
          <w:sz w:val="22"/>
          <w:szCs w:val="22"/>
        </w:rPr>
        <w:tab/>
        <w:t xml:space="preserve">If a variation in the Contract Price is agreed between the Client and the </w:t>
      </w:r>
      <w:r w:rsidR="00CD11E8">
        <w:rPr>
          <w:rFonts w:ascii="Arial" w:hAnsi="Arial" w:cs="Arial"/>
          <w:sz w:val="22"/>
          <w:szCs w:val="22"/>
        </w:rPr>
        <w:t>Supplier</w:t>
      </w:r>
      <w:r w:rsidRPr="00856D11">
        <w:rPr>
          <w:rFonts w:ascii="Arial" w:hAnsi="Arial" w:cs="Arial"/>
          <w:sz w:val="22"/>
          <w:szCs w:val="22"/>
        </w:rPr>
        <w:t xml:space="preserve">, the revised Contract Price will take effect from the first day of any period of extension and shall apply during such period of extension.  </w:t>
      </w:r>
    </w:p>
    <w:p w14:paraId="006FF211"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61A636E9"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C4.4</w:t>
      </w:r>
      <w:r w:rsidRPr="00856D11">
        <w:rPr>
          <w:rFonts w:ascii="Arial" w:hAnsi="Arial" w:cs="Arial"/>
          <w:sz w:val="22"/>
          <w:szCs w:val="22"/>
        </w:rPr>
        <w:tab/>
      </w:r>
      <w:r w:rsidRPr="00856D11">
        <w:rPr>
          <w:rFonts w:ascii="Arial" w:hAnsi="Arial" w:cs="Arial"/>
          <w:sz w:val="22"/>
          <w:szCs w:val="22"/>
        </w:rPr>
        <w:tab/>
        <w:t xml:space="preserve">Any increase in the Contract Price pursuant to clause C4.1 shall not exceed the percentage change in the Office of National Statistics’ Consumer Prices Index (CPI) (or another such index specified in the Pricing Schedule) between the Commencement Date and the date 6 Months before the end of the Initial Contract Period.  </w:t>
      </w:r>
    </w:p>
    <w:p w14:paraId="40958673"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4353CE1B" w14:textId="77777777" w:rsidR="00856D11" w:rsidRPr="00856D11" w:rsidRDefault="00856D11" w:rsidP="00856D11">
      <w:pPr>
        <w:pStyle w:val="Heading4"/>
        <w:keepNext w:val="0"/>
        <w:tabs>
          <w:tab w:val="left" w:pos="1418"/>
        </w:tabs>
        <w:spacing w:line="360" w:lineRule="auto"/>
        <w:rPr>
          <w:sz w:val="22"/>
          <w:szCs w:val="22"/>
        </w:rPr>
      </w:pPr>
      <w:r w:rsidRPr="00856D11">
        <w:rPr>
          <w:sz w:val="22"/>
          <w:szCs w:val="22"/>
        </w:rPr>
        <w:t>C5</w:t>
      </w:r>
      <w:r w:rsidRPr="00856D11">
        <w:rPr>
          <w:sz w:val="22"/>
          <w:szCs w:val="22"/>
        </w:rPr>
        <w:tab/>
      </w:r>
      <w:r w:rsidRPr="00856D11">
        <w:rPr>
          <w:sz w:val="22"/>
          <w:szCs w:val="22"/>
        </w:rPr>
        <w:tab/>
        <w:t>Euro</w:t>
      </w:r>
    </w:p>
    <w:p w14:paraId="0116C3F8"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6168B29F" w14:textId="77777777" w:rsidR="00856D11" w:rsidRPr="00856D11" w:rsidRDefault="00856D11" w:rsidP="00856D11">
      <w:pPr>
        <w:pStyle w:val="BodyTextIndent3"/>
        <w:widowControl w:val="0"/>
        <w:tabs>
          <w:tab w:val="left" w:pos="709"/>
        </w:tabs>
        <w:spacing w:line="360" w:lineRule="auto"/>
        <w:rPr>
          <w:sz w:val="22"/>
          <w:szCs w:val="22"/>
        </w:rPr>
      </w:pPr>
      <w:r w:rsidRPr="00856D11">
        <w:rPr>
          <w:sz w:val="22"/>
          <w:szCs w:val="22"/>
        </w:rPr>
        <w:t>C5.1</w:t>
      </w:r>
      <w:r w:rsidRPr="00856D11">
        <w:rPr>
          <w:sz w:val="22"/>
          <w:szCs w:val="22"/>
        </w:rPr>
        <w:tab/>
      </w:r>
      <w:r w:rsidRPr="00856D11">
        <w:rPr>
          <w:sz w:val="22"/>
          <w:szCs w:val="22"/>
        </w:rPr>
        <w:tab/>
        <w:t xml:space="preserve">Any requirement of Law to account for the Services in Euro, (or to prepare for such accounting) instead of and/or in addition to sterling, shall be implemented </w:t>
      </w:r>
      <w:r w:rsidRPr="00856D11">
        <w:rPr>
          <w:sz w:val="22"/>
          <w:szCs w:val="22"/>
        </w:rPr>
        <w:lastRenderedPageBreak/>
        <w:t xml:space="preserve">by the </w:t>
      </w:r>
      <w:r w:rsidR="00CD11E8">
        <w:rPr>
          <w:sz w:val="22"/>
          <w:szCs w:val="22"/>
        </w:rPr>
        <w:t>Supplier</w:t>
      </w:r>
      <w:r w:rsidRPr="00856D11">
        <w:rPr>
          <w:sz w:val="22"/>
          <w:szCs w:val="22"/>
        </w:rPr>
        <w:t xml:space="preserve"> free of charge to the Client.</w:t>
      </w:r>
    </w:p>
    <w:p w14:paraId="08995A14"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r w:rsidRPr="00856D11">
        <w:rPr>
          <w:rFonts w:ascii="Arial" w:hAnsi="Arial" w:cs="Arial"/>
          <w:b/>
          <w:bCs/>
          <w:i/>
          <w:iCs/>
          <w:sz w:val="22"/>
          <w:szCs w:val="22"/>
        </w:rPr>
        <w:tab/>
      </w:r>
    </w:p>
    <w:p w14:paraId="7E2167CF"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C5.2</w:t>
      </w:r>
      <w:r w:rsidRPr="00856D11">
        <w:rPr>
          <w:rFonts w:ascii="Arial" w:hAnsi="Arial" w:cs="Arial"/>
          <w:sz w:val="22"/>
          <w:szCs w:val="22"/>
        </w:rPr>
        <w:tab/>
      </w:r>
      <w:r w:rsidRPr="00856D11">
        <w:rPr>
          <w:rFonts w:ascii="Arial" w:hAnsi="Arial" w:cs="Arial"/>
          <w:sz w:val="22"/>
          <w:szCs w:val="22"/>
        </w:rPr>
        <w:tab/>
        <w:t xml:space="preserve">The Client shall provide all reasonable assistance to facilitate compliance with clause C5.1 by the </w:t>
      </w:r>
      <w:r w:rsidR="00CD11E8">
        <w:rPr>
          <w:rFonts w:ascii="Arial" w:hAnsi="Arial" w:cs="Arial"/>
          <w:sz w:val="22"/>
          <w:szCs w:val="22"/>
        </w:rPr>
        <w:t>Supplier</w:t>
      </w:r>
      <w:r w:rsidRPr="00856D11">
        <w:rPr>
          <w:rFonts w:ascii="Arial" w:hAnsi="Arial" w:cs="Arial"/>
          <w:sz w:val="22"/>
          <w:szCs w:val="22"/>
        </w:rPr>
        <w:t xml:space="preserve">.  </w:t>
      </w:r>
    </w:p>
    <w:p w14:paraId="62987964" w14:textId="77777777" w:rsidR="00856D11" w:rsidRPr="00856D11" w:rsidRDefault="00856D11" w:rsidP="00856D11">
      <w:pPr>
        <w:pStyle w:val="BodyTextIndent3"/>
        <w:tabs>
          <w:tab w:val="left" w:pos="709"/>
        </w:tabs>
        <w:spacing w:line="360" w:lineRule="auto"/>
        <w:rPr>
          <w:sz w:val="22"/>
          <w:szCs w:val="22"/>
        </w:rPr>
      </w:pPr>
    </w:p>
    <w:p w14:paraId="0E75E1A6" w14:textId="77777777" w:rsidR="00856D11" w:rsidRPr="00856D11" w:rsidRDefault="00856D11" w:rsidP="00856D11">
      <w:pPr>
        <w:pStyle w:val="Sectionheading"/>
        <w:rPr>
          <w:rFonts w:ascii="Arial" w:hAnsi="Arial" w:cs="Arial"/>
          <w:sz w:val="22"/>
          <w:szCs w:val="22"/>
        </w:rPr>
      </w:pPr>
      <w:r w:rsidRPr="00856D11">
        <w:rPr>
          <w:rFonts w:ascii="Arial" w:hAnsi="Arial" w:cs="Arial"/>
          <w:sz w:val="22"/>
          <w:szCs w:val="22"/>
        </w:rPr>
        <w:t>D.</w:t>
      </w:r>
      <w:r w:rsidRPr="00856D11">
        <w:rPr>
          <w:rFonts w:ascii="Arial" w:hAnsi="Arial" w:cs="Arial"/>
          <w:sz w:val="22"/>
          <w:szCs w:val="22"/>
        </w:rPr>
        <w:tab/>
      </w:r>
      <w:r w:rsidRPr="00856D11">
        <w:rPr>
          <w:rFonts w:ascii="Arial" w:hAnsi="Arial" w:cs="Arial"/>
          <w:sz w:val="22"/>
          <w:szCs w:val="22"/>
        </w:rPr>
        <w:tab/>
        <w:t>STATUTORY OBLIGATIONS AND REGULATIONS</w:t>
      </w:r>
    </w:p>
    <w:p w14:paraId="5B5E5B7E" w14:textId="77777777" w:rsidR="00856D11" w:rsidRPr="00856D11" w:rsidRDefault="00856D11" w:rsidP="00856D11">
      <w:pPr>
        <w:tabs>
          <w:tab w:val="left" w:pos="0"/>
          <w:tab w:val="left" w:pos="709"/>
        </w:tabs>
        <w:suppressAutoHyphens/>
        <w:spacing w:line="360" w:lineRule="auto"/>
        <w:ind w:left="720" w:hanging="720"/>
        <w:jc w:val="both"/>
        <w:rPr>
          <w:rFonts w:ascii="Arial" w:hAnsi="Arial" w:cs="Arial"/>
          <w:sz w:val="22"/>
          <w:szCs w:val="22"/>
        </w:rPr>
      </w:pPr>
    </w:p>
    <w:p w14:paraId="4DE8E7D5"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D1</w:t>
      </w:r>
      <w:r w:rsidRPr="00856D11">
        <w:rPr>
          <w:rFonts w:ascii="Arial" w:hAnsi="Arial" w:cs="Arial"/>
          <w:b/>
          <w:bCs/>
          <w:sz w:val="22"/>
          <w:szCs w:val="22"/>
        </w:rPr>
        <w:tab/>
      </w:r>
      <w:r w:rsidRPr="00856D11">
        <w:rPr>
          <w:rFonts w:ascii="Arial" w:hAnsi="Arial" w:cs="Arial"/>
          <w:b/>
          <w:bCs/>
          <w:sz w:val="22"/>
          <w:szCs w:val="22"/>
        </w:rPr>
        <w:tab/>
        <w:t>Prevention of Corruption</w:t>
      </w:r>
    </w:p>
    <w:p w14:paraId="7B12C844"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1A99DC81"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D1.1</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 offer or give, or agree to give, to the Client or any other public body or any person employed by or on behalf of the Client or any other public body any gift or consideration of any kind as an inducement or reward for doing, refraining from doing, or for having done or refrained from doing, any act in relation to the obtaining or execution of the Contract or any other contract with the Client or any other public body, or for showing or refraining from showing favour or disfavour to any person in relation to  the  Contract or any such contract. </w:t>
      </w:r>
    </w:p>
    <w:p w14:paraId="1BAD07D3"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5811DDA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D1.2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warrants that it has not paid commission or agreed to pay commission to the Client or any other public body or any person employed by or on behalf of the Client or any other public body in connection with the Contract. </w:t>
      </w:r>
    </w:p>
    <w:p w14:paraId="40712BC1"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r w:rsidRPr="00856D11">
        <w:rPr>
          <w:rFonts w:ascii="Arial" w:hAnsi="Arial" w:cs="Arial"/>
          <w:sz w:val="22"/>
          <w:szCs w:val="22"/>
        </w:rPr>
        <w:tab/>
      </w:r>
    </w:p>
    <w:p w14:paraId="50A86E0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D1.3</w:t>
      </w:r>
      <w:r w:rsidRPr="00856D11">
        <w:rPr>
          <w:rFonts w:ascii="Arial" w:hAnsi="Arial" w:cs="Arial"/>
          <w:sz w:val="22"/>
          <w:szCs w:val="22"/>
        </w:rPr>
        <w:tab/>
        <w:t xml:space="preserve">If the </w:t>
      </w:r>
      <w:r w:rsidR="00CD11E8">
        <w:rPr>
          <w:rFonts w:ascii="Arial" w:hAnsi="Arial" w:cs="Arial"/>
          <w:sz w:val="22"/>
          <w:szCs w:val="22"/>
        </w:rPr>
        <w:t>Supplier</w:t>
      </w:r>
      <w:r w:rsidRPr="00856D11">
        <w:rPr>
          <w:rFonts w:ascii="Arial" w:hAnsi="Arial" w:cs="Arial"/>
          <w:sz w:val="22"/>
          <w:szCs w:val="22"/>
        </w:rPr>
        <w:t xml:space="preserve">, its Staff or anyone acting on the </w:t>
      </w:r>
      <w:r w:rsidR="00CD11E8">
        <w:rPr>
          <w:rFonts w:ascii="Arial" w:hAnsi="Arial" w:cs="Arial"/>
          <w:sz w:val="22"/>
          <w:szCs w:val="22"/>
        </w:rPr>
        <w:t>Supplier</w:t>
      </w:r>
      <w:r w:rsidRPr="00856D11">
        <w:rPr>
          <w:rFonts w:ascii="Arial" w:hAnsi="Arial" w:cs="Arial"/>
          <w:sz w:val="22"/>
          <w:szCs w:val="22"/>
        </w:rPr>
        <w:t>’s behalf, engages in conduct prohibited by clauses D1.1 or D1.2, the Client may:</w:t>
      </w:r>
    </w:p>
    <w:p w14:paraId="689186A9"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31E80139" w14:textId="77777777" w:rsidR="00856D11" w:rsidRPr="00856D11" w:rsidRDefault="00856D11" w:rsidP="00856D11">
      <w:pPr>
        <w:pStyle w:val="BlockText"/>
        <w:spacing w:line="360" w:lineRule="auto"/>
        <w:ind w:left="2268" w:right="-48" w:hanging="850"/>
        <w:rPr>
          <w:sz w:val="22"/>
          <w:szCs w:val="22"/>
        </w:rPr>
      </w:pPr>
      <w:r w:rsidRPr="00856D11">
        <w:rPr>
          <w:sz w:val="22"/>
          <w:szCs w:val="22"/>
        </w:rPr>
        <w:t>(a)</w:t>
      </w:r>
      <w:r w:rsidRPr="00856D11">
        <w:rPr>
          <w:sz w:val="22"/>
          <w:szCs w:val="22"/>
        </w:rPr>
        <w:tab/>
        <w:t xml:space="preserve">terminate the Contract and recover from the </w:t>
      </w:r>
      <w:r w:rsidR="00CD11E8">
        <w:rPr>
          <w:sz w:val="22"/>
          <w:szCs w:val="22"/>
        </w:rPr>
        <w:t>Supplier</w:t>
      </w:r>
      <w:r w:rsidRPr="00856D11">
        <w:rPr>
          <w:sz w:val="22"/>
          <w:szCs w:val="22"/>
        </w:rPr>
        <w:t xml:space="preserve">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p>
    <w:p w14:paraId="2C83BCE7" w14:textId="77777777" w:rsidR="00856D11" w:rsidRPr="00856D11" w:rsidRDefault="00856D11" w:rsidP="00856D11">
      <w:pPr>
        <w:tabs>
          <w:tab w:val="left" w:pos="0"/>
        </w:tabs>
        <w:suppressAutoHyphens/>
        <w:spacing w:line="360" w:lineRule="auto"/>
        <w:ind w:left="1440" w:right="-48" w:hanging="720"/>
        <w:jc w:val="both"/>
        <w:rPr>
          <w:rFonts w:ascii="Arial" w:hAnsi="Arial" w:cs="Arial"/>
          <w:sz w:val="22"/>
          <w:szCs w:val="22"/>
        </w:rPr>
      </w:pPr>
    </w:p>
    <w:p w14:paraId="54F2B18C" w14:textId="29E1966F" w:rsidR="00856D11" w:rsidRPr="00856D11" w:rsidRDefault="00856D11" w:rsidP="00856D11">
      <w:pPr>
        <w:tabs>
          <w:tab w:val="left" w:pos="0"/>
        </w:tabs>
        <w:suppressAutoHyphens/>
        <w:spacing w:line="360" w:lineRule="auto"/>
        <w:ind w:left="2268" w:right="-48" w:hanging="850"/>
        <w:jc w:val="both"/>
        <w:rPr>
          <w:rFonts w:ascii="Arial" w:hAnsi="Arial" w:cs="Arial"/>
          <w:sz w:val="22"/>
          <w:szCs w:val="22"/>
        </w:rPr>
      </w:pPr>
      <w:r w:rsidRPr="00856D11">
        <w:rPr>
          <w:rFonts w:ascii="Arial" w:hAnsi="Arial" w:cs="Arial"/>
          <w:sz w:val="22"/>
          <w:szCs w:val="22"/>
        </w:rPr>
        <w:lastRenderedPageBreak/>
        <w:t>(b)</w:t>
      </w:r>
      <w:r w:rsidRPr="00856D11">
        <w:rPr>
          <w:rFonts w:ascii="Arial" w:hAnsi="Arial" w:cs="Arial"/>
          <w:sz w:val="22"/>
          <w:szCs w:val="22"/>
        </w:rPr>
        <w:tab/>
        <w:t xml:space="preserve">recover in </w:t>
      </w:r>
      <w:r w:rsidR="005F3718" w:rsidRPr="00856D11">
        <w:rPr>
          <w:rFonts w:ascii="Arial" w:hAnsi="Arial" w:cs="Arial"/>
          <w:sz w:val="22"/>
          <w:szCs w:val="22"/>
        </w:rPr>
        <w:t>full of</w:t>
      </w:r>
      <w:r w:rsidRPr="00856D11">
        <w:rPr>
          <w:rFonts w:ascii="Arial" w:hAnsi="Arial" w:cs="Arial"/>
          <w:sz w:val="22"/>
          <w:szCs w:val="22"/>
        </w:rPr>
        <w:t xml:space="preserve"> the </w:t>
      </w:r>
      <w:r w:rsidR="00CD11E8">
        <w:rPr>
          <w:rFonts w:ascii="Arial" w:hAnsi="Arial" w:cs="Arial"/>
          <w:sz w:val="22"/>
          <w:szCs w:val="22"/>
        </w:rPr>
        <w:t>Supplier</w:t>
      </w:r>
      <w:r w:rsidRPr="00856D11">
        <w:rPr>
          <w:rFonts w:ascii="Arial" w:hAnsi="Arial" w:cs="Arial"/>
          <w:sz w:val="22"/>
          <w:szCs w:val="22"/>
        </w:rPr>
        <w:t xml:space="preserve"> any other loss sustained by the Client in consequence of any breach </w:t>
      </w:r>
      <w:r w:rsidR="00BF3C3B" w:rsidRPr="00856D11">
        <w:rPr>
          <w:rFonts w:ascii="Arial" w:hAnsi="Arial" w:cs="Arial"/>
          <w:sz w:val="22"/>
          <w:szCs w:val="22"/>
        </w:rPr>
        <w:t>of those</w:t>
      </w:r>
      <w:r w:rsidRPr="00856D11">
        <w:rPr>
          <w:rFonts w:ascii="Arial" w:hAnsi="Arial" w:cs="Arial"/>
          <w:sz w:val="22"/>
          <w:szCs w:val="22"/>
        </w:rPr>
        <w:t xml:space="preserve"> clauses. </w:t>
      </w:r>
    </w:p>
    <w:p w14:paraId="7D923A92" w14:textId="77777777" w:rsidR="00856D11" w:rsidRPr="00856D11" w:rsidRDefault="00856D11" w:rsidP="00856D11">
      <w:pPr>
        <w:tabs>
          <w:tab w:val="left" w:pos="0"/>
        </w:tabs>
        <w:suppressAutoHyphens/>
        <w:spacing w:line="360" w:lineRule="auto"/>
        <w:ind w:left="2268" w:right="-48" w:hanging="850"/>
        <w:jc w:val="both"/>
        <w:rPr>
          <w:rFonts w:ascii="Arial" w:hAnsi="Arial" w:cs="Arial"/>
          <w:sz w:val="22"/>
          <w:szCs w:val="22"/>
        </w:rPr>
      </w:pPr>
    </w:p>
    <w:p w14:paraId="6DDDF6C3" w14:textId="77777777" w:rsidR="00856D11" w:rsidRPr="00856D11" w:rsidRDefault="00856D11" w:rsidP="00856D11">
      <w:pPr>
        <w:pStyle w:val="BodyTextIndent3"/>
        <w:tabs>
          <w:tab w:val="left" w:pos="709"/>
        </w:tabs>
        <w:spacing w:line="360" w:lineRule="auto"/>
        <w:rPr>
          <w:b/>
          <w:bCs/>
          <w:sz w:val="22"/>
          <w:szCs w:val="22"/>
        </w:rPr>
      </w:pPr>
      <w:r w:rsidRPr="00856D11">
        <w:rPr>
          <w:b/>
          <w:bCs/>
          <w:sz w:val="22"/>
          <w:szCs w:val="22"/>
        </w:rPr>
        <w:t>D2</w:t>
      </w:r>
      <w:r w:rsidRPr="00856D11">
        <w:rPr>
          <w:b/>
          <w:bCs/>
          <w:sz w:val="22"/>
          <w:szCs w:val="22"/>
        </w:rPr>
        <w:tab/>
      </w:r>
      <w:r w:rsidRPr="00856D11">
        <w:rPr>
          <w:b/>
          <w:bCs/>
          <w:sz w:val="22"/>
          <w:szCs w:val="22"/>
        </w:rPr>
        <w:tab/>
        <w:t>Prevention of Fraud</w:t>
      </w:r>
    </w:p>
    <w:p w14:paraId="77507D44" w14:textId="77777777" w:rsidR="00856D11" w:rsidRPr="00856D11" w:rsidRDefault="00856D11" w:rsidP="00856D11">
      <w:pPr>
        <w:pStyle w:val="BodyTextIndent3"/>
        <w:tabs>
          <w:tab w:val="left" w:pos="709"/>
        </w:tabs>
        <w:spacing w:line="360" w:lineRule="auto"/>
        <w:rPr>
          <w:sz w:val="22"/>
          <w:szCs w:val="22"/>
        </w:rPr>
      </w:pPr>
    </w:p>
    <w:p w14:paraId="65E27F3B"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D2.1</w:t>
      </w:r>
      <w:r w:rsidRPr="00856D11">
        <w:rPr>
          <w:sz w:val="22"/>
          <w:szCs w:val="22"/>
        </w:rPr>
        <w:tab/>
      </w:r>
      <w:r w:rsidRPr="00856D11">
        <w:rPr>
          <w:sz w:val="22"/>
          <w:szCs w:val="22"/>
        </w:rPr>
        <w:tab/>
        <w:t xml:space="preserve">The </w:t>
      </w:r>
      <w:r w:rsidR="00CD11E8">
        <w:rPr>
          <w:sz w:val="22"/>
          <w:szCs w:val="22"/>
        </w:rPr>
        <w:t>Supplier</w:t>
      </w:r>
      <w:r w:rsidRPr="00856D11">
        <w:rPr>
          <w:sz w:val="22"/>
          <w:szCs w:val="22"/>
        </w:rPr>
        <w:t xml:space="preserve"> shall take all reasonable steps, in accordance with Good Industry Practice, to prevent Fraud by Staff and the </w:t>
      </w:r>
      <w:r w:rsidR="00CD11E8">
        <w:rPr>
          <w:sz w:val="22"/>
          <w:szCs w:val="22"/>
        </w:rPr>
        <w:t>Supplier</w:t>
      </w:r>
      <w:r w:rsidRPr="00856D11">
        <w:rPr>
          <w:sz w:val="22"/>
          <w:szCs w:val="22"/>
        </w:rPr>
        <w:t xml:space="preserve"> (including its shareholders, members, directors) in connection with the receipt of monies from the Client.  </w:t>
      </w:r>
    </w:p>
    <w:p w14:paraId="3D37D912" w14:textId="77777777" w:rsidR="00856D11" w:rsidRPr="00856D11" w:rsidRDefault="00856D11" w:rsidP="00856D11">
      <w:pPr>
        <w:pStyle w:val="BodyTextIndent3"/>
        <w:tabs>
          <w:tab w:val="left" w:pos="709"/>
        </w:tabs>
        <w:spacing w:line="360" w:lineRule="auto"/>
        <w:rPr>
          <w:sz w:val="22"/>
          <w:szCs w:val="22"/>
        </w:rPr>
      </w:pPr>
    </w:p>
    <w:p w14:paraId="228F4AD4"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D2.2</w:t>
      </w:r>
      <w:r w:rsidRPr="00856D11">
        <w:rPr>
          <w:sz w:val="22"/>
          <w:szCs w:val="22"/>
        </w:rPr>
        <w:tab/>
      </w:r>
      <w:r w:rsidRPr="00856D11">
        <w:rPr>
          <w:sz w:val="22"/>
          <w:szCs w:val="22"/>
        </w:rPr>
        <w:tab/>
        <w:t xml:space="preserve">The </w:t>
      </w:r>
      <w:r w:rsidR="00CD11E8">
        <w:rPr>
          <w:sz w:val="22"/>
          <w:szCs w:val="22"/>
        </w:rPr>
        <w:t>Supplier</w:t>
      </w:r>
      <w:r w:rsidRPr="00856D11">
        <w:rPr>
          <w:sz w:val="22"/>
          <w:szCs w:val="22"/>
        </w:rPr>
        <w:t xml:space="preserve"> shall notify the Client immediately if it has reason to suspect that any Fraud has occurred or is occurring or is likely to occur.  </w:t>
      </w:r>
    </w:p>
    <w:p w14:paraId="6E365ED6" w14:textId="77777777" w:rsidR="00856D11" w:rsidRPr="00856D11" w:rsidRDefault="00856D11" w:rsidP="00856D11">
      <w:pPr>
        <w:pStyle w:val="BodyTextIndent3"/>
        <w:tabs>
          <w:tab w:val="left" w:pos="709"/>
        </w:tabs>
        <w:spacing w:line="360" w:lineRule="auto"/>
        <w:rPr>
          <w:sz w:val="22"/>
          <w:szCs w:val="22"/>
        </w:rPr>
      </w:pPr>
    </w:p>
    <w:p w14:paraId="36E11DF2" w14:textId="77777777" w:rsidR="00856D11" w:rsidRPr="00856D11" w:rsidRDefault="00856D11" w:rsidP="00856D11">
      <w:pPr>
        <w:pStyle w:val="BodyTextIndent3"/>
        <w:tabs>
          <w:tab w:val="left" w:pos="709"/>
        </w:tabs>
        <w:spacing w:line="360" w:lineRule="auto"/>
        <w:rPr>
          <w:sz w:val="22"/>
          <w:szCs w:val="22"/>
        </w:rPr>
      </w:pPr>
      <w:r w:rsidRPr="00856D11">
        <w:rPr>
          <w:sz w:val="22"/>
          <w:szCs w:val="22"/>
        </w:rPr>
        <w:t>D2.3</w:t>
      </w:r>
      <w:r w:rsidRPr="00856D11">
        <w:rPr>
          <w:sz w:val="22"/>
          <w:szCs w:val="22"/>
        </w:rPr>
        <w:tab/>
      </w:r>
      <w:r w:rsidRPr="00856D11">
        <w:rPr>
          <w:sz w:val="22"/>
          <w:szCs w:val="22"/>
        </w:rPr>
        <w:tab/>
        <w:t xml:space="preserve">If the </w:t>
      </w:r>
      <w:r w:rsidR="00CD11E8">
        <w:rPr>
          <w:sz w:val="22"/>
          <w:szCs w:val="22"/>
        </w:rPr>
        <w:t>Supplier</w:t>
      </w:r>
      <w:r w:rsidRPr="00856D11">
        <w:rPr>
          <w:sz w:val="22"/>
          <w:szCs w:val="22"/>
        </w:rPr>
        <w:t xml:space="preserve"> or its Staff commits Fraud in relation to this or any other contract with the Crown (including the Client) the Client may:</w:t>
      </w:r>
    </w:p>
    <w:p w14:paraId="75469D76" w14:textId="77777777" w:rsidR="00856D11" w:rsidRPr="00856D11" w:rsidRDefault="00856D11" w:rsidP="00856D11">
      <w:pPr>
        <w:pStyle w:val="BlockText"/>
        <w:spacing w:line="360" w:lineRule="auto"/>
        <w:ind w:left="2268" w:right="-48" w:hanging="850"/>
        <w:rPr>
          <w:sz w:val="22"/>
          <w:szCs w:val="22"/>
        </w:rPr>
      </w:pPr>
    </w:p>
    <w:p w14:paraId="31139BD3" w14:textId="7F3C6FEB"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 xml:space="preserve">terminate the Contract and recover from the </w:t>
      </w:r>
      <w:r w:rsidR="00CD11E8">
        <w:rPr>
          <w:rFonts w:ascii="Arial" w:hAnsi="Arial" w:cs="Arial"/>
          <w:sz w:val="22"/>
          <w:szCs w:val="22"/>
        </w:rPr>
        <w:t>Supplier</w:t>
      </w:r>
      <w:r w:rsidRPr="00856D11">
        <w:rPr>
          <w:rFonts w:ascii="Arial" w:hAnsi="Arial" w:cs="Arial"/>
          <w:sz w:val="22"/>
          <w:szCs w:val="22"/>
        </w:rPr>
        <w:t xml:space="preserve"> the amount of any loss suffered by the Client resulting from the </w:t>
      </w:r>
      <w:r w:rsidR="00BF3C3B" w:rsidRPr="00856D11">
        <w:rPr>
          <w:rFonts w:ascii="Arial" w:hAnsi="Arial" w:cs="Arial"/>
          <w:sz w:val="22"/>
          <w:szCs w:val="22"/>
        </w:rPr>
        <w:t>termination, including</w:t>
      </w:r>
      <w:r w:rsidRPr="00856D11">
        <w:rPr>
          <w:rFonts w:ascii="Arial" w:hAnsi="Arial" w:cs="Arial"/>
          <w:sz w:val="22"/>
          <w:szCs w:val="22"/>
        </w:rPr>
        <w:t xml:space="preserve"> the cost reasonably incurred by the Client of making other arrangements for the supply of the Services and any additional expenditure incurred by the Client throughout the remainder of the Contract Period; or </w:t>
      </w:r>
    </w:p>
    <w:p w14:paraId="584DAD1E" w14:textId="77777777" w:rsidR="00856D11" w:rsidRPr="00856D11" w:rsidRDefault="00856D11" w:rsidP="00856D11">
      <w:pPr>
        <w:tabs>
          <w:tab w:val="left" w:pos="0"/>
          <w:tab w:val="left" w:pos="2268"/>
        </w:tabs>
        <w:suppressAutoHyphens/>
        <w:spacing w:line="360" w:lineRule="auto"/>
        <w:ind w:left="2268" w:hanging="850"/>
        <w:jc w:val="both"/>
        <w:rPr>
          <w:rFonts w:ascii="Arial" w:hAnsi="Arial" w:cs="Arial"/>
          <w:sz w:val="22"/>
          <w:szCs w:val="22"/>
        </w:rPr>
      </w:pPr>
    </w:p>
    <w:p w14:paraId="36F72BF8" w14:textId="77777777" w:rsidR="00856D11" w:rsidRPr="00856D11" w:rsidRDefault="00856D11" w:rsidP="00856D11">
      <w:pPr>
        <w:pStyle w:val="BlockText"/>
        <w:spacing w:line="360" w:lineRule="auto"/>
        <w:ind w:left="2160" w:right="-48" w:hanging="720"/>
        <w:rPr>
          <w:sz w:val="22"/>
          <w:szCs w:val="22"/>
        </w:rPr>
      </w:pPr>
      <w:r w:rsidRPr="00856D11">
        <w:rPr>
          <w:sz w:val="22"/>
          <w:szCs w:val="22"/>
        </w:rPr>
        <w:t>(b)</w:t>
      </w:r>
      <w:r w:rsidRPr="00856D11">
        <w:rPr>
          <w:sz w:val="22"/>
          <w:szCs w:val="22"/>
        </w:rPr>
        <w:tab/>
        <w:t xml:space="preserve">recover in </w:t>
      </w:r>
      <w:proofErr w:type="gramStart"/>
      <w:r w:rsidRPr="00856D11">
        <w:rPr>
          <w:sz w:val="22"/>
          <w:szCs w:val="22"/>
        </w:rPr>
        <w:t>full from</w:t>
      </w:r>
      <w:proofErr w:type="gramEnd"/>
      <w:r w:rsidRPr="00856D11">
        <w:rPr>
          <w:sz w:val="22"/>
          <w:szCs w:val="22"/>
        </w:rPr>
        <w:t xml:space="preserve"> the </w:t>
      </w:r>
      <w:r w:rsidR="00CD11E8">
        <w:rPr>
          <w:sz w:val="22"/>
          <w:szCs w:val="22"/>
        </w:rPr>
        <w:t>Supplier</w:t>
      </w:r>
      <w:r w:rsidRPr="00856D11">
        <w:rPr>
          <w:sz w:val="22"/>
          <w:szCs w:val="22"/>
        </w:rPr>
        <w:t xml:space="preserve"> any other loss sustained by the Client in consequence of any breach of this clause.</w:t>
      </w:r>
      <w:r w:rsidRPr="00856D11">
        <w:rPr>
          <w:sz w:val="22"/>
          <w:szCs w:val="22"/>
        </w:rPr>
        <w:tab/>
      </w:r>
      <w:r w:rsidRPr="00856D11">
        <w:rPr>
          <w:sz w:val="22"/>
          <w:szCs w:val="22"/>
        </w:rPr>
        <w:tab/>
      </w:r>
    </w:p>
    <w:p w14:paraId="435E9B4A"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1F7849B1"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D3</w:t>
      </w:r>
      <w:r w:rsidRPr="00856D11">
        <w:rPr>
          <w:rFonts w:ascii="Arial" w:hAnsi="Arial" w:cs="Arial"/>
          <w:b/>
          <w:bCs/>
          <w:sz w:val="22"/>
          <w:szCs w:val="22"/>
        </w:rPr>
        <w:tab/>
      </w:r>
      <w:r w:rsidRPr="00856D11">
        <w:rPr>
          <w:rFonts w:ascii="Arial" w:hAnsi="Arial" w:cs="Arial"/>
          <w:b/>
          <w:bCs/>
          <w:sz w:val="22"/>
          <w:szCs w:val="22"/>
        </w:rPr>
        <w:tab/>
        <w:t>Discrimination</w:t>
      </w:r>
    </w:p>
    <w:p w14:paraId="64AFBCAD" w14:textId="77777777" w:rsidR="00856D11" w:rsidRPr="00856D11" w:rsidRDefault="00856D11" w:rsidP="00F91347">
      <w:pPr>
        <w:pStyle w:val="BodyTextIndent3"/>
        <w:tabs>
          <w:tab w:val="left" w:pos="709"/>
        </w:tabs>
        <w:spacing w:line="360" w:lineRule="auto"/>
        <w:rPr>
          <w:sz w:val="22"/>
          <w:szCs w:val="22"/>
        </w:rPr>
      </w:pPr>
    </w:p>
    <w:p w14:paraId="44E62D96" w14:textId="457ACEA3" w:rsidR="00856D11" w:rsidRPr="009E38A8" w:rsidRDefault="00856D11" w:rsidP="00F91347">
      <w:pPr>
        <w:pStyle w:val="BodyTextIndent3"/>
        <w:tabs>
          <w:tab w:val="left" w:pos="709"/>
        </w:tabs>
        <w:spacing w:line="360" w:lineRule="auto"/>
        <w:rPr>
          <w:sz w:val="22"/>
          <w:szCs w:val="22"/>
        </w:rPr>
      </w:pPr>
      <w:r w:rsidRPr="009E38A8">
        <w:rPr>
          <w:sz w:val="22"/>
          <w:szCs w:val="22"/>
        </w:rPr>
        <w:t>D3.1</w:t>
      </w:r>
      <w:r w:rsidRPr="009E38A8">
        <w:rPr>
          <w:sz w:val="22"/>
          <w:szCs w:val="22"/>
        </w:rPr>
        <w:tab/>
        <w:t xml:space="preserve">The </w:t>
      </w:r>
      <w:r w:rsidR="00CD11E8" w:rsidRPr="009E38A8">
        <w:rPr>
          <w:sz w:val="22"/>
          <w:szCs w:val="22"/>
        </w:rPr>
        <w:t>Supplier</w:t>
      </w:r>
      <w:r w:rsidRPr="009E38A8">
        <w:rPr>
          <w:sz w:val="22"/>
          <w:szCs w:val="22"/>
        </w:rPr>
        <w:t xml:space="preserve"> shall not unlawfully discriminate either directly or indirectly on such grounds</w:t>
      </w:r>
      <w:r w:rsidR="009E38A8" w:rsidRPr="00F91347">
        <w:rPr>
          <w:sz w:val="22"/>
          <w:szCs w:val="22"/>
        </w:rPr>
        <w:t xml:space="preserve"> under protected characteristics </w:t>
      </w:r>
      <w:r w:rsidR="009E38A8" w:rsidRPr="009E38A8">
        <w:rPr>
          <w:sz w:val="22"/>
          <w:szCs w:val="22"/>
        </w:rPr>
        <w:t>e.g.</w:t>
      </w:r>
      <w:r w:rsidR="009E38A8" w:rsidRPr="00F91347">
        <w:rPr>
          <w:sz w:val="22"/>
          <w:szCs w:val="22"/>
        </w:rPr>
        <w:t xml:space="preserve"> race, religion, ethnicity, disability, sex or sexual orientation, gender reassignment, etc</w:t>
      </w:r>
      <w:r w:rsidR="009E38A8">
        <w:rPr>
          <w:sz w:val="22"/>
          <w:szCs w:val="22"/>
        </w:rPr>
        <w:t xml:space="preserve"> </w:t>
      </w:r>
      <w:r w:rsidRPr="00F91347">
        <w:rPr>
          <w:sz w:val="22"/>
          <w:szCs w:val="22"/>
        </w:rPr>
        <w:t xml:space="preserve">and without prejudice to the generality of the foregoing the </w:t>
      </w:r>
      <w:r w:rsidR="00CD11E8" w:rsidRPr="00F91347">
        <w:rPr>
          <w:sz w:val="22"/>
          <w:szCs w:val="22"/>
        </w:rPr>
        <w:t>Supplier</w:t>
      </w:r>
      <w:r w:rsidRPr="00F91347">
        <w:rPr>
          <w:sz w:val="22"/>
          <w:szCs w:val="22"/>
        </w:rPr>
        <w:t xml:space="preserve"> shall not unlawfully discriminate within the meaning and scope of </w:t>
      </w:r>
      <w:r w:rsidR="00E5510A" w:rsidRPr="00F91347">
        <w:rPr>
          <w:sz w:val="22"/>
          <w:szCs w:val="22"/>
        </w:rPr>
        <w:t>Equality Act</w:t>
      </w:r>
      <w:r w:rsidR="007E0408">
        <w:rPr>
          <w:sz w:val="22"/>
          <w:szCs w:val="22"/>
        </w:rPr>
        <w:t xml:space="preserve"> 2010</w:t>
      </w:r>
      <w:r w:rsidRPr="009E38A8">
        <w:rPr>
          <w:sz w:val="22"/>
          <w:szCs w:val="22"/>
        </w:rPr>
        <w:t xml:space="preserve">, the Human Rights Act 1998 or </w:t>
      </w:r>
      <w:r w:rsidRPr="009E38A8">
        <w:rPr>
          <w:sz w:val="22"/>
          <w:szCs w:val="22"/>
        </w:rPr>
        <w:lastRenderedPageBreak/>
        <w:t xml:space="preserve">other relevant or equivalent legislation, or any statutory modification or re-enactment thereof. </w:t>
      </w:r>
    </w:p>
    <w:p w14:paraId="4D6FAD2E"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5053A7CF"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D3.2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take all reasonable steps to secure the observance of clause D3.1 by all Staff. </w:t>
      </w:r>
    </w:p>
    <w:p w14:paraId="345991D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6B3C65DA" w14:textId="77777777" w:rsidR="00856D11" w:rsidRPr="00856D11" w:rsidRDefault="00856D11" w:rsidP="00856D11">
      <w:pPr>
        <w:tabs>
          <w:tab w:val="left" w:pos="0"/>
        </w:tabs>
        <w:suppressAutoHyphens/>
        <w:spacing w:line="360" w:lineRule="auto"/>
        <w:ind w:left="709" w:hanging="709"/>
        <w:jc w:val="both"/>
        <w:rPr>
          <w:rFonts w:ascii="Arial" w:hAnsi="Arial" w:cs="Arial"/>
          <w:b/>
          <w:bCs/>
          <w:sz w:val="22"/>
          <w:szCs w:val="22"/>
        </w:rPr>
      </w:pPr>
      <w:r w:rsidRPr="00856D11">
        <w:rPr>
          <w:rFonts w:ascii="Arial" w:hAnsi="Arial" w:cs="Arial"/>
          <w:b/>
          <w:bCs/>
          <w:sz w:val="22"/>
          <w:szCs w:val="22"/>
        </w:rPr>
        <w:t>D4</w:t>
      </w:r>
      <w:r w:rsidRPr="00856D11">
        <w:rPr>
          <w:rFonts w:ascii="Arial" w:hAnsi="Arial" w:cs="Arial"/>
          <w:b/>
          <w:bCs/>
          <w:sz w:val="22"/>
          <w:szCs w:val="22"/>
        </w:rPr>
        <w:tab/>
      </w:r>
      <w:r w:rsidRPr="00856D11">
        <w:rPr>
          <w:rFonts w:ascii="Arial" w:hAnsi="Arial" w:cs="Arial"/>
          <w:b/>
          <w:bCs/>
          <w:sz w:val="22"/>
          <w:szCs w:val="22"/>
        </w:rPr>
        <w:tab/>
      </w:r>
      <w:r w:rsidRPr="00856D11">
        <w:rPr>
          <w:rFonts w:ascii="Arial" w:hAnsi="Arial" w:cs="Arial"/>
          <w:b/>
          <w:bCs/>
          <w:sz w:val="22"/>
          <w:szCs w:val="22"/>
        </w:rPr>
        <w:tab/>
        <w:t>The Contracts (Rights of Third Parties) Act 1999</w:t>
      </w:r>
    </w:p>
    <w:p w14:paraId="071C555C" w14:textId="77777777" w:rsidR="00856D11" w:rsidRPr="00856D11" w:rsidRDefault="00856D11" w:rsidP="00856D11">
      <w:pPr>
        <w:tabs>
          <w:tab w:val="left" w:pos="0"/>
        </w:tabs>
        <w:suppressAutoHyphens/>
        <w:spacing w:line="360" w:lineRule="auto"/>
        <w:ind w:left="709" w:hanging="709"/>
        <w:jc w:val="both"/>
        <w:rPr>
          <w:rFonts w:ascii="Arial" w:hAnsi="Arial" w:cs="Arial"/>
          <w:sz w:val="22"/>
          <w:szCs w:val="22"/>
        </w:rPr>
      </w:pPr>
    </w:p>
    <w:p w14:paraId="650352F5" w14:textId="77777777" w:rsidR="00856D11" w:rsidRPr="00856D11" w:rsidRDefault="00856D11" w:rsidP="00856D11">
      <w:pPr>
        <w:spacing w:line="360" w:lineRule="auto"/>
        <w:ind w:left="1418" w:hanging="1418"/>
        <w:jc w:val="both"/>
        <w:rPr>
          <w:rFonts w:ascii="Arial" w:hAnsi="Arial" w:cs="Arial"/>
          <w:sz w:val="22"/>
          <w:szCs w:val="22"/>
        </w:rPr>
      </w:pPr>
      <w:r w:rsidRPr="00856D11">
        <w:rPr>
          <w:rFonts w:ascii="Arial" w:hAnsi="Arial" w:cs="Arial"/>
          <w:sz w:val="22"/>
          <w:szCs w:val="22"/>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4B92651C"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4A3DB06C" w14:textId="77777777" w:rsidR="00856D11" w:rsidRPr="00856D11" w:rsidRDefault="00856D11" w:rsidP="00856D11">
      <w:pPr>
        <w:pStyle w:val="Heading4"/>
        <w:keepNext w:val="0"/>
        <w:spacing w:line="360" w:lineRule="auto"/>
        <w:rPr>
          <w:sz w:val="22"/>
          <w:szCs w:val="22"/>
        </w:rPr>
      </w:pPr>
      <w:r w:rsidRPr="00856D11">
        <w:rPr>
          <w:sz w:val="22"/>
          <w:szCs w:val="22"/>
        </w:rPr>
        <w:t>D5</w:t>
      </w:r>
      <w:r w:rsidRPr="00856D11">
        <w:rPr>
          <w:sz w:val="22"/>
          <w:szCs w:val="22"/>
        </w:rPr>
        <w:tab/>
      </w:r>
      <w:r w:rsidRPr="00856D11">
        <w:rPr>
          <w:sz w:val="22"/>
          <w:szCs w:val="22"/>
        </w:rPr>
        <w:tab/>
        <w:t>Environmental Requirements</w:t>
      </w:r>
    </w:p>
    <w:p w14:paraId="3BA6037D"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r w:rsidRPr="00856D11">
        <w:rPr>
          <w:rFonts w:ascii="Arial" w:hAnsi="Arial" w:cs="Arial"/>
          <w:sz w:val="22"/>
          <w:szCs w:val="22"/>
        </w:rPr>
        <w:tab/>
      </w:r>
    </w:p>
    <w:p w14:paraId="6AE0AD9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when working on the Premises, perform its obligations under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4870A298"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p>
    <w:p w14:paraId="241A7D28" w14:textId="77777777" w:rsidR="00856D11" w:rsidRPr="00856D11" w:rsidRDefault="00856D11" w:rsidP="00856D11">
      <w:pPr>
        <w:tabs>
          <w:tab w:val="left" w:pos="0"/>
          <w:tab w:val="left" w:pos="709"/>
        </w:tabs>
        <w:suppressAutoHyphens/>
        <w:spacing w:line="360" w:lineRule="auto"/>
        <w:jc w:val="both"/>
        <w:rPr>
          <w:rFonts w:ascii="Arial" w:hAnsi="Arial" w:cs="Arial"/>
          <w:b/>
          <w:bCs/>
          <w:sz w:val="22"/>
          <w:szCs w:val="22"/>
        </w:rPr>
      </w:pPr>
      <w:r w:rsidRPr="00856D11">
        <w:rPr>
          <w:rFonts w:ascii="Arial" w:hAnsi="Arial" w:cs="Arial"/>
          <w:b/>
          <w:bCs/>
          <w:sz w:val="22"/>
          <w:szCs w:val="22"/>
        </w:rPr>
        <w:t>D6</w:t>
      </w:r>
      <w:r w:rsidRPr="00856D11">
        <w:rPr>
          <w:rFonts w:ascii="Arial" w:hAnsi="Arial" w:cs="Arial"/>
          <w:b/>
          <w:bCs/>
          <w:sz w:val="22"/>
          <w:szCs w:val="22"/>
        </w:rPr>
        <w:tab/>
      </w:r>
      <w:r w:rsidRPr="00856D11">
        <w:rPr>
          <w:rFonts w:ascii="Arial" w:hAnsi="Arial" w:cs="Arial"/>
          <w:b/>
          <w:bCs/>
          <w:sz w:val="22"/>
          <w:szCs w:val="22"/>
        </w:rPr>
        <w:tab/>
      </w:r>
      <w:r w:rsidR="00637865">
        <w:rPr>
          <w:rFonts w:ascii="Arial" w:hAnsi="Arial" w:cs="Arial"/>
          <w:b/>
          <w:bCs/>
          <w:sz w:val="22"/>
          <w:szCs w:val="22"/>
        </w:rPr>
        <w:tab/>
      </w:r>
      <w:r w:rsidRPr="00856D11">
        <w:rPr>
          <w:rFonts w:ascii="Arial" w:hAnsi="Arial" w:cs="Arial"/>
          <w:b/>
          <w:bCs/>
          <w:sz w:val="22"/>
          <w:szCs w:val="22"/>
        </w:rPr>
        <w:t>Health and Safety</w:t>
      </w:r>
    </w:p>
    <w:p w14:paraId="27403C80"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665DD396"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D6.1</w:t>
      </w:r>
      <w:r w:rsidRPr="00856D11">
        <w:rPr>
          <w:rFonts w:ascii="Arial" w:hAnsi="Arial" w:cs="Arial"/>
          <w:sz w:val="22"/>
          <w:szCs w:val="22"/>
        </w:rPr>
        <w:tab/>
      </w:r>
      <w:r w:rsidRPr="00856D11">
        <w:rPr>
          <w:rFonts w:ascii="Arial" w:hAnsi="Arial" w:cs="Arial"/>
          <w:sz w:val="22"/>
          <w:szCs w:val="22"/>
        </w:rPr>
        <w:tab/>
      </w:r>
      <w:r w:rsidRPr="00856D11">
        <w:rPr>
          <w:rFonts w:ascii="Arial" w:hAnsi="Arial" w:cs="Arial"/>
          <w:sz w:val="22"/>
          <w:szCs w:val="22"/>
          <w:lang w:val="en-US"/>
        </w:rPr>
        <w:t xml:space="preserve">The </w:t>
      </w:r>
      <w:r w:rsidR="00CD11E8">
        <w:rPr>
          <w:rFonts w:ascii="Arial" w:hAnsi="Arial" w:cs="Arial"/>
          <w:sz w:val="22"/>
          <w:szCs w:val="22"/>
          <w:lang w:val="en-US"/>
        </w:rPr>
        <w:t>Supplier</w:t>
      </w:r>
      <w:r w:rsidRPr="00856D11">
        <w:rPr>
          <w:rFonts w:ascii="Arial" w:hAnsi="Arial" w:cs="Arial"/>
          <w:sz w:val="22"/>
          <w:szCs w:val="22"/>
          <w:lang w:val="en-US"/>
        </w:rPr>
        <w:t xml:space="preserve"> shall promptly notify the Client of any health and safety hazards which may arise in connection with the performance of its obligations under the Contract.</w:t>
      </w:r>
      <w:r w:rsidRPr="00856D11">
        <w:rPr>
          <w:rFonts w:ascii="Arial" w:hAnsi="Arial" w:cs="Arial"/>
          <w:sz w:val="22"/>
          <w:szCs w:val="22"/>
        </w:rPr>
        <w:t xml:space="preserve">  The Client shall promptly notify the </w:t>
      </w:r>
      <w:r w:rsidR="00CD11E8">
        <w:rPr>
          <w:rFonts w:ascii="Arial" w:hAnsi="Arial" w:cs="Arial"/>
          <w:sz w:val="22"/>
          <w:szCs w:val="22"/>
        </w:rPr>
        <w:t>Supplier</w:t>
      </w:r>
      <w:r w:rsidRPr="00856D11">
        <w:rPr>
          <w:rFonts w:ascii="Arial" w:hAnsi="Arial" w:cs="Arial"/>
          <w:sz w:val="22"/>
          <w:szCs w:val="22"/>
        </w:rPr>
        <w:t xml:space="preserve"> of any health and safety hazards which may exist or arise at the Premises and which may affect the </w:t>
      </w:r>
      <w:r w:rsidR="00CD11E8">
        <w:rPr>
          <w:rFonts w:ascii="Arial" w:hAnsi="Arial" w:cs="Arial"/>
          <w:sz w:val="22"/>
          <w:szCs w:val="22"/>
        </w:rPr>
        <w:t>Supplier</w:t>
      </w:r>
      <w:r w:rsidRPr="00856D11">
        <w:rPr>
          <w:rFonts w:ascii="Arial" w:hAnsi="Arial" w:cs="Arial"/>
          <w:sz w:val="22"/>
          <w:szCs w:val="22"/>
        </w:rPr>
        <w:t xml:space="preserve"> in the performance of its obligations under the Contract.</w:t>
      </w:r>
    </w:p>
    <w:p w14:paraId="388B2092"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r w:rsidRPr="00856D11">
        <w:rPr>
          <w:rFonts w:ascii="Arial" w:hAnsi="Arial" w:cs="Arial"/>
          <w:sz w:val="22"/>
          <w:szCs w:val="22"/>
        </w:rPr>
        <w:tab/>
      </w:r>
    </w:p>
    <w:p w14:paraId="4C6D5D46"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D6.2</w:t>
      </w:r>
      <w:r w:rsidRPr="00856D11">
        <w:rPr>
          <w:rFonts w:ascii="Arial" w:hAnsi="Arial" w:cs="Arial"/>
          <w:sz w:val="22"/>
          <w:szCs w:val="22"/>
        </w:rPr>
        <w:tab/>
      </w:r>
      <w:r w:rsidRPr="00856D11">
        <w:rPr>
          <w:rFonts w:ascii="Arial" w:hAnsi="Arial" w:cs="Arial"/>
          <w:sz w:val="22"/>
          <w:szCs w:val="22"/>
        </w:rPr>
        <w:tab/>
        <w:t xml:space="preserve">While on the Premises, the </w:t>
      </w:r>
      <w:r w:rsidR="00CD11E8">
        <w:rPr>
          <w:rFonts w:ascii="Arial" w:hAnsi="Arial" w:cs="Arial"/>
          <w:sz w:val="22"/>
          <w:szCs w:val="22"/>
        </w:rPr>
        <w:t>Supplier</w:t>
      </w:r>
      <w:r w:rsidRPr="00856D11">
        <w:rPr>
          <w:rFonts w:ascii="Arial" w:hAnsi="Arial" w:cs="Arial"/>
          <w:sz w:val="22"/>
          <w:szCs w:val="22"/>
        </w:rPr>
        <w:t xml:space="preserve"> shall comply with any health and safety measures implemented by the Client in respect of Staff and other persons working there.</w:t>
      </w:r>
    </w:p>
    <w:p w14:paraId="1AA03746" w14:textId="77777777" w:rsidR="00856D11" w:rsidRPr="00856D11" w:rsidRDefault="00856D11" w:rsidP="00856D11">
      <w:pPr>
        <w:tabs>
          <w:tab w:val="left" w:pos="0"/>
          <w:tab w:val="left" w:pos="709"/>
        </w:tabs>
        <w:suppressAutoHyphens/>
        <w:spacing w:line="360" w:lineRule="auto"/>
        <w:ind w:left="709" w:hanging="709"/>
        <w:jc w:val="both"/>
        <w:rPr>
          <w:rFonts w:ascii="Arial" w:hAnsi="Arial" w:cs="Arial"/>
          <w:sz w:val="22"/>
          <w:szCs w:val="22"/>
        </w:rPr>
      </w:pPr>
    </w:p>
    <w:p w14:paraId="0F75410A"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D6.3</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notify the Client immediately in the event of any incident occurring in the performance of its obligations under the Contract on the Premises where that incident causes any personal injury or damage to property which could give rise to personal injury.</w:t>
      </w:r>
    </w:p>
    <w:p w14:paraId="204CD07C"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b/>
          <w:bCs/>
          <w:i/>
          <w:iCs/>
          <w:sz w:val="22"/>
          <w:szCs w:val="22"/>
        </w:rPr>
        <w:tab/>
      </w:r>
      <w:r w:rsidRPr="00856D11">
        <w:rPr>
          <w:rFonts w:ascii="Arial" w:hAnsi="Arial" w:cs="Arial"/>
          <w:b/>
          <w:bCs/>
          <w:i/>
          <w:iCs/>
          <w:sz w:val="22"/>
          <w:szCs w:val="22"/>
        </w:rPr>
        <w:tab/>
      </w:r>
    </w:p>
    <w:p w14:paraId="3DE6F333"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D6.4</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600CB04F" w14:textId="77777777" w:rsidR="00856D11" w:rsidRPr="00856D11" w:rsidRDefault="00856D11" w:rsidP="00856D11">
      <w:pPr>
        <w:tabs>
          <w:tab w:val="left" w:pos="0"/>
          <w:tab w:val="left" w:pos="709"/>
        </w:tabs>
        <w:suppressAutoHyphens/>
        <w:spacing w:line="360" w:lineRule="auto"/>
        <w:ind w:left="709" w:hanging="709"/>
        <w:jc w:val="both"/>
        <w:rPr>
          <w:rFonts w:ascii="Arial" w:hAnsi="Arial" w:cs="Arial"/>
          <w:sz w:val="22"/>
          <w:szCs w:val="22"/>
        </w:rPr>
      </w:pPr>
    </w:p>
    <w:p w14:paraId="61D4BD29" w14:textId="77777777" w:rsid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D6.5</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its health and safety policy statement  (as required by the Health and Safety at Work etc Act 1974) is made available to the Client on request.</w:t>
      </w:r>
    </w:p>
    <w:p w14:paraId="3969AE67" w14:textId="77777777" w:rsidR="00856D11" w:rsidRDefault="00856D11" w:rsidP="00856D11">
      <w:pPr>
        <w:pStyle w:val="Sectionheading"/>
        <w:tabs>
          <w:tab w:val="left" w:pos="1418"/>
        </w:tabs>
        <w:rPr>
          <w:rFonts w:ascii="Arial" w:hAnsi="Arial" w:cs="Arial"/>
          <w:sz w:val="22"/>
          <w:szCs w:val="22"/>
        </w:rPr>
      </w:pPr>
    </w:p>
    <w:p w14:paraId="26547D76" w14:textId="77777777" w:rsidR="00587AFB" w:rsidRDefault="00587AFB" w:rsidP="00814AE6">
      <w:pPr>
        <w:tabs>
          <w:tab w:val="left" w:pos="0"/>
          <w:tab w:val="left" w:pos="709"/>
        </w:tabs>
        <w:suppressAutoHyphens/>
        <w:spacing w:line="360" w:lineRule="auto"/>
        <w:ind w:left="1440" w:hanging="1440"/>
        <w:rPr>
          <w:rFonts w:ascii="Arial" w:hAnsi="Arial" w:cs="Arial"/>
          <w:b/>
          <w:sz w:val="22"/>
          <w:szCs w:val="22"/>
        </w:rPr>
      </w:pPr>
      <w:r>
        <w:rPr>
          <w:rFonts w:ascii="Arial" w:hAnsi="Arial" w:cs="Arial"/>
          <w:b/>
          <w:sz w:val="22"/>
          <w:szCs w:val="22"/>
        </w:rPr>
        <w:t>D7</w:t>
      </w:r>
      <w:r>
        <w:rPr>
          <w:rFonts w:ascii="Arial" w:hAnsi="Arial" w:cs="Arial"/>
          <w:b/>
          <w:sz w:val="22"/>
          <w:szCs w:val="22"/>
        </w:rPr>
        <w:tab/>
      </w:r>
      <w:r>
        <w:rPr>
          <w:rFonts w:ascii="Arial" w:hAnsi="Arial" w:cs="Arial"/>
          <w:b/>
          <w:sz w:val="22"/>
          <w:szCs w:val="22"/>
        </w:rPr>
        <w:tab/>
        <w:t>Tax Arrangements of Public Appointees</w:t>
      </w:r>
    </w:p>
    <w:p w14:paraId="125DDBC1" w14:textId="77777777" w:rsidR="00587AFB" w:rsidRDefault="00587AFB" w:rsidP="00587AFB">
      <w:pPr>
        <w:tabs>
          <w:tab w:val="left" w:pos="0"/>
          <w:tab w:val="left" w:pos="709"/>
        </w:tabs>
        <w:suppressAutoHyphens/>
        <w:spacing w:line="360" w:lineRule="auto"/>
        <w:ind w:left="1440" w:hanging="1440"/>
        <w:jc w:val="both"/>
        <w:rPr>
          <w:rFonts w:ascii="Arial" w:hAnsi="Arial" w:cs="Arial"/>
          <w:b/>
          <w:sz w:val="22"/>
          <w:szCs w:val="22"/>
        </w:rPr>
      </w:pPr>
    </w:p>
    <w:p w14:paraId="35C44452" w14:textId="1BC64A56"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r>
        <w:rPr>
          <w:rFonts w:ascii="Arial" w:hAnsi="Arial" w:cs="Arial"/>
          <w:sz w:val="22"/>
          <w:szCs w:val="22"/>
        </w:rPr>
        <w:t>D7.1</w:t>
      </w:r>
      <w:r>
        <w:rPr>
          <w:rFonts w:ascii="Arial" w:hAnsi="Arial" w:cs="Arial"/>
          <w:sz w:val="22"/>
          <w:szCs w:val="22"/>
        </w:rPr>
        <w:tab/>
      </w:r>
      <w:r>
        <w:rPr>
          <w:rFonts w:ascii="Arial" w:hAnsi="Arial" w:cs="Arial"/>
          <w:sz w:val="22"/>
          <w:szCs w:val="22"/>
        </w:rPr>
        <w:tab/>
      </w:r>
      <w:r w:rsidRPr="00CD6659">
        <w:rPr>
          <w:rFonts w:ascii="Arial" w:hAnsi="Arial" w:cs="Arial"/>
          <w:sz w:val="22"/>
          <w:szCs w:val="22"/>
        </w:rPr>
        <w:t xml:space="preserve">Where </w:t>
      </w:r>
      <w:r w:rsidR="00363506">
        <w:rPr>
          <w:rFonts w:ascii="Arial" w:hAnsi="Arial" w:cs="Arial"/>
          <w:sz w:val="22"/>
          <w:szCs w:val="22"/>
        </w:rPr>
        <w:t xml:space="preserve">HEALTHWORK </w:t>
      </w:r>
      <w:r w:rsidR="00117B2F">
        <w:rPr>
          <w:rFonts w:ascii="Arial" w:hAnsi="Arial" w:cs="Arial"/>
          <w:sz w:val="22"/>
          <w:szCs w:val="22"/>
        </w:rPr>
        <w:t xml:space="preserve">LIMITED </w:t>
      </w:r>
      <w:r w:rsidRPr="00CD6659">
        <w:rPr>
          <w:rFonts w:ascii="Arial" w:hAnsi="Arial" w:cs="Arial"/>
          <w:sz w:val="22"/>
          <w:szCs w:val="22"/>
        </w:rPr>
        <w:t xml:space="preserve">is liable to be taxed in the UK in respect of consideration received under this contract, it shall </w:t>
      </w:r>
      <w:proofErr w:type="gramStart"/>
      <w:r w:rsidRPr="00CD6659">
        <w:rPr>
          <w:rFonts w:ascii="Arial" w:hAnsi="Arial" w:cs="Arial"/>
          <w:sz w:val="22"/>
          <w:szCs w:val="22"/>
        </w:rPr>
        <w:t>at all times</w:t>
      </w:r>
      <w:proofErr w:type="gramEnd"/>
      <w:r w:rsidRPr="00CD6659">
        <w:rPr>
          <w:rFonts w:ascii="Arial" w:hAnsi="Arial" w:cs="Arial"/>
          <w:sz w:val="22"/>
          <w:szCs w:val="22"/>
        </w:rPr>
        <w:t xml:space="preserve"> comply with the Income Tax (Earnings and Pensions) Act 2003 (ITEPA) and all other statutes and regulations relating to income tax in respect of that consideration.</w:t>
      </w:r>
    </w:p>
    <w:p w14:paraId="457DC306" w14:textId="77777777"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p>
    <w:p w14:paraId="04AF90BB" w14:textId="7E9B02C5"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r>
        <w:rPr>
          <w:rFonts w:ascii="Arial" w:hAnsi="Arial" w:cs="Arial"/>
          <w:sz w:val="22"/>
          <w:szCs w:val="22"/>
        </w:rPr>
        <w:t>D7.2</w:t>
      </w:r>
      <w:r>
        <w:rPr>
          <w:rFonts w:ascii="Arial" w:hAnsi="Arial" w:cs="Arial"/>
          <w:sz w:val="22"/>
          <w:szCs w:val="22"/>
        </w:rPr>
        <w:tab/>
      </w:r>
      <w:r>
        <w:rPr>
          <w:rFonts w:ascii="Arial" w:hAnsi="Arial" w:cs="Arial"/>
          <w:sz w:val="22"/>
          <w:szCs w:val="22"/>
        </w:rPr>
        <w:tab/>
      </w:r>
      <w:r w:rsidRPr="00CD6659">
        <w:rPr>
          <w:rFonts w:ascii="Arial" w:hAnsi="Arial" w:cs="Arial"/>
          <w:sz w:val="22"/>
          <w:szCs w:val="22"/>
        </w:rPr>
        <w:t xml:space="preserve">Where </w:t>
      </w:r>
      <w:r w:rsidR="00363506">
        <w:rPr>
          <w:rFonts w:ascii="Arial" w:hAnsi="Arial" w:cs="Arial"/>
          <w:sz w:val="22"/>
          <w:szCs w:val="22"/>
        </w:rPr>
        <w:t xml:space="preserve">HEALTHWORK </w:t>
      </w:r>
      <w:r w:rsidR="00117B2F">
        <w:rPr>
          <w:rFonts w:ascii="Arial" w:hAnsi="Arial" w:cs="Arial"/>
          <w:sz w:val="22"/>
          <w:szCs w:val="22"/>
        </w:rPr>
        <w:t xml:space="preserve">LIMITED </w:t>
      </w:r>
      <w:r w:rsidR="0024287F">
        <w:rPr>
          <w:rFonts w:ascii="Arial" w:hAnsi="Arial" w:cs="Arial"/>
          <w:sz w:val="22"/>
          <w:szCs w:val="22"/>
        </w:rPr>
        <w:t>i</w:t>
      </w:r>
      <w:r w:rsidRPr="00CD6659">
        <w:rPr>
          <w:rFonts w:ascii="Arial" w:hAnsi="Arial" w:cs="Arial"/>
          <w:sz w:val="22"/>
          <w:szCs w:val="22"/>
        </w:rPr>
        <w:t xml:space="preserve">s liable to National Insurance Contributions (NICs) in respect of consideration received under this contract, it shall </w:t>
      </w:r>
      <w:proofErr w:type="gramStart"/>
      <w:r w:rsidRPr="00CD6659">
        <w:rPr>
          <w:rFonts w:ascii="Arial" w:hAnsi="Arial" w:cs="Arial"/>
          <w:sz w:val="22"/>
          <w:szCs w:val="22"/>
        </w:rPr>
        <w:t>at all times</w:t>
      </w:r>
      <w:proofErr w:type="gramEnd"/>
      <w:r w:rsidRPr="00CD6659">
        <w:rPr>
          <w:rFonts w:ascii="Arial" w:hAnsi="Arial" w:cs="Arial"/>
          <w:sz w:val="22"/>
          <w:szCs w:val="22"/>
        </w:rPr>
        <w:t xml:space="preserve"> comply with the Social Security Contributions and Benefits Act 1992 (SSCBA) and all other statutes and regulations relating to NICs in respect of that consideration.</w:t>
      </w:r>
    </w:p>
    <w:p w14:paraId="5E4FF75A" w14:textId="77777777"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p>
    <w:p w14:paraId="3CD111FC" w14:textId="15E20E29"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r>
        <w:rPr>
          <w:rFonts w:ascii="Arial" w:hAnsi="Arial" w:cs="Arial"/>
          <w:sz w:val="22"/>
          <w:szCs w:val="22"/>
        </w:rPr>
        <w:lastRenderedPageBreak/>
        <w:t>D7.3</w:t>
      </w:r>
      <w:r>
        <w:rPr>
          <w:rFonts w:ascii="Arial" w:hAnsi="Arial" w:cs="Arial"/>
          <w:sz w:val="22"/>
          <w:szCs w:val="22"/>
        </w:rPr>
        <w:tab/>
      </w:r>
      <w:r>
        <w:rPr>
          <w:rFonts w:ascii="Arial" w:hAnsi="Arial" w:cs="Arial"/>
          <w:sz w:val="22"/>
          <w:szCs w:val="22"/>
        </w:rPr>
        <w:tab/>
      </w:r>
      <w:r w:rsidRPr="00CD6659">
        <w:rPr>
          <w:rFonts w:ascii="Arial" w:hAnsi="Arial" w:cs="Arial"/>
          <w:sz w:val="22"/>
          <w:szCs w:val="22"/>
        </w:rPr>
        <w:t xml:space="preserve">The Commission may, at any time during the term of this contract, request </w:t>
      </w:r>
      <w:r w:rsidR="00363506">
        <w:rPr>
          <w:rFonts w:ascii="Arial" w:hAnsi="Arial" w:cs="Arial"/>
          <w:sz w:val="22"/>
          <w:szCs w:val="22"/>
        </w:rPr>
        <w:t>HEALTHWORK</w:t>
      </w:r>
      <w:r w:rsidR="00216250">
        <w:rPr>
          <w:rFonts w:ascii="Arial" w:hAnsi="Arial" w:cs="Arial"/>
          <w:sz w:val="22"/>
          <w:szCs w:val="22"/>
        </w:rPr>
        <w:t xml:space="preserve"> </w:t>
      </w:r>
      <w:r w:rsidR="00117B2F">
        <w:rPr>
          <w:rFonts w:ascii="Arial" w:hAnsi="Arial" w:cs="Arial"/>
          <w:sz w:val="22"/>
          <w:szCs w:val="22"/>
        </w:rPr>
        <w:t xml:space="preserve">LIMITED </w:t>
      </w:r>
      <w:r w:rsidRPr="00CD6659">
        <w:rPr>
          <w:rFonts w:ascii="Arial" w:hAnsi="Arial" w:cs="Arial"/>
          <w:sz w:val="22"/>
          <w:szCs w:val="22"/>
        </w:rPr>
        <w:t xml:space="preserve">to provide information which demonstrates how </w:t>
      </w:r>
      <w:r w:rsidR="00363506">
        <w:rPr>
          <w:rFonts w:ascii="Arial" w:hAnsi="Arial" w:cs="Arial"/>
          <w:sz w:val="22"/>
          <w:szCs w:val="22"/>
        </w:rPr>
        <w:t>HEALTHWORK</w:t>
      </w:r>
      <w:r w:rsidR="00216250">
        <w:rPr>
          <w:rFonts w:ascii="Arial" w:hAnsi="Arial" w:cs="Arial"/>
          <w:sz w:val="22"/>
          <w:szCs w:val="22"/>
        </w:rPr>
        <w:t xml:space="preserve"> </w:t>
      </w:r>
      <w:r w:rsidR="00117B2F">
        <w:rPr>
          <w:rFonts w:ascii="Arial" w:hAnsi="Arial" w:cs="Arial"/>
          <w:sz w:val="22"/>
          <w:szCs w:val="22"/>
        </w:rPr>
        <w:t xml:space="preserve">LIMITED </w:t>
      </w:r>
      <w:r w:rsidRPr="00CD6659">
        <w:rPr>
          <w:rFonts w:ascii="Arial" w:hAnsi="Arial" w:cs="Arial"/>
          <w:sz w:val="22"/>
          <w:szCs w:val="22"/>
        </w:rPr>
        <w:t xml:space="preserve">complies with Clauses </w:t>
      </w:r>
      <w:r>
        <w:rPr>
          <w:rFonts w:ascii="Arial" w:hAnsi="Arial" w:cs="Arial"/>
          <w:sz w:val="22"/>
          <w:szCs w:val="22"/>
        </w:rPr>
        <w:t>D7.</w:t>
      </w:r>
      <w:r w:rsidRPr="00CD6659">
        <w:rPr>
          <w:rFonts w:ascii="Arial" w:hAnsi="Arial" w:cs="Arial"/>
          <w:sz w:val="22"/>
          <w:szCs w:val="22"/>
        </w:rPr>
        <w:t xml:space="preserve">1 and </w:t>
      </w:r>
      <w:r>
        <w:rPr>
          <w:rFonts w:ascii="Arial" w:hAnsi="Arial" w:cs="Arial"/>
          <w:sz w:val="22"/>
          <w:szCs w:val="22"/>
        </w:rPr>
        <w:t>D7.</w:t>
      </w:r>
      <w:r w:rsidRPr="00CD6659">
        <w:rPr>
          <w:rFonts w:ascii="Arial" w:hAnsi="Arial" w:cs="Arial"/>
          <w:sz w:val="22"/>
          <w:szCs w:val="22"/>
        </w:rPr>
        <w:t xml:space="preserve">2 above or why those Clauses do not apply to it. </w:t>
      </w:r>
    </w:p>
    <w:p w14:paraId="3BABC5AA" w14:textId="77777777"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p>
    <w:p w14:paraId="47CAF1C9" w14:textId="1C46017B"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r>
        <w:rPr>
          <w:rFonts w:ascii="Arial" w:hAnsi="Arial" w:cs="Arial"/>
          <w:sz w:val="22"/>
          <w:szCs w:val="22"/>
        </w:rPr>
        <w:t>D7.4</w:t>
      </w:r>
      <w:r>
        <w:rPr>
          <w:rFonts w:ascii="Arial" w:hAnsi="Arial" w:cs="Arial"/>
          <w:sz w:val="22"/>
          <w:szCs w:val="22"/>
        </w:rPr>
        <w:tab/>
      </w:r>
      <w:r>
        <w:rPr>
          <w:rFonts w:ascii="Arial" w:hAnsi="Arial" w:cs="Arial"/>
          <w:sz w:val="22"/>
          <w:szCs w:val="22"/>
        </w:rPr>
        <w:tab/>
      </w:r>
      <w:r w:rsidRPr="00CD6659">
        <w:rPr>
          <w:rFonts w:ascii="Arial" w:hAnsi="Arial" w:cs="Arial"/>
          <w:sz w:val="22"/>
          <w:szCs w:val="22"/>
        </w:rPr>
        <w:t xml:space="preserve">A request under Clause </w:t>
      </w:r>
      <w:r>
        <w:rPr>
          <w:rFonts w:ascii="Arial" w:hAnsi="Arial" w:cs="Arial"/>
          <w:sz w:val="22"/>
          <w:szCs w:val="22"/>
        </w:rPr>
        <w:t>D7.</w:t>
      </w:r>
      <w:r w:rsidRPr="00CD6659">
        <w:rPr>
          <w:rFonts w:ascii="Arial" w:hAnsi="Arial" w:cs="Arial"/>
          <w:sz w:val="22"/>
          <w:szCs w:val="22"/>
        </w:rPr>
        <w:t xml:space="preserve">3 above may specify the information which </w:t>
      </w:r>
      <w:r w:rsidR="00363506">
        <w:rPr>
          <w:rFonts w:ascii="Arial" w:hAnsi="Arial" w:cs="Arial"/>
          <w:sz w:val="22"/>
          <w:szCs w:val="22"/>
        </w:rPr>
        <w:t>HEALTHWORK</w:t>
      </w:r>
      <w:r w:rsidR="00216250">
        <w:rPr>
          <w:rFonts w:ascii="Arial" w:hAnsi="Arial" w:cs="Arial"/>
          <w:sz w:val="22"/>
          <w:szCs w:val="22"/>
        </w:rPr>
        <w:t xml:space="preserve"> </w:t>
      </w:r>
      <w:r w:rsidR="00117B2F">
        <w:rPr>
          <w:rFonts w:ascii="Arial" w:hAnsi="Arial" w:cs="Arial"/>
          <w:sz w:val="22"/>
          <w:szCs w:val="22"/>
        </w:rPr>
        <w:t xml:space="preserve">LIMITED </w:t>
      </w:r>
      <w:r w:rsidRPr="00CD6659">
        <w:rPr>
          <w:rFonts w:ascii="Arial" w:hAnsi="Arial" w:cs="Arial"/>
          <w:sz w:val="22"/>
          <w:szCs w:val="22"/>
        </w:rPr>
        <w:t xml:space="preserve">must provide and the period within which that information must be provided. </w:t>
      </w:r>
    </w:p>
    <w:p w14:paraId="4FAA7C7E" w14:textId="77777777" w:rsidR="00587AFB" w:rsidRDefault="00587AFB" w:rsidP="00587AFB">
      <w:pPr>
        <w:tabs>
          <w:tab w:val="left" w:pos="0"/>
          <w:tab w:val="left" w:pos="709"/>
        </w:tabs>
        <w:suppressAutoHyphens/>
        <w:spacing w:line="360" w:lineRule="auto"/>
        <w:ind w:left="1440" w:hanging="1440"/>
        <w:jc w:val="both"/>
        <w:rPr>
          <w:rFonts w:ascii="Arial" w:hAnsi="Arial" w:cs="Arial"/>
          <w:sz w:val="22"/>
          <w:szCs w:val="22"/>
        </w:rPr>
      </w:pPr>
    </w:p>
    <w:p w14:paraId="5A76CAC2" w14:textId="77777777" w:rsidR="00587AFB" w:rsidRPr="00CD6659" w:rsidRDefault="00587AFB" w:rsidP="00587AFB">
      <w:pPr>
        <w:tabs>
          <w:tab w:val="left" w:pos="0"/>
          <w:tab w:val="left" w:pos="709"/>
        </w:tabs>
        <w:suppressAutoHyphens/>
        <w:spacing w:line="360" w:lineRule="auto"/>
        <w:ind w:left="1440" w:hanging="1440"/>
        <w:jc w:val="both"/>
        <w:rPr>
          <w:rFonts w:ascii="Arial" w:hAnsi="Arial" w:cs="Arial"/>
          <w:sz w:val="22"/>
          <w:szCs w:val="22"/>
        </w:rPr>
      </w:pPr>
      <w:r>
        <w:rPr>
          <w:rFonts w:ascii="Arial" w:hAnsi="Arial" w:cs="Arial"/>
          <w:sz w:val="22"/>
          <w:szCs w:val="22"/>
        </w:rPr>
        <w:t>D7.5</w:t>
      </w:r>
      <w:r>
        <w:rPr>
          <w:rFonts w:ascii="Arial" w:hAnsi="Arial" w:cs="Arial"/>
          <w:sz w:val="22"/>
          <w:szCs w:val="22"/>
        </w:rPr>
        <w:tab/>
      </w:r>
      <w:r>
        <w:rPr>
          <w:rFonts w:ascii="Arial" w:hAnsi="Arial" w:cs="Arial"/>
          <w:sz w:val="22"/>
          <w:szCs w:val="22"/>
        </w:rPr>
        <w:tab/>
      </w:r>
      <w:r w:rsidRPr="00CD6659">
        <w:rPr>
          <w:rFonts w:ascii="Arial" w:hAnsi="Arial" w:cs="Arial"/>
          <w:sz w:val="22"/>
          <w:szCs w:val="22"/>
        </w:rPr>
        <w:t xml:space="preserve">The Commission may terminate this contract if- </w:t>
      </w:r>
    </w:p>
    <w:p w14:paraId="1A4D5E47" w14:textId="77777777" w:rsidR="00587AFB" w:rsidRPr="00CD6659" w:rsidRDefault="00587AFB" w:rsidP="00587AFB">
      <w:pPr>
        <w:pStyle w:val="Default"/>
        <w:spacing w:line="360" w:lineRule="auto"/>
        <w:jc w:val="both"/>
        <w:rPr>
          <w:rFonts w:ascii="Arial" w:hAnsi="Arial" w:cs="Arial"/>
          <w:sz w:val="22"/>
          <w:szCs w:val="22"/>
        </w:rPr>
      </w:pPr>
    </w:p>
    <w:p w14:paraId="25268F8E" w14:textId="77777777" w:rsidR="00587AFB" w:rsidRPr="00CD6659" w:rsidRDefault="00587AFB" w:rsidP="00E00760">
      <w:pPr>
        <w:pStyle w:val="Default"/>
        <w:numPr>
          <w:ilvl w:val="0"/>
          <w:numId w:val="7"/>
        </w:numPr>
        <w:spacing w:line="360" w:lineRule="auto"/>
        <w:jc w:val="both"/>
        <w:rPr>
          <w:rFonts w:ascii="Arial" w:hAnsi="Arial" w:cs="Arial"/>
          <w:sz w:val="22"/>
          <w:szCs w:val="22"/>
        </w:rPr>
      </w:pPr>
      <w:r w:rsidRPr="00CD6659">
        <w:rPr>
          <w:rFonts w:ascii="Arial" w:hAnsi="Arial" w:cs="Arial"/>
          <w:sz w:val="22"/>
          <w:szCs w:val="22"/>
        </w:rPr>
        <w:t xml:space="preserve">in the case of a request mentioned in Clause 3 above- </w:t>
      </w:r>
    </w:p>
    <w:p w14:paraId="535DF22F" w14:textId="77777777" w:rsidR="00587AFB" w:rsidRDefault="00587AFB" w:rsidP="00587AFB">
      <w:pPr>
        <w:pStyle w:val="Default"/>
        <w:spacing w:after="140" w:line="360" w:lineRule="auto"/>
        <w:jc w:val="both"/>
        <w:rPr>
          <w:rFonts w:ascii="Arial" w:hAnsi="Arial" w:cs="Arial"/>
          <w:sz w:val="22"/>
          <w:szCs w:val="22"/>
        </w:rPr>
      </w:pPr>
      <w:r w:rsidRPr="00CD6659">
        <w:rPr>
          <w:rFonts w:ascii="Arial" w:hAnsi="Arial" w:cs="Arial"/>
          <w:sz w:val="22"/>
          <w:szCs w:val="22"/>
        </w:rPr>
        <w:tab/>
      </w:r>
      <w:r w:rsidRPr="00CD6659">
        <w:rPr>
          <w:rFonts w:ascii="Arial" w:hAnsi="Arial" w:cs="Arial"/>
          <w:sz w:val="22"/>
          <w:szCs w:val="22"/>
        </w:rPr>
        <w:tab/>
      </w:r>
      <w:r w:rsidRPr="00CD6659">
        <w:rPr>
          <w:rFonts w:ascii="Arial" w:hAnsi="Arial" w:cs="Arial"/>
          <w:sz w:val="22"/>
          <w:szCs w:val="22"/>
        </w:rPr>
        <w:tab/>
      </w:r>
    </w:p>
    <w:p w14:paraId="5620C65F" w14:textId="44B38335" w:rsidR="00587AFB" w:rsidRPr="00CD6659" w:rsidRDefault="00587AFB" w:rsidP="005F3718">
      <w:pPr>
        <w:pStyle w:val="Default"/>
        <w:spacing w:after="140" w:line="360" w:lineRule="auto"/>
        <w:ind w:left="2160"/>
        <w:jc w:val="both"/>
        <w:rPr>
          <w:rFonts w:ascii="Arial" w:hAnsi="Arial" w:cs="Arial"/>
          <w:sz w:val="22"/>
          <w:szCs w:val="22"/>
        </w:rPr>
      </w:pPr>
      <w:r w:rsidRPr="00CD6659">
        <w:rPr>
          <w:rFonts w:ascii="Arial" w:hAnsi="Arial" w:cs="Arial"/>
          <w:sz w:val="22"/>
          <w:szCs w:val="22"/>
        </w:rPr>
        <w:t>(</w:t>
      </w:r>
      <w:proofErr w:type="spellStart"/>
      <w:r w:rsidRPr="00CD6659">
        <w:rPr>
          <w:rFonts w:ascii="Arial" w:hAnsi="Arial" w:cs="Arial"/>
          <w:sz w:val="22"/>
          <w:szCs w:val="22"/>
        </w:rPr>
        <w:t>i</w:t>
      </w:r>
      <w:proofErr w:type="spellEnd"/>
      <w:r w:rsidRPr="00CD6659">
        <w:rPr>
          <w:rFonts w:ascii="Arial" w:hAnsi="Arial" w:cs="Arial"/>
          <w:sz w:val="22"/>
          <w:szCs w:val="22"/>
        </w:rPr>
        <w:t xml:space="preserve">) </w:t>
      </w:r>
      <w:r>
        <w:rPr>
          <w:rFonts w:ascii="Arial" w:hAnsi="Arial" w:cs="Arial"/>
          <w:sz w:val="22"/>
          <w:szCs w:val="22"/>
        </w:rPr>
        <w:tab/>
      </w:r>
      <w:r w:rsidR="00363506">
        <w:rPr>
          <w:rFonts w:ascii="Arial" w:hAnsi="Arial" w:cs="Arial"/>
          <w:sz w:val="22"/>
          <w:szCs w:val="22"/>
        </w:rPr>
        <w:t>HEALTHWORK</w:t>
      </w:r>
      <w:r w:rsidR="00216250">
        <w:rPr>
          <w:rFonts w:ascii="Arial" w:hAnsi="Arial" w:cs="Arial"/>
          <w:sz w:val="22"/>
          <w:szCs w:val="22"/>
        </w:rPr>
        <w:t xml:space="preserve"> </w:t>
      </w:r>
      <w:r w:rsidR="00117B2F">
        <w:rPr>
          <w:rFonts w:ascii="Arial" w:hAnsi="Arial" w:cs="Arial"/>
          <w:sz w:val="22"/>
          <w:szCs w:val="22"/>
        </w:rPr>
        <w:t xml:space="preserve">LIMITED </w:t>
      </w:r>
      <w:r w:rsidRPr="00CD6659">
        <w:rPr>
          <w:rFonts w:ascii="Arial" w:hAnsi="Arial" w:cs="Arial"/>
          <w:sz w:val="22"/>
          <w:szCs w:val="22"/>
        </w:rPr>
        <w:t xml:space="preserve">fails to provide information in response to the request within a reasonable time, or </w:t>
      </w:r>
    </w:p>
    <w:p w14:paraId="4267076C" w14:textId="3B15FF29" w:rsidR="00587AFB" w:rsidRPr="00216250" w:rsidRDefault="00587AFB" w:rsidP="005F3718">
      <w:pPr>
        <w:pStyle w:val="Default"/>
        <w:spacing w:after="140" w:line="360" w:lineRule="auto"/>
        <w:ind w:left="2160"/>
        <w:jc w:val="both"/>
        <w:rPr>
          <w:rFonts w:ascii="Arial" w:eastAsia="Times" w:hAnsi="Arial" w:cs="Arial"/>
          <w:color w:val="auto"/>
          <w:sz w:val="22"/>
          <w:szCs w:val="22"/>
          <w:lang w:val="en-GB"/>
        </w:rPr>
      </w:pPr>
      <w:r>
        <w:rPr>
          <w:rFonts w:ascii="Arial" w:hAnsi="Arial" w:cs="Arial"/>
          <w:sz w:val="22"/>
          <w:szCs w:val="22"/>
        </w:rPr>
        <w:t>(ii)</w:t>
      </w:r>
      <w:r>
        <w:rPr>
          <w:rFonts w:ascii="Arial" w:hAnsi="Arial" w:cs="Arial"/>
          <w:sz w:val="22"/>
          <w:szCs w:val="22"/>
        </w:rPr>
        <w:tab/>
      </w:r>
      <w:r w:rsidRPr="00CD6659">
        <w:rPr>
          <w:rFonts w:ascii="Arial" w:hAnsi="Arial" w:cs="Arial"/>
          <w:sz w:val="22"/>
          <w:szCs w:val="22"/>
        </w:rPr>
        <w:t xml:space="preserve"> </w:t>
      </w:r>
      <w:r w:rsidR="00363506" w:rsidRPr="00216250">
        <w:rPr>
          <w:rFonts w:ascii="Arial" w:eastAsia="Times" w:hAnsi="Arial" w:cs="Arial"/>
          <w:color w:val="auto"/>
          <w:sz w:val="22"/>
          <w:szCs w:val="22"/>
          <w:lang w:val="en-GB"/>
        </w:rPr>
        <w:t>HEALTHWORK</w:t>
      </w:r>
      <w:r w:rsidR="00216250" w:rsidRPr="00216250">
        <w:rPr>
          <w:rFonts w:ascii="Arial" w:eastAsia="Times" w:hAnsi="Arial" w:cs="Arial"/>
          <w:color w:val="auto"/>
          <w:sz w:val="22"/>
          <w:szCs w:val="22"/>
          <w:lang w:val="en-GB"/>
        </w:rPr>
        <w:t xml:space="preserve"> </w:t>
      </w:r>
      <w:r w:rsidR="00117B2F" w:rsidRPr="00216250">
        <w:rPr>
          <w:rFonts w:ascii="Arial" w:eastAsia="Times" w:hAnsi="Arial" w:cs="Arial"/>
          <w:color w:val="auto"/>
          <w:sz w:val="22"/>
          <w:szCs w:val="22"/>
          <w:lang w:val="en-GB"/>
        </w:rPr>
        <w:t xml:space="preserve">LIMITED </w:t>
      </w:r>
      <w:r w:rsidRPr="00216250">
        <w:rPr>
          <w:rFonts w:ascii="Arial" w:eastAsia="Times" w:hAnsi="Arial" w:cs="Arial"/>
          <w:color w:val="auto"/>
          <w:sz w:val="22"/>
          <w:szCs w:val="22"/>
          <w:lang w:val="en-GB"/>
        </w:rPr>
        <w:t>provides information which is inadequate to</w:t>
      </w:r>
      <w:r w:rsidR="005F3718" w:rsidRPr="00216250">
        <w:rPr>
          <w:rFonts w:ascii="Arial" w:eastAsia="Times" w:hAnsi="Arial" w:cs="Arial"/>
          <w:color w:val="auto"/>
          <w:sz w:val="22"/>
          <w:szCs w:val="22"/>
          <w:lang w:val="en-GB"/>
        </w:rPr>
        <w:t xml:space="preserve"> </w:t>
      </w:r>
      <w:r w:rsidRPr="00216250">
        <w:rPr>
          <w:rFonts w:ascii="Arial" w:eastAsia="Times" w:hAnsi="Arial" w:cs="Arial"/>
          <w:color w:val="auto"/>
          <w:sz w:val="22"/>
          <w:szCs w:val="22"/>
          <w:lang w:val="en-GB"/>
        </w:rPr>
        <w:t xml:space="preserve">demonstrate either how </w:t>
      </w:r>
      <w:r w:rsidR="00363506" w:rsidRPr="00216250">
        <w:rPr>
          <w:rFonts w:ascii="Arial" w:eastAsia="Times" w:hAnsi="Arial" w:cs="Arial"/>
          <w:color w:val="auto"/>
          <w:sz w:val="22"/>
          <w:szCs w:val="22"/>
          <w:lang w:val="en-GB"/>
        </w:rPr>
        <w:t>HEALTHWORK</w:t>
      </w:r>
      <w:r w:rsidR="00216250" w:rsidRPr="00216250">
        <w:rPr>
          <w:rFonts w:ascii="Arial" w:eastAsia="Times" w:hAnsi="Arial" w:cs="Arial"/>
          <w:color w:val="auto"/>
          <w:sz w:val="22"/>
          <w:szCs w:val="22"/>
          <w:lang w:val="en-GB"/>
        </w:rPr>
        <w:t xml:space="preserve"> </w:t>
      </w:r>
      <w:r w:rsidR="00117B2F" w:rsidRPr="00216250">
        <w:rPr>
          <w:rFonts w:ascii="Arial" w:eastAsia="Times" w:hAnsi="Arial" w:cs="Arial"/>
          <w:color w:val="auto"/>
          <w:sz w:val="22"/>
          <w:szCs w:val="22"/>
          <w:lang w:val="en-GB"/>
        </w:rPr>
        <w:t xml:space="preserve">LIMITED </w:t>
      </w:r>
      <w:r w:rsidRPr="00216250">
        <w:rPr>
          <w:rFonts w:ascii="Arial" w:eastAsia="Times" w:hAnsi="Arial" w:cs="Arial"/>
          <w:color w:val="auto"/>
          <w:sz w:val="22"/>
          <w:szCs w:val="22"/>
          <w:lang w:val="en-GB"/>
        </w:rPr>
        <w:t xml:space="preserve">complies with Clauses D71 and D7.2 above or why those Clauses do not apply to it; </w:t>
      </w:r>
    </w:p>
    <w:p w14:paraId="05949D12" w14:textId="77777777" w:rsidR="00587AFB" w:rsidRPr="00CD6659" w:rsidRDefault="00587AFB" w:rsidP="00587AFB">
      <w:pPr>
        <w:pStyle w:val="Default"/>
        <w:spacing w:after="140"/>
        <w:rPr>
          <w:rFonts w:ascii="Arial" w:hAnsi="Arial" w:cs="Arial"/>
          <w:sz w:val="22"/>
          <w:szCs w:val="22"/>
        </w:rPr>
      </w:pPr>
    </w:p>
    <w:p w14:paraId="315A5F0E" w14:textId="655AE6E8" w:rsidR="00587AFB" w:rsidRPr="00CD6659" w:rsidRDefault="00587AFB" w:rsidP="005F3718">
      <w:pPr>
        <w:pStyle w:val="Default"/>
        <w:spacing w:after="140" w:line="360" w:lineRule="auto"/>
        <w:ind w:left="1440"/>
        <w:rPr>
          <w:rFonts w:ascii="Arial" w:hAnsi="Arial" w:cs="Arial"/>
          <w:sz w:val="22"/>
          <w:szCs w:val="22"/>
        </w:rPr>
      </w:pPr>
      <w:r w:rsidRPr="00CD6659">
        <w:rPr>
          <w:rFonts w:ascii="Arial" w:hAnsi="Arial" w:cs="Arial"/>
          <w:sz w:val="22"/>
          <w:szCs w:val="22"/>
        </w:rPr>
        <w:t xml:space="preserve">(b) in the case of a request mentioned in Clause </w:t>
      </w:r>
      <w:r>
        <w:rPr>
          <w:rFonts w:ascii="Arial" w:hAnsi="Arial" w:cs="Arial"/>
          <w:sz w:val="22"/>
          <w:szCs w:val="22"/>
        </w:rPr>
        <w:t>D7.</w:t>
      </w:r>
      <w:r w:rsidRPr="00CD6659">
        <w:rPr>
          <w:rFonts w:ascii="Arial" w:hAnsi="Arial" w:cs="Arial"/>
          <w:sz w:val="22"/>
          <w:szCs w:val="22"/>
        </w:rPr>
        <w:t xml:space="preserve">4 above, </w:t>
      </w:r>
      <w:r w:rsidR="00363506">
        <w:rPr>
          <w:rFonts w:ascii="Arial" w:hAnsi="Arial" w:cs="Arial"/>
          <w:sz w:val="22"/>
          <w:szCs w:val="22"/>
        </w:rPr>
        <w:t>HEALTHWORK</w:t>
      </w:r>
      <w:r w:rsidR="00216250">
        <w:rPr>
          <w:rFonts w:ascii="Arial" w:hAnsi="Arial" w:cs="Arial"/>
          <w:sz w:val="22"/>
          <w:szCs w:val="22"/>
        </w:rPr>
        <w:t xml:space="preserve"> </w:t>
      </w:r>
      <w:r w:rsidR="00117B2F">
        <w:rPr>
          <w:rFonts w:ascii="Arial" w:hAnsi="Arial" w:cs="Arial"/>
          <w:sz w:val="22"/>
          <w:szCs w:val="22"/>
        </w:rPr>
        <w:t xml:space="preserve">LIMITED </w:t>
      </w:r>
      <w:r w:rsidRPr="00CD6659">
        <w:rPr>
          <w:rFonts w:ascii="Arial" w:hAnsi="Arial" w:cs="Arial"/>
          <w:sz w:val="22"/>
          <w:szCs w:val="22"/>
        </w:rPr>
        <w:t xml:space="preserve">fails to provide the specified information within the specified period, or </w:t>
      </w:r>
    </w:p>
    <w:p w14:paraId="72FD79AB" w14:textId="77777777" w:rsidR="00587AFB" w:rsidRPr="00CD6659" w:rsidRDefault="00587AFB" w:rsidP="00587AFB">
      <w:pPr>
        <w:pStyle w:val="Default"/>
        <w:spacing w:after="140" w:line="360" w:lineRule="auto"/>
        <w:jc w:val="both"/>
        <w:rPr>
          <w:rFonts w:ascii="Arial" w:hAnsi="Arial" w:cs="Arial"/>
          <w:sz w:val="22"/>
          <w:szCs w:val="22"/>
        </w:rPr>
      </w:pPr>
    </w:p>
    <w:p w14:paraId="0131904F" w14:textId="6B594B96" w:rsidR="00587AFB" w:rsidRPr="00CD6659" w:rsidRDefault="00587AFB" w:rsidP="005F3718">
      <w:pPr>
        <w:pStyle w:val="Default"/>
        <w:spacing w:line="360" w:lineRule="auto"/>
        <w:ind w:left="1440"/>
        <w:jc w:val="both"/>
        <w:rPr>
          <w:rFonts w:ascii="Arial" w:hAnsi="Arial" w:cs="Arial"/>
          <w:sz w:val="22"/>
          <w:szCs w:val="22"/>
        </w:rPr>
      </w:pPr>
      <w:r w:rsidRPr="00CD6659">
        <w:rPr>
          <w:rFonts w:ascii="Arial" w:hAnsi="Arial" w:cs="Arial"/>
          <w:sz w:val="22"/>
          <w:szCs w:val="22"/>
        </w:rPr>
        <w:t xml:space="preserve">(c) it receives information which demonstrates that, at any time when Clauses </w:t>
      </w:r>
      <w:r>
        <w:rPr>
          <w:rFonts w:ascii="Arial" w:hAnsi="Arial" w:cs="Arial"/>
          <w:sz w:val="22"/>
          <w:szCs w:val="22"/>
        </w:rPr>
        <w:t>D7.</w:t>
      </w:r>
      <w:r w:rsidRPr="00CD6659">
        <w:rPr>
          <w:rFonts w:ascii="Arial" w:hAnsi="Arial" w:cs="Arial"/>
          <w:sz w:val="22"/>
          <w:szCs w:val="22"/>
        </w:rPr>
        <w:t xml:space="preserve">1 and </w:t>
      </w:r>
      <w:r>
        <w:rPr>
          <w:rFonts w:ascii="Arial" w:hAnsi="Arial" w:cs="Arial"/>
          <w:sz w:val="22"/>
          <w:szCs w:val="22"/>
        </w:rPr>
        <w:t>D7.</w:t>
      </w:r>
      <w:r w:rsidRPr="00CD6659">
        <w:rPr>
          <w:rFonts w:ascii="Arial" w:hAnsi="Arial" w:cs="Arial"/>
          <w:sz w:val="22"/>
          <w:szCs w:val="22"/>
        </w:rPr>
        <w:t xml:space="preserve">2 apply to </w:t>
      </w:r>
      <w:r w:rsidR="00363506">
        <w:rPr>
          <w:rFonts w:ascii="Arial" w:hAnsi="Arial" w:cs="Arial"/>
          <w:sz w:val="22"/>
          <w:szCs w:val="22"/>
        </w:rPr>
        <w:t>HEALTHWORK</w:t>
      </w:r>
      <w:r w:rsidR="00216250">
        <w:rPr>
          <w:rFonts w:ascii="Arial" w:hAnsi="Arial" w:cs="Arial"/>
          <w:sz w:val="22"/>
          <w:szCs w:val="22"/>
        </w:rPr>
        <w:t xml:space="preserve"> </w:t>
      </w:r>
      <w:r w:rsidR="00117B2F">
        <w:rPr>
          <w:rFonts w:ascii="Arial" w:hAnsi="Arial" w:cs="Arial"/>
          <w:sz w:val="22"/>
          <w:szCs w:val="22"/>
        </w:rPr>
        <w:t xml:space="preserve">LIMITED </w:t>
      </w:r>
      <w:r>
        <w:rPr>
          <w:rFonts w:ascii="Arial" w:hAnsi="Arial" w:cs="Arial"/>
          <w:sz w:val="22"/>
          <w:szCs w:val="22"/>
        </w:rPr>
        <w:t>is not complyin</w:t>
      </w:r>
      <w:r w:rsidR="005F3718">
        <w:rPr>
          <w:rFonts w:ascii="Arial" w:hAnsi="Arial" w:cs="Arial"/>
          <w:sz w:val="22"/>
          <w:szCs w:val="22"/>
        </w:rPr>
        <w:t xml:space="preserve">g </w:t>
      </w:r>
      <w:r>
        <w:rPr>
          <w:rFonts w:ascii="Arial" w:hAnsi="Arial" w:cs="Arial"/>
          <w:sz w:val="22"/>
          <w:szCs w:val="22"/>
        </w:rPr>
        <w:t>with</w:t>
      </w:r>
      <w:r w:rsidR="0024287F">
        <w:rPr>
          <w:rFonts w:ascii="Arial" w:hAnsi="Arial" w:cs="Arial"/>
          <w:sz w:val="22"/>
          <w:szCs w:val="22"/>
        </w:rPr>
        <w:t xml:space="preserve"> </w:t>
      </w:r>
      <w:r w:rsidRPr="00CD6659">
        <w:rPr>
          <w:rFonts w:ascii="Arial" w:hAnsi="Arial" w:cs="Arial"/>
          <w:sz w:val="22"/>
          <w:szCs w:val="22"/>
        </w:rPr>
        <w:t xml:space="preserve">those Clauses. </w:t>
      </w:r>
    </w:p>
    <w:p w14:paraId="6579CB7D" w14:textId="77777777" w:rsidR="00587AFB" w:rsidRPr="00CD6659" w:rsidRDefault="00587AFB" w:rsidP="00587AFB">
      <w:pPr>
        <w:pStyle w:val="Default"/>
        <w:rPr>
          <w:rFonts w:ascii="Arial" w:hAnsi="Arial" w:cs="Arial"/>
          <w:sz w:val="22"/>
          <w:szCs w:val="22"/>
        </w:rPr>
      </w:pPr>
    </w:p>
    <w:p w14:paraId="0C805B5F" w14:textId="77777777" w:rsidR="00587AFB" w:rsidRPr="00587AFB" w:rsidRDefault="00587AFB" w:rsidP="00587AFB">
      <w:pPr>
        <w:pStyle w:val="Sectionheading"/>
        <w:tabs>
          <w:tab w:val="left" w:pos="1418"/>
        </w:tabs>
        <w:rPr>
          <w:rFonts w:ascii="Arial" w:hAnsi="Arial" w:cs="Arial"/>
          <w:b w:val="0"/>
          <w:sz w:val="22"/>
          <w:szCs w:val="22"/>
          <w:u w:val="none"/>
        </w:rPr>
      </w:pPr>
      <w:r w:rsidRPr="00587AFB">
        <w:rPr>
          <w:rFonts w:ascii="Arial" w:hAnsi="Arial" w:cs="Arial"/>
          <w:b w:val="0"/>
          <w:sz w:val="22"/>
          <w:szCs w:val="22"/>
          <w:u w:val="none"/>
        </w:rPr>
        <w:t xml:space="preserve">D7.6. </w:t>
      </w:r>
      <w:r w:rsidRPr="00587AFB">
        <w:rPr>
          <w:rFonts w:ascii="Arial" w:hAnsi="Arial" w:cs="Arial"/>
          <w:b w:val="0"/>
          <w:sz w:val="22"/>
          <w:szCs w:val="22"/>
          <w:u w:val="none"/>
        </w:rPr>
        <w:tab/>
      </w:r>
      <w:r w:rsidRPr="00587AFB">
        <w:rPr>
          <w:rFonts w:ascii="Arial" w:hAnsi="Arial" w:cs="Arial"/>
          <w:b w:val="0"/>
          <w:sz w:val="22"/>
          <w:szCs w:val="22"/>
          <w:u w:val="none"/>
        </w:rPr>
        <w:tab/>
        <w:t xml:space="preserve">The Commission may supply any information which it receives under Clause </w:t>
      </w:r>
      <w:r w:rsidRPr="00587AFB">
        <w:rPr>
          <w:rFonts w:ascii="Arial" w:hAnsi="Arial" w:cs="Arial"/>
          <w:b w:val="0"/>
          <w:sz w:val="22"/>
          <w:szCs w:val="22"/>
          <w:u w:val="none"/>
        </w:rPr>
        <w:tab/>
      </w:r>
      <w:r w:rsidRPr="00587AFB">
        <w:rPr>
          <w:rFonts w:ascii="Arial" w:hAnsi="Arial" w:cs="Arial"/>
          <w:b w:val="0"/>
          <w:sz w:val="22"/>
          <w:szCs w:val="22"/>
          <w:u w:val="none"/>
        </w:rPr>
        <w:tab/>
        <w:t xml:space="preserve">D7.3 to the Commissioners of Her Majesty’s Revenue &amp; Customs for the </w:t>
      </w:r>
      <w:r w:rsidRPr="00587AFB">
        <w:rPr>
          <w:rFonts w:ascii="Arial" w:hAnsi="Arial" w:cs="Arial"/>
          <w:b w:val="0"/>
          <w:sz w:val="22"/>
          <w:szCs w:val="22"/>
          <w:u w:val="none"/>
        </w:rPr>
        <w:tab/>
      </w:r>
      <w:r w:rsidRPr="00587AFB">
        <w:rPr>
          <w:rFonts w:ascii="Arial" w:hAnsi="Arial" w:cs="Arial"/>
          <w:b w:val="0"/>
          <w:sz w:val="22"/>
          <w:szCs w:val="22"/>
          <w:u w:val="none"/>
        </w:rPr>
        <w:lastRenderedPageBreak/>
        <w:tab/>
      </w:r>
      <w:r w:rsidRPr="00587AFB">
        <w:rPr>
          <w:rFonts w:ascii="Arial" w:hAnsi="Arial" w:cs="Arial"/>
          <w:b w:val="0"/>
          <w:sz w:val="22"/>
          <w:szCs w:val="22"/>
          <w:u w:val="none"/>
        </w:rPr>
        <w:tab/>
        <w:t xml:space="preserve">purpose of the collection and management of revenue for which they are </w:t>
      </w:r>
      <w:r w:rsidRPr="00587AFB">
        <w:rPr>
          <w:rFonts w:ascii="Arial" w:hAnsi="Arial" w:cs="Arial"/>
          <w:b w:val="0"/>
          <w:sz w:val="22"/>
          <w:szCs w:val="22"/>
          <w:u w:val="none"/>
        </w:rPr>
        <w:tab/>
      </w:r>
      <w:r w:rsidRPr="00587AFB">
        <w:rPr>
          <w:rFonts w:ascii="Arial" w:hAnsi="Arial" w:cs="Arial"/>
          <w:b w:val="0"/>
          <w:sz w:val="22"/>
          <w:szCs w:val="22"/>
          <w:u w:val="none"/>
        </w:rPr>
        <w:tab/>
      </w:r>
      <w:r w:rsidRPr="00587AFB">
        <w:rPr>
          <w:rFonts w:ascii="Arial" w:hAnsi="Arial" w:cs="Arial"/>
          <w:b w:val="0"/>
          <w:sz w:val="22"/>
          <w:szCs w:val="22"/>
          <w:u w:val="none"/>
        </w:rPr>
        <w:tab/>
        <w:t>responsible.</w:t>
      </w:r>
    </w:p>
    <w:p w14:paraId="333E0C1A" w14:textId="77777777" w:rsidR="00587AFB" w:rsidRDefault="00587AFB" w:rsidP="00856D11">
      <w:pPr>
        <w:pStyle w:val="Sectionheading"/>
        <w:tabs>
          <w:tab w:val="left" w:pos="1418"/>
        </w:tabs>
        <w:rPr>
          <w:rFonts w:ascii="Arial" w:hAnsi="Arial" w:cs="Arial"/>
          <w:b w:val="0"/>
          <w:sz w:val="22"/>
          <w:szCs w:val="22"/>
          <w:u w:val="none"/>
        </w:rPr>
      </w:pPr>
    </w:p>
    <w:p w14:paraId="6E630AF3" w14:textId="77777777" w:rsidR="00587AFB" w:rsidRDefault="00587AFB" w:rsidP="00856D11">
      <w:pPr>
        <w:pStyle w:val="Sectionheading"/>
        <w:tabs>
          <w:tab w:val="left" w:pos="1418"/>
        </w:tabs>
        <w:rPr>
          <w:rFonts w:ascii="Arial" w:hAnsi="Arial" w:cs="Arial"/>
          <w:b w:val="0"/>
          <w:sz w:val="22"/>
          <w:szCs w:val="22"/>
          <w:u w:val="none"/>
        </w:rPr>
      </w:pPr>
    </w:p>
    <w:p w14:paraId="059C7FD4" w14:textId="77777777" w:rsidR="00856D11" w:rsidRPr="00856D11" w:rsidRDefault="00856D11" w:rsidP="00856D11">
      <w:pPr>
        <w:pStyle w:val="Sectionheading"/>
        <w:tabs>
          <w:tab w:val="left" w:pos="1418"/>
        </w:tabs>
        <w:rPr>
          <w:rFonts w:ascii="Arial" w:hAnsi="Arial" w:cs="Arial"/>
          <w:sz w:val="22"/>
          <w:szCs w:val="22"/>
        </w:rPr>
      </w:pPr>
      <w:r w:rsidRPr="00856D11">
        <w:rPr>
          <w:rFonts w:ascii="Arial" w:hAnsi="Arial" w:cs="Arial"/>
          <w:sz w:val="22"/>
          <w:szCs w:val="22"/>
        </w:rPr>
        <w:t>E</w:t>
      </w:r>
      <w:r w:rsidRPr="00856D11">
        <w:rPr>
          <w:rFonts w:ascii="Arial" w:hAnsi="Arial" w:cs="Arial"/>
          <w:sz w:val="22"/>
          <w:szCs w:val="22"/>
        </w:rPr>
        <w:tab/>
        <w:t>PROTECTION OF INFORMATION</w:t>
      </w:r>
    </w:p>
    <w:p w14:paraId="5FE08DDA" w14:textId="77777777" w:rsidR="00856D11" w:rsidRPr="00856D11" w:rsidRDefault="00856D11" w:rsidP="00856D11">
      <w:pPr>
        <w:tabs>
          <w:tab w:val="left" w:pos="0"/>
        </w:tabs>
        <w:suppressAutoHyphens/>
        <w:spacing w:line="360" w:lineRule="auto"/>
        <w:ind w:left="1440" w:hanging="1440"/>
        <w:jc w:val="both"/>
        <w:rPr>
          <w:rFonts w:ascii="Arial" w:hAnsi="Arial" w:cs="Arial"/>
          <w:b/>
          <w:bCs/>
          <w:sz w:val="22"/>
          <w:szCs w:val="22"/>
        </w:rPr>
      </w:pPr>
    </w:p>
    <w:p w14:paraId="44AED9FC" w14:textId="3EEA4D17" w:rsidR="00856D11" w:rsidRPr="00856D11" w:rsidRDefault="00856D11" w:rsidP="00856D11">
      <w:pPr>
        <w:pStyle w:val="Conditionhead"/>
        <w:rPr>
          <w:rFonts w:ascii="Arial" w:hAnsi="Arial" w:cs="Arial"/>
          <w:sz w:val="22"/>
          <w:szCs w:val="22"/>
        </w:rPr>
      </w:pPr>
      <w:r w:rsidRPr="00856D11">
        <w:rPr>
          <w:rFonts w:ascii="Arial" w:hAnsi="Arial" w:cs="Arial"/>
          <w:sz w:val="22"/>
          <w:szCs w:val="22"/>
        </w:rPr>
        <w:t>E1</w:t>
      </w:r>
      <w:r w:rsidRPr="00856D11">
        <w:rPr>
          <w:rFonts w:ascii="Arial" w:hAnsi="Arial" w:cs="Arial"/>
          <w:sz w:val="22"/>
          <w:szCs w:val="22"/>
        </w:rPr>
        <w:tab/>
      </w:r>
      <w:r w:rsidRPr="00856D11">
        <w:rPr>
          <w:rFonts w:ascii="Arial" w:hAnsi="Arial" w:cs="Arial"/>
          <w:sz w:val="22"/>
          <w:szCs w:val="22"/>
        </w:rPr>
        <w:tab/>
        <w:t>Data Protection Act</w:t>
      </w:r>
      <w:r w:rsidR="005A1C2F">
        <w:rPr>
          <w:rFonts w:ascii="Arial" w:hAnsi="Arial" w:cs="Arial"/>
          <w:sz w:val="22"/>
          <w:szCs w:val="22"/>
        </w:rPr>
        <w:t xml:space="preserve"> / </w:t>
      </w:r>
      <w:r w:rsidR="00BE5C7A">
        <w:rPr>
          <w:rFonts w:ascii="Arial" w:hAnsi="Arial" w:cs="Arial"/>
          <w:sz w:val="22"/>
          <w:szCs w:val="22"/>
        </w:rPr>
        <w:t>General Data Protection Regulation</w:t>
      </w:r>
    </w:p>
    <w:p w14:paraId="02ED60B5" w14:textId="77777777" w:rsidR="00856D11" w:rsidRPr="00856D11" w:rsidRDefault="00856D11" w:rsidP="00856D11">
      <w:pPr>
        <w:pStyle w:val="Conditionhead"/>
        <w:widowControl w:val="0"/>
        <w:ind w:left="1440" w:hanging="1440"/>
        <w:rPr>
          <w:rFonts w:ascii="Arial" w:hAnsi="Arial" w:cs="Arial"/>
          <w:b w:val="0"/>
          <w:bCs w:val="0"/>
          <w:sz w:val="22"/>
          <w:szCs w:val="22"/>
        </w:rPr>
      </w:pPr>
    </w:p>
    <w:p w14:paraId="09C7CD5D" w14:textId="1DD5275A" w:rsidR="000B2EF1" w:rsidRPr="00DB4D16" w:rsidRDefault="00856D11" w:rsidP="000B2EF1">
      <w:pPr>
        <w:tabs>
          <w:tab w:val="left" w:pos="0"/>
        </w:tabs>
        <w:suppressAutoHyphens/>
        <w:spacing w:line="360" w:lineRule="auto"/>
        <w:jc w:val="both"/>
        <w:rPr>
          <w:rFonts w:ascii="Arial" w:hAnsi="Arial" w:cs="Arial"/>
          <w:sz w:val="22"/>
          <w:szCs w:val="22"/>
        </w:rPr>
      </w:pPr>
      <w:r w:rsidRPr="00856D11">
        <w:rPr>
          <w:rFonts w:ascii="Arial" w:hAnsi="Arial" w:cs="Arial"/>
          <w:b/>
          <w:bCs/>
          <w:sz w:val="22"/>
          <w:szCs w:val="22"/>
        </w:rPr>
        <w:t>E1.1</w:t>
      </w:r>
      <w:r w:rsidRPr="00856D11">
        <w:rPr>
          <w:rFonts w:ascii="Arial" w:hAnsi="Arial" w:cs="Arial"/>
          <w:b/>
          <w:bCs/>
          <w:sz w:val="22"/>
          <w:szCs w:val="22"/>
        </w:rPr>
        <w:tab/>
      </w:r>
      <w:r w:rsidR="000B2EF1">
        <w:rPr>
          <w:rFonts w:ascii="Arial" w:hAnsi="Arial" w:cs="Arial"/>
          <w:b/>
          <w:bCs/>
          <w:sz w:val="22"/>
          <w:szCs w:val="22"/>
        </w:rPr>
        <w:tab/>
      </w:r>
      <w:r w:rsidR="000B2EF1" w:rsidRPr="00DB4D16">
        <w:rPr>
          <w:rFonts w:ascii="Arial" w:hAnsi="Arial" w:cs="Arial"/>
          <w:sz w:val="22"/>
          <w:szCs w:val="22"/>
        </w:rPr>
        <w:t>GDPR CLAUSE DEFINITIONS:</w:t>
      </w:r>
    </w:p>
    <w:p w14:paraId="511E23AE" w14:textId="77777777" w:rsidR="000B2EF1" w:rsidRPr="00DB4D16" w:rsidRDefault="000B2EF1" w:rsidP="000B2EF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Pr="00DB4D16">
        <w:rPr>
          <w:rFonts w:ascii="Arial" w:hAnsi="Arial" w:cs="Arial"/>
          <w:sz w:val="22"/>
          <w:szCs w:val="22"/>
        </w:rPr>
        <w:t>Data Protection Legislation: (</w:t>
      </w:r>
      <w:proofErr w:type="spellStart"/>
      <w:r w:rsidRPr="00DB4D16">
        <w:rPr>
          <w:rFonts w:ascii="Arial" w:hAnsi="Arial" w:cs="Arial"/>
          <w:sz w:val="22"/>
          <w:szCs w:val="22"/>
        </w:rPr>
        <w:t>i</w:t>
      </w:r>
      <w:proofErr w:type="spellEnd"/>
      <w:r w:rsidRPr="00DB4D16">
        <w:rPr>
          <w:rFonts w:ascii="Arial" w:hAnsi="Arial" w:cs="Arial"/>
          <w:sz w:val="22"/>
          <w:szCs w:val="22"/>
        </w:rPr>
        <w:t>) the GDPR, the LED and any applicable national implementing Laws as amended from time to time (ii) the DPA to the extent that it relates to processing of personal data and privacy; (iii) all applicable Law about the processing of personal data and privacy</w:t>
      </w:r>
      <w:r>
        <w:rPr>
          <w:rFonts w:ascii="Arial" w:hAnsi="Arial" w:cs="Arial"/>
          <w:sz w:val="22"/>
          <w:szCs w:val="22"/>
        </w:rPr>
        <w:t>.</w:t>
      </w:r>
    </w:p>
    <w:p w14:paraId="0C4B9B36" w14:textId="77777777" w:rsidR="000B2EF1" w:rsidRPr="00DB4D16" w:rsidRDefault="000B2EF1" w:rsidP="000B2EF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Pr="00DB4D16">
        <w:rPr>
          <w:rFonts w:ascii="Arial" w:hAnsi="Arial" w:cs="Arial"/>
          <w:sz w:val="22"/>
          <w:szCs w:val="22"/>
        </w:rPr>
        <w:t>Data Protection Impact Assessment: an assessment by the Controller of the impact of the envisaged processing on the protection of Personal Data.</w:t>
      </w:r>
    </w:p>
    <w:p w14:paraId="4B8E27A8" w14:textId="77777777" w:rsidR="000B2EF1" w:rsidRPr="00DB4D16" w:rsidRDefault="000B2EF1" w:rsidP="000B2EF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Pr="00DB4D16">
        <w:rPr>
          <w:rFonts w:ascii="Arial" w:hAnsi="Arial" w:cs="Arial"/>
          <w:sz w:val="22"/>
          <w:szCs w:val="22"/>
        </w:rPr>
        <w:t>Controller, Processor, Data Subject, Personal Data, Personal Data Breach, Data Protection Officer take the meaning given in the GDPR.</w:t>
      </w:r>
    </w:p>
    <w:p w14:paraId="279424FC" w14:textId="77777777" w:rsidR="000B2EF1" w:rsidRPr="00DB4D16" w:rsidRDefault="000B2EF1" w:rsidP="000B2EF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Pr="00DB4D16">
        <w:rPr>
          <w:rFonts w:ascii="Arial" w:hAnsi="Arial" w:cs="Arial"/>
          <w:sz w:val="22"/>
          <w:szCs w:val="22"/>
        </w:rPr>
        <w:t xml:space="preserve">Data Loss Event: any event that results, or may result, in unauthorised access to Personal Data held by the Contractor under </w:t>
      </w:r>
      <w:r>
        <w:rPr>
          <w:rFonts w:ascii="Arial" w:hAnsi="Arial" w:cs="Arial"/>
          <w:sz w:val="22"/>
          <w:szCs w:val="22"/>
        </w:rPr>
        <w:t>the Contract</w:t>
      </w:r>
      <w:r w:rsidRPr="00DB4D16">
        <w:rPr>
          <w:rFonts w:ascii="Arial" w:hAnsi="Arial" w:cs="Arial"/>
          <w:sz w:val="22"/>
          <w:szCs w:val="22"/>
        </w:rPr>
        <w:t xml:space="preserve">, and/or actual or potential loss and/or destruction of Personal Data in breach of </w:t>
      </w:r>
      <w:r>
        <w:rPr>
          <w:rFonts w:ascii="Arial" w:hAnsi="Arial" w:cs="Arial"/>
          <w:sz w:val="22"/>
          <w:szCs w:val="22"/>
        </w:rPr>
        <w:t>the Contract</w:t>
      </w:r>
      <w:r w:rsidRPr="00DB4D16">
        <w:rPr>
          <w:rFonts w:ascii="Arial" w:hAnsi="Arial" w:cs="Arial"/>
          <w:sz w:val="22"/>
          <w:szCs w:val="22"/>
        </w:rPr>
        <w:t>, including any Personal Data Breach.</w:t>
      </w:r>
    </w:p>
    <w:p w14:paraId="795B9FED" w14:textId="77777777" w:rsidR="000B2EF1" w:rsidRPr="00DB4D16" w:rsidRDefault="000B2EF1" w:rsidP="000B2EF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Pr="00DB4D16">
        <w:rPr>
          <w:rFonts w:ascii="Arial" w:hAnsi="Arial" w:cs="Arial"/>
          <w:sz w:val="22"/>
          <w:szCs w:val="22"/>
        </w:rPr>
        <w:t>Data Subject Access Request: a request made by, or on behalf of, a Data Subject in accordance with rights granted pursuant to the Data Protection Legislation to access their Personal Data.</w:t>
      </w:r>
    </w:p>
    <w:p w14:paraId="4B1332C5" w14:textId="77777777" w:rsidR="000B2EF1" w:rsidRPr="00DB4D16" w:rsidRDefault="000B2EF1" w:rsidP="000B2EF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Pr="00DB4D16">
        <w:rPr>
          <w:rFonts w:ascii="Arial" w:hAnsi="Arial" w:cs="Arial"/>
          <w:sz w:val="22"/>
          <w:szCs w:val="22"/>
        </w:rPr>
        <w:t xml:space="preserve">GDPR: </w:t>
      </w:r>
      <w:proofErr w:type="gramStart"/>
      <w:r w:rsidRPr="00DB4D16">
        <w:rPr>
          <w:rFonts w:ascii="Arial" w:hAnsi="Arial" w:cs="Arial"/>
          <w:sz w:val="22"/>
          <w:szCs w:val="22"/>
        </w:rPr>
        <w:t>the</w:t>
      </w:r>
      <w:proofErr w:type="gramEnd"/>
      <w:r w:rsidRPr="00DB4D16">
        <w:rPr>
          <w:rFonts w:ascii="Arial" w:hAnsi="Arial" w:cs="Arial"/>
          <w:sz w:val="22"/>
          <w:szCs w:val="22"/>
        </w:rPr>
        <w:t xml:space="preserve"> General Data Protection Regulation (Regulation (EU) 2016/679)</w:t>
      </w:r>
      <w:r>
        <w:rPr>
          <w:rFonts w:ascii="Arial" w:hAnsi="Arial" w:cs="Arial"/>
          <w:sz w:val="22"/>
          <w:szCs w:val="22"/>
        </w:rPr>
        <w:t>.</w:t>
      </w:r>
    </w:p>
    <w:p w14:paraId="3A8F8A28" w14:textId="77777777" w:rsidR="000B2EF1" w:rsidRPr="00DB4D16" w:rsidRDefault="000B2EF1" w:rsidP="000B2EF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Pr="00DB4D16">
        <w:rPr>
          <w:rFonts w:ascii="Arial" w:hAnsi="Arial" w:cs="Arial"/>
          <w:sz w:val="22"/>
          <w:szCs w:val="22"/>
        </w:rPr>
        <w:t>LED: Law Enforcement Directive (Directive (EU) 2016/680)</w:t>
      </w:r>
      <w:r>
        <w:rPr>
          <w:rFonts w:ascii="Arial" w:hAnsi="Arial" w:cs="Arial"/>
          <w:sz w:val="22"/>
          <w:szCs w:val="22"/>
        </w:rPr>
        <w:t>.</w:t>
      </w:r>
    </w:p>
    <w:p w14:paraId="2FB3EB29" w14:textId="77777777" w:rsidR="000B2EF1" w:rsidRPr="00DB4D16" w:rsidRDefault="000B2EF1" w:rsidP="000B2EF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Pr="00DB4D16">
        <w:rPr>
          <w:rFonts w:ascii="Arial" w:hAnsi="Arial" w:cs="Arial"/>
          <w:sz w:val="22"/>
          <w:szCs w:val="22"/>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w:t>
      </w:r>
      <w:r w:rsidRPr="00DB4D16">
        <w:rPr>
          <w:rFonts w:ascii="Arial" w:hAnsi="Arial" w:cs="Arial"/>
          <w:sz w:val="22"/>
          <w:szCs w:val="22"/>
        </w:rPr>
        <w:lastRenderedPageBreak/>
        <w:t>timely manner after an incident, and regularly assessing and evaluating the effectiveness of such measures adopted by it.</w:t>
      </w:r>
    </w:p>
    <w:p w14:paraId="24515A70" w14:textId="77777777" w:rsidR="000B2EF1" w:rsidRPr="00DB4D16" w:rsidRDefault="000B2EF1" w:rsidP="000B2EF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Pr="00DB4D16">
        <w:rPr>
          <w:rFonts w:ascii="Arial" w:hAnsi="Arial" w:cs="Arial"/>
          <w:sz w:val="22"/>
          <w:szCs w:val="22"/>
        </w:rPr>
        <w:t>Sub-processor: any third party appointed to process Personal Data on behalf of the Cont</w:t>
      </w:r>
      <w:r>
        <w:rPr>
          <w:rFonts w:ascii="Arial" w:hAnsi="Arial" w:cs="Arial"/>
          <w:sz w:val="22"/>
          <w:szCs w:val="22"/>
        </w:rPr>
        <w:t>ractor related to the Contract.</w:t>
      </w:r>
    </w:p>
    <w:p w14:paraId="0DA9D56A"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76CF6AF" w14:textId="5C2DC3CD"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E1.2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(and shall ensure that </w:t>
      </w:r>
      <w:proofErr w:type="gramStart"/>
      <w:r w:rsidRPr="00856D11">
        <w:rPr>
          <w:rFonts w:ascii="Arial" w:hAnsi="Arial" w:cs="Arial"/>
          <w:sz w:val="22"/>
          <w:szCs w:val="22"/>
        </w:rPr>
        <w:t>all of</w:t>
      </w:r>
      <w:proofErr w:type="gramEnd"/>
      <w:r w:rsidRPr="00856D11">
        <w:rPr>
          <w:rFonts w:ascii="Arial" w:hAnsi="Arial" w:cs="Arial"/>
          <w:sz w:val="22"/>
          <w:szCs w:val="22"/>
        </w:rPr>
        <w:t xml:space="preserve"> its Staff) comply with any notification requirements under the DPA</w:t>
      </w:r>
      <w:r w:rsidR="00B82609">
        <w:rPr>
          <w:rFonts w:ascii="Arial" w:hAnsi="Arial" w:cs="Arial"/>
          <w:sz w:val="22"/>
          <w:szCs w:val="22"/>
        </w:rPr>
        <w:t xml:space="preserve"> / GDPR</w:t>
      </w:r>
      <w:r w:rsidRPr="00856D11">
        <w:rPr>
          <w:rFonts w:ascii="Arial" w:hAnsi="Arial" w:cs="Arial"/>
          <w:sz w:val="22"/>
          <w:szCs w:val="22"/>
        </w:rPr>
        <w:t xml:space="preserve"> and both Parties will duly observe all their obligations under the DPA</w:t>
      </w:r>
      <w:r w:rsidR="00B82609">
        <w:rPr>
          <w:rFonts w:ascii="Arial" w:hAnsi="Arial" w:cs="Arial"/>
          <w:sz w:val="22"/>
          <w:szCs w:val="22"/>
        </w:rPr>
        <w:t xml:space="preserve"> / GDPR</w:t>
      </w:r>
      <w:r w:rsidRPr="00856D11">
        <w:rPr>
          <w:rFonts w:ascii="Arial" w:hAnsi="Arial" w:cs="Arial"/>
          <w:sz w:val="22"/>
          <w:szCs w:val="22"/>
        </w:rPr>
        <w:t xml:space="preserve"> which arise in connection with the Contract. </w:t>
      </w:r>
    </w:p>
    <w:p w14:paraId="3A4073BD"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5A4DD2B" w14:textId="1A2C05E3"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E1.3</w:t>
      </w:r>
      <w:r w:rsidRPr="00856D11">
        <w:rPr>
          <w:rFonts w:ascii="Arial" w:hAnsi="Arial" w:cs="Arial"/>
          <w:sz w:val="22"/>
          <w:szCs w:val="22"/>
        </w:rPr>
        <w:tab/>
        <w:t xml:space="preserve">Notwithstanding the general obligation in clause E1.2, where the </w:t>
      </w:r>
      <w:r w:rsidR="00CD11E8">
        <w:rPr>
          <w:rFonts w:ascii="Arial" w:hAnsi="Arial" w:cs="Arial"/>
          <w:sz w:val="22"/>
          <w:szCs w:val="22"/>
        </w:rPr>
        <w:t>Supplier</w:t>
      </w:r>
      <w:r w:rsidRPr="00856D11">
        <w:rPr>
          <w:rFonts w:ascii="Arial" w:hAnsi="Arial" w:cs="Arial"/>
          <w:sz w:val="22"/>
          <w:szCs w:val="22"/>
        </w:rPr>
        <w:t xml:space="preserve"> is processing Personal Data (as defined by the DPA</w:t>
      </w:r>
      <w:r w:rsidR="00B82609">
        <w:rPr>
          <w:rFonts w:ascii="Arial" w:hAnsi="Arial" w:cs="Arial"/>
          <w:sz w:val="22"/>
          <w:szCs w:val="22"/>
        </w:rPr>
        <w:t xml:space="preserve"> / GDPR</w:t>
      </w:r>
      <w:r w:rsidRPr="00856D11">
        <w:rPr>
          <w:rFonts w:ascii="Arial" w:hAnsi="Arial" w:cs="Arial"/>
          <w:sz w:val="22"/>
          <w:szCs w:val="22"/>
        </w:rPr>
        <w:t xml:space="preserve">) as a Data Processor for the Client the </w:t>
      </w:r>
      <w:r w:rsidR="00CD11E8">
        <w:rPr>
          <w:rFonts w:ascii="Arial" w:hAnsi="Arial" w:cs="Arial"/>
          <w:sz w:val="22"/>
          <w:szCs w:val="22"/>
        </w:rPr>
        <w:t>Supplier</w:t>
      </w:r>
      <w:r w:rsidRPr="00856D11">
        <w:rPr>
          <w:rFonts w:ascii="Arial" w:hAnsi="Arial" w:cs="Arial"/>
          <w:sz w:val="22"/>
          <w:szCs w:val="22"/>
        </w:rPr>
        <w:t xml:space="preserve"> shall:</w:t>
      </w:r>
    </w:p>
    <w:p w14:paraId="30C5ADB6"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2AA5F8F5" w14:textId="77777777" w:rsidR="00856D11" w:rsidRPr="00856D11" w:rsidRDefault="00856D11" w:rsidP="00856D11">
      <w:pPr>
        <w:tabs>
          <w:tab w:val="left" w:pos="0"/>
        </w:tabs>
        <w:suppressAutoHyphens/>
        <w:spacing w:line="360" w:lineRule="auto"/>
        <w:ind w:left="2160" w:hanging="2160"/>
        <w:jc w:val="both"/>
        <w:rPr>
          <w:rFonts w:ascii="Arial" w:hAnsi="Arial" w:cs="Arial"/>
          <w:sz w:val="22"/>
          <w:szCs w:val="22"/>
        </w:rPr>
      </w:pPr>
      <w:r w:rsidRPr="00856D11">
        <w:rPr>
          <w:rFonts w:ascii="Arial" w:hAnsi="Arial" w:cs="Arial"/>
          <w:sz w:val="22"/>
          <w:szCs w:val="22"/>
        </w:rPr>
        <w:t xml:space="preserve">                       (a)</w:t>
      </w:r>
      <w:r w:rsidRPr="00856D11">
        <w:rPr>
          <w:rFonts w:ascii="Arial" w:hAnsi="Arial" w:cs="Arial"/>
          <w:sz w:val="22"/>
          <w:szCs w:val="22"/>
        </w:rPr>
        <w:tab/>
        <w:t>Process the Personnel Data only in accordance with instructions from the Client (which may be specific instructions or instructions of a general nature) as set out in this Contract or as otherwise notified by the Contracting Authority;</w:t>
      </w:r>
    </w:p>
    <w:p w14:paraId="3C4CA0AD" w14:textId="77777777" w:rsidR="00856D11" w:rsidRPr="00856D11" w:rsidRDefault="00856D11" w:rsidP="00856D11">
      <w:pPr>
        <w:tabs>
          <w:tab w:val="left" w:pos="0"/>
        </w:tabs>
        <w:suppressAutoHyphens/>
        <w:spacing w:line="360" w:lineRule="auto"/>
        <w:ind w:left="2160" w:hanging="2160"/>
        <w:jc w:val="both"/>
        <w:rPr>
          <w:rFonts w:ascii="Arial" w:hAnsi="Arial" w:cs="Arial"/>
          <w:sz w:val="22"/>
          <w:szCs w:val="22"/>
        </w:rPr>
      </w:pPr>
    </w:p>
    <w:p w14:paraId="62BCE63C" w14:textId="77777777" w:rsidR="00856D11" w:rsidRPr="00856D11" w:rsidRDefault="00856D11" w:rsidP="00E00760">
      <w:pPr>
        <w:numPr>
          <w:ilvl w:val="0"/>
          <w:numId w:val="4"/>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comply with all applicable laws;</w:t>
      </w:r>
    </w:p>
    <w:p w14:paraId="03D98064" w14:textId="77777777" w:rsidR="00856D11" w:rsidRPr="00856D11" w:rsidRDefault="00856D11" w:rsidP="00856D11">
      <w:pPr>
        <w:tabs>
          <w:tab w:val="left" w:pos="0"/>
        </w:tabs>
        <w:suppressAutoHyphens/>
        <w:spacing w:line="360" w:lineRule="auto"/>
        <w:ind w:left="1380"/>
        <w:jc w:val="both"/>
        <w:rPr>
          <w:rFonts w:ascii="Arial" w:hAnsi="Arial" w:cs="Arial"/>
          <w:sz w:val="22"/>
          <w:szCs w:val="22"/>
        </w:rPr>
      </w:pPr>
    </w:p>
    <w:p w14:paraId="4A1F21B8" w14:textId="77777777" w:rsidR="00856D11" w:rsidRPr="00856D11" w:rsidRDefault="00856D11" w:rsidP="00E00760">
      <w:pPr>
        <w:numPr>
          <w:ilvl w:val="0"/>
          <w:numId w:val="4"/>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Process the Personal Data only to the extent; and in such manner as is necessary for the provision of the Provider’s obligations under this Contract or as is required by Law or any Regulatory Body;</w:t>
      </w:r>
    </w:p>
    <w:p w14:paraId="275D5BD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398682C" w14:textId="77777777" w:rsidR="00856D11" w:rsidRPr="00856D11" w:rsidRDefault="00856D11" w:rsidP="00E00760">
      <w:pPr>
        <w:numPr>
          <w:ilvl w:val="0"/>
          <w:numId w:val="4"/>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 xml:space="preserve">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w:t>
      </w:r>
      <w:r w:rsidRPr="00856D11">
        <w:rPr>
          <w:rFonts w:ascii="Arial" w:hAnsi="Arial" w:cs="Arial"/>
          <w:sz w:val="22"/>
          <w:szCs w:val="22"/>
        </w:rPr>
        <w:lastRenderedPageBreak/>
        <w:t>damage to the Personal Data and having regard to the nature of the Personal Data which is to be protected;</w:t>
      </w:r>
    </w:p>
    <w:p w14:paraId="48E13481"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02A80E83" w14:textId="77777777" w:rsidR="00856D11" w:rsidRPr="00856D11" w:rsidRDefault="00856D11" w:rsidP="00E00760">
      <w:pPr>
        <w:numPr>
          <w:ilvl w:val="0"/>
          <w:numId w:val="4"/>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take reasonable steps to ensure the reliability of its staff and agents who may have access to the Personal Data;</w:t>
      </w:r>
    </w:p>
    <w:p w14:paraId="04415C4F"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A7EF653" w14:textId="77777777" w:rsidR="00856D11" w:rsidRPr="00856D11" w:rsidRDefault="00856D11" w:rsidP="00E00760">
      <w:pPr>
        <w:numPr>
          <w:ilvl w:val="0"/>
          <w:numId w:val="4"/>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obtain prior written consent from the Contracting Authority in order to transfer the Personal Data to any sub-</w:t>
      </w:r>
      <w:r w:rsidR="00CD11E8">
        <w:rPr>
          <w:rFonts w:ascii="Arial" w:hAnsi="Arial" w:cs="Arial"/>
          <w:sz w:val="22"/>
          <w:szCs w:val="22"/>
        </w:rPr>
        <w:t>Supplier</w:t>
      </w:r>
      <w:r w:rsidRPr="00856D11">
        <w:rPr>
          <w:rFonts w:ascii="Arial" w:hAnsi="Arial" w:cs="Arial"/>
          <w:sz w:val="22"/>
          <w:szCs w:val="22"/>
        </w:rPr>
        <w:t xml:space="preserve"> for the provision of the Services;</w:t>
      </w:r>
    </w:p>
    <w:p w14:paraId="53BCC4C1"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0BD4FF47" w14:textId="77777777" w:rsidR="00856D11" w:rsidRPr="00856D11" w:rsidRDefault="00856D11" w:rsidP="00E00760">
      <w:pPr>
        <w:numPr>
          <w:ilvl w:val="0"/>
          <w:numId w:val="4"/>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not cause or permit the Personal Data to be transferred outside of the European Economic Area without the prior consent of the Client;</w:t>
      </w:r>
    </w:p>
    <w:p w14:paraId="0551EE22"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33294FB1" w14:textId="77777777" w:rsidR="00856D11" w:rsidRPr="00856D11" w:rsidRDefault="00856D11" w:rsidP="00E00760">
      <w:pPr>
        <w:numPr>
          <w:ilvl w:val="0"/>
          <w:numId w:val="4"/>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ensure that all staff and agents required to access the Personal Data are informed of the confidential nature of the Personal Data and comply with the obligations set out in this clause E1;</w:t>
      </w:r>
    </w:p>
    <w:p w14:paraId="52E2FBC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68E14619" w14:textId="77777777" w:rsidR="00856D11" w:rsidRPr="00856D11" w:rsidRDefault="00856D11" w:rsidP="00E00760">
      <w:pPr>
        <w:numPr>
          <w:ilvl w:val="0"/>
          <w:numId w:val="4"/>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ensure that none of the staff and agents publish disclose or divulge any of the Personal Data to any third parties unless directed in writing to do so by the Client</w:t>
      </w:r>
    </w:p>
    <w:p w14:paraId="254B1A41" w14:textId="77777777" w:rsidR="00856D11" w:rsidRPr="00856D11" w:rsidRDefault="00856D11" w:rsidP="00856D11">
      <w:pPr>
        <w:tabs>
          <w:tab w:val="left" w:pos="0"/>
        </w:tabs>
        <w:suppressAutoHyphens/>
        <w:spacing w:line="360" w:lineRule="auto"/>
        <w:ind w:left="2160" w:hanging="2160"/>
        <w:jc w:val="both"/>
        <w:rPr>
          <w:rFonts w:ascii="Arial" w:hAnsi="Arial" w:cs="Arial"/>
          <w:sz w:val="22"/>
          <w:szCs w:val="22"/>
        </w:rPr>
      </w:pPr>
    </w:p>
    <w:p w14:paraId="4D3AFC0A" w14:textId="77777777" w:rsidR="00856D11" w:rsidRPr="00856D11" w:rsidRDefault="00856D11" w:rsidP="00856D11">
      <w:pPr>
        <w:tabs>
          <w:tab w:val="left" w:pos="0"/>
        </w:tabs>
        <w:suppressAutoHyphens/>
        <w:spacing w:line="360" w:lineRule="auto"/>
        <w:ind w:left="2160" w:hanging="2160"/>
        <w:jc w:val="both"/>
        <w:rPr>
          <w:rFonts w:ascii="Arial" w:hAnsi="Arial" w:cs="Arial"/>
          <w:sz w:val="22"/>
          <w:szCs w:val="22"/>
        </w:rPr>
      </w:pPr>
      <w:r w:rsidRPr="00856D11">
        <w:rPr>
          <w:rFonts w:ascii="Arial" w:hAnsi="Arial" w:cs="Arial"/>
          <w:sz w:val="22"/>
          <w:szCs w:val="22"/>
        </w:rPr>
        <w:tab/>
        <w:t>not disclose Personnel Data to any third parties in any circumstances other than with the written consent of the Client or in compliance with a legal obligation imposed upon the Client; and</w:t>
      </w:r>
    </w:p>
    <w:p w14:paraId="6AE3EFF6" w14:textId="77777777" w:rsidR="00856D11" w:rsidRPr="00856D11" w:rsidRDefault="00856D11" w:rsidP="00856D11">
      <w:pPr>
        <w:tabs>
          <w:tab w:val="left" w:pos="0"/>
        </w:tabs>
        <w:suppressAutoHyphens/>
        <w:spacing w:line="360" w:lineRule="auto"/>
        <w:ind w:left="1620"/>
        <w:jc w:val="both"/>
        <w:rPr>
          <w:rFonts w:ascii="Arial" w:hAnsi="Arial" w:cs="Arial"/>
          <w:sz w:val="22"/>
          <w:szCs w:val="22"/>
        </w:rPr>
      </w:pPr>
    </w:p>
    <w:p w14:paraId="45799286" w14:textId="77777777" w:rsidR="00856D11" w:rsidRPr="00856D11" w:rsidRDefault="00856D11" w:rsidP="00856D11">
      <w:pPr>
        <w:tabs>
          <w:tab w:val="left" w:pos="0"/>
          <w:tab w:val="left" w:pos="1418"/>
        </w:tabs>
        <w:suppressAutoHyphens/>
        <w:spacing w:line="360" w:lineRule="auto"/>
        <w:ind w:left="2160" w:hanging="2160"/>
        <w:jc w:val="both"/>
        <w:rPr>
          <w:rFonts w:ascii="Arial" w:hAnsi="Arial" w:cs="Arial"/>
          <w:sz w:val="22"/>
          <w:szCs w:val="22"/>
        </w:rPr>
      </w:pPr>
      <w:r w:rsidRPr="00856D11">
        <w:rPr>
          <w:rFonts w:ascii="Arial" w:hAnsi="Arial" w:cs="Arial"/>
          <w:sz w:val="22"/>
          <w:szCs w:val="22"/>
        </w:rPr>
        <w:t>E1.4</w:t>
      </w:r>
      <w:r w:rsidRPr="00856D11">
        <w:rPr>
          <w:rFonts w:ascii="Arial" w:hAnsi="Arial" w:cs="Arial"/>
          <w:sz w:val="22"/>
          <w:szCs w:val="22"/>
        </w:rPr>
        <w:tab/>
      </w:r>
      <w:r w:rsidRPr="00856D11">
        <w:rPr>
          <w:rFonts w:ascii="Arial" w:hAnsi="Arial" w:cs="Arial"/>
          <w:sz w:val="22"/>
          <w:szCs w:val="22"/>
        </w:rPr>
        <w:tab/>
        <w:t>notify the Client (within five Working Days) if it receives:</w:t>
      </w:r>
    </w:p>
    <w:p w14:paraId="63F6F6B8" w14:textId="77777777" w:rsidR="00856D11" w:rsidRPr="00856D11" w:rsidRDefault="00856D11" w:rsidP="00856D11">
      <w:pPr>
        <w:tabs>
          <w:tab w:val="left" w:pos="0"/>
          <w:tab w:val="left" w:pos="1418"/>
        </w:tabs>
        <w:suppressAutoHyphens/>
        <w:spacing w:line="360" w:lineRule="auto"/>
        <w:ind w:left="2160" w:hanging="2160"/>
        <w:jc w:val="both"/>
        <w:rPr>
          <w:rFonts w:ascii="Arial" w:hAnsi="Arial" w:cs="Arial"/>
          <w:sz w:val="22"/>
          <w:szCs w:val="22"/>
        </w:rPr>
      </w:pPr>
      <w:r w:rsidRPr="00856D11">
        <w:rPr>
          <w:rFonts w:ascii="Arial" w:hAnsi="Arial" w:cs="Arial"/>
          <w:sz w:val="22"/>
          <w:szCs w:val="22"/>
        </w:rPr>
        <w:tab/>
      </w:r>
    </w:p>
    <w:p w14:paraId="1463DB18" w14:textId="77777777" w:rsidR="00856D11" w:rsidRPr="00856D11" w:rsidRDefault="00856D11" w:rsidP="00E00760">
      <w:pPr>
        <w:numPr>
          <w:ilvl w:val="0"/>
          <w:numId w:val="5"/>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a request from a Data Subject to have access to that person’s Personal Data; or</w:t>
      </w:r>
    </w:p>
    <w:p w14:paraId="55D8F0EC" w14:textId="77777777" w:rsidR="00856D11" w:rsidRPr="00856D11" w:rsidRDefault="00856D11" w:rsidP="00856D11">
      <w:pPr>
        <w:tabs>
          <w:tab w:val="left" w:pos="0"/>
        </w:tabs>
        <w:suppressAutoHyphens/>
        <w:spacing w:line="360" w:lineRule="auto"/>
        <w:ind w:left="2160" w:hanging="2160"/>
        <w:jc w:val="both"/>
        <w:rPr>
          <w:rFonts w:ascii="Arial" w:hAnsi="Arial" w:cs="Arial"/>
          <w:sz w:val="22"/>
          <w:szCs w:val="22"/>
        </w:rPr>
      </w:pPr>
    </w:p>
    <w:p w14:paraId="7E9F7954" w14:textId="77777777" w:rsidR="00856D11" w:rsidRPr="00856D11" w:rsidRDefault="00856D11" w:rsidP="00E00760">
      <w:pPr>
        <w:numPr>
          <w:ilvl w:val="0"/>
          <w:numId w:val="5"/>
        </w:numPr>
        <w:tabs>
          <w:tab w:val="left" w:pos="0"/>
        </w:tabs>
        <w:suppressAutoHyphens/>
        <w:spacing w:line="360" w:lineRule="auto"/>
        <w:jc w:val="both"/>
        <w:rPr>
          <w:rFonts w:ascii="Arial" w:hAnsi="Arial" w:cs="Arial"/>
          <w:sz w:val="22"/>
          <w:szCs w:val="22"/>
        </w:rPr>
      </w:pPr>
      <w:r w:rsidRPr="00856D11">
        <w:rPr>
          <w:rFonts w:ascii="Arial" w:hAnsi="Arial" w:cs="Arial"/>
          <w:sz w:val="22"/>
          <w:szCs w:val="22"/>
        </w:rPr>
        <w:t>a complaint or request relating to the Client’s obligations under the DPA;</w:t>
      </w:r>
    </w:p>
    <w:p w14:paraId="46FE856D" w14:textId="77777777" w:rsidR="00D9323A" w:rsidRDefault="00D9323A" w:rsidP="00856D11">
      <w:pPr>
        <w:tabs>
          <w:tab w:val="left" w:pos="-720"/>
          <w:tab w:val="left" w:pos="0"/>
        </w:tabs>
        <w:suppressAutoHyphens/>
        <w:spacing w:line="360" w:lineRule="auto"/>
        <w:ind w:left="1440" w:hanging="1440"/>
        <w:jc w:val="both"/>
        <w:rPr>
          <w:rFonts w:ascii="Arial" w:hAnsi="Arial" w:cs="Arial"/>
          <w:sz w:val="22"/>
          <w:szCs w:val="22"/>
        </w:rPr>
      </w:pPr>
    </w:p>
    <w:p w14:paraId="2D516E75" w14:textId="77777777" w:rsidR="00856D11" w:rsidRPr="00856D11" w:rsidRDefault="00856D11" w:rsidP="00856D11">
      <w:pPr>
        <w:tabs>
          <w:tab w:val="left" w:pos="-720"/>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E1.5</w:t>
      </w:r>
      <w:r w:rsidRPr="00856D11">
        <w:rPr>
          <w:rFonts w:ascii="Arial" w:hAnsi="Arial" w:cs="Arial"/>
          <w:sz w:val="22"/>
          <w:szCs w:val="22"/>
        </w:rPr>
        <w:tab/>
        <w:t>The provision of this Clause E1 shall apply during the Contract Period and indefinitely after its expiry.</w:t>
      </w:r>
    </w:p>
    <w:p w14:paraId="28073966" w14:textId="77777777" w:rsidR="00856D11" w:rsidRPr="00856D11" w:rsidRDefault="00637865" w:rsidP="00856D11">
      <w:pPr>
        <w:tabs>
          <w:tab w:val="left" w:pos="0"/>
        </w:tabs>
        <w:suppressAutoHyphens/>
        <w:spacing w:line="360" w:lineRule="auto"/>
        <w:ind w:left="1440" w:hanging="1440"/>
        <w:jc w:val="both"/>
        <w:rPr>
          <w:rFonts w:ascii="Arial" w:hAnsi="Arial" w:cs="Arial"/>
          <w:sz w:val="22"/>
          <w:szCs w:val="22"/>
        </w:rPr>
      </w:pPr>
      <w:r>
        <w:rPr>
          <w:rFonts w:ascii="Arial" w:hAnsi="Arial" w:cs="Arial"/>
          <w:sz w:val="22"/>
          <w:szCs w:val="22"/>
        </w:rPr>
        <w:tab/>
      </w:r>
      <w:r w:rsidR="00856D11" w:rsidRPr="00856D11">
        <w:rPr>
          <w:rFonts w:ascii="Arial" w:hAnsi="Arial" w:cs="Arial"/>
          <w:sz w:val="22"/>
          <w:szCs w:val="22"/>
        </w:rPr>
        <w:tab/>
      </w:r>
    </w:p>
    <w:p w14:paraId="3831CF0E"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E2</w:t>
      </w:r>
      <w:r w:rsidRPr="00856D11">
        <w:rPr>
          <w:rFonts w:ascii="Arial" w:hAnsi="Arial" w:cs="Arial"/>
          <w:sz w:val="22"/>
          <w:szCs w:val="22"/>
        </w:rPr>
        <w:tab/>
        <w:t xml:space="preserve">Official Secrets Acts 1911 to 1989, S182 of the Finance Act 1989 </w:t>
      </w:r>
    </w:p>
    <w:p w14:paraId="69E10D1F" w14:textId="77777777" w:rsidR="00856D11" w:rsidRPr="00856D11" w:rsidRDefault="00856D11" w:rsidP="00856D11">
      <w:pPr>
        <w:tabs>
          <w:tab w:val="left" w:pos="-720"/>
        </w:tabs>
        <w:suppressAutoHyphens/>
        <w:spacing w:line="360" w:lineRule="auto"/>
        <w:ind w:left="720" w:hanging="720"/>
        <w:jc w:val="both"/>
        <w:rPr>
          <w:rFonts w:ascii="Arial" w:hAnsi="Arial" w:cs="Arial"/>
          <w:b/>
          <w:bCs/>
          <w:sz w:val="22"/>
          <w:szCs w:val="22"/>
        </w:rPr>
      </w:pPr>
    </w:p>
    <w:p w14:paraId="79C15193" w14:textId="77777777" w:rsidR="00856D11" w:rsidRPr="00856D11" w:rsidRDefault="00856D11" w:rsidP="00856D11">
      <w:pPr>
        <w:tabs>
          <w:tab w:val="left" w:pos="-720"/>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E2.1</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comply with, and shall ensure that its Staff comply with, the provisions of: </w:t>
      </w:r>
    </w:p>
    <w:p w14:paraId="08636326" w14:textId="77777777" w:rsidR="00856D11" w:rsidRPr="00856D11" w:rsidRDefault="00856D11" w:rsidP="00856D11">
      <w:pPr>
        <w:tabs>
          <w:tab w:val="left" w:pos="-720"/>
          <w:tab w:val="left" w:pos="0"/>
        </w:tabs>
        <w:suppressAutoHyphens/>
        <w:spacing w:line="360" w:lineRule="auto"/>
        <w:ind w:left="720" w:hanging="720"/>
        <w:jc w:val="both"/>
        <w:rPr>
          <w:rFonts w:ascii="Arial" w:hAnsi="Arial" w:cs="Arial"/>
          <w:sz w:val="22"/>
          <w:szCs w:val="22"/>
        </w:rPr>
      </w:pPr>
    </w:p>
    <w:p w14:paraId="67DF6E43" w14:textId="77777777" w:rsidR="00856D11" w:rsidRPr="00856D11" w:rsidRDefault="00856D11" w:rsidP="00856D11">
      <w:pPr>
        <w:tabs>
          <w:tab w:val="left" w:pos="-720"/>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the Official Secrets Acts 1911 to 1989; and</w:t>
      </w:r>
    </w:p>
    <w:p w14:paraId="0195E8CB" w14:textId="77777777" w:rsidR="00856D11" w:rsidRPr="00856D11" w:rsidRDefault="00856D11" w:rsidP="00856D11">
      <w:pPr>
        <w:tabs>
          <w:tab w:val="left" w:pos="-720"/>
          <w:tab w:val="left" w:pos="0"/>
        </w:tabs>
        <w:suppressAutoHyphens/>
        <w:spacing w:line="360" w:lineRule="auto"/>
        <w:ind w:left="720" w:hanging="720"/>
        <w:jc w:val="both"/>
        <w:rPr>
          <w:rFonts w:ascii="Arial" w:hAnsi="Arial" w:cs="Arial"/>
          <w:sz w:val="22"/>
          <w:szCs w:val="22"/>
        </w:rPr>
      </w:pPr>
      <w:r w:rsidRPr="00856D11">
        <w:rPr>
          <w:rFonts w:ascii="Arial" w:hAnsi="Arial" w:cs="Arial"/>
          <w:sz w:val="22"/>
          <w:szCs w:val="22"/>
        </w:rPr>
        <w:tab/>
      </w:r>
    </w:p>
    <w:p w14:paraId="6F106F29" w14:textId="77777777" w:rsidR="00856D11" w:rsidRPr="00856D11" w:rsidRDefault="00856D11" w:rsidP="00856D11">
      <w:pPr>
        <w:tabs>
          <w:tab w:val="left" w:pos="-720"/>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Section 182 of the Finance Act 1989.</w:t>
      </w:r>
    </w:p>
    <w:p w14:paraId="648579AB"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p>
    <w:p w14:paraId="6F999193" w14:textId="77777777" w:rsidR="00856D11" w:rsidRPr="00856D11" w:rsidRDefault="00856D11" w:rsidP="00856D11">
      <w:pPr>
        <w:tabs>
          <w:tab w:val="left" w:pos="-720"/>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E2.2</w:t>
      </w:r>
      <w:r w:rsidRPr="00856D11">
        <w:rPr>
          <w:rFonts w:ascii="Arial" w:hAnsi="Arial" w:cs="Arial"/>
          <w:sz w:val="22"/>
          <w:szCs w:val="22"/>
        </w:rPr>
        <w:tab/>
        <w:t xml:space="preserve">In the event that the </w:t>
      </w:r>
      <w:r w:rsidR="00CD11E8">
        <w:rPr>
          <w:rFonts w:ascii="Arial" w:hAnsi="Arial" w:cs="Arial"/>
          <w:sz w:val="22"/>
          <w:szCs w:val="22"/>
        </w:rPr>
        <w:t>Supplier</w:t>
      </w:r>
      <w:r w:rsidRPr="00856D11">
        <w:rPr>
          <w:rFonts w:ascii="Arial" w:hAnsi="Arial" w:cs="Arial"/>
          <w:sz w:val="22"/>
          <w:szCs w:val="22"/>
        </w:rPr>
        <w:t xml:space="preserve"> or its Staff fail to comply with this clause, the Client reserves the right to terminate the Contract by giving notice in writing to the </w:t>
      </w:r>
      <w:r w:rsidR="00CD11E8">
        <w:rPr>
          <w:rFonts w:ascii="Arial" w:hAnsi="Arial" w:cs="Arial"/>
          <w:sz w:val="22"/>
          <w:szCs w:val="22"/>
        </w:rPr>
        <w:t>Supplier</w:t>
      </w:r>
      <w:r w:rsidRPr="00856D11">
        <w:rPr>
          <w:rFonts w:ascii="Arial" w:hAnsi="Arial" w:cs="Arial"/>
          <w:sz w:val="22"/>
          <w:szCs w:val="22"/>
        </w:rPr>
        <w:t>.</w:t>
      </w:r>
    </w:p>
    <w:p w14:paraId="7172A94A"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56D56382"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E3</w:t>
      </w:r>
      <w:r w:rsidRPr="00856D11">
        <w:rPr>
          <w:rFonts w:ascii="Arial" w:hAnsi="Arial" w:cs="Arial"/>
          <w:sz w:val="22"/>
          <w:szCs w:val="22"/>
        </w:rPr>
        <w:tab/>
      </w:r>
      <w:r w:rsidRPr="00856D11">
        <w:rPr>
          <w:rFonts w:ascii="Arial" w:hAnsi="Arial" w:cs="Arial"/>
          <w:sz w:val="22"/>
          <w:szCs w:val="22"/>
        </w:rPr>
        <w:tab/>
        <w:t xml:space="preserve">Confidential Information </w:t>
      </w:r>
    </w:p>
    <w:p w14:paraId="53575428" w14:textId="77777777" w:rsidR="00856D11" w:rsidRPr="00856D11" w:rsidRDefault="00856D11" w:rsidP="00856D11">
      <w:pPr>
        <w:pStyle w:val="Conditionhead"/>
        <w:rPr>
          <w:rFonts w:ascii="Arial" w:hAnsi="Arial" w:cs="Arial"/>
          <w:sz w:val="22"/>
          <w:szCs w:val="22"/>
        </w:rPr>
      </w:pPr>
    </w:p>
    <w:p w14:paraId="58446BE1" w14:textId="77777777" w:rsidR="00856D11" w:rsidRPr="00856D11" w:rsidRDefault="00856D11" w:rsidP="00856D11">
      <w:pPr>
        <w:tabs>
          <w:tab w:val="left" w:pos="720"/>
          <w:tab w:val="left" w:pos="1260"/>
        </w:tabs>
        <w:spacing w:line="360" w:lineRule="auto"/>
        <w:ind w:left="1260" w:hanging="900"/>
        <w:rPr>
          <w:rFonts w:ascii="Arial" w:hAnsi="Arial" w:cs="Arial"/>
          <w:sz w:val="22"/>
          <w:szCs w:val="22"/>
        </w:rPr>
      </w:pPr>
      <w:r w:rsidRPr="00856D11">
        <w:rPr>
          <w:rFonts w:ascii="Arial" w:hAnsi="Arial" w:cs="Arial"/>
          <w:sz w:val="22"/>
          <w:szCs w:val="22"/>
        </w:rPr>
        <w:t xml:space="preserve">E3A </w:t>
      </w:r>
      <w:r w:rsidRPr="00856D11">
        <w:rPr>
          <w:rFonts w:ascii="Arial" w:hAnsi="Arial" w:cs="Arial"/>
          <w:sz w:val="22"/>
          <w:szCs w:val="22"/>
        </w:rPr>
        <w:tab/>
        <w:t xml:space="preserve">The parties acknowledge that, except for any information which is 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  Notwithstanding any other term of this Contract, the </w:t>
      </w:r>
      <w:r w:rsidR="00CD11E8">
        <w:rPr>
          <w:rFonts w:ascii="Arial" w:hAnsi="Arial" w:cs="Arial"/>
          <w:sz w:val="22"/>
          <w:szCs w:val="22"/>
        </w:rPr>
        <w:t>Supplier</w:t>
      </w:r>
      <w:r w:rsidRPr="00856D11">
        <w:rPr>
          <w:rFonts w:ascii="Arial" w:hAnsi="Arial" w:cs="Arial"/>
          <w:sz w:val="22"/>
          <w:szCs w:val="22"/>
        </w:rPr>
        <w:t xml:space="preserve"> hereby gives his consent for the Client to publish the Contract in its entirety, (but with any information which is exempt from disclosure in accordance with the provisions of the FOIA redacted) including from time to time agreed changes to the contract, to the general public.  </w:t>
      </w:r>
    </w:p>
    <w:p w14:paraId="53EB7F6A" w14:textId="77777777" w:rsidR="00856D11" w:rsidRPr="00856D11" w:rsidRDefault="00856D11" w:rsidP="00856D11">
      <w:pPr>
        <w:ind w:left="360"/>
        <w:rPr>
          <w:rFonts w:ascii="Arial" w:hAnsi="Arial" w:cs="Arial"/>
          <w:sz w:val="22"/>
          <w:szCs w:val="22"/>
        </w:rPr>
      </w:pPr>
    </w:p>
    <w:p w14:paraId="0C83D5D6" w14:textId="77777777" w:rsidR="00856D11" w:rsidRPr="00856D11" w:rsidRDefault="00856D11" w:rsidP="00856D11">
      <w:pPr>
        <w:ind w:left="360"/>
        <w:rPr>
          <w:rFonts w:ascii="Arial" w:hAnsi="Arial" w:cs="Arial"/>
          <w:sz w:val="22"/>
          <w:szCs w:val="22"/>
        </w:rPr>
      </w:pPr>
      <w:r w:rsidRPr="00856D11">
        <w:rPr>
          <w:rFonts w:ascii="Arial" w:hAnsi="Arial" w:cs="Arial"/>
          <w:sz w:val="22"/>
          <w:szCs w:val="22"/>
        </w:rPr>
        <w:t>E3B</w:t>
      </w:r>
    </w:p>
    <w:p w14:paraId="38AF1B6E" w14:textId="77777777" w:rsidR="00856D11" w:rsidRPr="00856D11" w:rsidRDefault="00856D11" w:rsidP="00E00760">
      <w:pPr>
        <w:numPr>
          <w:ilvl w:val="0"/>
          <w:numId w:val="6"/>
        </w:numPr>
        <w:tabs>
          <w:tab w:val="clear" w:pos="1080"/>
          <w:tab w:val="num" w:pos="2160"/>
        </w:tabs>
        <w:spacing w:line="360" w:lineRule="auto"/>
        <w:ind w:left="2160"/>
        <w:rPr>
          <w:rFonts w:ascii="Arial" w:hAnsi="Arial" w:cs="Arial"/>
          <w:sz w:val="22"/>
          <w:szCs w:val="22"/>
        </w:rPr>
      </w:pPr>
      <w:r w:rsidRPr="00856D11">
        <w:rPr>
          <w:rFonts w:ascii="Arial" w:hAnsi="Arial" w:cs="Arial"/>
          <w:sz w:val="22"/>
          <w:szCs w:val="22"/>
        </w:rPr>
        <w:lastRenderedPageBreak/>
        <w:t xml:space="preserve">The Client may consult with the </w:t>
      </w:r>
      <w:r w:rsidR="00CD11E8">
        <w:rPr>
          <w:rFonts w:ascii="Arial" w:hAnsi="Arial" w:cs="Arial"/>
          <w:sz w:val="22"/>
          <w:szCs w:val="22"/>
        </w:rPr>
        <w:t>Supplier</w:t>
      </w:r>
      <w:r w:rsidRPr="00856D11">
        <w:rPr>
          <w:rFonts w:ascii="Arial" w:hAnsi="Arial" w:cs="Arial"/>
          <w:sz w:val="22"/>
          <w:szCs w:val="22"/>
        </w:rPr>
        <w:t xml:space="preserve"> to inform its decision regarding any redactions but the Client shall have the final decision in its absolute discretion.  </w:t>
      </w:r>
    </w:p>
    <w:p w14:paraId="30BC16A4" w14:textId="77777777" w:rsidR="00856D11" w:rsidRPr="00856D11" w:rsidRDefault="00856D11" w:rsidP="00856D11">
      <w:pPr>
        <w:tabs>
          <w:tab w:val="left" w:pos="2160"/>
        </w:tabs>
        <w:spacing w:line="360" w:lineRule="auto"/>
        <w:ind w:left="360"/>
        <w:rPr>
          <w:rFonts w:ascii="Arial" w:hAnsi="Arial" w:cs="Arial"/>
          <w:sz w:val="22"/>
          <w:szCs w:val="22"/>
        </w:rPr>
      </w:pPr>
    </w:p>
    <w:p w14:paraId="3ABD5696" w14:textId="77777777" w:rsidR="00856D11" w:rsidRPr="00856D11" w:rsidRDefault="00856D11" w:rsidP="00E00760">
      <w:pPr>
        <w:numPr>
          <w:ilvl w:val="0"/>
          <w:numId w:val="6"/>
        </w:numPr>
        <w:tabs>
          <w:tab w:val="clear" w:pos="1080"/>
          <w:tab w:val="num" w:pos="2160"/>
        </w:tabs>
        <w:spacing w:line="360" w:lineRule="auto"/>
        <w:ind w:left="2160"/>
        <w:rPr>
          <w:rFonts w:ascii="Arial" w:hAnsi="Arial" w:cs="Arial"/>
          <w:sz w:val="22"/>
          <w:szCs w:val="22"/>
        </w:rPr>
      </w:pPr>
      <w:r w:rsidRPr="00856D11">
        <w:rPr>
          <w:rFonts w:ascii="Arial" w:hAnsi="Arial" w:cs="Arial"/>
          <w:sz w:val="22"/>
          <w:szCs w:val="22"/>
        </w:rPr>
        <w:t xml:space="preserve">The </w:t>
      </w:r>
      <w:r w:rsidR="00CD11E8">
        <w:rPr>
          <w:rFonts w:ascii="Arial" w:hAnsi="Arial" w:cs="Arial"/>
          <w:sz w:val="22"/>
          <w:szCs w:val="22"/>
        </w:rPr>
        <w:t>Supplier</w:t>
      </w:r>
      <w:r w:rsidRPr="00856D11">
        <w:rPr>
          <w:rFonts w:ascii="Arial" w:hAnsi="Arial" w:cs="Arial"/>
          <w:sz w:val="22"/>
          <w:szCs w:val="22"/>
        </w:rPr>
        <w:t xml:space="preserve"> shall assist and cooperate with the Client to enable the Client to publish this Contract.</w:t>
      </w:r>
    </w:p>
    <w:p w14:paraId="0CAF9D80" w14:textId="77777777" w:rsidR="00D9323A" w:rsidRDefault="00D9323A" w:rsidP="00856D11">
      <w:pPr>
        <w:pStyle w:val="BodyText"/>
        <w:keepNext w:val="0"/>
        <w:keepLines w:val="0"/>
        <w:tabs>
          <w:tab w:val="left" w:pos="-720"/>
        </w:tabs>
        <w:spacing w:line="360" w:lineRule="auto"/>
        <w:ind w:left="1418" w:hanging="1418"/>
        <w:rPr>
          <w:sz w:val="22"/>
          <w:szCs w:val="22"/>
        </w:rPr>
      </w:pPr>
    </w:p>
    <w:p w14:paraId="4839E548" w14:textId="77777777" w:rsidR="00856D11" w:rsidRPr="00856D11" w:rsidRDefault="00856D11" w:rsidP="00856D11">
      <w:pPr>
        <w:pStyle w:val="BodyText"/>
        <w:keepNext w:val="0"/>
        <w:keepLines w:val="0"/>
        <w:tabs>
          <w:tab w:val="left" w:pos="-720"/>
        </w:tabs>
        <w:spacing w:line="360" w:lineRule="auto"/>
        <w:ind w:left="1418" w:hanging="1418"/>
        <w:rPr>
          <w:sz w:val="22"/>
          <w:szCs w:val="22"/>
        </w:rPr>
      </w:pPr>
      <w:r w:rsidRPr="00856D11">
        <w:rPr>
          <w:sz w:val="22"/>
          <w:szCs w:val="22"/>
        </w:rPr>
        <w:t>E3.1</w:t>
      </w:r>
      <w:r w:rsidRPr="00856D11">
        <w:rPr>
          <w:sz w:val="22"/>
          <w:szCs w:val="22"/>
        </w:rPr>
        <w:tab/>
        <w:t>Except to the extent set out in this clause or where disclosure is expressly permitted elsewhere in this Contract, each Party shall:</w:t>
      </w:r>
    </w:p>
    <w:p w14:paraId="701DD451" w14:textId="77777777" w:rsidR="00856D11" w:rsidRPr="00856D11" w:rsidRDefault="00856D11" w:rsidP="00856D11">
      <w:pPr>
        <w:pStyle w:val="BodyText"/>
        <w:keepNext w:val="0"/>
        <w:keepLines w:val="0"/>
        <w:tabs>
          <w:tab w:val="left" w:pos="-720"/>
        </w:tabs>
        <w:spacing w:line="360" w:lineRule="auto"/>
        <w:ind w:left="1418" w:hanging="1418"/>
        <w:rPr>
          <w:sz w:val="22"/>
          <w:szCs w:val="22"/>
        </w:rPr>
      </w:pPr>
    </w:p>
    <w:p w14:paraId="43672D79" w14:textId="77777777" w:rsidR="00856D11" w:rsidRPr="00856D11" w:rsidRDefault="00856D11" w:rsidP="00E00760">
      <w:pPr>
        <w:pStyle w:val="Default"/>
        <w:numPr>
          <w:ilvl w:val="0"/>
          <w:numId w:val="3"/>
        </w:numPr>
        <w:tabs>
          <w:tab w:val="clear" w:pos="1800"/>
          <w:tab w:val="num" w:pos="2268"/>
        </w:tabs>
        <w:spacing w:line="360" w:lineRule="auto"/>
        <w:ind w:left="2268" w:hanging="828"/>
        <w:rPr>
          <w:rFonts w:ascii="Arial" w:hAnsi="Arial" w:cs="Arial"/>
          <w:sz w:val="22"/>
          <w:szCs w:val="22"/>
        </w:rPr>
      </w:pPr>
      <w:r w:rsidRPr="00856D11">
        <w:rPr>
          <w:rFonts w:ascii="Arial" w:hAnsi="Arial" w:cs="Arial"/>
          <w:sz w:val="22"/>
          <w:szCs w:val="22"/>
        </w:rPr>
        <w:t>treat the other party's Confidential Information as confidential and safeguard it accordingly; and</w:t>
      </w:r>
    </w:p>
    <w:p w14:paraId="68485325" w14:textId="77777777" w:rsidR="00856D11" w:rsidRPr="00856D11" w:rsidRDefault="00856D11" w:rsidP="00856D11">
      <w:pPr>
        <w:pStyle w:val="Default"/>
        <w:spacing w:line="360" w:lineRule="auto"/>
        <w:ind w:left="720"/>
        <w:rPr>
          <w:rFonts w:ascii="Arial" w:hAnsi="Arial" w:cs="Arial"/>
          <w:sz w:val="22"/>
          <w:szCs w:val="22"/>
        </w:rPr>
      </w:pPr>
    </w:p>
    <w:p w14:paraId="39AAAAA1" w14:textId="77777777" w:rsidR="00856D11" w:rsidRPr="00856D11" w:rsidRDefault="00856D11" w:rsidP="00E00760">
      <w:pPr>
        <w:pStyle w:val="Default"/>
        <w:numPr>
          <w:ilvl w:val="0"/>
          <w:numId w:val="3"/>
        </w:numPr>
        <w:tabs>
          <w:tab w:val="clear" w:pos="1800"/>
          <w:tab w:val="num" w:pos="2268"/>
        </w:tabs>
        <w:spacing w:line="360" w:lineRule="auto"/>
        <w:ind w:left="2268" w:hanging="828"/>
        <w:rPr>
          <w:rFonts w:ascii="Arial" w:hAnsi="Arial" w:cs="Arial"/>
          <w:color w:val="auto"/>
          <w:sz w:val="22"/>
          <w:szCs w:val="22"/>
        </w:rPr>
      </w:pPr>
      <w:r w:rsidRPr="00856D11">
        <w:rPr>
          <w:rFonts w:ascii="Arial" w:hAnsi="Arial" w:cs="Arial"/>
          <w:color w:val="auto"/>
          <w:sz w:val="22"/>
          <w:szCs w:val="22"/>
        </w:rPr>
        <w:t xml:space="preserve">not disclose the other party's Confidential Information to any other person without the owner's prior written consent. </w:t>
      </w:r>
    </w:p>
    <w:p w14:paraId="6360A373" w14:textId="77777777" w:rsidR="00856D11" w:rsidRDefault="00856D11" w:rsidP="00856D11">
      <w:pPr>
        <w:pStyle w:val="Default"/>
        <w:spacing w:line="360" w:lineRule="auto"/>
        <w:rPr>
          <w:rFonts w:ascii="Arial" w:hAnsi="Arial" w:cs="Arial"/>
          <w:color w:val="auto"/>
          <w:sz w:val="22"/>
          <w:szCs w:val="22"/>
        </w:rPr>
      </w:pPr>
    </w:p>
    <w:p w14:paraId="0D6B5F21" w14:textId="77777777" w:rsidR="00D9323A" w:rsidRPr="00856D11" w:rsidRDefault="00D9323A" w:rsidP="00856D11">
      <w:pPr>
        <w:pStyle w:val="Default"/>
        <w:spacing w:line="360" w:lineRule="auto"/>
        <w:rPr>
          <w:rFonts w:ascii="Arial" w:hAnsi="Arial" w:cs="Arial"/>
          <w:color w:val="auto"/>
          <w:sz w:val="22"/>
          <w:szCs w:val="22"/>
        </w:rPr>
      </w:pPr>
    </w:p>
    <w:p w14:paraId="6B2D1B20" w14:textId="77777777" w:rsidR="00856D11" w:rsidRPr="00856D11" w:rsidRDefault="00856D11" w:rsidP="00856D11">
      <w:pPr>
        <w:pStyle w:val="Default"/>
        <w:spacing w:line="360" w:lineRule="auto"/>
        <w:rPr>
          <w:rFonts w:ascii="Arial" w:hAnsi="Arial" w:cs="Arial"/>
          <w:color w:val="auto"/>
          <w:sz w:val="22"/>
          <w:szCs w:val="22"/>
        </w:rPr>
      </w:pPr>
      <w:r w:rsidRPr="00856D11">
        <w:rPr>
          <w:rFonts w:ascii="Arial" w:hAnsi="Arial" w:cs="Arial"/>
          <w:color w:val="auto"/>
          <w:sz w:val="22"/>
          <w:szCs w:val="22"/>
        </w:rPr>
        <w:t>E3.2</w:t>
      </w:r>
      <w:r w:rsidRPr="00856D11">
        <w:rPr>
          <w:rFonts w:ascii="Arial" w:hAnsi="Arial" w:cs="Arial"/>
          <w:color w:val="auto"/>
          <w:sz w:val="22"/>
          <w:szCs w:val="22"/>
        </w:rPr>
        <w:tab/>
      </w:r>
      <w:r w:rsidRPr="00856D11">
        <w:rPr>
          <w:rFonts w:ascii="Arial" w:hAnsi="Arial" w:cs="Arial"/>
          <w:color w:val="auto"/>
          <w:sz w:val="22"/>
          <w:szCs w:val="22"/>
        </w:rPr>
        <w:tab/>
        <w:t xml:space="preserve">Clause E3.1 shall not apply to the extent that: </w:t>
      </w:r>
    </w:p>
    <w:p w14:paraId="3C7685EC" w14:textId="77777777" w:rsidR="00856D11" w:rsidRPr="00856D11" w:rsidRDefault="00856D11" w:rsidP="00856D11">
      <w:pPr>
        <w:pStyle w:val="Default"/>
        <w:spacing w:line="360" w:lineRule="auto"/>
        <w:rPr>
          <w:rFonts w:ascii="Arial" w:hAnsi="Arial" w:cs="Arial"/>
          <w:color w:val="auto"/>
          <w:sz w:val="22"/>
          <w:szCs w:val="22"/>
        </w:rPr>
      </w:pPr>
    </w:p>
    <w:p w14:paraId="29FC8CC5" w14:textId="77777777" w:rsidR="00856D11" w:rsidRPr="00856D11" w:rsidRDefault="00856D11" w:rsidP="00856D11">
      <w:pPr>
        <w:pStyle w:val="Default"/>
        <w:spacing w:line="360" w:lineRule="auto"/>
        <w:ind w:left="2160" w:hanging="720"/>
        <w:rPr>
          <w:rFonts w:ascii="Arial" w:hAnsi="Arial" w:cs="Arial"/>
          <w:color w:val="auto"/>
          <w:sz w:val="22"/>
          <w:szCs w:val="22"/>
        </w:rPr>
      </w:pPr>
      <w:r w:rsidRPr="00856D11">
        <w:rPr>
          <w:rFonts w:ascii="Arial" w:hAnsi="Arial" w:cs="Arial"/>
          <w:color w:val="auto"/>
          <w:sz w:val="22"/>
          <w:szCs w:val="22"/>
        </w:rPr>
        <w:t>(a)</w:t>
      </w:r>
      <w:r w:rsidRPr="00856D11">
        <w:rPr>
          <w:rFonts w:ascii="Arial" w:hAnsi="Arial" w:cs="Arial"/>
          <w:color w:val="auto"/>
          <w:sz w:val="22"/>
          <w:szCs w:val="22"/>
        </w:rPr>
        <w:tab/>
        <w:t xml:space="preserve">such disclosure is a requirement of Law placed upon the party making the disclosure, including any requirements for disclosure under the FOIA or the Environmental Information Regulations pursuant to clause E4 (Freedom of Information); </w:t>
      </w:r>
    </w:p>
    <w:p w14:paraId="58B139D5" w14:textId="77777777" w:rsidR="00856D11" w:rsidRPr="00856D11" w:rsidRDefault="00856D11" w:rsidP="00856D11">
      <w:pPr>
        <w:pStyle w:val="Default"/>
        <w:spacing w:line="360" w:lineRule="auto"/>
        <w:rPr>
          <w:rFonts w:ascii="Arial" w:hAnsi="Arial" w:cs="Arial"/>
          <w:color w:val="auto"/>
          <w:sz w:val="22"/>
          <w:szCs w:val="22"/>
        </w:rPr>
      </w:pPr>
    </w:p>
    <w:p w14:paraId="2204792C" w14:textId="77777777" w:rsidR="00856D11" w:rsidRPr="00856D11" w:rsidRDefault="00856D11" w:rsidP="00856D11">
      <w:pPr>
        <w:pStyle w:val="Default"/>
        <w:spacing w:line="360" w:lineRule="auto"/>
        <w:ind w:left="2160" w:hanging="720"/>
        <w:rPr>
          <w:rFonts w:ascii="Arial" w:hAnsi="Arial" w:cs="Arial"/>
          <w:color w:val="auto"/>
          <w:sz w:val="22"/>
          <w:szCs w:val="22"/>
        </w:rPr>
      </w:pPr>
      <w:r w:rsidRPr="00856D11">
        <w:rPr>
          <w:rFonts w:ascii="Arial" w:hAnsi="Arial" w:cs="Arial"/>
          <w:color w:val="auto"/>
          <w:sz w:val="22"/>
          <w:szCs w:val="22"/>
        </w:rPr>
        <w:t>(b)</w:t>
      </w:r>
      <w:r w:rsidRPr="00856D11">
        <w:rPr>
          <w:rFonts w:ascii="Arial" w:hAnsi="Arial" w:cs="Arial"/>
          <w:color w:val="auto"/>
          <w:sz w:val="22"/>
          <w:szCs w:val="22"/>
        </w:rPr>
        <w:tab/>
        <w:t xml:space="preserve">such information was in the possession of the party making the disclosure without obligation of confidentiality prior to its disclosure by the information owner; </w:t>
      </w:r>
    </w:p>
    <w:p w14:paraId="20A949D4" w14:textId="77777777" w:rsidR="00856D11" w:rsidRPr="00856D11" w:rsidRDefault="00856D11" w:rsidP="00856D11">
      <w:pPr>
        <w:pStyle w:val="Default"/>
        <w:spacing w:line="360" w:lineRule="auto"/>
        <w:rPr>
          <w:rFonts w:ascii="Arial" w:hAnsi="Arial" w:cs="Arial"/>
          <w:color w:val="auto"/>
          <w:sz w:val="22"/>
          <w:szCs w:val="22"/>
        </w:rPr>
      </w:pPr>
    </w:p>
    <w:p w14:paraId="19821060" w14:textId="77777777" w:rsidR="00856D11" w:rsidRPr="00856D11" w:rsidRDefault="00856D11" w:rsidP="00856D11">
      <w:pPr>
        <w:pStyle w:val="Default"/>
        <w:spacing w:line="360" w:lineRule="auto"/>
        <w:ind w:left="2160" w:hanging="720"/>
        <w:rPr>
          <w:rFonts w:ascii="Arial" w:hAnsi="Arial" w:cs="Arial"/>
          <w:color w:val="auto"/>
          <w:sz w:val="22"/>
          <w:szCs w:val="22"/>
        </w:rPr>
      </w:pPr>
      <w:r w:rsidRPr="00856D11">
        <w:rPr>
          <w:rFonts w:ascii="Arial" w:hAnsi="Arial" w:cs="Arial"/>
          <w:color w:val="auto"/>
          <w:sz w:val="22"/>
          <w:szCs w:val="22"/>
        </w:rPr>
        <w:t>(c)</w:t>
      </w:r>
      <w:r w:rsidRPr="00856D11">
        <w:rPr>
          <w:rFonts w:ascii="Arial" w:hAnsi="Arial" w:cs="Arial"/>
          <w:color w:val="auto"/>
          <w:sz w:val="22"/>
          <w:szCs w:val="22"/>
        </w:rPr>
        <w:tab/>
        <w:t xml:space="preserve">such information was obtained from a third party without obligation of confidentiality; </w:t>
      </w:r>
    </w:p>
    <w:p w14:paraId="2DBAFBDB" w14:textId="77777777" w:rsidR="00856D11" w:rsidRPr="00856D11" w:rsidRDefault="00856D11" w:rsidP="00856D11">
      <w:pPr>
        <w:pStyle w:val="Default"/>
        <w:spacing w:line="360" w:lineRule="auto"/>
        <w:rPr>
          <w:rFonts w:ascii="Arial" w:hAnsi="Arial" w:cs="Arial"/>
          <w:color w:val="auto"/>
          <w:sz w:val="22"/>
          <w:szCs w:val="22"/>
        </w:rPr>
      </w:pPr>
    </w:p>
    <w:p w14:paraId="795CD73F" w14:textId="77777777" w:rsidR="00856D11" w:rsidRPr="00856D11" w:rsidRDefault="00856D11" w:rsidP="00856D11">
      <w:pPr>
        <w:pStyle w:val="Default"/>
        <w:spacing w:line="360" w:lineRule="auto"/>
        <w:ind w:left="2160" w:hanging="720"/>
        <w:rPr>
          <w:rFonts w:ascii="Arial" w:hAnsi="Arial" w:cs="Arial"/>
          <w:color w:val="auto"/>
          <w:sz w:val="22"/>
          <w:szCs w:val="22"/>
        </w:rPr>
      </w:pPr>
      <w:r w:rsidRPr="00856D11">
        <w:rPr>
          <w:rFonts w:ascii="Arial" w:hAnsi="Arial" w:cs="Arial"/>
          <w:color w:val="auto"/>
          <w:sz w:val="22"/>
          <w:szCs w:val="22"/>
        </w:rPr>
        <w:lastRenderedPageBreak/>
        <w:t>(d)</w:t>
      </w:r>
      <w:r w:rsidRPr="00856D11">
        <w:rPr>
          <w:rFonts w:ascii="Arial" w:hAnsi="Arial" w:cs="Arial"/>
          <w:color w:val="auto"/>
          <w:sz w:val="22"/>
          <w:szCs w:val="22"/>
        </w:rPr>
        <w:tab/>
        <w:t xml:space="preserve">such information was already in the public domain at the time of disclosure otherwise than by a breach of this Contract; or </w:t>
      </w:r>
    </w:p>
    <w:p w14:paraId="79BA9228" w14:textId="77777777" w:rsidR="00856D11" w:rsidRPr="00856D11" w:rsidRDefault="00856D11" w:rsidP="00856D11">
      <w:pPr>
        <w:pStyle w:val="Default"/>
        <w:spacing w:line="360" w:lineRule="auto"/>
        <w:rPr>
          <w:rFonts w:ascii="Arial" w:hAnsi="Arial" w:cs="Arial"/>
          <w:color w:val="auto"/>
          <w:sz w:val="22"/>
          <w:szCs w:val="22"/>
        </w:rPr>
      </w:pPr>
    </w:p>
    <w:p w14:paraId="0585F58E" w14:textId="77777777" w:rsidR="00856D11" w:rsidRPr="00856D11" w:rsidRDefault="00856D11" w:rsidP="00856D11">
      <w:pPr>
        <w:pStyle w:val="Default"/>
        <w:spacing w:line="360" w:lineRule="auto"/>
        <w:ind w:left="2160" w:hanging="720"/>
        <w:rPr>
          <w:rFonts w:ascii="Arial" w:hAnsi="Arial" w:cs="Arial"/>
          <w:color w:val="auto"/>
          <w:sz w:val="22"/>
          <w:szCs w:val="22"/>
        </w:rPr>
      </w:pPr>
      <w:r w:rsidRPr="00856D11">
        <w:rPr>
          <w:rFonts w:ascii="Arial" w:hAnsi="Arial" w:cs="Arial"/>
          <w:color w:val="auto"/>
          <w:sz w:val="22"/>
          <w:szCs w:val="22"/>
        </w:rPr>
        <w:t>(e)</w:t>
      </w:r>
      <w:r w:rsidRPr="00856D11">
        <w:rPr>
          <w:rFonts w:ascii="Arial" w:hAnsi="Arial" w:cs="Arial"/>
          <w:color w:val="auto"/>
          <w:sz w:val="22"/>
          <w:szCs w:val="22"/>
        </w:rPr>
        <w:tab/>
        <w:t xml:space="preserve">it is independently developed without access to the other party's Confidential Information. </w:t>
      </w:r>
    </w:p>
    <w:p w14:paraId="7F2A0726" w14:textId="77777777" w:rsidR="00856D11" w:rsidRPr="00856D11" w:rsidRDefault="00856D11" w:rsidP="00856D11">
      <w:pPr>
        <w:pStyle w:val="Default"/>
        <w:spacing w:line="360" w:lineRule="auto"/>
        <w:rPr>
          <w:rFonts w:ascii="Arial" w:hAnsi="Arial" w:cs="Arial"/>
          <w:color w:val="auto"/>
          <w:sz w:val="22"/>
          <w:szCs w:val="22"/>
        </w:rPr>
      </w:pPr>
    </w:p>
    <w:p w14:paraId="0A613059" w14:textId="77777777" w:rsidR="00856D11" w:rsidRPr="00856D11" w:rsidRDefault="00856D11" w:rsidP="00856D11">
      <w:pPr>
        <w:pStyle w:val="Default"/>
        <w:spacing w:line="360" w:lineRule="auto"/>
        <w:ind w:left="1440" w:hanging="1440"/>
        <w:rPr>
          <w:rFonts w:ascii="Arial" w:hAnsi="Arial" w:cs="Arial"/>
          <w:color w:val="auto"/>
          <w:sz w:val="22"/>
          <w:szCs w:val="22"/>
        </w:rPr>
      </w:pPr>
      <w:r w:rsidRPr="00856D11">
        <w:rPr>
          <w:rFonts w:ascii="Arial" w:hAnsi="Arial" w:cs="Arial"/>
          <w:color w:val="auto"/>
          <w:sz w:val="22"/>
          <w:szCs w:val="22"/>
        </w:rPr>
        <w:t>E3.3</w:t>
      </w:r>
      <w:r w:rsidRPr="00856D11">
        <w:rPr>
          <w:rFonts w:ascii="Arial" w:hAnsi="Arial" w:cs="Arial"/>
          <w:color w:val="auto"/>
          <w:sz w:val="22"/>
          <w:szCs w:val="22"/>
        </w:rPr>
        <w:tab/>
        <w:t xml:space="preserve">The </w:t>
      </w:r>
      <w:r w:rsidR="00CD11E8">
        <w:rPr>
          <w:rFonts w:ascii="Arial" w:hAnsi="Arial" w:cs="Arial"/>
          <w:color w:val="auto"/>
          <w:sz w:val="22"/>
          <w:szCs w:val="22"/>
        </w:rPr>
        <w:t>Supplier</w:t>
      </w:r>
      <w:r w:rsidRPr="00856D11">
        <w:rPr>
          <w:rFonts w:ascii="Arial" w:hAnsi="Arial" w:cs="Arial"/>
          <w:color w:val="auto"/>
          <w:sz w:val="22"/>
          <w:szCs w:val="22"/>
        </w:rPr>
        <w:t xml:space="preserve"> may only disclose the Client's Confidential Information to the Staff who are directly involved in the provision of the Services and who need to know the information, and shall ensure that such Staff are aware of and shall comply with these obligations as to confidentiality. </w:t>
      </w:r>
    </w:p>
    <w:p w14:paraId="4D887D67" w14:textId="77777777" w:rsidR="00856D11" w:rsidRPr="00856D11" w:rsidRDefault="00856D11" w:rsidP="00856D11">
      <w:pPr>
        <w:pStyle w:val="Default"/>
        <w:spacing w:line="360" w:lineRule="auto"/>
        <w:rPr>
          <w:rFonts w:ascii="Arial" w:hAnsi="Arial" w:cs="Arial"/>
          <w:color w:val="auto"/>
          <w:sz w:val="22"/>
          <w:szCs w:val="22"/>
        </w:rPr>
      </w:pPr>
    </w:p>
    <w:p w14:paraId="083FC5AB" w14:textId="77777777" w:rsidR="00856D11" w:rsidRPr="00856D11" w:rsidRDefault="00856D11" w:rsidP="00856D11">
      <w:pPr>
        <w:pStyle w:val="Default"/>
        <w:spacing w:line="360" w:lineRule="auto"/>
        <w:ind w:left="1440" w:hanging="1440"/>
        <w:rPr>
          <w:rFonts w:ascii="Arial" w:hAnsi="Arial" w:cs="Arial"/>
          <w:color w:val="auto"/>
          <w:sz w:val="22"/>
          <w:szCs w:val="22"/>
        </w:rPr>
      </w:pPr>
      <w:r w:rsidRPr="00856D11">
        <w:rPr>
          <w:rFonts w:ascii="Arial" w:hAnsi="Arial" w:cs="Arial"/>
          <w:color w:val="auto"/>
          <w:sz w:val="22"/>
          <w:szCs w:val="22"/>
        </w:rPr>
        <w:t>E3.4</w:t>
      </w:r>
      <w:r w:rsidRPr="00856D11">
        <w:rPr>
          <w:rFonts w:ascii="Arial" w:hAnsi="Arial" w:cs="Arial"/>
          <w:color w:val="auto"/>
          <w:sz w:val="22"/>
          <w:szCs w:val="22"/>
        </w:rPr>
        <w:tab/>
        <w:t xml:space="preserve">The </w:t>
      </w:r>
      <w:r w:rsidR="00CD11E8">
        <w:rPr>
          <w:rFonts w:ascii="Arial" w:hAnsi="Arial" w:cs="Arial"/>
          <w:color w:val="auto"/>
          <w:sz w:val="22"/>
          <w:szCs w:val="22"/>
        </w:rPr>
        <w:t>Supplier</w:t>
      </w:r>
      <w:r w:rsidRPr="00856D11">
        <w:rPr>
          <w:rFonts w:ascii="Arial" w:hAnsi="Arial" w:cs="Arial"/>
          <w:color w:val="auto"/>
          <w:sz w:val="22"/>
          <w:szCs w:val="22"/>
        </w:rPr>
        <w:t xml:space="preserve"> shall not, and shall procure that the Staff do not, use any of the Client's Confidential Information received otherwise than for the purposes of this Agreement. </w:t>
      </w:r>
    </w:p>
    <w:p w14:paraId="118EDE28" w14:textId="77777777" w:rsidR="00856D11" w:rsidRPr="00856D11" w:rsidRDefault="00856D11" w:rsidP="00856D11">
      <w:pPr>
        <w:pStyle w:val="Default"/>
        <w:spacing w:line="360" w:lineRule="auto"/>
        <w:rPr>
          <w:rFonts w:ascii="Arial" w:hAnsi="Arial" w:cs="Arial"/>
          <w:color w:val="auto"/>
          <w:sz w:val="22"/>
          <w:szCs w:val="22"/>
        </w:rPr>
      </w:pPr>
    </w:p>
    <w:p w14:paraId="30ED5E61" w14:textId="77777777" w:rsidR="00856D11" w:rsidRPr="00856D11" w:rsidRDefault="00856D11" w:rsidP="00856D11">
      <w:pPr>
        <w:pStyle w:val="Default"/>
        <w:spacing w:line="360" w:lineRule="auto"/>
        <w:ind w:left="1440" w:hanging="1440"/>
        <w:rPr>
          <w:rFonts w:ascii="Arial" w:hAnsi="Arial" w:cs="Arial"/>
          <w:color w:val="auto"/>
          <w:sz w:val="22"/>
          <w:szCs w:val="22"/>
        </w:rPr>
      </w:pPr>
      <w:r w:rsidRPr="00856D11">
        <w:rPr>
          <w:rFonts w:ascii="Arial" w:hAnsi="Arial" w:cs="Arial"/>
          <w:color w:val="auto"/>
          <w:sz w:val="22"/>
          <w:szCs w:val="22"/>
        </w:rPr>
        <w:t>E3.5</w:t>
      </w:r>
      <w:r w:rsidRPr="00856D11">
        <w:rPr>
          <w:rFonts w:ascii="Arial" w:hAnsi="Arial" w:cs="Arial"/>
          <w:color w:val="auto"/>
          <w:sz w:val="22"/>
          <w:szCs w:val="22"/>
        </w:rPr>
        <w:tab/>
        <w:t xml:space="preserve">At the written request of the Client, the </w:t>
      </w:r>
      <w:r w:rsidR="00CD11E8">
        <w:rPr>
          <w:rFonts w:ascii="Arial" w:hAnsi="Arial" w:cs="Arial"/>
          <w:color w:val="auto"/>
          <w:sz w:val="22"/>
          <w:szCs w:val="22"/>
        </w:rPr>
        <w:t>Supplier</w:t>
      </w:r>
      <w:r w:rsidRPr="00856D11">
        <w:rPr>
          <w:rFonts w:ascii="Arial" w:hAnsi="Arial" w:cs="Arial"/>
          <w:color w:val="auto"/>
          <w:sz w:val="22"/>
          <w:szCs w:val="22"/>
        </w:rPr>
        <w:t xml:space="preserve"> shall procure that those members of the Staff identified in the Client's notice signs a confidentiality undertaking prior to commencing any work in accordance with this Agreement.</w:t>
      </w:r>
    </w:p>
    <w:p w14:paraId="1D4A6B68" w14:textId="77777777" w:rsidR="00856D11" w:rsidRPr="00856D11" w:rsidRDefault="00856D11" w:rsidP="00856D11">
      <w:pPr>
        <w:pStyle w:val="Default"/>
        <w:spacing w:line="360" w:lineRule="auto"/>
        <w:rPr>
          <w:rFonts w:ascii="Arial" w:hAnsi="Arial" w:cs="Arial"/>
          <w:color w:val="auto"/>
          <w:sz w:val="22"/>
          <w:szCs w:val="22"/>
        </w:rPr>
      </w:pPr>
    </w:p>
    <w:p w14:paraId="4B074926"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E3.6</w:t>
      </w:r>
      <w:r w:rsidRPr="00856D11">
        <w:rPr>
          <w:rFonts w:ascii="Arial" w:hAnsi="Arial" w:cs="Arial"/>
          <w:sz w:val="22"/>
          <w:szCs w:val="22"/>
        </w:rPr>
        <w:tab/>
        <w:t xml:space="preserve">Nothing in this Agreement shall prevent the Client from disclosing the </w:t>
      </w:r>
      <w:r w:rsidR="00CD11E8">
        <w:rPr>
          <w:rFonts w:ascii="Arial" w:hAnsi="Arial" w:cs="Arial"/>
          <w:sz w:val="22"/>
          <w:szCs w:val="22"/>
        </w:rPr>
        <w:t>Supplier</w:t>
      </w:r>
      <w:r w:rsidRPr="00856D11">
        <w:rPr>
          <w:rFonts w:ascii="Arial" w:hAnsi="Arial" w:cs="Arial"/>
          <w:sz w:val="22"/>
          <w:szCs w:val="22"/>
        </w:rPr>
        <w:t xml:space="preserve">'s Confidential Information: </w:t>
      </w:r>
    </w:p>
    <w:p w14:paraId="718E24DF" w14:textId="77777777" w:rsidR="00856D11" w:rsidRPr="00856D11" w:rsidRDefault="00856D11" w:rsidP="00856D11">
      <w:pPr>
        <w:pStyle w:val="Default"/>
        <w:spacing w:line="360" w:lineRule="auto"/>
        <w:rPr>
          <w:rFonts w:ascii="Arial" w:hAnsi="Arial" w:cs="Arial"/>
          <w:sz w:val="22"/>
          <w:szCs w:val="22"/>
        </w:rPr>
      </w:pPr>
    </w:p>
    <w:p w14:paraId="752978B1" w14:textId="77777777" w:rsidR="00856D11" w:rsidRPr="00856D11" w:rsidRDefault="00856D11" w:rsidP="00856D11">
      <w:pPr>
        <w:pStyle w:val="Default"/>
        <w:spacing w:line="360" w:lineRule="auto"/>
        <w:ind w:left="2160" w:hanging="720"/>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53081DE7" w14:textId="77777777" w:rsidR="00856D11" w:rsidRPr="00856D11" w:rsidRDefault="00856D11" w:rsidP="00856D11">
      <w:pPr>
        <w:pStyle w:val="Default"/>
        <w:spacing w:line="360" w:lineRule="auto"/>
        <w:rPr>
          <w:rFonts w:ascii="Arial" w:hAnsi="Arial" w:cs="Arial"/>
          <w:sz w:val="22"/>
          <w:szCs w:val="22"/>
        </w:rPr>
      </w:pPr>
    </w:p>
    <w:p w14:paraId="79700DA4" w14:textId="77777777" w:rsidR="00856D11" w:rsidRPr="00856D11" w:rsidRDefault="00856D11" w:rsidP="00856D11">
      <w:pPr>
        <w:pStyle w:val="Default"/>
        <w:spacing w:line="360" w:lineRule="auto"/>
        <w:ind w:left="2160" w:hanging="720"/>
        <w:rPr>
          <w:rFonts w:ascii="Arial" w:hAnsi="Arial" w:cs="Arial"/>
          <w:sz w:val="22"/>
          <w:szCs w:val="22"/>
        </w:rPr>
      </w:pPr>
      <w:r w:rsidRPr="00856D11">
        <w:rPr>
          <w:rFonts w:ascii="Arial" w:hAnsi="Arial" w:cs="Arial"/>
          <w:sz w:val="22"/>
          <w:szCs w:val="22"/>
        </w:rPr>
        <w:lastRenderedPageBreak/>
        <w:t>(b)</w:t>
      </w:r>
      <w:r w:rsidRPr="00856D11">
        <w:rPr>
          <w:rFonts w:ascii="Arial" w:hAnsi="Arial" w:cs="Arial"/>
          <w:sz w:val="22"/>
          <w:szCs w:val="22"/>
        </w:rPr>
        <w:tab/>
        <w:t xml:space="preserve">to any consultant, </w:t>
      </w:r>
      <w:r w:rsidR="00CD11E8">
        <w:rPr>
          <w:rFonts w:ascii="Arial" w:hAnsi="Arial" w:cs="Arial"/>
          <w:sz w:val="22"/>
          <w:szCs w:val="22"/>
        </w:rPr>
        <w:t>Supplier</w:t>
      </w:r>
      <w:r w:rsidRPr="00856D11">
        <w:rPr>
          <w:rFonts w:ascii="Arial" w:hAnsi="Arial" w:cs="Arial"/>
          <w:sz w:val="22"/>
          <w:szCs w:val="22"/>
        </w:rPr>
        <w:t xml:space="preserve"> or other person engaged by the Client or any person conducting an Office of Government Commerce gateway review; </w:t>
      </w:r>
    </w:p>
    <w:p w14:paraId="5AC84DE7" w14:textId="77777777" w:rsidR="00856D11" w:rsidRPr="00856D11" w:rsidRDefault="00856D11" w:rsidP="00856D11">
      <w:pPr>
        <w:pStyle w:val="Default"/>
        <w:spacing w:line="360" w:lineRule="auto"/>
        <w:rPr>
          <w:rFonts w:ascii="Arial" w:hAnsi="Arial" w:cs="Arial"/>
          <w:sz w:val="22"/>
          <w:szCs w:val="22"/>
        </w:rPr>
      </w:pPr>
    </w:p>
    <w:p w14:paraId="5161848A" w14:textId="77777777" w:rsidR="00856D11" w:rsidRPr="00856D11" w:rsidRDefault="00856D11" w:rsidP="00856D11">
      <w:pPr>
        <w:pStyle w:val="Default"/>
        <w:spacing w:line="360" w:lineRule="auto"/>
        <w:ind w:left="2160" w:hanging="720"/>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for the purpose of the examination and certification of the Client's accounts; or </w:t>
      </w:r>
    </w:p>
    <w:p w14:paraId="25267202" w14:textId="77777777" w:rsidR="00856D11" w:rsidRPr="00856D11" w:rsidRDefault="00856D11" w:rsidP="00856D11">
      <w:pPr>
        <w:pStyle w:val="Default"/>
        <w:spacing w:line="360" w:lineRule="auto"/>
        <w:rPr>
          <w:rFonts w:ascii="Arial" w:hAnsi="Arial" w:cs="Arial"/>
          <w:sz w:val="22"/>
          <w:szCs w:val="22"/>
        </w:rPr>
      </w:pPr>
    </w:p>
    <w:p w14:paraId="4EF08254" w14:textId="77777777" w:rsidR="00856D11" w:rsidRPr="00856D11" w:rsidRDefault="00856D11" w:rsidP="00856D11">
      <w:pPr>
        <w:pStyle w:val="Default"/>
        <w:spacing w:line="360" w:lineRule="auto"/>
        <w:ind w:left="2160" w:hanging="720"/>
        <w:rPr>
          <w:rFonts w:ascii="Arial" w:hAnsi="Arial" w:cs="Arial"/>
          <w:sz w:val="22"/>
          <w:szCs w:val="22"/>
        </w:rPr>
      </w:pPr>
      <w:r w:rsidRPr="00856D11">
        <w:rPr>
          <w:rFonts w:ascii="Arial" w:hAnsi="Arial" w:cs="Arial"/>
          <w:sz w:val="22"/>
          <w:szCs w:val="22"/>
        </w:rPr>
        <w:t>(d)</w:t>
      </w:r>
      <w:r w:rsidRPr="00856D11">
        <w:rPr>
          <w:rFonts w:ascii="Arial" w:hAnsi="Arial" w:cs="Arial"/>
          <w:sz w:val="22"/>
          <w:szCs w:val="22"/>
        </w:rPr>
        <w:tab/>
        <w:t xml:space="preserve">for any examination pursuant to Section 6(1) of the National Audit Act 1983 of the economy, efficiency and effectiveness with which the Client has used its resources. </w:t>
      </w:r>
    </w:p>
    <w:p w14:paraId="7BC4B4EB" w14:textId="77777777" w:rsidR="00856D11" w:rsidRPr="00856D11" w:rsidRDefault="00856D11" w:rsidP="00856D11">
      <w:pPr>
        <w:pStyle w:val="Default"/>
        <w:spacing w:line="360" w:lineRule="auto"/>
        <w:ind w:left="1440" w:hanging="720"/>
        <w:rPr>
          <w:rFonts w:ascii="Arial" w:hAnsi="Arial" w:cs="Arial"/>
          <w:sz w:val="22"/>
          <w:szCs w:val="22"/>
        </w:rPr>
      </w:pPr>
    </w:p>
    <w:p w14:paraId="445D847F" w14:textId="1FC87FEA"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E3.7</w:t>
      </w:r>
      <w:r w:rsidRPr="00856D11">
        <w:rPr>
          <w:rFonts w:ascii="Arial" w:hAnsi="Arial" w:cs="Arial"/>
          <w:sz w:val="22"/>
          <w:szCs w:val="22"/>
        </w:rPr>
        <w:tab/>
        <w:t xml:space="preserve">The Client shall use all reasonable </w:t>
      </w:r>
      <w:r w:rsidR="003D71DF" w:rsidRPr="00856D11">
        <w:rPr>
          <w:rFonts w:ascii="Arial" w:hAnsi="Arial" w:cs="Arial"/>
          <w:sz w:val="22"/>
          <w:szCs w:val="22"/>
        </w:rPr>
        <w:t>endeavors</w:t>
      </w:r>
      <w:r w:rsidRPr="00856D11">
        <w:rPr>
          <w:rFonts w:ascii="Arial" w:hAnsi="Arial" w:cs="Arial"/>
          <w:sz w:val="22"/>
          <w:szCs w:val="22"/>
        </w:rPr>
        <w:t xml:space="preserve"> to ensure that any government department, Contracting Authority, employee, third party or sub-</w:t>
      </w:r>
      <w:r w:rsidR="00CD11E8">
        <w:rPr>
          <w:rFonts w:ascii="Arial" w:hAnsi="Arial" w:cs="Arial"/>
          <w:sz w:val="22"/>
          <w:szCs w:val="22"/>
        </w:rPr>
        <w:t>Supplier</w:t>
      </w:r>
      <w:r w:rsidRPr="00856D11">
        <w:rPr>
          <w:rFonts w:ascii="Arial" w:hAnsi="Arial" w:cs="Arial"/>
          <w:sz w:val="22"/>
          <w:szCs w:val="22"/>
        </w:rPr>
        <w:t xml:space="preserve"> to whom the </w:t>
      </w:r>
      <w:r w:rsidR="00CD11E8">
        <w:rPr>
          <w:rFonts w:ascii="Arial" w:hAnsi="Arial" w:cs="Arial"/>
          <w:sz w:val="22"/>
          <w:szCs w:val="22"/>
        </w:rPr>
        <w:t>Supplier</w:t>
      </w:r>
      <w:r w:rsidRPr="00856D11">
        <w:rPr>
          <w:rFonts w:ascii="Arial" w:hAnsi="Arial" w:cs="Arial"/>
          <w:sz w:val="22"/>
          <w:szCs w:val="22"/>
        </w:rPr>
        <w:t xml:space="preserve">'s Confidential Information is disclosed pursuant to clause E3.6 is made aware of the Client's obligations of confidentiality. </w:t>
      </w:r>
    </w:p>
    <w:p w14:paraId="52B0CFFB" w14:textId="77777777" w:rsidR="00856D11" w:rsidRPr="00856D11" w:rsidRDefault="00856D11" w:rsidP="00856D11">
      <w:pPr>
        <w:pStyle w:val="Default"/>
        <w:spacing w:line="360" w:lineRule="auto"/>
        <w:rPr>
          <w:rFonts w:ascii="Arial" w:hAnsi="Arial" w:cs="Arial"/>
          <w:sz w:val="22"/>
          <w:szCs w:val="22"/>
        </w:rPr>
      </w:pPr>
    </w:p>
    <w:p w14:paraId="6427B3D6"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E3.8</w:t>
      </w:r>
      <w:r w:rsidRPr="00856D11">
        <w:rPr>
          <w:rFonts w:ascii="Arial" w:hAnsi="Arial" w:cs="Arial"/>
          <w:sz w:val="22"/>
          <w:szCs w:val="22"/>
        </w:rPr>
        <w:tab/>
        <w:t xml:space="preserve">Nothing in this clause E3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 </w:t>
      </w:r>
    </w:p>
    <w:p w14:paraId="622B08E8" w14:textId="77777777" w:rsidR="00D9323A" w:rsidRDefault="00D9323A" w:rsidP="00856D11">
      <w:pPr>
        <w:pStyle w:val="Conditionhead"/>
        <w:keepNext/>
        <w:rPr>
          <w:rFonts w:ascii="Arial" w:hAnsi="Arial" w:cs="Arial"/>
          <w:sz w:val="22"/>
          <w:szCs w:val="22"/>
        </w:rPr>
      </w:pPr>
    </w:p>
    <w:p w14:paraId="2801A943" w14:textId="77777777" w:rsidR="00856D11" w:rsidRPr="00856D11" w:rsidRDefault="00856D11" w:rsidP="00856D11">
      <w:pPr>
        <w:pStyle w:val="Conditionhead"/>
        <w:keepNext/>
        <w:rPr>
          <w:rFonts w:ascii="Arial" w:hAnsi="Arial" w:cs="Arial"/>
          <w:sz w:val="22"/>
          <w:szCs w:val="22"/>
          <w:u w:val="single"/>
        </w:rPr>
      </w:pPr>
      <w:r w:rsidRPr="00856D11">
        <w:rPr>
          <w:rFonts w:ascii="Arial" w:hAnsi="Arial" w:cs="Arial"/>
          <w:sz w:val="22"/>
          <w:szCs w:val="22"/>
        </w:rPr>
        <w:t>E4</w:t>
      </w:r>
      <w:r w:rsidRPr="00856D11">
        <w:rPr>
          <w:rFonts w:ascii="Arial" w:hAnsi="Arial" w:cs="Arial"/>
          <w:sz w:val="22"/>
          <w:szCs w:val="22"/>
        </w:rPr>
        <w:tab/>
      </w:r>
      <w:r w:rsidRPr="00856D11">
        <w:rPr>
          <w:rFonts w:ascii="Arial" w:hAnsi="Arial" w:cs="Arial"/>
          <w:sz w:val="22"/>
          <w:szCs w:val="22"/>
        </w:rPr>
        <w:tab/>
        <w:t>Freedom of Information</w:t>
      </w:r>
    </w:p>
    <w:p w14:paraId="62C74847" w14:textId="77777777" w:rsidR="00856D11" w:rsidRPr="00856D11" w:rsidRDefault="00856D11" w:rsidP="00856D11">
      <w:pPr>
        <w:keepNext/>
        <w:rPr>
          <w:rFonts w:ascii="Arial" w:hAnsi="Arial" w:cs="Arial"/>
          <w:sz w:val="22"/>
          <w:szCs w:val="22"/>
        </w:rPr>
      </w:pPr>
    </w:p>
    <w:p w14:paraId="122CBCF0"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E4.1</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acknowledges that the Client is subject to the requirements of the FOIA and the Environmental Information Regulations and shall assist and cooperate with the Client to enable the Client to comply with its Information disclosure obligations. </w:t>
      </w:r>
    </w:p>
    <w:p w14:paraId="5959014D" w14:textId="77777777" w:rsidR="00856D11" w:rsidRPr="00856D11" w:rsidRDefault="00856D11" w:rsidP="00856D11">
      <w:pPr>
        <w:pStyle w:val="Default"/>
        <w:spacing w:line="360" w:lineRule="auto"/>
        <w:rPr>
          <w:rFonts w:ascii="Arial" w:hAnsi="Arial" w:cs="Arial"/>
          <w:sz w:val="22"/>
          <w:szCs w:val="22"/>
        </w:rPr>
      </w:pPr>
    </w:p>
    <w:p w14:paraId="4693D711"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lastRenderedPageBreak/>
        <w:t>E4.2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and shall procure that any sub-</w:t>
      </w:r>
      <w:r w:rsidR="00CD11E8">
        <w:rPr>
          <w:rFonts w:ascii="Arial" w:hAnsi="Arial" w:cs="Arial"/>
          <w:sz w:val="22"/>
          <w:szCs w:val="22"/>
        </w:rPr>
        <w:t>Supplier</w:t>
      </w:r>
      <w:r w:rsidRPr="00856D11">
        <w:rPr>
          <w:rFonts w:ascii="Arial" w:hAnsi="Arial" w:cs="Arial"/>
          <w:sz w:val="22"/>
          <w:szCs w:val="22"/>
        </w:rPr>
        <w:t xml:space="preserve">s shall transfer to the Client all Requests for Information that it receives as soon as practicable and in any event within two Working Days of receiving a Request for Information; </w:t>
      </w:r>
    </w:p>
    <w:p w14:paraId="30AE76D3" w14:textId="77777777" w:rsidR="00856D11" w:rsidRPr="00856D11" w:rsidRDefault="00856D11" w:rsidP="00856D11">
      <w:pPr>
        <w:pStyle w:val="Default"/>
        <w:spacing w:line="360" w:lineRule="auto"/>
        <w:ind w:left="720" w:hanging="720"/>
        <w:rPr>
          <w:rFonts w:ascii="Arial" w:hAnsi="Arial" w:cs="Arial"/>
          <w:sz w:val="22"/>
          <w:szCs w:val="22"/>
        </w:rPr>
      </w:pPr>
    </w:p>
    <w:p w14:paraId="301159B7" w14:textId="77777777" w:rsidR="00856D11" w:rsidRPr="00856D11" w:rsidRDefault="00856D11" w:rsidP="00856D11">
      <w:pPr>
        <w:pStyle w:val="Default"/>
        <w:spacing w:line="360" w:lineRule="auto"/>
        <w:ind w:left="2127" w:hanging="709"/>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provide the Client with a copy of all Information in its possession, or power in the form that the Client requires within </w:t>
      </w:r>
      <w:r w:rsidR="00F87AD3">
        <w:rPr>
          <w:rFonts w:ascii="Arial" w:hAnsi="Arial" w:cs="Arial"/>
          <w:sz w:val="22"/>
          <w:szCs w:val="22"/>
        </w:rPr>
        <w:t xml:space="preserve">5 </w:t>
      </w:r>
      <w:r w:rsidRPr="00856D11">
        <w:rPr>
          <w:rFonts w:ascii="Arial" w:hAnsi="Arial" w:cs="Arial"/>
          <w:sz w:val="22"/>
          <w:szCs w:val="22"/>
        </w:rPr>
        <w:t xml:space="preserve">Working Days (or such other period as the Client may specify) of the Client's request; and </w:t>
      </w:r>
    </w:p>
    <w:p w14:paraId="24AB8BE3" w14:textId="77777777" w:rsidR="00856D11" w:rsidRPr="00856D11" w:rsidRDefault="00856D11" w:rsidP="00856D11">
      <w:pPr>
        <w:pStyle w:val="Default"/>
        <w:spacing w:line="360" w:lineRule="auto"/>
        <w:ind w:left="2127" w:hanging="709"/>
        <w:rPr>
          <w:rFonts w:ascii="Arial" w:hAnsi="Arial" w:cs="Arial"/>
          <w:sz w:val="22"/>
          <w:szCs w:val="22"/>
        </w:rPr>
      </w:pPr>
    </w:p>
    <w:p w14:paraId="6422451A" w14:textId="77777777" w:rsidR="00856D11" w:rsidRPr="00856D11" w:rsidRDefault="00856D11" w:rsidP="00856D11">
      <w:pPr>
        <w:pStyle w:val="Default"/>
        <w:spacing w:line="360" w:lineRule="auto"/>
        <w:ind w:left="2127" w:hanging="709"/>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provide all necessary assistance as reasonably requested by the Client to enable the Client to respond to the Request for Information within the time for compliance set out in section 10 of the FOIA or Regulation 5 of the Environmental Information Regulations. </w:t>
      </w:r>
    </w:p>
    <w:p w14:paraId="11C1D4C8" w14:textId="77777777" w:rsidR="00856D11" w:rsidRPr="00856D11" w:rsidRDefault="00856D11" w:rsidP="00856D11">
      <w:pPr>
        <w:pStyle w:val="Default"/>
        <w:spacing w:line="360" w:lineRule="auto"/>
        <w:rPr>
          <w:rFonts w:ascii="Arial" w:hAnsi="Arial" w:cs="Arial"/>
          <w:sz w:val="22"/>
          <w:szCs w:val="22"/>
        </w:rPr>
      </w:pPr>
    </w:p>
    <w:p w14:paraId="540CCA6E"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E4.3</w:t>
      </w:r>
      <w:r w:rsidRPr="00856D11">
        <w:rPr>
          <w:rFonts w:ascii="Arial" w:hAnsi="Arial" w:cs="Arial"/>
          <w:sz w:val="22"/>
          <w:szCs w:val="22"/>
        </w:rPr>
        <w:tab/>
        <w:t xml:space="preserve">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 </w:t>
      </w:r>
    </w:p>
    <w:p w14:paraId="09BECCA2" w14:textId="77777777" w:rsidR="00D9323A" w:rsidRDefault="00D9323A" w:rsidP="00856D11">
      <w:pPr>
        <w:pStyle w:val="Default"/>
        <w:spacing w:line="360" w:lineRule="auto"/>
        <w:ind w:left="1440" w:hanging="1440"/>
        <w:rPr>
          <w:rFonts w:ascii="Arial" w:hAnsi="Arial" w:cs="Arial"/>
          <w:sz w:val="22"/>
          <w:szCs w:val="22"/>
        </w:rPr>
      </w:pPr>
    </w:p>
    <w:p w14:paraId="77BD2130"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E4.4</w:t>
      </w:r>
      <w:r w:rsidRPr="00856D11">
        <w:rPr>
          <w:rFonts w:ascii="Arial" w:hAnsi="Arial" w:cs="Arial"/>
          <w:sz w:val="22"/>
          <w:szCs w:val="22"/>
        </w:rPr>
        <w:tab/>
        <w:t xml:space="preserve">In no event shall the </w:t>
      </w:r>
      <w:r w:rsidR="00CD11E8">
        <w:rPr>
          <w:rFonts w:ascii="Arial" w:hAnsi="Arial" w:cs="Arial"/>
          <w:sz w:val="22"/>
          <w:szCs w:val="22"/>
        </w:rPr>
        <w:t>Supplier</w:t>
      </w:r>
      <w:r w:rsidRPr="00856D11">
        <w:rPr>
          <w:rFonts w:ascii="Arial" w:hAnsi="Arial" w:cs="Arial"/>
          <w:sz w:val="22"/>
          <w:szCs w:val="22"/>
        </w:rPr>
        <w:t xml:space="preserve"> respond directly to a Request for Information unless expressly </w:t>
      </w:r>
      <w:proofErr w:type="spellStart"/>
      <w:r w:rsidRPr="00856D11">
        <w:rPr>
          <w:rFonts w:ascii="Arial" w:hAnsi="Arial" w:cs="Arial"/>
          <w:sz w:val="22"/>
          <w:szCs w:val="22"/>
        </w:rPr>
        <w:t>authorised</w:t>
      </w:r>
      <w:proofErr w:type="spellEnd"/>
      <w:r w:rsidRPr="00856D11">
        <w:rPr>
          <w:rFonts w:ascii="Arial" w:hAnsi="Arial" w:cs="Arial"/>
          <w:sz w:val="22"/>
          <w:szCs w:val="22"/>
        </w:rPr>
        <w:t xml:space="preserve"> to do so by the Client. </w:t>
      </w:r>
    </w:p>
    <w:p w14:paraId="2DAF3370" w14:textId="77777777" w:rsidR="00856D11" w:rsidRPr="00856D11" w:rsidRDefault="00856D11" w:rsidP="00856D11">
      <w:pPr>
        <w:pStyle w:val="Default"/>
        <w:spacing w:line="360" w:lineRule="auto"/>
        <w:rPr>
          <w:rFonts w:ascii="Arial" w:hAnsi="Arial" w:cs="Arial"/>
          <w:sz w:val="22"/>
          <w:szCs w:val="22"/>
        </w:rPr>
      </w:pPr>
    </w:p>
    <w:p w14:paraId="3555130D" w14:textId="77777777" w:rsidR="00856D11" w:rsidRPr="00856D11" w:rsidRDefault="00856D11" w:rsidP="00856D11">
      <w:pPr>
        <w:pStyle w:val="Default"/>
        <w:spacing w:line="360" w:lineRule="auto"/>
        <w:ind w:left="1440" w:hanging="1440"/>
        <w:rPr>
          <w:rFonts w:ascii="Arial" w:hAnsi="Arial" w:cs="Arial"/>
          <w:sz w:val="22"/>
          <w:szCs w:val="22"/>
        </w:rPr>
      </w:pPr>
      <w:r w:rsidRPr="00856D11">
        <w:rPr>
          <w:rFonts w:ascii="Arial" w:hAnsi="Arial" w:cs="Arial"/>
          <w:sz w:val="22"/>
          <w:szCs w:val="22"/>
        </w:rPr>
        <w:t>E4.5</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acknowledges that (notwithstanding the provisions of Clause E4) the Client may, acting in accordance with the Secretary of State for Constitutional Affairs Code of Practice on the Discharge of the Functions of Public Authorities under Part 1 of the Freedom of Information Act 2000 (</w:t>
      </w:r>
      <w:r w:rsidRPr="00856D11">
        <w:rPr>
          <w:rFonts w:ascii="Arial" w:hAnsi="Arial" w:cs="Arial"/>
          <w:b/>
          <w:bCs/>
          <w:sz w:val="22"/>
          <w:szCs w:val="22"/>
        </w:rPr>
        <w:t>“the Code”</w:t>
      </w:r>
      <w:r w:rsidRPr="00856D11">
        <w:rPr>
          <w:rFonts w:ascii="Arial" w:hAnsi="Arial" w:cs="Arial"/>
          <w:sz w:val="22"/>
          <w:szCs w:val="22"/>
        </w:rPr>
        <w:t xml:space="preserve">), be obliged under the FOIA, or the Environmental Information Regulations to disclose information concerning the </w:t>
      </w:r>
      <w:r w:rsidR="00CD11E8">
        <w:rPr>
          <w:rFonts w:ascii="Arial" w:hAnsi="Arial" w:cs="Arial"/>
          <w:sz w:val="22"/>
          <w:szCs w:val="22"/>
        </w:rPr>
        <w:t>Supplier</w:t>
      </w:r>
      <w:r w:rsidRPr="00856D11">
        <w:rPr>
          <w:rFonts w:ascii="Arial" w:hAnsi="Arial" w:cs="Arial"/>
          <w:sz w:val="22"/>
          <w:szCs w:val="22"/>
        </w:rPr>
        <w:t xml:space="preserve"> or the Services in certain circumstances: </w:t>
      </w:r>
    </w:p>
    <w:p w14:paraId="1BC89884" w14:textId="77777777" w:rsidR="00856D11" w:rsidRPr="00856D11" w:rsidRDefault="00856D11" w:rsidP="00856D11">
      <w:pPr>
        <w:pStyle w:val="Default"/>
        <w:spacing w:line="360" w:lineRule="auto"/>
        <w:ind w:left="1440" w:hanging="1440"/>
        <w:rPr>
          <w:rFonts w:ascii="Arial" w:hAnsi="Arial" w:cs="Arial"/>
          <w:sz w:val="22"/>
          <w:szCs w:val="22"/>
        </w:rPr>
      </w:pPr>
    </w:p>
    <w:p w14:paraId="798FBBAB" w14:textId="77777777" w:rsidR="00856D11" w:rsidRPr="00856D11" w:rsidRDefault="00856D11" w:rsidP="00E00760">
      <w:pPr>
        <w:pStyle w:val="Default"/>
        <w:numPr>
          <w:ilvl w:val="0"/>
          <w:numId w:val="2"/>
        </w:numPr>
        <w:tabs>
          <w:tab w:val="clear" w:pos="1440"/>
          <w:tab w:val="num" w:pos="2127"/>
        </w:tabs>
        <w:spacing w:line="360" w:lineRule="auto"/>
        <w:ind w:hanging="22"/>
        <w:rPr>
          <w:rFonts w:ascii="Arial" w:hAnsi="Arial" w:cs="Arial"/>
          <w:sz w:val="22"/>
          <w:szCs w:val="22"/>
        </w:rPr>
      </w:pPr>
      <w:r w:rsidRPr="00856D11">
        <w:rPr>
          <w:rFonts w:ascii="Arial" w:hAnsi="Arial" w:cs="Arial"/>
          <w:sz w:val="22"/>
          <w:szCs w:val="22"/>
        </w:rPr>
        <w:t xml:space="preserve">without consulting the </w:t>
      </w:r>
      <w:r w:rsidR="00CD11E8">
        <w:rPr>
          <w:rFonts w:ascii="Arial" w:hAnsi="Arial" w:cs="Arial"/>
          <w:sz w:val="22"/>
          <w:szCs w:val="22"/>
        </w:rPr>
        <w:t>Supplier</w:t>
      </w:r>
      <w:r w:rsidRPr="00856D11">
        <w:rPr>
          <w:rFonts w:ascii="Arial" w:hAnsi="Arial" w:cs="Arial"/>
          <w:sz w:val="22"/>
          <w:szCs w:val="22"/>
        </w:rPr>
        <w:t xml:space="preserve">; or </w:t>
      </w:r>
    </w:p>
    <w:p w14:paraId="1A1F8669" w14:textId="77777777" w:rsidR="00856D11" w:rsidRPr="00856D11" w:rsidRDefault="00856D11" w:rsidP="00856D11">
      <w:pPr>
        <w:pStyle w:val="Default"/>
        <w:spacing w:line="360" w:lineRule="auto"/>
        <w:ind w:left="1418"/>
        <w:rPr>
          <w:rFonts w:ascii="Arial" w:hAnsi="Arial" w:cs="Arial"/>
          <w:sz w:val="22"/>
          <w:szCs w:val="22"/>
        </w:rPr>
      </w:pPr>
    </w:p>
    <w:p w14:paraId="46742437" w14:textId="77777777" w:rsidR="00856D11" w:rsidRPr="00856D11" w:rsidRDefault="00856D11" w:rsidP="00E00760">
      <w:pPr>
        <w:pStyle w:val="Default"/>
        <w:numPr>
          <w:ilvl w:val="0"/>
          <w:numId w:val="2"/>
        </w:numPr>
        <w:tabs>
          <w:tab w:val="clear" w:pos="1440"/>
          <w:tab w:val="num" w:pos="2127"/>
        </w:tabs>
        <w:spacing w:line="360" w:lineRule="auto"/>
        <w:ind w:left="2127" w:hanging="709"/>
        <w:rPr>
          <w:rFonts w:ascii="Arial" w:hAnsi="Arial" w:cs="Arial"/>
          <w:sz w:val="22"/>
          <w:szCs w:val="22"/>
        </w:rPr>
      </w:pPr>
      <w:r w:rsidRPr="00856D11">
        <w:rPr>
          <w:rFonts w:ascii="Arial" w:hAnsi="Arial" w:cs="Arial"/>
          <w:sz w:val="22"/>
          <w:szCs w:val="22"/>
        </w:rPr>
        <w:t xml:space="preserve">following consultation with the </w:t>
      </w:r>
      <w:r w:rsidR="00CD11E8">
        <w:rPr>
          <w:rFonts w:ascii="Arial" w:hAnsi="Arial" w:cs="Arial"/>
          <w:sz w:val="22"/>
          <w:szCs w:val="22"/>
        </w:rPr>
        <w:t>Supplier</w:t>
      </w:r>
      <w:r w:rsidRPr="00856D11">
        <w:rPr>
          <w:rFonts w:ascii="Arial" w:hAnsi="Arial" w:cs="Arial"/>
          <w:sz w:val="22"/>
          <w:szCs w:val="22"/>
        </w:rPr>
        <w:t xml:space="preserve"> and having taken their views into account; </w:t>
      </w:r>
    </w:p>
    <w:p w14:paraId="709E230D" w14:textId="77777777" w:rsidR="00856D11" w:rsidRPr="00856D11" w:rsidRDefault="00856D11" w:rsidP="00856D11">
      <w:pPr>
        <w:pStyle w:val="Default"/>
        <w:spacing w:line="360" w:lineRule="auto"/>
        <w:ind w:left="720"/>
        <w:rPr>
          <w:rFonts w:ascii="Arial" w:hAnsi="Arial" w:cs="Arial"/>
          <w:sz w:val="22"/>
          <w:szCs w:val="22"/>
        </w:rPr>
      </w:pPr>
    </w:p>
    <w:p w14:paraId="7DB39817" w14:textId="77777777" w:rsidR="00856D11" w:rsidRPr="00856D11" w:rsidRDefault="00856D11" w:rsidP="00E00760">
      <w:pPr>
        <w:pStyle w:val="Default"/>
        <w:numPr>
          <w:ilvl w:val="8"/>
          <w:numId w:val="1"/>
        </w:numPr>
        <w:spacing w:line="360" w:lineRule="auto"/>
        <w:ind w:left="1418"/>
        <w:rPr>
          <w:rFonts w:ascii="Arial" w:hAnsi="Arial" w:cs="Arial"/>
          <w:sz w:val="22"/>
          <w:szCs w:val="22"/>
        </w:rPr>
      </w:pPr>
      <w:r w:rsidRPr="00856D11">
        <w:rPr>
          <w:rFonts w:ascii="Arial" w:hAnsi="Arial" w:cs="Arial"/>
          <w:sz w:val="22"/>
          <w:szCs w:val="22"/>
        </w:rPr>
        <w:t xml:space="preserve">provided always that where E4.5(a) applies the Client shall, in accordance with any recommendations of the Code, take reasonable steps, where appropriate, to give the </w:t>
      </w:r>
      <w:r w:rsidR="00CD11E8">
        <w:rPr>
          <w:rFonts w:ascii="Arial" w:hAnsi="Arial" w:cs="Arial"/>
          <w:sz w:val="22"/>
          <w:szCs w:val="22"/>
        </w:rPr>
        <w:t>Supplier</w:t>
      </w:r>
      <w:r w:rsidRPr="00856D11">
        <w:rPr>
          <w:rFonts w:ascii="Arial" w:hAnsi="Arial" w:cs="Arial"/>
          <w:sz w:val="22"/>
          <w:szCs w:val="22"/>
        </w:rPr>
        <w:t xml:space="preserve"> advanced notice, or failing that, to draw the disclosure to the </w:t>
      </w:r>
      <w:r w:rsidR="00CD11E8">
        <w:rPr>
          <w:rFonts w:ascii="Arial" w:hAnsi="Arial" w:cs="Arial"/>
          <w:sz w:val="22"/>
          <w:szCs w:val="22"/>
        </w:rPr>
        <w:t>Supplier</w:t>
      </w:r>
      <w:r w:rsidRPr="00856D11">
        <w:rPr>
          <w:rFonts w:ascii="Arial" w:hAnsi="Arial" w:cs="Arial"/>
          <w:sz w:val="22"/>
          <w:szCs w:val="22"/>
        </w:rPr>
        <w:t xml:space="preserve">’s attention after any such disclosure. </w:t>
      </w:r>
    </w:p>
    <w:p w14:paraId="6DDE999F" w14:textId="77777777" w:rsidR="00856D11" w:rsidRPr="00856D11" w:rsidRDefault="00856D11" w:rsidP="00856D11">
      <w:pPr>
        <w:pStyle w:val="Default"/>
        <w:spacing w:line="360" w:lineRule="auto"/>
        <w:rPr>
          <w:rFonts w:ascii="Arial" w:hAnsi="Arial" w:cs="Arial"/>
          <w:sz w:val="22"/>
          <w:szCs w:val="22"/>
        </w:rPr>
      </w:pPr>
    </w:p>
    <w:p w14:paraId="0FB85EED" w14:textId="77777777" w:rsidR="00856D11" w:rsidRPr="00856D11" w:rsidRDefault="00856D11" w:rsidP="00856D11">
      <w:pPr>
        <w:pStyle w:val="Default"/>
        <w:spacing w:line="360" w:lineRule="auto"/>
        <w:ind w:left="1418" w:hanging="1418"/>
        <w:rPr>
          <w:rFonts w:ascii="Arial" w:hAnsi="Arial" w:cs="Arial"/>
          <w:sz w:val="22"/>
          <w:szCs w:val="22"/>
        </w:rPr>
      </w:pPr>
      <w:r w:rsidRPr="00856D11">
        <w:rPr>
          <w:rFonts w:ascii="Arial" w:hAnsi="Arial" w:cs="Arial"/>
          <w:sz w:val="22"/>
          <w:szCs w:val="22"/>
        </w:rPr>
        <w:t>E4.6</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all Information is retained for disclosure and shall permit the Client to inspect such records as requested from time to time. </w:t>
      </w:r>
    </w:p>
    <w:p w14:paraId="2F1E6ECF" w14:textId="77777777" w:rsidR="00856D11" w:rsidRPr="00856D11" w:rsidRDefault="00856D11" w:rsidP="00856D11">
      <w:pPr>
        <w:pStyle w:val="Default"/>
        <w:spacing w:line="360" w:lineRule="auto"/>
        <w:rPr>
          <w:rFonts w:ascii="Arial" w:hAnsi="Arial" w:cs="Arial"/>
          <w:sz w:val="22"/>
          <w:szCs w:val="22"/>
        </w:rPr>
      </w:pPr>
    </w:p>
    <w:p w14:paraId="3D8DC454" w14:textId="77777777" w:rsidR="00856D11" w:rsidRPr="00856D11" w:rsidRDefault="00856D11" w:rsidP="00856D11">
      <w:pPr>
        <w:pStyle w:val="Default"/>
        <w:spacing w:line="360" w:lineRule="auto"/>
        <w:ind w:left="1418" w:hanging="1418"/>
        <w:rPr>
          <w:rFonts w:ascii="Arial" w:hAnsi="Arial" w:cs="Arial"/>
          <w:sz w:val="22"/>
          <w:szCs w:val="22"/>
        </w:rPr>
      </w:pPr>
      <w:r w:rsidRPr="00856D11">
        <w:rPr>
          <w:rFonts w:ascii="Arial" w:hAnsi="Arial" w:cs="Arial"/>
          <w:sz w:val="22"/>
          <w:szCs w:val="22"/>
        </w:rPr>
        <w:t>E4.7</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acknowledges that the Commercially Sensitive Information listed in the Commercially Sensitive Information Schedule is of indicative value only and that the Client may be obliged to disclose it in accordance with this clause E4. </w:t>
      </w:r>
    </w:p>
    <w:p w14:paraId="02B1AF26" w14:textId="77777777" w:rsidR="00856D11" w:rsidRPr="00856D11" w:rsidRDefault="00856D11" w:rsidP="00856D11">
      <w:pPr>
        <w:tabs>
          <w:tab w:val="left" w:pos="-720"/>
          <w:tab w:val="left" w:pos="0"/>
        </w:tabs>
        <w:suppressAutoHyphens/>
        <w:spacing w:line="360" w:lineRule="auto"/>
        <w:ind w:left="720" w:hanging="720"/>
        <w:jc w:val="both"/>
        <w:rPr>
          <w:rFonts w:ascii="Arial" w:hAnsi="Arial" w:cs="Arial"/>
          <w:sz w:val="22"/>
          <w:szCs w:val="22"/>
        </w:rPr>
      </w:pPr>
    </w:p>
    <w:p w14:paraId="7598F61B"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E5</w:t>
      </w:r>
      <w:r w:rsidRPr="00856D11">
        <w:rPr>
          <w:rFonts w:ascii="Arial" w:hAnsi="Arial" w:cs="Arial"/>
          <w:sz w:val="22"/>
          <w:szCs w:val="22"/>
        </w:rPr>
        <w:tab/>
      </w:r>
      <w:r w:rsidRPr="00856D11">
        <w:rPr>
          <w:rFonts w:ascii="Arial" w:hAnsi="Arial" w:cs="Arial"/>
          <w:sz w:val="22"/>
          <w:szCs w:val="22"/>
        </w:rPr>
        <w:tab/>
        <w:t>Publicity, Media and Official Enquiries</w:t>
      </w:r>
    </w:p>
    <w:p w14:paraId="08265796"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1FABD94" w14:textId="77777777" w:rsidR="00856D11" w:rsidRPr="00856D11" w:rsidRDefault="00856D11" w:rsidP="00856D11">
      <w:pPr>
        <w:widowControl w:val="0"/>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E5.1</w:t>
      </w:r>
      <w:r w:rsidRPr="00856D11">
        <w:rPr>
          <w:rFonts w:ascii="Arial" w:hAnsi="Arial" w:cs="Arial"/>
          <w:sz w:val="22"/>
          <w:szCs w:val="22"/>
        </w:rPr>
        <w:tab/>
        <w:t xml:space="preserve">Without prejudice to the Client’s obligations under the FOIA, neither Party shall make any press announcement or publicise the Contract or any part thereof in any way, except with the written consent of the other Party.  </w:t>
      </w:r>
    </w:p>
    <w:p w14:paraId="4B47B76C"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r w:rsidRPr="00856D11">
        <w:rPr>
          <w:rFonts w:ascii="Arial" w:hAnsi="Arial" w:cs="Arial"/>
          <w:sz w:val="22"/>
          <w:szCs w:val="22"/>
        </w:rPr>
        <w:tab/>
      </w:r>
    </w:p>
    <w:p w14:paraId="1954903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E5.2</w:t>
      </w:r>
      <w:r w:rsidRPr="00856D11">
        <w:rPr>
          <w:rFonts w:ascii="Arial" w:hAnsi="Arial" w:cs="Arial"/>
          <w:sz w:val="22"/>
          <w:szCs w:val="22"/>
        </w:rPr>
        <w:tab/>
        <w:t>Both Parties shall take reasonable steps to ensure that their servants, employees, agents, sub-</w:t>
      </w:r>
      <w:r w:rsidR="00CD11E8">
        <w:rPr>
          <w:rFonts w:ascii="Arial" w:hAnsi="Arial" w:cs="Arial"/>
          <w:sz w:val="22"/>
          <w:szCs w:val="22"/>
        </w:rPr>
        <w:t>Supplier</w:t>
      </w:r>
      <w:r w:rsidRPr="00856D11">
        <w:rPr>
          <w:rFonts w:ascii="Arial" w:hAnsi="Arial" w:cs="Arial"/>
          <w:sz w:val="22"/>
          <w:szCs w:val="22"/>
        </w:rPr>
        <w:t>s, suppliers, professional advisors and consultants comply with clause E5.1.</w:t>
      </w:r>
    </w:p>
    <w:p w14:paraId="6E6B94E7" w14:textId="77777777" w:rsidR="00413548" w:rsidRPr="00856D11" w:rsidRDefault="00413548" w:rsidP="00856D11">
      <w:pPr>
        <w:tabs>
          <w:tab w:val="left" w:pos="0"/>
        </w:tabs>
        <w:suppressAutoHyphens/>
        <w:spacing w:line="360" w:lineRule="auto"/>
        <w:ind w:left="720" w:hanging="720"/>
        <w:jc w:val="both"/>
        <w:rPr>
          <w:rFonts w:ascii="Arial" w:hAnsi="Arial" w:cs="Arial"/>
          <w:sz w:val="22"/>
          <w:szCs w:val="22"/>
        </w:rPr>
      </w:pPr>
    </w:p>
    <w:p w14:paraId="506E4914"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E6</w:t>
      </w:r>
      <w:r w:rsidRPr="00856D11">
        <w:rPr>
          <w:rFonts w:ascii="Arial" w:hAnsi="Arial" w:cs="Arial"/>
          <w:sz w:val="22"/>
          <w:szCs w:val="22"/>
        </w:rPr>
        <w:tab/>
      </w:r>
      <w:r w:rsidRPr="00856D11">
        <w:rPr>
          <w:rFonts w:ascii="Arial" w:hAnsi="Arial" w:cs="Arial"/>
          <w:sz w:val="22"/>
          <w:szCs w:val="22"/>
        </w:rPr>
        <w:tab/>
        <w:t>Security</w:t>
      </w:r>
    </w:p>
    <w:p w14:paraId="31F668D2"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552010FC" w14:textId="14C710E1" w:rsidR="00856D11" w:rsidRPr="00856D11" w:rsidRDefault="00856D11" w:rsidP="00856D11">
      <w:pPr>
        <w:pStyle w:val="BodyTextIndent3"/>
        <w:spacing w:line="360" w:lineRule="auto"/>
        <w:rPr>
          <w:sz w:val="22"/>
          <w:szCs w:val="22"/>
        </w:rPr>
      </w:pPr>
      <w:r w:rsidRPr="00856D11">
        <w:rPr>
          <w:sz w:val="22"/>
          <w:szCs w:val="22"/>
        </w:rPr>
        <w:t>E6.1</w:t>
      </w:r>
      <w:r w:rsidRPr="00856D11">
        <w:rPr>
          <w:sz w:val="22"/>
          <w:szCs w:val="22"/>
        </w:rPr>
        <w:tab/>
        <w:t xml:space="preserve">The Client shall be responsible for maintaining the security of the Premises in accordance with its standard security requirements.  The </w:t>
      </w:r>
      <w:r w:rsidR="00CD11E8">
        <w:rPr>
          <w:sz w:val="22"/>
          <w:szCs w:val="22"/>
        </w:rPr>
        <w:t>Supplier</w:t>
      </w:r>
      <w:r w:rsidRPr="00856D11">
        <w:rPr>
          <w:sz w:val="22"/>
          <w:szCs w:val="22"/>
        </w:rPr>
        <w:t xml:space="preserve"> shall comply </w:t>
      </w:r>
      <w:r w:rsidRPr="00856D11">
        <w:rPr>
          <w:sz w:val="22"/>
          <w:szCs w:val="22"/>
        </w:rPr>
        <w:lastRenderedPageBreak/>
        <w:t xml:space="preserve">with all security requirements of the Client while on the </w:t>
      </w:r>
      <w:r w:rsidR="00413548" w:rsidRPr="00856D11">
        <w:rPr>
          <w:sz w:val="22"/>
          <w:szCs w:val="22"/>
        </w:rPr>
        <w:t>Premises and</w:t>
      </w:r>
      <w:r w:rsidRPr="00856D11">
        <w:rPr>
          <w:sz w:val="22"/>
          <w:szCs w:val="22"/>
        </w:rPr>
        <w:t xml:space="preserve"> shall ensure that all Staff comply with such requirements.  </w:t>
      </w:r>
    </w:p>
    <w:p w14:paraId="4A388570"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sz w:val="22"/>
          <w:szCs w:val="22"/>
        </w:rPr>
        <w:tab/>
      </w:r>
    </w:p>
    <w:p w14:paraId="7563F71F" w14:textId="77777777" w:rsidR="00856D11" w:rsidRPr="00856D11" w:rsidRDefault="00856D11" w:rsidP="00856D11">
      <w:pPr>
        <w:tabs>
          <w:tab w:val="left" w:pos="0"/>
        </w:tabs>
        <w:suppressAutoHyphens/>
        <w:spacing w:line="360" w:lineRule="auto"/>
        <w:ind w:left="1440" w:hanging="1440"/>
        <w:jc w:val="both"/>
        <w:rPr>
          <w:rFonts w:ascii="Arial" w:hAnsi="Arial" w:cs="Arial"/>
          <w:iCs/>
          <w:sz w:val="22"/>
          <w:szCs w:val="22"/>
        </w:rPr>
      </w:pPr>
      <w:r w:rsidRPr="00856D11">
        <w:rPr>
          <w:rFonts w:ascii="Arial" w:hAnsi="Arial" w:cs="Arial"/>
          <w:iCs/>
          <w:sz w:val="22"/>
          <w:szCs w:val="22"/>
        </w:rPr>
        <w:t>E6.2</w:t>
      </w:r>
      <w:r w:rsidRPr="00856D11">
        <w:rPr>
          <w:rFonts w:ascii="Arial" w:hAnsi="Arial" w:cs="Arial"/>
          <w:iCs/>
          <w:sz w:val="22"/>
          <w:szCs w:val="22"/>
        </w:rPr>
        <w:tab/>
        <w:t xml:space="preserve">The Client shall provide the </w:t>
      </w:r>
      <w:r w:rsidR="00CD11E8">
        <w:rPr>
          <w:rFonts w:ascii="Arial" w:hAnsi="Arial" w:cs="Arial"/>
          <w:iCs/>
          <w:sz w:val="22"/>
          <w:szCs w:val="22"/>
        </w:rPr>
        <w:t>Supplier</w:t>
      </w:r>
      <w:r w:rsidRPr="00856D11">
        <w:rPr>
          <w:rFonts w:ascii="Arial" w:hAnsi="Arial" w:cs="Arial"/>
          <w:iCs/>
          <w:sz w:val="22"/>
          <w:szCs w:val="22"/>
        </w:rPr>
        <w:t xml:space="preserve"> upon request copies of its written security procedures and shall afford the </w:t>
      </w:r>
      <w:r w:rsidR="00CD11E8">
        <w:rPr>
          <w:rFonts w:ascii="Arial" w:hAnsi="Arial" w:cs="Arial"/>
          <w:iCs/>
          <w:sz w:val="22"/>
          <w:szCs w:val="22"/>
        </w:rPr>
        <w:t>Supplier</w:t>
      </w:r>
      <w:r w:rsidRPr="00856D11">
        <w:rPr>
          <w:rFonts w:ascii="Arial" w:hAnsi="Arial" w:cs="Arial"/>
          <w:iCs/>
          <w:sz w:val="22"/>
          <w:szCs w:val="22"/>
        </w:rPr>
        <w:t xml:space="preserve"> upon request with an opportunity to inspect its physical security arrangements.</w:t>
      </w:r>
      <w:r w:rsidRPr="00856D11">
        <w:rPr>
          <w:rFonts w:ascii="Arial" w:hAnsi="Arial" w:cs="Arial"/>
          <w:iCs/>
          <w:sz w:val="22"/>
          <w:szCs w:val="22"/>
        </w:rPr>
        <w:tab/>
      </w:r>
    </w:p>
    <w:p w14:paraId="170C4D83" w14:textId="358B90FA" w:rsidR="00856D11" w:rsidRDefault="00856D11" w:rsidP="00856D11">
      <w:pPr>
        <w:tabs>
          <w:tab w:val="left" w:pos="-720"/>
        </w:tabs>
        <w:suppressAutoHyphens/>
        <w:spacing w:line="360" w:lineRule="auto"/>
        <w:ind w:left="720" w:hanging="720"/>
        <w:jc w:val="both"/>
        <w:rPr>
          <w:rFonts w:ascii="Arial" w:hAnsi="Arial" w:cs="Arial"/>
          <w:sz w:val="22"/>
          <w:szCs w:val="22"/>
        </w:rPr>
      </w:pPr>
    </w:p>
    <w:p w14:paraId="460DD98F" w14:textId="77777777" w:rsidR="00BF2DB9" w:rsidRPr="00856D11" w:rsidRDefault="00BF2DB9" w:rsidP="00856D11">
      <w:pPr>
        <w:tabs>
          <w:tab w:val="left" w:pos="-720"/>
        </w:tabs>
        <w:suppressAutoHyphens/>
        <w:spacing w:line="360" w:lineRule="auto"/>
        <w:ind w:left="720" w:hanging="720"/>
        <w:jc w:val="both"/>
        <w:rPr>
          <w:rFonts w:ascii="Arial" w:hAnsi="Arial" w:cs="Arial"/>
          <w:sz w:val="22"/>
          <w:szCs w:val="22"/>
        </w:rPr>
      </w:pPr>
    </w:p>
    <w:p w14:paraId="4E0647C5"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E7</w:t>
      </w:r>
      <w:r w:rsidRPr="00856D11">
        <w:rPr>
          <w:rFonts w:ascii="Arial" w:hAnsi="Arial" w:cs="Arial"/>
          <w:sz w:val="22"/>
          <w:szCs w:val="22"/>
        </w:rPr>
        <w:tab/>
      </w:r>
      <w:r w:rsidRPr="00856D11">
        <w:rPr>
          <w:rFonts w:ascii="Arial" w:hAnsi="Arial" w:cs="Arial"/>
          <w:sz w:val="22"/>
          <w:szCs w:val="22"/>
        </w:rPr>
        <w:tab/>
        <w:t xml:space="preserve">Intellectual Property Rights  </w:t>
      </w:r>
    </w:p>
    <w:p w14:paraId="61FC3EB6"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p>
    <w:p w14:paraId="24FEA668" w14:textId="77777777" w:rsidR="00856D11" w:rsidRPr="00856D11" w:rsidRDefault="00856D11" w:rsidP="00856D11">
      <w:pPr>
        <w:keepNext/>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E7.1</w:t>
      </w:r>
      <w:r w:rsidRPr="00856D11">
        <w:rPr>
          <w:rFonts w:ascii="Arial" w:hAnsi="Arial" w:cs="Arial"/>
          <w:sz w:val="22"/>
          <w:szCs w:val="22"/>
        </w:rPr>
        <w:tab/>
        <w:t>All Intellectual Property Rights in any guidance, specifications, instructions</w:t>
      </w:r>
      <w:proofErr w:type="gramStart"/>
      <w:r w:rsidRPr="00856D11">
        <w:rPr>
          <w:rFonts w:ascii="Arial" w:hAnsi="Arial" w:cs="Arial"/>
          <w:sz w:val="22"/>
          <w:szCs w:val="22"/>
        </w:rPr>
        <w:t>, ,</w:t>
      </w:r>
      <w:proofErr w:type="gramEnd"/>
      <w:r w:rsidRPr="00856D11">
        <w:rPr>
          <w:rFonts w:ascii="Arial" w:hAnsi="Arial" w:cs="Arial"/>
          <w:sz w:val="22"/>
          <w:szCs w:val="22"/>
        </w:rPr>
        <w:t xml:space="preserve"> plans, data, drawings, databases, patents, patterns, designs or other material (the "</w:t>
      </w:r>
      <w:r w:rsidRPr="00856D11">
        <w:rPr>
          <w:rFonts w:ascii="Arial" w:hAnsi="Arial" w:cs="Arial"/>
          <w:b/>
          <w:sz w:val="22"/>
          <w:szCs w:val="22"/>
        </w:rPr>
        <w:t>IP Materials</w:t>
      </w:r>
      <w:r w:rsidRPr="00856D11">
        <w:rPr>
          <w:rFonts w:ascii="Arial" w:hAnsi="Arial" w:cs="Arial"/>
          <w:sz w:val="22"/>
          <w:szCs w:val="22"/>
        </w:rPr>
        <w:t>"):</w:t>
      </w:r>
    </w:p>
    <w:p w14:paraId="5842B8E6" w14:textId="77777777" w:rsidR="00856D11" w:rsidRPr="00856D11" w:rsidRDefault="00856D11" w:rsidP="00856D11">
      <w:pPr>
        <w:keepNext/>
        <w:tabs>
          <w:tab w:val="left" w:pos="2268"/>
        </w:tabs>
        <w:suppressAutoHyphens/>
        <w:spacing w:line="360" w:lineRule="auto"/>
        <w:ind w:left="2268" w:hanging="850"/>
        <w:jc w:val="both"/>
        <w:rPr>
          <w:rFonts w:ascii="Arial" w:hAnsi="Arial" w:cs="Arial"/>
          <w:sz w:val="22"/>
          <w:szCs w:val="22"/>
        </w:rPr>
      </w:pPr>
    </w:p>
    <w:p w14:paraId="12BC3696" w14:textId="77777777" w:rsidR="00563496" w:rsidRPr="00563496" w:rsidRDefault="00856D11" w:rsidP="00E00760">
      <w:pPr>
        <w:pStyle w:val="ListParagraph"/>
        <w:numPr>
          <w:ilvl w:val="0"/>
          <w:numId w:val="8"/>
        </w:numPr>
        <w:tabs>
          <w:tab w:val="left" w:pos="2268"/>
        </w:tabs>
        <w:suppressAutoHyphens/>
        <w:spacing w:line="360" w:lineRule="auto"/>
        <w:jc w:val="both"/>
        <w:rPr>
          <w:rFonts w:ascii="Arial" w:hAnsi="Arial" w:cs="Arial"/>
          <w:sz w:val="22"/>
          <w:szCs w:val="22"/>
        </w:rPr>
      </w:pPr>
      <w:r w:rsidRPr="00563496">
        <w:rPr>
          <w:rFonts w:ascii="Arial" w:hAnsi="Arial" w:cs="Arial"/>
          <w:sz w:val="22"/>
          <w:szCs w:val="22"/>
        </w:rPr>
        <w:t xml:space="preserve">furnished to or made available to the </w:t>
      </w:r>
      <w:r w:rsidR="00CD11E8" w:rsidRPr="00563496">
        <w:rPr>
          <w:rFonts w:ascii="Arial" w:hAnsi="Arial" w:cs="Arial"/>
          <w:sz w:val="22"/>
          <w:szCs w:val="22"/>
        </w:rPr>
        <w:t>Supplier</w:t>
      </w:r>
      <w:r w:rsidRPr="00563496">
        <w:rPr>
          <w:rFonts w:ascii="Arial" w:hAnsi="Arial" w:cs="Arial"/>
          <w:sz w:val="22"/>
          <w:szCs w:val="22"/>
        </w:rPr>
        <w:t xml:space="preserve"> by or on behalf of the Client shall remain the property of the Client; and</w:t>
      </w:r>
    </w:p>
    <w:p w14:paraId="5986C29A" w14:textId="77777777" w:rsidR="00563496" w:rsidRDefault="00856D11" w:rsidP="00E00760">
      <w:pPr>
        <w:pStyle w:val="ListParagraph"/>
        <w:numPr>
          <w:ilvl w:val="0"/>
          <w:numId w:val="8"/>
        </w:numPr>
        <w:tabs>
          <w:tab w:val="left" w:pos="2268"/>
        </w:tabs>
        <w:suppressAutoHyphens/>
        <w:spacing w:line="360" w:lineRule="auto"/>
        <w:jc w:val="both"/>
        <w:rPr>
          <w:rFonts w:ascii="Arial" w:hAnsi="Arial" w:cs="Arial"/>
          <w:sz w:val="22"/>
          <w:szCs w:val="22"/>
        </w:rPr>
      </w:pPr>
      <w:r w:rsidRPr="00563496">
        <w:rPr>
          <w:rFonts w:ascii="Arial" w:hAnsi="Arial" w:cs="Arial"/>
          <w:sz w:val="22"/>
          <w:szCs w:val="22"/>
        </w:rPr>
        <w:t xml:space="preserve">prepared by or for the </w:t>
      </w:r>
      <w:r w:rsidR="00CD11E8" w:rsidRPr="00563496">
        <w:rPr>
          <w:rFonts w:ascii="Arial" w:hAnsi="Arial" w:cs="Arial"/>
          <w:sz w:val="22"/>
          <w:szCs w:val="22"/>
        </w:rPr>
        <w:t>Supplier</w:t>
      </w:r>
      <w:r w:rsidRPr="00563496">
        <w:rPr>
          <w:rFonts w:ascii="Arial" w:hAnsi="Arial" w:cs="Arial"/>
          <w:sz w:val="22"/>
          <w:szCs w:val="22"/>
        </w:rPr>
        <w:t xml:space="preserve"> on behalf of the Client for use, or intended use, in relation to the performance by the </w:t>
      </w:r>
      <w:r w:rsidR="00CD11E8" w:rsidRPr="00563496">
        <w:rPr>
          <w:rFonts w:ascii="Arial" w:hAnsi="Arial" w:cs="Arial"/>
          <w:sz w:val="22"/>
          <w:szCs w:val="22"/>
        </w:rPr>
        <w:t>Supplier</w:t>
      </w:r>
      <w:r w:rsidRPr="00563496">
        <w:rPr>
          <w:rFonts w:ascii="Arial" w:hAnsi="Arial" w:cs="Arial"/>
          <w:sz w:val="22"/>
          <w:szCs w:val="22"/>
        </w:rPr>
        <w:t xml:space="preserve"> of its obligations under </w:t>
      </w:r>
      <w:r w:rsidR="009362F0" w:rsidRPr="00563496">
        <w:rPr>
          <w:rFonts w:ascii="Arial" w:hAnsi="Arial" w:cs="Arial"/>
          <w:sz w:val="22"/>
          <w:szCs w:val="22"/>
        </w:rPr>
        <w:t>the Contract</w:t>
      </w:r>
      <w:r w:rsidRPr="00563496">
        <w:rPr>
          <w:rFonts w:ascii="Arial" w:hAnsi="Arial" w:cs="Arial"/>
          <w:sz w:val="22"/>
          <w:szCs w:val="22"/>
        </w:rPr>
        <w:t xml:space="preserve"> shall belong to the Client;</w:t>
      </w:r>
    </w:p>
    <w:p w14:paraId="21E46AEF" w14:textId="77777777" w:rsidR="009362F0" w:rsidRPr="00563496" w:rsidRDefault="00563496" w:rsidP="00E00760">
      <w:pPr>
        <w:pStyle w:val="ListParagraph"/>
        <w:numPr>
          <w:ilvl w:val="0"/>
          <w:numId w:val="8"/>
        </w:numPr>
        <w:tabs>
          <w:tab w:val="left" w:pos="2268"/>
        </w:tabs>
        <w:suppressAutoHyphens/>
        <w:spacing w:line="360" w:lineRule="auto"/>
        <w:jc w:val="both"/>
        <w:rPr>
          <w:rFonts w:ascii="Arial" w:hAnsi="Arial" w:cs="Arial"/>
          <w:sz w:val="22"/>
          <w:szCs w:val="22"/>
        </w:rPr>
      </w:pPr>
      <w:r>
        <w:rPr>
          <w:rFonts w:ascii="Arial" w:hAnsi="Arial" w:cs="Arial"/>
          <w:sz w:val="22"/>
          <w:szCs w:val="22"/>
        </w:rPr>
        <w:t xml:space="preserve"> </w:t>
      </w:r>
      <w:r w:rsidR="009362F0" w:rsidRPr="00563496">
        <w:rPr>
          <w:rFonts w:ascii="Arial" w:hAnsi="Arial" w:cs="Arial"/>
          <w:sz w:val="22"/>
          <w:szCs w:val="22"/>
        </w:rPr>
        <w:t>This excludes any tools, models,</w:t>
      </w:r>
      <w:r w:rsidRPr="00563496">
        <w:rPr>
          <w:rFonts w:ascii="Arial" w:hAnsi="Arial" w:cs="Arial"/>
          <w:sz w:val="22"/>
          <w:szCs w:val="22"/>
        </w:rPr>
        <w:t xml:space="preserve"> </w:t>
      </w:r>
      <w:r w:rsidR="009362F0" w:rsidRPr="00563496">
        <w:rPr>
          <w:rFonts w:ascii="Arial" w:hAnsi="Arial" w:cs="Arial"/>
          <w:sz w:val="22"/>
          <w:szCs w:val="22"/>
        </w:rPr>
        <w:t xml:space="preserve">methodologies or other forms of IP already in possession of the supplier and used for the </w:t>
      </w:r>
      <w:r w:rsidRPr="00563496">
        <w:rPr>
          <w:rFonts w:ascii="Arial" w:hAnsi="Arial" w:cs="Arial"/>
          <w:sz w:val="22"/>
          <w:szCs w:val="22"/>
        </w:rPr>
        <w:t>performance</w:t>
      </w:r>
      <w:r w:rsidR="009362F0" w:rsidRPr="00563496">
        <w:rPr>
          <w:rFonts w:ascii="Arial" w:hAnsi="Arial" w:cs="Arial"/>
          <w:sz w:val="22"/>
          <w:szCs w:val="22"/>
        </w:rPr>
        <w:t xml:space="preserve"> of the contrac</w:t>
      </w:r>
      <w:r w:rsidRPr="00563496">
        <w:rPr>
          <w:rFonts w:ascii="Arial" w:hAnsi="Arial" w:cs="Arial"/>
          <w:sz w:val="22"/>
          <w:szCs w:val="22"/>
        </w:rPr>
        <w:t>t</w:t>
      </w:r>
    </w:p>
    <w:p w14:paraId="52E71642" w14:textId="77777777" w:rsidR="00856D11" w:rsidRPr="00856D11" w:rsidRDefault="00856D11" w:rsidP="00856D11">
      <w:pPr>
        <w:tabs>
          <w:tab w:val="left" w:pos="2268"/>
        </w:tabs>
        <w:suppressAutoHyphens/>
        <w:spacing w:line="360" w:lineRule="auto"/>
        <w:ind w:left="2268" w:hanging="850"/>
        <w:jc w:val="both"/>
        <w:rPr>
          <w:rFonts w:ascii="Arial" w:hAnsi="Arial" w:cs="Arial"/>
          <w:sz w:val="22"/>
          <w:szCs w:val="22"/>
        </w:rPr>
      </w:pPr>
    </w:p>
    <w:p w14:paraId="064DCE1A" w14:textId="77777777" w:rsidR="00856D11" w:rsidRPr="00856D11" w:rsidRDefault="00856D11" w:rsidP="00856D11">
      <w:pPr>
        <w:tabs>
          <w:tab w:val="left" w:pos="1418"/>
        </w:tabs>
        <w:suppressAutoHyphens/>
        <w:spacing w:line="360" w:lineRule="auto"/>
        <w:ind w:left="1418"/>
        <w:jc w:val="both"/>
        <w:rPr>
          <w:rFonts w:ascii="Arial" w:hAnsi="Arial" w:cs="Arial"/>
          <w:sz w:val="22"/>
          <w:szCs w:val="22"/>
        </w:rPr>
      </w:pPr>
      <w:r w:rsidRPr="00856D11">
        <w:rPr>
          <w:rFonts w:ascii="Arial" w:hAnsi="Arial" w:cs="Arial"/>
          <w:sz w:val="22"/>
          <w:szCs w:val="22"/>
        </w:rPr>
        <w:t xml:space="preserve">and the </w:t>
      </w:r>
      <w:r w:rsidR="00CD11E8">
        <w:rPr>
          <w:rFonts w:ascii="Arial" w:hAnsi="Arial" w:cs="Arial"/>
          <w:sz w:val="22"/>
          <w:szCs w:val="22"/>
        </w:rPr>
        <w:t>Supplier</w:t>
      </w:r>
      <w:r w:rsidRPr="00856D11">
        <w:rPr>
          <w:rFonts w:ascii="Arial" w:hAnsi="Arial" w:cs="Arial"/>
          <w:sz w:val="22"/>
          <w:szCs w:val="22"/>
        </w:rPr>
        <w:t xml:space="preserve"> shall not, and shall ensure that the Staff shall not, (except when necessary for the performance of the Contract) without prior Approval, use or disclose any Intellectual Property Rights in the IP Materials.</w:t>
      </w:r>
    </w:p>
    <w:p w14:paraId="71E8730A"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7D923E4A"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E7.2</w:t>
      </w: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hereby assigns to the Client, with full title guarantee, all Intellectual Property Rights which may subsist in the IP Materials prepared in accordance with clause E7.1(b).  This assignment shall take effect on the date of the Contract or as a present assignment of future rights that will take effect immediately on </w:t>
      </w:r>
      <w:r w:rsidRPr="00856D11">
        <w:rPr>
          <w:rFonts w:ascii="Arial" w:hAnsi="Arial" w:cs="Arial"/>
          <w:sz w:val="22"/>
          <w:szCs w:val="22"/>
        </w:rPr>
        <w:lastRenderedPageBreak/>
        <w:t xml:space="preserve">the coming into existence of the Intellectual Property Rights produced by the </w:t>
      </w:r>
      <w:r w:rsidR="00CD11E8">
        <w:rPr>
          <w:rFonts w:ascii="Arial" w:hAnsi="Arial" w:cs="Arial"/>
          <w:sz w:val="22"/>
          <w:szCs w:val="22"/>
        </w:rPr>
        <w:t>Supplier</w:t>
      </w:r>
      <w:r w:rsidRPr="00856D11">
        <w:rPr>
          <w:rFonts w:ascii="Arial" w:hAnsi="Arial" w:cs="Arial"/>
          <w:sz w:val="22"/>
          <w:szCs w:val="22"/>
        </w:rPr>
        <w:t xml:space="preserve">.  The </w:t>
      </w:r>
      <w:r w:rsidR="00CD11E8">
        <w:rPr>
          <w:rFonts w:ascii="Arial" w:hAnsi="Arial" w:cs="Arial"/>
          <w:sz w:val="22"/>
          <w:szCs w:val="22"/>
        </w:rPr>
        <w:t>Supplier</w:t>
      </w:r>
      <w:r w:rsidRPr="00856D11">
        <w:rPr>
          <w:rFonts w:ascii="Arial" w:hAnsi="Arial" w:cs="Arial"/>
          <w:sz w:val="22"/>
          <w:szCs w:val="22"/>
        </w:rPr>
        <w:t xml:space="preserve"> shall execute all documentation necessary to execute this assignment.  </w:t>
      </w:r>
    </w:p>
    <w:p w14:paraId="6E6CA03B"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584BE14E"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E7.3</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waive or procure a waiver of any moral rights subsisting in copyright produced by the Contract or the performance of the Contract.  </w:t>
      </w:r>
    </w:p>
    <w:p w14:paraId="720F607F"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52F5EF4E"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E7.4</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the third party owner of any Intellectual Property Rights that are or which may be used to perform the Contract grants to the Client a non-exclusive licence or, if itself a licensee of those rights, shall grant to the Client an authorised sub-licence, to use, reproduce, modify, develop and maintain the Intellectual Property Rights in the same.  Such licence or sub-licence shall be non-exclusive, perpetual, royalty free and irrevocable and shall include the right for the Client to sub-license, transfer, novate or assign to other Contracting Authorities, the Replacement </w:t>
      </w:r>
      <w:r w:rsidR="00CD11E8">
        <w:rPr>
          <w:rFonts w:ascii="Arial" w:hAnsi="Arial" w:cs="Arial"/>
          <w:sz w:val="22"/>
          <w:szCs w:val="22"/>
        </w:rPr>
        <w:t>Supplier</w:t>
      </w:r>
      <w:r w:rsidRPr="00856D11">
        <w:rPr>
          <w:rFonts w:ascii="Arial" w:hAnsi="Arial" w:cs="Arial"/>
          <w:sz w:val="22"/>
          <w:szCs w:val="22"/>
        </w:rPr>
        <w:t xml:space="preserve"> or to any other third party supplying services to the Client.</w:t>
      </w:r>
    </w:p>
    <w:p w14:paraId="3FEA7740"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20EDAC04"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E7.5</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 infringe any Intellectual Property Rights of any third party in supplying the Services and the </w:t>
      </w:r>
      <w:r w:rsidR="00CD11E8">
        <w:rPr>
          <w:rFonts w:ascii="Arial" w:hAnsi="Arial" w:cs="Arial"/>
          <w:sz w:val="22"/>
          <w:szCs w:val="22"/>
        </w:rPr>
        <w:t>Supplier</w:t>
      </w:r>
      <w:r w:rsidRPr="00856D11">
        <w:rPr>
          <w:rFonts w:ascii="Arial" w:hAnsi="Arial" w:cs="Arial"/>
          <w:sz w:val="22"/>
          <w:szCs w:val="22"/>
        </w:rPr>
        <w:t xml:space="preserve">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14:paraId="58ECE02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12603C0B"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items or materials based upon designs supplied by the Client; or</w:t>
      </w:r>
    </w:p>
    <w:p w14:paraId="10EC3FDA"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525A371B" w14:textId="4FABDB9A"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the use of data supplied by the Client which is not required to be verified by the </w:t>
      </w:r>
      <w:r w:rsidR="00CD11E8">
        <w:rPr>
          <w:rFonts w:ascii="Arial" w:hAnsi="Arial" w:cs="Arial"/>
          <w:sz w:val="22"/>
          <w:szCs w:val="22"/>
        </w:rPr>
        <w:t>Supplier</w:t>
      </w:r>
      <w:r w:rsidRPr="00856D11">
        <w:rPr>
          <w:rFonts w:ascii="Arial" w:hAnsi="Arial" w:cs="Arial"/>
          <w:sz w:val="22"/>
          <w:szCs w:val="22"/>
        </w:rPr>
        <w:t xml:space="preserve"> under </w:t>
      </w:r>
      <w:r w:rsidR="003D71DF" w:rsidRPr="00856D11">
        <w:rPr>
          <w:rFonts w:ascii="Arial" w:hAnsi="Arial" w:cs="Arial"/>
          <w:sz w:val="22"/>
          <w:szCs w:val="22"/>
        </w:rPr>
        <w:t>any provision</w:t>
      </w:r>
      <w:r w:rsidRPr="00856D11">
        <w:rPr>
          <w:rFonts w:ascii="Arial" w:hAnsi="Arial" w:cs="Arial"/>
          <w:sz w:val="22"/>
          <w:szCs w:val="22"/>
        </w:rPr>
        <w:t xml:space="preserve"> of the Contract.</w:t>
      </w:r>
    </w:p>
    <w:p w14:paraId="6A00E764"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3FB9C656"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E7.6</w:t>
      </w:r>
      <w:r w:rsidRPr="00856D11">
        <w:rPr>
          <w:rFonts w:ascii="Arial" w:hAnsi="Arial" w:cs="Arial"/>
          <w:sz w:val="22"/>
          <w:szCs w:val="22"/>
        </w:rPr>
        <w:tab/>
        <w:t xml:space="preserve">The Client shall notify the </w:t>
      </w:r>
      <w:r w:rsidR="00CD11E8">
        <w:rPr>
          <w:rFonts w:ascii="Arial" w:hAnsi="Arial" w:cs="Arial"/>
          <w:sz w:val="22"/>
          <w:szCs w:val="22"/>
        </w:rPr>
        <w:t>Supplier</w:t>
      </w:r>
      <w:r w:rsidRPr="00856D11">
        <w:rPr>
          <w:rFonts w:ascii="Arial" w:hAnsi="Arial" w:cs="Arial"/>
          <w:sz w:val="22"/>
          <w:szCs w:val="22"/>
        </w:rPr>
        <w:t xml:space="preserve"> in writing of any claim or demand brought against the Client for infringement or alleged infringement of any Intellectual Property Right in materials supplied or licensed by the </w:t>
      </w:r>
      <w:r w:rsidR="00CD11E8">
        <w:rPr>
          <w:rFonts w:ascii="Arial" w:hAnsi="Arial" w:cs="Arial"/>
          <w:sz w:val="22"/>
          <w:szCs w:val="22"/>
        </w:rPr>
        <w:t>Supplier</w:t>
      </w:r>
      <w:r w:rsidRPr="00856D11">
        <w:rPr>
          <w:rFonts w:ascii="Arial" w:hAnsi="Arial" w:cs="Arial"/>
          <w:sz w:val="22"/>
          <w:szCs w:val="22"/>
        </w:rPr>
        <w:t>.</w:t>
      </w:r>
    </w:p>
    <w:p w14:paraId="54FAB75E"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3159811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E7.7</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at its own expense conduct all negotiations and any litigation arising in connection with any claim for breach of Intellectual Property Rights in materials supplied or licensed by the </w:t>
      </w:r>
      <w:r w:rsidR="00CD11E8">
        <w:rPr>
          <w:rFonts w:ascii="Arial" w:hAnsi="Arial" w:cs="Arial"/>
          <w:sz w:val="22"/>
          <w:szCs w:val="22"/>
        </w:rPr>
        <w:t>Supplier</w:t>
      </w:r>
      <w:r w:rsidRPr="00856D11">
        <w:rPr>
          <w:rFonts w:ascii="Arial" w:hAnsi="Arial" w:cs="Arial"/>
          <w:sz w:val="22"/>
          <w:szCs w:val="22"/>
        </w:rPr>
        <w:t xml:space="preserve">, provided always that the </w:t>
      </w:r>
      <w:r w:rsidR="00CD11E8">
        <w:rPr>
          <w:rFonts w:ascii="Arial" w:hAnsi="Arial" w:cs="Arial"/>
          <w:sz w:val="22"/>
          <w:szCs w:val="22"/>
        </w:rPr>
        <w:t>Supplier</w:t>
      </w:r>
      <w:r w:rsidRPr="00856D11">
        <w:rPr>
          <w:rFonts w:ascii="Arial" w:hAnsi="Arial" w:cs="Arial"/>
          <w:sz w:val="22"/>
          <w:szCs w:val="22"/>
        </w:rPr>
        <w:t xml:space="preserve"> shall: </w:t>
      </w:r>
    </w:p>
    <w:p w14:paraId="51BA376E"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6FED5C43"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consult the Client on all substantive issues which arise during the conduct of such litigation and negotiations; </w:t>
      </w:r>
    </w:p>
    <w:p w14:paraId="7FF9665B"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1DD8A02E"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take due and proper account of the interests of the Client; and</w:t>
      </w:r>
    </w:p>
    <w:p w14:paraId="1A85C693"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191FC248"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not settle or compromise any claim without the Client’s prior written consent (not to be unreasonably withheld or delayed).</w:t>
      </w:r>
    </w:p>
    <w:p w14:paraId="726D0591"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b/>
          <w:bCs/>
          <w:i/>
          <w:iCs/>
          <w:sz w:val="22"/>
          <w:szCs w:val="22"/>
        </w:rPr>
        <w:tab/>
      </w:r>
    </w:p>
    <w:p w14:paraId="5B7B7B7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E7.8</w:t>
      </w:r>
      <w:r w:rsidRPr="00856D11">
        <w:rPr>
          <w:rFonts w:ascii="Arial" w:hAnsi="Arial" w:cs="Arial"/>
          <w:sz w:val="22"/>
          <w:szCs w:val="22"/>
        </w:rPr>
        <w:tab/>
        <w:t xml:space="preserve">The Client shall at the request of the </w:t>
      </w:r>
      <w:r w:rsidR="00CD11E8">
        <w:rPr>
          <w:rFonts w:ascii="Arial" w:hAnsi="Arial" w:cs="Arial"/>
          <w:sz w:val="22"/>
          <w:szCs w:val="22"/>
        </w:rPr>
        <w:t>Supplier</w:t>
      </w:r>
      <w:r w:rsidRPr="00856D11">
        <w:rPr>
          <w:rFonts w:ascii="Arial" w:hAnsi="Arial" w:cs="Arial"/>
          <w:sz w:val="22"/>
          <w:szCs w:val="22"/>
        </w:rPr>
        <w:t xml:space="preserve"> afford to the </w:t>
      </w:r>
      <w:r w:rsidR="00CD11E8">
        <w:rPr>
          <w:rFonts w:ascii="Arial" w:hAnsi="Arial" w:cs="Arial"/>
          <w:sz w:val="22"/>
          <w:szCs w:val="22"/>
        </w:rPr>
        <w:t>Supplier</w:t>
      </w:r>
      <w:r w:rsidRPr="00856D11">
        <w:rPr>
          <w:rFonts w:ascii="Arial" w:hAnsi="Arial" w:cs="Arial"/>
          <w:sz w:val="22"/>
          <w:szCs w:val="22"/>
        </w:rPr>
        <w:t xml:space="preserve"> all reasonable assistance for the purpose of contesting any claim or demand made or action brought against the Client or the </w:t>
      </w:r>
      <w:r w:rsidR="00CD11E8">
        <w:rPr>
          <w:rFonts w:ascii="Arial" w:hAnsi="Arial" w:cs="Arial"/>
          <w:sz w:val="22"/>
          <w:szCs w:val="22"/>
        </w:rPr>
        <w:t>Supplier</w:t>
      </w:r>
      <w:r w:rsidRPr="00856D11">
        <w:rPr>
          <w:rFonts w:ascii="Arial" w:hAnsi="Arial" w:cs="Arial"/>
          <w:sz w:val="22"/>
          <w:szCs w:val="22"/>
        </w:rPr>
        <w:t xml:space="preserve"> by a third party for infringement or alleged infringement of any third party Intellectual Property Rights in connection with the performance of the </w:t>
      </w:r>
      <w:r w:rsidR="00CD11E8">
        <w:rPr>
          <w:rFonts w:ascii="Arial" w:hAnsi="Arial" w:cs="Arial"/>
          <w:sz w:val="22"/>
          <w:szCs w:val="22"/>
        </w:rPr>
        <w:t>Supplier</w:t>
      </w:r>
      <w:r w:rsidRPr="00856D11">
        <w:rPr>
          <w:rFonts w:ascii="Arial" w:hAnsi="Arial" w:cs="Arial"/>
          <w:sz w:val="22"/>
          <w:szCs w:val="22"/>
        </w:rPr>
        <w:t xml:space="preserve">’s obligations under the Contract and the </w:t>
      </w:r>
      <w:r w:rsidR="00CD11E8">
        <w:rPr>
          <w:rFonts w:ascii="Arial" w:hAnsi="Arial" w:cs="Arial"/>
          <w:sz w:val="22"/>
          <w:szCs w:val="22"/>
        </w:rPr>
        <w:t>Supplier</w:t>
      </w:r>
      <w:r w:rsidRPr="00856D11">
        <w:rPr>
          <w:rFonts w:ascii="Arial" w:hAnsi="Arial" w:cs="Arial"/>
          <w:sz w:val="22"/>
          <w:szCs w:val="22"/>
        </w:rPr>
        <w:t xml:space="preserve"> shall indemnify the Client for all costs and expenses (including, but not limited to, legal costs and disbursements) incurred in doing so.  The </w:t>
      </w:r>
      <w:r w:rsidR="00CD11E8">
        <w:rPr>
          <w:rFonts w:ascii="Arial" w:hAnsi="Arial" w:cs="Arial"/>
          <w:sz w:val="22"/>
          <w:szCs w:val="22"/>
        </w:rPr>
        <w:t>Supplier</w:t>
      </w:r>
      <w:r w:rsidRPr="00856D11">
        <w:rPr>
          <w:rFonts w:ascii="Arial" w:hAnsi="Arial" w:cs="Arial"/>
          <w:sz w:val="22"/>
          <w:szCs w:val="22"/>
        </w:rPr>
        <w:t xml:space="preserve"> shall not, however, be required to indemnify the Client in relation to any costs and expenses incurred in relation to or arising out of a claim, demand or action which relates to the matters in clause E7.5(a) or (b).  </w:t>
      </w:r>
    </w:p>
    <w:p w14:paraId="2B3C84BC"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4BBCE77A"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E7.9</w:t>
      </w:r>
      <w:r w:rsidRPr="00856D11">
        <w:rPr>
          <w:rFonts w:ascii="Arial" w:hAnsi="Arial" w:cs="Arial"/>
          <w:sz w:val="22"/>
          <w:szCs w:val="22"/>
        </w:rPr>
        <w:tab/>
        <w:t xml:space="preserve">The Client shall not make any admissions which may be prejudicial to the defence or settlement of any claim, demand or action for infringement or alleged </w:t>
      </w:r>
      <w:r w:rsidRPr="00856D11">
        <w:rPr>
          <w:rFonts w:ascii="Arial" w:hAnsi="Arial" w:cs="Arial"/>
          <w:sz w:val="22"/>
          <w:szCs w:val="22"/>
        </w:rPr>
        <w:lastRenderedPageBreak/>
        <w:t xml:space="preserve">infringement of any Intellectual Property Right by the Client or the </w:t>
      </w:r>
      <w:r w:rsidR="00CD11E8">
        <w:rPr>
          <w:rFonts w:ascii="Arial" w:hAnsi="Arial" w:cs="Arial"/>
          <w:sz w:val="22"/>
          <w:szCs w:val="22"/>
        </w:rPr>
        <w:t>Supplier</w:t>
      </w:r>
      <w:r w:rsidRPr="00856D11">
        <w:rPr>
          <w:rFonts w:ascii="Arial" w:hAnsi="Arial" w:cs="Arial"/>
          <w:sz w:val="22"/>
          <w:szCs w:val="22"/>
        </w:rPr>
        <w:t xml:space="preserve"> in connection with the performance of its obligations under the Contract.</w:t>
      </w:r>
    </w:p>
    <w:p w14:paraId="29092297"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E80CA94"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E7.10</w:t>
      </w:r>
      <w:r w:rsidRPr="00856D11">
        <w:rPr>
          <w:rFonts w:ascii="Arial" w:hAnsi="Arial" w:cs="Arial"/>
          <w:sz w:val="22"/>
          <w:szCs w:val="22"/>
        </w:rPr>
        <w:tab/>
        <w:t xml:space="preserve">If a claim, demand or action for infringement or alleged infringement of any Intellectual Property Right is made in connection with the Contract or in the reasonable opinion of the </w:t>
      </w:r>
      <w:r w:rsidR="00CD11E8">
        <w:rPr>
          <w:rFonts w:ascii="Arial" w:hAnsi="Arial" w:cs="Arial"/>
          <w:sz w:val="22"/>
          <w:szCs w:val="22"/>
        </w:rPr>
        <w:t>Supplier</w:t>
      </w:r>
      <w:r w:rsidRPr="00856D11">
        <w:rPr>
          <w:rFonts w:ascii="Arial" w:hAnsi="Arial" w:cs="Arial"/>
          <w:sz w:val="22"/>
          <w:szCs w:val="22"/>
        </w:rPr>
        <w:t xml:space="preserve"> is likely to be made, the </w:t>
      </w:r>
      <w:r w:rsidR="00CD11E8">
        <w:rPr>
          <w:rFonts w:ascii="Arial" w:hAnsi="Arial" w:cs="Arial"/>
          <w:sz w:val="22"/>
          <w:szCs w:val="22"/>
        </w:rPr>
        <w:t>Supplier</w:t>
      </w:r>
      <w:r w:rsidRPr="00856D11">
        <w:rPr>
          <w:rFonts w:ascii="Arial" w:hAnsi="Arial" w:cs="Arial"/>
          <w:sz w:val="22"/>
          <w:szCs w:val="22"/>
        </w:rPr>
        <w:t xml:space="preserve"> shall notify the Client and, at its own expense and subject to the consent of the Client (not to be unreasonably withheld or delayed), use its best endeavours to:</w:t>
      </w:r>
    </w:p>
    <w:p w14:paraId="0DE873CC"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29AF1F65"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modify any or </w:t>
      </w:r>
      <w:proofErr w:type="gramStart"/>
      <w:r w:rsidRPr="00856D11">
        <w:rPr>
          <w:rFonts w:ascii="Arial" w:hAnsi="Arial" w:cs="Arial"/>
          <w:sz w:val="22"/>
          <w:szCs w:val="22"/>
        </w:rPr>
        <w:t>all of</w:t>
      </w:r>
      <w:proofErr w:type="gramEnd"/>
      <w:r w:rsidRPr="00856D11">
        <w:rPr>
          <w:rFonts w:ascii="Arial" w:hAnsi="Arial" w:cs="Arial"/>
          <w:sz w:val="22"/>
          <w:szCs w:val="22"/>
        </w:rPr>
        <w:t xml:space="preserve"> the Services without reducing the performance or functionality of the same, or substitute alternative Services of equivalent performance and functionality, so as to avoid the infringement or the alleged infringement, provided that the provisions of this Contract shall apply to such modified Services or to the substitute Services; or</w:t>
      </w:r>
    </w:p>
    <w:p w14:paraId="3E5427B4" w14:textId="77777777" w:rsidR="00856D11" w:rsidRPr="00856D11" w:rsidRDefault="00856D11" w:rsidP="00856D11">
      <w:pPr>
        <w:tabs>
          <w:tab w:val="left" w:pos="0"/>
        </w:tabs>
        <w:suppressAutoHyphens/>
        <w:spacing w:before="240"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procure a licence to use and supply the Services, which are the subject of the alleged infringement, on terms which are acceptable to the Client,</w:t>
      </w:r>
    </w:p>
    <w:p w14:paraId="3D83FF34" w14:textId="77777777" w:rsidR="00856D11" w:rsidRPr="00856D11" w:rsidRDefault="00856D11" w:rsidP="00563496">
      <w:pPr>
        <w:tabs>
          <w:tab w:val="left" w:pos="0"/>
        </w:tabs>
        <w:suppressAutoHyphens/>
        <w:spacing w:before="240" w:line="360" w:lineRule="auto"/>
        <w:ind w:left="1418" w:hanging="850"/>
        <w:jc w:val="both"/>
        <w:rPr>
          <w:rFonts w:ascii="Arial" w:hAnsi="Arial" w:cs="Arial"/>
          <w:sz w:val="22"/>
          <w:szCs w:val="22"/>
        </w:rPr>
      </w:pPr>
      <w:r w:rsidRPr="00856D11">
        <w:rPr>
          <w:rFonts w:ascii="Arial" w:hAnsi="Arial" w:cs="Arial"/>
          <w:sz w:val="22"/>
          <w:szCs w:val="22"/>
        </w:rPr>
        <w:tab/>
        <w:t xml:space="preserve">and in the event that the </w:t>
      </w:r>
      <w:r w:rsidR="00CD11E8">
        <w:rPr>
          <w:rFonts w:ascii="Arial" w:hAnsi="Arial" w:cs="Arial"/>
          <w:sz w:val="22"/>
          <w:szCs w:val="22"/>
        </w:rPr>
        <w:t>Supplier</w:t>
      </w:r>
      <w:r w:rsidRPr="00856D11">
        <w:rPr>
          <w:rFonts w:ascii="Arial" w:hAnsi="Arial" w:cs="Arial"/>
          <w:sz w:val="22"/>
          <w:szCs w:val="22"/>
        </w:rPr>
        <w:t xml:space="preserve"> is unable to comply with clauses E7.7(a) or (b) within 20 Working Days of receipt of the </w:t>
      </w:r>
      <w:r w:rsidR="00CD11E8">
        <w:rPr>
          <w:rFonts w:ascii="Arial" w:hAnsi="Arial" w:cs="Arial"/>
          <w:sz w:val="22"/>
          <w:szCs w:val="22"/>
        </w:rPr>
        <w:t>Supplier</w:t>
      </w:r>
      <w:r w:rsidRPr="00856D11">
        <w:rPr>
          <w:rFonts w:ascii="Arial" w:hAnsi="Arial" w:cs="Arial"/>
          <w:sz w:val="22"/>
          <w:szCs w:val="22"/>
        </w:rPr>
        <w:t>’s notification the Client may terminate the Contract with immediate effect by notice in writing.</w:t>
      </w:r>
    </w:p>
    <w:p w14:paraId="0BE24D6D"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03C118C8" w14:textId="77777777" w:rsidR="00856D11" w:rsidRPr="00856D11" w:rsidRDefault="00856D11" w:rsidP="00856D11">
      <w:pPr>
        <w:pStyle w:val="Conditionhead"/>
        <w:keepNext/>
        <w:rPr>
          <w:rFonts w:ascii="Arial" w:hAnsi="Arial" w:cs="Arial"/>
          <w:sz w:val="22"/>
          <w:szCs w:val="22"/>
        </w:rPr>
      </w:pPr>
      <w:r w:rsidRPr="00856D11">
        <w:rPr>
          <w:rFonts w:ascii="Arial" w:hAnsi="Arial" w:cs="Arial"/>
          <w:sz w:val="22"/>
          <w:szCs w:val="22"/>
        </w:rPr>
        <w:t>E8</w:t>
      </w:r>
      <w:r w:rsidRPr="00856D11">
        <w:rPr>
          <w:rFonts w:ascii="Arial" w:hAnsi="Arial" w:cs="Arial"/>
          <w:sz w:val="22"/>
          <w:szCs w:val="22"/>
        </w:rPr>
        <w:tab/>
      </w:r>
      <w:r w:rsidRPr="00856D11">
        <w:rPr>
          <w:rFonts w:ascii="Arial" w:hAnsi="Arial" w:cs="Arial"/>
          <w:sz w:val="22"/>
          <w:szCs w:val="22"/>
        </w:rPr>
        <w:tab/>
        <w:t xml:space="preserve">Audit </w:t>
      </w:r>
    </w:p>
    <w:p w14:paraId="21E05D64" w14:textId="77777777" w:rsidR="00856D11" w:rsidRPr="00856D11" w:rsidRDefault="00856D11" w:rsidP="00856D11">
      <w:pPr>
        <w:keepNext/>
        <w:tabs>
          <w:tab w:val="left" w:pos="0"/>
        </w:tabs>
        <w:suppressAutoHyphens/>
        <w:spacing w:line="360" w:lineRule="auto"/>
        <w:jc w:val="both"/>
        <w:rPr>
          <w:rFonts w:ascii="Arial" w:hAnsi="Arial" w:cs="Arial"/>
          <w:sz w:val="22"/>
          <w:szCs w:val="22"/>
        </w:rPr>
      </w:pPr>
    </w:p>
    <w:p w14:paraId="376B89AA" w14:textId="0DC49704" w:rsidR="00856D11" w:rsidRPr="00856D11" w:rsidRDefault="00856D11" w:rsidP="00856D11">
      <w:pPr>
        <w:keepNext/>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keep and maintain until 6 years after the end of the Contract Period, or as long a period as may be agreed between the Parties, full and accurate records of the Contract including the </w:t>
      </w:r>
      <w:r w:rsidR="003D71DF" w:rsidRPr="00856D11">
        <w:rPr>
          <w:rFonts w:ascii="Arial" w:hAnsi="Arial" w:cs="Arial"/>
          <w:sz w:val="22"/>
          <w:szCs w:val="22"/>
        </w:rPr>
        <w:t xml:space="preserve">Services </w:t>
      </w:r>
      <w:r w:rsidR="005E0F67" w:rsidRPr="00856D11">
        <w:rPr>
          <w:rFonts w:ascii="Arial" w:hAnsi="Arial" w:cs="Arial"/>
          <w:sz w:val="22"/>
          <w:szCs w:val="22"/>
        </w:rPr>
        <w:t>supplied under</w:t>
      </w:r>
      <w:r w:rsidRPr="00856D11">
        <w:rPr>
          <w:rFonts w:ascii="Arial" w:hAnsi="Arial" w:cs="Arial"/>
          <w:sz w:val="22"/>
          <w:szCs w:val="22"/>
        </w:rPr>
        <w:t xml:space="preserve"> it, all expenditure reimbursed by the Client, and all payments made by the Client.  The </w:t>
      </w:r>
      <w:r w:rsidR="00CD11E8">
        <w:rPr>
          <w:rFonts w:ascii="Arial" w:hAnsi="Arial" w:cs="Arial"/>
          <w:sz w:val="22"/>
          <w:szCs w:val="22"/>
        </w:rPr>
        <w:t>Supplier</w:t>
      </w:r>
      <w:r w:rsidRPr="00856D11">
        <w:rPr>
          <w:rFonts w:ascii="Arial" w:hAnsi="Arial" w:cs="Arial"/>
          <w:sz w:val="22"/>
          <w:szCs w:val="22"/>
        </w:rPr>
        <w:t xml:space="preserve"> shall on request afford the Client or the Client’s representatives such </w:t>
      </w:r>
      <w:r w:rsidRPr="00856D11">
        <w:rPr>
          <w:rFonts w:ascii="Arial" w:hAnsi="Arial" w:cs="Arial"/>
          <w:sz w:val="22"/>
          <w:szCs w:val="22"/>
        </w:rPr>
        <w:lastRenderedPageBreak/>
        <w:t xml:space="preserve">access to those records as may be </w:t>
      </w:r>
      <w:r w:rsidR="003D71DF" w:rsidRPr="00856D11">
        <w:rPr>
          <w:rFonts w:ascii="Arial" w:hAnsi="Arial" w:cs="Arial"/>
          <w:sz w:val="22"/>
          <w:szCs w:val="22"/>
        </w:rPr>
        <w:t>requested by</w:t>
      </w:r>
      <w:r w:rsidRPr="00856D11">
        <w:rPr>
          <w:rFonts w:ascii="Arial" w:hAnsi="Arial" w:cs="Arial"/>
          <w:sz w:val="22"/>
          <w:szCs w:val="22"/>
        </w:rPr>
        <w:t xml:space="preserve"> the Client in connection with the Contract.</w:t>
      </w:r>
    </w:p>
    <w:p w14:paraId="338D0B69" w14:textId="77777777" w:rsidR="00856D11" w:rsidRPr="00856D11" w:rsidRDefault="00856D11" w:rsidP="00856D11">
      <w:pPr>
        <w:keepNext/>
        <w:tabs>
          <w:tab w:val="left" w:pos="0"/>
        </w:tabs>
        <w:suppressAutoHyphens/>
        <w:spacing w:line="360" w:lineRule="auto"/>
        <w:ind w:left="1440" w:hanging="1440"/>
        <w:jc w:val="both"/>
        <w:rPr>
          <w:rFonts w:ascii="Arial" w:hAnsi="Arial" w:cs="Arial"/>
          <w:sz w:val="22"/>
          <w:szCs w:val="22"/>
        </w:rPr>
      </w:pPr>
    </w:p>
    <w:p w14:paraId="44FB8E04" w14:textId="77777777" w:rsidR="00856D11" w:rsidRPr="00856D11" w:rsidRDefault="00856D11" w:rsidP="00856D11">
      <w:pPr>
        <w:pStyle w:val="Sectionheading"/>
        <w:rPr>
          <w:rFonts w:ascii="Arial" w:hAnsi="Arial" w:cs="Arial"/>
          <w:sz w:val="22"/>
          <w:szCs w:val="22"/>
        </w:rPr>
      </w:pPr>
      <w:r w:rsidRPr="00856D11">
        <w:rPr>
          <w:rFonts w:ascii="Arial" w:hAnsi="Arial" w:cs="Arial"/>
          <w:sz w:val="22"/>
          <w:szCs w:val="22"/>
        </w:rPr>
        <w:t xml:space="preserve">F. </w:t>
      </w:r>
      <w:r w:rsidRPr="00856D11">
        <w:rPr>
          <w:rFonts w:ascii="Arial" w:hAnsi="Arial" w:cs="Arial"/>
          <w:sz w:val="22"/>
          <w:szCs w:val="22"/>
        </w:rPr>
        <w:tab/>
      </w:r>
      <w:r w:rsidRPr="00856D11">
        <w:rPr>
          <w:rFonts w:ascii="Arial" w:hAnsi="Arial" w:cs="Arial"/>
          <w:sz w:val="22"/>
          <w:szCs w:val="22"/>
        </w:rPr>
        <w:tab/>
        <w:t>CONTROL OF THE CONTRACT</w:t>
      </w:r>
    </w:p>
    <w:p w14:paraId="01840540" w14:textId="77777777" w:rsidR="00856D11" w:rsidRPr="00856D11" w:rsidRDefault="00856D11" w:rsidP="00856D11">
      <w:pPr>
        <w:tabs>
          <w:tab w:val="left" w:pos="0"/>
        </w:tabs>
        <w:suppressAutoHyphens/>
        <w:spacing w:line="360" w:lineRule="auto"/>
        <w:jc w:val="both"/>
        <w:rPr>
          <w:rFonts w:ascii="Arial" w:hAnsi="Arial" w:cs="Arial"/>
          <w:b/>
          <w:bCs/>
          <w:sz w:val="22"/>
          <w:szCs w:val="22"/>
          <w:u w:val="single"/>
        </w:rPr>
      </w:pPr>
    </w:p>
    <w:p w14:paraId="40CA1AE7"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F1</w:t>
      </w:r>
      <w:r w:rsidRPr="00856D11">
        <w:rPr>
          <w:rFonts w:ascii="Arial" w:hAnsi="Arial" w:cs="Arial"/>
          <w:sz w:val="22"/>
          <w:szCs w:val="22"/>
        </w:rPr>
        <w:tab/>
      </w:r>
      <w:r w:rsidRPr="00856D11">
        <w:rPr>
          <w:rFonts w:ascii="Arial" w:hAnsi="Arial" w:cs="Arial"/>
          <w:sz w:val="22"/>
          <w:szCs w:val="22"/>
        </w:rPr>
        <w:tab/>
        <w:t>Transfer and Sub-Contracting</w:t>
      </w:r>
    </w:p>
    <w:p w14:paraId="2476E1AB" w14:textId="77777777" w:rsidR="00856D11" w:rsidRPr="00856D11" w:rsidRDefault="00856D11" w:rsidP="00856D11">
      <w:pPr>
        <w:keepNext/>
        <w:keepLines/>
        <w:tabs>
          <w:tab w:val="left" w:pos="0"/>
        </w:tabs>
        <w:suppressAutoHyphens/>
        <w:spacing w:line="360" w:lineRule="auto"/>
        <w:jc w:val="both"/>
        <w:rPr>
          <w:rFonts w:ascii="Arial" w:hAnsi="Arial" w:cs="Arial"/>
          <w:sz w:val="22"/>
          <w:szCs w:val="22"/>
        </w:rPr>
      </w:pPr>
    </w:p>
    <w:p w14:paraId="7FBC2293" w14:textId="77777777" w:rsidR="00856D11" w:rsidRPr="00856D11" w:rsidRDefault="00856D11" w:rsidP="00856D11">
      <w:pPr>
        <w:keepNext/>
        <w:keepLines/>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F1.1</w:t>
      </w:r>
      <w:r w:rsidRPr="00856D11">
        <w:rPr>
          <w:rFonts w:ascii="Arial" w:hAnsi="Arial" w:cs="Arial"/>
          <w:sz w:val="22"/>
          <w:szCs w:val="22"/>
        </w:rPr>
        <w:tab/>
        <w:t xml:space="preserve">Except where F1.4 and 5 applies, the </w:t>
      </w:r>
      <w:r w:rsidR="00CD11E8">
        <w:rPr>
          <w:rFonts w:ascii="Arial" w:hAnsi="Arial" w:cs="Arial"/>
          <w:sz w:val="22"/>
          <w:szCs w:val="22"/>
        </w:rPr>
        <w:t>Supplier</w:t>
      </w:r>
      <w:r w:rsidRPr="00856D11">
        <w:rPr>
          <w:rFonts w:ascii="Arial" w:hAnsi="Arial" w:cs="Arial"/>
          <w:sz w:val="22"/>
          <w:szCs w:val="22"/>
        </w:rPr>
        <w:t xml:space="preserve"> shall not assign, sub-contract or in any other way dispose of the Contract or any part of it without prior Approval.  Sub-contracting any part of the Contract shall not relieve the </w:t>
      </w:r>
      <w:r w:rsidR="00CD11E8">
        <w:rPr>
          <w:rFonts w:ascii="Arial" w:hAnsi="Arial" w:cs="Arial"/>
          <w:sz w:val="22"/>
          <w:szCs w:val="22"/>
        </w:rPr>
        <w:t>Supplier</w:t>
      </w:r>
      <w:r w:rsidRPr="00856D11">
        <w:rPr>
          <w:rFonts w:ascii="Arial" w:hAnsi="Arial" w:cs="Arial"/>
          <w:sz w:val="22"/>
          <w:szCs w:val="22"/>
        </w:rPr>
        <w:t xml:space="preserve"> of any of its obligations or duties under the Contract.</w:t>
      </w:r>
    </w:p>
    <w:p w14:paraId="6F877037" w14:textId="77777777" w:rsidR="00856D11" w:rsidRPr="00856D11" w:rsidRDefault="00856D11" w:rsidP="00856D11">
      <w:pPr>
        <w:keepLines/>
        <w:tabs>
          <w:tab w:val="left" w:pos="0"/>
        </w:tabs>
        <w:suppressAutoHyphens/>
        <w:spacing w:line="360" w:lineRule="auto"/>
        <w:ind w:left="720" w:hanging="720"/>
        <w:jc w:val="both"/>
        <w:rPr>
          <w:rFonts w:ascii="Arial" w:hAnsi="Arial" w:cs="Arial"/>
          <w:sz w:val="22"/>
          <w:szCs w:val="22"/>
        </w:rPr>
      </w:pPr>
    </w:p>
    <w:p w14:paraId="39E8CFEA"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be responsible for the acts and omissions of its sub-</w:t>
      </w:r>
      <w:r w:rsidR="00CD11E8">
        <w:rPr>
          <w:rFonts w:ascii="Arial" w:hAnsi="Arial" w:cs="Arial"/>
          <w:sz w:val="22"/>
          <w:szCs w:val="22"/>
        </w:rPr>
        <w:t>Supplier</w:t>
      </w:r>
      <w:r w:rsidRPr="00856D11">
        <w:rPr>
          <w:rFonts w:ascii="Arial" w:hAnsi="Arial" w:cs="Arial"/>
          <w:sz w:val="22"/>
          <w:szCs w:val="22"/>
        </w:rPr>
        <w:t>s as though they are its own.</w:t>
      </w:r>
    </w:p>
    <w:p w14:paraId="337D0712"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E8506D1" w14:textId="77777777" w:rsidR="00856D11" w:rsidRPr="00856D11" w:rsidRDefault="00856D11" w:rsidP="00856D11">
      <w:pPr>
        <w:tabs>
          <w:tab w:val="left" w:pos="0"/>
        </w:tabs>
        <w:suppressAutoHyphens/>
        <w:spacing w:line="360" w:lineRule="auto"/>
        <w:ind w:left="1440" w:hanging="1440"/>
        <w:jc w:val="both"/>
        <w:rPr>
          <w:rFonts w:ascii="Arial" w:hAnsi="Arial" w:cs="Arial"/>
          <w:b/>
          <w:bCs/>
          <w:i/>
          <w:iCs/>
          <w:sz w:val="22"/>
          <w:szCs w:val="22"/>
        </w:rPr>
      </w:pPr>
      <w:r w:rsidRPr="00856D11">
        <w:rPr>
          <w:rFonts w:ascii="Arial" w:hAnsi="Arial" w:cs="Arial"/>
          <w:sz w:val="22"/>
          <w:szCs w:val="22"/>
        </w:rPr>
        <w:t>F1.3</w:t>
      </w:r>
      <w:r w:rsidRPr="00856D11">
        <w:rPr>
          <w:rFonts w:ascii="Arial" w:hAnsi="Arial" w:cs="Arial"/>
          <w:sz w:val="22"/>
          <w:szCs w:val="22"/>
        </w:rPr>
        <w:tab/>
        <w:t xml:space="preserve">Where the Client has consented to the placing of sub-contracts, copies of each sub-contract shall, at the request of the Client, be sent by the </w:t>
      </w:r>
      <w:r w:rsidR="00CD11E8">
        <w:rPr>
          <w:rFonts w:ascii="Arial" w:hAnsi="Arial" w:cs="Arial"/>
          <w:sz w:val="22"/>
          <w:szCs w:val="22"/>
        </w:rPr>
        <w:t>Supplier</w:t>
      </w:r>
      <w:r w:rsidRPr="00856D11">
        <w:rPr>
          <w:rFonts w:ascii="Arial" w:hAnsi="Arial" w:cs="Arial"/>
          <w:sz w:val="22"/>
          <w:szCs w:val="22"/>
        </w:rPr>
        <w:t xml:space="preserve"> to the Client as soon as reasonably practicable.</w:t>
      </w:r>
      <w:r w:rsidRPr="00856D11">
        <w:rPr>
          <w:rFonts w:ascii="Arial" w:hAnsi="Arial" w:cs="Arial"/>
          <w:b/>
          <w:bCs/>
          <w:i/>
          <w:iCs/>
          <w:sz w:val="22"/>
          <w:szCs w:val="22"/>
        </w:rPr>
        <w:tab/>
      </w:r>
    </w:p>
    <w:p w14:paraId="3063727E"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722C1B32"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F1.4</w:t>
      </w:r>
      <w:r w:rsidRPr="00856D11">
        <w:rPr>
          <w:rFonts w:ascii="Arial" w:hAnsi="Arial" w:cs="Arial"/>
          <w:sz w:val="22"/>
          <w:szCs w:val="22"/>
        </w:rPr>
        <w:tab/>
        <w:t xml:space="preserve">Notwithstanding clause F1.1, the </w:t>
      </w:r>
      <w:r w:rsidR="00CD11E8">
        <w:rPr>
          <w:rFonts w:ascii="Arial" w:hAnsi="Arial" w:cs="Arial"/>
          <w:sz w:val="22"/>
          <w:szCs w:val="22"/>
        </w:rPr>
        <w:t>Supplier</w:t>
      </w:r>
      <w:r w:rsidRPr="00856D11">
        <w:rPr>
          <w:rFonts w:ascii="Arial" w:hAnsi="Arial" w:cs="Arial"/>
          <w:sz w:val="22"/>
          <w:szCs w:val="22"/>
        </w:rPr>
        <w:t xml:space="preserve"> may assign to a third party (“</w:t>
      </w:r>
      <w:r w:rsidRPr="00856D11">
        <w:rPr>
          <w:rFonts w:ascii="Arial" w:hAnsi="Arial" w:cs="Arial"/>
          <w:b/>
          <w:bCs/>
          <w:sz w:val="22"/>
          <w:szCs w:val="22"/>
        </w:rPr>
        <w:t>the Assignee</w:t>
      </w:r>
      <w:r w:rsidRPr="00856D11">
        <w:rPr>
          <w:rFonts w:ascii="Arial" w:hAnsi="Arial" w:cs="Arial"/>
          <w:sz w:val="22"/>
          <w:szCs w:val="22"/>
        </w:rPr>
        <w:t xml:space="preserve">”) the right to receive payment of the Contract Price or any part thereof due to the </w:t>
      </w:r>
      <w:r w:rsidR="00CD11E8">
        <w:rPr>
          <w:rFonts w:ascii="Arial" w:hAnsi="Arial" w:cs="Arial"/>
          <w:sz w:val="22"/>
          <w:szCs w:val="22"/>
        </w:rPr>
        <w:t>Supplier</w:t>
      </w:r>
      <w:r w:rsidRPr="00856D11">
        <w:rPr>
          <w:rFonts w:ascii="Arial" w:hAnsi="Arial" w:cs="Arial"/>
          <w:sz w:val="22"/>
          <w:szCs w:val="22"/>
        </w:rPr>
        <w:t xml:space="preserve"> under this Contract (including any interest which the Client incurs under clause C2.6). Any assignment under this clause F1.4 shall be subject to:</w:t>
      </w:r>
    </w:p>
    <w:p w14:paraId="211C3BAF"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532A7F6A" w14:textId="3F8F54B4"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(a)</w:t>
      </w:r>
      <w:r w:rsidRPr="00856D11">
        <w:rPr>
          <w:rFonts w:ascii="Arial" w:hAnsi="Arial" w:cs="Arial"/>
          <w:sz w:val="22"/>
          <w:szCs w:val="22"/>
        </w:rPr>
        <w:tab/>
        <w:t>reduction of any sums in respect of which the Client exercises it right of recovery under clause C3 (Recovery of Sums Due);</w:t>
      </w:r>
    </w:p>
    <w:p w14:paraId="2066F35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2892A87A"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(b)</w:t>
      </w:r>
      <w:r w:rsidRPr="00856D11">
        <w:rPr>
          <w:rFonts w:ascii="Arial" w:hAnsi="Arial" w:cs="Arial"/>
          <w:sz w:val="22"/>
          <w:szCs w:val="22"/>
        </w:rPr>
        <w:tab/>
        <w:t xml:space="preserve">all related rights of the Client under the contact in relation to </w:t>
      </w:r>
    </w:p>
    <w:p w14:paraId="1D560F90"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the recovery of sums due but unpaid; and</w:t>
      </w:r>
    </w:p>
    <w:p w14:paraId="099FC67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518E14E1"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ab/>
        <w:t>(c)</w:t>
      </w:r>
      <w:r w:rsidRPr="00856D11">
        <w:rPr>
          <w:rFonts w:ascii="Arial" w:hAnsi="Arial" w:cs="Arial"/>
          <w:sz w:val="22"/>
          <w:szCs w:val="22"/>
        </w:rPr>
        <w:tab/>
        <w:t xml:space="preserve">the Client receiving notification under both clauses F1.5 and F1.6. </w:t>
      </w:r>
    </w:p>
    <w:p w14:paraId="52C3DE6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3F38912D"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F1.5</w:t>
      </w:r>
      <w:r w:rsidRPr="00856D11">
        <w:rPr>
          <w:rFonts w:ascii="Arial" w:hAnsi="Arial" w:cs="Arial"/>
          <w:sz w:val="22"/>
          <w:szCs w:val="22"/>
        </w:rPr>
        <w:tab/>
        <w:t xml:space="preserve">In the event that the </w:t>
      </w:r>
      <w:r w:rsidR="00CD11E8">
        <w:rPr>
          <w:rFonts w:ascii="Arial" w:hAnsi="Arial" w:cs="Arial"/>
          <w:sz w:val="22"/>
          <w:szCs w:val="22"/>
        </w:rPr>
        <w:t>Supplier</w:t>
      </w:r>
      <w:r w:rsidRPr="00856D11">
        <w:rPr>
          <w:rFonts w:ascii="Arial" w:hAnsi="Arial" w:cs="Arial"/>
          <w:sz w:val="22"/>
          <w:szCs w:val="22"/>
        </w:rPr>
        <w:t xml:space="preserve"> assigns the right to receive the Contract price under clause F1.4, the </w:t>
      </w:r>
      <w:r w:rsidR="00CD11E8">
        <w:rPr>
          <w:rFonts w:ascii="Arial" w:hAnsi="Arial" w:cs="Arial"/>
          <w:sz w:val="22"/>
          <w:szCs w:val="22"/>
        </w:rPr>
        <w:t>Supplier</w:t>
      </w:r>
      <w:r w:rsidRPr="00856D11">
        <w:rPr>
          <w:rFonts w:ascii="Arial" w:hAnsi="Arial" w:cs="Arial"/>
          <w:sz w:val="22"/>
          <w:szCs w:val="22"/>
        </w:rPr>
        <w:t xml:space="preserve"> or the Assignee shall notify the Client in writing of the assignment and the date upon which the assignment becomes effective.</w:t>
      </w:r>
    </w:p>
    <w:p w14:paraId="7826512C"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7104FF6A"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F1.6</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ensure that the Assignee notifies the Client of the Assignee’s contact information and bank account details to which the Client shall make payment.</w:t>
      </w:r>
    </w:p>
    <w:p w14:paraId="67C77E3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6B41F5C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F1.7</w:t>
      </w:r>
      <w:r w:rsidRPr="00856D11">
        <w:rPr>
          <w:rFonts w:ascii="Arial" w:hAnsi="Arial" w:cs="Arial"/>
          <w:sz w:val="22"/>
          <w:szCs w:val="22"/>
        </w:rPr>
        <w:tab/>
        <w:t xml:space="preserve">The provisions of clause C2 (Payment and VAT) shall continue to apply in all other respects after the assignment and shall not be amended without the Approval of the Client.    </w:t>
      </w:r>
    </w:p>
    <w:p w14:paraId="5C7F6993"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1F021DEC" w14:textId="77777777" w:rsidR="00856D11" w:rsidRPr="00856D11" w:rsidRDefault="00856D11" w:rsidP="00856D11">
      <w:pPr>
        <w:keepNext/>
        <w:spacing w:line="360" w:lineRule="auto"/>
        <w:ind w:left="1418" w:hanging="1418"/>
        <w:rPr>
          <w:rFonts w:ascii="Arial" w:hAnsi="Arial" w:cs="Arial"/>
          <w:sz w:val="22"/>
          <w:szCs w:val="22"/>
        </w:rPr>
      </w:pPr>
      <w:r w:rsidRPr="00856D11">
        <w:rPr>
          <w:rFonts w:ascii="Arial" w:hAnsi="Arial" w:cs="Arial"/>
          <w:sz w:val="22"/>
          <w:szCs w:val="22"/>
        </w:rPr>
        <w:t>F1.8</w:t>
      </w:r>
      <w:r w:rsidRPr="00856D11">
        <w:rPr>
          <w:rFonts w:ascii="Arial" w:hAnsi="Arial" w:cs="Arial"/>
          <w:sz w:val="22"/>
          <w:szCs w:val="22"/>
        </w:rPr>
        <w:tab/>
        <w:t>Subject to clause F1.10, the Client may assign, novate or otherwise dispose of its rights and obligations under the Contract or any part thereof to:</w:t>
      </w:r>
    </w:p>
    <w:p w14:paraId="2F42A154" w14:textId="77777777" w:rsidR="00856D11" w:rsidRPr="00856D11" w:rsidRDefault="00856D11" w:rsidP="00856D11">
      <w:pPr>
        <w:spacing w:line="360" w:lineRule="auto"/>
        <w:ind w:left="2268" w:hanging="850"/>
        <w:jc w:val="both"/>
        <w:rPr>
          <w:rFonts w:ascii="Arial" w:hAnsi="Arial" w:cs="Arial"/>
          <w:sz w:val="22"/>
          <w:szCs w:val="22"/>
        </w:rPr>
      </w:pPr>
    </w:p>
    <w:p w14:paraId="2A33EF01" w14:textId="77777777" w:rsidR="00856D11" w:rsidRPr="00856D11" w:rsidRDefault="00856D11" w:rsidP="00856D11">
      <w:pPr>
        <w:spacing w:line="360" w:lineRule="auto"/>
        <w:ind w:left="2268" w:hanging="850"/>
        <w:jc w:val="both"/>
        <w:rPr>
          <w:rFonts w:ascii="Arial" w:hAnsi="Arial" w:cs="Arial"/>
          <w:sz w:val="22"/>
          <w:szCs w:val="22"/>
        </w:rPr>
      </w:pPr>
      <w:r w:rsidRPr="00856D11">
        <w:rPr>
          <w:rFonts w:ascii="Arial" w:hAnsi="Arial" w:cs="Arial"/>
          <w:sz w:val="22"/>
          <w:szCs w:val="22"/>
        </w:rPr>
        <w:t xml:space="preserve">(a)   </w:t>
      </w:r>
      <w:r w:rsidRPr="00856D11">
        <w:rPr>
          <w:rFonts w:ascii="Arial" w:hAnsi="Arial" w:cs="Arial"/>
          <w:sz w:val="22"/>
          <w:szCs w:val="22"/>
        </w:rPr>
        <w:tab/>
        <w:t>any Contracting Authority; or</w:t>
      </w:r>
    </w:p>
    <w:p w14:paraId="2564CAE3" w14:textId="77777777" w:rsidR="00856D11" w:rsidRPr="00856D11" w:rsidRDefault="00856D11" w:rsidP="00856D11">
      <w:pPr>
        <w:spacing w:line="360" w:lineRule="auto"/>
        <w:ind w:left="2268" w:hanging="850"/>
        <w:jc w:val="both"/>
        <w:rPr>
          <w:rFonts w:ascii="Arial" w:hAnsi="Arial" w:cs="Arial"/>
          <w:sz w:val="22"/>
          <w:szCs w:val="22"/>
        </w:rPr>
      </w:pPr>
    </w:p>
    <w:p w14:paraId="26C831EB" w14:textId="77777777" w:rsidR="00856D11" w:rsidRPr="00856D11" w:rsidRDefault="00856D11" w:rsidP="00856D11">
      <w:pPr>
        <w:spacing w:line="360" w:lineRule="auto"/>
        <w:ind w:left="2268" w:hanging="850"/>
        <w:jc w:val="both"/>
        <w:rPr>
          <w:rFonts w:ascii="Arial" w:hAnsi="Arial" w:cs="Arial"/>
          <w:sz w:val="22"/>
          <w:szCs w:val="22"/>
        </w:rPr>
      </w:pPr>
      <w:r w:rsidRPr="00856D11">
        <w:rPr>
          <w:rFonts w:ascii="Arial" w:hAnsi="Arial" w:cs="Arial"/>
          <w:sz w:val="22"/>
          <w:szCs w:val="22"/>
        </w:rPr>
        <w:t xml:space="preserve">(b)  </w:t>
      </w:r>
      <w:r w:rsidRPr="00856D11">
        <w:rPr>
          <w:rFonts w:ascii="Arial" w:hAnsi="Arial" w:cs="Arial"/>
          <w:sz w:val="22"/>
          <w:szCs w:val="22"/>
        </w:rPr>
        <w:tab/>
        <w:t xml:space="preserve">any other body established by the Crown or under statute in order substantially to perform any of the functions that had previously been performed by the Client; or </w:t>
      </w:r>
    </w:p>
    <w:p w14:paraId="692FDAD6" w14:textId="77777777" w:rsidR="00856D11" w:rsidRPr="00856D11" w:rsidRDefault="00856D11" w:rsidP="00856D11">
      <w:pPr>
        <w:spacing w:line="360" w:lineRule="auto"/>
        <w:ind w:left="2268" w:hanging="850"/>
        <w:jc w:val="both"/>
        <w:rPr>
          <w:rFonts w:ascii="Arial" w:hAnsi="Arial" w:cs="Arial"/>
          <w:sz w:val="22"/>
          <w:szCs w:val="22"/>
        </w:rPr>
      </w:pPr>
    </w:p>
    <w:p w14:paraId="6BEB351B" w14:textId="77777777" w:rsidR="00856D11" w:rsidRPr="00856D11" w:rsidRDefault="00856D11" w:rsidP="00856D11">
      <w:pPr>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any private sector body which substantially performs the functions of the Client, </w:t>
      </w:r>
    </w:p>
    <w:p w14:paraId="39614631" w14:textId="77777777" w:rsidR="00856D11" w:rsidRPr="00856D11" w:rsidRDefault="00856D11" w:rsidP="00856D11">
      <w:pPr>
        <w:spacing w:line="360" w:lineRule="auto"/>
        <w:ind w:left="1418"/>
        <w:jc w:val="both"/>
        <w:rPr>
          <w:rFonts w:ascii="Arial" w:hAnsi="Arial" w:cs="Arial"/>
          <w:sz w:val="22"/>
          <w:szCs w:val="22"/>
        </w:rPr>
      </w:pPr>
    </w:p>
    <w:p w14:paraId="63CEA987" w14:textId="5F35F06D" w:rsidR="00856D11" w:rsidRPr="00856D11" w:rsidRDefault="00856D11" w:rsidP="00856D11">
      <w:pPr>
        <w:spacing w:line="360" w:lineRule="auto"/>
        <w:ind w:left="1418"/>
        <w:jc w:val="both"/>
        <w:rPr>
          <w:rFonts w:ascii="Arial" w:hAnsi="Arial" w:cs="Arial"/>
          <w:sz w:val="22"/>
          <w:szCs w:val="22"/>
        </w:rPr>
      </w:pPr>
      <w:r w:rsidRPr="00856D11">
        <w:rPr>
          <w:rFonts w:ascii="Arial" w:hAnsi="Arial" w:cs="Arial"/>
          <w:sz w:val="22"/>
          <w:szCs w:val="22"/>
        </w:rPr>
        <w:t xml:space="preserve">provided that any such assignment, novation or other disposal shall not increase the burden of the </w:t>
      </w:r>
      <w:r w:rsidR="00CD11E8">
        <w:rPr>
          <w:rFonts w:ascii="Arial" w:hAnsi="Arial" w:cs="Arial"/>
          <w:sz w:val="22"/>
          <w:szCs w:val="22"/>
        </w:rPr>
        <w:t>Supplier</w:t>
      </w:r>
      <w:r w:rsidRPr="00856D11">
        <w:rPr>
          <w:rFonts w:ascii="Arial" w:hAnsi="Arial" w:cs="Arial"/>
          <w:sz w:val="22"/>
          <w:szCs w:val="22"/>
        </w:rPr>
        <w:t xml:space="preserve">’s obligations </w:t>
      </w:r>
      <w:r w:rsidR="003D71DF" w:rsidRPr="00856D11">
        <w:rPr>
          <w:rFonts w:ascii="Arial" w:hAnsi="Arial" w:cs="Arial"/>
          <w:sz w:val="22"/>
          <w:szCs w:val="22"/>
        </w:rPr>
        <w:t>under the</w:t>
      </w:r>
      <w:r w:rsidRPr="00856D11">
        <w:rPr>
          <w:rFonts w:ascii="Arial" w:hAnsi="Arial" w:cs="Arial"/>
          <w:sz w:val="22"/>
          <w:szCs w:val="22"/>
        </w:rPr>
        <w:t xml:space="preserve"> Contract.   </w:t>
      </w:r>
    </w:p>
    <w:p w14:paraId="0A4A972F" w14:textId="77777777" w:rsidR="00856D11" w:rsidRPr="00856D11" w:rsidRDefault="00856D11" w:rsidP="00856D11">
      <w:pPr>
        <w:tabs>
          <w:tab w:val="left" w:pos="900"/>
          <w:tab w:val="left" w:pos="1620"/>
          <w:tab w:val="left" w:pos="2340"/>
          <w:tab w:val="left" w:pos="3060"/>
        </w:tabs>
        <w:spacing w:line="360" w:lineRule="auto"/>
        <w:jc w:val="both"/>
        <w:rPr>
          <w:rFonts w:ascii="Arial" w:hAnsi="Arial" w:cs="Arial"/>
          <w:sz w:val="22"/>
          <w:szCs w:val="22"/>
        </w:rPr>
      </w:pPr>
    </w:p>
    <w:p w14:paraId="6A969234" w14:textId="77777777" w:rsidR="00856D11" w:rsidRPr="00856D11" w:rsidRDefault="00856D11" w:rsidP="00856D11">
      <w:pPr>
        <w:pStyle w:val="BodyTextIndent3"/>
        <w:tabs>
          <w:tab w:val="clear" w:pos="0"/>
          <w:tab w:val="left" w:pos="1620"/>
          <w:tab w:val="left" w:pos="2340"/>
          <w:tab w:val="left" w:pos="3060"/>
        </w:tabs>
        <w:suppressAutoHyphens w:val="0"/>
        <w:spacing w:line="360" w:lineRule="auto"/>
        <w:ind w:left="1418" w:hanging="1418"/>
        <w:rPr>
          <w:sz w:val="22"/>
          <w:szCs w:val="22"/>
        </w:rPr>
      </w:pPr>
      <w:r w:rsidRPr="00856D11">
        <w:rPr>
          <w:sz w:val="22"/>
          <w:szCs w:val="22"/>
        </w:rPr>
        <w:t>F1.9</w:t>
      </w:r>
      <w:r w:rsidRPr="00856D11">
        <w:rPr>
          <w:sz w:val="22"/>
          <w:szCs w:val="22"/>
        </w:rPr>
        <w:tab/>
        <w:t xml:space="preserve">Any change in the legal status of the Client such that it ceases to be a Contracting Authority shall not, subject to clause F1.8, affect the validity of the Contract.  In </w:t>
      </w:r>
      <w:r w:rsidRPr="00856D11">
        <w:rPr>
          <w:sz w:val="22"/>
          <w:szCs w:val="22"/>
        </w:rPr>
        <w:lastRenderedPageBreak/>
        <w:t>such circumstances, the Contract shall bind and inure to the benefit of any successor body to the Client.</w:t>
      </w:r>
    </w:p>
    <w:p w14:paraId="2D73D492" w14:textId="77777777" w:rsidR="00856D11" w:rsidRPr="00856D11" w:rsidRDefault="00856D11" w:rsidP="00856D11">
      <w:pPr>
        <w:pStyle w:val="BodyTextIndent3"/>
        <w:tabs>
          <w:tab w:val="clear" w:pos="0"/>
          <w:tab w:val="left" w:pos="900"/>
          <w:tab w:val="left" w:pos="1620"/>
          <w:tab w:val="left" w:pos="2340"/>
          <w:tab w:val="left" w:pos="3060"/>
        </w:tabs>
        <w:suppressAutoHyphens w:val="0"/>
        <w:spacing w:line="360" w:lineRule="auto"/>
        <w:ind w:left="1418" w:hanging="1418"/>
        <w:rPr>
          <w:sz w:val="22"/>
          <w:szCs w:val="22"/>
        </w:rPr>
      </w:pPr>
    </w:p>
    <w:p w14:paraId="4FAEAC4C" w14:textId="77777777" w:rsidR="00856D11" w:rsidRPr="00856D11" w:rsidRDefault="00856D11" w:rsidP="00856D11">
      <w:pPr>
        <w:pStyle w:val="BodyTextIndent3"/>
        <w:tabs>
          <w:tab w:val="clear" w:pos="0"/>
          <w:tab w:val="left" w:pos="900"/>
          <w:tab w:val="left" w:pos="1620"/>
          <w:tab w:val="left" w:pos="2340"/>
          <w:tab w:val="left" w:pos="3060"/>
        </w:tabs>
        <w:suppressAutoHyphens w:val="0"/>
        <w:spacing w:line="360" w:lineRule="auto"/>
        <w:ind w:left="1418" w:hanging="1418"/>
        <w:rPr>
          <w:sz w:val="22"/>
          <w:szCs w:val="22"/>
        </w:rPr>
      </w:pPr>
      <w:r w:rsidRPr="00856D11">
        <w:rPr>
          <w:sz w:val="22"/>
          <w:szCs w:val="22"/>
        </w:rPr>
        <w:t>F1.10</w:t>
      </w:r>
      <w:r w:rsidRPr="00856D11">
        <w:rPr>
          <w:sz w:val="22"/>
          <w:szCs w:val="22"/>
        </w:rPr>
        <w:tab/>
      </w:r>
      <w:r w:rsidRPr="00856D11">
        <w:rPr>
          <w:sz w:val="22"/>
          <w:szCs w:val="22"/>
        </w:rPr>
        <w:tab/>
        <w:t>If the rights and obligations under the Contract are assigned, novated or otherwise disposed of pursuant to clause F1.6 to a body which is not a Contracting Authority or if there is a change in the legal status of the Client such that it ceases to be a Contracting Authority (in the remainder of this clause both such bodies being referred to as the</w:t>
      </w:r>
      <w:r w:rsidRPr="00856D11">
        <w:rPr>
          <w:b/>
          <w:bCs/>
          <w:sz w:val="22"/>
          <w:szCs w:val="22"/>
        </w:rPr>
        <w:t xml:space="preserve"> “Transferee”</w:t>
      </w:r>
      <w:r w:rsidRPr="00856D11">
        <w:rPr>
          <w:sz w:val="22"/>
          <w:szCs w:val="22"/>
        </w:rPr>
        <w:t>):</w:t>
      </w:r>
    </w:p>
    <w:p w14:paraId="7B14AF7B" w14:textId="77777777" w:rsidR="00856D11" w:rsidRPr="00856D11" w:rsidRDefault="00856D11" w:rsidP="00856D11">
      <w:pPr>
        <w:tabs>
          <w:tab w:val="left" w:pos="900"/>
          <w:tab w:val="left" w:pos="1620"/>
          <w:tab w:val="left" w:pos="2340"/>
          <w:tab w:val="left" w:pos="3060"/>
        </w:tabs>
        <w:spacing w:line="360" w:lineRule="auto"/>
        <w:ind w:left="900" w:hanging="900"/>
        <w:rPr>
          <w:rFonts w:ascii="Arial" w:hAnsi="Arial" w:cs="Arial"/>
          <w:sz w:val="22"/>
          <w:szCs w:val="22"/>
        </w:rPr>
      </w:pPr>
    </w:p>
    <w:p w14:paraId="639CF3A6" w14:textId="59CED2EE" w:rsidR="00856D11" w:rsidRPr="00856D11" w:rsidRDefault="00856D11" w:rsidP="00856D11">
      <w:pPr>
        <w:tabs>
          <w:tab w:val="left" w:pos="0"/>
        </w:tabs>
        <w:suppressAutoHyphens/>
        <w:spacing w:line="360" w:lineRule="auto"/>
        <w:ind w:left="2153" w:hanging="713"/>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the rights of termination of the Client </w:t>
      </w:r>
      <w:r w:rsidR="003D71DF" w:rsidRPr="00856D11">
        <w:rPr>
          <w:rFonts w:ascii="Arial" w:hAnsi="Arial" w:cs="Arial"/>
          <w:sz w:val="22"/>
          <w:szCs w:val="22"/>
        </w:rPr>
        <w:t>in clauses</w:t>
      </w:r>
      <w:r w:rsidRPr="00856D11">
        <w:rPr>
          <w:rFonts w:ascii="Arial" w:hAnsi="Arial" w:cs="Arial"/>
          <w:sz w:val="22"/>
          <w:szCs w:val="22"/>
        </w:rPr>
        <w:t xml:space="preserve"> H1 (Termination on change of control and insolvency) and H2 (Termination on Default) shall be available to the </w:t>
      </w:r>
      <w:r w:rsidR="00CD11E8">
        <w:rPr>
          <w:rFonts w:ascii="Arial" w:hAnsi="Arial" w:cs="Arial"/>
          <w:sz w:val="22"/>
          <w:szCs w:val="22"/>
        </w:rPr>
        <w:t>Supplier</w:t>
      </w:r>
      <w:r w:rsidRPr="00856D11">
        <w:rPr>
          <w:rFonts w:ascii="Arial" w:hAnsi="Arial" w:cs="Arial"/>
          <w:sz w:val="22"/>
          <w:szCs w:val="22"/>
        </w:rPr>
        <w:t xml:space="preserve"> in the event of respectively, the bankruptcy </w:t>
      </w:r>
      <w:r w:rsidR="00F44E11" w:rsidRPr="00856D11">
        <w:rPr>
          <w:rFonts w:ascii="Arial" w:hAnsi="Arial" w:cs="Arial"/>
          <w:sz w:val="22"/>
          <w:szCs w:val="22"/>
        </w:rPr>
        <w:t>or insolvency</w:t>
      </w:r>
      <w:r w:rsidRPr="00856D11">
        <w:rPr>
          <w:rFonts w:ascii="Arial" w:hAnsi="Arial" w:cs="Arial"/>
          <w:sz w:val="22"/>
          <w:szCs w:val="22"/>
        </w:rPr>
        <w:t xml:space="preserve">, or Default of the Transferee; and </w:t>
      </w:r>
    </w:p>
    <w:p w14:paraId="173C0BC9" w14:textId="77777777" w:rsidR="00856D11" w:rsidRPr="00856D11" w:rsidRDefault="00856D11" w:rsidP="00856D11">
      <w:pPr>
        <w:spacing w:line="360" w:lineRule="auto"/>
        <w:ind w:left="1418"/>
        <w:jc w:val="both"/>
        <w:rPr>
          <w:rFonts w:ascii="Arial" w:hAnsi="Arial" w:cs="Arial"/>
          <w:sz w:val="22"/>
          <w:szCs w:val="22"/>
        </w:rPr>
      </w:pPr>
    </w:p>
    <w:p w14:paraId="759CE7BF" w14:textId="77777777" w:rsidR="00856D11" w:rsidRPr="00856D11" w:rsidRDefault="00856D11" w:rsidP="00856D11">
      <w:pPr>
        <w:tabs>
          <w:tab w:val="left" w:pos="0"/>
        </w:tabs>
        <w:suppressAutoHyphens/>
        <w:spacing w:line="360" w:lineRule="auto"/>
        <w:ind w:left="2153" w:hanging="713"/>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the Transferee shall only be able to assign, novate or otherwise dispose of its rights and obligations under the Contract or any part thereof with the prior consent in writing of the </w:t>
      </w:r>
      <w:r w:rsidR="00CD11E8">
        <w:rPr>
          <w:rFonts w:ascii="Arial" w:hAnsi="Arial" w:cs="Arial"/>
          <w:sz w:val="22"/>
          <w:szCs w:val="22"/>
        </w:rPr>
        <w:t>Supplier</w:t>
      </w:r>
      <w:r w:rsidRPr="00856D11">
        <w:rPr>
          <w:rFonts w:ascii="Arial" w:hAnsi="Arial" w:cs="Arial"/>
          <w:sz w:val="22"/>
          <w:szCs w:val="22"/>
        </w:rPr>
        <w:t>.</w:t>
      </w:r>
    </w:p>
    <w:p w14:paraId="1F738067" w14:textId="77777777" w:rsidR="00856D11" w:rsidRPr="00856D11" w:rsidRDefault="00856D11" w:rsidP="00856D11">
      <w:pPr>
        <w:spacing w:line="360" w:lineRule="auto"/>
        <w:jc w:val="both"/>
        <w:rPr>
          <w:rFonts w:ascii="Arial" w:hAnsi="Arial" w:cs="Arial"/>
          <w:sz w:val="22"/>
          <w:szCs w:val="22"/>
        </w:rPr>
      </w:pPr>
    </w:p>
    <w:p w14:paraId="2D11A631" w14:textId="77777777" w:rsidR="00856D11" w:rsidRPr="00856D11" w:rsidRDefault="00856D11" w:rsidP="00856D11">
      <w:pPr>
        <w:pStyle w:val="BodyTextIndent3"/>
        <w:tabs>
          <w:tab w:val="clear" w:pos="0"/>
          <w:tab w:val="left" w:pos="1620"/>
          <w:tab w:val="left" w:pos="2340"/>
          <w:tab w:val="left" w:pos="3060"/>
        </w:tabs>
        <w:suppressAutoHyphens w:val="0"/>
        <w:spacing w:line="360" w:lineRule="auto"/>
        <w:ind w:left="1418" w:hanging="1418"/>
        <w:rPr>
          <w:sz w:val="22"/>
          <w:szCs w:val="22"/>
        </w:rPr>
      </w:pPr>
      <w:r w:rsidRPr="00856D11">
        <w:rPr>
          <w:sz w:val="22"/>
          <w:szCs w:val="22"/>
        </w:rPr>
        <w:t>F1.11</w:t>
      </w:r>
      <w:r w:rsidRPr="00856D11">
        <w:rPr>
          <w:sz w:val="22"/>
          <w:szCs w:val="22"/>
        </w:rPr>
        <w:tab/>
        <w:t xml:space="preserve">The Client may disclose to any Transferee any Confidential Information of the </w:t>
      </w:r>
      <w:r w:rsidR="00CD11E8">
        <w:rPr>
          <w:sz w:val="22"/>
          <w:szCs w:val="22"/>
        </w:rPr>
        <w:t>Supplier</w:t>
      </w:r>
      <w:r w:rsidRPr="00856D11">
        <w:rPr>
          <w:sz w:val="22"/>
          <w:szCs w:val="22"/>
        </w:rPr>
        <w:t xml:space="preserve"> which relates to the performance of the </w:t>
      </w:r>
      <w:r w:rsidR="00CD11E8">
        <w:rPr>
          <w:sz w:val="22"/>
          <w:szCs w:val="22"/>
        </w:rPr>
        <w:t>Supplier</w:t>
      </w:r>
      <w:r w:rsidRPr="00856D11">
        <w:rPr>
          <w:sz w:val="22"/>
          <w:szCs w:val="22"/>
        </w:rPr>
        <w:t xml:space="preserve">’s obligations under the Contract.  In such circumstances the Client shall authorise the Transferee to use such Confidential Information only for purposes relating to the performance of the </w:t>
      </w:r>
      <w:r w:rsidR="00CD11E8">
        <w:rPr>
          <w:sz w:val="22"/>
          <w:szCs w:val="22"/>
        </w:rPr>
        <w:t>Supplier</w:t>
      </w:r>
      <w:r w:rsidRPr="00856D11">
        <w:rPr>
          <w:sz w:val="22"/>
          <w:szCs w:val="22"/>
        </w:rPr>
        <w:t xml:space="preserve">’s obligations under the Contract and for no other purpose and shall take all reasonable steps to ensure that the Transferee gives a confidentiality undertaking in relation to such Confidential Information.  </w:t>
      </w:r>
    </w:p>
    <w:p w14:paraId="1921772D" w14:textId="77777777" w:rsidR="00856D11" w:rsidRPr="00856D11" w:rsidRDefault="00856D11" w:rsidP="00856D11">
      <w:pPr>
        <w:pStyle w:val="BodyTextIndent3"/>
        <w:tabs>
          <w:tab w:val="clear" w:pos="0"/>
          <w:tab w:val="left" w:pos="1620"/>
          <w:tab w:val="left" w:pos="2340"/>
          <w:tab w:val="left" w:pos="3060"/>
        </w:tabs>
        <w:suppressAutoHyphens w:val="0"/>
        <w:spacing w:line="360" w:lineRule="auto"/>
        <w:ind w:left="1418" w:hanging="1418"/>
        <w:rPr>
          <w:sz w:val="22"/>
          <w:szCs w:val="22"/>
        </w:rPr>
      </w:pPr>
    </w:p>
    <w:p w14:paraId="33E5B6DD"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F1.12</w:t>
      </w:r>
      <w:r w:rsidRPr="00856D11">
        <w:rPr>
          <w:rFonts w:ascii="Arial" w:hAnsi="Arial" w:cs="Arial"/>
          <w:sz w:val="22"/>
          <w:szCs w:val="22"/>
        </w:rPr>
        <w:tab/>
      </w:r>
      <w:r w:rsidRPr="00856D11">
        <w:rPr>
          <w:rFonts w:ascii="Arial" w:hAnsi="Arial" w:cs="Arial"/>
          <w:sz w:val="22"/>
          <w:szCs w:val="22"/>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0EA51AFF"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6F0972E3"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F2</w:t>
      </w:r>
      <w:r w:rsidRPr="00856D11">
        <w:rPr>
          <w:rFonts w:ascii="Arial" w:hAnsi="Arial" w:cs="Arial"/>
          <w:sz w:val="22"/>
          <w:szCs w:val="22"/>
        </w:rPr>
        <w:tab/>
      </w:r>
      <w:r w:rsidRPr="00856D11">
        <w:rPr>
          <w:rFonts w:ascii="Arial" w:hAnsi="Arial" w:cs="Arial"/>
          <w:sz w:val="22"/>
          <w:szCs w:val="22"/>
        </w:rPr>
        <w:tab/>
        <w:t>Waiver</w:t>
      </w:r>
    </w:p>
    <w:p w14:paraId="58896EE4"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2B70078E"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F2.1</w:t>
      </w:r>
      <w:r w:rsidRPr="00856D11">
        <w:rPr>
          <w:rFonts w:ascii="Arial" w:hAnsi="Arial" w:cs="Arial"/>
          <w:sz w:val="22"/>
          <w:szCs w:val="22"/>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3DEAD8E"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10B4C15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F2.2</w:t>
      </w:r>
      <w:r w:rsidRPr="00856D11">
        <w:rPr>
          <w:rFonts w:ascii="Arial" w:hAnsi="Arial" w:cs="Arial"/>
          <w:sz w:val="22"/>
          <w:szCs w:val="22"/>
        </w:rPr>
        <w:tab/>
        <w:t xml:space="preserve">No waiver shall be effective unless it is expressly stated to be a waiver and communicated to the other Party in writing in accordance with clause A6 (Notices).  </w:t>
      </w:r>
    </w:p>
    <w:p w14:paraId="01699BD2"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4B8B74C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F2.3</w:t>
      </w:r>
      <w:r w:rsidRPr="00856D11">
        <w:rPr>
          <w:rFonts w:ascii="Arial" w:hAnsi="Arial" w:cs="Arial"/>
          <w:sz w:val="22"/>
          <w:szCs w:val="22"/>
        </w:rPr>
        <w:tab/>
        <w:t>A waiver of any right or remedy arising from a breach of the Contract shall not constitute a waiver of any right or remedy arising from any other or subsequent breach of the Contract.</w:t>
      </w:r>
    </w:p>
    <w:p w14:paraId="400B8D39" w14:textId="6F8CBC46" w:rsidR="00856D11" w:rsidRDefault="00856D11" w:rsidP="00856D11">
      <w:pPr>
        <w:tabs>
          <w:tab w:val="left" w:pos="0"/>
        </w:tabs>
        <w:suppressAutoHyphens/>
        <w:spacing w:line="360" w:lineRule="auto"/>
        <w:ind w:left="1440" w:hanging="1440"/>
        <w:jc w:val="both"/>
        <w:rPr>
          <w:rFonts w:ascii="Arial" w:hAnsi="Arial" w:cs="Arial"/>
          <w:sz w:val="22"/>
          <w:szCs w:val="22"/>
        </w:rPr>
      </w:pPr>
    </w:p>
    <w:p w14:paraId="07944C14" w14:textId="77777777" w:rsidR="00117B2F" w:rsidRPr="00856D11" w:rsidRDefault="00117B2F" w:rsidP="00856D11">
      <w:pPr>
        <w:tabs>
          <w:tab w:val="left" w:pos="0"/>
        </w:tabs>
        <w:suppressAutoHyphens/>
        <w:spacing w:line="360" w:lineRule="auto"/>
        <w:ind w:left="1440" w:hanging="1440"/>
        <w:jc w:val="both"/>
        <w:rPr>
          <w:rFonts w:ascii="Arial" w:hAnsi="Arial" w:cs="Arial"/>
          <w:sz w:val="22"/>
          <w:szCs w:val="22"/>
        </w:rPr>
      </w:pPr>
    </w:p>
    <w:p w14:paraId="163598FA"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F3</w:t>
      </w:r>
      <w:r w:rsidRPr="00856D11">
        <w:rPr>
          <w:rFonts w:ascii="Arial" w:hAnsi="Arial" w:cs="Arial"/>
          <w:sz w:val="22"/>
          <w:szCs w:val="22"/>
        </w:rPr>
        <w:tab/>
      </w:r>
      <w:r w:rsidR="007F042C">
        <w:rPr>
          <w:rFonts w:ascii="Arial" w:hAnsi="Arial" w:cs="Arial"/>
          <w:sz w:val="22"/>
          <w:szCs w:val="22"/>
        </w:rPr>
        <w:tab/>
      </w:r>
      <w:r w:rsidRPr="00856D11">
        <w:rPr>
          <w:rFonts w:ascii="Arial" w:hAnsi="Arial" w:cs="Arial"/>
          <w:b/>
          <w:bCs/>
          <w:sz w:val="22"/>
          <w:szCs w:val="22"/>
        </w:rPr>
        <w:t xml:space="preserve">Variation </w:t>
      </w:r>
    </w:p>
    <w:p w14:paraId="213A7D6C" w14:textId="77777777" w:rsidR="00856D11" w:rsidRPr="00856D11" w:rsidRDefault="00856D11" w:rsidP="00856D11">
      <w:pPr>
        <w:tabs>
          <w:tab w:val="left" w:pos="0"/>
        </w:tabs>
        <w:suppressAutoHyphens/>
        <w:spacing w:line="360" w:lineRule="auto"/>
        <w:ind w:left="1440" w:hanging="1440"/>
        <w:jc w:val="both"/>
        <w:rPr>
          <w:rFonts w:ascii="Arial" w:hAnsi="Arial" w:cs="Arial"/>
          <w:b/>
          <w:bCs/>
          <w:sz w:val="22"/>
          <w:szCs w:val="22"/>
        </w:rPr>
      </w:pPr>
    </w:p>
    <w:p w14:paraId="5BEA6077" w14:textId="77777777" w:rsidR="00856D11" w:rsidRPr="00856D11" w:rsidRDefault="00856D11" w:rsidP="00856D11">
      <w:pPr>
        <w:pStyle w:val="BodyTextIndent3"/>
        <w:spacing w:line="360" w:lineRule="auto"/>
        <w:rPr>
          <w:sz w:val="22"/>
          <w:szCs w:val="22"/>
        </w:rPr>
      </w:pPr>
      <w:r w:rsidRPr="00856D11">
        <w:rPr>
          <w:sz w:val="22"/>
          <w:szCs w:val="22"/>
        </w:rPr>
        <w:t>F3.1</w:t>
      </w:r>
      <w:r w:rsidRPr="00856D11">
        <w:rPr>
          <w:sz w:val="22"/>
          <w:szCs w:val="22"/>
        </w:rPr>
        <w:tab/>
        <w:t>Subject to the provisions of this clause F3, the Client may request a variation to the Specification provided that such variation does not amount to a material change to the Specification.  Such a change is hereinafter called a “Variation”.</w:t>
      </w:r>
    </w:p>
    <w:p w14:paraId="498392F7" w14:textId="77777777" w:rsidR="00856D11" w:rsidRPr="00856D11" w:rsidRDefault="00856D11" w:rsidP="00856D11">
      <w:pPr>
        <w:pStyle w:val="BodyTextIndent3"/>
        <w:spacing w:line="360" w:lineRule="auto"/>
        <w:rPr>
          <w:sz w:val="22"/>
          <w:szCs w:val="22"/>
        </w:rPr>
      </w:pPr>
    </w:p>
    <w:p w14:paraId="57A9F07C" w14:textId="77777777" w:rsidR="00856D11" w:rsidRPr="00856D11" w:rsidRDefault="00856D11" w:rsidP="00856D11">
      <w:pPr>
        <w:pStyle w:val="BodyTextIndent3"/>
        <w:spacing w:line="360" w:lineRule="auto"/>
        <w:rPr>
          <w:sz w:val="22"/>
          <w:szCs w:val="22"/>
        </w:rPr>
      </w:pPr>
      <w:r w:rsidRPr="00856D11">
        <w:rPr>
          <w:sz w:val="22"/>
          <w:szCs w:val="22"/>
        </w:rPr>
        <w:t>F3.2</w:t>
      </w:r>
      <w:r w:rsidRPr="00856D11">
        <w:rPr>
          <w:sz w:val="22"/>
          <w:szCs w:val="22"/>
        </w:rPr>
        <w:tab/>
        <w:t xml:space="preserve">The Client may request a Variation by notifying the </w:t>
      </w:r>
      <w:r w:rsidR="00CD11E8">
        <w:rPr>
          <w:sz w:val="22"/>
          <w:szCs w:val="22"/>
        </w:rPr>
        <w:t>Supplier</w:t>
      </w:r>
      <w:r w:rsidRPr="00856D11">
        <w:rPr>
          <w:sz w:val="22"/>
          <w:szCs w:val="22"/>
        </w:rPr>
        <w:t xml:space="preserve"> in writing of the “Variation” and giving the </w:t>
      </w:r>
      <w:r w:rsidR="00CD11E8">
        <w:rPr>
          <w:sz w:val="22"/>
          <w:szCs w:val="22"/>
        </w:rPr>
        <w:t>Supplier</w:t>
      </w:r>
      <w:r w:rsidRPr="00856D11">
        <w:rPr>
          <w:sz w:val="22"/>
          <w:szCs w:val="22"/>
        </w:rPr>
        <w:t xml:space="preserve"> sufficient information to assess the extent of the Variation and consider whether any change to the Contract Price is required in order to implement the Variation. The Client shall specify a time limit within which the </w:t>
      </w:r>
      <w:r w:rsidR="00CD11E8">
        <w:rPr>
          <w:sz w:val="22"/>
          <w:szCs w:val="22"/>
        </w:rPr>
        <w:t>Supplier</w:t>
      </w:r>
      <w:r w:rsidRPr="00856D11">
        <w:rPr>
          <w:sz w:val="22"/>
          <w:szCs w:val="22"/>
        </w:rPr>
        <w:t xml:space="preserve"> shall respond to the request for a Variation.  Such time limits shall be reasonable having regard to the nature of the Variation. If the </w:t>
      </w:r>
      <w:r w:rsidR="00CD11E8">
        <w:rPr>
          <w:sz w:val="22"/>
          <w:szCs w:val="22"/>
        </w:rPr>
        <w:t>Supplier</w:t>
      </w:r>
      <w:r w:rsidRPr="00856D11">
        <w:rPr>
          <w:sz w:val="22"/>
          <w:szCs w:val="22"/>
        </w:rPr>
        <w:t xml:space="preserve"> accepts the Variation it shall confirm the same in writing.</w:t>
      </w:r>
    </w:p>
    <w:p w14:paraId="2D7BAE53" w14:textId="77777777" w:rsidR="00856D11" w:rsidRPr="00856D11" w:rsidRDefault="00856D11" w:rsidP="00856D11">
      <w:pPr>
        <w:pStyle w:val="BodyTextIndent3"/>
        <w:spacing w:line="360" w:lineRule="auto"/>
        <w:rPr>
          <w:sz w:val="22"/>
          <w:szCs w:val="22"/>
        </w:rPr>
      </w:pPr>
    </w:p>
    <w:p w14:paraId="7CDB617E" w14:textId="77777777" w:rsidR="00856D11" w:rsidRPr="00856D11" w:rsidRDefault="00856D11" w:rsidP="00856D11">
      <w:pPr>
        <w:pStyle w:val="BodyTextIndent3"/>
        <w:spacing w:line="360" w:lineRule="auto"/>
        <w:rPr>
          <w:sz w:val="22"/>
          <w:szCs w:val="22"/>
        </w:rPr>
      </w:pPr>
      <w:r w:rsidRPr="00856D11">
        <w:rPr>
          <w:sz w:val="22"/>
          <w:szCs w:val="22"/>
        </w:rPr>
        <w:lastRenderedPageBreak/>
        <w:t>F3.3</w:t>
      </w:r>
      <w:r w:rsidRPr="00856D11">
        <w:rPr>
          <w:sz w:val="22"/>
          <w:szCs w:val="22"/>
        </w:rPr>
        <w:tab/>
        <w:t xml:space="preserve">In the event that the </w:t>
      </w:r>
      <w:r w:rsidR="00CD11E8">
        <w:rPr>
          <w:sz w:val="22"/>
          <w:szCs w:val="22"/>
        </w:rPr>
        <w:t>Supplier</w:t>
      </w:r>
      <w:r w:rsidRPr="00856D11">
        <w:rPr>
          <w:sz w:val="22"/>
          <w:szCs w:val="22"/>
        </w:rPr>
        <w:t xml:space="preserve"> is unable to accept the Variation to the Specification or where the Parties are unable to agree a change to the Contract Price, the Client may; </w:t>
      </w:r>
    </w:p>
    <w:p w14:paraId="07381996" w14:textId="77777777" w:rsidR="00856D11" w:rsidRPr="00856D11" w:rsidRDefault="00856D11" w:rsidP="00856D11">
      <w:pPr>
        <w:pStyle w:val="BodyTextIndent3"/>
        <w:spacing w:line="360" w:lineRule="auto"/>
        <w:rPr>
          <w:sz w:val="22"/>
          <w:szCs w:val="22"/>
        </w:rPr>
      </w:pPr>
    </w:p>
    <w:p w14:paraId="0E3A37E2" w14:textId="77777777" w:rsidR="00856D11" w:rsidRPr="00856D11" w:rsidRDefault="00856D11" w:rsidP="00856D11">
      <w:pPr>
        <w:pStyle w:val="BodyTextIndent3"/>
        <w:tabs>
          <w:tab w:val="left" w:pos="1418"/>
        </w:tabs>
        <w:spacing w:line="360" w:lineRule="auto"/>
        <w:ind w:left="2268" w:hanging="850"/>
        <w:rPr>
          <w:sz w:val="22"/>
          <w:szCs w:val="22"/>
        </w:rPr>
      </w:pPr>
      <w:r w:rsidRPr="00856D11">
        <w:rPr>
          <w:sz w:val="22"/>
          <w:szCs w:val="22"/>
        </w:rPr>
        <w:t>(a)</w:t>
      </w:r>
      <w:r w:rsidRPr="00856D11">
        <w:rPr>
          <w:sz w:val="22"/>
          <w:szCs w:val="22"/>
        </w:rPr>
        <w:tab/>
        <w:t xml:space="preserve">allow the </w:t>
      </w:r>
      <w:r w:rsidR="00CD11E8">
        <w:rPr>
          <w:sz w:val="22"/>
          <w:szCs w:val="22"/>
        </w:rPr>
        <w:t>Supplier</w:t>
      </w:r>
      <w:r w:rsidRPr="00856D11">
        <w:rPr>
          <w:sz w:val="22"/>
          <w:szCs w:val="22"/>
        </w:rPr>
        <w:t xml:space="preserve"> to fulfil its obligations under the Contract without the variation to the Specification;</w:t>
      </w:r>
    </w:p>
    <w:p w14:paraId="6A7E88E7" w14:textId="77777777" w:rsidR="00856D11" w:rsidRPr="00856D11" w:rsidRDefault="00856D11" w:rsidP="00856D11">
      <w:pPr>
        <w:pStyle w:val="BodyTextIndent3"/>
        <w:tabs>
          <w:tab w:val="left" w:pos="1418"/>
        </w:tabs>
        <w:spacing w:line="360" w:lineRule="auto"/>
        <w:ind w:left="2268" w:hanging="850"/>
        <w:rPr>
          <w:sz w:val="22"/>
          <w:szCs w:val="22"/>
        </w:rPr>
      </w:pPr>
    </w:p>
    <w:p w14:paraId="135701C7" w14:textId="77777777" w:rsidR="00856D11" w:rsidRPr="00856D11" w:rsidRDefault="00856D11" w:rsidP="00856D11">
      <w:pPr>
        <w:pStyle w:val="BodyTextIndent3"/>
        <w:tabs>
          <w:tab w:val="left" w:pos="1418"/>
        </w:tabs>
        <w:spacing w:line="360" w:lineRule="auto"/>
        <w:ind w:left="2268" w:hanging="850"/>
        <w:rPr>
          <w:sz w:val="22"/>
          <w:szCs w:val="22"/>
        </w:rPr>
      </w:pPr>
      <w:r w:rsidRPr="00856D11">
        <w:rPr>
          <w:sz w:val="22"/>
          <w:szCs w:val="22"/>
        </w:rPr>
        <w:t>(b)</w:t>
      </w:r>
      <w:r w:rsidRPr="00856D11">
        <w:rPr>
          <w:sz w:val="22"/>
          <w:szCs w:val="22"/>
        </w:rPr>
        <w:tab/>
        <w:t xml:space="preserve">terminate the Contract with immediate effect, except where the </w:t>
      </w:r>
      <w:r w:rsidR="00CD11E8">
        <w:rPr>
          <w:sz w:val="22"/>
          <w:szCs w:val="22"/>
        </w:rPr>
        <w:t>Supplier</w:t>
      </w:r>
      <w:r w:rsidRPr="00856D11">
        <w:rPr>
          <w:sz w:val="22"/>
          <w:szCs w:val="22"/>
        </w:rPr>
        <w:t xml:space="preserve"> has already delivered all or part of the Services or where the </w:t>
      </w:r>
      <w:r w:rsidR="00CD11E8">
        <w:rPr>
          <w:sz w:val="22"/>
          <w:szCs w:val="22"/>
        </w:rPr>
        <w:t>Supplier</w:t>
      </w:r>
      <w:r w:rsidRPr="00856D11">
        <w:rPr>
          <w:sz w:val="22"/>
          <w:szCs w:val="22"/>
        </w:rPr>
        <w:t xml:space="preserve">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14:paraId="0BEBEC70" w14:textId="77777777" w:rsidR="00856D11" w:rsidRPr="00856D11" w:rsidRDefault="00856D11" w:rsidP="00856D11">
      <w:pPr>
        <w:tabs>
          <w:tab w:val="left" w:pos="900"/>
          <w:tab w:val="left" w:pos="1080"/>
          <w:tab w:val="left" w:pos="1620"/>
        </w:tabs>
        <w:suppressAutoHyphens/>
        <w:spacing w:line="360" w:lineRule="auto"/>
        <w:ind w:left="2268" w:hanging="850"/>
        <w:jc w:val="both"/>
        <w:rPr>
          <w:rFonts w:ascii="Arial" w:hAnsi="Arial" w:cs="Arial"/>
          <w:sz w:val="22"/>
          <w:szCs w:val="22"/>
        </w:rPr>
      </w:pPr>
    </w:p>
    <w:p w14:paraId="74DA408D"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F4</w:t>
      </w:r>
      <w:r w:rsidRPr="00856D11">
        <w:rPr>
          <w:rFonts w:ascii="Arial" w:hAnsi="Arial" w:cs="Arial"/>
          <w:sz w:val="22"/>
          <w:szCs w:val="22"/>
        </w:rPr>
        <w:tab/>
        <w:t>Severability</w:t>
      </w:r>
    </w:p>
    <w:p w14:paraId="73EB6671" w14:textId="77777777" w:rsidR="00856D11" w:rsidRPr="00856D11" w:rsidRDefault="00856D11" w:rsidP="00856D11">
      <w:pPr>
        <w:pStyle w:val="BodyTextIndent3"/>
        <w:spacing w:line="360" w:lineRule="auto"/>
        <w:rPr>
          <w:sz w:val="22"/>
          <w:szCs w:val="22"/>
        </w:rPr>
      </w:pPr>
    </w:p>
    <w:p w14:paraId="28C5FBC2" w14:textId="77777777" w:rsidR="00856D11" w:rsidRPr="00856D11" w:rsidRDefault="00856D11" w:rsidP="00856D11">
      <w:pPr>
        <w:pStyle w:val="BodyTextIndent3"/>
        <w:spacing w:line="360" w:lineRule="auto"/>
        <w:rPr>
          <w:sz w:val="22"/>
          <w:szCs w:val="22"/>
        </w:rPr>
      </w:pPr>
      <w:r w:rsidRPr="00856D11">
        <w:rPr>
          <w:sz w:val="22"/>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4E57FAF2" w14:textId="77777777" w:rsidR="00856D11" w:rsidRPr="00856D11" w:rsidRDefault="00856D11" w:rsidP="00856D11">
      <w:pPr>
        <w:tabs>
          <w:tab w:val="left" w:pos="0"/>
        </w:tabs>
        <w:suppressAutoHyphens/>
        <w:spacing w:line="360" w:lineRule="auto"/>
        <w:ind w:left="1440" w:hanging="720"/>
        <w:jc w:val="both"/>
        <w:rPr>
          <w:rFonts w:ascii="Arial" w:hAnsi="Arial" w:cs="Arial"/>
          <w:sz w:val="22"/>
          <w:szCs w:val="22"/>
        </w:rPr>
      </w:pPr>
    </w:p>
    <w:p w14:paraId="2042FBF8"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F5</w:t>
      </w:r>
      <w:r w:rsidRPr="00856D11">
        <w:rPr>
          <w:rFonts w:ascii="Arial" w:hAnsi="Arial" w:cs="Arial"/>
          <w:sz w:val="22"/>
          <w:szCs w:val="22"/>
        </w:rPr>
        <w:tab/>
      </w:r>
      <w:r w:rsidRPr="00856D11">
        <w:rPr>
          <w:rFonts w:ascii="Arial" w:hAnsi="Arial" w:cs="Arial"/>
          <w:sz w:val="22"/>
          <w:szCs w:val="22"/>
        </w:rPr>
        <w:tab/>
        <w:t>Remedies in the event of inadequate performance</w:t>
      </w:r>
    </w:p>
    <w:p w14:paraId="44C91BB4"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7238B496" w14:textId="77777777" w:rsidR="00856D11" w:rsidRPr="00856D11" w:rsidRDefault="00856D11" w:rsidP="00856D11">
      <w:pPr>
        <w:pStyle w:val="BodyTextIndent3"/>
        <w:tabs>
          <w:tab w:val="clear" w:pos="0"/>
        </w:tabs>
        <w:spacing w:line="360" w:lineRule="auto"/>
        <w:rPr>
          <w:sz w:val="22"/>
          <w:szCs w:val="22"/>
        </w:rPr>
      </w:pPr>
      <w:r w:rsidRPr="00856D11">
        <w:rPr>
          <w:sz w:val="22"/>
          <w:szCs w:val="22"/>
        </w:rPr>
        <w:t>F5.1</w:t>
      </w:r>
      <w:r w:rsidRPr="00856D11">
        <w:rPr>
          <w:sz w:val="22"/>
          <w:szCs w:val="22"/>
        </w:rPr>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w:t>
      </w:r>
      <w:r w:rsidR="00CD11E8">
        <w:rPr>
          <w:sz w:val="22"/>
          <w:szCs w:val="22"/>
        </w:rPr>
        <w:t>Supplier</w:t>
      </w:r>
      <w:r w:rsidRPr="00856D11">
        <w:rPr>
          <w:sz w:val="22"/>
          <w:szCs w:val="22"/>
        </w:rPr>
        <w:t xml:space="preserve">’s obligations under the Contract, then the Client shall notify the </w:t>
      </w:r>
      <w:r w:rsidR="00CD11E8">
        <w:rPr>
          <w:sz w:val="22"/>
          <w:szCs w:val="22"/>
        </w:rPr>
        <w:t>Supplier</w:t>
      </w:r>
      <w:r w:rsidRPr="00856D11">
        <w:rPr>
          <w:sz w:val="22"/>
          <w:szCs w:val="22"/>
        </w:rPr>
        <w:t xml:space="preserve">, and where considered appropriate by the Client, investigate the complaint. The Client may, in its sole discretion, uphold the </w:t>
      </w:r>
      <w:r w:rsidRPr="00856D11">
        <w:rPr>
          <w:sz w:val="22"/>
          <w:szCs w:val="22"/>
        </w:rPr>
        <w:lastRenderedPageBreak/>
        <w:t>complaint and take further action in accordance with clause H2 (Termination on Default) of the Contract.</w:t>
      </w:r>
    </w:p>
    <w:p w14:paraId="0474C36D"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0E79D37D" w14:textId="77777777" w:rsidR="00856D11" w:rsidRPr="00856D11" w:rsidRDefault="00856D11" w:rsidP="00856D11">
      <w:pPr>
        <w:pStyle w:val="BodyTextIndent3"/>
        <w:spacing w:line="360" w:lineRule="auto"/>
        <w:rPr>
          <w:sz w:val="22"/>
          <w:szCs w:val="22"/>
        </w:rPr>
      </w:pPr>
      <w:r w:rsidRPr="00856D11">
        <w:rPr>
          <w:sz w:val="22"/>
          <w:szCs w:val="22"/>
        </w:rPr>
        <w:t>F5.2</w:t>
      </w:r>
      <w:r w:rsidRPr="00856D11">
        <w:rPr>
          <w:sz w:val="22"/>
          <w:szCs w:val="22"/>
        </w:rPr>
        <w:tab/>
        <w:t xml:space="preserve">In the event that the Client is of the reasonable opinion that there has been a material breach of the Contract by the </w:t>
      </w:r>
      <w:r w:rsidR="00CD11E8">
        <w:rPr>
          <w:sz w:val="22"/>
          <w:szCs w:val="22"/>
        </w:rPr>
        <w:t>Supplier</w:t>
      </w:r>
      <w:r w:rsidRPr="00856D11">
        <w:rPr>
          <w:sz w:val="22"/>
          <w:szCs w:val="22"/>
        </w:rPr>
        <w:t>, then the Client may, without prejudice to its rights under clause H2 (Termination on Default</w:t>
      </w:r>
      <w:proofErr w:type="gramStart"/>
      <w:r w:rsidRPr="00856D11">
        <w:rPr>
          <w:sz w:val="22"/>
          <w:szCs w:val="22"/>
        </w:rPr>
        <w:t>),  do</w:t>
      </w:r>
      <w:proofErr w:type="gramEnd"/>
      <w:r w:rsidRPr="00856D11">
        <w:rPr>
          <w:sz w:val="22"/>
          <w:szCs w:val="22"/>
        </w:rPr>
        <w:t xml:space="preserve"> any of the following:</w:t>
      </w:r>
    </w:p>
    <w:p w14:paraId="72B3204C"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b/>
          <w:bCs/>
          <w:sz w:val="22"/>
          <w:szCs w:val="22"/>
        </w:rPr>
      </w:pPr>
    </w:p>
    <w:p w14:paraId="5CEB0529" w14:textId="76268E86" w:rsidR="00856D11" w:rsidRPr="00856D11" w:rsidRDefault="00856D11" w:rsidP="00856D11">
      <w:pPr>
        <w:pStyle w:val="BodyTextIndent3"/>
        <w:tabs>
          <w:tab w:val="left" w:pos="1418"/>
        </w:tabs>
        <w:spacing w:line="360" w:lineRule="auto"/>
        <w:ind w:left="2268" w:hanging="850"/>
        <w:rPr>
          <w:sz w:val="22"/>
          <w:szCs w:val="22"/>
        </w:rPr>
      </w:pPr>
      <w:r w:rsidRPr="00856D11">
        <w:rPr>
          <w:sz w:val="22"/>
          <w:szCs w:val="22"/>
        </w:rPr>
        <w:t>(a)</w:t>
      </w:r>
      <w:r w:rsidRPr="00856D11">
        <w:rPr>
          <w:sz w:val="22"/>
          <w:szCs w:val="22"/>
        </w:rPr>
        <w:tab/>
        <w:t xml:space="preserve">without terminating the Contract, itself supply or procure the supply of all or part of the Services until such time as the </w:t>
      </w:r>
      <w:r w:rsidR="00CD11E8">
        <w:rPr>
          <w:sz w:val="22"/>
          <w:szCs w:val="22"/>
        </w:rPr>
        <w:t>Supplier</w:t>
      </w:r>
      <w:r w:rsidRPr="00856D11">
        <w:rPr>
          <w:sz w:val="22"/>
          <w:szCs w:val="22"/>
        </w:rPr>
        <w:t xml:space="preserve"> shall have demonstrated to the reasonable satisfaction of the Client that the </w:t>
      </w:r>
      <w:r w:rsidR="00CD11E8">
        <w:rPr>
          <w:sz w:val="22"/>
          <w:szCs w:val="22"/>
        </w:rPr>
        <w:t>Supplier</w:t>
      </w:r>
      <w:r w:rsidRPr="00856D11">
        <w:rPr>
          <w:sz w:val="22"/>
          <w:szCs w:val="22"/>
        </w:rPr>
        <w:t xml:space="preserve"> will once more be able to </w:t>
      </w:r>
      <w:r w:rsidR="003D71DF" w:rsidRPr="00856D11">
        <w:rPr>
          <w:sz w:val="22"/>
          <w:szCs w:val="22"/>
        </w:rPr>
        <w:t>supply all</w:t>
      </w:r>
      <w:r w:rsidRPr="00856D11">
        <w:rPr>
          <w:sz w:val="22"/>
          <w:szCs w:val="22"/>
        </w:rPr>
        <w:t xml:space="preserve"> or such part </w:t>
      </w:r>
      <w:r w:rsidR="003D71DF" w:rsidRPr="00856D11">
        <w:rPr>
          <w:sz w:val="22"/>
          <w:szCs w:val="22"/>
        </w:rPr>
        <w:t>of the</w:t>
      </w:r>
      <w:r w:rsidRPr="00856D11">
        <w:rPr>
          <w:sz w:val="22"/>
          <w:szCs w:val="22"/>
        </w:rPr>
        <w:t xml:space="preserve"> Services in accordance with the Contract; </w:t>
      </w:r>
    </w:p>
    <w:p w14:paraId="3F31D1FB" w14:textId="77777777" w:rsidR="00856D11" w:rsidRPr="00856D11" w:rsidRDefault="00856D11" w:rsidP="00856D11">
      <w:pPr>
        <w:tabs>
          <w:tab w:val="left" w:pos="900"/>
          <w:tab w:val="left" w:pos="1080"/>
          <w:tab w:val="left" w:pos="1620"/>
        </w:tabs>
        <w:suppressAutoHyphens/>
        <w:spacing w:line="360" w:lineRule="auto"/>
        <w:ind w:left="2268" w:hanging="850"/>
        <w:jc w:val="both"/>
        <w:rPr>
          <w:rFonts w:ascii="Arial" w:hAnsi="Arial" w:cs="Arial"/>
          <w:sz w:val="22"/>
          <w:szCs w:val="22"/>
        </w:rPr>
      </w:pPr>
    </w:p>
    <w:p w14:paraId="75516D16" w14:textId="095833AE" w:rsidR="00856D11" w:rsidRPr="00856D11" w:rsidRDefault="00856D11" w:rsidP="00856D11">
      <w:pPr>
        <w:tabs>
          <w:tab w:val="left" w:pos="-1985"/>
          <w:tab w:val="left" w:pos="900"/>
          <w:tab w:val="left" w:pos="1080"/>
          <w:tab w:val="left" w:pos="1418"/>
        </w:tabs>
        <w:suppressAutoHyphens/>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without terminating the whole of the Contract, terminate the</w:t>
      </w:r>
      <w:r w:rsidRPr="00856D11">
        <w:rPr>
          <w:rFonts w:ascii="Arial" w:hAnsi="Arial" w:cs="Arial"/>
          <w:b/>
          <w:bCs/>
          <w:sz w:val="22"/>
          <w:szCs w:val="22"/>
        </w:rPr>
        <w:t xml:space="preserve"> </w:t>
      </w:r>
      <w:r w:rsidRPr="00856D11">
        <w:rPr>
          <w:rFonts w:ascii="Arial" w:hAnsi="Arial" w:cs="Arial"/>
          <w:sz w:val="22"/>
          <w:szCs w:val="22"/>
        </w:rPr>
        <w:t xml:space="preserve">Contract in respect of part of the Services only (whereupon a corresponding reduction in the Contract Price shall be </w:t>
      </w:r>
      <w:r w:rsidR="003D71DF" w:rsidRPr="00856D11">
        <w:rPr>
          <w:rFonts w:ascii="Arial" w:hAnsi="Arial" w:cs="Arial"/>
          <w:sz w:val="22"/>
          <w:szCs w:val="22"/>
        </w:rPr>
        <w:t>made) and</w:t>
      </w:r>
      <w:r w:rsidRPr="00856D11">
        <w:rPr>
          <w:rFonts w:ascii="Arial" w:hAnsi="Arial" w:cs="Arial"/>
          <w:sz w:val="22"/>
          <w:szCs w:val="22"/>
        </w:rPr>
        <w:t xml:space="preserve"> thereafter itself supply or procure a third party to </w:t>
      </w:r>
      <w:r w:rsidR="003D71DF" w:rsidRPr="00856D11">
        <w:rPr>
          <w:rFonts w:ascii="Arial" w:hAnsi="Arial" w:cs="Arial"/>
          <w:sz w:val="22"/>
          <w:szCs w:val="22"/>
        </w:rPr>
        <w:t>supply such</w:t>
      </w:r>
      <w:r w:rsidRPr="00856D11">
        <w:rPr>
          <w:rFonts w:ascii="Arial" w:hAnsi="Arial" w:cs="Arial"/>
          <w:sz w:val="22"/>
          <w:szCs w:val="22"/>
        </w:rPr>
        <w:t xml:space="preserve"> part of the Services; and/or</w:t>
      </w:r>
    </w:p>
    <w:p w14:paraId="4FD2DC34" w14:textId="77777777" w:rsidR="00856D11" w:rsidRPr="00856D11" w:rsidRDefault="00856D11" w:rsidP="00856D11">
      <w:pPr>
        <w:tabs>
          <w:tab w:val="left" w:pos="900"/>
          <w:tab w:val="left" w:pos="1080"/>
          <w:tab w:val="left" w:pos="1620"/>
        </w:tabs>
        <w:suppressAutoHyphens/>
        <w:spacing w:line="360" w:lineRule="auto"/>
        <w:ind w:left="2268" w:hanging="850"/>
        <w:jc w:val="both"/>
        <w:rPr>
          <w:rFonts w:ascii="Arial" w:hAnsi="Arial" w:cs="Arial"/>
          <w:sz w:val="22"/>
          <w:szCs w:val="22"/>
        </w:rPr>
      </w:pPr>
    </w:p>
    <w:p w14:paraId="6756906E" w14:textId="77777777" w:rsidR="00856D11" w:rsidRPr="00856D11" w:rsidRDefault="00856D11" w:rsidP="00856D11">
      <w:pPr>
        <w:suppressAutoHyphens/>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terminate, in accordance with clause H2 (Termination on Default), the whole of the Contract.</w:t>
      </w:r>
    </w:p>
    <w:p w14:paraId="7EEFA81F" w14:textId="77777777" w:rsidR="00856D11" w:rsidRPr="00856D11" w:rsidRDefault="00856D11" w:rsidP="00856D11">
      <w:pPr>
        <w:tabs>
          <w:tab w:val="left" w:pos="900"/>
          <w:tab w:val="left" w:pos="1080"/>
          <w:tab w:val="left" w:pos="1620"/>
        </w:tabs>
        <w:suppressAutoHyphens/>
        <w:spacing w:line="360" w:lineRule="auto"/>
        <w:ind w:left="1620" w:hanging="1620"/>
        <w:jc w:val="both"/>
        <w:rPr>
          <w:rFonts w:ascii="Arial" w:hAnsi="Arial" w:cs="Arial"/>
          <w:sz w:val="22"/>
          <w:szCs w:val="22"/>
        </w:rPr>
      </w:pPr>
    </w:p>
    <w:p w14:paraId="4B119723" w14:textId="77777777" w:rsidR="00856D11" w:rsidRPr="00856D11" w:rsidRDefault="00856D11" w:rsidP="00856D11">
      <w:pPr>
        <w:tabs>
          <w:tab w:val="left" w:pos="900"/>
          <w:tab w:val="left" w:pos="1418"/>
          <w:tab w:val="left" w:pos="1620"/>
        </w:tabs>
        <w:suppressAutoHyphens/>
        <w:spacing w:line="360" w:lineRule="auto"/>
        <w:ind w:left="1418" w:hanging="1418"/>
        <w:jc w:val="both"/>
        <w:rPr>
          <w:rFonts w:ascii="Arial" w:hAnsi="Arial" w:cs="Arial"/>
          <w:sz w:val="22"/>
          <w:szCs w:val="22"/>
        </w:rPr>
      </w:pPr>
      <w:r w:rsidRPr="00856D11">
        <w:rPr>
          <w:rFonts w:ascii="Arial" w:hAnsi="Arial" w:cs="Arial"/>
          <w:sz w:val="22"/>
          <w:szCs w:val="22"/>
        </w:rPr>
        <w:t>F5.3</w:t>
      </w:r>
      <w:r w:rsidRPr="00856D11">
        <w:rPr>
          <w:rFonts w:ascii="Arial" w:hAnsi="Arial" w:cs="Arial"/>
          <w:sz w:val="22"/>
          <w:szCs w:val="22"/>
        </w:rPr>
        <w:tab/>
      </w:r>
      <w:r w:rsidRPr="00856D11">
        <w:rPr>
          <w:rFonts w:ascii="Arial" w:hAnsi="Arial" w:cs="Arial"/>
          <w:sz w:val="22"/>
          <w:szCs w:val="22"/>
        </w:rPr>
        <w:tab/>
        <w:t xml:space="preserve">Without prejudice to its right under clause C3 (Recovery of Sums Due), the Client may charge the </w:t>
      </w:r>
      <w:r w:rsidR="00CD11E8">
        <w:rPr>
          <w:rFonts w:ascii="Arial" w:hAnsi="Arial" w:cs="Arial"/>
          <w:sz w:val="22"/>
          <w:szCs w:val="22"/>
        </w:rPr>
        <w:t>Supplier</w:t>
      </w:r>
      <w:r w:rsidRPr="00856D11">
        <w:rPr>
          <w:rFonts w:ascii="Arial" w:hAnsi="Arial" w:cs="Arial"/>
          <w:sz w:val="22"/>
          <w:szCs w:val="22"/>
        </w:rPr>
        <w:t xml:space="preserve"> for any costs reasonably incurred and any reasonable administration costs in respect of the supply of any part of the Services by the Client or a third party to the extent that such costs exceed the payment which would otherwise have been payable to the </w:t>
      </w:r>
      <w:r w:rsidR="00CD11E8">
        <w:rPr>
          <w:rFonts w:ascii="Arial" w:hAnsi="Arial" w:cs="Arial"/>
          <w:sz w:val="22"/>
          <w:szCs w:val="22"/>
        </w:rPr>
        <w:t>Supplier</w:t>
      </w:r>
      <w:r w:rsidRPr="00856D11">
        <w:rPr>
          <w:rFonts w:ascii="Arial" w:hAnsi="Arial" w:cs="Arial"/>
          <w:sz w:val="22"/>
          <w:szCs w:val="22"/>
        </w:rPr>
        <w:t xml:space="preserve"> for such part of the Services and provided that the Client uses its reasonable endeavours to mitigate any additional expenditure in obtaining replacement Services.  </w:t>
      </w:r>
    </w:p>
    <w:p w14:paraId="7CDFE683" w14:textId="77777777" w:rsidR="00856D11" w:rsidRPr="00856D11" w:rsidRDefault="00856D11" w:rsidP="00856D11">
      <w:pPr>
        <w:tabs>
          <w:tab w:val="left" w:pos="900"/>
          <w:tab w:val="left" w:pos="1080"/>
          <w:tab w:val="left" w:pos="1620"/>
        </w:tabs>
        <w:suppressAutoHyphens/>
        <w:spacing w:line="360" w:lineRule="auto"/>
        <w:ind w:left="900" w:hanging="900"/>
        <w:jc w:val="both"/>
        <w:rPr>
          <w:rFonts w:ascii="Arial" w:hAnsi="Arial" w:cs="Arial"/>
          <w:sz w:val="22"/>
          <w:szCs w:val="22"/>
        </w:rPr>
      </w:pPr>
    </w:p>
    <w:p w14:paraId="349B36C3"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lastRenderedPageBreak/>
        <w:t>F5.4</w:t>
      </w:r>
      <w:r w:rsidRPr="00856D11">
        <w:rPr>
          <w:rFonts w:ascii="Arial" w:hAnsi="Arial" w:cs="Arial"/>
          <w:b w:val="0"/>
          <w:bCs w:val="0"/>
          <w:i w:val="0"/>
          <w:iCs w:val="0"/>
          <w:sz w:val="22"/>
          <w:szCs w:val="22"/>
          <w:lang w:val="en-GB"/>
        </w:rPr>
        <w:tab/>
        <w:t xml:space="preserve">If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fails to supply any of the Services in accordance with the provisions of the Contract and such failure is capable of remedy, then the Client shall instruct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to remedy the failure and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at its own cost and expense remedy such failure (and any damage resulting from such failure) within 10 Working Days or such other period of time as the Client may direct.</w:t>
      </w:r>
    </w:p>
    <w:p w14:paraId="4190A464" w14:textId="77777777" w:rsidR="00856D11" w:rsidRPr="00856D11" w:rsidRDefault="00856D11" w:rsidP="00856D11">
      <w:pPr>
        <w:pStyle w:val="BodyText2"/>
        <w:tabs>
          <w:tab w:val="clear" w:pos="720"/>
          <w:tab w:val="clear" w:pos="1440"/>
          <w:tab w:val="left" w:pos="1418"/>
        </w:tabs>
        <w:ind w:left="1418" w:hanging="1418"/>
        <w:rPr>
          <w:rFonts w:ascii="Arial" w:hAnsi="Arial" w:cs="Arial"/>
          <w:sz w:val="22"/>
          <w:szCs w:val="22"/>
          <w:lang w:val="en-GB"/>
        </w:rPr>
      </w:pPr>
      <w:r w:rsidRPr="00856D11">
        <w:rPr>
          <w:rFonts w:ascii="Arial" w:hAnsi="Arial" w:cs="Arial"/>
          <w:b w:val="0"/>
          <w:bCs w:val="0"/>
          <w:i w:val="0"/>
          <w:iCs w:val="0"/>
          <w:sz w:val="22"/>
          <w:szCs w:val="22"/>
          <w:lang w:val="en-GB"/>
        </w:rPr>
        <w:tab/>
      </w:r>
      <w:r w:rsidRPr="00856D11">
        <w:rPr>
          <w:rFonts w:ascii="Arial" w:hAnsi="Arial" w:cs="Arial"/>
          <w:b w:val="0"/>
          <w:bCs w:val="0"/>
          <w:i w:val="0"/>
          <w:iCs w:val="0"/>
          <w:sz w:val="22"/>
          <w:szCs w:val="22"/>
          <w:lang w:val="en-GB"/>
        </w:rPr>
        <w:tab/>
      </w:r>
    </w:p>
    <w:p w14:paraId="64FF6A17" w14:textId="77777777" w:rsidR="00856D11" w:rsidRPr="00856D11" w:rsidRDefault="00856D11" w:rsidP="00856D11">
      <w:pPr>
        <w:tabs>
          <w:tab w:val="left" w:pos="1418"/>
          <w:tab w:val="left" w:pos="1620"/>
        </w:tabs>
        <w:suppressAutoHyphens/>
        <w:spacing w:line="360" w:lineRule="auto"/>
        <w:ind w:left="1418" w:hanging="1418"/>
        <w:jc w:val="both"/>
        <w:rPr>
          <w:rFonts w:ascii="Arial" w:hAnsi="Arial" w:cs="Arial"/>
          <w:sz w:val="22"/>
          <w:szCs w:val="22"/>
        </w:rPr>
      </w:pPr>
      <w:r w:rsidRPr="00856D11">
        <w:rPr>
          <w:rFonts w:ascii="Arial" w:hAnsi="Arial" w:cs="Arial"/>
          <w:sz w:val="22"/>
          <w:szCs w:val="22"/>
        </w:rPr>
        <w:t>F5.5</w:t>
      </w:r>
      <w:r w:rsidRPr="00856D11">
        <w:rPr>
          <w:rFonts w:ascii="Arial" w:hAnsi="Arial" w:cs="Arial"/>
          <w:sz w:val="22"/>
          <w:szCs w:val="22"/>
        </w:rPr>
        <w:tab/>
        <w:t>In the event that:</w:t>
      </w:r>
    </w:p>
    <w:p w14:paraId="3595E56C" w14:textId="77777777" w:rsidR="00856D11" w:rsidRPr="00856D11" w:rsidRDefault="00856D11" w:rsidP="00856D11">
      <w:pPr>
        <w:tabs>
          <w:tab w:val="left" w:pos="1418"/>
          <w:tab w:val="left" w:pos="1620"/>
        </w:tabs>
        <w:suppressAutoHyphens/>
        <w:spacing w:line="360" w:lineRule="auto"/>
        <w:ind w:left="1418" w:hanging="1418"/>
        <w:jc w:val="both"/>
        <w:rPr>
          <w:rFonts w:ascii="Arial" w:hAnsi="Arial" w:cs="Arial"/>
          <w:sz w:val="22"/>
          <w:szCs w:val="22"/>
        </w:rPr>
      </w:pPr>
    </w:p>
    <w:p w14:paraId="528F3DBE" w14:textId="77777777" w:rsidR="00856D11" w:rsidRPr="00856D11" w:rsidRDefault="00856D11" w:rsidP="00856D11">
      <w:pPr>
        <w:tabs>
          <w:tab w:val="left" w:pos="1418"/>
          <w:tab w:val="left" w:pos="1620"/>
        </w:tabs>
        <w:suppressAutoHyphens/>
        <w:spacing w:line="360" w:lineRule="auto"/>
        <w:ind w:left="2160" w:hanging="2160"/>
        <w:jc w:val="both"/>
        <w:rPr>
          <w:rFonts w:ascii="Arial" w:hAnsi="Arial" w:cs="Arial"/>
          <w:sz w:val="22"/>
          <w:szCs w:val="22"/>
        </w:rPr>
      </w:pPr>
      <w:r w:rsidRPr="00856D11">
        <w:rPr>
          <w:rFonts w:ascii="Arial" w:hAnsi="Arial" w:cs="Arial"/>
          <w:sz w:val="22"/>
          <w:szCs w:val="22"/>
        </w:rPr>
        <w:tab/>
        <w:t>(a)</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fails to comply with clause F5.4 above and the failure is materially adverse to the interests of the Client or prevents the Client from discharging a statutory duty; or </w:t>
      </w:r>
    </w:p>
    <w:p w14:paraId="5C40963C" w14:textId="77777777" w:rsidR="00856D11" w:rsidRPr="00856D11" w:rsidRDefault="00856D11" w:rsidP="00856D11">
      <w:pPr>
        <w:tabs>
          <w:tab w:val="left" w:pos="1418"/>
          <w:tab w:val="left" w:pos="1620"/>
        </w:tabs>
        <w:suppressAutoHyphens/>
        <w:spacing w:line="360" w:lineRule="auto"/>
        <w:ind w:left="2160" w:hanging="2160"/>
        <w:jc w:val="both"/>
        <w:rPr>
          <w:rFonts w:ascii="Arial" w:hAnsi="Arial" w:cs="Arial"/>
          <w:sz w:val="22"/>
          <w:szCs w:val="22"/>
        </w:rPr>
      </w:pPr>
    </w:p>
    <w:p w14:paraId="34D0716F" w14:textId="77777777" w:rsidR="00856D11" w:rsidRPr="00856D11" w:rsidRDefault="00856D11" w:rsidP="00856D11">
      <w:pPr>
        <w:tabs>
          <w:tab w:val="left" w:pos="1418"/>
          <w:tab w:val="left" w:pos="1620"/>
        </w:tabs>
        <w:suppressAutoHyphens/>
        <w:spacing w:line="360" w:lineRule="auto"/>
        <w:ind w:left="2160" w:hanging="2160"/>
        <w:jc w:val="both"/>
        <w:rPr>
          <w:rFonts w:ascii="Arial" w:hAnsi="Arial" w:cs="Arial"/>
          <w:sz w:val="22"/>
          <w:szCs w:val="22"/>
        </w:rPr>
      </w:pPr>
      <w:r w:rsidRPr="00856D11">
        <w:rPr>
          <w:rFonts w:ascii="Arial" w:hAnsi="Arial" w:cs="Arial"/>
          <w:sz w:val="22"/>
          <w:szCs w:val="22"/>
        </w:rPr>
        <w:tab/>
        <w:t>(b)</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persistently fails to comply with clause F5.4 above, </w:t>
      </w:r>
    </w:p>
    <w:p w14:paraId="3B9C8FE8" w14:textId="77777777" w:rsidR="00856D11" w:rsidRPr="00856D11" w:rsidRDefault="00856D11" w:rsidP="00856D11">
      <w:pPr>
        <w:tabs>
          <w:tab w:val="left" w:pos="1418"/>
          <w:tab w:val="left" w:pos="1620"/>
        </w:tabs>
        <w:suppressAutoHyphens/>
        <w:spacing w:line="360" w:lineRule="auto"/>
        <w:ind w:left="1418"/>
        <w:jc w:val="both"/>
        <w:rPr>
          <w:rFonts w:ascii="Arial" w:hAnsi="Arial" w:cs="Arial"/>
          <w:sz w:val="22"/>
          <w:szCs w:val="22"/>
        </w:rPr>
      </w:pPr>
    </w:p>
    <w:p w14:paraId="0049964B" w14:textId="77777777" w:rsidR="00856D11" w:rsidRPr="00856D11" w:rsidRDefault="00856D11" w:rsidP="00856D11">
      <w:pPr>
        <w:tabs>
          <w:tab w:val="left" w:pos="1418"/>
          <w:tab w:val="left" w:pos="1620"/>
        </w:tabs>
        <w:suppressAutoHyphens/>
        <w:spacing w:line="360" w:lineRule="auto"/>
        <w:ind w:left="1418"/>
        <w:jc w:val="both"/>
        <w:rPr>
          <w:rFonts w:ascii="Arial" w:hAnsi="Arial" w:cs="Arial"/>
          <w:sz w:val="22"/>
          <w:szCs w:val="22"/>
        </w:rPr>
      </w:pPr>
      <w:r w:rsidRPr="00856D11">
        <w:rPr>
          <w:rFonts w:ascii="Arial" w:hAnsi="Arial" w:cs="Arial"/>
          <w:sz w:val="22"/>
          <w:szCs w:val="22"/>
        </w:rPr>
        <w:t xml:space="preserve">the Client may terminate the Contract with immediate effect by notice in writing. </w:t>
      </w:r>
    </w:p>
    <w:p w14:paraId="22177B03" w14:textId="77777777" w:rsidR="00856D11" w:rsidRPr="00856D11" w:rsidRDefault="00856D11" w:rsidP="00856D11">
      <w:pPr>
        <w:spacing w:line="360" w:lineRule="auto"/>
        <w:jc w:val="both"/>
        <w:rPr>
          <w:rFonts w:ascii="Arial" w:hAnsi="Arial" w:cs="Arial"/>
          <w:b/>
          <w:bCs/>
          <w:sz w:val="22"/>
          <w:szCs w:val="22"/>
        </w:rPr>
      </w:pPr>
    </w:p>
    <w:p w14:paraId="79D6EBAB"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F6</w:t>
      </w:r>
      <w:r w:rsidRPr="00856D11">
        <w:rPr>
          <w:rFonts w:ascii="Arial" w:hAnsi="Arial" w:cs="Arial"/>
          <w:sz w:val="22"/>
          <w:szCs w:val="22"/>
        </w:rPr>
        <w:tab/>
      </w:r>
      <w:r w:rsidRPr="00856D11">
        <w:rPr>
          <w:rFonts w:ascii="Arial" w:hAnsi="Arial" w:cs="Arial"/>
          <w:sz w:val="22"/>
          <w:szCs w:val="22"/>
        </w:rPr>
        <w:tab/>
        <w:t>Remedies Cumulative</w:t>
      </w:r>
    </w:p>
    <w:p w14:paraId="451BF595" w14:textId="77777777" w:rsidR="00856D11" w:rsidRPr="00856D11" w:rsidRDefault="00856D11" w:rsidP="00856D11">
      <w:pPr>
        <w:pStyle w:val="1"/>
        <w:spacing w:line="360" w:lineRule="auto"/>
        <w:jc w:val="both"/>
        <w:rPr>
          <w:rFonts w:ascii="Arial" w:hAnsi="Arial" w:cs="Arial"/>
          <w:i w:val="0"/>
          <w:iCs w:val="0"/>
          <w:sz w:val="22"/>
          <w:szCs w:val="22"/>
        </w:rPr>
      </w:pPr>
    </w:p>
    <w:p w14:paraId="5CA935B6" w14:textId="4D93CC4E" w:rsidR="00856D11" w:rsidRPr="00856D11" w:rsidRDefault="00856D11" w:rsidP="00856D11">
      <w:pPr>
        <w:spacing w:line="360" w:lineRule="auto"/>
        <w:ind w:left="1440" w:hanging="1440"/>
        <w:jc w:val="both"/>
        <w:rPr>
          <w:rFonts w:ascii="Arial" w:hAnsi="Arial" w:cs="Arial"/>
          <w:sz w:val="22"/>
          <w:szCs w:val="22"/>
        </w:rPr>
      </w:pPr>
      <w:r w:rsidRPr="00856D11">
        <w:rPr>
          <w:rFonts w:ascii="Arial" w:hAnsi="Arial" w:cs="Arial"/>
          <w:sz w:val="22"/>
          <w:szCs w:val="22"/>
        </w:rPr>
        <w:tab/>
        <w:t xml:space="preserve">Except as otherwise expressly provided by the Contract, all remedies available to either Party for breach of </w:t>
      </w:r>
      <w:r w:rsidR="003D71DF" w:rsidRPr="00856D11">
        <w:rPr>
          <w:rFonts w:ascii="Arial" w:hAnsi="Arial" w:cs="Arial"/>
          <w:sz w:val="22"/>
          <w:szCs w:val="22"/>
        </w:rPr>
        <w:t>the Contract</w:t>
      </w:r>
      <w:r w:rsidRPr="00856D11">
        <w:rPr>
          <w:rFonts w:ascii="Arial" w:hAnsi="Arial" w:cs="Arial"/>
          <w:sz w:val="22"/>
          <w:szCs w:val="22"/>
        </w:rPr>
        <w:t xml:space="preserve"> are cumulative and may be exercised concurrently or separately, and the exercise of any one remedy shall not be deemed an election of such remedy to the exclusion of other remedies.</w:t>
      </w:r>
    </w:p>
    <w:p w14:paraId="627E6620" w14:textId="77777777" w:rsidR="00856D11" w:rsidRDefault="00856D11" w:rsidP="00856D11">
      <w:pPr>
        <w:spacing w:line="360" w:lineRule="auto"/>
        <w:ind w:left="720" w:hanging="720"/>
        <w:jc w:val="both"/>
        <w:rPr>
          <w:rFonts w:ascii="Arial" w:hAnsi="Arial" w:cs="Arial"/>
          <w:sz w:val="22"/>
          <w:szCs w:val="22"/>
        </w:rPr>
      </w:pPr>
    </w:p>
    <w:p w14:paraId="2620BFC1"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F7</w:t>
      </w:r>
      <w:r w:rsidRPr="00856D11">
        <w:rPr>
          <w:rFonts w:ascii="Arial" w:hAnsi="Arial" w:cs="Arial"/>
          <w:sz w:val="22"/>
          <w:szCs w:val="22"/>
        </w:rPr>
        <w:tab/>
        <w:t>Monitoring of Contract Performance</w:t>
      </w:r>
    </w:p>
    <w:p w14:paraId="516918B1" w14:textId="77777777" w:rsidR="00856D11" w:rsidRPr="00856D11" w:rsidRDefault="00856D11" w:rsidP="00856D11">
      <w:pPr>
        <w:tabs>
          <w:tab w:val="left" w:pos="0"/>
          <w:tab w:val="left" w:pos="709"/>
          <w:tab w:val="left" w:pos="1418"/>
        </w:tabs>
        <w:suppressAutoHyphens/>
        <w:spacing w:line="360" w:lineRule="auto"/>
        <w:jc w:val="both"/>
        <w:rPr>
          <w:rFonts w:ascii="Arial" w:hAnsi="Arial" w:cs="Arial"/>
          <w:sz w:val="22"/>
          <w:szCs w:val="22"/>
        </w:rPr>
      </w:pPr>
    </w:p>
    <w:p w14:paraId="47E52660" w14:textId="77777777" w:rsidR="00856D11" w:rsidRPr="00856D11" w:rsidRDefault="00856D11" w:rsidP="00856D11">
      <w:pPr>
        <w:tabs>
          <w:tab w:val="left" w:pos="0"/>
          <w:tab w:val="left" w:pos="709"/>
          <w:tab w:val="left" w:pos="1418"/>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comply with the monitoring arrangements set out in the Monitoring Schedule including, but not limited to, providing such data and information as the </w:t>
      </w:r>
      <w:r w:rsidR="00CD11E8">
        <w:rPr>
          <w:rFonts w:ascii="Arial" w:hAnsi="Arial" w:cs="Arial"/>
          <w:sz w:val="22"/>
          <w:szCs w:val="22"/>
        </w:rPr>
        <w:t>Supplier</w:t>
      </w:r>
      <w:r w:rsidRPr="00856D11">
        <w:rPr>
          <w:rFonts w:ascii="Arial" w:hAnsi="Arial" w:cs="Arial"/>
          <w:sz w:val="22"/>
          <w:szCs w:val="22"/>
        </w:rPr>
        <w:t xml:space="preserve"> may be required to produce under the Contract. </w:t>
      </w:r>
    </w:p>
    <w:p w14:paraId="3CFE162E" w14:textId="77777777" w:rsidR="007F042C" w:rsidRDefault="007F042C" w:rsidP="00856D11">
      <w:pPr>
        <w:pStyle w:val="Conditionhead"/>
        <w:keepNext/>
        <w:rPr>
          <w:rFonts w:ascii="Arial" w:hAnsi="Arial" w:cs="Arial"/>
          <w:sz w:val="22"/>
          <w:szCs w:val="22"/>
        </w:rPr>
      </w:pPr>
    </w:p>
    <w:p w14:paraId="7AA5AC5D" w14:textId="77777777" w:rsidR="00856D11" w:rsidRPr="00856D11" w:rsidRDefault="00856D11" w:rsidP="00856D11">
      <w:pPr>
        <w:pStyle w:val="Conditionhead"/>
        <w:keepNext/>
        <w:rPr>
          <w:rFonts w:ascii="Arial" w:hAnsi="Arial" w:cs="Arial"/>
          <w:sz w:val="22"/>
          <w:szCs w:val="22"/>
        </w:rPr>
      </w:pPr>
      <w:r w:rsidRPr="00856D11">
        <w:rPr>
          <w:rFonts w:ascii="Arial" w:hAnsi="Arial" w:cs="Arial"/>
          <w:sz w:val="22"/>
          <w:szCs w:val="22"/>
        </w:rPr>
        <w:t>F8</w:t>
      </w:r>
      <w:r w:rsidRPr="00856D11">
        <w:rPr>
          <w:rFonts w:ascii="Arial" w:hAnsi="Arial" w:cs="Arial"/>
          <w:sz w:val="22"/>
          <w:szCs w:val="22"/>
        </w:rPr>
        <w:tab/>
      </w:r>
      <w:r w:rsidRPr="00856D11">
        <w:rPr>
          <w:rFonts w:ascii="Arial" w:hAnsi="Arial" w:cs="Arial"/>
          <w:sz w:val="22"/>
          <w:szCs w:val="22"/>
        </w:rPr>
        <w:tab/>
        <w:t xml:space="preserve"> Extension of Initial Contract Period</w:t>
      </w:r>
    </w:p>
    <w:p w14:paraId="40D25AD4" w14:textId="77777777" w:rsidR="00856D11" w:rsidRPr="00856D11" w:rsidRDefault="00856D11" w:rsidP="00856D11">
      <w:pPr>
        <w:keepNext/>
        <w:tabs>
          <w:tab w:val="left" w:pos="0"/>
          <w:tab w:val="left" w:pos="709"/>
        </w:tabs>
        <w:suppressAutoHyphens/>
        <w:spacing w:line="360" w:lineRule="auto"/>
        <w:jc w:val="both"/>
        <w:rPr>
          <w:rFonts w:ascii="Arial" w:hAnsi="Arial" w:cs="Arial"/>
          <w:b/>
          <w:bCs/>
          <w:sz w:val="22"/>
          <w:szCs w:val="22"/>
        </w:rPr>
      </w:pPr>
    </w:p>
    <w:p w14:paraId="60F35859" w14:textId="77777777" w:rsidR="00856D11" w:rsidRPr="00856D11" w:rsidRDefault="00856D11" w:rsidP="00856D11">
      <w:pPr>
        <w:pStyle w:val="BodyTextIndent3"/>
        <w:keepNext/>
        <w:tabs>
          <w:tab w:val="left" w:pos="709"/>
        </w:tabs>
        <w:spacing w:line="360" w:lineRule="auto"/>
        <w:rPr>
          <w:sz w:val="22"/>
          <w:szCs w:val="22"/>
        </w:rPr>
      </w:pPr>
      <w:r w:rsidRPr="00856D11">
        <w:rPr>
          <w:sz w:val="22"/>
          <w:szCs w:val="22"/>
        </w:rPr>
        <w:tab/>
      </w:r>
      <w:r w:rsidRPr="00856D11">
        <w:rPr>
          <w:sz w:val="22"/>
          <w:szCs w:val="22"/>
        </w:rPr>
        <w:tab/>
        <w:t xml:space="preserve">Subject to clause C4. (Price adjustment on extension of the Initial Contract Period), the Client may, by giving written notice to the </w:t>
      </w:r>
      <w:r w:rsidR="00CD11E8">
        <w:rPr>
          <w:sz w:val="22"/>
          <w:szCs w:val="22"/>
        </w:rPr>
        <w:t>Supplier</w:t>
      </w:r>
      <w:r w:rsidR="00D9323A">
        <w:rPr>
          <w:sz w:val="22"/>
          <w:szCs w:val="22"/>
        </w:rPr>
        <w:t xml:space="preserve"> not less than </w:t>
      </w:r>
      <w:r w:rsidR="00074BEA">
        <w:rPr>
          <w:sz w:val="22"/>
          <w:szCs w:val="22"/>
        </w:rPr>
        <w:t>1</w:t>
      </w:r>
      <w:r w:rsidR="00D9323A">
        <w:rPr>
          <w:sz w:val="22"/>
          <w:szCs w:val="22"/>
        </w:rPr>
        <w:t xml:space="preserve"> </w:t>
      </w:r>
      <w:r w:rsidR="00074BEA">
        <w:rPr>
          <w:sz w:val="22"/>
          <w:szCs w:val="22"/>
        </w:rPr>
        <w:t xml:space="preserve">Month </w:t>
      </w:r>
      <w:r w:rsidRPr="00856D11">
        <w:rPr>
          <w:sz w:val="22"/>
          <w:szCs w:val="22"/>
        </w:rPr>
        <w:t xml:space="preserve">prior to the last day of the Initial Contract Period, extend the Contract for a further period of up to </w:t>
      </w:r>
      <w:r w:rsidR="00D9323A">
        <w:rPr>
          <w:sz w:val="22"/>
          <w:szCs w:val="22"/>
        </w:rPr>
        <w:t xml:space="preserve">12 </w:t>
      </w:r>
      <w:r w:rsidRPr="00856D11">
        <w:rPr>
          <w:sz w:val="22"/>
          <w:szCs w:val="22"/>
        </w:rPr>
        <w:t xml:space="preserve">Month(s).  The provisions of the Contract will apply (subject to any Variation or adjustment to the Contract Price pursuant to clause C4 (Price adjustment on extension of the Initial Contract Period)) throughout any such extended period.  </w:t>
      </w:r>
    </w:p>
    <w:p w14:paraId="7291264C" w14:textId="77777777" w:rsidR="00856D11" w:rsidRPr="00856D11" w:rsidRDefault="00856D11" w:rsidP="00856D11">
      <w:pPr>
        <w:pStyle w:val="BodyTextIndent3"/>
        <w:keepNext/>
        <w:tabs>
          <w:tab w:val="left" w:pos="709"/>
        </w:tabs>
        <w:spacing w:line="360" w:lineRule="auto"/>
        <w:rPr>
          <w:sz w:val="22"/>
          <w:szCs w:val="22"/>
        </w:rPr>
      </w:pPr>
    </w:p>
    <w:p w14:paraId="457714E4"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F9</w:t>
      </w:r>
      <w:r w:rsidRPr="00856D11">
        <w:rPr>
          <w:rFonts w:ascii="Arial" w:hAnsi="Arial" w:cs="Arial"/>
          <w:b/>
          <w:bCs/>
          <w:sz w:val="22"/>
          <w:szCs w:val="22"/>
        </w:rPr>
        <w:tab/>
      </w:r>
      <w:r w:rsidRPr="00856D11">
        <w:rPr>
          <w:rFonts w:ascii="Arial" w:hAnsi="Arial" w:cs="Arial"/>
          <w:b/>
          <w:bCs/>
          <w:sz w:val="22"/>
          <w:szCs w:val="22"/>
        </w:rPr>
        <w:tab/>
        <w:t>Entire Agreement</w:t>
      </w:r>
    </w:p>
    <w:p w14:paraId="04693C3C"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p>
    <w:p w14:paraId="54386F43"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F9.1</w:t>
      </w:r>
      <w:r w:rsidRPr="00856D11">
        <w:rPr>
          <w:rFonts w:ascii="Arial" w:hAnsi="Arial" w:cs="Arial"/>
          <w:sz w:val="22"/>
          <w:szCs w:val="22"/>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1411304A" w14:textId="77777777" w:rsidR="00856D11" w:rsidRPr="00856D11" w:rsidRDefault="00856D11" w:rsidP="00856D11">
      <w:pPr>
        <w:tabs>
          <w:tab w:val="left" w:pos="0"/>
        </w:tabs>
        <w:suppressAutoHyphens/>
        <w:spacing w:line="360" w:lineRule="auto"/>
        <w:ind w:left="720"/>
        <w:jc w:val="both"/>
        <w:rPr>
          <w:rFonts w:ascii="Arial" w:hAnsi="Arial" w:cs="Arial"/>
          <w:sz w:val="22"/>
          <w:szCs w:val="22"/>
        </w:rPr>
      </w:pPr>
    </w:p>
    <w:p w14:paraId="72763D4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F9.2</w:t>
      </w:r>
      <w:r w:rsidRPr="00856D11">
        <w:rPr>
          <w:rFonts w:ascii="Arial" w:hAnsi="Arial" w:cs="Arial"/>
          <w:sz w:val="22"/>
          <w:szCs w:val="22"/>
        </w:rPr>
        <w:tab/>
        <w:t>In the event of, and only to the extent of, any conflict between the clauses of the Contract, any document referred to in those clauses and the Schedules, the conflict shall be resolved in accordance with the following order of precedence:</w:t>
      </w:r>
    </w:p>
    <w:p w14:paraId="3D19C80D"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211C6CEC" w14:textId="77777777" w:rsidR="00856D11" w:rsidRPr="00856D11" w:rsidRDefault="00856D11" w:rsidP="00856D11">
      <w:pPr>
        <w:tabs>
          <w:tab w:val="left" w:pos="0"/>
          <w:tab w:val="left" w:pos="2410"/>
        </w:tabs>
        <w:suppressAutoHyphens/>
        <w:spacing w:line="360" w:lineRule="auto"/>
        <w:ind w:left="1440" w:hanging="1298"/>
        <w:jc w:val="both"/>
        <w:rPr>
          <w:rFonts w:ascii="Arial" w:hAnsi="Arial" w:cs="Arial"/>
          <w:sz w:val="22"/>
          <w:szCs w:val="22"/>
        </w:rPr>
      </w:pPr>
      <w:r w:rsidRPr="00856D11">
        <w:rPr>
          <w:rFonts w:ascii="Arial" w:hAnsi="Arial" w:cs="Arial"/>
          <w:sz w:val="22"/>
          <w:szCs w:val="22"/>
        </w:rPr>
        <w:tab/>
        <w:t xml:space="preserve">(a) </w:t>
      </w:r>
      <w:r w:rsidRPr="00856D11">
        <w:rPr>
          <w:rFonts w:ascii="Arial" w:hAnsi="Arial" w:cs="Arial"/>
          <w:sz w:val="22"/>
          <w:szCs w:val="22"/>
        </w:rPr>
        <w:tab/>
        <w:t xml:space="preserve">the clauses of the Contract; </w:t>
      </w:r>
    </w:p>
    <w:p w14:paraId="5A8B572D" w14:textId="77777777" w:rsidR="00856D11" w:rsidRPr="00856D11" w:rsidRDefault="00856D11" w:rsidP="00856D11">
      <w:pPr>
        <w:tabs>
          <w:tab w:val="left" w:pos="0"/>
          <w:tab w:val="left" w:pos="2410"/>
        </w:tabs>
        <w:suppressAutoHyphens/>
        <w:spacing w:line="360" w:lineRule="auto"/>
        <w:ind w:left="1440" w:hanging="1298"/>
        <w:jc w:val="both"/>
        <w:rPr>
          <w:rFonts w:ascii="Arial" w:hAnsi="Arial" w:cs="Arial"/>
          <w:sz w:val="22"/>
          <w:szCs w:val="22"/>
        </w:rPr>
      </w:pPr>
    </w:p>
    <w:p w14:paraId="2E9C3117" w14:textId="77777777" w:rsidR="00856D11" w:rsidRPr="00856D11" w:rsidRDefault="00856D11" w:rsidP="00856D11">
      <w:pPr>
        <w:tabs>
          <w:tab w:val="left" w:pos="0"/>
          <w:tab w:val="left" w:pos="2410"/>
          <w:tab w:val="left" w:pos="2835"/>
        </w:tabs>
        <w:suppressAutoHyphens/>
        <w:spacing w:line="360" w:lineRule="auto"/>
        <w:ind w:left="1440" w:hanging="22"/>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the Schedules; and</w:t>
      </w:r>
    </w:p>
    <w:p w14:paraId="39140DBB" w14:textId="77777777" w:rsidR="00856D11" w:rsidRPr="00856D11" w:rsidRDefault="00856D11" w:rsidP="00856D11">
      <w:pPr>
        <w:tabs>
          <w:tab w:val="left" w:pos="0"/>
          <w:tab w:val="left" w:pos="2410"/>
        </w:tabs>
        <w:suppressAutoHyphens/>
        <w:spacing w:line="360" w:lineRule="auto"/>
        <w:ind w:left="1440" w:hanging="1298"/>
        <w:jc w:val="both"/>
        <w:rPr>
          <w:rFonts w:ascii="Arial" w:hAnsi="Arial" w:cs="Arial"/>
          <w:sz w:val="22"/>
          <w:szCs w:val="22"/>
        </w:rPr>
      </w:pPr>
    </w:p>
    <w:p w14:paraId="515F989F" w14:textId="77777777" w:rsidR="00856D11" w:rsidRPr="00856D11" w:rsidRDefault="00856D11" w:rsidP="00856D11">
      <w:pPr>
        <w:tabs>
          <w:tab w:val="left" w:pos="0"/>
          <w:tab w:val="left" w:pos="2410"/>
        </w:tabs>
        <w:suppressAutoHyphens/>
        <w:spacing w:line="360" w:lineRule="auto"/>
        <w:ind w:left="2880" w:hanging="144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any other document referred to in the clauses of the Contract.</w:t>
      </w:r>
    </w:p>
    <w:p w14:paraId="5B6EF5DC" w14:textId="77777777" w:rsidR="007F042C" w:rsidRDefault="007F042C" w:rsidP="00856D11">
      <w:pPr>
        <w:tabs>
          <w:tab w:val="left" w:pos="0"/>
        </w:tabs>
        <w:suppressAutoHyphens/>
        <w:spacing w:line="360" w:lineRule="auto"/>
        <w:jc w:val="both"/>
        <w:rPr>
          <w:rFonts w:ascii="Arial" w:hAnsi="Arial" w:cs="Arial"/>
          <w:b/>
          <w:bCs/>
          <w:sz w:val="22"/>
          <w:szCs w:val="22"/>
        </w:rPr>
      </w:pPr>
    </w:p>
    <w:p w14:paraId="4ADADA8E" w14:textId="77777777" w:rsidR="00856D11" w:rsidRPr="00856D11" w:rsidRDefault="00856D11" w:rsidP="00856D11">
      <w:pPr>
        <w:tabs>
          <w:tab w:val="left" w:pos="0"/>
        </w:tabs>
        <w:suppressAutoHyphens/>
        <w:spacing w:line="360" w:lineRule="auto"/>
        <w:jc w:val="both"/>
        <w:rPr>
          <w:rFonts w:ascii="Arial" w:hAnsi="Arial" w:cs="Arial"/>
          <w:b/>
          <w:bCs/>
          <w:sz w:val="22"/>
          <w:szCs w:val="22"/>
        </w:rPr>
      </w:pPr>
      <w:r w:rsidRPr="00856D11">
        <w:rPr>
          <w:rFonts w:ascii="Arial" w:hAnsi="Arial" w:cs="Arial"/>
          <w:b/>
          <w:bCs/>
          <w:sz w:val="22"/>
          <w:szCs w:val="22"/>
        </w:rPr>
        <w:t>F10</w:t>
      </w:r>
      <w:r w:rsidRPr="00856D11">
        <w:rPr>
          <w:rFonts w:ascii="Arial" w:hAnsi="Arial" w:cs="Arial"/>
          <w:b/>
          <w:bCs/>
          <w:sz w:val="22"/>
          <w:szCs w:val="22"/>
        </w:rPr>
        <w:tab/>
      </w:r>
      <w:r w:rsidR="007C67BB">
        <w:rPr>
          <w:rFonts w:ascii="Arial" w:hAnsi="Arial" w:cs="Arial"/>
          <w:b/>
          <w:bCs/>
          <w:sz w:val="22"/>
          <w:szCs w:val="22"/>
        </w:rPr>
        <w:tab/>
      </w:r>
      <w:r w:rsidRPr="00856D11">
        <w:rPr>
          <w:rFonts w:ascii="Arial" w:hAnsi="Arial" w:cs="Arial"/>
          <w:b/>
          <w:bCs/>
          <w:sz w:val="22"/>
          <w:szCs w:val="22"/>
        </w:rPr>
        <w:t xml:space="preserve">Counterparts </w:t>
      </w:r>
    </w:p>
    <w:p w14:paraId="48FF4710" w14:textId="77777777" w:rsidR="00856D11" w:rsidRPr="00856D11" w:rsidRDefault="00856D11" w:rsidP="00856D11">
      <w:pPr>
        <w:tabs>
          <w:tab w:val="left" w:pos="0"/>
        </w:tabs>
        <w:suppressAutoHyphens/>
        <w:spacing w:line="360" w:lineRule="auto"/>
        <w:ind w:left="2738" w:hanging="1298"/>
        <w:jc w:val="both"/>
        <w:rPr>
          <w:rFonts w:ascii="Arial" w:hAnsi="Arial" w:cs="Arial"/>
          <w:sz w:val="22"/>
          <w:szCs w:val="22"/>
        </w:rPr>
      </w:pPr>
    </w:p>
    <w:p w14:paraId="0456039D"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lastRenderedPageBreak/>
        <w:tab/>
        <w:t xml:space="preserve">This Contract may be executed in counterparts, each of which when executed and delivered shall constitute an original but all counterparts together shall constitute one and the same instrument.  </w:t>
      </w:r>
    </w:p>
    <w:p w14:paraId="72D5467E"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7AFE5345" w14:textId="77777777" w:rsidR="00856D11" w:rsidRPr="00856D11" w:rsidRDefault="00856D11" w:rsidP="00856D11">
      <w:pPr>
        <w:pStyle w:val="Sectionheading"/>
        <w:keepNext/>
        <w:tabs>
          <w:tab w:val="left" w:pos="1418"/>
        </w:tabs>
        <w:rPr>
          <w:rFonts w:ascii="Arial" w:hAnsi="Arial" w:cs="Arial"/>
          <w:sz w:val="22"/>
          <w:szCs w:val="22"/>
        </w:rPr>
      </w:pPr>
      <w:r w:rsidRPr="00856D11">
        <w:rPr>
          <w:rFonts w:ascii="Arial" w:hAnsi="Arial" w:cs="Arial"/>
          <w:sz w:val="22"/>
          <w:szCs w:val="22"/>
        </w:rPr>
        <w:t>G</w:t>
      </w:r>
      <w:r w:rsidRPr="00856D11">
        <w:rPr>
          <w:rFonts w:ascii="Arial" w:hAnsi="Arial" w:cs="Arial"/>
          <w:sz w:val="22"/>
          <w:szCs w:val="22"/>
        </w:rPr>
        <w:tab/>
      </w:r>
      <w:r w:rsidRPr="00856D11">
        <w:rPr>
          <w:rFonts w:ascii="Arial" w:hAnsi="Arial" w:cs="Arial"/>
          <w:sz w:val="22"/>
          <w:szCs w:val="22"/>
        </w:rPr>
        <w:tab/>
        <w:t>LIABILITIES</w:t>
      </w:r>
    </w:p>
    <w:p w14:paraId="09CD75E1" w14:textId="77777777" w:rsidR="00856D11" w:rsidRPr="00856D11" w:rsidRDefault="00856D11" w:rsidP="00856D11">
      <w:pPr>
        <w:keepNext/>
        <w:tabs>
          <w:tab w:val="left" w:pos="0"/>
          <w:tab w:val="left" w:pos="709"/>
        </w:tabs>
        <w:suppressAutoHyphens/>
        <w:spacing w:line="360" w:lineRule="auto"/>
        <w:jc w:val="both"/>
        <w:rPr>
          <w:rFonts w:ascii="Arial" w:hAnsi="Arial" w:cs="Arial"/>
          <w:sz w:val="22"/>
          <w:szCs w:val="22"/>
        </w:rPr>
      </w:pPr>
    </w:p>
    <w:p w14:paraId="2A2FFD4D" w14:textId="77777777" w:rsidR="00856D11" w:rsidRPr="00856D11" w:rsidRDefault="00856D11" w:rsidP="00856D11">
      <w:pPr>
        <w:pStyle w:val="Conditionhead"/>
        <w:keepNext/>
        <w:tabs>
          <w:tab w:val="left" w:pos="1418"/>
        </w:tabs>
        <w:rPr>
          <w:rFonts w:ascii="Arial" w:hAnsi="Arial" w:cs="Arial"/>
          <w:sz w:val="22"/>
          <w:szCs w:val="22"/>
        </w:rPr>
      </w:pPr>
      <w:r w:rsidRPr="00856D11">
        <w:rPr>
          <w:rFonts w:ascii="Arial" w:hAnsi="Arial" w:cs="Arial"/>
          <w:sz w:val="22"/>
          <w:szCs w:val="22"/>
        </w:rPr>
        <w:t>G1</w:t>
      </w:r>
      <w:r w:rsidRPr="00856D11">
        <w:rPr>
          <w:rFonts w:ascii="Arial" w:hAnsi="Arial" w:cs="Arial"/>
          <w:sz w:val="22"/>
          <w:szCs w:val="22"/>
        </w:rPr>
        <w:tab/>
      </w:r>
      <w:r w:rsidRPr="00856D11">
        <w:rPr>
          <w:rFonts w:ascii="Arial" w:hAnsi="Arial" w:cs="Arial"/>
          <w:sz w:val="22"/>
          <w:szCs w:val="22"/>
        </w:rPr>
        <w:tab/>
        <w:t xml:space="preserve">Liability, Indemnity and Insurance </w:t>
      </w:r>
    </w:p>
    <w:p w14:paraId="0E152E2B" w14:textId="77777777" w:rsidR="00856D11" w:rsidRPr="00856D11" w:rsidRDefault="00856D11" w:rsidP="00856D11">
      <w:pPr>
        <w:keepNext/>
        <w:tabs>
          <w:tab w:val="left" w:pos="0"/>
        </w:tabs>
        <w:suppressAutoHyphens/>
        <w:spacing w:line="360" w:lineRule="auto"/>
        <w:jc w:val="both"/>
        <w:rPr>
          <w:rFonts w:ascii="Arial" w:hAnsi="Arial" w:cs="Arial"/>
          <w:sz w:val="22"/>
          <w:szCs w:val="22"/>
        </w:rPr>
      </w:pPr>
    </w:p>
    <w:p w14:paraId="5D98EE21" w14:textId="77777777" w:rsidR="00856D11" w:rsidRPr="00856D11" w:rsidRDefault="00856D11" w:rsidP="00856D11">
      <w:pPr>
        <w:keepNext/>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G1.1</w:t>
      </w:r>
      <w:r w:rsidRPr="00856D11">
        <w:rPr>
          <w:rFonts w:ascii="Arial" w:hAnsi="Arial" w:cs="Arial"/>
          <w:sz w:val="22"/>
          <w:szCs w:val="22"/>
        </w:rPr>
        <w:tab/>
        <w:t>Neither Party excludes or limits liability to the other Party for:</w:t>
      </w:r>
    </w:p>
    <w:p w14:paraId="4EF43EE8"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0B1E18BC"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(a)</w:t>
      </w:r>
      <w:r w:rsidRPr="00856D11">
        <w:rPr>
          <w:sz w:val="22"/>
          <w:szCs w:val="22"/>
        </w:rPr>
        <w:tab/>
        <w:t xml:space="preserve">death or personal injury caused by its negligence; or </w:t>
      </w:r>
    </w:p>
    <w:p w14:paraId="1CA79E98" w14:textId="77777777" w:rsidR="00856D11" w:rsidRPr="00856D11" w:rsidRDefault="00856D11" w:rsidP="00856D11">
      <w:pPr>
        <w:pStyle w:val="BodyText"/>
        <w:keepNext w:val="0"/>
        <w:keepLines w:val="0"/>
        <w:tabs>
          <w:tab w:val="left" w:pos="-720"/>
        </w:tabs>
        <w:spacing w:line="360" w:lineRule="auto"/>
        <w:ind w:left="2835" w:hanging="675"/>
        <w:rPr>
          <w:sz w:val="22"/>
          <w:szCs w:val="22"/>
        </w:rPr>
      </w:pPr>
    </w:p>
    <w:p w14:paraId="657BECD5"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(b)</w:t>
      </w:r>
      <w:r w:rsidRPr="00856D11">
        <w:rPr>
          <w:sz w:val="22"/>
          <w:szCs w:val="22"/>
        </w:rPr>
        <w:tab/>
        <w:t>Fraud; or</w:t>
      </w:r>
    </w:p>
    <w:p w14:paraId="5E398962"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605864EB"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(c)</w:t>
      </w:r>
      <w:r w:rsidRPr="00856D11">
        <w:rPr>
          <w:sz w:val="22"/>
          <w:szCs w:val="22"/>
        </w:rPr>
        <w:tab/>
        <w:t>fraudulent misrepresentation; or</w:t>
      </w:r>
    </w:p>
    <w:p w14:paraId="3A246FED"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22E6A7CC"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(e)</w:t>
      </w:r>
      <w:r w:rsidRPr="00856D11">
        <w:rPr>
          <w:sz w:val="22"/>
          <w:szCs w:val="22"/>
        </w:rPr>
        <w:tab/>
        <w:t>any breach of any obligations implied by Section 2 of the Supply of Goods and Services Act 1982.</w:t>
      </w:r>
    </w:p>
    <w:p w14:paraId="05C008A4"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331832A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G1.2</w:t>
      </w:r>
      <w:r w:rsidRPr="00856D11">
        <w:rPr>
          <w:rFonts w:ascii="Arial" w:hAnsi="Arial" w:cs="Arial"/>
          <w:sz w:val="22"/>
          <w:szCs w:val="22"/>
        </w:rPr>
        <w:tab/>
        <w:t xml:space="preserve">Subject to clauses G1.3 and G1.4, the </w:t>
      </w:r>
      <w:r w:rsidR="00CD11E8">
        <w:rPr>
          <w:rFonts w:ascii="Arial" w:hAnsi="Arial" w:cs="Arial"/>
          <w:sz w:val="22"/>
          <w:szCs w:val="22"/>
        </w:rPr>
        <w:t>Supplier</w:t>
      </w:r>
      <w:r w:rsidRPr="00856D11">
        <w:rPr>
          <w:rFonts w:ascii="Arial" w:hAnsi="Arial" w:cs="Arial"/>
          <w:sz w:val="22"/>
          <w:szCs w:val="22"/>
        </w:rPr>
        <w:t xml:space="preserve"> shall indemnify the Client and keep the Client indemnified fully against all claims, proceedings, actions, damages, costs, expenses and any other liabilities which may arise out of, or in consequence of, the supply, or the late or purported supply, of the Services or the performance or non-performance by the </w:t>
      </w:r>
      <w:r w:rsidR="00CD11E8">
        <w:rPr>
          <w:rFonts w:ascii="Arial" w:hAnsi="Arial" w:cs="Arial"/>
          <w:sz w:val="22"/>
          <w:szCs w:val="22"/>
        </w:rPr>
        <w:t>Supplier</w:t>
      </w:r>
      <w:r w:rsidRPr="00856D11">
        <w:rPr>
          <w:rFonts w:ascii="Arial" w:hAnsi="Arial" w:cs="Arial"/>
          <w:sz w:val="22"/>
          <w:szCs w:val="22"/>
        </w:rPr>
        <w:t xml:space="preserve"> of its obligations under the Contract or the presence of the </w:t>
      </w:r>
      <w:r w:rsidR="00CD11E8">
        <w:rPr>
          <w:rFonts w:ascii="Arial" w:hAnsi="Arial" w:cs="Arial"/>
          <w:sz w:val="22"/>
          <w:szCs w:val="22"/>
        </w:rPr>
        <w:t>Supplier</w:t>
      </w:r>
      <w:r w:rsidRPr="00856D11">
        <w:rPr>
          <w:rFonts w:ascii="Arial" w:hAnsi="Arial" w:cs="Arial"/>
          <w:sz w:val="22"/>
          <w:szCs w:val="22"/>
        </w:rPr>
        <w:t xml:space="preserve"> or any Staff on the Premises, including in respect of any death or personal injury, loss of or damage to property, financial loss arising from any advice given or omitted to be given by the </w:t>
      </w:r>
      <w:r w:rsidR="00CD11E8">
        <w:rPr>
          <w:rFonts w:ascii="Arial" w:hAnsi="Arial" w:cs="Arial"/>
          <w:sz w:val="22"/>
          <w:szCs w:val="22"/>
        </w:rPr>
        <w:t>Supplier</w:t>
      </w:r>
      <w:r w:rsidRPr="00856D11">
        <w:rPr>
          <w:rFonts w:ascii="Arial" w:hAnsi="Arial" w:cs="Arial"/>
          <w:sz w:val="22"/>
          <w:szCs w:val="22"/>
        </w:rPr>
        <w:t xml:space="preserve">, or any other loss which is caused directly or indirectly by any act or omission of the </w:t>
      </w:r>
      <w:r w:rsidR="00CD11E8">
        <w:rPr>
          <w:rFonts w:ascii="Arial" w:hAnsi="Arial" w:cs="Arial"/>
          <w:sz w:val="22"/>
          <w:szCs w:val="22"/>
        </w:rPr>
        <w:t>Supplier</w:t>
      </w:r>
      <w:r w:rsidRPr="00856D11">
        <w:rPr>
          <w:rFonts w:ascii="Arial" w:hAnsi="Arial" w:cs="Arial"/>
          <w:sz w:val="22"/>
          <w:szCs w:val="22"/>
        </w:rPr>
        <w:t xml:space="preserve">. </w:t>
      </w:r>
    </w:p>
    <w:p w14:paraId="425BF78D"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5D34AF9E" w14:textId="500FF5D1"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G1.3</w:t>
      </w:r>
      <w:r w:rsidRPr="00856D11">
        <w:rPr>
          <w:rFonts w:ascii="Arial" w:hAnsi="Arial" w:cs="Arial"/>
          <w:sz w:val="22"/>
          <w:szCs w:val="22"/>
        </w:rPr>
        <w:tab/>
        <w:t xml:space="preserve"> The </w:t>
      </w:r>
      <w:r w:rsidR="00CD11E8">
        <w:rPr>
          <w:rFonts w:ascii="Arial" w:hAnsi="Arial" w:cs="Arial"/>
          <w:sz w:val="22"/>
          <w:szCs w:val="22"/>
        </w:rPr>
        <w:t>Supplier</w:t>
      </w:r>
      <w:r w:rsidRPr="00856D11">
        <w:rPr>
          <w:rFonts w:ascii="Arial" w:hAnsi="Arial" w:cs="Arial"/>
          <w:sz w:val="22"/>
          <w:szCs w:val="22"/>
        </w:rPr>
        <w:t xml:space="preserve"> shall not be responsible for any injury, loss, </w:t>
      </w:r>
      <w:r w:rsidR="003D71DF" w:rsidRPr="00856D11">
        <w:rPr>
          <w:rFonts w:ascii="Arial" w:hAnsi="Arial" w:cs="Arial"/>
          <w:sz w:val="22"/>
          <w:szCs w:val="22"/>
        </w:rPr>
        <w:t>damage, cost</w:t>
      </w:r>
      <w:r w:rsidRPr="00856D11">
        <w:rPr>
          <w:rFonts w:ascii="Arial" w:hAnsi="Arial" w:cs="Arial"/>
          <w:sz w:val="22"/>
          <w:szCs w:val="22"/>
        </w:rPr>
        <w:t xml:space="preserve"> or expense if and to the extent that it is caused by the negligence or wilful misconduct of the Client or by breach by the Client of its obligations under the Contract.  </w:t>
      </w:r>
    </w:p>
    <w:p w14:paraId="4942209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08E9BCD8" w14:textId="77777777" w:rsidR="00856D11" w:rsidRPr="00856D11" w:rsidRDefault="00856D11" w:rsidP="00856D11">
      <w:pPr>
        <w:tabs>
          <w:tab w:val="left" w:pos="0"/>
        </w:tabs>
        <w:suppressAutoHyphens/>
        <w:spacing w:line="360" w:lineRule="auto"/>
        <w:ind w:left="1418" w:hanging="1418"/>
        <w:jc w:val="both"/>
        <w:rPr>
          <w:rFonts w:ascii="Arial" w:hAnsi="Arial" w:cs="Arial"/>
          <w:iCs/>
          <w:sz w:val="22"/>
          <w:szCs w:val="22"/>
        </w:rPr>
      </w:pPr>
      <w:r w:rsidRPr="00856D11">
        <w:rPr>
          <w:rFonts w:ascii="Arial" w:hAnsi="Arial" w:cs="Arial"/>
          <w:iCs/>
          <w:sz w:val="22"/>
          <w:szCs w:val="22"/>
        </w:rPr>
        <w:t>G1.4</w:t>
      </w:r>
      <w:r w:rsidRPr="00856D11">
        <w:rPr>
          <w:rFonts w:ascii="Arial" w:hAnsi="Arial" w:cs="Arial"/>
          <w:iCs/>
          <w:sz w:val="22"/>
          <w:szCs w:val="22"/>
        </w:rPr>
        <w:tab/>
        <w:t xml:space="preserve">Subject always to clause G1.1, the liability of either Party for Defaults shall be subject to the following financial limits: </w:t>
      </w:r>
    </w:p>
    <w:p w14:paraId="09FE587A" w14:textId="77777777" w:rsidR="00856D11" w:rsidRPr="00856D11" w:rsidRDefault="00856D11" w:rsidP="00856D11">
      <w:pPr>
        <w:tabs>
          <w:tab w:val="left" w:pos="0"/>
        </w:tabs>
        <w:suppressAutoHyphens/>
        <w:spacing w:line="360" w:lineRule="auto"/>
        <w:ind w:left="2858" w:hanging="1418"/>
        <w:jc w:val="both"/>
        <w:rPr>
          <w:rFonts w:ascii="Arial" w:hAnsi="Arial" w:cs="Arial"/>
          <w:iCs/>
          <w:sz w:val="22"/>
          <w:szCs w:val="22"/>
        </w:rPr>
      </w:pPr>
    </w:p>
    <w:p w14:paraId="7D950806" w14:textId="7695FD2B"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r w:rsidRPr="00856D11">
        <w:rPr>
          <w:rFonts w:ascii="Arial" w:hAnsi="Arial" w:cs="Arial"/>
          <w:iCs/>
          <w:sz w:val="22"/>
          <w:szCs w:val="22"/>
        </w:rPr>
        <w:t>(a)</w:t>
      </w:r>
      <w:r w:rsidRPr="00856D11">
        <w:rPr>
          <w:rFonts w:ascii="Arial" w:hAnsi="Arial" w:cs="Arial"/>
          <w:iCs/>
          <w:sz w:val="22"/>
          <w:szCs w:val="22"/>
        </w:rPr>
        <w:tab/>
        <w:t xml:space="preserve">the aggregate liability of either Party for all Defaults resulting in direct loss of or damage to the property of the other under or in connection with the Contract shall in no event exceed one million </w:t>
      </w:r>
      <w:r w:rsidR="003D71DF" w:rsidRPr="00856D11">
        <w:rPr>
          <w:rFonts w:ascii="Arial" w:hAnsi="Arial" w:cs="Arial"/>
          <w:iCs/>
          <w:sz w:val="22"/>
          <w:szCs w:val="22"/>
        </w:rPr>
        <w:t>pounds;</w:t>
      </w:r>
      <w:r w:rsidRPr="00856D11">
        <w:rPr>
          <w:rFonts w:ascii="Arial" w:hAnsi="Arial" w:cs="Arial"/>
          <w:iCs/>
          <w:sz w:val="22"/>
          <w:szCs w:val="22"/>
        </w:rPr>
        <w:t xml:space="preserve"> and</w:t>
      </w:r>
    </w:p>
    <w:p w14:paraId="5961C7DD" w14:textId="77777777" w:rsidR="00856D11" w:rsidRPr="00856D11" w:rsidRDefault="00856D11" w:rsidP="00856D11">
      <w:pPr>
        <w:tabs>
          <w:tab w:val="left" w:pos="0"/>
        </w:tabs>
        <w:suppressAutoHyphens/>
        <w:spacing w:line="360" w:lineRule="auto"/>
        <w:ind w:left="2858" w:hanging="850"/>
        <w:jc w:val="both"/>
        <w:rPr>
          <w:rFonts w:ascii="Arial" w:hAnsi="Arial" w:cs="Arial"/>
          <w:i/>
          <w:iCs/>
          <w:sz w:val="22"/>
          <w:szCs w:val="22"/>
        </w:rPr>
      </w:pPr>
    </w:p>
    <w:p w14:paraId="173D4287" w14:textId="77777777"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r w:rsidRPr="00856D11">
        <w:rPr>
          <w:rFonts w:ascii="Arial" w:hAnsi="Arial" w:cs="Arial"/>
          <w:iCs/>
          <w:sz w:val="22"/>
          <w:szCs w:val="22"/>
        </w:rPr>
        <w:t xml:space="preserve"> (b)</w:t>
      </w:r>
      <w:r w:rsidRPr="00856D11">
        <w:rPr>
          <w:rFonts w:ascii="Arial" w:hAnsi="Arial" w:cs="Arial"/>
          <w:iCs/>
          <w:sz w:val="22"/>
          <w:szCs w:val="22"/>
        </w:rPr>
        <w:tab/>
        <w:t xml:space="preserve">the annual aggregate liability under the Contract of either Party for all Defaults (other than a Default governed by clauses E7.3 (Intellectual Property Rights) or G1.4(a)) shall in no event exceed the greater of two million pounds or twenty five per cent of the Contract Price paid or payable by the Client to the </w:t>
      </w:r>
      <w:r w:rsidR="00CD11E8">
        <w:rPr>
          <w:rFonts w:ascii="Arial" w:hAnsi="Arial" w:cs="Arial"/>
          <w:iCs/>
          <w:sz w:val="22"/>
          <w:szCs w:val="22"/>
        </w:rPr>
        <w:t>Supplier</w:t>
      </w:r>
      <w:r w:rsidRPr="00856D11">
        <w:rPr>
          <w:rFonts w:ascii="Arial" w:hAnsi="Arial" w:cs="Arial"/>
          <w:iCs/>
          <w:sz w:val="22"/>
          <w:szCs w:val="22"/>
        </w:rPr>
        <w:t xml:space="preserve"> in the year in which the liability arises. </w:t>
      </w:r>
    </w:p>
    <w:p w14:paraId="242DF55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122991E0" w14:textId="77777777" w:rsidR="00856D11" w:rsidRPr="00856D11" w:rsidRDefault="00856D11" w:rsidP="00856D11">
      <w:pPr>
        <w:tabs>
          <w:tab w:val="left" w:pos="0"/>
        </w:tabs>
        <w:suppressAutoHyphens/>
        <w:spacing w:line="360" w:lineRule="auto"/>
        <w:ind w:left="1418" w:hanging="1418"/>
        <w:jc w:val="both"/>
        <w:rPr>
          <w:rFonts w:ascii="Arial" w:hAnsi="Arial" w:cs="Arial"/>
          <w:iCs/>
          <w:sz w:val="22"/>
          <w:szCs w:val="22"/>
        </w:rPr>
      </w:pPr>
      <w:r w:rsidRPr="00856D11">
        <w:rPr>
          <w:rFonts w:ascii="Arial" w:hAnsi="Arial" w:cs="Arial"/>
          <w:iCs/>
          <w:sz w:val="22"/>
          <w:szCs w:val="22"/>
        </w:rPr>
        <w:t>G1.5</w:t>
      </w:r>
      <w:r w:rsidRPr="00856D11">
        <w:rPr>
          <w:rFonts w:ascii="Arial" w:hAnsi="Arial" w:cs="Arial"/>
          <w:iCs/>
          <w:sz w:val="22"/>
          <w:szCs w:val="22"/>
        </w:rPr>
        <w:tab/>
        <w:t>Subject always to clause G1.1, in no event shall either Party be liable to the other for any:</w:t>
      </w:r>
    </w:p>
    <w:p w14:paraId="5FCE099A" w14:textId="77777777" w:rsidR="00856D11" w:rsidRPr="00856D11" w:rsidRDefault="00856D11" w:rsidP="00856D11">
      <w:pPr>
        <w:tabs>
          <w:tab w:val="left" w:pos="0"/>
        </w:tabs>
        <w:suppressAutoHyphens/>
        <w:spacing w:line="360" w:lineRule="auto"/>
        <w:ind w:left="1418" w:hanging="1418"/>
        <w:jc w:val="both"/>
        <w:rPr>
          <w:rFonts w:ascii="Arial" w:hAnsi="Arial" w:cs="Arial"/>
          <w:iCs/>
          <w:sz w:val="22"/>
          <w:szCs w:val="22"/>
        </w:rPr>
      </w:pPr>
    </w:p>
    <w:p w14:paraId="7E5340DE" w14:textId="77777777"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r w:rsidRPr="00856D11">
        <w:rPr>
          <w:rFonts w:ascii="Arial" w:hAnsi="Arial" w:cs="Arial"/>
          <w:iCs/>
          <w:sz w:val="22"/>
          <w:szCs w:val="22"/>
        </w:rPr>
        <w:t xml:space="preserve">(a) </w:t>
      </w:r>
      <w:r w:rsidRPr="00856D11">
        <w:rPr>
          <w:rFonts w:ascii="Arial" w:hAnsi="Arial" w:cs="Arial"/>
          <w:iCs/>
          <w:sz w:val="22"/>
          <w:szCs w:val="22"/>
        </w:rPr>
        <w:tab/>
        <w:t>loss of profits, business, revenue or goodwill; and/or</w:t>
      </w:r>
    </w:p>
    <w:p w14:paraId="5AEC8260" w14:textId="77777777"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p>
    <w:p w14:paraId="3E529549" w14:textId="77777777"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r w:rsidRPr="00856D11">
        <w:rPr>
          <w:rFonts w:ascii="Arial" w:hAnsi="Arial" w:cs="Arial"/>
          <w:iCs/>
          <w:sz w:val="22"/>
          <w:szCs w:val="22"/>
        </w:rPr>
        <w:t>(b)</w:t>
      </w:r>
      <w:r w:rsidRPr="00856D11">
        <w:rPr>
          <w:rFonts w:ascii="Arial" w:hAnsi="Arial" w:cs="Arial"/>
          <w:iCs/>
          <w:sz w:val="22"/>
          <w:szCs w:val="22"/>
        </w:rPr>
        <w:tab/>
        <w:t xml:space="preserve">loss of savings (whether anticipated or otherwise); and/or  </w:t>
      </w:r>
    </w:p>
    <w:p w14:paraId="0135E764" w14:textId="77777777" w:rsidR="00856D11" w:rsidRPr="00856D11" w:rsidRDefault="00856D11" w:rsidP="00856D11">
      <w:pPr>
        <w:tabs>
          <w:tab w:val="left" w:pos="0"/>
        </w:tabs>
        <w:suppressAutoHyphens/>
        <w:spacing w:line="360" w:lineRule="auto"/>
        <w:ind w:left="2268" w:hanging="850"/>
        <w:jc w:val="both"/>
        <w:rPr>
          <w:rFonts w:ascii="Arial" w:hAnsi="Arial" w:cs="Arial"/>
          <w:iCs/>
          <w:sz w:val="22"/>
          <w:szCs w:val="22"/>
        </w:rPr>
      </w:pPr>
    </w:p>
    <w:p w14:paraId="0BFAA0F4"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iCs/>
          <w:sz w:val="22"/>
          <w:szCs w:val="22"/>
        </w:rPr>
        <w:t>(c) indirect or consequential loss or damage.</w:t>
      </w:r>
      <w:r w:rsidRPr="00856D11">
        <w:rPr>
          <w:rFonts w:ascii="Arial" w:hAnsi="Arial" w:cs="Arial"/>
          <w:sz w:val="22"/>
          <w:szCs w:val="22"/>
        </w:rPr>
        <w:t xml:space="preserve"> </w:t>
      </w:r>
    </w:p>
    <w:p w14:paraId="28FD57E8"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1A222528" w14:textId="77777777" w:rsidR="00856D11" w:rsidRPr="00856D11" w:rsidRDefault="00856D11" w:rsidP="00856D11">
      <w:pPr>
        <w:tabs>
          <w:tab w:val="left" w:pos="1418"/>
        </w:tabs>
        <w:suppressAutoHyphens/>
        <w:spacing w:line="360" w:lineRule="auto"/>
        <w:ind w:left="1418" w:hanging="1418"/>
        <w:jc w:val="both"/>
        <w:rPr>
          <w:rFonts w:ascii="Arial" w:hAnsi="Arial" w:cs="Arial"/>
          <w:iCs/>
          <w:sz w:val="22"/>
          <w:szCs w:val="22"/>
        </w:rPr>
      </w:pPr>
      <w:r w:rsidRPr="00856D11">
        <w:rPr>
          <w:rFonts w:ascii="Arial" w:hAnsi="Arial" w:cs="Arial"/>
          <w:iCs/>
          <w:sz w:val="22"/>
          <w:szCs w:val="22"/>
        </w:rPr>
        <w:t>G1.6</w:t>
      </w:r>
      <w:r w:rsidRPr="00856D11">
        <w:rPr>
          <w:rFonts w:ascii="Arial" w:hAnsi="Arial" w:cs="Arial"/>
          <w:iCs/>
          <w:sz w:val="22"/>
          <w:szCs w:val="22"/>
        </w:rPr>
        <w:tab/>
        <w:t xml:space="preserve">The </w:t>
      </w:r>
      <w:r w:rsidR="00CD11E8">
        <w:rPr>
          <w:rFonts w:ascii="Arial" w:hAnsi="Arial" w:cs="Arial"/>
          <w:iCs/>
          <w:sz w:val="22"/>
          <w:szCs w:val="22"/>
        </w:rPr>
        <w:t>Supplier</w:t>
      </w:r>
      <w:r w:rsidRPr="00856D11">
        <w:rPr>
          <w:rFonts w:ascii="Arial" w:hAnsi="Arial" w:cs="Arial"/>
          <w:iCs/>
          <w:sz w:val="22"/>
          <w:szCs w:val="22"/>
        </w:rPr>
        <w:t xml:space="preserve"> shall not exclude liability for additional operational, administrative costs and/or expenses or wasted expenditure resulting from the direct Default of the </w:t>
      </w:r>
      <w:r w:rsidR="00CD11E8">
        <w:rPr>
          <w:rFonts w:ascii="Arial" w:hAnsi="Arial" w:cs="Arial"/>
          <w:iCs/>
          <w:sz w:val="22"/>
          <w:szCs w:val="22"/>
        </w:rPr>
        <w:t>Supplier</w:t>
      </w:r>
      <w:r w:rsidRPr="00856D11">
        <w:rPr>
          <w:rFonts w:ascii="Arial" w:hAnsi="Arial" w:cs="Arial"/>
          <w:iCs/>
          <w:sz w:val="22"/>
          <w:szCs w:val="22"/>
        </w:rPr>
        <w:t>.</w:t>
      </w:r>
    </w:p>
    <w:p w14:paraId="2AF81E67"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0BB30D5B" w14:textId="77777777" w:rsidR="00856D11" w:rsidRPr="00856D11" w:rsidRDefault="00856D11" w:rsidP="00856D11">
      <w:pPr>
        <w:pStyle w:val="BodyText2"/>
        <w:tabs>
          <w:tab w:val="clear" w:pos="-720"/>
          <w:tab w:val="clear" w:pos="720"/>
          <w:tab w:val="clear" w:pos="1440"/>
        </w:tabs>
        <w:ind w:left="1440" w:hanging="1440"/>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G1.7</w:t>
      </w:r>
      <w:r w:rsidRPr="00856D11">
        <w:rPr>
          <w:rFonts w:ascii="Arial" w:hAnsi="Arial" w:cs="Arial"/>
          <w:b w:val="0"/>
          <w:bCs w:val="0"/>
          <w:i w:val="0"/>
          <w:iCs w:val="0"/>
          <w:sz w:val="22"/>
          <w:szCs w:val="22"/>
          <w:lang w:val="en-GB"/>
        </w:rPr>
        <w:tab/>
        <w:t xml:space="preserve">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effect and maintain with a reputable insurance company a policy or policies of insurance providing an adequate level of cover in respect of all risks which may be incurred by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arising out of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’s performance of its obligations under the Contract, including death or personal injury, loss of or damage to property or any other loss.  Such policies shall include cover in respect of any financial loss arising from any advice given or omitted to be given by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Such insurance shall be maintained for the duration of the Contract Period and for a minimum of 6 (six) years following the expiration or earlier termination of the Contract.</w:t>
      </w:r>
    </w:p>
    <w:p w14:paraId="6F14132A" w14:textId="77777777" w:rsidR="00856D11" w:rsidRPr="00856D11" w:rsidRDefault="00856D11" w:rsidP="00856D11">
      <w:pPr>
        <w:pStyle w:val="BodyText2"/>
        <w:tabs>
          <w:tab w:val="clear" w:pos="-720"/>
          <w:tab w:val="clear" w:pos="720"/>
          <w:tab w:val="clear" w:pos="1440"/>
        </w:tabs>
        <w:ind w:left="1440" w:hanging="1440"/>
        <w:rPr>
          <w:rFonts w:ascii="Arial" w:hAnsi="Arial" w:cs="Arial"/>
          <w:b w:val="0"/>
          <w:bCs w:val="0"/>
          <w:i w:val="0"/>
          <w:iCs w:val="0"/>
          <w:sz w:val="22"/>
          <w:szCs w:val="22"/>
          <w:lang w:val="en-GB"/>
        </w:rPr>
      </w:pPr>
    </w:p>
    <w:p w14:paraId="7030362B"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G1.8</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hold employer’s liability insurance in respect of Staff in accordance with any legal requirement from time to time in force.</w:t>
      </w:r>
    </w:p>
    <w:p w14:paraId="049AF441"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479912FE" w14:textId="77777777" w:rsidR="00856D11" w:rsidRPr="00856D11" w:rsidRDefault="00856D11" w:rsidP="00856D11">
      <w:pPr>
        <w:spacing w:line="360" w:lineRule="auto"/>
        <w:ind w:left="1440" w:hanging="1440"/>
        <w:jc w:val="both"/>
        <w:rPr>
          <w:rFonts w:ascii="Arial" w:hAnsi="Arial" w:cs="Arial"/>
          <w:sz w:val="22"/>
          <w:szCs w:val="22"/>
        </w:rPr>
      </w:pPr>
      <w:r w:rsidRPr="00856D11">
        <w:rPr>
          <w:rFonts w:ascii="Arial" w:hAnsi="Arial" w:cs="Arial"/>
          <w:sz w:val="22"/>
          <w:szCs w:val="22"/>
        </w:rPr>
        <w:t>G1.9</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67A68A6"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310D81FF" w14:textId="77777777" w:rsidR="00856D11" w:rsidRPr="00856D11" w:rsidRDefault="00856D11" w:rsidP="00856D11">
      <w:pPr>
        <w:tabs>
          <w:tab w:val="left" w:pos="1418"/>
        </w:tabs>
        <w:suppressAutoHyphens/>
        <w:spacing w:line="360" w:lineRule="auto"/>
        <w:ind w:left="1418" w:hanging="1418"/>
        <w:jc w:val="both"/>
        <w:rPr>
          <w:rFonts w:ascii="Arial" w:hAnsi="Arial" w:cs="Arial"/>
          <w:sz w:val="22"/>
          <w:szCs w:val="22"/>
        </w:rPr>
      </w:pPr>
      <w:r w:rsidRPr="00856D11">
        <w:rPr>
          <w:rFonts w:ascii="Arial" w:hAnsi="Arial" w:cs="Arial"/>
          <w:sz w:val="22"/>
          <w:szCs w:val="22"/>
        </w:rPr>
        <w:t>G1.10</w:t>
      </w:r>
      <w:r w:rsidRPr="00856D11">
        <w:rPr>
          <w:rFonts w:ascii="Arial" w:hAnsi="Arial" w:cs="Arial"/>
          <w:sz w:val="22"/>
          <w:szCs w:val="22"/>
        </w:rPr>
        <w:tab/>
        <w:t xml:space="preserve">If, for whatever reason, the </w:t>
      </w:r>
      <w:r w:rsidR="00CD11E8">
        <w:rPr>
          <w:rFonts w:ascii="Arial" w:hAnsi="Arial" w:cs="Arial"/>
          <w:sz w:val="22"/>
          <w:szCs w:val="22"/>
        </w:rPr>
        <w:t>Supplier</w:t>
      </w:r>
      <w:r w:rsidRPr="00856D11">
        <w:rPr>
          <w:rFonts w:ascii="Arial" w:hAnsi="Arial" w:cs="Arial"/>
          <w:sz w:val="22"/>
          <w:szCs w:val="22"/>
        </w:rPr>
        <w:t xml:space="preserve"> fails to give effect to and maintain the insurances required by the provisions of the Contract the Client may make alternative arrangements to protect its interests and may recover the costs of such arrangements from the </w:t>
      </w:r>
      <w:r w:rsidR="00CD11E8">
        <w:rPr>
          <w:rFonts w:ascii="Arial" w:hAnsi="Arial" w:cs="Arial"/>
          <w:sz w:val="22"/>
          <w:szCs w:val="22"/>
        </w:rPr>
        <w:t>Supplier</w:t>
      </w:r>
      <w:r w:rsidRPr="00856D11">
        <w:rPr>
          <w:rFonts w:ascii="Arial" w:hAnsi="Arial" w:cs="Arial"/>
          <w:sz w:val="22"/>
          <w:szCs w:val="22"/>
        </w:rPr>
        <w:t>.</w:t>
      </w:r>
    </w:p>
    <w:p w14:paraId="6E40D75F"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48933925" w14:textId="77777777" w:rsidR="00856D11" w:rsidRPr="00856D11" w:rsidRDefault="00856D11" w:rsidP="00856D11">
      <w:pPr>
        <w:tabs>
          <w:tab w:val="left" w:pos="-720"/>
          <w:tab w:val="left" w:pos="0"/>
          <w:tab w:val="left" w:pos="720"/>
          <w:tab w:val="left" w:pos="1440"/>
        </w:tabs>
        <w:suppressAutoHyphens/>
        <w:spacing w:line="360" w:lineRule="auto"/>
        <w:ind w:left="1440" w:hanging="1440"/>
        <w:jc w:val="both"/>
        <w:rPr>
          <w:rFonts w:ascii="Arial" w:hAnsi="Arial" w:cs="Arial"/>
          <w:b/>
          <w:bCs/>
          <w:sz w:val="22"/>
          <w:szCs w:val="22"/>
          <w:lang w:val="en-US"/>
        </w:rPr>
      </w:pPr>
      <w:r w:rsidRPr="00856D11">
        <w:rPr>
          <w:rFonts w:ascii="Arial" w:hAnsi="Arial" w:cs="Arial"/>
          <w:sz w:val="22"/>
          <w:szCs w:val="22"/>
        </w:rPr>
        <w:t>G1.11</w:t>
      </w:r>
      <w:r w:rsidRPr="00856D11">
        <w:rPr>
          <w:rFonts w:ascii="Arial" w:hAnsi="Arial" w:cs="Arial"/>
          <w:sz w:val="22"/>
          <w:szCs w:val="22"/>
        </w:rPr>
        <w:tab/>
      </w:r>
      <w:r w:rsidRPr="00856D11">
        <w:rPr>
          <w:rFonts w:ascii="Arial" w:hAnsi="Arial" w:cs="Arial"/>
          <w:sz w:val="22"/>
          <w:szCs w:val="22"/>
        </w:rPr>
        <w:tab/>
        <w:t xml:space="preserve">The provisions of any insurance or the amount of cover shall not relieve the </w:t>
      </w:r>
      <w:r w:rsidR="00CD11E8">
        <w:rPr>
          <w:rFonts w:ascii="Arial" w:hAnsi="Arial" w:cs="Arial"/>
          <w:sz w:val="22"/>
          <w:szCs w:val="22"/>
        </w:rPr>
        <w:t>Supplier</w:t>
      </w:r>
      <w:r w:rsidRPr="00856D11">
        <w:rPr>
          <w:rFonts w:ascii="Arial" w:hAnsi="Arial" w:cs="Arial"/>
          <w:sz w:val="22"/>
          <w:szCs w:val="22"/>
        </w:rPr>
        <w:t xml:space="preserve"> of any liabilities under the Contract.  It shall be the responsibility of the </w:t>
      </w:r>
      <w:r w:rsidR="00CD11E8">
        <w:rPr>
          <w:rFonts w:ascii="Arial" w:hAnsi="Arial" w:cs="Arial"/>
          <w:sz w:val="22"/>
          <w:szCs w:val="22"/>
        </w:rPr>
        <w:t>Supplier</w:t>
      </w:r>
      <w:r w:rsidRPr="00856D11">
        <w:rPr>
          <w:rFonts w:ascii="Arial" w:hAnsi="Arial" w:cs="Arial"/>
          <w:sz w:val="22"/>
          <w:szCs w:val="22"/>
        </w:rPr>
        <w:t xml:space="preserve"> to determine the amount of insurance cover that will be adequate to enable the </w:t>
      </w:r>
      <w:r w:rsidR="00CD11E8">
        <w:rPr>
          <w:rFonts w:ascii="Arial" w:hAnsi="Arial" w:cs="Arial"/>
          <w:sz w:val="22"/>
          <w:szCs w:val="22"/>
        </w:rPr>
        <w:t>Supplier</w:t>
      </w:r>
      <w:r w:rsidRPr="00856D11">
        <w:rPr>
          <w:rFonts w:ascii="Arial" w:hAnsi="Arial" w:cs="Arial"/>
          <w:sz w:val="22"/>
          <w:szCs w:val="22"/>
        </w:rPr>
        <w:t xml:space="preserve"> to satisfy any liability referred to in clause G1.2.   </w:t>
      </w:r>
    </w:p>
    <w:p w14:paraId="53040DFE" w14:textId="77777777" w:rsidR="00856D11" w:rsidRPr="00856D11" w:rsidRDefault="00856D11" w:rsidP="00856D11">
      <w:pPr>
        <w:pStyle w:val="Heading2"/>
        <w:keepNext w:val="0"/>
        <w:tabs>
          <w:tab w:val="left" w:pos="900"/>
          <w:tab w:val="left" w:pos="1418"/>
        </w:tabs>
        <w:spacing w:line="360" w:lineRule="auto"/>
        <w:rPr>
          <w:sz w:val="22"/>
          <w:szCs w:val="22"/>
        </w:rPr>
      </w:pPr>
    </w:p>
    <w:p w14:paraId="5D99A309"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G2</w:t>
      </w:r>
      <w:r w:rsidRPr="00856D11">
        <w:rPr>
          <w:rFonts w:ascii="Arial" w:hAnsi="Arial" w:cs="Arial"/>
          <w:sz w:val="22"/>
          <w:szCs w:val="22"/>
        </w:rPr>
        <w:tab/>
        <w:t>Professional Indemnity</w:t>
      </w:r>
    </w:p>
    <w:p w14:paraId="6A108156" w14:textId="77777777" w:rsidR="00856D11" w:rsidRPr="00856D11" w:rsidRDefault="00856D11" w:rsidP="00856D11">
      <w:pPr>
        <w:pStyle w:val="BodyText2"/>
        <w:tabs>
          <w:tab w:val="clear" w:pos="720"/>
          <w:tab w:val="clear" w:pos="1440"/>
          <w:tab w:val="left" w:pos="1418"/>
        </w:tabs>
        <w:ind w:left="1418" w:hanging="1418"/>
        <w:rPr>
          <w:rFonts w:ascii="Arial" w:hAnsi="Arial" w:cs="Arial"/>
          <w:i w:val="0"/>
          <w:iCs w:val="0"/>
          <w:sz w:val="22"/>
          <w:szCs w:val="22"/>
          <w:lang w:val="en-GB"/>
        </w:rPr>
      </w:pPr>
    </w:p>
    <w:p w14:paraId="163E9DC1" w14:textId="77777777" w:rsidR="00856D11" w:rsidRPr="00856D11" w:rsidRDefault="00856D11" w:rsidP="00856D11">
      <w:pPr>
        <w:pStyle w:val="BodyText2"/>
        <w:tabs>
          <w:tab w:val="clear" w:pos="720"/>
          <w:tab w:val="clear" w:pos="1440"/>
          <w:tab w:val="left" w:pos="1418"/>
        </w:tabs>
        <w:ind w:left="1418" w:hanging="1418"/>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lastRenderedPageBreak/>
        <w:tab/>
        <w:t xml:space="preserve">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effect and maintain appropriate professional indemnity insurance cover during the Contract Period and shall ensure that all agents, professional consultants and sub-</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s involved in the supply of the Services do the same.  To comply with its obligations under this clause and as a minimum,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shall ensure professional indemnity insurance held by 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and by any agent, sub-</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or consultant involved in the supply of the Services has a limit of indemnity of not less than one million pounds for each individual claim or such higher limit as the Client may reasonably require (and as required by law) from time to time. Such insurance shall be maintained for a minimum of 6 (six) years following the expiration or earlier termination of the Contract.</w:t>
      </w:r>
    </w:p>
    <w:p w14:paraId="7B36C2F6" w14:textId="77777777" w:rsidR="00856D11" w:rsidRPr="00856D11" w:rsidRDefault="00856D11" w:rsidP="00856D11">
      <w:pPr>
        <w:pStyle w:val="BodyText2"/>
        <w:rPr>
          <w:rFonts w:ascii="Arial" w:hAnsi="Arial" w:cs="Arial"/>
          <w:sz w:val="22"/>
          <w:szCs w:val="22"/>
        </w:rPr>
      </w:pPr>
    </w:p>
    <w:p w14:paraId="7EE24D00" w14:textId="77777777" w:rsidR="00856D11" w:rsidRPr="00856D11" w:rsidRDefault="00856D11" w:rsidP="00856D11">
      <w:pPr>
        <w:pStyle w:val="Heading2"/>
        <w:tabs>
          <w:tab w:val="clear" w:pos="0"/>
        </w:tabs>
        <w:suppressAutoHyphens w:val="0"/>
        <w:spacing w:line="360" w:lineRule="auto"/>
        <w:ind w:left="1418" w:hanging="1418"/>
        <w:rPr>
          <w:spacing w:val="-2"/>
          <w:sz w:val="22"/>
          <w:szCs w:val="22"/>
        </w:rPr>
      </w:pPr>
      <w:r w:rsidRPr="00856D11">
        <w:rPr>
          <w:spacing w:val="-2"/>
          <w:sz w:val="22"/>
          <w:szCs w:val="22"/>
        </w:rPr>
        <w:t xml:space="preserve">G3 </w:t>
      </w:r>
      <w:r w:rsidRPr="00856D11">
        <w:rPr>
          <w:spacing w:val="-2"/>
          <w:sz w:val="22"/>
          <w:szCs w:val="22"/>
        </w:rPr>
        <w:tab/>
        <w:t>Warranties and Representations</w:t>
      </w:r>
    </w:p>
    <w:p w14:paraId="4AB10018" w14:textId="77777777" w:rsidR="00856D11" w:rsidRPr="00856D11" w:rsidRDefault="00856D11" w:rsidP="00856D11">
      <w:pPr>
        <w:spacing w:line="360" w:lineRule="auto"/>
        <w:ind w:left="1418" w:hanging="1418"/>
        <w:jc w:val="both"/>
        <w:rPr>
          <w:rFonts w:ascii="Arial" w:hAnsi="Arial" w:cs="Arial"/>
          <w:b/>
          <w:bCs/>
          <w:i/>
          <w:iCs/>
          <w:spacing w:val="-2"/>
          <w:sz w:val="22"/>
          <w:szCs w:val="22"/>
        </w:rPr>
      </w:pPr>
    </w:p>
    <w:p w14:paraId="035D85BE" w14:textId="77777777" w:rsidR="00856D11" w:rsidRPr="00856D11" w:rsidRDefault="00856D11" w:rsidP="00856D11">
      <w:pPr>
        <w:pStyle w:val="Heading8"/>
        <w:tabs>
          <w:tab w:val="clear" w:pos="0"/>
          <w:tab w:val="clear" w:pos="567"/>
        </w:tabs>
        <w:suppressAutoHyphens w:val="0"/>
        <w:spacing w:line="360" w:lineRule="auto"/>
        <w:ind w:left="1418" w:hanging="1418"/>
        <w:rPr>
          <w:spacing w:val="-2"/>
          <w:sz w:val="22"/>
          <w:szCs w:val="22"/>
        </w:rPr>
      </w:pPr>
      <w:r w:rsidRPr="00856D11">
        <w:rPr>
          <w:spacing w:val="-2"/>
          <w:sz w:val="22"/>
          <w:szCs w:val="22"/>
        </w:rPr>
        <w:t xml:space="preserve">  </w:t>
      </w:r>
      <w:r w:rsidRPr="00856D11">
        <w:rPr>
          <w:spacing w:val="-2"/>
          <w:sz w:val="22"/>
          <w:szCs w:val="22"/>
        </w:rPr>
        <w:tab/>
        <w:t xml:space="preserve">The </w:t>
      </w:r>
      <w:r w:rsidR="00CD11E8">
        <w:rPr>
          <w:spacing w:val="-2"/>
          <w:sz w:val="22"/>
          <w:szCs w:val="22"/>
        </w:rPr>
        <w:t>Supplier</w:t>
      </w:r>
      <w:r w:rsidRPr="00856D11">
        <w:rPr>
          <w:spacing w:val="-2"/>
          <w:sz w:val="22"/>
          <w:szCs w:val="22"/>
        </w:rPr>
        <w:t xml:space="preserve"> warrants and represents that:</w:t>
      </w:r>
    </w:p>
    <w:p w14:paraId="35E08884" w14:textId="77777777" w:rsidR="00856D11" w:rsidRPr="00856D11" w:rsidRDefault="00856D11" w:rsidP="00856D11">
      <w:pPr>
        <w:spacing w:line="360" w:lineRule="auto"/>
        <w:ind w:left="1418" w:hanging="1418"/>
        <w:jc w:val="both"/>
        <w:rPr>
          <w:rFonts w:ascii="Arial" w:hAnsi="Arial" w:cs="Arial"/>
          <w:spacing w:val="-2"/>
          <w:sz w:val="22"/>
          <w:szCs w:val="22"/>
        </w:rPr>
      </w:pPr>
    </w:p>
    <w:p w14:paraId="01E1F62A" w14:textId="77777777" w:rsidR="00856D11" w:rsidRPr="00856D11" w:rsidRDefault="00856D11" w:rsidP="00856D11">
      <w:pPr>
        <w:pStyle w:val="BodyText"/>
        <w:keepNext w:val="0"/>
        <w:keepLines w:val="0"/>
        <w:tabs>
          <w:tab w:val="left" w:pos="-720"/>
        </w:tabs>
        <w:spacing w:line="360" w:lineRule="auto"/>
        <w:ind w:left="2153" w:hanging="735"/>
        <w:rPr>
          <w:sz w:val="22"/>
          <w:szCs w:val="22"/>
        </w:rPr>
      </w:pPr>
      <w:r w:rsidRPr="00856D11">
        <w:rPr>
          <w:sz w:val="22"/>
          <w:szCs w:val="22"/>
        </w:rPr>
        <w:t>(a)</w:t>
      </w:r>
      <w:r w:rsidRPr="00856D11">
        <w:rPr>
          <w:sz w:val="22"/>
          <w:szCs w:val="22"/>
        </w:rPr>
        <w:tab/>
        <w:t xml:space="preserve">it has full capacity and authority and all necessary consents (including where its procedures so require, the consent of its parent company) to enter into and perform its obligations under the Contract and that the Contract is executed by a duly authorised representative of the </w:t>
      </w:r>
      <w:r w:rsidR="00CD11E8">
        <w:rPr>
          <w:sz w:val="22"/>
          <w:szCs w:val="22"/>
        </w:rPr>
        <w:t>Supplier</w:t>
      </w:r>
      <w:r w:rsidRPr="00856D11">
        <w:rPr>
          <w:sz w:val="22"/>
          <w:szCs w:val="22"/>
        </w:rPr>
        <w:t>;</w:t>
      </w:r>
    </w:p>
    <w:p w14:paraId="54AD644D" w14:textId="77777777" w:rsidR="00856D11" w:rsidRPr="00856D11" w:rsidRDefault="00856D11" w:rsidP="00856D11">
      <w:pPr>
        <w:pStyle w:val="BodyText"/>
        <w:keepNext w:val="0"/>
        <w:keepLines w:val="0"/>
        <w:tabs>
          <w:tab w:val="left" w:pos="-720"/>
        </w:tabs>
        <w:spacing w:line="360" w:lineRule="auto"/>
        <w:ind w:left="1418" w:hanging="1418"/>
        <w:rPr>
          <w:spacing w:val="-2"/>
          <w:sz w:val="22"/>
          <w:szCs w:val="22"/>
        </w:rPr>
      </w:pPr>
    </w:p>
    <w:p w14:paraId="1AEDBCE9" w14:textId="690A962A" w:rsidR="00856D11" w:rsidRPr="00856D11" w:rsidRDefault="00856D11" w:rsidP="00856D11">
      <w:pPr>
        <w:pStyle w:val="BodyText"/>
        <w:keepNext w:val="0"/>
        <w:keepLines w:val="0"/>
        <w:tabs>
          <w:tab w:val="left" w:pos="-720"/>
        </w:tabs>
        <w:spacing w:line="360" w:lineRule="auto"/>
        <w:ind w:left="1418" w:hanging="1418"/>
        <w:rPr>
          <w:sz w:val="22"/>
          <w:szCs w:val="22"/>
        </w:rPr>
      </w:pPr>
      <w:r w:rsidRPr="00856D11">
        <w:rPr>
          <w:sz w:val="22"/>
          <w:szCs w:val="22"/>
        </w:rPr>
        <w:tab/>
        <w:t>(b)</w:t>
      </w:r>
      <w:r w:rsidRPr="00856D11">
        <w:rPr>
          <w:sz w:val="22"/>
          <w:szCs w:val="22"/>
        </w:rPr>
        <w:tab/>
        <w:t xml:space="preserve">in entering the </w:t>
      </w:r>
      <w:r w:rsidR="003D71DF" w:rsidRPr="00856D11">
        <w:rPr>
          <w:sz w:val="22"/>
          <w:szCs w:val="22"/>
        </w:rPr>
        <w:t>Contract,</w:t>
      </w:r>
      <w:r w:rsidRPr="00856D11">
        <w:rPr>
          <w:sz w:val="22"/>
          <w:szCs w:val="22"/>
        </w:rPr>
        <w:t xml:space="preserve"> it has not committed any Fraud;</w:t>
      </w:r>
    </w:p>
    <w:p w14:paraId="2D750672" w14:textId="77777777" w:rsidR="00856D11" w:rsidRPr="00856D11" w:rsidRDefault="00856D11" w:rsidP="00856D11">
      <w:pPr>
        <w:spacing w:line="360" w:lineRule="auto"/>
        <w:ind w:left="1418" w:hanging="1418"/>
        <w:jc w:val="both"/>
        <w:rPr>
          <w:rFonts w:ascii="Arial" w:hAnsi="Arial" w:cs="Arial"/>
          <w:spacing w:val="-2"/>
          <w:sz w:val="22"/>
          <w:szCs w:val="22"/>
        </w:rPr>
      </w:pPr>
    </w:p>
    <w:p w14:paraId="7D85080C" w14:textId="7ECFADE3"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(c)</w:t>
      </w:r>
      <w:r w:rsidRPr="00856D11">
        <w:rPr>
          <w:rFonts w:ascii="Arial" w:hAnsi="Arial" w:cs="Arial"/>
          <w:spacing w:val="-2"/>
          <w:sz w:val="22"/>
          <w:szCs w:val="22"/>
        </w:rPr>
        <w:tab/>
        <w:t xml:space="preserve">as at the Commencement Date, all information contained </w:t>
      </w:r>
      <w:r w:rsidR="003D71DF" w:rsidRPr="00856D11">
        <w:rPr>
          <w:rFonts w:ascii="Arial" w:hAnsi="Arial" w:cs="Arial"/>
          <w:spacing w:val="-2"/>
          <w:sz w:val="22"/>
          <w:szCs w:val="22"/>
        </w:rPr>
        <w:t>in the</w:t>
      </w:r>
      <w:r w:rsidRPr="00856D11">
        <w:rPr>
          <w:rFonts w:ascii="Arial" w:hAnsi="Arial" w:cs="Arial"/>
          <w:spacing w:val="-2"/>
          <w:sz w:val="22"/>
          <w:szCs w:val="22"/>
        </w:rPr>
        <w:t xml:space="preserve"> Tender remains true, accurate and not misleading, save as may have been specifically disclosed in writing to the Client prior to execution of the Contract;</w:t>
      </w:r>
    </w:p>
    <w:p w14:paraId="73929CE2" w14:textId="77777777" w:rsidR="00856D11" w:rsidRPr="00856D11" w:rsidRDefault="00856D11" w:rsidP="00856D11">
      <w:pPr>
        <w:spacing w:line="360" w:lineRule="auto"/>
        <w:ind w:left="1418" w:hanging="1418"/>
        <w:jc w:val="both"/>
        <w:rPr>
          <w:rFonts w:ascii="Arial" w:hAnsi="Arial" w:cs="Arial"/>
          <w:spacing w:val="-2"/>
          <w:sz w:val="22"/>
          <w:szCs w:val="22"/>
        </w:rPr>
      </w:pPr>
    </w:p>
    <w:p w14:paraId="5A9972ED" w14:textId="77777777"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(d)</w:t>
      </w:r>
      <w:r w:rsidRPr="00856D11">
        <w:rPr>
          <w:rFonts w:ascii="Arial" w:hAnsi="Arial" w:cs="Arial"/>
          <w:spacing w:val="-2"/>
          <w:sz w:val="22"/>
          <w:szCs w:val="22"/>
        </w:rPr>
        <w:tab/>
        <w:t xml:space="preserve">no claim is being asserted and no litigation, arbitration or administrative proceeding is presently in progress or, to the best of its knowledge and belief, pending or threatened against it or any of its assets which will or </w:t>
      </w:r>
      <w:r w:rsidRPr="00856D11">
        <w:rPr>
          <w:rFonts w:ascii="Arial" w:hAnsi="Arial" w:cs="Arial"/>
          <w:spacing w:val="-2"/>
          <w:sz w:val="22"/>
          <w:szCs w:val="22"/>
        </w:rPr>
        <w:lastRenderedPageBreak/>
        <w:t>might have a material adverse effect on its ability to perform its obligations under the Contract;</w:t>
      </w:r>
    </w:p>
    <w:p w14:paraId="4BDACC6F" w14:textId="77777777" w:rsidR="00856D11" w:rsidRPr="00856D11" w:rsidRDefault="00856D11" w:rsidP="00856D11">
      <w:pPr>
        <w:spacing w:line="360" w:lineRule="auto"/>
        <w:ind w:left="1418" w:hanging="1418"/>
        <w:jc w:val="both"/>
        <w:rPr>
          <w:rFonts w:ascii="Arial" w:hAnsi="Arial" w:cs="Arial"/>
          <w:b/>
          <w:bCs/>
          <w:i/>
          <w:iCs/>
          <w:spacing w:val="-2"/>
          <w:sz w:val="22"/>
          <w:szCs w:val="22"/>
        </w:rPr>
      </w:pPr>
    </w:p>
    <w:p w14:paraId="23E18C1A" w14:textId="77777777"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 xml:space="preserve">(e)  </w:t>
      </w:r>
      <w:r w:rsidRPr="00856D11">
        <w:rPr>
          <w:rFonts w:ascii="Arial" w:hAnsi="Arial" w:cs="Arial"/>
          <w:spacing w:val="-2"/>
          <w:sz w:val="22"/>
          <w:szCs w:val="22"/>
        </w:rPr>
        <w:tab/>
        <w:t>it is not subject to any contractual obligation, compliance with which is likely to have a material adverse effect on its ability to perform its obligations under the Contract;</w:t>
      </w:r>
    </w:p>
    <w:p w14:paraId="1EC889C1" w14:textId="77777777" w:rsidR="00856D11" w:rsidRPr="00856D11" w:rsidRDefault="00856D11" w:rsidP="00856D11">
      <w:pPr>
        <w:spacing w:line="360" w:lineRule="auto"/>
        <w:ind w:left="2127" w:hanging="709"/>
        <w:jc w:val="both"/>
        <w:rPr>
          <w:rFonts w:ascii="Arial" w:hAnsi="Arial" w:cs="Arial"/>
          <w:spacing w:val="-2"/>
          <w:sz w:val="22"/>
          <w:szCs w:val="22"/>
        </w:rPr>
      </w:pPr>
    </w:p>
    <w:p w14:paraId="0E596F75" w14:textId="77777777"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 xml:space="preserve">(f)  </w:t>
      </w:r>
      <w:r w:rsidRPr="00856D11">
        <w:rPr>
          <w:rFonts w:ascii="Arial" w:hAnsi="Arial" w:cs="Arial"/>
          <w:spacing w:val="-2"/>
          <w:sz w:val="22"/>
          <w:szCs w:val="22"/>
        </w:rPr>
        <w:tab/>
        <w:t xml:space="preserve">no proceedings or other steps have been taken and not discharged (nor, to the best of its knowledge, are threatened) for the winding up of the </w:t>
      </w:r>
      <w:r w:rsidR="00CD11E8">
        <w:rPr>
          <w:rFonts w:ascii="Arial" w:hAnsi="Arial" w:cs="Arial"/>
          <w:spacing w:val="-2"/>
          <w:sz w:val="22"/>
          <w:szCs w:val="22"/>
        </w:rPr>
        <w:t>Supplier</w:t>
      </w:r>
      <w:r w:rsidRPr="00856D11">
        <w:rPr>
          <w:rFonts w:ascii="Arial" w:hAnsi="Arial" w:cs="Arial"/>
          <w:spacing w:val="-2"/>
          <w:sz w:val="22"/>
          <w:szCs w:val="22"/>
        </w:rPr>
        <w:t xml:space="preserve"> or for its dissolution or for the appointment of a receiver, administrative receiver, liquidator, manager, administrator or similar officer in relation to any of the </w:t>
      </w:r>
      <w:r w:rsidR="00CD11E8">
        <w:rPr>
          <w:rFonts w:ascii="Arial" w:hAnsi="Arial" w:cs="Arial"/>
          <w:spacing w:val="-2"/>
          <w:sz w:val="22"/>
          <w:szCs w:val="22"/>
        </w:rPr>
        <w:t>Supplier</w:t>
      </w:r>
      <w:r w:rsidRPr="00856D11">
        <w:rPr>
          <w:rFonts w:ascii="Arial" w:hAnsi="Arial" w:cs="Arial"/>
          <w:spacing w:val="-2"/>
          <w:sz w:val="22"/>
          <w:szCs w:val="22"/>
        </w:rPr>
        <w:t>’s assets or revenue;</w:t>
      </w:r>
    </w:p>
    <w:p w14:paraId="181593C7" w14:textId="77777777" w:rsidR="00856D11" w:rsidRPr="00856D11" w:rsidRDefault="00856D11" w:rsidP="00856D11">
      <w:pPr>
        <w:spacing w:line="360" w:lineRule="auto"/>
        <w:ind w:left="2127" w:hanging="709"/>
        <w:jc w:val="both"/>
        <w:rPr>
          <w:rFonts w:ascii="Arial" w:hAnsi="Arial" w:cs="Arial"/>
          <w:spacing w:val="-2"/>
          <w:sz w:val="22"/>
          <w:szCs w:val="22"/>
        </w:rPr>
      </w:pPr>
    </w:p>
    <w:p w14:paraId="0ED2FC95" w14:textId="77777777"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 xml:space="preserve">(g) </w:t>
      </w:r>
      <w:r w:rsidRPr="00856D11">
        <w:rPr>
          <w:rFonts w:ascii="Arial" w:hAnsi="Arial" w:cs="Arial"/>
          <w:spacing w:val="-2"/>
          <w:sz w:val="22"/>
          <w:szCs w:val="22"/>
        </w:rPr>
        <w:tab/>
        <w:t>it owns, has obtained or is able to obtain, valid licences for all Intellectual Property Rights that are necessary for the performance of its obligations under the Contract;</w:t>
      </w:r>
    </w:p>
    <w:p w14:paraId="4F3097F3" w14:textId="77777777" w:rsidR="00856D11" w:rsidRPr="00856D11" w:rsidRDefault="00856D11" w:rsidP="00856D11">
      <w:pPr>
        <w:spacing w:line="360" w:lineRule="auto"/>
        <w:ind w:left="2127" w:hanging="709"/>
        <w:jc w:val="both"/>
        <w:rPr>
          <w:rFonts w:ascii="Arial" w:hAnsi="Arial" w:cs="Arial"/>
          <w:b/>
          <w:bCs/>
          <w:i/>
          <w:iCs/>
          <w:spacing w:val="-2"/>
          <w:sz w:val="22"/>
          <w:szCs w:val="22"/>
        </w:rPr>
      </w:pPr>
    </w:p>
    <w:p w14:paraId="16422B7B" w14:textId="49657FC7" w:rsidR="00856D11" w:rsidRPr="00856D11" w:rsidRDefault="00856D11" w:rsidP="00856D11">
      <w:pPr>
        <w:spacing w:line="360" w:lineRule="auto"/>
        <w:ind w:left="2127" w:hanging="709"/>
        <w:jc w:val="both"/>
        <w:rPr>
          <w:rFonts w:ascii="Arial" w:hAnsi="Arial" w:cs="Arial"/>
          <w:spacing w:val="-2"/>
          <w:sz w:val="22"/>
          <w:szCs w:val="22"/>
        </w:rPr>
      </w:pPr>
      <w:r w:rsidRPr="00856D11">
        <w:rPr>
          <w:rFonts w:ascii="Arial" w:hAnsi="Arial" w:cs="Arial"/>
          <w:spacing w:val="-2"/>
          <w:sz w:val="22"/>
          <w:szCs w:val="22"/>
        </w:rPr>
        <w:t xml:space="preserve">(h) </w:t>
      </w:r>
      <w:r w:rsidRPr="00856D11">
        <w:rPr>
          <w:rFonts w:ascii="Arial" w:hAnsi="Arial" w:cs="Arial"/>
          <w:spacing w:val="-2"/>
          <w:sz w:val="22"/>
          <w:szCs w:val="22"/>
        </w:rPr>
        <w:tab/>
        <w:t xml:space="preserve"> in the</w:t>
      </w:r>
      <w:bookmarkStart w:id="4" w:name="_GoBack"/>
      <w:bookmarkEnd w:id="4"/>
      <w:r w:rsidRPr="00856D11">
        <w:rPr>
          <w:rFonts w:ascii="Arial" w:hAnsi="Arial" w:cs="Arial"/>
          <w:spacing w:val="-2"/>
          <w:sz w:val="22"/>
          <w:szCs w:val="22"/>
        </w:rPr>
        <w:t xml:space="preserve"> 3 years prior to the date of the Contract:</w:t>
      </w:r>
    </w:p>
    <w:p w14:paraId="038ADE3C" w14:textId="77777777" w:rsidR="00856D11" w:rsidRPr="00856D11" w:rsidRDefault="00856D11" w:rsidP="00856D11">
      <w:pPr>
        <w:spacing w:line="360" w:lineRule="auto"/>
        <w:ind w:left="1418" w:hanging="1418"/>
        <w:jc w:val="both"/>
        <w:rPr>
          <w:rFonts w:ascii="Arial" w:hAnsi="Arial" w:cs="Arial"/>
          <w:spacing w:val="-2"/>
          <w:sz w:val="22"/>
          <w:szCs w:val="22"/>
        </w:rPr>
      </w:pPr>
    </w:p>
    <w:p w14:paraId="017C6164" w14:textId="77777777" w:rsidR="00856D11" w:rsidRPr="00856D11" w:rsidRDefault="00856D11" w:rsidP="00856D11">
      <w:pPr>
        <w:spacing w:line="360" w:lineRule="auto"/>
        <w:ind w:left="2694" w:hanging="567"/>
        <w:jc w:val="both"/>
        <w:rPr>
          <w:rFonts w:ascii="Arial" w:hAnsi="Arial" w:cs="Arial"/>
          <w:spacing w:val="-2"/>
          <w:sz w:val="22"/>
          <w:szCs w:val="22"/>
        </w:rPr>
      </w:pPr>
      <w:r w:rsidRPr="00856D11">
        <w:rPr>
          <w:rFonts w:ascii="Arial" w:hAnsi="Arial" w:cs="Arial"/>
          <w:spacing w:val="-2"/>
          <w:sz w:val="22"/>
          <w:szCs w:val="22"/>
        </w:rPr>
        <w:t>(i)</w:t>
      </w:r>
      <w:r w:rsidRPr="00856D11">
        <w:rPr>
          <w:rFonts w:ascii="Arial" w:hAnsi="Arial" w:cs="Arial"/>
          <w:spacing w:val="-2"/>
          <w:sz w:val="22"/>
          <w:szCs w:val="22"/>
        </w:rPr>
        <w:tab/>
        <w:t>it has conducted all financial accounting and reporting activities in compliance in all material respects with the generally accepted accounting principles that apply to it in any country where it files accounts;</w:t>
      </w:r>
    </w:p>
    <w:p w14:paraId="1BB0F8A5" w14:textId="77777777" w:rsidR="00856D11" w:rsidRPr="00856D11" w:rsidRDefault="00856D11" w:rsidP="00856D11">
      <w:pPr>
        <w:spacing w:line="360" w:lineRule="auto"/>
        <w:ind w:left="2694" w:hanging="567"/>
        <w:jc w:val="both"/>
        <w:rPr>
          <w:rFonts w:ascii="Arial" w:hAnsi="Arial" w:cs="Arial"/>
          <w:spacing w:val="-2"/>
          <w:sz w:val="22"/>
          <w:szCs w:val="22"/>
        </w:rPr>
      </w:pPr>
    </w:p>
    <w:p w14:paraId="6F3F9813" w14:textId="77777777" w:rsidR="00856D11" w:rsidRPr="00856D11" w:rsidRDefault="00856D11" w:rsidP="00856D11">
      <w:pPr>
        <w:spacing w:line="360" w:lineRule="auto"/>
        <w:ind w:left="2694" w:hanging="567"/>
        <w:jc w:val="both"/>
        <w:rPr>
          <w:rFonts w:ascii="Arial" w:hAnsi="Arial" w:cs="Arial"/>
          <w:spacing w:val="-2"/>
          <w:sz w:val="22"/>
          <w:szCs w:val="22"/>
        </w:rPr>
      </w:pPr>
      <w:r w:rsidRPr="00856D11">
        <w:rPr>
          <w:rFonts w:ascii="Arial" w:hAnsi="Arial" w:cs="Arial"/>
          <w:spacing w:val="-2"/>
          <w:sz w:val="22"/>
          <w:szCs w:val="22"/>
        </w:rPr>
        <w:t>(ii)</w:t>
      </w:r>
      <w:r w:rsidRPr="00856D11">
        <w:rPr>
          <w:rFonts w:ascii="Arial" w:hAnsi="Arial" w:cs="Arial"/>
          <w:spacing w:val="-2"/>
          <w:sz w:val="22"/>
          <w:szCs w:val="22"/>
        </w:rPr>
        <w:tab/>
        <w:t>it has been in full compliance with all applicable securities and tax laws and regulations in the jurisdiction in which it is established; and</w:t>
      </w:r>
    </w:p>
    <w:p w14:paraId="75B9F6D7" w14:textId="77777777" w:rsidR="00856D11" w:rsidRPr="00856D11" w:rsidRDefault="00856D11" w:rsidP="00856D11">
      <w:pPr>
        <w:spacing w:line="360" w:lineRule="auto"/>
        <w:ind w:left="2694" w:hanging="567"/>
        <w:jc w:val="both"/>
        <w:rPr>
          <w:rFonts w:ascii="Arial" w:hAnsi="Arial" w:cs="Arial"/>
          <w:spacing w:val="-2"/>
          <w:sz w:val="22"/>
          <w:szCs w:val="22"/>
        </w:rPr>
      </w:pPr>
    </w:p>
    <w:p w14:paraId="7A3F87EB" w14:textId="77777777" w:rsidR="00856D11" w:rsidRPr="00856D11" w:rsidRDefault="00856D11" w:rsidP="00856D11">
      <w:pPr>
        <w:spacing w:line="360" w:lineRule="auto"/>
        <w:ind w:left="2694" w:hanging="567"/>
        <w:jc w:val="both"/>
        <w:rPr>
          <w:rFonts w:ascii="Arial" w:hAnsi="Arial" w:cs="Arial"/>
          <w:spacing w:val="-2"/>
          <w:sz w:val="22"/>
          <w:szCs w:val="22"/>
        </w:rPr>
      </w:pPr>
      <w:r w:rsidRPr="00856D11">
        <w:rPr>
          <w:rFonts w:ascii="Arial" w:hAnsi="Arial" w:cs="Arial"/>
          <w:spacing w:val="-2"/>
          <w:sz w:val="22"/>
          <w:szCs w:val="22"/>
        </w:rPr>
        <w:t>(i)</w:t>
      </w:r>
      <w:r w:rsidRPr="00856D11">
        <w:rPr>
          <w:rFonts w:ascii="Arial" w:hAnsi="Arial" w:cs="Arial"/>
          <w:spacing w:val="-2"/>
          <w:sz w:val="22"/>
          <w:szCs w:val="22"/>
        </w:rPr>
        <w:tab/>
        <w:t xml:space="preserve">it has not done or omitted to do anything which could have a material adverse effect on its assets, financial condition or position as an ongoing business concern or its ability to fulfil its obligations under the Contract. </w:t>
      </w:r>
    </w:p>
    <w:p w14:paraId="724E3F46" w14:textId="77777777" w:rsidR="00856D11" w:rsidRPr="00856D11" w:rsidRDefault="00856D11" w:rsidP="00856D11">
      <w:pPr>
        <w:tabs>
          <w:tab w:val="left" w:pos="709"/>
          <w:tab w:val="left" w:pos="1440"/>
          <w:tab w:val="left" w:pos="2160"/>
        </w:tabs>
        <w:spacing w:line="360" w:lineRule="auto"/>
        <w:ind w:left="2160" w:hanging="2160"/>
        <w:jc w:val="both"/>
        <w:rPr>
          <w:rFonts w:ascii="Arial" w:hAnsi="Arial" w:cs="Arial"/>
          <w:spacing w:val="-2"/>
          <w:sz w:val="22"/>
          <w:szCs w:val="22"/>
        </w:rPr>
      </w:pPr>
    </w:p>
    <w:p w14:paraId="3EDE58D7" w14:textId="77777777" w:rsidR="00856D11" w:rsidRPr="00856D11" w:rsidRDefault="00856D11" w:rsidP="00856D11">
      <w:pPr>
        <w:tabs>
          <w:tab w:val="left" w:pos="709"/>
          <w:tab w:val="left" w:pos="1440"/>
          <w:tab w:val="left" w:pos="2160"/>
        </w:tabs>
        <w:spacing w:line="360" w:lineRule="auto"/>
        <w:ind w:left="2160" w:hanging="2160"/>
        <w:jc w:val="both"/>
        <w:rPr>
          <w:rFonts w:ascii="Arial" w:hAnsi="Arial" w:cs="Arial"/>
          <w:b/>
          <w:bCs/>
          <w:sz w:val="22"/>
          <w:szCs w:val="22"/>
          <w:u w:val="single"/>
        </w:rPr>
      </w:pPr>
      <w:r w:rsidRPr="00856D11">
        <w:rPr>
          <w:rFonts w:ascii="Arial" w:hAnsi="Arial" w:cs="Arial"/>
          <w:b/>
          <w:bCs/>
          <w:sz w:val="22"/>
          <w:szCs w:val="22"/>
          <w:u w:val="single"/>
        </w:rPr>
        <w:t>H</w:t>
      </w:r>
      <w:r w:rsidRPr="00856D11">
        <w:rPr>
          <w:rFonts w:ascii="Arial" w:hAnsi="Arial" w:cs="Arial"/>
          <w:b/>
          <w:bCs/>
          <w:sz w:val="22"/>
          <w:szCs w:val="22"/>
          <w:u w:val="single"/>
        </w:rPr>
        <w:tab/>
      </w:r>
      <w:r w:rsidRPr="00856D11">
        <w:rPr>
          <w:rFonts w:ascii="Arial" w:hAnsi="Arial" w:cs="Arial"/>
          <w:b/>
          <w:bCs/>
          <w:sz w:val="22"/>
          <w:szCs w:val="22"/>
          <w:u w:val="single"/>
        </w:rPr>
        <w:tab/>
        <w:t>DEFAULT, DISRUPTION AND TERMINATION</w:t>
      </w:r>
    </w:p>
    <w:p w14:paraId="7303060C"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560BE14F"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H1</w:t>
      </w:r>
      <w:r w:rsidRPr="00856D11">
        <w:rPr>
          <w:rFonts w:ascii="Arial" w:hAnsi="Arial" w:cs="Arial"/>
          <w:sz w:val="22"/>
          <w:szCs w:val="22"/>
        </w:rPr>
        <w:tab/>
      </w:r>
      <w:r w:rsidRPr="00856D11">
        <w:rPr>
          <w:rFonts w:ascii="Arial" w:hAnsi="Arial" w:cs="Arial"/>
          <w:sz w:val="22"/>
          <w:szCs w:val="22"/>
        </w:rPr>
        <w:tab/>
        <w:t>Termination on insolvency and change of control</w:t>
      </w:r>
    </w:p>
    <w:p w14:paraId="20CF83B8"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3FCF286"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H1.1</w:t>
      </w:r>
      <w:r w:rsidRPr="00856D11">
        <w:rPr>
          <w:rFonts w:ascii="Arial" w:hAnsi="Arial" w:cs="Arial"/>
          <w:sz w:val="22"/>
          <w:szCs w:val="22"/>
        </w:rPr>
        <w:tab/>
        <w:t xml:space="preserve">The Client may terminate the Contract with immediate effect by notice in writing where the </w:t>
      </w:r>
      <w:r w:rsidR="00CD11E8">
        <w:rPr>
          <w:rFonts w:ascii="Arial" w:hAnsi="Arial" w:cs="Arial"/>
          <w:sz w:val="22"/>
          <w:szCs w:val="22"/>
        </w:rPr>
        <w:t>Supplier</w:t>
      </w:r>
      <w:r w:rsidRPr="00856D11">
        <w:rPr>
          <w:rFonts w:ascii="Arial" w:hAnsi="Arial" w:cs="Arial"/>
          <w:sz w:val="22"/>
          <w:szCs w:val="22"/>
        </w:rPr>
        <w:t xml:space="preserve"> is a company and in respect of the </w:t>
      </w:r>
      <w:r w:rsidR="00CD11E8">
        <w:rPr>
          <w:rFonts w:ascii="Arial" w:hAnsi="Arial" w:cs="Arial"/>
          <w:sz w:val="22"/>
          <w:szCs w:val="22"/>
        </w:rPr>
        <w:t>Supplier</w:t>
      </w:r>
      <w:r w:rsidRPr="00856D11">
        <w:rPr>
          <w:rFonts w:ascii="Arial" w:hAnsi="Arial" w:cs="Arial"/>
          <w:sz w:val="22"/>
          <w:szCs w:val="22"/>
        </w:rPr>
        <w:t>:</w:t>
      </w:r>
    </w:p>
    <w:p w14:paraId="29F0DFDD" w14:textId="77777777" w:rsidR="00856D11" w:rsidRPr="00856D11" w:rsidRDefault="00856D11" w:rsidP="00856D11">
      <w:pPr>
        <w:pStyle w:val="BodyText"/>
        <w:keepNext w:val="0"/>
        <w:keepLines w:val="0"/>
        <w:tabs>
          <w:tab w:val="left" w:pos="-720"/>
        </w:tabs>
        <w:spacing w:line="360" w:lineRule="auto"/>
        <w:ind w:left="2835" w:hanging="675"/>
        <w:rPr>
          <w:sz w:val="22"/>
          <w:szCs w:val="22"/>
        </w:rPr>
      </w:pPr>
    </w:p>
    <w:p w14:paraId="18C8EB51"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(a)</w:t>
      </w:r>
      <w:r w:rsidRPr="00856D11">
        <w:rPr>
          <w:sz w:val="22"/>
          <w:szCs w:val="22"/>
        </w:rPr>
        <w:tab/>
        <w:t>a proposal is made for a voluntary arrangement within Part I of the Insolvency Act 1986 or of any other composition scheme or arrangement with, or assignment for the benefit of, its creditors; or</w:t>
      </w:r>
    </w:p>
    <w:p w14:paraId="6EF84795"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45DF1212"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(b)</w:t>
      </w:r>
      <w:r w:rsidRPr="00856D11">
        <w:rPr>
          <w:sz w:val="22"/>
          <w:szCs w:val="22"/>
        </w:rPr>
        <w:tab/>
        <w:t>a shareholders’ meeting is convened for the purpose of considering a resolution that it be wound up or a resolution for its winding-up is passed (other than as part of, and exclusively for the purpose of, a bona fide reconstruction or amalgamation); or</w:t>
      </w:r>
    </w:p>
    <w:p w14:paraId="19C50898"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36E770B5" w14:textId="77777777" w:rsidR="00856D11" w:rsidRPr="00856D11" w:rsidRDefault="00856D11" w:rsidP="00E00760">
      <w:pPr>
        <w:pStyle w:val="BodyText"/>
        <w:keepNext w:val="0"/>
        <w:keepLines w:val="0"/>
        <w:numPr>
          <w:ilvl w:val="0"/>
          <w:numId w:val="2"/>
        </w:numPr>
        <w:tabs>
          <w:tab w:val="clear" w:pos="1440"/>
          <w:tab w:val="left" w:pos="-720"/>
          <w:tab w:val="num" w:pos="2127"/>
        </w:tabs>
        <w:spacing w:line="360" w:lineRule="auto"/>
        <w:ind w:left="2127" w:hanging="709"/>
        <w:rPr>
          <w:sz w:val="22"/>
          <w:szCs w:val="22"/>
        </w:rPr>
      </w:pPr>
      <w:r w:rsidRPr="00856D11">
        <w:rPr>
          <w:sz w:val="22"/>
          <w:szCs w:val="22"/>
        </w:rP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67DBA026" w14:textId="77777777" w:rsidR="00856D11" w:rsidRPr="00856D11" w:rsidRDefault="00856D11" w:rsidP="00856D11">
      <w:pPr>
        <w:pStyle w:val="BodyText"/>
        <w:keepNext w:val="0"/>
        <w:keepLines w:val="0"/>
        <w:tabs>
          <w:tab w:val="left" w:pos="-720"/>
          <w:tab w:val="num" w:pos="2127"/>
        </w:tabs>
        <w:spacing w:line="360" w:lineRule="auto"/>
        <w:ind w:left="2127" w:hanging="709"/>
        <w:rPr>
          <w:sz w:val="22"/>
          <w:szCs w:val="22"/>
        </w:rPr>
      </w:pPr>
    </w:p>
    <w:p w14:paraId="6F9BCE2F" w14:textId="77777777" w:rsidR="00856D11" w:rsidRPr="00856D11" w:rsidRDefault="00856D11" w:rsidP="00E00760">
      <w:pPr>
        <w:pStyle w:val="BodyText"/>
        <w:keepNext w:val="0"/>
        <w:keepLines w:val="0"/>
        <w:numPr>
          <w:ilvl w:val="0"/>
          <w:numId w:val="2"/>
        </w:numPr>
        <w:tabs>
          <w:tab w:val="clear" w:pos="1440"/>
          <w:tab w:val="left" w:pos="-720"/>
          <w:tab w:val="num" w:pos="2127"/>
        </w:tabs>
        <w:spacing w:line="360" w:lineRule="auto"/>
        <w:ind w:left="2127" w:hanging="709"/>
        <w:rPr>
          <w:sz w:val="22"/>
          <w:szCs w:val="22"/>
        </w:rPr>
      </w:pPr>
      <w:r w:rsidRPr="00856D11">
        <w:rPr>
          <w:sz w:val="22"/>
          <w:szCs w:val="22"/>
        </w:rPr>
        <w:t>a receiver, administrative receiver or similar officer is appointed over the whole or any part of its business or assets; or</w:t>
      </w:r>
    </w:p>
    <w:p w14:paraId="4741CEFE" w14:textId="77777777" w:rsidR="00856D11" w:rsidRPr="00856D11" w:rsidRDefault="00856D11" w:rsidP="00856D11">
      <w:pPr>
        <w:keepNext/>
        <w:keepLines/>
        <w:tabs>
          <w:tab w:val="left" w:pos="0"/>
        </w:tabs>
        <w:suppressAutoHyphens/>
        <w:spacing w:line="360" w:lineRule="auto"/>
        <w:ind w:left="2115" w:hanging="675"/>
        <w:jc w:val="both"/>
        <w:rPr>
          <w:rFonts w:ascii="Arial" w:hAnsi="Arial" w:cs="Arial"/>
          <w:sz w:val="22"/>
          <w:szCs w:val="22"/>
        </w:rPr>
      </w:pPr>
    </w:p>
    <w:p w14:paraId="42AED218"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(e)</w:t>
      </w:r>
      <w:r w:rsidRPr="00856D11">
        <w:rPr>
          <w:sz w:val="22"/>
          <w:szCs w:val="22"/>
        </w:rPr>
        <w:tab/>
        <w:t>an application order is made either for the appointment of an administrator or for an administration order, an administrator is appointed, or notice of intention to appoint an administrator is given; or</w:t>
      </w:r>
    </w:p>
    <w:p w14:paraId="47BECB2B"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7D851266"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(f)</w:t>
      </w:r>
      <w:r w:rsidRPr="00856D11">
        <w:rPr>
          <w:sz w:val="22"/>
          <w:szCs w:val="22"/>
        </w:rPr>
        <w:tab/>
        <w:t>it is or becomes insolvent within the meaning of section 123 of the Insolvency Act 1986; or</w:t>
      </w:r>
    </w:p>
    <w:p w14:paraId="751FD4D4"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6134B9EE"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(g)</w:t>
      </w:r>
      <w:r w:rsidRPr="00856D11">
        <w:rPr>
          <w:sz w:val="22"/>
          <w:szCs w:val="22"/>
        </w:rPr>
        <w:tab/>
        <w:t>being a “small company” within the meaning of section 247(3) of the Companies Act 1985, a moratorium comes into force pursuant to Schedule A1 of the Insolvency Act 1986; or</w:t>
      </w:r>
    </w:p>
    <w:p w14:paraId="3ECDD579"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p>
    <w:p w14:paraId="79836004"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(h)</w:t>
      </w:r>
      <w:r w:rsidRPr="00856D11">
        <w:rPr>
          <w:sz w:val="22"/>
          <w:szCs w:val="22"/>
        </w:rPr>
        <w:tab/>
        <w:t xml:space="preserve">any event </w:t>
      </w:r>
      <w:proofErr w:type="gramStart"/>
      <w:r w:rsidRPr="00856D11">
        <w:rPr>
          <w:sz w:val="22"/>
          <w:szCs w:val="22"/>
        </w:rPr>
        <w:t>similar to</w:t>
      </w:r>
      <w:proofErr w:type="gramEnd"/>
      <w:r w:rsidRPr="00856D11">
        <w:rPr>
          <w:sz w:val="22"/>
          <w:szCs w:val="22"/>
        </w:rPr>
        <w:t xml:space="preserve"> those listed in H1.1(a)-(g) occurs under the law of any other jurisdiction.</w:t>
      </w:r>
    </w:p>
    <w:p w14:paraId="40076A38"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7782CE6B"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H1.2</w:t>
      </w:r>
      <w:r w:rsidRPr="00856D11">
        <w:rPr>
          <w:rFonts w:ascii="Arial" w:hAnsi="Arial" w:cs="Arial"/>
          <w:sz w:val="22"/>
          <w:szCs w:val="22"/>
        </w:rPr>
        <w:tab/>
        <w:t xml:space="preserve">The Client may terminate the Contract with immediate effect by notice in writing where the </w:t>
      </w:r>
      <w:r w:rsidR="00CD11E8">
        <w:rPr>
          <w:rFonts w:ascii="Arial" w:hAnsi="Arial" w:cs="Arial"/>
          <w:sz w:val="22"/>
          <w:szCs w:val="22"/>
        </w:rPr>
        <w:t>Supplier</w:t>
      </w:r>
      <w:r w:rsidRPr="00856D11">
        <w:rPr>
          <w:rFonts w:ascii="Arial" w:hAnsi="Arial" w:cs="Arial"/>
          <w:sz w:val="22"/>
          <w:szCs w:val="22"/>
        </w:rPr>
        <w:t xml:space="preserve"> is an individual and:</w:t>
      </w:r>
    </w:p>
    <w:p w14:paraId="7035C42C"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59B3BC00"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an application for an interim order is made pursuant to sections 252-253 of the Insolvency Act 1986 or a proposal is made for any composition scheme or arrangement with, or assignment for the benefit of, the </w:t>
      </w:r>
      <w:r w:rsidR="00CD11E8">
        <w:rPr>
          <w:rFonts w:ascii="Arial" w:hAnsi="Arial" w:cs="Arial"/>
          <w:sz w:val="22"/>
          <w:szCs w:val="22"/>
        </w:rPr>
        <w:t>Supplier</w:t>
      </w:r>
      <w:r w:rsidRPr="00856D11">
        <w:rPr>
          <w:rFonts w:ascii="Arial" w:hAnsi="Arial" w:cs="Arial"/>
          <w:sz w:val="22"/>
          <w:szCs w:val="22"/>
        </w:rPr>
        <w:t>’s creditors; or</w:t>
      </w:r>
    </w:p>
    <w:p w14:paraId="5F403B1E"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3E28D60D"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a petition is presented and not dismissed within 14 days or order made for the </w:t>
      </w:r>
      <w:r w:rsidR="00CD11E8">
        <w:rPr>
          <w:rFonts w:ascii="Arial" w:hAnsi="Arial" w:cs="Arial"/>
          <w:sz w:val="22"/>
          <w:szCs w:val="22"/>
        </w:rPr>
        <w:t>Supplier</w:t>
      </w:r>
      <w:r w:rsidRPr="00856D11">
        <w:rPr>
          <w:rFonts w:ascii="Arial" w:hAnsi="Arial" w:cs="Arial"/>
          <w:sz w:val="22"/>
          <w:szCs w:val="22"/>
        </w:rPr>
        <w:t>’s bankruptcy; or</w:t>
      </w:r>
    </w:p>
    <w:p w14:paraId="3FA876A2"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3CDBEA63"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a receiver, or similar officer is appointed over the whole or any part of the </w:t>
      </w:r>
      <w:r w:rsidR="00CD11E8">
        <w:rPr>
          <w:rFonts w:ascii="Arial" w:hAnsi="Arial" w:cs="Arial"/>
          <w:sz w:val="22"/>
          <w:szCs w:val="22"/>
        </w:rPr>
        <w:t>Supplier</w:t>
      </w:r>
      <w:r w:rsidRPr="00856D11">
        <w:rPr>
          <w:rFonts w:ascii="Arial" w:hAnsi="Arial" w:cs="Arial"/>
          <w:sz w:val="22"/>
          <w:szCs w:val="22"/>
        </w:rPr>
        <w:t xml:space="preserve">’s assets or a person becomes entitled to appoint a receiver, or similar officer over the whole or any part of his assets; or </w:t>
      </w:r>
    </w:p>
    <w:p w14:paraId="5BBBA105"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481D1A7A"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(d)</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is unable to pay his debts or has no reasonable prospect of doing so, in either case within the meaning of section 268 of the Insolvency Act 1986; or</w:t>
      </w:r>
    </w:p>
    <w:p w14:paraId="1F8D961C"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15C47735"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(e)</w:t>
      </w:r>
      <w:r w:rsidRPr="00856D11">
        <w:rPr>
          <w:rFonts w:ascii="Arial" w:hAnsi="Arial" w:cs="Arial"/>
          <w:sz w:val="22"/>
          <w:szCs w:val="22"/>
        </w:rPr>
        <w:tab/>
        <w:t xml:space="preserve">a creditor or encumbrancer attaches or takes possession of, or a distress, execution, sequestration or other such process is levied or enforced on or sued against, the whole or any part of the </w:t>
      </w:r>
      <w:r w:rsidR="00CD11E8">
        <w:rPr>
          <w:rFonts w:ascii="Arial" w:hAnsi="Arial" w:cs="Arial"/>
          <w:sz w:val="22"/>
          <w:szCs w:val="22"/>
        </w:rPr>
        <w:t>Supplier</w:t>
      </w:r>
      <w:r w:rsidRPr="00856D11">
        <w:rPr>
          <w:rFonts w:ascii="Arial" w:hAnsi="Arial" w:cs="Arial"/>
          <w:sz w:val="22"/>
          <w:szCs w:val="22"/>
        </w:rPr>
        <w:t>’s assets and such attachment or process is not discharged within 14 days; or</w:t>
      </w:r>
    </w:p>
    <w:p w14:paraId="2D1DE739"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6F3C4DAC"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(f)</w:t>
      </w:r>
      <w:r w:rsidRPr="00856D11">
        <w:rPr>
          <w:rFonts w:ascii="Arial" w:hAnsi="Arial" w:cs="Arial"/>
          <w:sz w:val="22"/>
          <w:szCs w:val="22"/>
        </w:rPr>
        <w:tab/>
        <w:t xml:space="preserve">he dies or is adjudged incapable of managing his affairs within the meaning of Part VII of the Mental Capacity Act 2005; or </w:t>
      </w:r>
    </w:p>
    <w:p w14:paraId="777CA2C3"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p>
    <w:p w14:paraId="037D069C" w14:textId="77777777" w:rsidR="00856D11" w:rsidRPr="00856D11" w:rsidRDefault="00856D11" w:rsidP="00856D11">
      <w:pPr>
        <w:tabs>
          <w:tab w:val="left" w:pos="0"/>
        </w:tabs>
        <w:suppressAutoHyphens/>
        <w:spacing w:line="360" w:lineRule="auto"/>
        <w:ind w:left="2160" w:hanging="735"/>
        <w:jc w:val="both"/>
        <w:rPr>
          <w:rFonts w:ascii="Arial" w:hAnsi="Arial" w:cs="Arial"/>
          <w:sz w:val="22"/>
          <w:szCs w:val="22"/>
        </w:rPr>
      </w:pPr>
      <w:r w:rsidRPr="00856D11">
        <w:rPr>
          <w:rFonts w:ascii="Arial" w:hAnsi="Arial" w:cs="Arial"/>
          <w:sz w:val="22"/>
          <w:szCs w:val="22"/>
        </w:rPr>
        <w:t>(g)</w:t>
      </w:r>
      <w:r w:rsidRPr="00856D11">
        <w:rPr>
          <w:rFonts w:ascii="Arial" w:hAnsi="Arial" w:cs="Arial"/>
          <w:sz w:val="22"/>
          <w:szCs w:val="22"/>
        </w:rPr>
        <w:tab/>
        <w:t>he suspends or ceases, or threatens to suspend or cease, to carry on all or a substantial part of his business.</w:t>
      </w:r>
    </w:p>
    <w:p w14:paraId="6E733435" w14:textId="77777777" w:rsidR="00856D11" w:rsidRPr="00856D11" w:rsidRDefault="00856D11" w:rsidP="00856D11">
      <w:pPr>
        <w:tabs>
          <w:tab w:val="left" w:pos="0"/>
        </w:tabs>
        <w:suppressAutoHyphens/>
        <w:spacing w:line="360" w:lineRule="auto"/>
        <w:ind w:left="1440" w:hanging="1418"/>
        <w:jc w:val="both"/>
        <w:rPr>
          <w:rFonts w:ascii="Arial" w:hAnsi="Arial" w:cs="Arial"/>
          <w:sz w:val="22"/>
          <w:szCs w:val="22"/>
        </w:rPr>
      </w:pPr>
      <w:r w:rsidRPr="00856D11">
        <w:rPr>
          <w:rFonts w:ascii="Arial" w:hAnsi="Arial" w:cs="Arial"/>
          <w:sz w:val="22"/>
          <w:szCs w:val="22"/>
        </w:rPr>
        <w:t xml:space="preserve"> </w:t>
      </w:r>
    </w:p>
    <w:p w14:paraId="54A6D588"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H1.3</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notify the Client immediately if the </w:t>
      </w:r>
      <w:r w:rsidR="00CD11E8">
        <w:rPr>
          <w:rFonts w:ascii="Arial" w:hAnsi="Arial" w:cs="Arial"/>
          <w:sz w:val="22"/>
          <w:szCs w:val="22"/>
        </w:rPr>
        <w:t>Supplier</w:t>
      </w:r>
      <w:r w:rsidRPr="00856D11">
        <w:rPr>
          <w:rFonts w:ascii="Arial" w:hAnsi="Arial" w:cs="Arial"/>
          <w:sz w:val="22"/>
          <w:szCs w:val="22"/>
        </w:rPr>
        <w:t xml:space="preserve"> undergoes a change of control within the meaning of section 416 of the Income and Corporation Taxes Act 1988 (</w:t>
      </w:r>
      <w:r w:rsidRPr="00856D11">
        <w:rPr>
          <w:rFonts w:ascii="Arial" w:hAnsi="Arial" w:cs="Arial"/>
          <w:b/>
          <w:bCs/>
          <w:sz w:val="22"/>
          <w:szCs w:val="22"/>
        </w:rPr>
        <w:t>“change of control”</w:t>
      </w:r>
      <w:r w:rsidRPr="00856D11">
        <w:rPr>
          <w:rFonts w:ascii="Arial" w:hAnsi="Arial" w:cs="Arial"/>
          <w:sz w:val="22"/>
          <w:szCs w:val="22"/>
        </w:rPr>
        <w:t>). The Client may terminate the Contract by notice in writing with immediate effect within six months of:</w:t>
      </w:r>
    </w:p>
    <w:p w14:paraId="1F5A9B0C"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71FAF0A0"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ab/>
        <w:t>(a)</w:t>
      </w:r>
      <w:r w:rsidRPr="00856D11">
        <w:rPr>
          <w:rFonts w:ascii="Arial" w:hAnsi="Arial" w:cs="Arial"/>
          <w:sz w:val="22"/>
          <w:szCs w:val="22"/>
        </w:rPr>
        <w:tab/>
        <w:t>being notified that a change of control has occurred; or</w:t>
      </w:r>
    </w:p>
    <w:p w14:paraId="42EE1F17" w14:textId="77777777" w:rsidR="00856D11" w:rsidRPr="00856D11" w:rsidRDefault="00856D11" w:rsidP="00856D11">
      <w:pPr>
        <w:pStyle w:val="BodyText"/>
        <w:keepNext w:val="0"/>
        <w:keepLines w:val="0"/>
        <w:tabs>
          <w:tab w:val="left" w:pos="-720"/>
        </w:tabs>
        <w:spacing w:line="360" w:lineRule="auto"/>
        <w:ind w:left="2835" w:hanging="675"/>
        <w:rPr>
          <w:sz w:val="22"/>
          <w:szCs w:val="22"/>
        </w:rPr>
      </w:pPr>
    </w:p>
    <w:p w14:paraId="442B7DA9" w14:textId="77777777" w:rsidR="00856D11" w:rsidRPr="00856D11" w:rsidRDefault="00856D11" w:rsidP="00856D11">
      <w:pPr>
        <w:pStyle w:val="BodyText"/>
        <w:keepNext w:val="0"/>
        <w:keepLines w:val="0"/>
        <w:tabs>
          <w:tab w:val="left" w:pos="-720"/>
        </w:tabs>
        <w:spacing w:line="360" w:lineRule="auto"/>
        <w:ind w:left="2137" w:hanging="675"/>
        <w:rPr>
          <w:sz w:val="22"/>
          <w:szCs w:val="22"/>
        </w:rPr>
      </w:pPr>
      <w:r w:rsidRPr="00856D11">
        <w:rPr>
          <w:sz w:val="22"/>
          <w:szCs w:val="22"/>
        </w:rPr>
        <w:t>(b)</w:t>
      </w:r>
      <w:r w:rsidRPr="00856D11">
        <w:rPr>
          <w:sz w:val="22"/>
          <w:szCs w:val="22"/>
        </w:rPr>
        <w:tab/>
        <w:t xml:space="preserve">where no notification has been made, the date that the Client becomes aware of the change of control, </w:t>
      </w:r>
    </w:p>
    <w:p w14:paraId="5380A119"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p>
    <w:p w14:paraId="08B11AB8" w14:textId="77777777" w:rsidR="00856D11" w:rsidRPr="00856D11" w:rsidRDefault="00856D11" w:rsidP="00856D11">
      <w:pPr>
        <w:tabs>
          <w:tab w:val="left" w:pos="0"/>
        </w:tabs>
        <w:suppressAutoHyphens/>
        <w:spacing w:line="360" w:lineRule="auto"/>
        <w:ind w:left="1418" w:hanging="1418"/>
        <w:jc w:val="both"/>
        <w:rPr>
          <w:rFonts w:ascii="Arial" w:hAnsi="Arial" w:cs="Arial"/>
          <w:sz w:val="22"/>
          <w:szCs w:val="22"/>
        </w:rPr>
      </w:pPr>
      <w:r w:rsidRPr="00856D11">
        <w:rPr>
          <w:rFonts w:ascii="Arial" w:hAnsi="Arial" w:cs="Arial"/>
          <w:sz w:val="22"/>
          <w:szCs w:val="22"/>
        </w:rPr>
        <w:tab/>
        <w:t xml:space="preserve">but shall not be permitted to terminate where an Approval was granted prior to the change of control. </w:t>
      </w:r>
    </w:p>
    <w:p w14:paraId="0D5AC822"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6EBC782C" w14:textId="77777777" w:rsidR="00856D11" w:rsidRPr="00856D11" w:rsidRDefault="00856D11" w:rsidP="00856D11">
      <w:pPr>
        <w:pStyle w:val="Conditionhead"/>
        <w:keepNext/>
        <w:tabs>
          <w:tab w:val="left" w:pos="1418"/>
        </w:tabs>
        <w:rPr>
          <w:rFonts w:ascii="Arial" w:hAnsi="Arial" w:cs="Arial"/>
          <w:sz w:val="22"/>
          <w:szCs w:val="22"/>
        </w:rPr>
      </w:pPr>
      <w:r w:rsidRPr="00856D11">
        <w:rPr>
          <w:rFonts w:ascii="Arial" w:hAnsi="Arial" w:cs="Arial"/>
          <w:sz w:val="22"/>
          <w:szCs w:val="22"/>
        </w:rPr>
        <w:t>H2</w:t>
      </w:r>
      <w:r w:rsidRPr="00856D11">
        <w:rPr>
          <w:rFonts w:ascii="Arial" w:hAnsi="Arial" w:cs="Arial"/>
          <w:sz w:val="22"/>
          <w:szCs w:val="22"/>
        </w:rPr>
        <w:tab/>
        <w:t xml:space="preserve"> Termination on Default</w:t>
      </w:r>
    </w:p>
    <w:p w14:paraId="4F5B1630" w14:textId="77777777" w:rsidR="00856D11" w:rsidRPr="00856D11" w:rsidRDefault="00856D11" w:rsidP="00856D11">
      <w:pPr>
        <w:keepNext/>
        <w:tabs>
          <w:tab w:val="left" w:pos="-720"/>
        </w:tabs>
        <w:suppressAutoHyphens/>
        <w:spacing w:line="360" w:lineRule="auto"/>
        <w:jc w:val="both"/>
        <w:rPr>
          <w:rFonts w:ascii="Arial" w:hAnsi="Arial" w:cs="Arial"/>
          <w:b/>
          <w:bCs/>
          <w:sz w:val="22"/>
          <w:szCs w:val="22"/>
        </w:rPr>
      </w:pPr>
    </w:p>
    <w:p w14:paraId="746EFFFC" w14:textId="77777777" w:rsidR="00856D11" w:rsidRPr="00856D11" w:rsidRDefault="00856D11" w:rsidP="00856D11">
      <w:pPr>
        <w:keepNext/>
        <w:tabs>
          <w:tab w:val="left" w:pos="-72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H2.1</w:t>
      </w:r>
      <w:r w:rsidRPr="00856D11">
        <w:rPr>
          <w:rFonts w:ascii="Arial" w:hAnsi="Arial" w:cs="Arial"/>
          <w:sz w:val="22"/>
          <w:szCs w:val="22"/>
        </w:rPr>
        <w:tab/>
        <w:t xml:space="preserve">The Client may terminate the Contract by written notice to the </w:t>
      </w:r>
      <w:r w:rsidR="00CD11E8">
        <w:rPr>
          <w:rFonts w:ascii="Arial" w:hAnsi="Arial" w:cs="Arial"/>
          <w:sz w:val="22"/>
          <w:szCs w:val="22"/>
        </w:rPr>
        <w:t>Supplier</w:t>
      </w:r>
      <w:r w:rsidRPr="00856D11">
        <w:rPr>
          <w:rFonts w:ascii="Arial" w:hAnsi="Arial" w:cs="Arial"/>
          <w:sz w:val="22"/>
          <w:szCs w:val="22"/>
        </w:rPr>
        <w:t xml:space="preserve"> with immediate effect if the </w:t>
      </w:r>
      <w:r w:rsidR="00CD11E8">
        <w:rPr>
          <w:rFonts w:ascii="Arial" w:hAnsi="Arial" w:cs="Arial"/>
          <w:sz w:val="22"/>
          <w:szCs w:val="22"/>
        </w:rPr>
        <w:t>Supplier</w:t>
      </w:r>
      <w:r w:rsidRPr="00856D11">
        <w:rPr>
          <w:rFonts w:ascii="Arial" w:hAnsi="Arial" w:cs="Arial"/>
          <w:sz w:val="22"/>
          <w:szCs w:val="22"/>
        </w:rPr>
        <w:t xml:space="preserve"> commits a Default and if:</w:t>
      </w:r>
    </w:p>
    <w:p w14:paraId="615F4A80" w14:textId="77777777" w:rsidR="00856D11" w:rsidRPr="00856D11" w:rsidRDefault="00856D11" w:rsidP="00856D11">
      <w:pPr>
        <w:tabs>
          <w:tab w:val="left" w:pos="-720"/>
        </w:tabs>
        <w:suppressAutoHyphens/>
        <w:spacing w:line="360" w:lineRule="auto"/>
        <w:ind w:left="720" w:hanging="720"/>
        <w:jc w:val="both"/>
        <w:rPr>
          <w:rFonts w:ascii="Arial" w:hAnsi="Arial" w:cs="Arial"/>
          <w:sz w:val="22"/>
          <w:szCs w:val="22"/>
        </w:rPr>
      </w:pPr>
    </w:p>
    <w:p w14:paraId="1FB9F654" w14:textId="69C09BB7" w:rsidR="00856D11" w:rsidRPr="00856D11" w:rsidRDefault="00856D11" w:rsidP="00856D11">
      <w:pPr>
        <w:pStyle w:val="BodyText2"/>
        <w:tabs>
          <w:tab w:val="clear" w:pos="0"/>
          <w:tab w:val="clear" w:pos="720"/>
          <w:tab w:val="clear" w:pos="1440"/>
        </w:tabs>
        <w:ind w:left="2127" w:hanging="709"/>
        <w:rPr>
          <w:rFonts w:ascii="Arial" w:hAnsi="Arial" w:cs="Arial"/>
          <w:b w:val="0"/>
          <w:bCs w:val="0"/>
          <w:i w:val="0"/>
          <w:iCs w:val="0"/>
          <w:sz w:val="22"/>
          <w:szCs w:val="22"/>
          <w:lang w:val="en-GB"/>
        </w:rPr>
      </w:pPr>
      <w:r w:rsidRPr="00856D11">
        <w:rPr>
          <w:rFonts w:ascii="Arial" w:hAnsi="Arial" w:cs="Arial"/>
          <w:b w:val="0"/>
          <w:bCs w:val="0"/>
          <w:i w:val="0"/>
          <w:iCs w:val="0"/>
          <w:sz w:val="22"/>
          <w:szCs w:val="22"/>
          <w:lang w:val="en-GB"/>
        </w:rPr>
        <w:t>(a)</w:t>
      </w:r>
      <w:r w:rsidRPr="00856D11">
        <w:rPr>
          <w:rFonts w:ascii="Arial" w:hAnsi="Arial" w:cs="Arial"/>
          <w:b w:val="0"/>
          <w:bCs w:val="0"/>
          <w:i w:val="0"/>
          <w:iCs w:val="0"/>
          <w:sz w:val="22"/>
          <w:szCs w:val="22"/>
          <w:lang w:val="en-GB"/>
        </w:rPr>
        <w:tab/>
        <w:t xml:space="preserve">the </w:t>
      </w:r>
      <w:r w:rsidR="00CD11E8">
        <w:rPr>
          <w:rFonts w:ascii="Arial" w:hAnsi="Arial" w:cs="Arial"/>
          <w:b w:val="0"/>
          <w:bCs w:val="0"/>
          <w:i w:val="0"/>
          <w:iCs w:val="0"/>
          <w:sz w:val="22"/>
          <w:szCs w:val="22"/>
          <w:lang w:val="en-GB"/>
        </w:rPr>
        <w:t>Supplier</w:t>
      </w:r>
      <w:r w:rsidRPr="00856D11">
        <w:rPr>
          <w:rFonts w:ascii="Arial" w:hAnsi="Arial" w:cs="Arial"/>
          <w:b w:val="0"/>
          <w:bCs w:val="0"/>
          <w:i w:val="0"/>
          <w:iCs w:val="0"/>
          <w:sz w:val="22"/>
          <w:szCs w:val="22"/>
          <w:lang w:val="en-GB"/>
        </w:rPr>
        <w:t xml:space="preserve"> has not remedied the Default to the satisfaction of the Client within 25 Working </w:t>
      </w:r>
      <w:r w:rsidR="003D71DF" w:rsidRPr="00856D11">
        <w:rPr>
          <w:rFonts w:ascii="Arial" w:hAnsi="Arial" w:cs="Arial"/>
          <w:b w:val="0"/>
          <w:bCs w:val="0"/>
          <w:i w:val="0"/>
          <w:iCs w:val="0"/>
          <w:sz w:val="22"/>
          <w:szCs w:val="22"/>
          <w:lang w:val="en-GB"/>
        </w:rPr>
        <w:t>Days, or</w:t>
      </w:r>
      <w:r w:rsidRPr="00856D11">
        <w:rPr>
          <w:rFonts w:ascii="Arial" w:hAnsi="Arial" w:cs="Arial"/>
          <w:b w:val="0"/>
          <w:bCs w:val="0"/>
          <w:i w:val="0"/>
          <w:iCs w:val="0"/>
          <w:sz w:val="22"/>
          <w:szCs w:val="22"/>
          <w:lang w:val="en-GB"/>
        </w:rPr>
        <w:t xml:space="preserve"> such other period as may be specified by the Client, after issue of a written notice specifying the Default and requesting it to be remedied; or</w:t>
      </w:r>
    </w:p>
    <w:p w14:paraId="3C2BC896" w14:textId="77777777" w:rsidR="00856D11" w:rsidRPr="00856D11" w:rsidRDefault="00856D11" w:rsidP="00856D11">
      <w:pPr>
        <w:pStyle w:val="BodyText2"/>
        <w:tabs>
          <w:tab w:val="clear" w:pos="0"/>
          <w:tab w:val="clear" w:pos="720"/>
          <w:tab w:val="clear" w:pos="1440"/>
        </w:tabs>
        <w:ind w:left="2127" w:hanging="709"/>
        <w:rPr>
          <w:rFonts w:ascii="Arial" w:hAnsi="Arial" w:cs="Arial"/>
          <w:b w:val="0"/>
          <w:bCs w:val="0"/>
          <w:i w:val="0"/>
          <w:iCs w:val="0"/>
          <w:sz w:val="22"/>
          <w:szCs w:val="22"/>
          <w:lang w:val="en-GB"/>
        </w:rPr>
      </w:pPr>
    </w:p>
    <w:p w14:paraId="76BAF4AF" w14:textId="55650CB7" w:rsidR="00856D11" w:rsidRPr="00856D11" w:rsidRDefault="00856D11" w:rsidP="00856D11">
      <w:pPr>
        <w:tabs>
          <w:tab w:val="left" w:pos="-720"/>
        </w:tabs>
        <w:suppressAutoHyphens/>
        <w:spacing w:line="360" w:lineRule="auto"/>
        <w:ind w:left="2127" w:hanging="709"/>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the Default is not, in the opinion of the </w:t>
      </w:r>
      <w:r w:rsidR="003D71DF" w:rsidRPr="00856D11">
        <w:rPr>
          <w:rFonts w:ascii="Arial" w:hAnsi="Arial" w:cs="Arial"/>
          <w:sz w:val="22"/>
          <w:szCs w:val="22"/>
        </w:rPr>
        <w:t>Client, capable</w:t>
      </w:r>
      <w:r w:rsidRPr="00856D11">
        <w:rPr>
          <w:rFonts w:ascii="Arial" w:hAnsi="Arial" w:cs="Arial"/>
          <w:sz w:val="22"/>
          <w:szCs w:val="22"/>
        </w:rPr>
        <w:t xml:space="preserve"> of remedy; or</w:t>
      </w:r>
    </w:p>
    <w:p w14:paraId="7D49E7BD" w14:textId="77777777" w:rsidR="00856D11" w:rsidRPr="00856D11" w:rsidRDefault="00856D11" w:rsidP="00856D11">
      <w:pPr>
        <w:tabs>
          <w:tab w:val="left" w:pos="-720"/>
        </w:tabs>
        <w:suppressAutoHyphens/>
        <w:spacing w:line="360" w:lineRule="auto"/>
        <w:ind w:left="2127" w:hanging="709"/>
        <w:jc w:val="both"/>
        <w:rPr>
          <w:rFonts w:ascii="Arial" w:hAnsi="Arial" w:cs="Arial"/>
          <w:sz w:val="22"/>
          <w:szCs w:val="22"/>
        </w:rPr>
      </w:pPr>
    </w:p>
    <w:p w14:paraId="174C3BC4" w14:textId="77777777" w:rsidR="00856D11" w:rsidRPr="00856D11" w:rsidRDefault="00856D11" w:rsidP="00856D11">
      <w:pPr>
        <w:tabs>
          <w:tab w:val="left" w:pos="-720"/>
        </w:tabs>
        <w:suppressAutoHyphens/>
        <w:spacing w:line="360" w:lineRule="auto"/>
        <w:ind w:left="2127" w:hanging="709"/>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the Default is a material breach of the Contract.</w:t>
      </w:r>
    </w:p>
    <w:p w14:paraId="629D9CA7"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538F9353" w14:textId="77777777" w:rsidR="00856D11" w:rsidRPr="00856D11" w:rsidRDefault="00856D11" w:rsidP="00856D11">
      <w:pPr>
        <w:pStyle w:val="Heading4"/>
        <w:keepNext w:val="0"/>
        <w:tabs>
          <w:tab w:val="clear" w:pos="0"/>
          <w:tab w:val="left" w:pos="1418"/>
        </w:tabs>
        <w:spacing w:line="360" w:lineRule="auto"/>
        <w:ind w:left="1418" w:hanging="1418"/>
        <w:rPr>
          <w:b w:val="0"/>
          <w:bCs w:val="0"/>
          <w:sz w:val="22"/>
          <w:szCs w:val="22"/>
        </w:rPr>
      </w:pPr>
      <w:r w:rsidRPr="00856D11">
        <w:rPr>
          <w:b w:val="0"/>
          <w:bCs w:val="0"/>
          <w:sz w:val="22"/>
          <w:szCs w:val="22"/>
        </w:rPr>
        <w:t>H2.2</w:t>
      </w:r>
      <w:r w:rsidRPr="00856D11">
        <w:rPr>
          <w:b w:val="0"/>
          <w:bCs w:val="0"/>
          <w:sz w:val="22"/>
          <w:szCs w:val="22"/>
        </w:rPr>
        <w:tab/>
      </w:r>
      <w:r w:rsidRPr="00856D11">
        <w:rPr>
          <w:b w:val="0"/>
          <w:bCs w:val="0"/>
          <w:sz w:val="22"/>
          <w:szCs w:val="22"/>
        </w:rPr>
        <w:tab/>
        <w:t xml:space="preserve">In the event that through any Default of the </w:t>
      </w:r>
      <w:r w:rsidR="00CD11E8">
        <w:rPr>
          <w:b w:val="0"/>
          <w:bCs w:val="0"/>
          <w:sz w:val="22"/>
          <w:szCs w:val="22"/>
        </w:rPr>
        <w:t>Supplier</w:t>
      </w:r>
      <w:r w:rsidRPr="00856D11">
        <w:rPr>
          <w:b w:val="0"/>
          <w:bCs w:val="0"/>
          <w:sz w:val="22"/>
          <w:szCs w:val="22"/>
        </w:rPr>
        <w:t xml:space="preserve">, data transmitted or processed in connection with the Contract is either lost or sufficiently degraded as to be unusable, the </w:t>
      </w:r>
      <w:r w:rsidR="00CD11E8">
        <w:rPr>
          <w:b w:val="0"/>
          <w:bCs w:val="0"/>
          <w:sz w:val="22"/>
          <w:szCs w:val="22"/>
        </w:rPr>
        <w:t>Supplier</w:t>
      </w:r>
      <w:r w:rsidRPr="00856D11">
        <w:rPr>
          <w:b w:val="0"/>
          <w:bCs w:val="0"/>
          <w:sz w:val="22"/>
          <w:szCs w:val="22"/>
        </w:rPr>
        <w:t xml:space="preserve"> shall be liable for the cost of reconstitution of that data and shall reimburse the Client in respect of any charge levied for its transmission and any other costs charged in connection with such Default. </w:t>
      </w:r>
    </w:p>
    <w:p w14:paraId="4613BD21" w14:textId="77777777" w:rsidR="00856D11" w:rsidRPr="00856D11" w:rsidRDefault="00856D11" w:rsidP="00856D11">
      <w:pPr>
        <w:pStyle w:val="Heading4"/>
        <w:keepNext w:val="0"/>
        <w:tabs>
          <w:tab w:val="clear" w:pos="0"/>
          <w:tab w:val="left" w:pos="1418"/>
        </w:tabs>
        <w:spacing w:line="360" w:lineRule="auto"/>
        <w:ind w:left="1418" w:hanging="1418"/>
        <w:rPr>
          <w:b w:val="0"/>
          <w:bCs w:val="0"/>
          <w:sz w:val="22"/>
          <w:szCs w:val="22"/>
        </w:rPr>
      </w:pPr>
    </w:p>
    <w:p w14:paraId="7E4B7CFE" w14:textId="3EF19075" w:rsidR="00856D11" w:rsidRDefault="00856D11" w:rsidP="00856D11">
      <w:pPr>
        <w:pStyle w:val="Heading4"/>
        <w:keepNext w:val="0"/>
        <w:tabs>
          <w:tab w:val="clear" w:pos="0"/>
          <w:tab w:val="left" w:pos="1418"/>
        </w:tabs>
        <w:spacing w:line="360" w:lineRule="auto"/>
        <w:ind w:left="1418" w:hanging="1418"/>
        <w:rPr>
          <w:b w:val="0"/>
          <w:bCs w:val="0"/>
          <w:sz w:val="22"/>
          <w:szCs w:val="22"/>
        </w:rPr>
      </w:pPr>
      <w:r w:rsidRPr="00856D11">
        <w:rPr>
          <w:b w:val="0"/>
          <w:bCs w:val="0"/>
          <w:sz w:val="22"/>
          <w:szCs w:val="22"/>
        </w:rPr>
        <w:t>H2.3</w:t>
      </w:r>
      <w:r w:rsidRPr="00856D11">
        <w:rPr>
          <w:b w:val="0"/>
          <w:bCs w:val="0"/>
          <w:sz w:val="22"/>
          <w:szCs w:val="22"/>
        </w:rPr>
        <w:tab/>
        <w:t xml:space="preserve">If the Client fails to pay the </w:t>
      </w:r>
      <w:r w:rsidR="00CD11E8">
        <w:rPr>
          <w:b w:val="0"/>
          <w:bCs w:val="0"/>
          <w:sz w:val="22"/>
          <w:szCs w:val="22"/>
        </w:rPr>
        <w:t>Supplier</w:t>
      </w:r>
      <w:r w:rsidRPr="00856D11">
        <w:rPr>
          <w:b w:val="0"/>
          <w:bCs w:val="0"/>
          <w:sz w:val="22"/>
          <w:szCs w:val="22"/>
        </w:rPr>
        <w:t xml:space="preserve"> undisputed sums of money when due, the </w:t>
      </w:r>
      <w:r w:rsidR="00CD11E8">
        <w:rPr>
          <w:b w:val="0"/>
          <w:bCs w:val="0"/>
          <w:sz w:val="22"/>
          <w:szCs w:val="22"/>
        </w:rPr>
        <w:t>Supplier</w:t>
      </w:r>
      <w:r w:rsidRPr="00856D11">
        <w:rPr>
          <w:b w:val="0"/>
          <w:bCs w:val="0"/>
          <w:sz w:val="22"/>
          <w:szCs w:val="22"/>
        </w:rPr>
        <w:t xml:space="preserve"> shall notify the Client in writing of such failure to pay. If the Client fails to pay such undisputed sums within 90 Working Days of the date of such written notice, the </w:t>
      </w:r>
      <w:r w:rsidR="00CD11E8">
        <w:rPr>
          <w:b w:val="0"/>
          <w:bCs w:val="0"/>
          <w:sz w:val="22"/>
          <w:szCs w:val="22"/>
        </w:rPr>
        <w:t>Supplier</w:t>
      </w:r>
      <w:r w:rsidRPr="00856D11">
        <w:rPr>
          <w:b w:val="0"/>
          <w:bCs w:val="0"/>
          <w:sz w:val="22"/>
          <w:szCs w:val="22"/>
        </w:rPr>
        <w:t xml:space="preserve"> may terminate the Contract in writing with immediate effect, save that such right of termination shall not apply where the failure to pay is due to the Client exercising its rights under clauses C3.1 (Recovery of Sums Due).</w:t>
      </w:r>
    </w:p>
    <w:p w14:paraId="543FAEF8" w14:textId="2A285176" w:rsidR="00C150E2" w:rsidRDefault="00C150E2" w:rsidP="00C150E2"/>
    <w:p w14:paraId="767AE17B"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H3</w:t>
      </w:r>
      <w:r w:rsidRPr="00856D11">
        <w:rPr>
          <w:rFonts w:ascii="Arial" w:hAnsi="Arial" w:cs="Arial"/>
          <w:sz w:val="22"/>
          <w:szCs w:val="22"/>
        </w:rPr>
        <w:tab/>
      </w:r>
      <w:r w:rsidRPr="00856D11">
        <w:rPr>
          <w:rFonts w:ascii="Arial" w:hAnsi="Arial" w:cs="Arial"/>
          <w:sz w:val="22"/>
          <w:szCs w:val="22"/>
        </w:rPr>
        <w:tab/>
        <w:t>Break</w:t>
      </w:r>
    </w:p>
    <w:p w14:paraId="632929B6" w14:textId="77777777" w:rsidR="007F042C" w:rsidRDefault="007F042C" w:rsidP="00856D11">
      <w:pPr>
        <w:pStyle w:val="BodyTextIndent3"/>
        <w:spacing w:line="360" w:lineRule="auto"/>
        <w:rPr>
          <w:sz w:val="22"/>
          <w:szCs w:val="22"/>
        </w:rPr>
      </w:pPr>
    </w:p>
    <w:p w14:paraId="3D32190A" w14:textId="7D981744" w:rsidR="00856D11" w:rsidRPr="00856D11" w:rsidRDefault="00856D11" w:rsidP="005322D8">
      <w:pPr>
        <w:pStyle w:val="BodyTextIndent3"/>
        <w:spacing w:line="360" w:lineRule="auto"/>
        <w:jc w:val="left"/>
        <w:rPr>
          <w:sz w:val="22"/>
          <w:szCs w:val="22"/>
        </w:rPr>
      </w:pPr>
      <w:r w:rsidRPr="00856D11">
        <w:rPr>
          <w:sz w:val="22"/>
          <w:szCs w:val="22"/>
        </w:rPr>
        <w:tab/>
        <w:t xml:space="preserve">The Client shall have the right to terminate the Contract at any time by giving </w:t>
      </w:r>
      <w:r w:rsidR="00BF2DB9">
        <w:rPr>
          <w:sz w:val="22"/>
          <w:szCs w:val="22"/>
        </w:rPr>
        <w:t>One</w:t>
      </w:r>
      <w:r w:rsidRPr="00856D11">
        <w:rPr>
          <w:sz w:val="22"/>
          <w:szCs w:val="22"/>
        </w:rPr>
        <w:t xml:space="preserve"> Month’s written notice to the </w:t>
      </w:r>
      <w:r w:rsidR="00CD11E8">
        <w:rPr>
          <w:sz w:val="22"/>
          <w:szCs w:val="22"/>
        </w:rPr>
        <w:t>Supplier</w:t>
      </w:r>
      <w:r w:rsidR="00565C4E">
        <w:rPr>
          <w:sz w:val="22"/>
          <w:szCs w:val="22"/>
        </w:rPr>
        <w:t xml:space="preserve"> for projects.</w:t>
      </w:r>
    </w:p>
    <w:p w14:paraId="45F75A04" w14:textId="77777777" w:rsidR="00856D11" w:rsidRPr="00856D11" w:rsidRDefault="00856D11" w:rsidP="00856D11">
      <w:pPr>
        <w:tabs>
          <w:tab w:val="left" w:pos="0"/>
        </w:tabs>
        <w:suppressAutoHyphens/>
        <w:spacing w:line="360" w:lineRule="auto"/>
        <w:ind w:left="1440" w:hanging="720"/>
        <w:jc w:val="both"/>
        <w:rPr>
          <w:rFonts w:ascii="Arial" w:hAnsi="Arial" w:cs="Arial"/>
          <w:b/>
          <w:bCs/>
          <w:i/>
          <w:iCs/>
          <w:sz w:val="22"/>
          <w:szCs w:val="22"/>
        </w:rPr>
      </w:pPr>
    </w:p>
    <w:p w14:paraId="3D452CEF" w14:textId="77777777" w:rsidR="00856D11" w:rsidRPr="00856D11" w:rsidRDefault="00856D11" w:rsidP="00856D11">
      <w:pPr>
        <w:pStyle w:val="Conditionhead"/>
        <w:tabs>
          <w:tab w:val="left" w:pos="1418"/>
        </w:tabs>
        <w:rPr>
          <w:rFonts w:ascii="Arial" w:hAnsi="Arial" w:cs="Arial"/>
          <w:sz w:val="22"/>
          <w:szCs w:val="22"/>
        </w:rPr>
      </w:pPr>
      <w:r w:rsidRPr="00856D11">
        <w:rPr>
          <w:rFonts w:ascii="Arial" w:hAnsi="Arial" w:cs="Arial"/>
          <w:sz w:val="22"/>
          <w:szCs w:val="22"/>
        </w:rPr>
        <w:t>H4</w:t>
      </w:r>
      <w:r w:rsidRPr="00856D11">
        <w:rPr>
          <w:rFonts w:ascii="Arial" w:hAnsi="Arial" w:cs="Arial"/>
          <w:sz w:val="22"/>
          <w:szCs w:val="22"/>
        </w:rPr>
        <w:tab/>
        <w:t>Consequences of Expiry or Termination</w:t>
      </w:r>
    </w:p>
    <w:p w14:paraId="21D9B2BB"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37AA649C" w14:textId="0C5CA075"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H4.1</w:t>
      </w:r>
      <w:r w:rsidRPr="00856D11">
        <w:rPr>
          <w:rFonts w:ascii="Arial" w:hAnsi="Arial" w:cs="Arial"/>
          <w:sz w:val="22"/>
          <w:szCs w:val="22"/>
        </w:rPr>
        <w:tab/>
        <w:t xml:space="preserve">Where the Client terminates the Contract under </w:t>
      </w:r>
      <w:r w:rsidR="003D71DF" w:rsidRPr="00856D11">
        <w:rPr>
          <w:rFonts w:ascii="Arial" w:hAnsi="Arial" w:cs="Arial"/>
          <w:sz w:val="22"/>
          <w:szCs w:val="22"/>
        </w:rPr>
        <w:t>clause H</w:t>
      </w:r>
      <w:r w:rsidRPr="00856D11">
        <w:rPr>
          <w:rFonts w:ascii="Arial" w:hAnsi="Arial" w:cs="Arial"/>
          <w:sz w:val="22"/>
          <w:szCs w:val="22"/>
        </w:rPr>
        <w:t xml:space="preserve">2 (Termination on Default) and then makes other arrangements for the supply of Services, the Client may recover from the </w:t>
      </w:r>
      <w:r w:rsidR="00CD11E8">
        <w:rPr>
          <w:rFonts w:ascii="Arial" w:hAnsi="Arial" w:cs="Arial"/>
          <w:sz w:val="22"/>
          <w:szCs w:val="22"/>
        </w:rPr>
        <w:t>Supplier</w:t>
      </w:r>
      <w:r w:rsidRPr="00856D11">
        <w:rPr>
          <w:rFonts w:ascii="Arial" w:hAnsi="Arial" w:cs="Arial"/>
          <w:sz w:val="22"/>
          <w:szCs w:val="22"/>
        </w:rPr>
        <w:t xml:space="preserve">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under clause H2 (Termination on Default), no further payments shall be payable by the Client to the </w:t>
      </w:r>
      <w:r w:rsidR="00CD11E8">
        <w:rPr>
          <w:rFonts w:ascii="Arial" w:hAnsi="Arial" w:cs="Arial"/>
          <w:sz w:val="22"/>
          <w:szCs w:val="22"/>
        </w:rPr>
        <w:t>Supplier</w:t>
      </w:r>
      <w:r w:rsidRPr="00856D11">
        <w:rPr>
          <w:rFonts w:ascii="Arial" w:hAnsi="Arial" w:cs="Arial"/>
          <w:sz w:val="22"/>
          <w:szCs w:val="22"/>
        </w:rPr>
        <w:t xml:space="preserve"> (for Services supplied by the </w:t>
      </w:r>
      <w:r w:rsidR="00CD11E8">
        <w:rPr>
          <w:rFonts w:ascii="Arial" w:hAnsi="Arial" w:cs="Arial"/>
          <w:sz w:val="22"/>
          <w:szCs w:val="22"/>
        </w:rPr>
        <w:t>Supplier</w:t>
      </w:r>
      <w:r w:rsidRPr="00856D11">
        <w:rPr>
          <w:rFonts w:ascii="Arial" w:hAnsi="Arial" w:cs="Arial"/>
          <w:sz w:val="22"/>
          <w:szCs w:val="22"/>
        </w:rPr>
        <w:t xml:space="preserve"> </w:t>
      </w:r>
      <w:r w:rsidRPr="00856D11">
        <w:rPr>
          <w:rFonts w:ascii="Arial" w:hAnsi="Arial" w:cs="Arial"/>
          <w:sz w:val="22"/>
          <w:szCs w:val="22"/>
        </w:rPr>
        <w:lastRenderedPageBreak/>
        <w:t>prior to termination and in accordance with the Contract but where the payment has yet to be made by the Client), until the Client has established the final cost of making the other arrangements envisaged under this clause.</w:t>
      </w:r>
    </w:p>
    <w:p w14:paraId="1EE282C0"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72BEBD90"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H4.2</w:t>
      </w:r>
      <w:r w:rsidRPr="00856D11">
        <w:rPr>
          <w:rFonts w:ascii="Arial" w:hAnsi="Arial" w:cs="Arial"/>
          <w:sz w:val="22"/>
          <w:szCs w:val="22"/>
        </w:rPr>
        <w:tab/>
        <w:t xml:space="preserve">Subject to clause G1, where the Client terminates the Contract under clause H3 (Break), the Client shall indemnify the </w:t>
      </w:r>
      <w:r w:rsidR="00CD11E8">
        <w:rPr>
          <w:rFonts w:ascii="Arial" w:hAnsi="Arial" w:cs="Arial"/>
          <w:sz w:val="22"/>
          <w:szCs w:val="22"/>
        </w:rPr>
        <w:t>Supplier</w:t>
      </w:r>
      <w:r w:rsidRPr="00856D11">
        <w:rPr>
          <w:rFonts w:ascii="Arial" w:hAnsi="Arial" w:cs="Arial"/>
          <w:sz w:val="22"/>
          <w:szCs w:val="22"/>
        </w:rPr>
        <w:t xml:space="preserve"> against any commitments, liabilities or expenditure which represent an unavoidable direct loss to the </w:t>
      </w:r>
      <w:r w:rsidR="00CD11E8">
        <w:rPr>
          <w:rFonts w:ascii="Arial" w:hAnsi="Arial" w:cs="Arial"/>
          <w:sz w:val="22"/>
          <w:szCs w:val="22"/>
        </w:rPr>
        <w:t>Supplier</w:t>
      </w:r>
      <w:r w:rsidRPr="00856D11">
        <w:rPr>
          <w:rFonts w:ascii="Arial" w:hAnsi="Arial" w:cs="Arial"/>
          <w:sz w:val="22"/>
          <w:szCs w:val="22"/>
        </w:rPr>
        <w:t xml:space="preserve"> by reason of the termination of the Contract, provided that the </w:t>
      </w:r>
      <w:r w:rsidR="00CD11E8">
        <w:rPr>
          <w:rFonts w:ascii="Arial" w:hAnsi="Arial" w:cs="Arial"/>
          <w:sz w:val="22"/>
          <w:szCs w:val="22"/>
        </w:rPr>
        <w:t>Supplier</w:t>
      </w:r>
      <w:r w:rsidRPr="00856D11">
        <w:rPr>
          <w:rFonts w:ascii="Arial" w:hAnsi="Arial" w:cs="Arial"/>
          <w:sz w:val="22"/>
          <w:szCs w:val="22"/>
        </w:rPr>
        <w:t xml:space="preserve"> takes all reasonable steps to mitigate such loss.  Where the </w:t>
      </w:r>
      <w:r w:rsidR="00CD11E8">
        <w:rPr>
          <w:rFonts w:ascii="Arial" w:hAnsi="Arial" w:cs="Arial"/>
          <w:sz w:val="22"/>
          <w:szCs w:val="22"/>
        </w:rPr>
        <w:t>Supplier</w:t>
      </w:r>
      <w:r w:rsidRPr="00856D11">
        <w:rPr>
          <w:rFonts w:ascii="Arial" w:hAnsi="Arial" w:cs="Arial"/>
          <w:sz w:val="22"/>
          <w:szCs w:val="22"/>
        </w:rPr>
        <w:t xml:space="preserve"> holds insurance, the Client shall only indemnify the </w:t>
      </w:r>
      <w:r w:rsidR="00CD11E8">
        <w:rPr>
          <w:rFonts w:ascii="Arial" w:hAnsi="Arial" w:cs="Arial"/>
          <w:sz w:val="22"/>
          <w:szCs w:val="22"/>
        </w:rPr>
        <w:t>Supplier</w:t>
      </w:r>
      <w:r w:rsidRPr="00856D11">
        <w:rPr>
          <w:rFonts w:ascii="Arial" w:hAnsi="Arial" w:cs="Arial"/>
          <w:sz w:val="22"/>
          <w:szCs w:val="22"/>
        </w:rPr>
        <w:t xml:space="preserve"> for those unavoidable direct costs that are not covered by the insurance available.  The </w:t>
      </w:r>
      <w:r w:rsidR="00CD11E8">
        <w:rPr>
          <w:rFonts w:ascii="Arial" w:hAnsi="Arial" w:cs="Arial"/>
          <w:sz w:val="22"/>
          <w:szCs w:val="22"/>
        </w:rPr>
        <w:t>Supplier</w:t>
      </w:r>
      <w:r w:rsidRPr="00856D11">
        <w:rPr>
          <w:rFonts w:ascii="Arial" w:hAnsi="Arial" w:cs="Arial"/>
          <w:sz w:val="22"/>
          <w:szCs w:val="22"/>
        </w:rPr>
        <w:t xml:space="preserve"> shall submit a fully itemised and costed list of unavoidable direct loss which it is seeking to recover from the Client, with supporting evidence, of losses reasonably and actually incurred by the </w:t>
      </w:r>
      <w:r w:rsidR="00CD11E8">
        <w:rPr>
          <w:rFonts w:ascii="Arial" w:hAnsi="Arial" w:cs="Arial"/>
          <w:sz w:val="22"/>
          <w:szCs w:val="22"/>
        </w:rPr>
        <w:t>Supplier</w:t>
      </w:r>
      <w:r w:rsidRPr="00856D11">
        <w:rPr>
          <w:rFonts w:ascii="Arial" w:hAnsi="Arial" w:cs="Arial"/>
          <w:sz w:val="22"/>
          <w:szCs w:val="22"/>
        </w:rPr>
        <w:t xml:space="preserve"> as a result of termination under clause H3 (Break).</w:t>
      </w:r>
    </w:p>
    <w:p w14:paraId="1A7B37E6"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041C2C54"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H4.3</w:t>
      </w:r>
      <w:r w:rsidRPr="00856D11">
        <w:rPr>
          <w:rFonts w:ascii="Arial" w:hAnsi="Arial" w:cs="Arial"/>
          <w:sz w:val="22"/>
          <w:szCs w:val="22"/>
        </w:rPr>
        <w:tab/>
        <w:t>The Client shall not be liable under clause H4.2 to pay any sum which:</w:t>
      </w:r>
    </w:p>
    <w:p w14:paraId="47DD47B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0F150FF9"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was claimable under insurance held by the </w:t>
      </w:r>
      <w:r w:rsidR="00CD11E8">
        <w:rPr>
          <w:rFonts w:ascii="Arial" w:hAnsi="Arial" w:cs="Arial"/>
          <w:sz w:val="22"/>
          <w:szCs w:val="22"/>
        </w:rPr>
        <w:t>Supplier</w:t>
      </w:r>
      <w:r w:rsidRPr="00856D11">
        <w:rPr>
          <w:rFonts w:ascii="Arial" w:hAnsi="Arial" w:cs="Arial"/>
          <w:sz w:val="22"/>
          <w:szCs w:val="22"/>
        </w:rPr>
        <w:t xml:space="preserve">, and the </w:t>
      </w:r>
      <w:r w:rsidR="00CD11E8">
        <w:rPr>
          <w:rFonts w:ascii="Arial" w:hAnsi="Arial" w:cs="Arial"/>
          <w:sz w:val="22"/>
          <w:szCs w:val="22"/>
        </w:rPr>
        <w:t>Supplier</w:t>
      </w:r>
      <w:r w:rsidRPr="00856D11">
        <w:rPr>
          <w:rFonts w:ascii="Arial" w:hAnsi="Arial" w:cs="Arial"/>
          <w:sz w:val="22"/>
          <w:szCs w:val="22"/>
        </w:rPr>
        <w:t xml:space="preserve"> has failed to make a claim on its insurance, or has failed to make a claim in accordance with the procedural requirements of the insurance policy; </w:t>
      </w:r>
    </w:p>
    <w:p w14:paraId="36128ACA"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00633E3B" w14:textId="6978D5F7" w:rsidR="00856D11" w:rsidRPr="00856D11" w:rsidRDefault="00856D11" w:rsidP="00856D11">
      <w:pPr>
        <w:tabs>
          <w:tab w:val="left" w:pos="0"/>
        </w:tabs>
        <w:suppressAutoHyphens/>
        <w:spacing w:line="360" w:lineRule="auto"/>
        <w:ind w:left="2160" w:hanging="720"/>
        <w:jc w:val="both"/>
        <w:rPr>
          <w:rFonts w:ascii="Arial" w:hAnsi="Arial" w:cs="Arial"/>
          <w:sz w:val="22"/>
          <w:szCs w:val="22"/>
        </w:rPr>
      </w:pPr>
      <w:r w:rsidRPr="00856D11">
        <w:rPr>
          <w:rFonts w:ascii="Arial" w:hAnsi="Arial" w:cs="Arial"/>
          <w:sz w:val="22"/>
          <w:szCs w:val="22"/>
        </w:rPr>
        <w:t xml:space="preserve">(b) </w:t>
      </w:r>
      <w:r w:rsidRPr="00856D11">
        <w:rPr>
          <w:rFonts w:ascii="Arial" w:hAnsi="Arial" w:cs="Arial"/>
          <w:sz w:val="22"/>
          <w:szCs w:val="22"/>
        </w:rPr>
        <w:tab/>
        <w:t xml:space="preserve">when added to any sums paid or due to the </w:t>
      </w:r>
      <w:r w:rsidR="00CD11E8">
        <w:rPr>
          <w:rFonts w:ascii="Arial" w:hAnsi="Arial" w:cs="Arial"/>
          <w:sz w:val="22"/>
          <w:szCs w:val="22"/>
        </w:rPr>
        <w:t>Supplier</w:t>
      </w:r>
      <w:r w:rsidRPr="00856D11">
        <w:rPr>
          <w:rFonts w:ascii="Arial" w:hAnsi="Arial" w:cs="Arial"/>
          <w:sz w:val="22"/>
          <w:szCs w:val="22"/>
        </w:rPr>
        <w:t xml:space="preserve"> under the Contract, exceeds the total sum that would have been payable to the </w:t>
      </w:r>
      <w:r w:rsidR="00CD11E8">
        <w:rPr>
          <w:rFonts w:ascii="Arial" w:hAnsi="Arial" w:cs="Arial"/>
          <w:sz w:val="22"/>
          <w:szCs w:val="22"/>
        </w:rPr>
        <w:t>Supplier</w:t>
      </w:r>
      <w:r w:rsidRPr="00856D11">
        <w:rPr>
          <w:rFonts w:ascii="Arial" w:hAnsi="Arial" w:cs="Arial"/>
          <w:sz w:val="22"/>
          <w:szCs w:val="22"/>
        </w:rPr>
        <w:t xml:space="preserve"> if the Contract had not been terminated prior to the expiry of </w:t>
      </w:r>
      <w:r w:rsidR="003D71DF" w:rsidRPr="00856D11">
        <w:rPr>
          <w:rFonts w:ascii="Arial" w:hAnsi="Arial" w:cs="Arial"/>
          <w:sz w:val="22"/>
          <w:szCs w:val="22"/>
        </w:rPr>
        <w:t>the Contract</w:t>
      </w:r>
      <w:r w:rsidRPr="00856D11">
        <w:rPr>
          <w:rFonts w:ascii="Arial" w:hAnsi="Arial" w:cs="Arial"/>
          <w:sz w:val="22"/>
          <w:szCs w:val="22"/>
        </w:rPr>
        <w:t xml:space="preserve"> Period; or</w:t>
      </w:r>
    </w:p>
    <w:p w14:paraId="7A56FE8C" w14:textId="77777777" w:rsidR="00856D11" w:rsidRPr="00856D11" w:rsidRDefault="00856D11" w:rsidP="00856D11">
      <w:pPr>
        <w:tabs>
          <w:tab w:val="left" w:pos="0"/>
        </w:tabs>
        <w:suppressAutoHyphens/>
        <w:spacing w:line="360" w:lineRule="auto"/>
        <w:ind w:left="2160" w:hanging="720"/>
        <w:jc w:val="both"/>
        <w:rPr>
          <w:rFonts w:ascii="Arial" w:hAnsi="Arial" w:cs="Arial"/>
          <w:sz w:val="22"/>
          <w:szCs w:val="22"/>
        </w:rPr>
      </w:pPr>
    </w:p>
    <w:p w14:paraId="76704C00" w14:textId="77777777" w:rsidR="00856D11" w:rsidRPr="00856D11" w:rsidRDefault="00856D11" w:rsidP="00856D11">
      <w:pPr>
        <w:tabs>
          <w:tab w:val="left" w:pos="0"/>
        </w:tabs>
        <w:suppressAutoHyphens/>
        <w:spacing w:line="360" w:lineRule="auto"/>
        <w:ind w:left="2160" w:hanging="72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is a claim by the </w:t>
      </w:r>
      <w:r w:rsidR="00CD11E8">
        <w:rPr>
          <w:rFonts w:ascii="Arial" w:hAnsi="Arial" w:cs="Arial"/>
          <w:sz w:val="22"/>
          <w:szCs w:val="22"/>
        </w:rPr>
        <w:t>Supplier</w:t>
      </w:r>
      <w:r w:rsidRPr="00856D11">
        <w:rPr>
          <w:rFonts w:ascii="Arial" w:hAnsi="Arial" w:cs="Arial"/>
          <w:sz w:val="22"/>
          <w:szCs w:val="22"/>
        </w:rPr>
        <w:t xml:space="preserve"> for loss of profit, due to early termination of the Contract.</w:t>
      </w:r>
    </w:p>
    <w:p w14:paraId="4D209010"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75439D96" w14:textId="77777777" w:rsidR="00856D11" w:rsidRPr="00856D11" w:rsidRDefault="00856D11" w:rsidP="00856D11">
      <w:pPr>
        <w:keepNext/>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H4.4</w:t>
      </w:r>
      <w:r w:rsidRPr="00856D11">
        <w:rPr>
          <w:rFonts w:ascii="Arial" w:hAnsi="Arial" w:cs="Arial"/>
          <w:sz w:val="22"/>
          <w:szCs w:val="22"/>
        </w:rPr>
        <w:tab/>
      </w:r>
      <w:r w:rsidRPr="00856D11">
        <w:rPr>
          <w:rFonts w:ascii="Arial" w:hAnsi="Arial" w:cs="Arial"/>
          <w:sz w:val="22"/>
          <w:szCs w:val="22"/>
        </w:rPr>
        <w:tab/>
        <w:t>Save as otherwise expressly provided in the Contract:</w:t>
      </w:r>
    </w:p>
    <w:p w14:paraId="3E017349" w14:textId="77777777" w:rsidR="00856D11" w:rsidRPr="00856D11" w:rsidRDefault="00856D11" w:rsidP="00856D11">
      <w:pPr>
        <w:keepNext/>
        <w:tabs>
          <w:tab w:val="left" w:pos="0"/>
          <w:tab w:val="left" w:pos="709"/>
        </w:tabs>
        <w:suppressAutoHyphens/>
        <w:spacing w:line="360" w:lineRule="auto"/>
        <w:ind w:left="1440" w:hanging="1440"/>
        <w:jc w:val="both"/>
        <w:rPr>
          <w:rFonts w:ascii="Arial" w:hAnsi="Arial" w:cs="Arial"/>
          <w:sz w:val="22"/>
          <w:szCs w:val="22"/>
        </w:rPr>
      </w:pPr>
    </w:p>
    <w:p w14:paraId="58B091A8" w14:textId="77777777" w:rsidR="00856D11" w:rsidRPr="00856D11" w:rsidRDefault="00856D11" w:rsidP="00856D11">
      <w:pPr>
        <w:pStyle w:val="BodyText"/>
        <w:keepNext w:val="0"/>
        <w:keepLines w:val="0"/>
        <w:tabs>
          <w:tab w:val="left" w:pos="-720"/>
        </w:tabs>
        <w:spacing w:line="360" w:lineRule="auto"/>
        <w:ind w:left="2115" w:hanging="675"/>
        <w:rPr>
          <w:sz w:val="22"/>
          <w:szCs w:val="22"/>
        </w:rPr>
      </w:pPr>
      <w:r w:rsidRPr="00856D11">
        <w:rPr>
          <w:sz w:val="22"/>
          <w:szCs w:val="22"/>
        </w:rPr>
        <w:t>(a)</w:t>
      </w:r>
      <w:r w:rsidRPr="00856D11">
        <w:rPr>
          <w:sz w:val="22"/>
          <w:szCs w:val="22"/>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08D0C795" w14:textId="77777777" w:rsidR="00856D11" w:rsidRPr="00856D11" w:rsidRDefault="00856D11" w:rsidP="00856D11">
      <w:pPr>
        <w:keepNext/>
        <w:tabs>
          <w:tab w:val="left" w:pos="0"/>
          <w:tab w:val="left" w:pos="709"/>
        </w:tabs>
        <w:suppressAutoHyphens/>
        <w:spacing w:line="360" w:lineRule="auto"/>
        <w:ind w:left="1440" w:hanging="1440"/>
        <w:jc w:val="both"/>
        <w:rPr>
          <w:rFonts w:ascii="Arial" w:hAnsi="Arial" w:cs="Arial"/>
          <w:sz w:val="22"/>
          <w:szCs w:val="22"/>
        </w:rPr>
      </w:pPr>
    </w:p>
    <w:p w14:paraId="4C8541AC" w14:textId="77777777" w:rsidR="00856D11" w:rsidRPr="00856D11" w:rsidRDefault="00856D11" w:rsidP="00856D11">
      <w:pPr>
        <w:tabs>
          <w:tab w:val="left" w:pos="0"/>
        </w:tabs>
        <w:suppressAutoHyphens/>
        <w:spacing w:line="360" w:lineRule="auto"/>
        <w:ind w:left="2115" w:hanging="675"/>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termination of the Contract shall not affect the continuing rights, remedies or obligations of the Client or the </w:t>
      </w:r>
      <w:r w:rsidR="00CD11E8">
        <w:rPr>
          <w:rFonts w:ascii="Arial" w:hAnsi="Arial" w:cs="Arial"/>
          <w:sz w:val="22"/>
          <w:szCs w:val="22"/>
        </w:rPr>
        <w:t>Supplier</w:t>
      </w:r>
      <w:r w:rsidRPr="00856D11">
        <w:rPr>
          <w:rFonts w:ascii="Arial" w:hAnsi="Arial" w:cs="Arial"/>
          <w:sz w:val="22"/>
          <w:szCs w:val="22"/>
        </w:rPr>
        <w:t xml:space="preserve">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Expiry or Termination), H6 (Recovery upon Expiry or Termination) and I1 (Governing Law and Jurisdiction).</w:t>
      </w:r>
    </w:p>
    <w:p w14:paraId="2F353336" w14:textId="77777777" w:rsidR="00856D11" w:rsidRPr="00856D11" w:rsidRDefault="00856D11" w:rsidP="00856D11">
      <w:pPr>
        <w:tabs>
          <w:tab w:val="left" w:pos="0"/>
        </w:tabs>
        <w:suppressAutoHyphens/>
        <w:spacing w:line="360" w:lineRule="auto"/>
        <w:ind w:left="2115" w:hanging="675"/>
        <w:jc w:val="both"/>
        <w:rPr>
          <w:rFonts w:ascii="Arial" w:hAnsi="Arial" w:cs="Arial"/>
          <w:sz w:val="22"/>
          <w:szCs w:val="22"/>
        </w:rPr>
      </w:pPr>
    </w:p>
    <w:p w14:paraId="26FA5C49" w14:textId="77777777" w:rsidR="00856D11" w:rsidRPr="00856D11" w:rsidRDefault="00856D11" w:rsidP="00856D11">
      <w:pPr>
        <w:pStyle w:val="Conditionhead"/>
        <w:keepNext/>
        <w:tabs>
          <w:tab w:val="left" w:pos="1418"/>
        </w:tabs>
        <w:rPr>
          <w:rFonts w:ascii="Arial" w:hAnsi="Arial" w:cs="Arial"/>
          <w:sz w:val="22"/>
          <w:szCs w:val="22"/>
        </w:rPr>
      </w:pPr>
      <w:r w:rsidRPr="00856D11">
        <w:rPr>
          <w:rFonts w:ascii="Arial" w:hAnsi="Arial" w:cs="Arial"/>
          <w:sz w:val="22"/>
          <w:szCs w:val="22"/>
        </w:rPr>
        <w:t>H5</w:t>
      </w:r>
      <w:r w:rsidRPr="00856D11">
        <w:rPr>
          <w:rFonts w:ascii="Arial" w:hAnsi="Arial" w:cs="Arial"/>
          <w:sz w:val="22"/>
          <w:szCs w:val="22"/>
        </w:rPr>
        <w:tab/>
        <w:t>Disruption</w:t>
      </w:r>
    </w:p>
    <w:p w14:paraId="6DB322CD" w14:textId="77777777" w:rsidR="00856D11" w:rsidRPr="00856D11" w:rsidRDefault="00856D11" w:rsidP="00856D11">
      <w:pPr>
        <w:keepNext/>
        <w:tabs>
          <w:tab w:val="left" w:pos="-720"/>
        </w:tabs>
        <w:suppressAutoHyphens/>
        <w:spacing w:line="360" w:lineRule="auto"/>
        <w:jc w:val="both"/>
        <w:rPr>
          <w:rFonts w:ascii="Arial" w:hAnsi="Arial" w:cs="Arial"/>
          <w:sz w:val="22"/>
          <w:szCs w:val="22"/>
        </w:rPr>
      </w:pPr>
    </w:p>
    <w:p w14:paraId="0C4AFADA" w14:textId="77777777" w:rsidR="00856D11" w:rsidRPr="00856D11" w:rsidRDefault="00856D11" w:rsidP="00856D11">
      <w:pPr>
        <w:keepNext/>
        <w:tabs>
          <w:tab w:val="left" w:pos="-720"/>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H5.1</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take reasonable care to ensure that in the performance of its obligations under the Contract it does not disrupt the operations of the Client, its employees or any other </w:t>
      </w:r>
      <w:r w:rsidR="00CD11E8">
        <w:rPr>
          <w:rFonts w:ascii="Arial" w:hAnsi="Arial" w:cs="Arial"/>
          <w:sz w:val="22"/>
          <w:szCs w:val="22"/>
        </w:rPr>
        <w:t>Supplier</w:t>
      </w:r>
      <w:r w:rsidRPr="00856D11">
        <w:rPr>
          <w:rFonts w:ascii="Arial" w:hAnsi="Arial" w:cs="Arial"/>
          <w:sz w:val="22"/>
          <w:szCs w:val="22"/>
        </w:rPr>
        <w:t xml:space="preserve"> employed by the Client.</w:t>
      </w:r>
    </w:p>
    <w:p w14:paraId="338631B9" w14:textId="77777777" w:rsidR="00856D11" w:rsidRPr="00856D11" w:rsidRDefault="00856D11" w:rsidP="00856D11">
      <w:pPr>
        <w:tabs>
          <w:tab w:val="left" w:pos="0"/>
        </w:tabs>
        <w:suppressAutoHyphens/>
        <w:spacing w:line="360" w:lineRule="auto"/>
        <w:ind w:left="720" w:hanging="720"/>
        <w:jc w:val="both"/>
        <w:rPr>
          <w:rFonts w:ascii="Arial" w:hAnsi="Arial" w:cs="Arial"/>
          <w:sz w:val="22"/>
          <w:szCs w:val="22"/>
        </w:rPr>
      </w:pPr>
    </w:p>
    <w:p w14:paraId="3E2E4659"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H5.2</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shall immediately inform the Client of any actual or potential industrial action, whether such action be by their own employees or others, which affects or might affect its ability at any time to perform its obligations under the Contract.</w:t>
      </w:r>
    </w:p>
    <w:p w14:paraId="104D8A65"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09C2F1CD" w14:textId="1406B85A"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H5.3</w:t>
      </w:r>
      <w:r w:rsidRPr="00856D11">
        <w:rPr>
          <w:rFonts w:ascii="Arial" w:hAnsi="Arial" w:cs="Arial"/>
          <w:sz w:val="22"/>
          <w:szCs w:val="22"/>
        </w:rPr>
        <w:tab/>
        <w:t xml:space="preserve">In the event of industrial action by the Staff, the </w:t>
      </w:r>
      <w:r w:rsidR="00CD11E8">
        <w:rPr>
          <w:rFonts w:ascii="Arial" w:hAnsi="Arial" w:cs="Arial"/>
          <w:sz w:val="22"/>
          <w:szCs w:val="22"/>
        </w:rPr>
        <w:t>Supplier</w:t>
      </w:r>
      <w:r w:rsidRPr="00856D11">
        <w:rPr>
          <w:rFonts w:ascii="Arial" w:hAnsi="Arial" w:cs="Arial"/>
          <w:sz w:val="22"/>
          <w:szCs w:val="22"/>
        </w:rPr>
        <w:t xml:space="preserve"> shall </w:t>
      </w:r>
      <w:r w:rsidR="00BF2DB9" w:rsidRPr="00856D11">
        <w:rPr>
          <w:rFonts w:ascii="Arial" w:hAnsi="Arial" w:cs="Arial"/>
          <w:sz w:val="22"/>
          <w:szCs w:val="22"/>
        </w:rPr>
        <w:t>seek Approval</w:t>
      </w:r>
      <w:r w:rsidRPr="00856D11">
        <w:rPr>
          <w:rFonts w:ascii="Arial" w:hAnsi="Arial" w:cs="Arial"/>
          <w:sz w:val="22"/>
          <w:szCs w:val="22"/>
        </w:rPr>
        <w:t xml:space="preserve"> to its proposals to continue to perform its obligations under the Contract.</w:t>
      </w:r>
    </w:p>
    <w:p w14:paraId="16C3064A"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52D4FCEE"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H5.4</w:t>
      </w:r>
      <w:r w:rsidRPr="00856D11">
        <w:rPr>
          <w:rFonts w:ascii="Arial" w:hAnsi="Arial" w:cs="Arial"/>
          <w:sz w:val="22"/>
          <w:szCs w:val="22"/>
        </w:rPr>
        <w:tab/>
        <w:t xml:space="preserve">If the </w:t>
      </w:r>
      <w:r w:rsidR="00CD11E8">
        <w:rPr>
          <w:rFonts w:ascii="Arial" w:hAnsi="Arial" w:cs="Arial"/>
          <w:sz w:val="22"/>
          <w:szCs w:val="22"/>
        </w:rPr>
        <w:t>Supplier</w:t>
      </w:r>
      <w:r w:rsidRPr="00856D11">
        <w:rPr>
          <w:rFonts w:ascii="Arial" w:hAnsi="Arial" w:cs="Arial"/>
          <w:sz w:val="22"/>
          <w:szCs w:val="22"/>
        </w:rPr>
        <w:t xml:space="preserve">’s proposals referred to in clause H5.3 are considered insufficient or unacceptable by the Client acting reasonably, then the Contract may be terminated with immediate effect by the Client by notice in writing.  </w:t>
      </w:r>
    </w:p>
    <w:p w14:paraId="4FF80B34" w14:textId="77777777" w:rsidR="00856D11" w:rsidRPr="00856D11" w:rsidRDefault="00856D11" w:rsidP="00856D11">
      <w:pPr>
        <w:tabs>
          <w:tab w:val="left" w:pos="-720"/>
        </w:tabs>
        <w:suppressAutoHyphens/>
        <w:spacing w:line="360" w:lineRule="auto"/>
        <w:jc w:val="both"/>
        <w:rPr>
          <w:rFonts w:ascii="Arial" w:hAnsi="Arial" w:cs="Arial"/>
          <w:sz w:val="22"/>
          <w:szCs w:val="22"/>
        </w:rPr>
      </w:pPr>
    </w:p>
    <w:p w14:paraId="79D2B46F" w14:textId="77777777" w:rsidR="00856D11" w:rsidRPr="00856D11" w:rsidRDefault="00856D11" w:rsidP="00856D11">
      <w:pPr>
        <w:tabs>
          <w:tab w:val="left" w:pos="-720"/>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H5.5</w:t>
      </w:r>
      <w:r w:rsidRPr="00856D11">
        <w:rPr>
          <w:rFonts w:ascii="Arial" w:hAnsi="Arial" w:cs="Arial"/>
          <w:sz w:val="22"/>
          <w:szCs w:val="22"/>
        </w:rPr>
        <w:tab/>
        <w:t xml:space="preserve">If the </w:t>
      </w:r>
      <w:r w:rsidR="00CD11E8">
        <w:rPr>
          <w:rFonts w:ascii="Arial" w:hAnsi="Arial" w:cs="Arial"/>
          <w:sz w:val="22"/>
          <w:szCs w:val="22"/>
        </w:rPr>
        <w:t>Supplier</w:t>
      </w:r>
      <w:r w:rsidRPr="00856D11">
        <w:rPr>
          <w:rFonts w:ascii="Arial" w:hAnsi="Arial" w:cs="Arial"/>
          <w:sz w:val="22"/>
          <w:szCs w:val="22"/>
        </w:rPr>
        <w:t xml:space="preserve"> is temporarily unable to fulfil the requirements of the Contract owing to disruption of normal business of the Client, the </w:t>
      </w:r>
      <w:r w:rsidR="00CD11E8">
        <w:rPr>
          <w:rFonts w:ascii="Arial" w:hAnsi="Arial" w:cs="Arial"/>
          <w:sz w:val="22"/>
          <w:szCs w:val="22"/>
        </w:rPr>
        <w:t>Supplier</w:t>
      </w:r>
      <w:r w:rsidRPr="00856D11">
        <w:rPr>
          <w:rFonts w:ascii="Arial" w:hAnsi="Arial" w:cs="Arial"/>
          <w:sz w:val="22"/>
          <w:szCs w:val="22"/>
        </w:rPr>
        <w:t xml:space="preserve"> may request a reasonable allowance of time and in addition, the Client will reimburse any additional expense reasonably incurred by the </w:t>
      </w:r>
      <w:r w:rsidR="00CD11E8">
        <w:rPr>
          <w:rFonts w:ascii="Arial" w:hAnsi="Arial" w:cs="Arial"/>
          <w:sz w:val="22"/>
          <w:szCs w:val="22"/>
        </w:rPr>
        <w:t>Supplier</w:t>
      </w:r>
      <w:r w:rsidRPr="00856D11">
        <w:rPr>
          <w:rFonts w:ascii="Arial" w:hAnsi="Arial" w:cs="Arial"/>
          <w:sz w:val="22"/>
          <w:szCs w:val="22"/>
        </w:rPr>
        <w:t xml:space="preserve"> as a direct result of such disruption.</w:t>
      </w:r>
    </w:p>
    <w:p w14:paraId="236111C5" w14:textId="77777777" w:rsidR="00856D11" w:rsidRPr="00856D11" w:rsidRDefault="00856D11" w:rsidP="00856D11">
      <w:pPr>
        <w:tabs>
          <w:tab w:val="left" w:pos="-720"/>
          <w:tab w:val="left" w:pos="0"/>
        </w:tabs>
        <w:suppressAutoHyphens/>
        <w:spacing w:line="360" w:lineRule="auto"/>
        <w:ind w:left="1440" w:hanging="1440"/>
        <w:jc w:val="both"/>
        <w:rPr>
          <w:rFonts w:ascii="Arial" w:hAnsi="Arial" w:cs="Arial"/>
          <w:b/>
          <w:bCs/>
          <w:i/>
          <w:iCs/>
          <w:sz w:val="22"/>
          <w:szCs w:val="22"/>
        </w:rPr>
      </w:pPr>
    </w:p>
    <w:p w14:paraId="5DF36764" w14:textId="77777777" w:rsidR="00856D11" w:rsidRPr="00856D11" w:rsidRDefault="00856D11" w:rsidP="00856D11">
      <w:pPr>
        <w:pStyle w:val="Conditionhead"/>
        <w:keepNext/>
        <w:tabs>
          <w:tab w:val="left" w:pos="1418"/>
        </w:tabs>
        <w:rPr>
          <w:rFonts w:ascii="Arial" w:hAnsi="Arial" w:cs="Arial"/>
          <w:sz w:val="22"/>
          <w:szCs w:val="22"/>
        </w:rPr>
      </w:pPr>
      <w:r w:rsidRPr="00856D11">
        <w:rPr>
          <w:rFonts w:ascii="Arial" w:hAnsi="Arial" w:cs="Arial"/>
          <w:sz w:val="22"/>
          <w:szCs w:val="22"/>
        </w:rPr>
        <w:t>H6</w:t>
      </w:r>
      <w:r w:rsidRPr="00856D11">
        <w:rPr>
          <w:rFonts w:ascii="Arial" w:hAnsi="Arial" w:cs="Arial"/>
          <w:sz w:val="22"/>
          <w:szCs w:val="22"/>
        </w:rPr>
        <w:tab/>
        <w:t>Recovery upon Termination</w:t>
      </w:r>
    </w:p>
    <w:p w14:paraId="5DD24357" w14:textId="77777777" w:rsidR="00856D11" w:rsidRPr="00856D11" w:rsidRDefault="00856D11" w:rsidP="00856D11">
      <w:pPr>
        <w:tabs>
          <w:tab w:val="left" w:pos="0"/>
          <w:tab w:val="left" w:pos="709"/>
        </w:tabs>
        <w:suppressAutoHyphens/>
        <w:spacing w:line="360" w:lineRule="auto"/>
        <w:jc w:val="both"/>
        <w:rPr>
          <w:rFonts w:ascii="Arial" w:hAnsi="Arial" w:cs="Arial"/>
          <w:sz w:val="22"/>
          <w:szCs w:val="22"/>
        </w:rPr>
      </w:pPr>
    </w:p>
    <w:p w14:paraId="666E3C8A"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r w:rsidRPr="00856D11">
        <w:rPr>
          <w:rFonts w:ascii="Arial" w:hAnsi="Arial" w:cs="Arial"/>
          <w:sz w:val="22"/>
          <w:szCs w:val="22"/>
        </w:rPr>
        <w:t>H6.1</w:t>
      </w:r>
      <w:r w:rsidRPr="00856D11">
        <w:rPr>
          <w:rFonts w:ascii="Arial" w:hAnsi="Arial" w:cs="Arial"/>
          <w:sz w:val="22"/>
          <w:szCs w:val="22"/>
        </w:rPr>
        <w:tab/>
      </w:r>
      <w:r w:rsidRPr="00856D11">
        <w:rPr>
          <w:rFonts w:ascii="Arial" w:hAnsi="Arial" w:cs="Arial"/>
          <w:sz w:val="22"/>
          <w:szCs w:val="22"/>
        </w:rPr>
        <w:tab/>
        <w:t xml:space="preserve">On the termination of the Contract for any reason, the </w:t>
      </w:r>
      <w:r w:rsidR="00CD11E8">
        <w:rPr>
          <w:rFonts w:ascii="Arial" w:hAnsi="Arial" w:cs="Arial"/>
          <w:sz w:val="22"/>
          <w:szCs w:val="22"/>
        </w:rPr>
        <w:t>Supplier</w:t>
      </w:r>
      <w:r w:rsidRPr="00856D11">
        <w:rPr>
          <w:rFonts w:ascii="Arial" w:hAnsi="Arial" w:cs="Arial"/>
          <w:sz w:val="22"/>
          <w:szCs w:val="22"/>
        </w:rPr>
        <w:t xml:space="preserve"> shall:</w:t>
      </w:r>
    </w:p>
    <w:p w14:paraId="2E157577"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sz w:val="22"/>
          <w:szCs w:val="22"/>
        </w:rPr>
      </w:pPr>
    </w:p>
    <w:p w14:paraId="08482F53"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(a)</w:t>
      </w:r>
      <w:r w:rsidRPr="00856D11">
        <w:rPr>
          <w:rFonts w:ascii="Arial" w:hAnsi="Arial" w:cs="Arial"/>
          <w:sz w:val="22"/>
          <w:szCs w:val="22"/>
        </w:rPr>
        <w:tab/>
        <w:t>immediately return to the Client all Confidential Information, Personal Data and IP Materials in its possession or in the possession or under the control of any permitted suppliers or sub-</w:t>
      </w:r>
      <w:r w:rsidR="00CD11E8">
        <w:rPr>
          <w:rFonts w:ascii="Arial" w:hAnsi="Arial" w:cs="Arial"/>
          <w:sz w:val="22"/>
          <w:szCs w:val="22"/>
        </w:rPr>
        <w:t>Supplier</w:t>
      </w:r>
      <w:r w:rsidRPr="00856D11">
        <w:rPr>
          <w:rFonts w:ascii="Arial" w:hAnsi="Arial" w:cs="Arial"/>
          <w:sz w:val="22"/>
          <w:szCs w:val="22"/>
        </w:rPr>
        <w:t>s, which was obtained or produced in the course of providing the Services;</w:t>
      </w:r>
    </w:p>
    <w:p w14:paraId="544C3581"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p>
    <w:p w14:paraId="0AAD721B"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(b)</w:t>
      </w:r>
      <w:r w:rsidRPr="00856D11">
        <w:rPr>
          <w:rFonts w:ascii="Arial" w:hAnsi="Arial" w:cs="Arial"/>
          <w:sz w:val="22"/>
          <w:szCs w:val="22"/>
        </w:rPr>
        <w:tab/>
        <w:t xml:space="preserve">immediately deliver to the Client all Property (including materials, documents, information and access keys) provided to the </w:t>
      </w:r>
      <w:r w:rsidR="00CD11E8">
        <w:rPr>
          <w:rFonts w:ascii="Arial" w:hAnsi="Arial" w:cs="Arial"/>
          <w:sz w:val="22"/>
          <w:szCs w:val="22"/>
        </w:rPr>
        <w:t>Supplier</w:t>
      </w:r>
      <w:r w:rsidRPr="00856D11">
        <w:rPr>
          <w:rFonts w:ascii="Arial" w:hAnsi="Arial" w:cs="Arial"/>
          <w:sz w:val="22"/>
          <w:szCs w:val="22"/>
        </w:rPr>
        <w:t xml:space="preserve"> under clause B11.  Such property shall be handed back in good working order (allowance shall be made for reasonable wear and tear);</w:t>
      </w:r>
    </w:p>
    <w:p w14:paraId="3AFF19ED"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p>
    <w:p w14:paraId="679261B3"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(c)</w:t>
      </w:r>
      <w:r w:rsidRPr="00856D11">
        <w:rPr>
          <w:rFonts w:ascii="Arial" w:hAnsi="Arial" w:cs="Arial"/>
          <w:sz w:val="22"/>
          <w:szCs w:val="22"/>
        </w:rPr>
        <w:tab/>
        <w:t xml:space="preserve">assist and co-operate with the Client to ensure an orderly transition of the provision of the Services to the Replacement </w:t>
      </w:r>
      <w:r w:rsidR="00CD11E8">
        <w:rPr>
          <w:rFonts w:ascii="Arial" w:hAnsi="Arial" w:cs="Arial"/>
          <w:sz w:val="22"/>
          <w:szCs w:val="22"/>
        </w:rPr>
        <w:t>Supplier</w:t>
      </w:r>
      <w:r w:rsidRPr="00856D11">
        <w:rPr>
          <w:rFonts w:ascii="Arial" w:hAnsi="Arial" w:cs="Arial"/>
          <w:sz w:val="22"/>
          <w:szCs w:val="22"/>
        </w:rPr>
        <w:t xml:space="preserve"> and/or the completion of any work in progress.</w:t>
      </w:r>
    </w:p>
    <w:p w14:paraId="75BB109A"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p>
    <w:p w14:paraId="2478D876"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r w:rsidRPr="00856D11">
        <w:rPr>
          <w:rFonts w:ascii="Arial" w:hAnsi="Arial" w:cs="Arial"/>
          <w:sz w:val="22"/>
          <w:szCs w:val="22"/>
        </w:rPr>
        <w:tab/>
      </w:r>
      <w:r w:rsidRPr="00856D11">
        <w:rPr>
          <w:rFonts w:ascii="Arial" w:hAnsi="Arial" w:cs="Arial"/>
          <w:sz w:val="22"/>
          <w:szCs w:val="22"/>
        </w:rPr>
        <w:tab/>
        <w:t>(d)</w:t>
      </w:r>
      <w:r w:rsidRPr="00856D11">
        <w:rPr>
          <w:rFonts w:ascii="Arial" w:hAnsi="Arial" w:cs="Arial"/>
          <w:sz w:val="22"/>
          <w:szCs w:val="22"/>
        </w:rPr>
        <w:tab/>
        <w:t xml:space="preserve">promptly provide all information concerning the provision of the Services which may reasonably be requested by the Client for the purposes of </w:t>
      </w:r>
      <w:r w:rsidRPr="00856D11">
        <w:rPr>
          <w:rFonts w:ascii="Arial" w:hAnsi="Arial" w:cs="Arial"/>
          <w:sz w:val="22"/>
          <w:szCs w:val="22"/>
        </w:rPr>
        <w:lastRenderedPageBreak/>
        <w:t xml:space="preserve">adequately understanding the </w:t>
      </w:r>
      <w:proofErr w:type="gramStart"/>
      <w:r w:rsidRPr="00856D11">
        <w:rPr>
          <w:rFonts w:ascii="Arial" w:hAnsi="Arial" w:cs="Arial"/>
          <w:sz w:val="22"/>
          <w:szCs w:val="22"/>
        </w:rPr>
        <w:t>manner in which</w:t>
      </w:r>
      <w:proofErr w:type="gramEnd"/>
      <w:r w:rsidRPr="00856D11">
        <w:rPr>
          <w:rFonts w:ascii="Arial" w:hAnsi="Arial" w:cs="Arial"/>
          <w:sz w:val="22"/>
          <w:szCs w:val="22"/>
        </w:rPr>
        <w:t xml:space="preserve"> the Services have been provided or for the purpose of allowing the Client or the Replacement </w:t>
      </w:r>
      <w:r w:rsidR="00CD11E8">
        <w:rPr>
          <w:rFonts w:ascii="Arial" w:hAnsi="Arial" w:cs="Arial"/>
          <w:sz w:val="22"/>
          <w:szCs w:val="22"/>
        </w:rPr>
        <w:t>Supplier</w:t>
      </w:r>
      <w:r w:rsidRPr="00856D11">
        <w:rPr>
          <w:rFonts w:ascii="Arial" w:hAnsi="Arial" w:cs="Arial"/>
          <w:sz w:val="22"/>
          <w:szCs w:val="22"/>
        </w:rPr>
        <w:t xml:space="preserve"> to conduct due diligence.</w:t>
      </w:r>
    </w:p>
    <w:p w14:paraId="4B14EBBA" w14:textId="77777777" w:rsidR="00856D11" w:rsidRPr="00856D11" w:rsidRDefault="00856D11" w:rsidP="00856D11">
      <w:pPr>
        <w:tabs>
          <w:tab w:val="left" w:pos="0"/>
          <w:tab w:val="left" w:pos="709"/>
          <w:tab w:val="left" w:pos="1418"/>
        </w:tabs>
        <w:suppressAutoHyphens/>
        <w:spacing w:line="360" w:lineRule="auto"/>
        <w:ind w:left="2127" w:hanging="2127"/>
        <w:jc w:val="both"/>
        <w:rPr>
          <w:rFonts w:ascii="Arial" w:hAnsi="Arial" w:cs="Arial"/>
          <w:sz w:val="22"/>
          <w:szCs w:val="22"/>
        </w:rPr>
      </w:pPr>
    </w:p>
    <w:p w14:paraId="7CA415A2" w14:textId="77777777" w:rsidR="00856D11" w:rsidRPr="00856D11" w:rsidRDefault="00856D11" w:rsidP="00856D11">
      <w:pPr>
        <w:tabs>
          <w:tab w:val="left" w:pos="0"/>
          <w:tab w:val="left" w:pos="709"/>
          <w:tab w:val="left" w:pos="1418"/>
        </w:tabs>
        <w:suppressAutoHyphens/>
        <w:spacing w:line="360" w:lineRule="auto"/>
        <w:ind w:left="1418" w:hanging="1418"/>
        <w:jc w:val="both"/>
        <w:rPr>
          <w:rFonts w:ascii="Arial" w:hAnsi="Arial" w:cs="Arial"/>
          <w:sz w:val="22"/>
          <w:szCs w:val="22"/>
        </w:rPr>
      </w:pPr>
      <w:r w:rsidRPr="00856D11">
        <w:rPr>
          <w:rFonts w:ascii="Arial" w:hAnsi="Arial" w:cs="Arial"/>
          <w:sz w:val="22"/>
          <w:szCs w:val="22"/>
        </w:rPr>
        <w:t>H6.2</w:t>
      </w:r>
      <w:r w:rsidRPr="00856D11">
        <w:rPr>
          <w:rFonts w:ascii="Arial" w:hAnsi="Arial" w:cs="Arial"/>
          <w:sz w:val="22"/>
          <w:szCs w:val="22"/>
        </w:rPr>
        <w:tab/>
      </w:r>
      <w:r w:rsidRPr="00856D11">
        <w:rPr>
          <w:rFonts w:ascii="Arial" w:hAnsi="Arial" w:cs="Arial"/>
          <w:sz w:val="22"/>
          <w:szCs w:val="22"/>
        </w:rPr>
        <w:tab/>
        <w:t xml:space="preserve">If the </w:t>
      </w:r>
      <w:r w:rsidR="00CD11E8">
        <w:rPr>
          <w:rFonts w:ascii="Arial" w:hAnsi="Arial" w:cs="Arial"/>
          <w:sz w:val="22"/>
          <w:szCs w:val="22"/>
        </w:rPr>
        <w:t>Supplier</w:t>
      </w:r>
      <w:r w:rsidRPr="00856D11">
        <w:rPr>
          <w:rFonts w:ascii="Arial" w:hAnsi="Arial" w:cs="Arial"/>
          <w:sz w:val="22"/>
          <w:szCs w:val="22"/>
        </w:rPr>
        <w:t xml:space="preserve"> fails to comply with clause H6.1 (a) and (b), the Client may recover possession thereof and the </w:t>
      </w:r>
      <w:r w:rsidR="00CD11E8">
        <w:rPr>
          <w:rFonts w:ascii="Arial" w:hAnsi="Arial" w:cs="Arial"/>
          <w:sz w:val="22"/>
          <w:szCs w:val="22"/>
        </w:rPr>
        <w:t>Supplier</w:t>
      </w:r>
      <w:r w:rsidRPr="00856D11">
        <w:rPr>
          <w:rFonts w:ascii="Arial" w:hAnsi="Arial" w:cs="Arial"/>
          <w:sz w:val="22"/>
          <w:szCs w:val="22"/>
        </w:rPr>
        <w:t xml:space="preserve"> grants a licence to the Client or its appointed agents to enter (for the purposes of such recovery) any premises of the </w:t>
      </w:r>
      <w:r w:rsidR="00CD11E8">
        <w:rPr>
          <w:rFonts w:ascii="Arial" w:hAnsi="Arial" w:cs="Arial"/>
          <w:sz w:val="22"/>
          <w:szCs w:val="22"/>
        </w:rPr>
        <w:t>Supplier</w:t>
      </w:r>
      <w:r w:rsidRPr="00856D11">
        <w:rPr>
          <w:rFonts w:ascii="Arial" w:hAnsi="Arial" w:cs="Arial"/>
          <w:sz w:val="22"/>
          <w:szCs w:val="22"/>
        </w:rPr>
        <w:t xml:space="preserve"> or its permitted suppliers or sub-</w:t>
      </w:r>
      <w:r w:rsidR="00CD11E8">
        <w:rPr>
          <w:rFonts w:ascii="Arial" w:hAnsi="Arial" w:cs="Arial"/>
          <w:sz w:val="22"/>
          <w:szCs w:val="22"/>
        </w:rPr>
        <w:t>Supplier</w:t>
      </w:r>
      <w:r w:rsidRPr="00856D11">
        <w:rPr>
          <w:rFonts w:ascii="Arial" w:hAnsi="Arial" w:cs="Arial"/>
          <w:sz w:val="22"/>
          <w:szCs w:val="22"/>
        </w:rPr>
        <w:t>s where any such items may be held.</w:t>
      </w:r>
    </w:p>
    <w:p w14:paraId="3DDEEA9A" w14:textId="77777777" w:rsidR="00856D11" w:rsidRPr="00856D11" w:rsidRDefault="00856D11" w:rsidP="00856D11">
      <w:pPr>
        <w:tabs>
          <w:tab w:val="left" w:pos="0"/>
          <w:tab w:val="left" w:pos="709"/>
          <w:tab w:val="left" w:pos="1418"/>
        </w:tabs>
        <w:suppressAutoHyphens/>
        <w:spacing w:line="360" w:lineRule="auto"/>
        <w:ind w:left="1418" w:hanging="1418"/>
        <w:jc w:val="both"/>
        <w:rPr>
          <w:rFonts w:ascii="Arial" w:hAnsi="Arial" w:cs="Arial"/>
          <w:sz w:val="22"/>
          <w:szCs w:val="22"/>
        </w:rPr>
      </w:pPr>
    </w:p>
    <w:p w14:paraId="2BDAEE70" w14:textId="77777777" w:rsidR="00856D11" w:rsidRPr="00856D11" w:rsidRDefault="00856D11" w:rsidP="00856D11">
      <w:pPr>
        <w:tabs>
          <w:tab w:val="left" w:pos="0"/>
          <w:tab w:val="left" w:pos="709"/>
          <w:tab w:val="left" w:pos="1418"/>
        </w:tabs>
        <w:suppressAutoHyphens/>
        <w:spacing w:line="360" w:lineRule="auto"/>
        <w:ind w:left="1418" w:hanging="1418"/>
        <w:jc w:val="both"/>
        <w:rPr>
          <w:rFonts w:ascii="Arial" w:hAnsi="Arial" w:cs="Arial"/>
          <w:sz w:val="22"/>
          <w:szCs w:val="22"/>
        </w:rPr>
      </w:pPr>
      <w:r w:rsidRPr="00856D11">
        <w:rPr>
          <w:rFonts w:ascii="Arial" w:hAnsi="Arial" w:cs="Arial"/>
          <w:sz w:val="22"/>
          <w:szCs w:val="22"/>
        </w:rPr>
        <w:t>H6.3</w:t>
      </w:r>
      <w:r w:rsidRPr="00856D11">
        <w:rPr>
          <w:rFonts w:ascii="Arial" w:hAnsi="Arial" w:cs="Arial"/>
          <w:sz w:val="22"/>
          <w:szCs w:val="22"/>
        </w:rPr>
        <w:tab/>
      </w:r>
      <w:r w:rsidRPr="00856D11">
        <w:rPr>
          <w:rFonts w:ascii="Arial" w:hAnsi="Arial" w:cs="Arial"/>
          <w:sz w:val="22"/>
          <w:szCs w:val="22"/>
        </w:rPr>
        <w:tab/>
        <w:t xml:space="preserve">Where the end of the Contract Period arises due to the </w:t>
      </w:r>
      <w:r w:rsidR="00CD11E8">
        <w:rPr>
          <w:rFonts w:ascii="Arial" w:hAnsi="Arial" w:cs="Arial"/>
          <w:sz w:val="22"/>
          <w:szCs w:val="22"/>
        </w:rPr>
        <w:t>Supplier</w:t>
      </w:r>
      <w:r w:rsidRPr="00856D11">
        <w:rPr>
          <w:rFonts w:ascii="Arial" w:hAnsi="Arial" w:cs="Arial"/>
          <w:sz w:val="22"/>
          <w:szCs w:val="22"/>
        </w:rPr>
        <w:t xml:space="preserve">’s Default, the </w:t>
      </w:r>
      <w:r w:rsidR="00CD11E8">
        <w:rPr>
          <w:rFonts w:ascii="Arial" w:hAnsi="Arial" w:cs="Arial"/>
          <w:sz w:val="22"/>
          <w:szCs w:val="22"/>
        </w:rPr>
        <w:t>Supplier</w:t>
      </w:r>
      <w:r w:rsidRPr="00856D11">
        <w:rPr>
          <w:rFonts w:ascii="Arial" w:hAnsi="Arial" w:cs="Arial"/>
          <w:sz w:val="22"/>
          <w:szCs w:val="22"/>
        </w:rPr>
        <w:t xml:space="preserve"> shall provide all assistance under clause H6(c) and (d) free of charge.  Otherwise, the Client shall pay the </w:t>
      </w:r>
      <w:r w:rsidR="00CD11E8">
        <w:rPr>
          <w:rFonts w:ascii="Arial" w:hAnsi="Arial" w:cs="Arial"/>
          <w:sz w:val="22"/>
          <w:szCs w:val="22"/>
        </w:rPr>
        <w:t>Supplier</w:t>
      </w:r>
      <w:r w:rsidRPr="00856D11">
        <w:rPr>
          <w:rFonts w:ascii="Arial" w:hAnsi="Arial" w:cs="Arial"/>
          <w:sz w:val="22"/>
          <w:szCs w:val="22"/>
        </w:rPr>
        <w:t xml:space="preserve">’s reasonable costs of providing the assistance and the </w:t>
      </w:r>
      <w:r w:rsidR="00CD11E8">
        <w:rPr>
          <w:rFonts w:ascii="Arial" w:hAnsi="Arial" w:cs="Arial"/>
          <w:sz w:val="22"/>
          <w:szCs w:val="22"/>
        </w:rPr>
        <w:t>Supplier</w:t>
      </w:r>
      <w:r w:rsidRPr="00856D11">
        <w:rPr>
          <w:rFonts w:ascii="Arial" w:hAnsi="Arial" w:cs="Arial"/>
          <w:sz w:val="22"/>
          <w:szCs w:val="22"/>
        </w:rPr>
        <w:t xml:space="preserve"> shall take all reasonable steps to mitigate such costs.</w:t>
      </w:r>
    </w:p>
    <w:p w14:paraId="08FA0606" w14:textId="0930D55E" w:rsidR="00856D11" w:rsidRDefault="00856D11" w:rsidP="00856D11">
      <w:pPr>
        <w:tabs>
          <w:tab w:val="left" w:pos="0"/>
        </w:tabs>
        <w:suppressAutoHyphens/>
        <w:spacing w:line="360" w:lineRule="auto"/>
        <w:ind w:left="720" w:hanging="720"/>
        <w:jc w:val="both"/>
        <w:rPr>
          <w:rFonts w:ascii="Arial" w:hAnsi="Arial" w:cs="Arial"/>
          <w:sz w:val="22"/>
          <w:szCs w:val="22"/>
        </w:rPr>
      </w:pPr>
    </w:p>
    <w:p w14:paraId="31762588" w14:textId="1C8A9698" w:rsidR="00F81D0F" w:rsidRDefault="00F81D0F" w:rsidP="00856D11">
      <w:pPr>
        <w:tabs>
          <w:tab w:val="left" w:pos="0"/>
        </w:tabs>
        <w:suppressAutoHyphens/>
        <w:spacing w:line="360" w:lineRule="auto"/>
        <w:ind w:left="720" w:hanging="720"/>
        <w:jc w:val="both"/>
        <w:rPr>
          <w:rFonts w:ascii="Arial" w:hAnsi="Arial" w:cs="Arial"/>
          <w:sz w:val="22"/>
          <w:szCs w:val="22"/>
        </w:rPr>
      </w:pPr>
    </w:p>
    <w:p w14:paraId="0BC003F0" w14:textId="77777777" w:rsidR="00F81D0F" w:rsidRPr="00856D11" w:rsidRDefault="00F81D0F" w:rsidP="00856D11">
      <w:pPr>
        <w:tabs>
          <w:tab w:val="left" w:pos="0"/>
        </w:tabs>
        <w:suppressAutoHyphens/>
        <w:spacing w:line="360" w:lineRule="auto"/>
        <w:ind w:left="720" w:hanging="720"/>
        <w:jc w:val="both"/>
        <w:rPr>
          <w:rFonts w:ascii="Arial" w:hAnsi="Arial" w:cs="Arial"/>
          <w:sz w:val="22"/>
          <w:szCs w:val="22"/>
        </w:rPr>
      </w:pPr>
    </w:p>
    <w:p w14:paraId="7AC5C4A8" w14:textId="77777777" w:rsidR="00856D11" w:rsidRPr="00856D11" w:rsidRDefault="00856D11" w:rsidP="00856D11">
      <w:pPr>
        <w:pStyle w:val="Conditionhead"/>
        <w:tabs>
          <w:tab w:val="left" w:pos="1418"/>
        </w:tabs>
        <w:rPr>
          <w:rFonts w:ascii="Arial" w:hAnsi="Arial" w:cs="Arial"/>
          <w:iCs/>
          <w:sz w:val="22"/>
          <w:szCs w:val="22"/>
        </w:rPr>
      </w:pPr>
      <w:r w:rsidRPr="00856D11">
        <w:rPr>
          <w:rFonts w:ascii="Arial" w:hAnsi="Arial" w:cs="Arial"/>
          <w:iCs/>
          <w:sz w:val="22"/>
          <w:szCs w:val="22"/>
        </w:rPr>
        <w:t>H7</w:t>
      </w:r>
      <w:r w:rsidRPr="00856D11">
        <w:rPr>
          <w:rFonts w:ascii="Arial" w:hAnsi="Arial" w:cs="Arial"/>
          <w:iCs/>
          <w:sz w:val="22"/>
          <w:szCs w:val="22"/>
        </w:rPr>
        <w:tab/>
        <w:t>Force Majeure</w:t>
      </w:r>
    </w:p>
    <w:p w14:paraId="10164EE1" w14:textId="77777777" w:rsidR="00856D11" w:rsidRPr="00856D11" w:rsidRDefault="00856D11" w:rsidP="00856D11">
      <w:pPr>
        <w:tabs>
          <w:tab w:val="left" w:pos="0"/>
          <w:tab w:val="left" w:pos="709"/>
        </w:tabs>
        <w:suppressAutoHyphens/>
        <w:spacing w:line="360" w:lineRule="auto"/>
        <w:jc w:val="both"/>
        <w:rPr>
          <w:rFonts w:ascii="Arial" w:hAnsi="Arial" w:cs="Arial"/>
          <w:iCs/>
          <w:sz w:val="22"/>
          <w:szCs w:val="22"/>
        </w:rPr>
      </w:pPr>
    </w:p>
    <w:p w14:paraId="42DCCC4E" w14:textId="036961AC" w:rsidR="00856D11" w:rsidRPr="00856D11" w:rsidRDefault="00856D11" w:rsidP="00856D11">
      <w:pPr>
        <w:tabs>
          <w:tab w:val="left" w:pos="0"/>
          <w:tab w:val="left" w:pos="709"/>
        </w:tabs>
        <w:suppressAutoHyphens/>
        <w:spacing w:line="360" w:lineRule="auto"/>
        <w:ind w:left="1440" w:hanging="1440"/>
        <w:jc w:val="both"/>
        <w:rPr>
          <w:rFonts w:ascii="Arial" w:hAnsi="Arial" w:cs="Arial"/>
          <w:iCs/>
          <w:sz w:val="22"/>
          <w:szCs w:val="22"/>
        </w:rPr>
      </w:pPr>
      <w:r w:rsidRPr="00856D11">
        <w:rPr>
          <w:rFonts w:ascii="Arial" w:hAnsi="Arial" w:cs="Arial"/>
          <w:iCs/>
          <w:sz w:val="22"/>
          <w:szCs w:val="22"/>
        </w:rPr>
        <w:t>H7.1</w:t>
      </w:r>
      <w:r w:rsidRPr="00856D11">
        <w:rPr>
          <w:rFonts w:ascii="Arial" w:hAnsi="Arial" w:cs="Arial"/>
          <w:iCs/>
          <w:sz w:val="22"/>
          <w:szCs w:val="22"/>
        </w:rPr>
        <w:tab/>
      </w:r>
      <w:r w:rsidRPr="00856D11">
        <w:rPr>
          <w:rFonts w:ascii="Arial" w:hAnsi="Arial" w:cs="Arial"/>
          <w:iCs/>
          <w:sz w:val="22"/>
          <w:szCs w:val="22"/>
        </w:rPr>
        <w:tab/>
        <w:t xml:space="preserve">Neither Party shall be liable to the other Party for any delay in performing, or failure to perform, its obligations under the Contract (other than a payment of money) to the extent that such delay or failure is a result </w:t>
      </w:r>
      <w:r w:rsidR="003D71DF" w:rsidRPr="00856D11">
        <w:rPr>
          <w:rFonts w:ascii="Arial" w:hAnsi="Arial" w:cs="Arial"/>
          <w:iCs/>
          <w:sz w:val="22"/>
          <w:szCs w:val="22"/>
        </w:rPr>
        <w:t>of Force</w:t>
      </w:r>
      <w:r w:rsidRPr="00856D11">
        <w:rPr>
          <w:rFonts w:ascii="Arial" w:hAnsi="Arial" w:cs="Arial"/>
          <w:iCs/>
          <w:sz w:val="22"/>
          <w:szCs w:val="22"/>
        </w:rPr>
        <w:t xml:space="preserve"> Majeure.  Notwithstanding the foregoing, each Party shall use all reasonable endeavours to continue to perform its obligations under the Contract for the duration of such Force Majeure.  However, if </w:t>
      </w:r>
      <w:r w:rsidR="003D71DF" w:rsidRPr="00856D11">
        <w:rPr>
          <w:rFonts w:ascii="Arial" w:hAnsi="Arial" w:cs="Arial"/>
          <w:iCs/>
          <w:sz w:val="22"/>
          <w:szCs w:val="22"/>
        </w:rPr>
        <w:t>such Force</w:t>
      </w:r>
      <w:r w:rsidRPr="00856D11">
        <w:rPr>
          <w:rFonts w:ascii="Arial" w:hAnsi="Arial" w:cs="Arial"/>
          <w:iCs/>
          <w:sz w:val="22"/>
          <w:szCs w:val="22"/>
        </w:rPr>
        <w:t xml:space="preserve"> Majeure prevents either Party from performing its material obligations under the Contract for a period in excess of 6 Months, either Party may terminate the Contract with immediate effect by notice in writing.</w:t>
      </w:r>
    </w:p>
    <w:p w14:paraId="2B969983"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iCs/>
          <w:sz w:val="22"/>
          <w:szCs w:val="22"/>
        </w:rPr>
      </w:pPr>
    </w:p>
    <w:p w14:paraId="4B8C13E0" w14:textId="77777777" w:rsidR="00856D11" w:rsidRPr="00856D11" w:rsidRDefault="00856D11" w:rsidP="00856D11">
      <w:pPr>
        <w:tabs>
          <w:tab w:val="left" w:pos="0"/>
          <w:tab w:val="left" w:pos="709"/>
        </w:tabs>
        <w:suppressAutoHyphens/>
        <w:spacing w:line="360" w:lineRule="auto"/>
        <w:ind w:left="1440" w:hanging="1440"/>
        <w:jc w:val="both"/>
        <w:rPr>
          <w:rFonts w:ascii="Arial" w:hAnsi="Arial" w:cs="Arial"/>
          <w:iCs/>
          <w:sz w:val="22"/>
          <w:szCs w:val="22"/>
        </w:rPr>
      </w:pPr>
      <w:r w:rsidRPr="00856D11">
        <w:rPr>
          <w:rFonts w:ascii="Arial" w:hAnsi="Arial" w:cs="Arial"/>
          <w:iCs/>
          <w:sz w:val="22"/>
          <w:szCs w:val="22"/>
        </w:rPr>
        <w:t>H7.2</w:t>
      </w:r>
      <w:r w:rsidRPr="00856D11">
        <w:rPr>
          <w:rFonts w:ascii="Arial" w:hAnsi="Arial" w:cs="Arial"/>
          <w:iCs/>
          <w:sz w:val="22"/>
          <w:szCs w:val="22"/>
        </w:rPr>
        <w:tab/>
      </w:r>
      <w:r w:rsidRPr="00856D11">
        <w:rPr>
          <w:rFonts w:ascii="Arial" w:hAnsi="Arial" w:cs="Arial"/>
          <w:iCs/>
          <w:sz w:val="22"/>
          <w:szCs w:val="22"/>
        </w:rPr>
        <w:tab/>
        <w:t xml:space="preserve">Any failure or delay by the </w:t>
      </w:r>
      <w:r w:rsidR="00CD11E8">
        <w:rPr>
          <w:rFonts w:ascii="Arial" w:hAnsi="Arial" w:cs="Arial"/>
          <w:iCs/>
          <w:sz w:val="22"/>
          <w:szCs w:val="22"/>
        </w:rPr>
        <w:t>Supplier</w:t>
      </w:r>
      <w:r w:rsidRPr="00856D11">
        <w:rPr>
          <w:rFonts w:ascii="Arial" w:hAnsi="Arial" w:cs="Arial"/>
          <w:iCs/>
          <w:sz w:val="22"/>
          <w:szCs w:val="22"/>
        </w:rPr>
        <w:t xml:space="preserve"> in performing its obligations under the Contract which results from any failure or delay by an agent, sub-</w:t>
      </w:r>
      <w:r w:rsidR="00CD11E8">
        <w:rPr>
          <w:rFonts w:ascii="Arial" w:hAnsi="Arial" w:cs="Arial"/>
          <w:iCs/>
          <w:sz w:val="22"/>
          <w:szCs w:val="22"/>
        </w:rPr>
        <w:t>Supplier</w:t>
      </w:r>
      <w:r w:rsidRPr="00856D11">
        <w:rPr>
          <w:rFonts w:ascii="Arial" w:hAnsi="Arial" w:cs="Arial"/>
          <w:iCs/>
          <w:sz w:val="22"/>
          <w:szCs w:val="22"/>
        </w:rPr>
        <w:t xml:space="preserve"> or </w:t>
      </w:r>
      <w:r w:rsidRPr="00856D11">
        <w:rPr>
          <w:rFonts w:ascii="Arial" w:hAnsi="Arial" w:cs="Arial"/>
          <w:iCs/>
          <w:sz w:val="22"/>
          <w:szCs w:val="22"/>
        </w:rPr>
        <w:lastRenderedPageBreak/>
        <w:t>supplier shall be regarded as due to Force Majeure only if that agent, sub-</w:t>
      </w:r>
      <w:r w:rsidR="00CD11E8">
        <w:rPr>
          <w:rFonts w:ascii="Arial" w:hAnsi="Arial" w:cs="Arial"/>
          <w:iCs/>
          <w:sz w:val="22"/>
          <w:szCs w:val="22"/>
        </w:rPr>
        <w:t>Supplier</w:t>
      </w:r>
      <w:r w:rsidRPr="00856D11">
        <w:rPr>
          <w:rFonts w:ascii="Arial" w:hAnsi="Arial" w:cs="Arial"/>
          <w:iCs/>
          <w:sz w:val="22"/>
          <w:szCs w:val="22"/>
        </w:rPr>
        <w:t xml:space="preserve"> or supplier is itself impeded by Force Majeure from complying with an obligation to the </w:t>
      </w:r>
      <w:r w:rsidR="00CD11E8">
        <w:rPr>
          <w:rFonts w:ascii="Arial" w:hAnsi="Arial" w:cs="Arial"/>
          <w:iCs/>
          <w:sz w:val="22"/>
          <w:szCs w:val="22"/>
        </w:rPr>
        <w:t>Supplier</w:t>
      </w:r>
      <w:r w:rsidRPr="00856D11">
        <w:rPr>
          <w:rFonts w:ascii="Arial" w:hAnsi="Arial" w:cs="Arial"/>
          <w:iCs/>
          <w:sz w:val="22"/>
          <w:szCs w:val="22"/>
        </w:rPr>
        <w:t>.</w:t>
      </w:r>
    </w:p>
    <w:p w14:paraId="57E357AF" w14:textId="77777777" w:rsidR="00856D11" w:rsidRPr="00856D11" w:rsidRDefault="00856D11" w:rsidP="00856D11">
      <w:pPr>
        <w:tabs>
          <w:tab w:val="left" w:pos="-720"/>
          <w:tab w:val="left" w:pos="0"/>
          <w:tab w:val="left" w:pos="709"/>
        </w:tabs>
        <w:suppressAutoHyphens/>
        <w:spacing w:line="360" w:lineRule="auto"/>
        <w:ind w:left="720" w:hanging="720"/>
        <w:jc w:val="both"/>
        <w:rPr>
          <w:rFonts w:ascii="Arial" w:hAnsi="Arial" w:cs="Arial"/>
          <w:iCs/>
          <w:sz w:val="22"/>
          <w:szCs w:val="22"/>
        </w:rPr>
      </w:pPr>
    </w:p>
    <w:p w14:paraId="47A7B036" w14:textId="77777777" w:rsidR="00856D11" w:rsidRPr="00856D11" w:rsidRDefault="00856D11" w:rsidP="00856D11">
      <w:pPr>
        <w:tabs>
          <w:tab w:val="left" w:pos="0"/>
        </w:tabs>
        <w:suppressAutoHyphens/>
        <w:spacing w:line="360" w:lineRule="auto"/>
        <w:ind w:left="1440" w:hanging="1440"/>
        <w:jc w:val="both"/>
        <w:rPr>
          <w:rFonts w:ascii="Arial" w:hAnsi="Arial" w:cs="Arial"/>
          <w:iCs/>
          <w:sz w:val="22"/>
          <w:szCs w:val="22"/>
        </w:rPr>
      </w:pPr>
      <w:r w:rsidRPr="00856D11">
        <w:rPr>
          <w:rFonts w:ascii="Arial" w:hAnsi="Arial" w:cs="Arial"/>
          <w:iCs/>
          <w:sz w:val="22"/>
          <w:szCs w:val="22"/>
        </w:rPr>
        <w:t>H7.3</w:t>
      </w:r>
      <w:r w:rsidRPr="00856D11">
        <w:rPr>
          <w:rFonts w:ascii="Arial" w:hAnsi="Arial" w:cs="Arial"/>
          <w:iCs/>
          <w:sz w:val="22"/>
          <w:szCs w:val="22"/>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071FE714" w14:textId="77777777" w:rsidR="00856D11" w:rsidRPr="00856D11" w:rsidRDefault="00856D11" w:rsidP="00856D11">
      <w:pPr>
        <w:tabs>
          <w:tab w:val="left" w:pos="-720"/>
          <w:tab w:val="left" w:pos="0"/>
          <w:tab w:val="left" w:pos="709"/>
        </w:tabs>
        <w:suppressAutoHyphens/>
        <w:spacing w:line="360" w:lineRule="auto"/>
        <w:ind w:left="720" w:hanging="720"/>
        <w:jc w:val="both"/>
        <w:rPr>
          <w:rFonts w:ascii="Arial" w:hAnsi="Arial" w:cs="Arial"/>
          <w:b/>
          <w:bCs/>
          <w:i/>
          <w:iCs/>
          <w:sz w:val="22"/>
          <w:szCs w:val="22"/>
        </w:rPr>
      </w:pPr>
    </w:p>
    <w:p w14:paraId="6DF0AD79" w14:textId="77777777" w:rsidR="00856D11" w:rsidRPr="00856D11" w:rsidRDefault="00856D11" w:rsidP="00856D11">
      <w:pPr>
        <w:pStyle w:val="Sectionheading"/>
        <w:keepNext/>
        <w:tabs>
          <w:tab w:val="left" w:pos="1418"/>
        </w:tabs>
        <w:rPr>
          <w:rFonts w:ascii="Arial" w:hAnsi="Arial" w:cs="Arial"/>
          <w:sz w:val="22"/>
          <w:szCs w:val="22"/>
        </w:rPr>
      </w:pPr>
      <w:r w:rsidRPr="00856D11">
        <w:rPr>
          <w:rFonts w:ascii="Arial" w:hAnsi="Arial" w:cs="Arial"/>
          <w:sz w:val="22"/>
          <w:szCs w:val="22"/>
        </w:rPr>
        <w:t>I</w:t>
      </w:r>
      <w:r w:rsidRPr="00856D11">
        <w:rPr>
          <w:rFonts w:ascii="Arial" w:hAnsi="Arial" w:cs="Arial"/>
          <w:sz w:val="22"/>
          <w:szCs w:val="22"/>
        </w:rPr>
        <w:tab/>
        <w:t>DISPUTES AND LAW</w:t>
      </w:r>
    </w:p>
    <w:p w14:paraId="453BF889" w14:textId="77777777" w:rsidR="00856D11" w:rsidRPr="00856D11" w:rsidRDefault="00856D11" w:rsidP="00856D11">
      <w:pPr>
        <w:keepNext/>
        <w:tabs>
          <w:tab w:val="left" w:pos="-720"/>
          <w:tab w:val="left" w:pos="0"/>
          <w:tab w:val="left" w:pos="709"/>
        </w:tabs>
        <w:suppressAutoHyphens/>
        <w:spacing w:line="360" w:lineRule="auto"/>
        <w:ind w:left="720" w:hanging="720"/>
        <w:jc w:val="both"/>
        <w:rPr>
          <w:rFonts w:ascii="Arial" w:hAnsi="Arial" w:cs="Arial"/>
          <w:sz w:val="22"/>
          <w:szCs w:val="22"/>
        </w:rPr>
      </w:pPr>
    </w:p>
    <w:p w14:paraId="28BA8A18" w14:textId="77777777" w:rsidR="00856D11" w:rsidRPr="00856D11" w:rsidRDefault="00856D11" w:rsidP="00856D11">
      <w:pPr>
        <w:pStyle w:val="Conditionhead"/>
        <w:keepNext/>
        <w:rPr>
          <w:rFonts w:ascii="Arial" w:hAnsi="Arial" w:cs="Arial"/>
          <w:sz w:val="22"/>
          <w:szCs w:val="22"/>
        </w:rPr>
      </w:pPr>
      <w:r w:rsidRPr="00856D11">
        <w:rPr>
          <w:rFonts w:ascii="Arial" w:hAnsi="Arial" w:cs="Arial"/>
          <w:sz w:val="22"/>
          <w:szCs w:val="22"/>
        </w:rPr>
        <w:t>11</w:t>
      </w:r>
      <w:r w:rsidRPr="00856D11">
        <w:rPr>
          <w:rFonts w:ascii="Arial" w:hAnsi="Arial" w:cs="Arial"/>
          <w:sz w:val="22"/>
          <w:szCs w:val="22"/>
        </w:rPr>
        <w:tab/>
      </w:r>
      <w:r w:rsidRPr="00856D11">
        <w:rPr>
          <w:rFonts w:ascii="Arial" w:hAnsi="Arial" w:cs="Arial"/>
          <w:sz w:val="22"/>
          <w:szCs w:val="22"/>
        </w:rPr>
        <w:tab/>
        <w:t>Governing Law and Jurisdiction</w:t>
      </w:r>
    </w:p>
    <w:p w14:paraId="17508AE5" w14:textId="77777777" w:rsidR="00856D11" w:rsidRPr="00856D11" w:rsidRDefault="00856D11" w:rsidP="00856D11">
      <w:pPr>
        <w:pStyle w:val="Conditionhead"/>
        <w:keepNext/>
        <w:rPr>
          <w:rFonts w:ascii="Arial" w:hAnsi="Arial" w:cs="Arial"/>
          <w:sz w:val="22"/>
          <w:szCs w:val="22"/>
        </w:rPr>
      </w:pPr>
    </w:p>
    <w:p w14:paraId="07ED344F" w14:textId="77777777" w:rsidR="00856D11" w:rsidRPr="00856D11" w:rsidRDefault="00856D11" w:rsidP="00856D11">
      <w:pPr>
        <w:keepNext/>
        <w:keepLines/>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ab/>
        <w:t xml:space="preserve">Subject to the provisions of clause I2, the Client and the </w:t>
      </w:r>
      <w:r w:rsidR="00CD11E8">
        <w:rPr>
          <w:rFonts w:ascii="Arial" w:hAnsi="Arial" w:cs="Arial"/>
          <w:sz w:val="22"/>
          <w:szCs w:val="22"/>
        </w:rPr>
        <w:t>Supplier</w:t>
      </w:r>
      <w:r w:rsidRPr="00856D11">
        <w:rPr>
          <w:rFonts w:ascii="Arial" w:hAnsi="Arial" w:cs="Arial"/>
          <w:sz w:val="22"/>
          <w:szCs w:val="22"/>
        </w:rPr>
        <w:t xml:space="preserve"> accept the exclusive jurisdiction of the English courts and agree that the Contract and all non-contractual obligations and other matters arising from or connected with it are to be governed and construed according to English Law.  </w:t>
      </w:r>
    </w:p>
    <w:p w14:paraId="31FC6842" w14:textId="77777777" w:rsidR="00856D11" w:rsidRPr="00856D11" w:rsidRDefault="00856D11" w:rsidP="00856D11">
      <w:pPr>
        <w:keepNext/>
        <w:tabs>
          <w:tab w:val="left" w:pos="0"/>
        </w:tabs>
        <w:suppressAutoHyphens/>
        <w:spacing w:line="360" w:lineRule="auto"/>
        <w:jc w:val="both"/>
        <w:rPr>
          <w:rFonts w:ascii="Arial" w:hAnsi="Arial" w:cs="Arial"/>
          <w:sz w:val="22"/>
          <w:szCs w:val="22"/>
        </w:rPr>
      </w:pPr>
    </w:p>
    <w:p w14:paraId="3B38703D" w14:textId="77777777" w:rsidR="00856D11" w:rsidRPr="00856D11" w:rsidRDefault="00856D11" w:rsidP="00856D11">
      <w:pPr>
        <w:pStyle w:val="Conditionhead"/>
        <w:rPr>
          <w:rFonts w:ascii="Arial" w:hAnsi="Arial" w:cs="Arial"/>
          <w:sz w:val="22"/>
          <w:szCs w:val="22"/>
        </w:rPr>
      </w:pPr>
      <w:r w:rsidRPr="00856D11">
        <w:rPr>
          <w:rFonts w:ascii="Arial" w:hAnsi="Arial" w:cs="Arial"/>
          <w:sz w:val="22"/>
          <w:szCs w:val="22"/>
        </w:rPr>
        <w:t>12</w:t>
      </w:r>
      <w:r w:rsidRPr="00856D11">
        <w:rPr>
          <w:rFonts w:ascii="Arial" w:hAnsi="Arial" w:cs="Arial"/>
          <w:sz w:val="22"/>
          <w:szCs w:val="22"/>
        </w:rPr>
        <w:tab/>
      </w:r>
      <w:r w:rsidRPr="00856D11">
        <w:rPr>
          <w:rFonts w:ascii="Arial" w:hAnsi="Arial" w:cs="Arial"/>
          <w:sz w:val="22"/>
          <w:szCs w:val="22"/>
        </w:rPr>
        <w:tab/>
        <w:t>Dispute Resolution</w:t>
      </w:r>
    </w:p>
    <w:p w14:paraId="7F3699D7" w14:textId="77777777" w:rsidR="00856D11" w:rsidRPr="00856D11" w:rsidRDefault="00856D11" w:rsidP="00856D11">
      <w:pPr>
        <w:tabs>
          <w:tab w:val="left" w:pos="0"/>
        </w:tabs>
        <w:suppressAutoHyphens/>
        <w:spacing w:line="360" w:lineRule="auto"/>
        <w:ind w:left="1440" w:hanging="1440"/>
        <w:jc w:val="both"/>
        <w:rPr>
          <w:rFonts w:ascii="Arial" w:hAnsi="Arial" w:cs="Arial"/>
          <w:b/>
          <w:bCs/>
          <w:sz w:val="22"/>
          <w:szCs w:val="22"/>
        </w:rPr>
      </w:pPr>
    </w:p>
    <w:p w14:paraId="6CB8CA75" w14:textId="086A624F" w:rsidR="00856D11" w:rsidRPr="00856D11" w:rsidRDefault="00856D11" w:rsidP="00856D11">
      <w:pPr>
        <w:pStyle w:val="BodyTextIndent3"/>
        <w:spacing w:line="360" w:lineRule="auto"/>
        <w:rPr>
          <w:sz w:val="22"/>
          <w:szCs w:val="22"/>
        </w:rPr>
      </w:pPr>
      <w:r w:rsidRPr="00856D11">
        <w:rPr>
          <w:sz w:val="22"/>
          <w:szCs w:val="22"/>
        </w:rPr>
        <w:t>I2.1</w:t>
      </w:r>
      <w:r w:rsidRPr="00856D11">
        <w:rPr>
          <w:sz w:val="22"/>
          <w:szCs w:val="22"/>
        </w:rPr>
        <w:tab/>
        <w:t xml:space="preserve">The Parties shall attempt in good faith to negotiate a settlement to any dispute between them arising out of or in connection with the Contract within 20 Working </w:t>
      </w:r>
      <w:r w:rsidR="003D71DF" w:rsidRPr="00856D11">
        <w:rPr>
          <w:sz w:val="22"/>
          <w:szCs w:val="22"/>
        </w:rPr>
        <w:t>Days of</w:t>
      </w:r>
      <w:r w:rsidRPr="00856D11">
        <w:rPr>
          <w:sz w:val="22"/>
          <w:szCs w:val="22"/>
        </w:rPr>
        <w:t xml:space="preserve"> either Party notifying the other of the dispute and such efforts shall involve the escalation of the dispute to the finance director (or equivalent) of each Party.  </w:t>
      </w:r>
    </w:p>
    <w:p w14:paraId="083BE65D"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7D013B00"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I2.2</w:t>
      </w:r>
      <w:r w:rsidRPr="00856D11">
        <w:rPr>
          <w:rFonts w:ascii="Arial" w:hAnsi="Arial" w:cs="Arial"/>
          <w:sz w:val="22"/>
          <w:szCs w:val="22"/>
        </w:rPr>
        <w:tab/>
        <w:t>Nothing in this dispute resolution procedure shall prevent the Parties from seeking from any court of competent jurisdiction an interim order restraining the other Party from doing any act or compelling the other Party to do any act.</w:t>
      </w:r>
    </w:p>
    <w:p w14:paraId="33415833"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6CE17743"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lastRenderedPageBreak/>
        <w:t>I2.3</w:t>
      </w:r>
      <w:r w:rsidRPr="00856D11">
        <w:rPr>
          <w:rFonts w:ascii="Arial" w:hAnsi="Arial" w:cs="Arial"/>
          <w:sz w:val="22"/>
          <w:szCs w:val="22"/>
        </w:rPr>
        <w:tab/>
        <w:t xml:space="preserve">If the dispute cannot be resolved by the Parties pursuant to clause I2.1 the Parties shall refer it to mediation pursuant to the procedure set out in clause I2.5 unless (a) the Client considers that the dispute is not suitable for resolution by mediation; or (b) the </w:t>
      </w:r>
      <w:r w:rsidR="00CD11E8">
        <w:rPr>
          <w:rFonts w:ascii="Arial" w:hAnsi="Arial" w:cs="Arial"/>
          <w:sz w:val="22"/>
          <w:szCs w:val="22"/>
        </w:rPr>
        <w:t>Supplier</w:t>
      </w:r>
      <w:r w:rsidRPr="00856D11">
        <w:rPr>
          <w:rFonts w:ascii="Arial" w:hAnsi="Arial" w:cs="Arial"/>
          <w:sz w:val="22"/>
          <w:szCs w:val="22"/>
        </w:rPr>
        <w:t xml:space="preserve"> does not agree to mediation.  </w:t>
      </w:r>
    </w:p>
    <w:p w14:paraId="20A9444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p>
    <w:p w14:paraId="18ACD985"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I2.4</w:t>
      </w:r>
      <w:r w:rsidRPr="00856D11">
        <w:rPr>
          <w:rFonts w:ascii="Arial" w:hAnsi="Arial" w:cs="Arial"/>
          <w:sz w:val="22"/>
          <w:szCs w:val="22"/>
        </w:rPr>
        <w:tab/>
        <w:t xml:space="preserve">The obligations of the Parties under the Contract shall not cease, or be suspended or delayed by the reference of a dispute to mediation (or arbitration) and the </w:t>
      </w:r>
      <w:r w:rsidR="00CD11E8">
        <w:rPr>
          <w:rFonts w:ascii="Arial" w:hAnsi="Arial" w:cs="Arial"/>
          <w:sz w:val="22"/>
          <w:szCs w:val="22"/>
        </w:rPr>
        <w:t>Supplier</w:t>
      </w:r>
      <w:r w:rsidRPr="00856D11">
        <w:rPr>
          <w:rFonts w:ascii="Arial" w:hAnsi="Arial" w:cs="Arial"/>
          <w:sz w:val="22"/>
          <w:szCs w:val="22"/>
        </w:rPr>
        <w:t xml:space="preserve"> and the Staff shall comply fully with the requirements of the Contract at all times.</w:t>
      </w:r>
    </w:p>
    <w:p w14:paraId="3A217D9C"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31DCAFA7" w14:textId="77777777" w:rsidR="00856D11" w:rsidRPr="00856D11" w:rsidRDefault="00856D11" w:rsidP="00856D11">
      <w:pPr>
        <w:tabs>
          <w:tab w:val="left" w:pos="0"/>
        </w:tabs>
        <w:suppressAutoHyphens/>
        <w:spacing w:line="360" w:lineRule="auto"/>
        <w:ind w:left="1440" w:hanging="1440"/>
        <w:jc w:val="both"/>
        <w:rPr>
          <w:rFonts w:ascii="Arial" w:hAnsi="Arial" w:cs="Arial"/>
          <w:sz w:val="22"/>
          <w:szCs w:val="22"/>
        </w:rPr>
      </w:pPr>
      <w:r w:rsidRPr="00856D11">
        <w:rPr>
          <w:rFonts w:ascii="Arial" w:hAnsi="Arial" w:cs="Arial"/>
          <w:sz w:val="22"/>
          <w:szCs w:val="22"/>
        </w:rPr>
        <w:t>I2.5</w:t>
      </w:r>
      <w:r w:rsidRPr="00856D11">
        <w:rPr>
          <w:rFonts w:ascii="Arial" w:hAnsi="Arial" w:cs="Arial"/>
          <w:sz w:val="22"/>
          <w:szCs w:val="22"/>
        </w:rPr>
        <w:tab/>
        <w:t>The procedure for mediation and consequential provisions relating to mediation are as follows:</w:t>
      </w:r>
    </w:p>
    <w:p w14:paraId="7A4B554F" w14:textId="77777777" w:rsidR="00856D11" w:rsidRPr="00856D11" w:rsidRDefault="00856D11" w:rsidP="00856D11">
      <w:pPr>
        <w:tabs>
          <w:tab w:val="left" w:pos="0"/>
        </w:tabs>
        <w:suppressAutoHyphens/>
        <w:spacing w:line="360" w:lineRule="auto"/>
        <w:jc w:val="both"/>
        <w:rPr>
          <w:rFonts w:ascii="Arial" w:hAnsi="Arial" w:cs="Arial"/>
          <w:sz w:val="22"/>
          <w:szCs w:val="22"/>
        </w:rPr>
      </w:pPr>
    </w:p>
    <w:p w14:paraId="3714A805"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a neutral adviser or mediator (the </w:t>
      </w:r>
      <w:r w:rsidRPr="00856D11">
        <w:rPr>
          <w:rFonts w:ascii="Arial" w:hAnsi="Arial" w:cs="Arial"/>
          <w:b/>
          <w:bCs/>
          <w:sz w:val="22"/>
          <w:szCs w:val="22"/>
        </w:rPr>
        <w:t>“Mediator”</w:t>
      </w:r>
      <w:r w:rsidRPr="00856D11">
        <w:rPr>
          <w:rFonts w:ascii="Arial" w:hAnsi="Arial" w:cs="Arial"/>
          <w:sz w:val="22"/>
          <w:szCs w:val="22"/>
        </w:rPr>
        <w:t>)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ADR Group</w:t>
      </w:r>
      <w:r w:rsidRPr="00856D11">
        <w:rPr>
          <w:rFonts w:ascii="Arial" w:hAnsi="Arial" w:cs="Arial"/>
          <w:i/>
          <w:iCs/>
          <w:sz w:val="22"/>
          <w:szCs w:val="22"/>
        </w:rPr>
        <w:t xml:space="preserve"> </w:t>
      </w:r>
      <w:r w:rsidRPr="00856D11">
        <w:rPr>
          <w:rFonts w:ascii="Arial" w:hAnsi="Arial" w:cs="Arial"/>
          <w:sz w:val="22"/>
          <w:szCs w:val="22"/>
        </w:rPr>
        <w:t>to appoint a Mediator.</w:t>
      </w:r>
    </w:p>
    <w:p w14:paraId="2E7E8615"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46EAAB4B"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ADR Group</w:t>
      </w:r>
      <w:r w:rsidRPr="00856D11">
        <w:rPr>
          <w:rFonts w:ascii="Arial" w:hAnsi="Arial" w:cs="Arial"/>
          <w:i/>
          <w:iCs/>
          <w:sz w:val="22"/>
          <w:szCs w:val="22"/>
        </w:rPr>
        <w:t xml:space="preserve"> </w:t>
      </w:r>
      <w:r w:rsidRPr="00856D11">
        <w:rPr>
          <w:rFonts w:ascii="Arial" w:hAnsi="Arial" w:cs="Arial"/>
          <w:sz w:val="22"/>
          <w:szCs w:val="22"/>
        </w:rPr>
        <w:t>to provide guidance on a suitable procedure.</w:t>
      </w:r>
    </w:p>
    <w:p w14:paraId="33BA4A04"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0CB65944"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Unless otherwise agreed, all negotiations connected with the dispute and any settlement agreement relating to it shall be conducted in </w:t>
      </w:r>
      <w:r w:rsidRPr="00856D11">
        <w:rPr>
          <w:rFonts w:ascii="Arial" w:hAnsi="Arial" w:cs="Arial"/>
          <w:sz w:val="22"/>
          <w:szCs w:val="22"/>
        </w:rPr>
        <w:lastRenderedPageBreak/>
        <w:t>confidence and without prejudice to the rights of the Parties in any future proceedings.</w:t>
      </w:r>
    </w:p>
    <w:p w14:paraId="4A8B4910" w14:textId="77777777" w:rsidR="00856D11" w:rsidRPr="00856D11" w:rsidRDefault="00856D11" w:rsidP="00856D11">
      <w:pPr>
        <w:tabs>
          <w:tab w:val="left" w:pos="0"/>
        </w:tabs>
        <w:suppressAutoHyphens/>
        <w:spacing w:line="360" w:lineRule="auto"/>
        <w:ind w:left="720"/>
        <w:jc w:val="both"/>
        <w:rPr>
          <w:rFonts w:ascii="Arial" w:hAnsi="Arial" w:cs="Arial"/>
          <w:sz w:val="22"/>
          <w:szCs w:val="22"/>
        </w:rPr>
      </w:pPr>
    </w:p>
    <w:p w14:paraId="5C7ECFF7" w14:textId="77777777" w:rsidR="00856D11" w:rsidRPr="00856D11" w:rsidRDefault="00856D11" w:rsidP="00856D11">
      <w:pPr>
        <w:pStyle w:val="BodyTextIndent2"/>
        <w:spacing w:line="360" w:lineRule="auto"/>
        <w:ind w:left="2268" w:hanging="850"/>
        <w:rPr>
          <w:sz w:val="22"/>
          <w:szCs w:val="22"/>
        </w:rPr>
      </w:pPr>
      <w:r w:rsidRPr="00856D11">
        <w:rPr>
          <w:sz w:val="22"/>
          <w:szCs w:val="22"/>
        </w:rPr>
        <w:t>(d)</w:t>
      </w:r>
      <w:r w:rsidRPr="00856D11">
        <w:rPr>
          <w:sz w:val="22"/>
          <w:szCs w:val="22"/>
        </w:rPr>
        <w:tab/>
        <w:t>If the Parties reach agreement on the resolution of the dispute, the agreement shall be recorded in writing and shall be binding on the Parties once it is signed by their duly authorised representatives.</w:t>
      </w:r>
    </w:p>
    <w:p w14:paraId="07FD18D1" w14:textId="77777777"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p>
    <w:p w14:paraId="13ADB47D" w14:textId="5BC7DF1B" w:rsidR="00856D11" w:rsidRPr="00856D11" w:rsidRDefault="00856D11" w:rsidP="00856D11">
      <w:pPr>
        <w:tabs>
          <w:tab w:val="left" w:pos="0"/>
        </w:tabs>
        <w:suppressAutoHyphens/>
        <w:spacing w:line="360" w:lineRule="auto"/>
        <w:ind w:left="2268" w:hanging="850"/>
        <w:jc w:val="both"/>
        <w:rPr>
          <w:rFonts w:ascii="Arial" w:hAnsi="Arial" w:cs="Arial"/>
          <w:sz w:val="22"/>
          <w:szCs w:val="22"/>
        </w:rPr>
      </w:pPr>
      <w:r w:rsidRPr="00856D11">
        <w:rPr>
          <w:rFonts w:ascii="Arial" w:hAnsi="Arial" w:cs="Arial"/>
          <w:sz w:val="22"/>
          <w:szCs w:val="22"/>
        </w:rPr>
        <w:t>(e)</w:t>
      </w:r>
      <w:r w:rsidRPr="00856D11">
        <w:rPr>
          <w:rFonts w:ascii="Arial" w:hAnsi="Arial" w:cs="Arial"/>
          <w:sz w:val="22"/>
          <w:szCs w:val="22"/>
        </w:rPr>
        <w:tab/>
        <w:t xml:space="preserve">If the Parties fail to reach agreement in the structured negotiations within 60 Working Days of the Mediator being appointed, or such longer period as may be agreed by the Parties, then any dispute or difference between them may be referred to the </w:t>
      </w:r>
      <w:r w:rsidR="003D71DF" w:rsidRPr="00856D11">
        <w:rPr>
          <w:rFonts w:ascii="Arial" w:hAnsi="Arial" w:cs="Arial"/>
          <w:sz w:val="22"/>
          <w:szCs w:val="22"/>
        </w:rPr>
        <w:t>Courts unless</w:t>
      </w:r>
      <w:r w:rsidRPr="00856D11">
        <w:rPr>
          <w:rFonts w:ascii="Arial" w:hAnsi="Arial" w:cs="Arial"/>
          <w:sz w:val="22"/>
          <w:szCs w:val="22"/>
        </w:rPr>
        <w:t xml:space="preserve"> the dispute is referred to arbitration pursuant to the procedures set out in clause I2.6.</w:t>
      </w:r>
    </w:p>
    <w:p w14:paraId="09F1D97C" w14:textId="77777777" w:rsidR="00856D11" w:rsidRPr="00856D11" w:rsidRDefault="00856D11" w:rsidP="00856D11">
      <w:pPr>
        <w:tabs>
          <w:tab w:val="left" w:pos="709"/>
        </w:tabs>
        <w:spacing w:line="360" w:lineRule="auto"/>
        <w:ind w:left="1440" w:hanging="720"/>
        <w:jc w:val="both"/>
        <w:rPr>
          <w:rFonts w:ascii="Arial" w:hAnsi="Arial" w:cs="Arial"/>
          <w:sz w:val="22"/>
          <w:szCs w:val="22"/>
        </w:rPr>
      </w:pPr>
    </w:p>
    <w:p w14:paraId="1E3114C2" w14:textId="77777777" w:rsidR="00856D11" w:rsidRPr="00856D11" w:rsidRDefault="00856D11" w:rsidP="00856D11">
      <w:pPr>
        <w:pStyle w:val="Header"/>
        <w:spacing w:line="360" w:lineRule="auto"/>
        <w:ind w:left="1440" w:hanging="1440"/>
        <w:jc w:val="both"/>
        <w:rPr>
          <w:rFonts w:ascii="Arial" w:hAnsi="Arial" w:cs="Arial"/>
          <w:sz w:val="22"/>
          <w:szCs w:val="22"/>
        </w:rPr>
      </w:pPr>
      <w:r w:rsidRPr="00856D11">
        <w:rPr>
          <w:rFonts w:ascii="Arial" w:hAnsi="Arial" w:cs="Arial"/>
          <w:sz w:val="22"/>
          <w:szCs w:val="22"/>
        </w:rPr>
        <w:t>I2.6</w:t>
      </w:r>
      <w:r w:rsidRPr="00856D11">
        <w:rPr>
          <w:rFonts w:ascii="Arial" w:hAnsi="Arial" w:cs="Arial"/>
          <w:sz w:val="22"/>
          <w:szCs w:val="22"/>
        </w:rPr>
        <w:tab/>
        <w:t>Subject to clause I2.2, the Parties shall not institute court proceedings until the procedures set out in clauses I2.1 and I2.3 have been completed save that:</w:t>
      </w:r>
    </w:p>
    <w:p w14:paraId="5BF61E7B" w14:textId="77777777" w:rsidR="00856D11" w:rsidRPr="00856D11" w:rsidRDefault="00856D11" w:rsidP="00856D11">
      <w:pPr>
        <w:pStyle w:val="Header"/>
        <w:spacing w:line="360" w:lineRule="auto"/>
        <w:ind w:left="1440"/>
        <w:jc w:val="both"/>
        <w:rPr>
          <w:rFonts w:ascii="Arial" w:hAnsi="Arial" w:cs="Arial"/>
          <w:sz w:val="22"/>
          <w:szCs w:val="22"/>
        </w:rPr>
      </w:pPr>
    </w:p>
    <w:p w14:paraId="0BFC43E1" w14:textId="724E002E" w:rsidR="00856D11" w:rsidRPr="00856D11" w:rsidRDefault="00856D11" w:rsidP="00856D11">
      <w:pPr>
        <w:pStyle w:val="Header"/>
        <w:spacing w:line="360" w:lineRule="auto"/>
        <w:ind w:left="2268" w:hanging="850"/>
        <w:jc w:val="both"/>
        <w:rPr>
          <w:rFonts w:ascii="Arial" w:hAnsi="Arial" w:cs="Arial"/>
          <w:sz w:val="22"/>
          <w:szCs w:val="22"/>
        </w:rPr>
      </w:pPr>
      <w:r w:rsidRPr="00856D11">
        <w:rPr>
          <w:rFonts w:ascii="Arial" w:hAnsi="Arial" w:cs="Arial"/>
          <w:sz w:val="22"/>
          <w:szCs w:val="22"/>
        </w:rPr>
        <w:t>(a)</w:t>
      </w:r>
      <w:r w:rsidRPr="00856D11">
        <w:rPr>
          <w:rFonts w:ascii="Arial" w:hAnsi="Arial" w:cs="Arial"/>
          <w:sz w:val="22"/>
          <w:szCs w:val="22"/>
        </w:rPr>
        <w:tab/>
        <w:t xml:space="preserve">the Client may at any time before court proceedings are commenced, serve a notice on the </w:t>
      </w:r>
      <w:r w:rsidR="00CD11E8">
        <w:rPr>
          <w:rFonts w:ascii="Arial" w:hAnsi="Arial" w:cs="Arial"/>
          <w:sz w:val="22"/>
          <w:szCs w:val="22"/>
        </w:rPr>
        <w:t>Supplier</w:t>
      </w:r>
      <w:r w:rsidRPr="00856D11">
        <w:rPr>
          <w:rFonts w:ascii="Arial" w:hAnsi="Arial" w:cs="Arial"/>
          <w:sz w:val="22"/>
          <w:szCs w:val="22"/>
        </w:rPr>
        <w:t xml:space="preserve"> requiring the dispute to be referred to and resolved by arbitration in accordance </w:t>
      </w:r>
      <w:r w:rsidR="003D71DF" w:rsidRPr="00856D11">
        <w:rPr>
          <w:rFonts w:ascii="Arial" w:hAnsi="Arial" w:cs="Arial"/>
          <w:sz w:val="22"/>
          <w:szCs w:val="22"/>
        </w:rPr>
        <w:t>with clause</w:t>
      </w:r>
      <w:r w:rsidRPr="00856D11">
        <w:rPr>
          <w:rFonts w:ascii="Arial" w:hAnsi="Arial" w:cs="Arial"/>
          <w:sz w:val="22"/>
          <w:szCs w:val="22"/>
        </w:rPr>
        <w:t xml:space="preserve"> I2.7.</w:t>
      </w:r>
    </w:p>
    <w:p w14:paraId="67C4D77E" w14:textId="77777777" w:rsidR="00856D11" w:rsidRPr="00856D11" w:rsidRDefault="00856D11" w:rsidP="00856D11">
      <w:pPr>
        <w:pStyle w:val="Header"/>
        <w:spacing w:line="360" w:lineRule="auto"/>
        <w:ind w:left="2268" w:hanging="850"/>
        <w:jc w:val="both"/>
        <w:rPr>
          <w:rFonts w:ascii="Arial" w:hAnsi="Arial" w:cs="Arial"/>
          <w:sz w:val="22"/>
          <w:szCs w:val="22"/>
        </w:rPr>
      </w:pPr>
    </w:p>
    <w:p w14:paraId="058BE4ED" w14:textId="77777777" w:rsidR="00856D11" w:rsidRPr="00856D11" w:rsidRDefault="00856D11" w:rsidP="00856D11">
      <w:pPr>
        <w:pStyle w:val="Header"/>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if the </w:t>
      </w:r>
      <w:r w:rsidR="00CD11E8">
        <w:rPr>
          <w:rFonts w:ascii="Arial" w:hAnsi="Arial" w:cs="Arial"/>
          <w:sz w:val="22"/>
          <w:szCs w:val="22"/>
        </w:rPr>
        <w:t>Supplier</w:t>
      </w:r>
      <w:r w:rsidRPr="00856D11">
        <w:rPr>
          <w:rFonts w:ascii="Arial" w:hAnsi="Arial" w:cs="Arial"/>
          <w:sz w:val="22"/>
          <w:szCs w:val="22"/>
        </w:rPr>
        <w:t xml:space="preserve"> intends to commence court proceedings, it shall serve written notice on the Client of its intentions and the Client shall have 21 days following receipt of such notice to serve a reply on the </w:t>
      </w:r>
      <w:r w:rsidR="00CD11E8">
        <w:rPr>
          <w:rFonts w:ascii="Arial" w:hAnsi="Arial" w:cs="Arial"/>
          <w:sz w:val="22"/>
          <w:szCs w:val="22"/>
        </w:rPr>
        <w:t>Supplier</w:t>
      </w:r>
      <w:r w:rsidRPr="00856D11">
        <w:rPr>
          <w:rFonts w:ascii="Arial" w:hAnsi="Arial" w:cs="Arial"/>
          <w:sz w:val="22"/>
          <w:szCs w:val="22"/>
        </w:rPr>
        <w:t xml:space="preserve"> requiring the dispute to be referred to and resolved by arbitration in accordance with clause I2.7.</w:t>
      </w:r>
    </w:p>
    <w:p w14:paraId="62DA1E01" w14:textId="77777777" w:rsidR="00856D11" w:rsidRPr="00856D11" w:rsidRDefault="00856D11" w:rsidP="00856D11">
      <w:pPr>
        <w:pStyle w:val="Header"/>
        <w:spacing w:line="360" w:lineRule="auto"/>
        <w:ind w:left="2268" w:hanging="850"/>
        <w:jc w:val="both"/>
        <w:rPr>
          <w:rFonts w:ascii="Arial" w:hAnsi="Arial" w:cs="Arial"/>
          <w:sz w:val="22"/>
          <w:szCs w:val="22"/>
        </w:rPr>
      </w:pPr>
    </w:p>
    <w:p w14:paraId="64BDF842" w14:textId="3B546D2F" w:rsidR="00856D11" w:rsidRPr="00856D11" w:rsidRDefault="00856D11" w:rsidP="00856D11">
      <w:pPr>
        <w:pStyle w:val="Header"/>
        <w:spacing w:line="360" w:lineRule="auto"/>
        <w:ind w:left="2268" w:hanging="850"/>
        <w:jc w:val="both"/>
        <w:rPr>
          <w:rFonts w:ascii="Arial" w:hAnsi="Arial" w:cs="Arial"/>
          <w:sz w:val="22"/>
          <w:szCs w:val="22"/>
        </w:rPr>
      </w:pPr>
      <w:r w:rsidRPr="00856D11">
        <w:rPr>
          <w:rFonts w:ascii="Arial" w:hAnsi="Arial" w:cs="Arial"/>
          <w:sz w:val="22"/>
          <w:szCs w:val="22"/>
        </w:rPr>
        <w:t>(c)</w:t>
      </w:r>
      <w:r w:rsidRPr="00856D11">
        <w:rPr>
          <w:rFonts w:ascii="Arial" w:hAnsi="Arial" w:cs="Arial"/>
          <w:sz w:val="22"/>
          <w:szCs w:val="22"/>
        </w:rPr>
        <w:tab/>
        <w:t xml:space="preserve">the </w:t>
      </w:r>
      <w:r w:rsidR="00CD11E8">
        <w:rPr>
          <w:rFonts w:ascii="Arial" w:hAnsi="Arial" w:cs="Arial"/>
          <w:sz w:val="22"/>
          <w:szCs w:val="22"/>
        </w:rPr>
        <w:t>Supplier</w:t>
      </w:r>
      <w:r w:rsidRPr="00856D11">
        <w:rPr>
          <w:rFonts w:ascii="Arial" w:hAnsi="Arial" w:cs="Arial"/>
          <w:sz w:val="22"/>
          <w:szCs w:val="22"/>
        </w:rPr>
        <w:t xml:space="preserve"> may request by notice in writing to the Client that any dispute be referred and resolved by arbitration in accordance with clause I2.7, to which the Client </w:t>
      </w:r>
      <w:r w:rsidR="003D71DF" w:rsidRPr="00856D11">
        <w:rPr>
          <w:rFonts w:ascii="Arial" w:hAnsi="Arial" w:cs="Arial"/>
          <w:sz w:val="22"/>
          <w:szCs w:val="22"/>
        </w:rPr>
        <w:t>may consent</w:t>
      </w:r>
      <w:r w:rsidRPr="00856D11">
        <w:rPr>
          <w:rFonts w:ascii="Arial" w:hAnsi="Arial" w:cs="Arial"/>
          <w:sz w:val="22"/>
          <w:szCs w:val="22"/>
        </w:rPr>
        <w:t xml:space="preserve"> as it sees fit.</w:t>
      </w:r>
    </w:p>
    <w:p w14:paraId="66E9EB65" w14:textId="77777777" w:rsidR="00856D11" w:rsidRPr="00856D11" w:rsidRDefault="00856D11" w:rsidP="00856D11">
      <w:pPr>
        <w:pStyle w:val="Header"/>
        <w:spacing w:line="360" w:lineRule="auto"/>
        <w:ind w:left="1440"/>
        <w:jc w:val="both"/>
        <w:rPr>
          <w:rFonts w:ascii="Arial" w:hAnsi="Arial" w:cs="Arial"/>
          <w:sz w:val="22"/>
          <w:szCs w:val="22"/>
        </w:rPr>
      </w:pPr>
    </w:p>
    <w:p w14:paraId="36F85F5A" w14:textId="77777777" w:rsidR="00856D11" w:rsidRPr="00856D11" w:rsidRDefault="00856D11" w:rsidP="00856D11">
      <w:pPr>
        <w:pStyle w:val="Header"/>
        <w:spacing w:line="360" w:lineRule="auto"/>
        <w:ind w:left="1440" w:hanging="1440"/>
        <w:jc w:val="both"/>
        <w:rPr>
          <w:rFonts w:ascii="Arial" w:hAnsi="Arial" w:cs="Arial"/>
          <w:sz w:val="22"/>
          <w:szCs w:val="22"/>
        </w:rPr>
      </w:pPr>
      <w:r w:rsidRPr="00856D11">
        <w:rPr>
          <w:rFonts w:ascii="Arial" w:hAnsi="Arial" w:cs="Arial"/>
          <w:sz w:val="22"/>
          <w:szCs w:val="22"/>
        </w:rPr>
        <w:lastRenderedPageBreak/>
        <w:t>I2.7</w:t>
      </w:r>
      <w:r w:rsidRPr="00856D11">
        <w:rPr>
          <w:rFonts w:ascii="Arial" w:hAnsi="Arial" w:cs="Arial"/>
          <w:sz w:val="22"/>
          <w:szCs w:val="22"/>
        </w:rPr>
        <w:tab/>
        <w:t>In the event that any arbitration proceedings are commenced pursuant to clause I2.6:</w:t>
      </w:r>
    </w:p>
    <w:p w14:paraId="716EDB7B" w14:textId="77777777" w:rsidR="00856D11" w:rsidRPr="00856D11" w:rsidRDefault="00856D11" w:rsidP="00856D11">
      <w:pPr>
        <w:pStyle w:val="Header"/>
        <w:spacing w:line="360" w:lineRule="auto"/>
        <w:ind w:left="1440" w:hanging="1440"/>
        <w:jc w:val="both"/>
        <w:rPr>
          <w:rFonts w:ascii="Arial" w:hAnsi="Arial" w:cs="Arial"/>
          <w:sz w:val="22"/>
          <w:szCs w:val="22"/>
        </w:rPr>
      </w:pPr>
    </w:p>
    <w:p w14:paraId="44E6EB14" w14:textId="77777777" w:rsidR="00856D11" w:rsidRPr="00856D11" w:rsidRDefault="00856D11" w:rsidP="00856D11">
      <w:pPr>
        <w:pStyle w:val="Heading3"/>
        <w:keepNext w:val="0"/>
        <w:tabs>
          <w:tab w:val="clear" w:pos="0"/>
          <w:tab w:val="clear" w:pos="709"/>
        </w:tabs>
        <w:spacing w:line="360" w:lineRule="auto"/>
        <w:ind w:left="2268" w:hanging="850"/>
        <w:rPr>
          <w:b w:val="0"/>
          <w:bCs w:val="0"/>
          <w:sz w:val="22"/>
          <w:szCs w:val="22"/>
          <w:u w:val="none"/>
        </w:rPr>
      </w:pPr>
      <w:r w:rsidRPr="00856D11">
        <w:rPr>
          <w:b w:val="0"/>
          <w:bCs w:val="0"/>
          <w:sz w:val="22"/>
          <w:szCs w:val="22"/>
          <w:u w:val="none"/>
        </w:rPr>
        <w:t>(a)</w:t>
      </w:r>
      <w:r w:rsidRPr="00856D11">
        <w:rPr>
          <w:b w:val="0"/>
          <w:bCs w:val="0"/>
          <w:sz w:val="22"/>
          <w:szCs w:val="22"/>
          <w:u w:val="none"/>
        </w:rPr>
        <w:tab/>
        <w:t>the arbitration shall be governed by the provisions of the Arbitration Act 1996;</w:t>
      </w:r>
    </w:p>
    <w:p w14:paraId="69D53F98" w14:textId="77777777" w:rsidR="00856D11" w:rsidRPr="00856D11" w:rsidRDefault="00856D11" w:rsidP="00856D11">
      <w:pPr>
        <w:spacing w:line="360" w:lineRule="auto"/>
        <w:ind w:left="2268" w:hanging="850"/>
        <w:jc w:val="both"/>
        <w:rPr>
          <w:rFonts w:ascii="Arial" w:hAnsi="Arial" w:cs="Arial"/>
          <w:sz w:val="22"/>
          <w:szCs w:val="22"/>
        </w:rPr>
      </w:pPr>
    </w:p>
    <w:p w14:paraId="34F5A88D" w14:textId="77777777" w:rsidR="00856D11" w:rsidRPr="00856D11" w:rsidRDefault="00856D11" w:rsidP="00856D11">
      <w:pPr>
        <w:spacing w:line="360" w:lineRule="auto"/>
        <w:ind w:left="2268" w:hanging="850"/>
        <w:jc w:val="both"/>
        <w:rPr>
          <w:rFonts w:ascii="Arial" w:hAnsi="Arial" w:cs="Arial"/>
          <w:sz w:val="22"/>
          <w:szCs w:val="22"/>
        </w:rPr>
      </w:pPr>
      <w:r w:rsidRPr="00856D11">
        <w:rPr>
          <w:rFonts w:ascii="Arial" w:hAnsi="Arial" w:cs="Arial"/>
          <w:sz w:val="22"/>
          <w:szCs w:val="22"/>
        </w:rPr>
        <w:t>(b)</w:t>
      </w:r>
      <w:r w:rsidRPr="00856D11">
        <w:rPr>
          <w:rFonts w:ascii="Arial" w:hAnsi="Arial" w:cs="Arial"/>
          <w:sz w:val="22"/>
          <w:szCs w:val="22"/>
        </w:rPr>
        <w:tab/>
        <w:t xml:space="preserve">the Client shall give a written notice of arbitration to the </w:t>
      </w:r>
      <w:r w:rsidR="00CD11E8">
        <w:rPr>
          <w:rFonts w:ascii="Arial" w:hAnsi="Arial" w:cs="Arial"/>
          <w:sz w:val="22"/>
          <w:szCs w:val="22"/>
        </w:rPr>
        <w:t>Supplier</w:t>
      </w:r>
      <w:r w:rsidRPr="00856D11">
        <w:rPr>
          <w:rFonts w:ascii="Arial" w:hAnsi="Arial" w:cs="Arial"/>
          <w:sz w:val="22"/>
          <w:szCs w:val="22"/>
        </w:rPr>
        <w:t xml:space="preserve"> (the </w:t>
      </w:r>
      <w:r w:rsidRPr="00856D11">
        <w:rPr>
          <w:rFonts w:ascii="Arial" w:hAnsi="Arial" w:cs="Arial"/>
          <w:b/>
          <w:bCs/>
          <w:sz w:val="22"/>
          <w:szCs w:val="22"/>
        </w:rPr>
        <w:t>“Arbitration Notice”</w:t>
      </w:r>
      <w:r w:rsidRPr="00856D11">
        <w:rPr>
          <w:rFonts w:ascii="Arial" w:hAnsi="Arial" w:cs="Arial"/>
          <w:sz w:val="22"/>
          <w:szCs w:val="22"/>
        </w:rPr>
        <w:t>)</w:t>
      </w:r>
      <w:r w:rsidRPr="00856D11">
        <w:rPr>
          <w:rFonts w:ascii="Arial" w:hAnsi="Arial" w:cs="Arial"/>
          <w:b/>
          <w:bCs/>
          <w:sz w:val="22"/>
          <w:szCs w:val="22"/>
        </w:rPr>
        <w:t xml:space="preserve"> </w:t>
      </w:r>
      <w:r w:rsidRPr="00856D11">
        <w:rPr>
          <w:rFonts w:ascii="Arial" w:hAnsi="Arial" w:cs="Arial"/>
          <w:sz w:val="22"/>
          <w:szCs w:val="22"/>
        </w:rPr>
        <w:t>stating:</w:t>
      </w:r>
    </w:p>
    <w:p w14:paraId="4F4FE624" w14:textId="77777777" w:rsidR="00856D11" w:rsidRPr="00856D11" w:rsidRDefault="00856D11" w:rsidP="00856D11">
      <w:pPr>
        <w:spacing w:line="360" w:lineRule="auto"/>
        <w:ind w:left="1440" w:hanging="1440"/>
        <w:jc w:val="both"/>
        <w:rPr>
          <w:rFonts w:ascii="Arial" w:hAnsi="Arial" w:cs="Arial"/>
          <w:sz w:val="22"/>
          <w:szCs w:val="22"/>
        </w:rPr>
      </w:pPr>
    </w:p>
    <w:p w14:paraId="473CC067" w14:textId="77777777" w:rsidR="00856D11" w:rsidRPr="00856D11" w:rsidRDefault="00856D11" w:rsidP="00856D11">
      <w:pPr>
        <w:spacing w:line="360" w:lineRule="auto"/>
        <w:ind w:left="2835" w:hanging="567"/>
        <w:jc w:val="both"/>
        <w:rPr>
          <w:rFonts w:ascii="Arial" w:hAnsi="Arial" w:cs="Arial"/>
          <w:sz w:val="22"/>
          <w:szCs w:val="22"/>
        </w:rPr>
      </w:pPr>
      <w:r w:rsidRPr="00856D11">
        <w:rPr>
          <w:rFonts w:ascii="Arial" w:hAnsi="Arial" w:cs="Arial"/>
          <w:sz w:val="22"/>
          <w:szCs w:val="22"/>
        </w:rPr>
        <w:t>(i)</w:t>
      </w:r>
      <w:r w:rsidRPr="00856D11">
        <w:rPr>
          <w:rFonts w:ascii="Arial" w:hAnsi="Arial" w:cs="Arial"/>
          <w:sz w:val="22"/>
          <w:szCs w:val="22"/>
        </w:rPr>
        <w:tab/>
        <w:t>that the dispute is referred to arbitration; and</w:t>
      </w:r>
    </w:p>
    <w:p w14:paraId="00AE1AA5" w14:textId="77777777" w:rsidR="00856D11" w:rsidRPr="00856D11" w:rsidRDefault="00856D11" w:rsidP="00856D11">
      <w:pPr>
        <w:spacing w:line="360" w:lineRule="auto"/>
        <w:ind w:left="2835" w:hanging="567"/>
        <w:jc w:val="both"/>
        <w:rPr>
          <w:rFonts w:ascii="Arial" w:hAnsi="Arial" w:cs="Arial"/>
          <w:sz w:val="22"/>
          <w:szCs w:val="22"/>
        </w:rPr>
      </w:pPr>
      <w:r w:rsidRPr="00856D11">
        <w:rPr>
          <w:rFonts w:ascii="Arial" w:hAnsi="Arial" w:cs="Arial"/>
          <w:sz w:val="22"/>
          <w:szCs w:val="22"/>
        </w:rPr>
        <w:t>(ii)</w:t>
      </w:r>
      <w:r w:rsidRPr="00856D11">
        <w:rPr>
          <w:rFonts w:ascii="Arial" w:hAnsi="Arial" w:cs="Arial"/>
          <w:sz w:val="22"/>
          <w:szCs w:val="22"/>
        </w:rPr>
        <w:tab/>
        <w:t xml:space="preserve">providing details of the issues to be resolved; </w:t>
      </w:r>
    </w:p>
    <w:p w14:paraId="3240DCA5" w14:textId="77777777" w:rsidR="00856D11" w:rsidRPr="00856D11" w:rsidRDefault="00856D11" w:rsidP="00856D11">
      <w:pPr>
        <w:spacing w:line="360" w:lineRule="auto"/>
        <w:ind w:left="1440" w:hanging="1440"/>
        <w:jc w:val="both"/>
        <w:rPr>
          <w:rFonts w:ascii="Arial" w:hAnsi="Arial" w:cs="Arial"/>
          <w:sz w:val="22"/>
          <w:szCs w:val="22"/>
        </w:rPr>
      </w:pPr>
    </w:p>
    <w:p w14:paraId="7D5D8253" w14:textId="77777777" w:rsidR="00856D11" w:rsidRPr="00856D11" w:rsidRDefault="00856D11" w:rsidP="00856D11">
      <w:pPr>
        <w:pStyle w:val="Heading3"/>
        <w:keepNext w:val="0"/>
        <w:tabs>
          <w:tab w:val="clear" w:pos="0"/>
          <w:tab w:val="clear" w:pos="709"/>
        </w:tabs>
        <w:spacing w:line="360" w:lineRule="auto"/>
        <w:ind w:left="2268" w:hanging="850"/>
        <w:rPr>
          <w:b w:val="0"/>
          <w:bCs w:val="0"/>
          <w:sz w:val="22"/>
          <w:szCs w:val="22"/>
          <w:u w:val="none"/>
        </w:rPr>
      </w:pPr>
      <w:r w:rsidRPr="00856D11">
        <w:rPr>
          <w:b w:val="0"/>
          <w:bCs w:val="0"/>
          <w:sz w:val="22"/>
          <w:szCs w:val="22"/>
          <w:u w:val="none"/>
        </w:rPr>
        <w:t>(c)</w:t>
      </w:r>
      <w:r w:rsidRPr="00856D11">
        <w:rPr>
          <w:b w:val="0"/>
          <w:bCs w:val="0"/>
          <w:sz w:val="22"/>
          <w:szCs w:val="22"/>
          <w:u w:val="none"/>
        </w:rPr>
        <w:tab/>
        <w:t>the London Court of International Arbitration (</w:t>
      </w:r>
      <w:r w:rsidRPr="00856D11">
        <w:rPr>
          <w:sz w:val="22"/>
          <w:szCs w:val="22"/>
          <w:u w:val="none"/>
        </w:rPr>
        <w:t>“LCIA”</w:t>
      </w:r>
      <w:r w:rsidRPr="00856D11">
        <w:rPr>
          <w:b w:val="0"/>
          <w:bCs w:val="0"/>
          <w:sz w:val="22"/>
          <w:szCs w:val="22"/>
          <w:u w:val="none"/>
        </w:rPr>
        <w:t>) procedural rules in force at the date that the dispute was referred to arbitration in accordance with I2.7(b) shall be applied and are deemed to be incorporated by reference to  the Contract and the decision of the arbitrator shall be binding on the Parties in the absence of any material failure to comply with such rules;</w:t>
      </w:r>
    </w:p>
    <w:p w14:paraId="075DB470" w14:textId="77777777" w:rsidR="00856D11" w:rsidRPr="00856D11" w:rsidRDefault="00856D11" w:rsidP="00856D11">
      <w:pPr>
        <w:spacing w:line="360" w:lineRule="auto"/>
        <w:jc w:val="both"/>
        <w:rPr>
          <w:rFonts w:ascii="Arial" w:hAnsi="Arial" w:cs="Arial"/>
          <w:sz w:val="22"/>
          <w:szCs w:val="22"/>
        </w:rPr>
      </w:pPr>
    </w:p>
    <w:p w14:paraId="30DFD560" w14:textId="77777777" w:rsidR="00856D11" w:rsidRPr="00856D11" w:rsidRDefault="00856D11" w:rsidP="00856D11">
      <w:pPr>
        <w:spacing w:line="360" w:lineRule="auto"/>
        <w:ind w:left="2268" w:hanging="828"/>
        <w:jc w:val="both"/>
        <w:rPr>
          <w:rFonts w:ascii="Arial" w:hAnsi="Arial" w:cs="Arial"/>
          <w:sz w:val="22"/>
          <w:szCs w:val="22"/>
        </w:rPr>
      </w:pPr>
      <w:r w:rsidRPr="00856D11">
        <w:rPr>
          <w:rFonts w:ascii="Arial" w:hAnsi="Arial" w:cs="Arial"/>
          <w:sz w:val="22"/>
          <w:szCs w:val="22"/>
        </w:rPr>
        <w:t xml:space="preserve">(d) </w:t>
      </w:r>
      <w:r w:rsidRPr="00856D11">
        <w:rPr>
          <w:rFonts w:ascii="Arial" w:hAnsi="Arial" w:cs="Arial"/>
          <w:sz w:val="22"/>
          <w:szCs w:val="22"/>
        </w:rPr>
        <w:tab/>
        <w:t xml:space="preserve">the tribunal shall consist of a sole arbitrator to be agreed by the Parties; </w:t>
      </w:r>
    </w:p>
    <w:p w14:paraId="16098F8E" w14:textId="77777777" w:rsidR="00856D11" w:rsidRPr="00856D11" w:rsidRDefault="00856D11" w:rsidP="00856D11">
      <w:pPr>
        <w:spacing w:line="360" w:lineRule="auto"/>
        <w:ind w:left="2268" w:hanging="828"/>
        <w:jc w:val="both"/>
        <w:rPr>
          <w:rFonts w:ascii="Arial" w:hAnsi="Arial" w:cs="Arial"/>
          <w:sz w:val="22"/>
          <w:szCs w:val="22"/>
        </w:rPr>
      </w:pPr>
    </w:p>
    <w:p w14:paraId="07D4FF99" w14:textId="23491D11" w:rsidR="00856D11" w:rsidRPr="00856D11" w:rsidRDefault="00856D11" w:rsidP="00856D11">
      <w:pPr>
        <w:spacing w:line="360" w:lineRule="auto"/>
        <w:ind w:left="2268" w:hanging="828"/>
        <w:jc w:val="both"/>
        <w:rPr>
          <w:rFonts w:ascii="Arial" w:hAnsi="Arial" w:cs="Arial"/>
          <w:sz w:val="22"/>
          <w:szCs w:val="22"/>
        </w:rPr>
      </w:pPr>
      <w:r w:rsidRPr="00856D11">
        <w:rPr>
          <w:rFonts w:ascii="Arial" w:hAnsi="Arial" w:cs="Arial"/>
          <w:sz w:val="22"/>
          <w:szCs w:val="22"/>
        </w:rPr>
        <w:t>(e)</w:t>
      </w:r>
      <w:r w:rsidRPr="00856D11">
        <w:rPr>
          <w:rFonts w:ascii="Arial" w:hAnsi="Arial" w:cs="Arial"/>
          <w:sz w:val="22"/>
          <w:szCs w:val="22"/>
        </w:rPr>
        <w:tab/>
        <w:t xml:space="preserve">if the Parties fail to agree the appointment of the arbitrator within </w:t>
      </w:r>
      <w:r w:rsidR="003D71DF" w:rsidRPr="00856D11">
        <w:rPr>
          <w:rFonts w:ascii="Arial" w:hAnsi="Arial" w:cs="Arial"/>
          <w:sz w:val="22"/>
          <w:szCs w:val="22"/>
        </w:rPr>
        <w:t>10 days</w:t>
      </w:r>
      <w:r w:rsidRPr="00856D11">
        <w:rPr>
          <w:rFonts w:ascii="Arial" w:hAnsi="Arial" w:cs="Arial"/>
          <w:sz w:val="22"/>
          <w:szCs w:val="22"/>
        </w:rPr>
        <w:t xml:space="preserve"> of the Arbitration Notice being issued by the Client under clause I2.7 (b) or if the person appointed is unable or unwilling to act, the arbitrator shall be appointed by the LCIA;</w:t>
      </w:r>
    </w:p>
    <w:p w14:paraId="115E4F3A" w14:textId="77777777" w:rsidR="00856D11" w:rsidRPr="00856D11" w:rsidRDefault="00856D11" w:rsidP="00856D11">
      <w:pPr>
        <w:spacing w:line="360" w:lineRule="auto"/>
        <w:ind w:left="2268" w:hanging="828"/>
        <w:jc w:val="both"/>
        <w:rPr>
          <w:rFonts w:ascii="Arial" w:hAnsi="Arial" w:cs="Arial"/>
          <w:sz w:val="22"/>
          <w:szCs w:val="22"/>
        </w:rPr>
      </w:pPr>
    </w:p>
    <w:p w14:paraId="6A1211D9" w14:textId="77777777" w:rsidR="00856D11" w:rsidRPr="00856D11" w:rsidRDefault="00856D11" w:rsidP="00856D11">
      <w:pPr>
        <w:spacing w:line="360" w:lineRule="auto"/>
        <w:ind w:left="2268" w:hanging="828"/>
        <w:jc w:val="both"/>
        <w:rPr>
          <w:rFonts w:ascii="Arial" w:hAnsi="Arial" w:cs="Arial"/>
          <w:sz w:val="22"/>
          <w:szCs w:val="22"/>
        </w:rPr>
      </w:pPr>
      <w:r w:rsidRPr="00856D11">
        <w:rPr>
          <w:rFonts w:ascii="Arial" w:hAnsi="Arial" w:cs="Arial"/>
          <w:sz w:val="22"/>
          <w:szCs w:val="22"/>
        </w:rPr>
        <w:t>(f)</w:t>
      </w:r>
      <w:r w:rsidRPr="00856D11">
        <w:rPr>
          <w:rFonts w:ascii="Arial" w:hAnsi="Arial" w:cs="Arial"/>
          <w:sz w:val="22"/>
          <w:szCs w:val="22"/>
        </w:rPr>
        <w:tab/>
        <w:t xml:space="preserve">the arbitration proceedings shall take place in London and in the English language; and </w:t>
      </w:r>
    </w:p>
    <w:p w14:paraId="5243B15C" w14:textId="77777777" w:rsidR="00856D11" w:rsidRPr="00856D11" w:rsidRDefault="00856D11" w:rsidP="00856D11">
      <w:pPr>
        <w:spacing w:line="360" w:lineRule="auto"/>
        <w:ind w:left="2153" w:hanging="713"/>
        <w:jc w:val="both"/>
        <w:rPr>
          <w:rFonts w:ascii="Arial" w:hAnsi="Arial" w:cs="Arial"/>
          <w:sz w:val="22"/>
          <w:szCs w:val="22"/>
        </w:rPr>
      </w:pPr>
    </w:p>
    <w:p w14:paraId="09F7F61C" w14:textId="09BCE816" w:rsidR="00856D11" w:rsidRPr="00856D11" w:rsidRDefault="00856D11" w:rsidP="00856D11">
      <w:pPr>
        <w:spacing w:line="360" w:lineRule="auto"/>
        <w:ind w:left="2153" w:hanging="713"/>
        <w:jc w:val="both"/>
        <w:rPr>
          <w:rFonts w:ascii="Arial" w:hAnsi="Arial" w:cs="Arial"/>
          <w:sz w:val="22"/>
          <w:szCs w:val="22"/>
        </w:rPr>
      </w:pPr>
      <w:r w:rsidRPr="00856D11">
        <w:rPr>
          <w:rFonts w:ascii="Arial" w:hAnsi="Arial" w:cs="Arial"/>
          <w:sz w:val="22"/>
          <w:szCs w:val="22"/>
        </w:rPr>
        <w:t>(g)</w:t>
      </w:r>
      <w:r w:rsidRPr="00856D11">
        <w:rPr>
          <w:rFonts w:ascii="Arial" w:hAnsi="Arial" w:cs="Arial"/>
          <w:sz w:val="22"/>
          <w:szCs w:val="22"/>
        </w:rPr>
        <w:tab/>
        <w:t xml:space="preserve">the arbitration proceedings shall be governed by, and </w:t>
      </w:r>
      <w:r w:rsidR="003D71DF" w:rsidRPr="00856D11">
        <w:rPr>
          <w:rFonts w:ascii="Arial" w:hAnsi="Arial" w:cs="Arial"/>
          <w:sz w:val="22"/>
          <w:szCs w:val="22"/>
        </w:rPr>
        <w:t>interpreted in</w:t>
      </w:r>
      <w:r w:rsidRPr="00856D11">
        <w:rPr>
          <w:rFonts w:ascii="Arial" w:hAnsi="Arial" w:cs="Arial"/>
          <w:sz w:val="22"/>
          <w:szCs w:val="22"/>
        </w:rPr>
        <w:t xml:space="preserve"> accordance with, English law.</w:t>
      </w:r>
    </w:p>
    <w:p w14:paraId="08A941EE" w14:textId="77777777" w:rsidR="006E70FF" w:rsidRDefault="006E70FF" w:rsidP="00856D11">
      <w:pPr>
        <w:pStyle w:val="MarginText"/>
        <w:keepNext/>
        <w:rPr>
          <w:rFonts w:ascii="Arial" w:hAnsi="Arial" w:cs="Arial"/>
          <w:b/>
          <w:bCs/>
        </w:rPr>
      </w:pPr>
    </w:p>
    <w:p w14:paraId="6052EBF3" w14:textId="77777777" w:rsidR="00856D11" w:rsidRPr="00856D11" w:rsidRDefault="00856D11" w:rsidP="00856D11">
      <w:pPr>
        <w:pStyle w:val="MarginText"/>
        <w:keepNext/>
        <w:rPr>
          <w:rFonts w:ascii="Arial" w:hAnsi="Arial" w:cs="Arial"/>
          <w:caps/>
        </w:rPr>
      </w:pPr>
      <w:r w:rsidRPr="00856D11">
        <w:rPr>
          <w:rFonts w:ascii="Arial" w:hAnsi="Arial" w:cs="Arial"/>
          <w:b/>
          <w:bCs/>
        </w:rPr>
        <w:t xml:space="preserve">IN WITNESS </w:t>
      </w:r>
      <w:r w:rsidRPr="00856D11">
        <w:rPr>
          <w:rFonts w:ascii="Arial" w:hAnsi="Arial" w:cs="Arial"/>
        </w:rPr>
        <w:t>of which this Agreement has been duly executed by the parties.</w:t>
      </w:r>
    </w:p>
    <w:p w14:paraId="6C943232" w14:textId="77777777" w:rsidR="0005638E" w:rsidRDefault="00856D11" w:rsidP="0005638E">
      <w:pPr>
        <w:shd w:val="clear" w:color="auto" w:fill="FFFFFF"/>
        <w:tabs>
          <w:tab w:val="left" w:pos="4656"/>
        </w:tabs>
        <w:spacing w:after="240" w:line="360" w:lineRule="auto"/>
        <w:ind w:left="5276" w:hanging="5250"/>
        <w:rPr>
          <w:rFonts w:ascii="Arial" w:hAnsi="Arial" w:cs="Arial"/>
          <w:color w:val="000000"/>
          <w:sz w:val="22"/>
          <w:szCs w:val="22"/>
        </w:rPr>
      </w:pPr>
      <w:r w:rsidRPr="00856D11">
        <w:rPr>
          <w:rFonts w:ascii="Arial" w:hAnsi="Arial" w:cs="Arial"/>
          <w:b/>
          <w:bCs/>
          <w:color w:val="000000"/>
          <w:sz w:val="22"/>
          <w:szCs w:val="22"/>
        </w:rPr>
        <w:t xml:space="preserve">SIGNED </w:t>
      </w:r>
      <w:r w:rsidRPr="00856D11">
        <w:rPr>
          <w:rFonts w:ascii="Arial" w:hAnsi="Arial" w:cs="Arial"/>
          <w:color w:val="000000"/>
          <w:sz w:val="22"/>
          <w:szCs w:val="22"/>
        </w:rPr>
        <w:t xml:space="preserve">on behalf of </w:t>
      </w:r>
    </w:p>
    <w:p w14:paraId="6832B4B9" w14:textId="5E3115D7" w:rsidR="00856D11" w:rsidRPr="00856D11" w:rsidRDefault="00856D11" w:rsidP="0005638E">
      <w:pPr>
        <w:shd w:val="clear" w:color="auto" w:fill="FFFFFF"/>
        <w:tabs>
          <w:tab w:val="left" w:pos="4656"/>
        </w:tabs>
        <w:spacing w:after="240" w:line="360" w:lineRule="auto"/>
        <w:ind w:left="5276" w:hanging="5250"/>
        <w:rPr>
          <w:rFonts w:ascii="Arial" w:hAnsi="Arial" w:cs="Arial"/>
          <w:sz w:val="22"/>
          <w:szCs w:val="22"/>
        </w:rPr>
      </w:pPr>
      <w:r w:rsidRPr="00856D11">
        <w:rPr>
          <w:rFonts w:ascii="Arial" w:hAnsi="Arial" w:cs="Arial"/>
          <w:b/>
          <w:bCs/>
          <w:color w:val="000000"/>
          <w:sz w:val="22"/>
          <w:szCs w:val="22"/>
        </w:rPr>
        <w:t>The Gambling Commission</w:t>
      </w:r>
      <w:r w:rsidRPr="00856D11">
        <w:rPr>
          <w:rFonts w:ascii="Arial" w:hAnsi="Arial" w:cs="Arial"/>
          <w:b/>
          <w:bCs/>
          <w:color w:val="000000"/>
          <w:sz w:val="22"/>
          <w:szCs w:val="22"/>
        </w:rPr>
        <w:tab/>
      </w:r>
      <w:r w:rsidR="00D9323A">
        <w:rPr>
          <w:rFonts w:ascii="Arial" w:hAnsi="Arial" w:cs="Arial"/>
          <w:b/>
          <w:bCs/>
          <w:color w:val="000000"/>
          <w:sz w:val="22"/>
          <w:szCs w:val="22"/>
        </w:rPr>
        <w:t xml:space="preserve">    </w:t>
      </w:r>
      <w:r w:rsidRPr="00856D11">
        <w:rPr>
          <w:rFonts w:ascii="Arial" w:hAnsi="Arial" w:cs="Arial"/>
          <w:b/>
          <w:bCs/>
          <w:color w:val="000000"/>
          <w:sz w:val="22"/>
          <w:szCs w:val="22"/>
        </w:rPr>
        <w:t xml:space="preserve">SIGNED </w:t>
      </w:r>
      <w:r w:rsidRPr="00856D11">
        <w:rPr>
          <w:rFonts w:ascii="Arial" w:hAnsi="Arial" w:cs="Arial"/>
          <w:color w:val="000000"/>
          <w:sz w:val="22"/>
          <w:szCs w:val="22"/>
        </w:rPr>
        <w:t xml:space="preserve">on behalf of </w:t>
      </w:r>
      <w:r w:rsidR="00CB3FCE">
        <w:rPr>
          <w:rFonts w:ascii="Arial" w:hAnsi="Arial" w:cs="Arial"/>
          <w:color w:val="000000"/>
          <w:sz w:val="22"/>
          <w:szCs w:val="22"/>
        </w:rPr>
        <w:t>Health Work Limited</w:t>
      </w:r>
    </w:p>
    <w:p w14:paraId="7C4C092D" w14:textId="0B699652" w:rsidR="00856D11" w:rsidRPr="00856D11" w:rsidRDefault="00856D11" w:rsidP="00856D11">
      <w:pPr>
        <w:shd w:val="clear" w:color="auto" w:fill="FFFFFF"/>
        <w:tabs>
          <w:tab w:val="left" w:pos="4680"/>
        </w:tabs>
        <w:spacing w:after="240" w:line="360" w:lineRule="auto"/>
        <w:rPr>
          <w:rFonts w:ascii="Arial" w:hAnsi="Arial" w:cs="Arial"/>
          <w:sz w:val="22"/>
          <w:szCs w:val="22"/>
        </w:rPr>
      </w:pPr>
      <w:r w:rsidRPr="00856D11">
        <w:rPr>
          <w:rFonts w:ascii="Arial" w:hAnsi="Arial" w:cs="Arial"/>
          <w:color w:val="000000"/>
          <w:sz w:val="22"/>
          <w:szCs w:val="22"/>
        </w:rPr>
        <w:t>Signature................................</w:t>
      </w:r>
      <w:r w:rsidRPr="00856D11">
        <w:rPr>
          <w:rFonts w:ascii="Arial" w:hAnsi="Arial" w:cs="Arial"/>
          <w:color w:val="000000"/>
          <w:sz w:val="22"/>
          <w:szCs w:val="22"/>
        </w:rPr>
        <w:tab/>
      </w:r>
      <w:r w:rsidR="00D9323A">
        <w:rPr>
          <w:rFonts w:ascii="Arial" w:hAnsi="Arial" w:cs="Arial"/>
          <w:color w:val="000000"/>
          <w:sz w:val="22"/>
          <w:szCs w:val="22"/>
        </w:rPr>
        <w:t xml:space="preserve">     </w:t>
      </w:r>
      <w:r w:rsidRPr="00856D11">
        <w:rPr>
          <w:rFonts w:ascii="Arial" w:hAnsi="Arial" w:cs="Arial"/>
          <w:color w:val="000000"/>
          <w:sz w:val="22"/>
          <w:szCs w:val="22"/>
        </w:rPr>
        <w:t>Signature....................................................</w:t>
      </w:r>
    </w:p>
    <w:p w14:paraId="0C08F9BD" w14:textId="0499AC29" w:rsidR="00856D11" w:rsidRPr="00856D11" w:rsidRDefault="00856D11" w:rsidP="00856D11">
      <w:pPr>
        <w:shd w:val="clear" w:color="auto" w:fill="FFFFFF"/>
        <w:tabs>
          <w:tab w:val="left" w:pos="4680"/>
        </w:tabs>
        <w:spacing w:after="240" w:line="360" w:lineRule="auto"/>
        <w:rPr>
          <w:rFonts w:ascii="Arial" w:hAnsi="Arial" w:cs="Arial"/>
          <w:sz w:val="22"/>
          <w:szCs w:val="22"/>
        </w:rPr>
      </w:pPr>
      <w:r w:rsidRPr="00856D11">
        <w:rPr>
          <w:rFonts w:ascii="Arial" w:hAnsi="Arial" w:cs="Arial"/>
          <w:color w:val="000000"/>
          <w:sz w:val="22"/>
          <w:szCs w:val="22"/>
        </w:rPr>
        <w:t>Name .....................................</w:t>
      </w:r>
      <w:r w:rsidRPr="00856D11">
        <w:rPr>
          <w:rFonts w:ascii="Arial" w:hAnsi="Arial" w:cs="Arial"/>
          <w:color w:val="000000"/>
          <w:sz w:val="22"/>
          <w:szCs w:val="22"/>
        </w:rPr>
        <w:tab/>
      </w:r>
      <w:r w:rsidR="00D9323A">
        <w:rPr>
          <w:rFonts w:ascii="Arial" w:hAnsi="Arial" w:cs="Arial"/>
          <w:color w:val="000000"/>
          <w:sz w:val="22"/>
          <w:szCs w:val="22"/>
        </w:rPr>
        <w:t xml:space="preserve">     </w:t>
      </w:r>
      <w:r w:rsidRPr="00856D11">
        <w:rPr>
          <w:rFonts w:ascii="Arial" w:hAnsi="Arial" w:cs="Arial"/>
          <w:color w:val="000000"/>
          <w:sz w:val="22"/>
          <w:szCs w:val="22"/>
        </w:rPr>
        <w:t>Name..........................................................</w:t>
      </w:r>
    </w:p>
    <w:p w14:paraId="4F617AD6" w14:textId="333442D4" w:rsidR="00856D11" w:rsidRPr="00856D11" w:rsidRDefault="00856D11" w:rsidP="00D10C5B">
      <w:pPr>
        <w:shd w:val="clear" w:color="auto" w:fill="FFFFFF"/>
        <w:tabs>
          <w:tab w:val="left" w:pos="4680"/>
        </w:tabs>
        <w:spacing w:after="240" w:line="360" w:lineRule="auto"/>
        <w:rPr>
          <w:rFonts w:ascii="Arial" w:hAnsi="Arial" w:cs="Arial"/>
          <w:sz w:val="22"/>
          <w:szCs w:val="22"/>
        </w:rPr>
      </w:pPr>
      <w:r w:rsidRPr="00856D11">
        <w:rPr>
          <w:rFonts w:ascii="Arial" w:hAnsi="Arial" w:cs="Arial"/>
          <w:color w:val="000000"/>
          <w:sz w:val="22"/>
          <w:szCs w:val="22"/>
        </w:rPr>
        <w:t xml:space="preserve">Position </w:t>
      </w:r>
      <w:r w:rsidR="009C7282">
        <w:rPr>
          <w:rFonts w:ascii="Arial" w:hAnsi="Arial" w:cs="Arial"/>
          <w:color w:val="000000"/>
          <w:sz w:val="22"/>
          <w:szCs w:val="22"/>
        </w:rPr>
        <w:t>……………………</w:t>
      </w:r>
      <w:r w:rsidRPr="00856D11">
        <w:rPr>
          <w:rFonts w:ascii="Arial" w:hAnsi="Arial" w:cs="Arial"/>
          <w:color w:val="000000"/>
          <w:sz w:val="22"/>
          <w:szCs w:val="22"/>
        </w:rPr>
        <w:t>.....</w:t>
      </w:r>
      <w:r w:rsidRPr="00856D11">
        <w:rPr>
          <w:rFonts w:ascii="Arial" w:hAnsi="Arial" w:cs="Arial"/>
          <w:color w:val="000000"/>
          <w:sz w:val="22"/>
          <w:szCs w:val="22"/>
        </w:rPr>
        <w:tab/>
      </w:r>
      <w:r w:rsidR="00D9323A">
        <w:rPr>
          <w:rFonts w:ascii="Arial" w:hAnsi="Arial" w:cs="Arial"/>
          <w:color w:val="000000"/>
          <w:sz w:val="22"/>
          <w:szCs w:val="22"/>
        </w:rPr>
        <w:t xml:space="preserve">     </w:t>
      </w:r>
      <w:r w:rsidRPr="00856D11">
        <w:rPr>
          <w:rFonts w:ascii="Arial" w:hAnsi="Arial" w:cs="Arial"/>
          <w:color w:val="000000"/>
          <w:sz w:val="22"/>
          <w:szCs w:val="22"/>
        </w:rPr>
        <w:t>Position.....................................................</w:t>
      </w:r>
    </w:p>
    <w:p w14:paraId="6C2956C9" w14:textId="77777777" w:rsidR="007E0408" w:rsidRDefault="007E0408" w:rsidP="00CB3FCE">
      <w:pPr>
        <w:rPr>
          <w:rFonts w:ascii="Arial" w:hAnsi="Arial" w:cs="Arial"/>
          <w:b/>
        </w:rPr>
      </w:pPr>
    </w:p>
    <w:p w14:paraId="7ADEEA5D" w14:textId="77777777" w:rsidR="007E0408" w:rsidRDefault="007E0408" w:rsidP="00CB3FCE">
      <w:pPr>
        <w:rPr>
          <w:rFonts w:ascii="Arial" w:hAnsi="Arial" w:cs="Arial"/>
          <w:b/>
        </w:rPr>
      </w:pPr>
    </w:p>
    <w:p w14:paraId="16B017E7" w14:textId="77777777" w:rsidR="007E0408" w:rsidRDefault="007E0408" w:rsidP="00CB3FCE">
      <w:pPr>
        <w:rPr>
          <w:rFonts w:ascii="Arial" w:hAnsi="Arial" w:cs="Arial"/>
          <w:b/>
        </w:rPr>
      </w:pPr>
    </w:p>
    <w:p w14:paraId="7C5007B2" w14:textId="77777777" w:rsidR="007E0408" w:rsidRDefault="007E0408" w:rsidP="00CB3FCE">
      <w:pPr>
        <w:rPr>
          <w:rFonts w:ascii="Arial" w:hAnsi="Arial" w:cs="Arial"/>
          <w:b/>
        </w:rPr>
      </w:pPr>
    </w:p>
    <w:p w14:paraId="43EF5F1B" w14:textId="77777777" w:rsidR="007E0408" w:rsidRDefault="007E0408" w:rsidP="00CB3FCE">
      <w:pPr>
        <w:rPr>
          <w:rFonts w:ascii="Arial" w:hAnsi="Arial" w:cs="Arial"/>
          <w:b/>
        </w:rPr>
      </w:pPr>
    </w:p>
    <w:p w14:paraId="60CEF755" w14:textId="77777777" w:rsidR="007E0408" w:rsidRDefault="007E0408" w:rsidP="00CB3FCE">
      <w:pPr>
        <w:rPr>
          <w:rFonts w:ascii="Arial" w:hAnsi="Arial" w:cs="Arial"/>
          <w:b/>
        </w:rPr>
      </w:pPr>
    </w:p>
    <w:p w14:paraId="59B7D8D0" w14:textId="77777777" w:rsidR="007E0408" w:rsidRDefault="007E0408" w:rsidP="00CB3FCE">
      <w:pPr>
        <w:rPr>
          <w:rFonts w:ascii="Arial" w:hAnsi="Arial" w:cs="Arial"/>
          <w:b/>
        </w:rPr>
      </w:pPr>
    </w:p>
    <w:p w14:paraId="59604ACB" w14:textId="77777777" w:rsidR="007E0408" w:rsidRDefault="007E0408" w:rsidP="00CB3FCE">
      <w:pPr>
        <w:rPr>
          <w:rFonts w:ascii="Arial" w:hAnsi="Arial" w:cs="Arial"/>
          <w:b/>
        </w:rPr>
      </w:pPr>
    </w:p>
    <w:p w14:paraId="5F49F7AE" w14:textId="77777777" w:rsidR="007E0408" w:rsidRDefault="007E0408" w:rsidP="00CB3FCE">
      <w:pPr>
        <w:rPr>
          <w:rFonts w:ascii="Arial" w:hAnsi="Arial" w:cs="Arial"/>
          <w:b/>
        </w:rPr>
      </w:pPr>
    </w:p>
    <w:p w14:paraId="7735F0B7" w14:textId="77777777" w:rsidR="007E0408" w:rsidRDefault="007E0408" w:rsidP="00CB3FCE">
      <w:pPr>
        <w:rPr>
          <w:rFonts w:ascii="Arial" w:hAnsi="Arial" w:cs="Arial"/>
          <w:b/>
        </w:rPr>
      </w:pPr>
    </w:p>
    <w:p w14:paraId="7467B751" w14:textId="77777777" w:rsidR="007E0408" w:rsidRDefault="007E0408" w:rsidP="00CB3FCE">
      <w:pPr>
        <w:rPr>
          <w:rFonts w:ascii="Arial" w:hAnsi="Arial" w:cs="Arial"/>
          <w:b/>
        </w:rPr>
      </w:pPr>
    </w:p>
    <w:p w14:paraId="2FFF4CDB" w14:textId="77777777" w:rsidR="007E0408" w:rsidRDefault="007E0408" w:rsidP="00CB3FCE">
      <w:pPr>
        <w:rPr>
          <w:rFonts w:ascii="Arial" w:hAnsi="Arial" w:cs="Arial"/>
          <w:b/>
        </w:rPr>
      </w:pPr>
    </w:p>
    <w:p w14:paraId="1F03187B" w14:textId="77777777" w:rsidR="007E0408" w:rsidRDefault="007E0408" w:rsidP="00CB3FCE">
      <w:pPr>
        <w:rPr>
          <w:rFonts w:ascii="Arial" w:hAnsi="Arial" w:cs="Arial"/>
          <w:b/>
        </w:rPr>
      </w:pPr>
    </w:p>
    <w:p w14:paraId="21D5C310" w14:textId="77777777" w:rsidR="007E0408" w:rsidRDefault="007E0408" w:rsidP="00CB3FCE">
      <w:pPr>
        <w:rPr>
          <w:rFonts w:ascii="Arial" w:hAnsi="Arial" w:cs="Arial"/>
          <w:b/>
        </w:rPr>
      </w:pPr>
    </w:p>
    <w:p w14:paraId="10E56135" w14:textId="77777777" w:rsidR="007E0408" w:rsidRDefault="007E0408" w:rsidP="00CB3FCE">
      <w:pPr>
        <w:rPr>
          <w:rFonts w:ascii="Arial" w:hAnsi="Arial" w:cs="Arial"/>
          <w:b/>
        </w:rPr>
      </w:pPr>
    </w:p>
    <w:p w14:paraId="7DC7D3D3" w14:textId="77777777" w:rsidR="007E0408" w:rsidRDefault="007E0408" w:rsidP="00CB3FCE">
      <w:pPr>
        <w:rPr>
          <w:rFonts w:ascii="Arial" w:hAnsi="Arial" w:cs="Arial"/>
          <w:b/>
        </w:rPr>
      </w:pPr>
    </w:p>
    <w:p w14:paraId="517C9D8B" w14:textId="77777777" w:rsidR="007E0408" w:rsidRDefault="007E0408" w:rsidP="00CB3FCE">
      <w:pPr>
        <w:rPr>
          <w:rFonts w:ascii="Arial" w:hAnsi="Arial" w:cs="Arial"/>
          <w:b/>
        </w:rPr>
      </w:pPr>
    </w:p>
    <w:p w14:paraId="15711E54" w14:textId="77777777" w:rsidR="007E0408" w:rsidRDefault="007E0408" w:rsidP="00CB3FCE">
      <w:pPr>
        <w:rPr>
          <w:rFonts w:ascii="Arial" w:hAnsi="Arial" w:cs="Arial"/>
          <w:b/>
        </w:rPr>
      </w:pPr>
    </w:p>
    <w:p w14:paraId="715C9BDA" w14:textId="77777777" w:rsidR="007E0408" w:rsidRDefault="007E0408" w:rsidP="00CB3FCE">
      <w:pPr>
        <w:rPr>
          <w:rFonts w:ascii="Arial" w:hAnsi="Arial" w:cs="Arial"/>
          <w:b/>
        </w:rPr>
      </w:pPr>
    </w:p>
    <w:p w14:paraId="481462F9" w14:textId="77777777" w:rsidR="007E0408" w:rsidRDefault="007E0408" w:rsidP="00CB3FCE">
      <w:pPr>
        <w:rPr>
          <w:rFonts w:ascii="Arial" w:hAnsi="Arial" w:cs="Arial"/>
          <w:b/>
        </w:rPr>
      </w:pPr>
    </w:p>
    <w:p w14:paraId="30F108E5" w14:textId="77777777" w:rsidR="007E0408" w:rsidRDefault="007E0408" w:rsidP="00CB3FCE">
      <w:pPr>
        <w:rPr>
          <w:rFonts w:ascii="Arial" w:hAnsi="Arial" w:cs="Arial"/>
          <w:b/>
        </w:rPr>
      </w:pPr>
    </w:p>
    <w:p w14:paraId="51CE61B1" w14:textId="77777777" w:rsidR="007E0408" w:rsidRDefault="007E0408" w:rsidP="00CB3FCE">
      <w:pPr>
        <w:rPr>
          <w:rFonts w:ascii="Arial" w:hAnsi="Arial" w:cs="Arial"/>
          <w:b/>
        </w:rPr>
      </w:pPr>
    </w:p>
    <w:p w14:paraId="4A554815" w14:textId="77777777" w:rsidR="007E0408" w:rsidRDefault="007E0408" w:rsidP="00CB3FCE">
      <w:pPr>
        <w:rPr>
          <w:rFonts w:ascii="Arial" w:hAnsi="Arial" w:cs="Arial"/>
          <w:b/>
        </w:rPr>
      </w:pPr>
    </w:p>
    <w:p w14:paraId="5CCEA247" w14:textId="77777777" w:rsidR="007E0408" w:rsidRDefault="007E0408" w:rsidP="00CB3FCE">
      <w:pPr>
        <w:rPr>
          <w:rFonts w:ascii="Arial" w:hAnsi="Arial" w:cs="Arial"/>
          <w:b/>
        </w:rPr>
      </w:pPr>
    </w:p>
    <w:p w14:paraId="3D40036A" w14:textId="77777777" w:rsidR="007E0408" w:rsidRDefault="007E0408" w:rsidP="00CB3FCE">
      <w:pPr>
        <w:rPr>
          <w:rFonts w:ascii="Arial" w:hAnsi="Arial" w:cs="Arial"/>
          <w:b/>
        </w:rPr>
      </w:pPr>
    </w:p>
    <w:p w14:paraId="4F19CCEF" w14:textId="77777777" w:rsidR="007E0408" w:rsidRDefault="007E0408" w:rsidP="00CB3FCE">
      <w:pPr>
        <w:rPr>
          <w:rFonts w:ascii="Arial" w:hAnsi="Arial" w:cs="Arial"/>
          <w:b/>
        </w:rPr>
      </w:pPr>
    </w:p>
    <w:p w14:paraId="54D11779" w14:textId="5BCFD48B" w:rsidR="007743D3" w:rsidRPr="00800EB9" w:rsidRDefault="00800EB9" w:rsidP="00CB3FCE">
      <w:pPr>
        <w:rPr>
          <w:szCs w:val="24"/>
        </w:rPr>
      </w:pPr>
      <w:r w:rsidRPr="00CB3FCE">
        <w:rPr>
          <w:rFonts w:ascii="Arial" w:hAnsi="Arial" w:cs="Arial"/>
          <w:b/>
        </w:rPr>
        <w:lastRenderedPageBreak/>
        <w:t>Specification Schedule</w:t>
      </w:r>
      <w:r w:rsidRPr="00800EB9">
        <w:rPr>
          <w:rFonts w:cs="Arial"/>
          <w:sz w:val="22"/>
          <w:szCs w:val="22"/>
        </w:rPr>
        <w:tab/>
      </w:r>
      <w:r w:rsidR="007743D3" w:rsidRPr="00800EB9">
        <w:rPr>
          <w:szCs w:val="24"/>
        </w:rPr>
        <w:t xml:space="preserve"> </w:t>
      </w:r>
    </w:p>
    <w:p w14:paraId="747E52E6" w14:textId="77777777" w:rsidR="007743D3" w:rsidRPr="000263A2" w:rsidRDefault="007743D3" w:rsidP="007743D3">
      <w:pPr>
        <w:pStyle w:val="Subhead1"/>
        <w:rPr>
          <w:b w:val="0"/>
        </w:rPr>
      </w:pPr>
      <w:r w:rsidRPr="003352DA">
        <w:rPr>
          <w:rStyle w:val="BasictextChar"/>
        </w:rPr>
        <w:tab/>
      </w:r>
    </w:p>
    <w:p w14:paraId="7D0B41FC" w14:textId="77777777" w:rsidR="00CB3FCE" w:rsidRPr="0079551B" w:rsidRDefault="00CB3FCE" w:rsidP="00CB3FCE">
      <w:pPr>
        <w:rPr>
          <w:rFonts w:ascii="Arial" w:hAnsi="Arial" w:cs="Arial"/>
          <w:b/>
        </w:rPr>
      </w:pPr>
      <w:r w:rsidRPr="0079551B">
        <w:rPr>
          <w:rFonts w:ascii="Arial" w:hAnsi="Arial" w:cs="Arial"/>
          <w:b/>
        </w:rPr>
        <w:t>Introduction</w:t>
      </w:r>
    </w:p>
    <w:p w14:paraId="33EF6B8A" w14:textId="77777777" w:rsidR="00CB3FCE" w:rsidRPr="0079551B" w:rsidRDefault="00CB3FCE" w:rsidP="00CB3FCE">
      <w:pPr>
        <w:rPr>
          <w:rFonts w:ascii="Arial" w:hAnsi="Arial" w:cs="Arial"/>
          <w:b/>
          <w:u w:val="single"/>
        </w:rPr>
      </w:pPr>
    </w:p>
    <w:p w14:paraId="02FD64E1" w14:textId="77777777" w:rsidR="00CB3FCE" w:rsidRPr="0079551B" w:rsidRDefault="00CB3FCE" w:rsidP="00E00760">
      <w:pPr>
        <w:numPr>
          <w:ilvl w:val="0"/>
          <w:numId w:val="11"/>
        </w:numPr>
        <w:rPr>
          <w:rFonts w:ascii="Arial" w:hAnsi="Arial" w:cs="Arial"/>
        </w:rPr>
      </w:pPr>
      <w:r w:rsidRPr="0079551B">
        <w:rPr>
          <w:rFonts w:ascii="Arial" w:hAnsi="Arial" w:cs="Arial"/>
        </w:rPr>
        <w:t>The Gambling Commission’s office base is Victoria Square House, Victoria Square, Birmingham.</w:t>
      </w:r>
    </w:p>
    <w:p w14:paraId="4E13B3C0" w14:textId="77777777" w:rsidR="00CB3FCE" w:rsidRPr="0079551B" w:rsidRDefault="00CB3FCE" w:rsidP="00CB3FCE">
      <w:pPr>
        <w:rPr>
          <w:rFonts w:ascii="Arial" w:hAnsi="Arial" w:cs="Arial"/>
        </w:rPr>
      </w:pPr>
    </w:p>
    <w:p w14:paraId="64E3A671" w14:textId="77777777" w:rsidR="00CB3FCE" w:rsidRPr="0079551B" w:rsidRDefault="00CB3FCE" w:rsidP="00E00760">
      <w:pPr>
        <w:numPr>
          <w:ilvl w:val="0"/>
          <w:numId w:val="11"/>
        </w:numPr>
        <w:rPr>
          <w:rFonts w:ascii="Arial" w:hAnsi="Arial" w:cs="Arial"/>
        </w:rPr>
      </w:pPr>
      <w:r w:rsidRPr="0079551B">
        <w:rPr>
          <w:rFonts w:ascii="Arial" w:hAnsi="Arial" w:cs="Arial"/>
        </w:rPr>
        <w:t>We have over 3</w:t>
      </w:r>
      <w:r>
        <w:rPr>
          <w:rFonts w:ascii="Arial" w:hAnsi="Arial" w:cs="Arial"/>
        </w:rPr>
        <w:t>5</w:t>
      </w:r>
      <w:r w:rsidRPr="0079551B">
        <w:rPr>
          <w:rFonts w:ascii="Arial" w:hAnsi="Arial" w:cs="Arial"/>
        </w:rPr>
        <w:t>0 employees, mostly based at our office in Birmingham, including over 40 home-based employees working across England, Scotland and Wales.</w:t>
      </w:r>
    </w:p>
    <w:p w14:paraId="0C7517CB" w14:textId="77777777" w:rsidR="00CB3FCE" w:rsidRPr="0079551B" w:rsidRDefault="00CB3FCE" w:rsidP="00CB3FCE">
      <w:pPr>
        <w:rPr>
          <w:rFonts w:ascii="Arial" w:hAnsi="Arial" w:cs="Arial"/>
        </w:rPr>
      </w:pPr>
    </w:p>
    <w:p w14:paraId="031E78F4" w14:textId="77777777" w:rsidR="00CB3FCE" w:rsidRPr="0079551B" w:rsidRDefault="00CB3FCE" w:rsidP="00E00760">
      <w:pPr>
        <w:numPr>
          <w:ilvl w:val="0"/>
          <w:numId w:val="11"/>
        </w:numPr>
        <w:rPr>
          <w:rFonts w:ascii="Arial" w:hAnsi="Arial" w:cs="Arial"/>
        </w:rPr>
      </w:pPr>
      <w:r w:rsidRPr="0079551B">
        <w:rPr>
          <w:rFonts w:ascii="Arial" w:hAnsi="Arial" w:cs="Arial"/>
        </w:rPr>
        <w:t>We are continuing to develop a healthy working environment, with a structured health and wellbeing programme which supports the Gambling Commission’s commitment to focusing on health and wellbeing and keeping our employees fit, healthy and at work.</w:t>
      </w:r>
    </w:p>
    <w:p w14:paraId="4312D094" w14:textId="77777777" w:rsidR="00CB3FCE" w:rsidRPr="0079551B" w:rsidRDefault="00CB3FCE" w:rsidP="00CB3FCE">
      <w:pPr>
        <w:rPr>
          <w:rFonts w:ascii="Arial" w:hAnsi="Arial" w:cs="Arial"/>
        </w:rPr>
      </w:pPr>
    </w:p>
    <w:p w14:paraId="43D8907D" w14:textId="77777777" w:rsidR="00CB3FCE" w:rsidRPr="0079551B" w:rsidRDefault="00CB3FCE" w:rsidP="00E00760">
      <w:pPr>
        <w:numPr>
          <w:ilvl w:val="0"/>
          <w:numId w:val="11"/>
        </w:numPr>
        <w:rPr>
          <w:rFonts w:ascii="Arial" w:hAnsi="Arial" w:cs="Arial"/>
        </w:rPr>
      </w:pPr>
      <w:r w:rsidRPr="0079551B">
        <w:rPr>
          <w:rFonts w:ascii="Arial" w:hAnsi="Arial" w:cs="Arial"/>
        </w:rPr>
        <w:t>The Occupational Health Service (OHS)</w:t>
      </w:r>
      <w:r>
        <w:rPr>
          <w:rFonts w:ascii="Arial" w:hAnsi="Arial" w:cs="Arial"/>
        </w:rPr>
        <w:t xml:space="preserve"> </w:t>
      </w:r>
      <w:r w:rsidRPr="0079551B">
        <w:rPr>
          <w:rFonts w:ascii="Arial" w:hAnsi="Arial" w:cs="Arial"/>
        </w:rPr>
        <w:t>must provide details of how they envisage they would organise the provision of an independent and confidential service. Providing a proactive service which reflects best practice and supports the Commission’s wellbeing programme.</w:t>
      </w:r>
    </w:p>
    <w:p w14:paraId="662BEA44" w14:textId="77777777" w:rsidR="00CB3FCE" w:rsidRPr="0079551B" w:rsidRDefault="00CB3FCE" w:rsidP="00CB3FCE">
      <w:pPr>
        <w:rPr>
          <w:rFonts w:ascii="Arial" w:hAnsi="Arial" w:cs="Arial"/>
        </w:rPr>
      </w:pPr>
    </w:p>
    <w:p w14:paraId="3DC73142" w14:textId="77777777" w:rsidR="00CB3FCE" w:rsidRPr="0079551B" w:rsidRDefault="00CB3FCE" w:rsidP="00CB3FCE">
      <w:pPr>
        <w:rPr>
          <w:rFonts w:ascii="Arial" w:hAnsi="Arial" w:cs="Arial"/>
          <w:b/>
        </w:rPr>
      </w:pPr>
      <w:r w:rsidRPr="0079551B">
        <w:rPr>
          <w:rFonts w:ascii="Arial" w:hAnsi="Arial" w:cs="Arial"/>
          <w:b/>
        </w:rPr>
        <w:t>Service Delivery – General Terms</w:t>
      </w:r>
    </w:p>
    <w:p w14:paraId="1DB982CD" w14:textId="77777777" w:rsidR="00CB3FCE" w:rsidRPr="0079551B" w:rsidRDefault="00CB3FCE" w:rsidP="00CB3FCE">
      <w:pPr>
        <w:rPr>
          <w:rFonts w:ascii="Arial" w:hAnsi="Arial" w:cs="Arial"/>
          <w:b/>
        </w:rPr>
      </w:pPr>
    </w:p>
    <w:p w14:paraId="70DBB36F" w14:textId="77777777" w:rsidR="00CB3FCE" w:rsidRPr="0079551B" w:rsidRDefault="00CB3FCE" w:rsidP="00E00760">
      <w:pPr>
        <w:numPr>
          <w:ilvl w:val="0"/>
          <w:numId w:val="11"/>
        </w:numPr>
        <w:rPr>
          <w:rFonts w:ascii="Arial" w:hAnsi="Arial" w:cs="Arial"/>
        </w:rPr>
      </w:pPr>
      <w:r>
        <w:rPr>
          <w:rFonts w:ascii="Arial" w:hAnsi="Arial" w:cs="Arial"/>
        </w:rPr>
        <w:t>For occupational health t</w:t>
      </w:r>
      <w:r w:rsidRPr="0079551B">
        <w:rPr>
          <w:rFonts w:ascii="Arial" w:hAnsi="Arial" w:cs="Arial"/>
        </w:rPr>
        <w:t>he</w:t>
      </w:r>
      <w:r w:rsidRPr="0079551B" w:rsidDel="00F63F1F">
        <w:rPr>
          <w:rFonts w:ascii="Arial" w:hAnsi="Arial" w:cs="Arial"/>
        </w:rPr>
        <w:t xml:space="preserve"> </w:t>
      </w:r>
      <w:r>
        <w:rPr>
          <w:rFonts w:ascii="Arial" w:hAnsi="Arial" w:cs="Arial"/>
        </w:rPr>
        <w:t xml:space="preserve">supplier </w:t>
      </w:r>
      <w:r w:rsidRPr="0079551B">
        <w:rPr>
          <w:rFonts w:ascii="Arial" w:hAnsi="Arial" w:cs="Arial"/>
        </w:rPr>
        <w:t>will be led by an accredited specialist in occupational medicine</w:t>
      </w:r>
      <w:r>
        <w:rPr>
          <w:rFonts w:ascii="Arial" w:hAnsi="Arial" w:cs="Arial"/>
        </w:rPr>
        <w:t xml:space="preserve"> (our preference is a nurse led provision)</w:t>
      </w:r>
      <w:r w:rsidRPr="0079551B">
        <w:rPr>
          <w:rFonts w:ascii="Arial" w:hAnsi="Arial" w:cs="Arial"/>
        </w:rPr>
        <w:t xml:space="preserve"> to enhance employee performance and morale through recommending well-being initiatives and/or reductions in risks which could lead to ill-health, employee absence and accidents if not adopted.</w:t>
      </w:r>
    </w:p>
    <w:p w14:paraId="377F95AC" w14:textId="77777777" w:rsidR="00CB3FCE" w:rsidRPr="0079551B" w:rsidRDefault="00CB3FCE" w:rsidP="00CB3FCE">
      <w:pPr>
        <w:rPr>
          <w:rFonts w:ascii="Arial" w:hAnsi="Arial" w:cs="Arial"/>
        </w:rPr>
      </w:pPr>
    </w:p>
    <w:p w14:paraId="349DB423" w14:textId="77777777" w:rsidR="00CB3FCE" w:rsidRDefault="00CB3FCE" w:rsidP="00E00760">
      <w:pPr>
        <w:numPr>
          <w:ilvl w:val="0"/>
          <w:numId w:val="11"/>
        </w:numPr>
        <w:rPr>
          <w:rFonts w:ascii="Arial" w:hAnsi="Arial" w:cs="Arial"/>
        </w:rPr>
      </w:pPr>
      <w:r w:rsidRPr="005B0E44">
        <w:rPr>
          <w:rFonts w:ascii="Arial" w:hAnsi="Arial" w:cs="Arial"/>
        </w:rPr>
        <w:t xml:space="preserve">For occupational health the supplier should be contactable and available to provide advice and assistance during working hours - Monday to Friday 9.00am – 5.00pm. We may also require access to a qualified occupational health practitioner during these times.  </w:t>
      </w:r>
    </w:p>
    <w:p w14:paraId="21147596" w14:textId="77777777" w:rsidR="00CB3FCE" w:rsidRPr="005B0E44" w:rsidRDefault="00CB3FCE" w:rsidP="00CB3FCE">
      <w:pPr>
        <w:rPr>
          <w:rFonts w:ascii="Arial" w:hAnsi="Arial" w:cs="Arial"/>
        </w:rPr>
      </w:pPr>
    </w:p>
    <w:p w14:paraId="28EFD149" w14:textId="77777777" w:rsidR="00CB3FCE" w:rsidRPr="0079551B" w:rsidRDefault="00CB3FCE" w:rsidP="00E00760">
      <w:pPr>
        <w:numPr>
          <w:ilvl w:val="0"/>
          <w:numId w:val="11"/>
        </w:numPr>
        <w:rPr>
          <w:rFonts w:ascii="Arial" w:hAnsi="Arial" w:cs="Arial"/>
        </w:rPr>
      </w:pPr>
      <w:r w:rsidRPr="0079551B">
        <w:rPr>
          <w:rFonts w:ascii="Arial" w:hAnsi="Arial" w:cs="Arial"/>
        </w:rPr>
        <w:t>The supplier will have an online platform providing access to nominated users to submit and access all reports. This facility should also enable on line reporting for the Gambling Commission as and when needed.</w:t>
      </w:r>
    </w:p>
    <w:p w14:paraId="133CB68A" w14:textId="77777777" w:rsidR="00CB3FCE" w:rsidRPr="0079551B" w:rsidRDefault="00CB3FCE" w:rsidP="00CB3FCE">
      <w:pPr>
        <w:rPr>
          <w:rFonts w:ascii="Arial" w:hAnsi="Arial" w:cs="Arial"/>
        </w:rPr>
      </w:pPr>
    </w:p>
    <w:p w14:paraId="1B337785" w14:textId="77777777" w:rsidR="00CB3FCE" w:rsidRPr="0079551B" w:rsidRDefault="00CB3FCE" w:rsidP="00E00760">
      <w:pPr>
        <w:numPr>
          <w:ilvl w:val="0"/>
          <w:numId w:val="11"/>
        </w:numPr>
        <w:rPr>
          <w:rFonts w:ascii="Arial" w:hAnsi="Arial" w:cs="Arial"/>
        </w:rPr>
      </w:pPr>
      <w:r w:rsidRPr="0079551B">
        <w:rPr>
          <w:rFonts w:ascii="Arial" w:hAnsi="Arial" w:cs="Arial"/>
        </w:rPr>
        <w:t xml:space="preserve">Upon receipt of a referral, the supplier will maintain accurate and up to date records of activity from which reports on performance against agreed standards can be produced. This information will be required on a monthly basis, </w:t>
      </w:r>
      <w:r w:rsidRPr="0079551B">
        <w:rPr>
          <w:rFonts w:ascii="Arial" w:hAnsi="Arial" w:cs="Arial"/>
        </w:rPr>
        <w:lastRenderedPageBreak/>
        <w:t xml:space="preserve">however, there may be occasions when further information is requested in addition to this. </w:t>
      </w:r>
    </w:p>
    <w:p w14:paraId="207CE350" w14:textId="77777777" w:rsidR="00CB3FCE" w:rsidRPr="0079551B" w:rsidRDefault="00CB3FCE" w:rsidP="00CB3FCE">
      <w:pPr>
        <w:rPr>
          <w:rFonts w:ascii="Arial" w:hAnsi="Arial" w:cs="Arial"/>
        </w:rPr>
      </w:pPr>
    </w:p>
    <w:p w14:paraId="72293E2A" w14:textId="77777777" w:rsidR="00CB3FCE" w:rsidRPr="0079551B" w:rsidRDefault="00CB3FCE" w:rsidP="00E00760">
      <w:pPr>
        <w:numPr>
          <w:ilvl w:val="0"/>
          <w:numId w:val="11"/>
        </w:numPr>
        <w:rPr>
          <w:rFonts w:ascii="Arial" w:hAnsi="Arial" w:cs="Arial"/>
        </w:rPr>
      </w:pPr>
      <w:r w:rsidRPr="0079551B">
        <w:rPr>
          <w:rFonts w:ascii="Arial" w:hAnsi="Arial" w:cs="Arial"/>
        </w:rPr>
        <w:t>The supplier will be responsible for providing the necessary documentation required in the provision of the service (e.g. appointment letters, reports, consent forms). Examples of all documentation to be used by the supplier must be supplied as part of the tender process.</w:t>
      </w:r>
    </w:p>
    <w:p w14:paraId="3342C3C0" w14:textId="77777777" w:rsidR="00CB3FCE" w:rsidRPr="0079551B" w:rsidRDefault="00CB3FCE" w:rsidP="00CB3FCE">
      <w:pPr>
        <w:rPr>
          <w:rFonts w:ascii="Arial" w:hAnsi="Arial" w:cs="Arial"/>
        </w:rPr>
      </w:pPr>
    </w:p>
    <w:p w14:paraId="235C6535" w14:textId="77777777" w:rsidR="00CB3FCE" w:rsidRPr="0079551B" w:rsidRDefault="00CB3FCE" w:rsidP="00E00760">
      <w:pPr>
        <w:numPr>
          <w:ilvl w:val="0"/>
          <w:numId w:val="11"/>
        </w:numPr>
        <w:rPr>
          <w:rFonts w:ascii="Arial" w:hAnsi="Arial" w:cs="Arial"/>
        </w:rPr>
      </w:pPr>
      <w:r w:rsidRPr="0079551B">
        <w:rPr>
          <w:rFonts w:ascii="Arial" w:hAnsi="Arial" w:cs="Arial"/>
        </w:rPr>
        <w:t>The supplier will organise annual reviews and automatic recalls where necessary and maintain appropriate health records.</w:t>
      </w:r>
    </w:p>
    <w:p w14:paraId="2AA36E88" w14:textId="77777777" w:rsidR="00CB3FCE" w:rsidRPr="0079551B" w:rsidRDefault="00CB3FCE" w:rsidP="00CB3FCE">
      <w:pPr>
        <w:rPr>
          <w:rFonts w:ascii="Arial" w:hAnsi="Arial" w:cs="Arial"/>
        </w:rPr>
      </w:pPr>
    </w:p>
    <w:p w14:paraId="5AD42DCC" w14:textId="77777777" w:rsidR="00CB3FCE" w:rsidRPr="00414907" w:rsidRDefault="00CB3FCE" w:rsidP="00CB3FCE">
      <w:pPr>
        <w:rPr>
          <w:rFonts w:ascii="Arial" w:hAnsi="Arial" w:cs="Arial"/>
          <w:i/>
          <w:u w:val="single"/>
        </w:rPr>
      </w:pPr>
      <w:r w:rsidRPr="00414907">
        <w:rPr>
          <w:rFonts w:ascii="Arial" w:hAnsi="Arial" w:cs="Arial"/>
          <w:i/>
          <w:u w:val="single"/>
        </w:rPr>
        <w:t>Records Management</w:t>
      </w:r>
    </w:p>
    <w:p w14:paraId="18EDD583" w14:textId="77777777" w:rsidR="00CB3FCE" w:rsidRDefault="00CB3FCE" w:rsidP="00CB3FCE">
      <w:pPr>
        <w:rPr>
          <w:rFonts w:ascii="Arial" w:hAnsi="Arial" w:cs="Arial"/>
        </w:rPr>
      </w:pPr>
    </w:p>
    <w:p w14:paraId="7724B35D" w14:textId="77777777" w:rsidR="00CB3FCE" w:rsidRPr="0079551B" w:rsidRDefault="00CB3FCE" w:rsidP="00E00760">
      <w:pPr>
        <w:numPr>
          <w:ilvl w:val="0"/>
          <w:numId w:val="11"/>
        </w:numPr>
        <w:rPr>
          <w:rFonts w:ascii="Arial" w:hAnsi="Arial" w:cs="Arial"/>
        </w:rPr>
      </w:pPr>
      <w:r w:rsidRPr="0079551B">
        <w:rPr>
          <w:rFonts w:ascii="Arial" w:hAnsi="Arial" w:cs="Arial"/>
        </w:rPr>
        <w:t>The supplier will establish and maintain an accurate, comprehensive, secure and confidential health record system which will include regular updating of records.  The supplier will comply with the relevant legislation including the Access to Medical Report Act 1988, The Access to Health Records Act 1990 and GDPR.</w:t>
      </w:r>
    </w:p>
    <w:p w14:paraId="56020081" w14:textId="77777777" w:rsidR="00CB3FCE" w:rsidRPr="0079551B" w:rsidRDefault="00CB3FCE" w:rsidP="00CB3FCE">
      <w:pPr>
        <w:rPr>
          <w:rFonts w:ascii="Arial" w:hAnsi="Arial" w:cs="Arial"/>
        </w:rPr>
      </w:pPr>
    </w:p>
    <w:p w14:paraId="25DA294F" w14:textId="77777777" w:rsidR="00CB3FCE" w:rsidRPr="0079551B" w:rsidRDefault="00CB3FCE" w:rsidP="00E00760">
      <w:pPr>
        <w:numPr>
          <w:ilvl w:val="0"/>
          <w:numId w:val="11"/>
        </w:numPr>
        <w:rPr>
          <w:rFonts w:ascii="Arial" w:hAnsi="Arial" w:cs="Arial"/>
        </w:rPr>
      </w:pPr>
      <w:r w:rsidRPr="0079551B">
        <w:rPr>
          <w:rFonts w:ascii="Arial" w:hAnsi="Arial" w:cs="Arial"/>
        </w:rPr>
        <w:t>The supplier may be requested to represent the Commission o</w:t>
      </w:r>
      <w:r>
        <w:rPr>
          <w:rFonts w:ascii="Arial" w:hAnsi="Arial" w:cs="Arial"/>
        </w:rPr>
        <w:t>n</w:t>
      </w:r>
      <w:r w:rsidRPr="0079551B">
        <w:rPr>
          <w:rFonts w:ascii="Arial" w:hAnsi="Arial" w:cs="Arial"/>
        </w:rPr>
        <w:t xml:space="preserve"> medical issues at tribunals or court cases.</w:t>
      </w:r>
    </w:p>
    <w:p w14:paraId="3D6F8A60" w14:textId="77777777" w:rsidR="00CB3FCE" w:rsidRPr="0079551B" w:rsidRDefault="00CB3FCE" w:rsidP="00CB3FCE">
      <w:pPr>
        <w:rPr>
          <w:rFonts w:ascii="Arial" w:hAnsi="Arial" w:cs="Arial"/>
        </w:rPr>
      </w:pPr>
    </w:p>
    <w:p w14:paraId="7B1C5412" w14:textId="77777777" w:rsidR="00CB3FCE" w:rsidRPr="0079551B" w:rsidRDefault="00CB3FCE" w:rsidP="00E00760">
      <w:pPr>
        <w:numPr>
          <w:ilvl w:val="0"/>
          <w:numId w:val="11"/>
        </w:numPr>
        <w:rPr>
          <w:rFonts w:ascii="Arial" w:hAnsi="Arial" w:cs="Arial"/>
        </w:rPr>
      </w:pPr>
      <w:r w:rsidRPr="0079551B">
        <w:rPr>
          <w:rFonts w:ascii="Arial" w:hAnsi="Arial" w:cs="Arial"/>
        </w:rPr>
        <w:t xml:space="preserve">Information may be required for litigation cases and will be provided </w:t>
      </w:r>
      <w:r>
        <w:rPr>
          <w:rFonts w:ascii="Arial" w:hAnsi="Arial" w:cs="Arial"/>
        </w:rPr>
        <w:t>at the</w:t>
      </w:r>
      <w:r w:rsidRPr="0079551B">
        <w:rPr>
          <w:rFonts w:ascii="Arial" w:hAnsi="Arial" w:cs="Arial"/>
        </w:rPr>
        <w:t xml:space="preserve"> request of the Gambling Commission’s Executive HR Director.</w:t>
      </w:r>
    </w:p>
    <w:p w14:paraId="08D23685" w14:textId="77777777" w:rsidR="00CB3FCE" w:rsidRPr="0079551B" w:rsidRDefault="00CB3FCE" w:rsidP="00CB3FCE">
      <w:pPr>
        <w:rPr>
          <w:rFonts w:ascii="Arial" w:hAnsi="Arial" w:cs="Arial"/>
          <w:b/>
        </w:rPr>
      </w:pPr>
    </w:p>
    <w:p w14:paraId="03824916" w14:textId="77777777" w:rsidR="00CB3FCE" w:rsidRPr="0079551B" w:rsidRDefault="00CB3FCE" w:rsidP="00E00760">
      <w:pPr>
        <w:numPr>
          <w:ilvl w:val="0"/>
          <w:numId w:val="11"/>
        </w:numPr>
        <w:rPr>
          <w:rFonts w:ascii="Arial" w:hAnsi="Arial" w:cs="Arial"/>
        </w:rPr>
      </w:pPr>
      <w:r w:rsidRPr="0079551B">
        <w:rPr>
          <w:rFonts w:ascii="Arial" w:hAnsi="Arial" w:cs="Arial"/>
        </w:rPr>
        <w:t>All employee details must be accurate, up to date and in line with legislative requirements. The retention of employee records will be in accordance with legal requirements.</w:t>
      </w:r>
    </w:p>
    <w:p w14:paraId="383A9062" w14:textId="77777777" w:rsidR="00CB3FCE" w:rsidRPr="0079551B" w:rsidRDefault="00CB3FCE" w:rsidP="00CB3FCE">
      <w:pPr>
        <w:rPr>
          <w:rFonts w:ascii="Arial" w:hAnsi="Arial" w:cs="Arial"/>
        </w:rPr>
      </w:pPr>
    </w:p>
    <w:p w14:paraId="39C1CCB4" w14:textId="77777777" w:rsidR="00CB3FCE" w:rsidRPr="001E2C35" w:rsidRDefault="00CB3FCE" w:rsidP="00CB3FCE">
      <w:pPr>
        <w:rPr>
          <w:rFonts w:ascii="Arial" w:hAnsi="Arial" w:cs="Arial"/>
          <w:i/>
          <w:u w:val="single"/>
        </w:rPr>
      </w:pPr>
      <w:r w:rsidRPr="001E2C35">
        <w:rPr>
          <w:rFonts w:ascii="Arial" w:hAnsi="Arial" w:cs="Arial"/>
          <w:i/>
          <w:u w:val="single"/>
        </w:rPr>
        <w:t>Transition of records</w:t>
      </w:r>
    </w:p>
    <w:p w14:paraId="5AD6EBB5" w14:textId="77777777" w:rsidR="00CB3FCE" w:rsidRDefault="00CB3FCE" w:rsidP="00CB3FCE">
      <w:pPr>
        <w:rPr>
          <w:rFonts w:ascii="Arial" w:hAnsi="Arial" w:cs="Arial"/>
        </w:rPr>
      </w:pPr>
    </w:p>
    <w:p w14:paraId="021D6230" w14:textId="77777777" w:rsidR="00CB3FCE" w:rsidRPr="0079551B" w:rsidRDefault="00CB3FCE" w:rsidP="00E00760">
      <w:pPr>
        <w:numPr>
          <w:ilvl w:val="0"/>
          <w:numId w:val="11"/>
        </w:numPr>
        <w:rPr>
          <w:rFonts w:ascii="Arial" w:hAnsi="Arial" w:cs="Arial"/>
        </w:rPr>
      </w:pPr>
      <w:r w:rsidRPr="0079551B">
        <w:rPr>
          <w:rFonts w:ascii="Arial" w:hAnsi="Arial" w:cs="Arial"/>
        </w:rPr>
        <w:t xml:space="preserve">The supplier must ensure that appropriate safeguards </w:t>
      </w:r>
      <w:r>
        <w:rPr>
          <w:rFonts w:ascii="Arial" w:hAnsi="Arial" w:cs="Arial"/>
        </w:rPr>
        <w:t xml:space="preserve">are </w:t>
      </w:r>
      <w:r w:rsidRPr="0079551B">
        <w:rPr>
          <w:rFonts w:ascii="Arial" w:hAnsi="Arial" w:cs="Arial"/>
        </w:rPr>
        <w:t>in place to process the transfer of data in line with GDPR and Data Protection Act 2018.</w:t>
      </w:r>
    </w:p>
    <w:p w14:paraId="3C4C8056" w14:textId="77777777" w:rsidR="00CB3FCE" w:rsidRPr="0079551B" w:rsidRDefault="00CB3FCE" w:rsidP="00CB3FCE">
      <w:pPr>
        <w:rPr>
          <w:rFonts w:ascii="Arial" w:hAnsi="Arial" w:cs="Arial"/>
        </w:rPr>
      </w:pPr>
    </w:p>
    <w:p w14:paraId="5DE44639" w14:textId="77777777" w:rsidR="00CB3FCE" w:rsidRPr="00414907" w:rsidRDefault="00CB3FCE" w:rsidP="00CB3FCE">
      <w:pPr>
        <w:rPr>
          <w:rFonts w:ascii="Arial" w:hAnsi="Arial" w:cs="Arial"/>
          <w:i/>
          <w:u w:val="single"/>
        </w:rPr>
      </w:pPr>
      <w:r w:rsidRPr="00414907">
        <w:rPr>
          <w:rFonts w:ascii="Arial" w:hAnsi="Arial" w:cs="Arial"/>
          <w:i/>
          <w:u w:val="single"/>
        </w:rPr>
        <w:t>Monitoring</w:t>
      </w:r>
    </w:p>
    <w:p w14:paraId="1966E787" w14:textId="77777777" w:rsidR="00CB3FCE" w:rsidRDefault="00CB3FCE" w:rsidP="00CB3FCE">
      <w:pPr>
        <w:rPr>
          <w:rFonts w:ascii="Arial" w:hAnsi="Arial" w:cs="Arial"/>
        </w:rPr>
      </w:pPr>
    </w:p>
    <w:p w14:paraId="1BCCF253" w14:textId="77777777" w:rsidR="00CB3FCE" w:rsidRPr="0079551B" w:rsidRDefault="00CB3FCE" w:rsidP="00E00760">
      <w:pPr>
        <w:numPr>
          <w:ilvl w:val="0"/>
          <w:numId w:val="11"/>
        </w:numPr>
        <w:rPr>
          <w:rFonts w:ascii="Arial" w:hAnsi="Arial" w:cs="Arial"/>
        </w:rPr>
      </w:pPr>
      <w:r w:rsidRPr="0079551B">
        <w:rPr>
          <w:rFonts w:ascii="Arial" w:hAnsi="Arial" w:cs="Arial"/>
        </w:rPr>
        <w:t>The supplier will maintain detailed, accurate and up to date records of all activity, from which a full breakdown of service activity can be produced.</w:t>
      </w:r>
    </w:p>
    <w:p w14:paraId="20790A2F" w14:textId="77777777" w:rsidR="00CB3FCE" w:rsidRPr="0079551B" w:rsidRDefault="00CB3FCE" w:rsidP="00CB3FCE">
      <w:pPr>
        <w:rPr>
          <w:rFonts w:ascii="Arial" w:hAnsi="Arial" w:cs="Arial"/>
        </w:rPr>
      </w:pPr>
    </w:p>
    <w:p w14:paraId="5E88711C" w14:textId="77777777" w:rsidR="00CB3FCE" w:rsidRPr="0079551B" w:rsidRDefault="00CB3FCE" w:rsidP="00E00760">
      <w:pPr>
        <w:numPr>
          <w:ilvl w:val="0"/>
          <w:numId w:val="11"/>
        </w:numPr>
        <w:rPr>
          <w:rFonts w:ascii="Arial" w:hAnsi="Arial" w:cs="Arial"/>
        </w:rPr>
      </w:pPr>
      <w:r w:rsidRPr="0079551B">
        <w:rPr>
          <w:rFonts w:ascii="Arial" w:hAnsi="Arial" w:cs="Arial"/>
        </w:rPr>
        <w:t xml:space="preserve">The Gambling Commission will monitor and undertake a review of the service provision against performance standards annually. An annual review meeting </w:t>
      </w:r>
      <w:r w:rsidRPr="0079551B">
        <w:rPr>
          <w:rFonts w:ascii="Arial" w:hAnsi="Arial" w:cs="Arial"/>
        </w:rPr>
        <w:lastRenderedPageBreak/>
        <w:t>will be held with the supplier and any other agreed review meetings will be held periodically.</w:t>
      </w:r>
    </w:p>
    <w:p w14:paraId="33681651" w14:textId="77777777" w:rsidR="00CB3FCE" w:rsidRDefault="00CB3FCE" w:rsidP="00CB3FCE">
      <w:pPr>
        <w:rPr>
          <w:rFonts w:ascii="Arial" w:hAnsi="Arial" w:cs="Arial"/>
        </w:rPr>
      </w:pPr>
    </w:p>
    <w:p w14:paraId="3B2CDE6B" w14:textId="77777777" w:rsidR="00CB3FCE" w:rsidRPr="00414907" w:rsidRDefault="00CB3FCE" w:rsidP="00CB3FCE">
      <w:pPr>
        <w:rPr>
          <w:rFonts w:ascii="Arial" w:hAnsi="Arial" w:cs="Arial"/>
          <w:i/>
          <w:u w:val="single"/>
        </w:rPr>
      </w:pPr>
      <w:r w:rsidRPr="00414907">
        <w:rPr>
          <w:rFonts w:ascii="Arial" w:hAnsi="Arial" w:cs="Arial"/>
          <w:i/>
          <w:u w:val="single"/>
        </w:rPr>
        <w:t>Legislation Register</w:t>
      </w:r>
    </w:p>
    <w:p w14:paraId="435D832A" w14:textId="77777777" w:rsidR="00CB3FCE" w:rsidRPr="0079551B" w:rsidRDefault="00CB3FCE" w:rsidP="00CB3FCE">
      <w:pPr>
        <w:rPr>
          <w:rFonts w:ascii="Arial" w:hAnsi="Arial" w:cs="Arial"/>
          <w:b/>
          <w:u w:val="single"/>
        </w:rPr>
      </w:pPr>
    </w:p>
    <w:p w14:paraId="757DC95B" w14:textId="77777777" w:rsidR="00CB3FCE" w:rsidRPr="0079551B" w:rsidRDefault="00CB3FCE" w:rsidP="00E00760">
      <w:pPr>
        <w:numPr>
          <w:ilvl w:val="0"/>
          <w:numId w:val="11"/>
        </w:numPr>
        <w:rPr>
          <w:rFonts w:ascii="Arial" w:hAnsi="Arial" w:cs="Arial"/>
        </w:rPr>
      </w:pPr>
      <w:r w:rsidRPr="0079551B">
        <w:rPr>
          <w:rFonts w:ascii="Arial" w:hAnsi="Arial" w:cs="Arial"/>
        </w:rPr>
        <w:t>The supplier will set up and maintain an up to date register of relevant UK and EU legislation relating to occupational health and ensure that the Gambling Commission is aware of its implications by providing written information as and when any changes are made. The supplier will bring to the attention of the Gambling Commission any new or proposed occupational health legislation or guidance which may affect the Gambling Commission.</w:t>
      </w:r>
    </w:p>
    <w:p w14:paraId="75A2A5DC" w14:textId="77777777" w:rsidR="00CB3FCE" w:rsidRDefault="00CB3FCE" w:rsidP="00CB3FCE">
      <w:pPr>
        <w:rPr>
          <w:rFonts w:ascii="Arial" w:hAnsi="Arial" w:cs="Arial"/>
          <w:b/>
          <w:u w:val="single"/>
        </w:rPr>
      </w:pPr>
    </w:p>
    <w:p w14:paraId="7BC1E839" w14:textId="77777777" w:rsidR="00CB3FCE" w:rsidRPr="00414907" w:rsidRDefault="00CB3FCE" w:rsidP="00CB3FCE">
      <w:pPr>
        <w:rPr>
          <w:rFonts w:ascii="Arial" w:hAnsi="Arial" w:cs="Arial"/>
          <w:i/>
          <w:u w:val="single"/>
        </w:rPr>
      </w:pPr>
      <w:r w:rsidRPr="00414907">
        <w:rPr>
          <w:rFonts w:ascii="Arial" w:hAnsi="Arial" w:cs="Arial"/>
          <w:i/>
          <w:u w:val="single"/>
        </w:rPr>
        <w:t>Training</w:t>
      </w:r>
    </w:p>
    <w:p w14:paraId="58F6C3EC" w14:textId="77777777" w:rsidR="00CB3FCE" w:rsidRPr="0079551B" w:rsidRDefault="00CB3FCE" w:rsidP="00CB3FCE">
      <w:pPr>
        <w:rPr>
          <w:rFonts w:ascii="Arial" w:hAnsi="Arial" w:cs="Arial"/>
          <w:b/>
          <w:u w:val="single"/>
        </w:rPr>
      </w:pPr>
    </w:p>
    <w:p w14:paraId="0DC72043" w14:textId="77777777" w:rsidR="00CB3FCE" w:rsidRPr="0079551B" w:rsidRDefault="00CB3FCE" w:rsidP="00E00760">
      <w:pPr>
        <w:numPr>
          <w:ilvl w:val="0"/>
          <w:numId w:val="11"/>
        </w:numPr>
        <w:rPr>
          <w:rFonts w:ascii="Arial" w:hAnsi="Arial" w:cs="Arial"/>
        </w:rPr>
      </w:pPr>
      <w:r w:rsidRPr="0079551B">
        <w:rPr>
          <w:rFonts w:ascii="Arial" w:hAnsi="Arial" w:cs="Arial"/>
        </w:rPr>
        <w:t>The supplier will be required to provide training to Gambling Commission managers and HR team on how to make the most effective use of the occupational health service.</w:t>
      </w:r>
    </w:p>
    <w:p w14:paraId="2B2D508E" w14:textId="77777777" w:rsidR="00CB3FCE" w:rsidRDefault="00CB3FCE" w:rsidP="00CB3FCE">
      <w:pPr>
        <w:rPr>
          <w:rFonts w:ascii="Arial" w:hAnsi="Arial" w:cs="Arial"/>
        </w:rPr>
      </w:pPr>
    </w:p>
    <w:p w14:paraId="0478237E" w14:textId="77777777" w:rsidR="00CB3FCE" w:rsidRPr="0079551B" w:rsidRDefault="00CB3FCE" w:rsidP="00CB3FCE">
      <w:pPr>
        <w:rPr>
          <w:rFonts w:ascii="Arial" w:hAnsi="Arial" w:cs="Arial"/>
          <w:b/>
        </w:rPr>
      </w:pPr>
      <w:r w:rsidRPr="0079551B">
        <w:rPr>
          <w:rFonts w:ascii="Arial" w:hAnsi="Arial" w:cs="Arial"/>
          <w:b/>
        </w:rPr>
        <w:t>Service Specification</w:t>
      </w:r>
    </w:p>
    <w:p w14:paraId="0FF64C54" w14:textId="77777777" w:rsidR="00CB3FCE" w:rsidRPr="0079551B" w:rsidRDefault="00CB3FCE" w:rsidP="00CB3FCE">
      <w:pPr>
        <w:rPr>
          <w:rFonts w:ascii="Arial" w:hAnsi="Arial" w:cs="Arial"/>
        </w:rPr>
      </w:pPr>
    </w:p>
    <w:p w14:paraId="76DAE4CA" w14:textId="77777777" w:rsidR="00CB3FCE" w:rsidRPr="008D3F44" w:rsidRDefault="00CB3FCE" w:rsidP="00CB3FCE">
      <w:pPr>
        <w:rPr>
          <w:rFonts w:ascii="Arial" w:hAnsi="Arial" w:cs="Arial"/>
          <w:b/>
        </w:rPr>
      </w:pPr>
      <w:r w:rsidRPr="008D3F44">
        <w:rPr>
          <w:rFonts w:ascii="Arial" w:hAnsi="Arial" w:cs="Arial"/>
          <w:b/>
        </w:rPr>
        <w:t>Occupational Health</w:t>
      </w:r>
    </w:p>
    <w:p w14:paraId="46881504" w14:textId="77777777" w:rsidR="00CB3FCE" w:rsidRPr="0079551B" w:rsidRDefault="00CB3FCE" w:rsidP="00CB3FCE">
      <w:pPr>
        <w:rPr>
          <w:rFonts w:ascii="Arial" w:hAnsi="Arial" w:cs="Arial"/>
          <w:b/>
        </w:rPr>
      </w:pPr>
    </w:p>
    <w:p w14:paraId="6D9B0933" w14:textId="77777777" w:rsidR="00CB3FCE" w:rsidRPr="008D3F44" w:rsidRDefault="00CB3FCE" w:rsidP="00CB3FCE">
      <w:pPr>
        <w:rPr>
          <w:rFonts w:ascii="Arial" w:hAnsi="Arial" w:cs="Arial"/>
          <w:i/>
          <w:u w:val="single"/>
        </w:rPr>
      </w:pPr>
      <w:r w:rsidRPr="008D3F44">
        <w:rPr>
          <w:rFonts w:ascii="Arial" w:hAnsi="Arial" w:cs="Arial"/>
          <w:i/>
          <w:u w:val="single"/>
        </w:rPr>
        <w:t>Management Referrals</w:t>
      </w:r>
    </w:p>
    <w:p w14:paraId="6FBCE60E" w14:textId="77777777" w:rsidR="00CB3FCE" w:rsidRDefault="00CB3FCE" w:rsidP="00CB3FCE">
      <w:pPr>
        <w:rPr>
          <w:rFonts w:ascii="Arial" w:hAnsi="Arial" w:cs="Arial"/>
        </w:rPr>
      </w:pPr>
    </w:p>
    <w:p w14:paraId="3CD2A318" w14:textId="77777777" w:rsidR="00CB3FCE" w:rsidRDefault="00CB3FCE" w:rsidP="00E00760">
      <w:pPr>
        <w:numPr>
          <w:ilvl w:val="0"/>
          <w:numId w:val="11"/>
        </w:numPr>
        <w:rPr>
          <w:rFonts w:ascii="Arial" w:hAnsi="Arial" w:cs="Arial"/>
        </w:rPr>
      </w:pPr>
      <w:r w:rsidRPr="0079551B">
        <w:rPr>
          <w:rFonts w:ascii="Arial" w:hAnsi="Arial" w:cs="Arial"/>
        </w:rPr>
        <w:t>The OHS supplier will provide independent and comprehensive medical advice to the Gambling Commission and its employees about measures to</w:t>
      </w:r>
      <w:r>
        <w:rPr>
          <w:rFonts w:ascii="Arial" w:hAnsi="Arial" w:cs="Arial"/>
        </w:rPr>
        <w:t xml:space="preserve"> manage attendance, </w:t>
      </w:r>
      <w:r w:rsidRPr="0079551B">
        <w:rPr>
          <w:rFonts w:ascii="Arial" w:hAnsi="Arial" w:cs="Arial"/>
        </w:rPr>
        <w:t xml:space="preserve">prevent or resolve health problems. Including </w:t>
      </w:r>
    </w:p>
    <w:p w14:paraId="77C79ADE" w14:textId="77777777" w:rsidR="00CB3FCE" w:rsidRDefault="00CB3FCE" w:rsidP="00CB3FCE">
      <w:pPr>
        <w:ind w:left="720"/>
        <w:rPr>
          <w:rFonts w:ascii="Arial" w:hAnsi="Arial" w:cs="Arial"/>
        </w:rPr>
      </w:pPr>
    </w:p>
    <w:p w14:paraId="3F8D3DF8" w14:textId="77777777" w:rsidR="00CB3FCE" w:rsidRDefault="00CB3FCE" w:rsidP="00E00760">
      <w:pPr>
        <w:numPr>
          <w:ilvl w:val="1"/>
          <w:numId w:val="11"/>
        </w:numPr>
        <w:rPr>
          <w:rFonts w:ascii="Arial" w:hAnsi="Arial" w:cs="Arial"/>
        </w:rPr>
      </w:pPr>
      <w:r w:rsidRPr="0079551B">
        <w:rPr>
          <w:rFonts w:ascii="Arial" w:hAnsi="Arial" w:cs="Arial"/>
        </w:rPr>
        <w:t xml:space="preserve">any reasonable adjustments under the Equality Act 2010, </w:t>
      </w:r>
    </w:p>
    <w:p w14:paraId="288F2EBC" w14:textId="77777777" w:rsidR="00CB3FCE" w:rsidRDefault="00CB3FCE" w:rsidP="00E00760">
      <w:pPr>
        <w:numPr>
          <w:ilvl w:val="1"/>
          <w:numId w:val="11"/>
        </w:numPr>
        <w:rPr>
          <w:rFonts w:ascii="Arial" w:hAnsi="Arial" w:cs="Arial"/>
        </w:rPr>
      </w:pPr>
      <w:r w:rsidRPr="0079551B">
        <w:rPr>
          <w:rFonts w:ascii="Arial" w:hAnsi="Arial" w:cs="Arial"/>
        </w:rPr>
        <w:t xml:space="preserve">phased return to work, </w:t>
      </w:r>
    </w:p>
    <w:p w14:paraId="18009B65" w14:textId="77777777" w:rsidR="00CB3FCE" w:rsidRDefault="00CB3FCE" w:rsidP="00E00760">
      <w:pPr>
        <w:numPr>
          <w:ilvl w:val="1"/>
          <w:numId w:val="11"/>
        </w:numPr>
        <w:rPr>
          <w:rFonts w:ascii="Arial" w:hAnsi="Arial" w:cs="Arial"/>
        </w:rPr>
      </w:pPr>
      <w:r w:rsidRPr="0079551B">
        <w:rPr>
          <w:rFonts w:ascii="Arial" w:hAnsi="Arial" w:cs="Arial"/>
        </w:rPr>
        <w:t xml:space="preserve">advice on the prospects of a return to full capability or reduced hours/work, </w:t>
      </w:r>
    </w:p>
    <w:p w14:paraId="6A5634E6" w14:textId="77777777" w:rsidR="00CB3FCE" w:rsidRDefault="00CB3FCE" w:rsidP="00E00760">
      <w:pPr>
        <w:numPr>
          <w:ilvl w:val="1"/>
          <w:numId w:val="11"/>
        </w:numPr>
        <w:rPr>
          <w:rFonts w:ascii="Arial" w:hAnsi="Arial" w:cs="Arial"/>
        </w:rPr>
      </w:pPr>
      <w:r w:rsidRPr="0079551B">
        <w:rPr>
          <w:rFonts w:ascii="Arial" w:hAnsi="Arial" w:cs="Arial"/>
        </w:rPr>
        <w:t xml:space="preserve">suitability of alternative employment, </w:t>
      </w:r>
    </w:p>
    <w:p w14:paraId="08385923" w14:textId="77777777" w:rsidR="00CB3FCE" w:rsidRDefault="00CB3FCE" w:rsidP="00E00760">
      <w:pPr>
        <w:numPr>
          <w:ilvl w:val="1"/>
          <w:numId w:val="11"/>
        </w:numPr>
        <w:rPr>
          <w:rFonts w:ascii="Arial" w:hAnsi="Arial" w:cs="Arial"/>
        </w:rPr>
      </w:pPr>
      <w:r w:rsidRPr="0079551B">
        <w:rPr>
          <w:rFonts w:ascii="Arial" w:hAnsi="Arial" w:cs="Arial"/>
        </w:rPr>
        <w:t xml:space="preserve">the appropriateness of ill- health retirement in line with the Civil Service Pension Scheme criteria, </w:t>
      </w:r>
    </w:p>
    <w:p w14:paraId="74C057AC" w14:textId="77777777" w:rsidR="00CB3FCE" w:rsidRDefault="00CB3FCE" w:rsidP="00E00760">
      <w:pPr>
        <w:numPr>
          <w:ilvl w:val="1"/>
          <w:numId w:val="11"/>
        </w:numPr>
        <w:rPr>
          <w:rFonts w:ascii="Arial" w:hAnsi="Arial" w:cs="Arial"/>
        </w:rPr>
      </w:pPr>
      <w:r w:rsidRPr="0079551B">
        <w:rPr>
          <w:rFonts w:ascii="Arial" w:hAnsi="Arial" w:cs="Arial"/>
        </w:rPr>
        <w:t xml:space="preserve">advice </w:t>
      </w:r>
      <w:r>
        <w:rPr>
          <w:rFonts w:ascii="Arial" w:hAnsi="Arial" w:cs="Arial"/>
        </w:rPr>
        <w:t>on</w:t>
      </w:r>
      <w:r w:rsidRPr="0079551B">
        <w:rPr>
          <w:rFonts w:ascii="Arial" w:hAnsi="Arial" w:cs="Arial"/>
        </w:rPr>
        <w:t xml:space="preserve"> serious underlying medical conditions (where applicable) </w:t>
      </w:r>
    </w:p>
    <w:p w14:paraId="11F05806" w14:textId="77777777" w:rsidR="00CB3FCE" w:rsidRDefault="00CB3FCE" w:rsidP="00CB3FCE">
      <w:pPr>
        <w:ind w:left="1440"/>
        <w:rPr>
          <w:rFonts w:ascii="Arial" w:hAnsi="Arial" w:cs="Arial"/>
        </w:rPr>
      </w:pPr>
      <w:r w:rsidRPr="00257D28">
        <w:rPr>
          <w:rFonts w:ascii="Arial" w:hAnsi="Arial" w:cs="Arial"/>
        </w:rPr>
        <w:t>identification of any health and safety risks to that individual</w:t>
      </w:r>
    </w:p>
    <w:p w14:paraId="4C6D9F71" w14:textId="77777777" w:rsidR="00CB3FCE" w:rsidRPr="00257D28" w:rsidRDefault="00CB3FCE" w:rsidP="00CB3FCE">
      <w:pPr>
        <w:ind w:left="1440"/>
        <w:rPr>
          <w:rFonts w:ascii="Arial" w:hAnsi="Arial" w:cs="Arial"/>
        </w:rPr>
      </w:pPr>
      <w:r w:rsidRPr="00257D28">
        <w:rPr>
          <w:rFonts w:ascii="Arial" w:hAnsi="Arial" w:cs="Arial"/>
        </w:rPr>
        <w:t xml:space="preserve"> </w:t>
      </w:r>
    </w:p>
    <w:p w14:paraId="248A93E9" w14:textId="77777777" w:rsidR="00CB3FCE" w:rsidRPr="0079551B" w:rsidRDefault="00CB3FCE" w:rsidP="00E00760">
      <w:pPr>
        <w:numPr>
          <w:ilvl w:val="0"/>
          <w:numId w:val="11"/>
        </w:numPr>
        <w:rPr>
          <w:rFonts w:ascii="Arial" w:hAnsi="Arial" w:cs="Arial"/>
        </w:rPr>
      </w:pPr>
      <w:r w:rsidRPr="0079551B">
        <w:rPr>
          <w:rFonts w:ascii="Arial" w:hAnsi="Arial" w:cs="Arial"/>
        </w:rPr>
        <w:t>The supplier should have clinics</w:t>
      </w:r>
      <w:r>
        <w:rPr>
          <w:rFonts w:ascii="Arial" w:hAnsi="Arial" w:cs="Arial"/>
        </w:rPr>
        <w:t xml:space="preserve"> / facilities</w:t>
      </w:r>
      <w:r w:rsidRPr="0079551B">
        <w:rPr>
          <w:rFonts w:ascii="Arial" w:hAnsi="Arial" w:cs="Arial"/>
        </w:rPr>
        <w:t xml:space="preserve"> available across England, Scotland and Wales to accommodate the Gambling Commission’s home-based workers. </w:t>
      </w:r>
    </w:p>
    <w:p w14:paraId="73590DA9" w14:textId="77777777" w:rsidR="00CB3FCE" w:rsidRPr="0079551B" w:rsidRDefault="00CB3FCE" w:rsidP="00CB3FCE">
      <w:pPr>
        <w:rPr>
          <w:rFonts w:ascii="Arial" w:hAnsi="Arial" w:cs="Arial"/>
        </w:rPr>
      </w:pPr>
    </w:p>
    <w:p w14:paraId="3A6DF931" w14:textId="77777777" w:rsidR="00CB3FCE" w:rsidRPr="0079551B" w:rsidRDefault="00CB3FCE" w:rsidP="00E00760">
      <w:pPr>
        <w:numPr>
          <w:ilvl w:val="0"/>
          <w:numId w:val="11"/>
        </w:numPr>
        <w:rPr>
          <w:rFonts w:ascii="Arial" w:hAnsi="Arial" w:cs="Arial"/>
        </w:rPr>
      </w:pPr>
      <w:r w:rsidRPr="0079551B">
        <w:rPr>
          <w:rFonts w:ascii="Arial" w:hAnsi="Arial" w:cs="Arial"/>
        </w:rPr>
        <w:lastRenderedPageBreak/>
        <w:t xml:space="preserve">The approach must offer clear practicable advice </w:t>
      </w:r>
      <w:r>
        <w:rPr>
          <w:rFonts w:ascii="Arial" w:hAnsi="Arial" w:cs="Arial"/>
        </w:rPr>
        <w:t>as to</w:t>
      </w:r>
      <w:r w:rsidRPr="0079551B">
        <w:rPr>
          <w:rFonts w:ascii="Arial" w:hAnsi="Arial" w:cs="Arial"/>
        </w:rPr>
        <w:t xml:space="preserve"> what the employee can do to remain in/return to work and if applicable on adjusted duties.</w:t>
      </w:r>
    </w:p>
    <w:p w14:paraId="27FD9CC0" w14:textId="77777777" w:rsidR="00CB3FCE" w:rsidRPr="0079551B" w:rsidRDefault="00CB3FCE" w:rsidP="00CB3FCE">
      <w:pPr>
        <w:rPr>
          <w:rFonts w:ascii="Arial" w:hAnsi="Arial" w:cs="Arial"/>
        </w:rPr>
      </w:pPr>
    </w:p>
    <w:p w14:paraId="47734452" w14:textId="77777777" w:rsidR="00CB3FCE" w:rsidRPr="008D3F44" w:rsidRDefault="00CB3FCE" w:rsidP="00CB3FCE">
      <w:pPr>
        <w:rPr>
          <w:rFonts w:ascii="Arial" w:hAnsi="Arial" w:cs="Arial"/>
          <w:i/>
          <w:u w:val="single"/>
        </w:rPr>
      </w:pPr>
      <w:r w:rsidRPr="008D3F44">
        <w:rPr>
          <w:rFonts w:ascii="Arial" w:hAnsi="Arial" w:cs="Arial"/>
          <w:i/>
          <w:u w:val="single"/>
        </w:rPr>
        <w:t>Attendance Management</w:t>
      </w:r>
    </w:p>
    <w:p w14:paraId="2C10DE13" w14:textId="77777777" w:rsidR="00CB3FCE" w:rsidRDefault="00CB3FCE" w:rsidP="00CB3FCE">
      <w:pPr>
        <w:rPr>
          <w:rFonts w:ascii="Arial" w:hAnsi="Arial" w:cs="Arial"/>
        </w:rPr>
      </w:pPr>
    </w:p>
    <w:p w14:paraId="1E24420A" w14:textId="77777777" w:rsidR="00CB3FCE" w:rsidRPr="0079551B" w:rsidRDefault="00CB3FCE" w:rsidP="00E00760">
      <w:pPr>
        <w:numPr>
          <w:ilvl w:val="0"/>
          <w:numId w:val="11"/>
        </w:numPr>
        <w:rPr>
          <w:rFonts w:ascii="Arial" w:hAnsi="Arial" w:cs="Arial"/>
        </w:rPr>
      </w:pPr>
      <w:r w:rsidRPr="0079551B">
        <w:rPr>
          <w:rFonts w:ascii="Arial" w:hAnsi="Arial" w:cs="Arial"/>
        </w:rPr>
        <w:t xml:space="preserve">Where </w:t>
      </w:r>
      <w:r>
        <w:rPr>
          <w:rFonts w:ascii="Arial" w:hAnsi="Arial" w:cs="Arial"/>
        </w:rPr>
        <w:t>an</w:t>
      </w:r>
      <w:r w:rsidRPr="0079551B">
        <w:rPr>
          <w:rFonts w:ascii="Arial" w:hAnsi="Arial" w:cs="Arial"/>
        </w:rPr>
        <w:t xml:space="preserve"> employee’s disability or medical condition prevents them from travelling to the nearest clinic within reasonable travelling distance, the service </w:t>
      </w:r>
      <w:r>
        <w:rPr>
          <w:rFonts w:ascii="Arial" w:hAnsi="Arial" w:cs="Arial"/>
        </w:rPr>
        <w:t>will be provided by</w:t>
      </w:r>
      <w:r w:rsidRPr="0079551B">
        <w:rPr>
          <w:rFonts w:ascii="Arial" w:hAnsi="Arial" w:cs="Arial"/>
        </w:rPr>
        <w:t xml:space="preserve"> telephone</w:t>
      </w:r>
      <w:r>
        <w:rPr>
          <w:rFonts w:ascii="Arial" w:hAnsi="Arial" w:cs="Arial"/>
        </w:rPr>
        <w:t xml:space="preserve"> or</w:t>
      </w:r>
      <w:r w:rsidRPr="0079551B">
        <w:rPr>
          <w:rFonts w:ascii="Arial" w:hAnsi="Arial" w:cs="Arial"/>
        </w:rPr>
        <w:t xml:space="preserve"> home</w:t>
      </w:r>
      <w:r>
        <w:rPr>
          <w:rFonts w:ascii="Arial" w:hAnsi="Arial" w:cs="Arial"/>
        </w:rPr>
        <w:t xml:space="preserve"> visit as appropriate</w:t>
      </w:r>
      <w:r w:rsidRPr="0079551B">
        <w:rPr>
          <w:rFonts w:ascii="Arial" w:hAnsi="Arial" w:cs="Arial"/>
        </w:rPr>
        <w:t>.</w:t>
      </w:r>
    </w:p>
    <w:p w14:paraId="700649E1" w14:textId="77777777" w:rsidR="00CB3FCE" w:rsidRPr="0079551B" w:rsidRDefault="00CB3FCE" w:rsidP="00CB3FCE">
      <w:pPr>
        <w:rPr>
          <w:rFonts w:ascii="Arial" w:hAnsi="Arial" w:cs="Arial"/>
        </w:rPr>
      </w:pPr>
    </w:p>
    <w:p w14:paraId="3C4D2B2F" w14:textId="77777777" w:rsidR="00CB3FCE" w:rsidRPr="008D3F44" w:rsidRDefault="00CB3FCE" w:rsidP="00CB3FCE">
      <w:pPr>
        <w:rPr>
          <w:rFonts w:ascii="Arial" w:hAnsi="Arial" w:cs="Arial"/>
          <w:i/>
          <w:u w:val="single"/>
        </w:rPr>
      </w:pPr>
      <w:r w:rsidRPr="008D3F44">
        <w:rPr>
          <w:rFonts w:ascii="Arial" w:hAnsi="Arial" w:cs="Arial"/>
          <w:i/>
          <w:u w:val="single"/>
        </w:rPr>
        <w:t>Attendance Management – Case Conferences</w:t>
      </w:r>
    </w:p>
    <w:p w14:paraId="777E7A05" w14:textId="77777777" w:rsidR="00CB3FCE" w:rsidRDefault="00CB3FCE" w:rsidP="00CB3FCE">
      <w:pPr>
        <w:rPr>
          <w:rFonts w:ascii="Arial" w:hAnsi="Arial" w:cs="Arial"/>
        </w:rPr>
      </w:pPr>
    </w:p>
    <w:p w14:paraId="4A1C0AC0" w14:textId="77777777" w:rsidR="00CB3FCE" w:rsidRPr="0079551B" w:rsidRDefault="00CB3FCE" w:rsidP="00E00760">
      <w:pPr>
        <w:numPr>
          <w:ilvl w:val="0"/>
          <w:numId w:val="11"/>
        </w:numPr>
        <w:rPr>
          <w:rFonts w:ascii="Arial" w:hAnsi="Arial" w:cs="Arial"/>
        </w:rPr>
      </w:pPr>
      <w:r w:rsidRPr="0079551B">
        <w:rPr>
          <w:rFonts w:ascii="Arial" w:hAnsi="Arial" w:cs="Arial"/>
        </w:rPr>
        <w:t>A case conference may be required on occasion</w:t>
      </w:r>
      <w:r>
        <w:rPr>
          <w:rFonts w:ascii="Arial" w:hAnsi="Arial" w:cs="Arial"/>
        </w:rPr>
        <w:t>s</w:t>
      </w:r>
      <w:r w:rsidRPr="0079551B">
        <w:rPr>
          <w:rFonts w:ascii="Arial" w:hAnsi="Arial" w:cs="Arial"/>
        </w:rPr>
        <w:t xml:space="preserve"> either </w:t>
      </w:r>
      <w:proofErr w:type="spellStart"/>
      <w:r w:rsidRPr="0079551B">
        <w:rPr>
          <w:rFonts w:ascii="Arial" w:hAnsi="Arial" w:cs="Arial"/>
        </w:rPr>
        <w:t>adhoc</w:t>
      </w:r>
      <w:proofErr w:type="spellEnd"/>
      <w:r w:rsidRPr="0079551B">
        <w:rPr>
          <w:rFonts w:ascii="Arial" w:hAnsi="Arial" w:cs="Arial"/>
        </w:rPr>
        <w:t xml:space="preserve"> or part of an attendance management process. The purpose of the case conference is to discuss in more detail ways of resolving long term absences including prognosis where appropriate and advising on repeated short-term absences where a medical condition may be the cause.  Areas of disagreement may also be discussed such as when the OHS supplier has recommended a course of action with which the individual disagrees.</w:t>
      </w:r>
    </w:p>
    <w:p w14:paraId="30D5482F" w14:textId="77777777" w:rsidR="00CB3FCE" w:rsidRPr="0079551B" w:rsidRDefault="00CB3FCE" w:rsidP="00CB3FCE">
      <w:pPr>
        <w:rPr>
          <w:rFonts w:ascii="Arial" w:hAnsi="Arial" w:cs="Arial"/>
        </w:rPr>
      </w:pPr>
    </w:p>
    <w:p w14:paraId="013F0427" w14:textId="77777777" w:rsidR="00CB3FCE" w:rsidRDefault="00CB3FCE" w:rsidP="00CB3FCE">
      <w:pPr>
        <w:ind w:left="720"/>
        <w:rPr>
          <w:rFonts w:ascii="Arial" w:hAnsi="Arial" w:cs="Arial"/>
        </w:rPr>
      </w:pPr>
      <w:r w:rsidRPr="00DF6C65">
        <w:rPr>
          <w:rFonts w:ascii="Arial" w:hAnsi="Arial" w:cs="Arial"/>
        </w:rPr>
        <w:t>Case conferences will usually take place with the Gambling Commission’s HR Business Partner, managers, the OH Adviser</w:t>
      </w:r>
      <w:r>
        <w:rPr>
          <w:rFonts w:ascii="Arial" w:hAnsi="Arial" w:cs="Arial"/>
        </w:rPr>
        <w:t>.</w:t>
      </w:r>
    </w:p>
    <w:p w14:paraId="698EEDCF" w14:textId="77777777" w:rsidR="00CB3FCE" w:rsidRPr="00DF6C65" w:rsidRDefault="00CB3FCE" w:rsidP="00CB3FCE">
      <w:pPr>
        <w:ind w:left="720"/>
        <w:rPr>
          <w:rFonts w:ascii="Arial" w:hAnsi="Arial" w:cs="Arial"/>
        </w:rPr>
      </w:pPr>
      <w:r w:rsidRPr="00DF6C65">
        <w:rPr>
          <w:rFonts w:ascii="Arial" w:hAnsi="Arial" w:cs="Arial"/>
        </w:rPr>
        <w:t xml:space="preserve"> </w:t>
      </w:r>
    </w:p>
    <w:p w14:paraId="2B460D65" w14:textId="77777777" w:rsidR="00CB3FCE" w:rsidRPr="008D3F44" w:rsidRDefault="00CB3FCE" w:rsidP="00CB3FCE">
      <w:pPr>
        <w:rPr>
          <w:rFonts w:ascii="Arial" w:hAnsi="Arial" w:cs="Arial"/>
          <w:i/>
          <w:u w:val="single"/>
        </w:rPr>
      </w:pPr>
      <w:r w:rsidRPr="008D3F44">
        <w:rPr>
          <w:rFonts w:ascii="Arial" w:hAnsi="Arial" w:cs="Arial"/>
          <w:i/>
          <w:u w:val="single"/>
        </w:rPr>
        <w:t>Referral Process</w:t>
      </w:r>
    </w:p>
    <w:p w14:paraId="397CAFE9" w14:textId="77777777" w:rsidR="00CB3FCE" w:rsidRDefault="00CB3FCE" w:rsidP="00CB3FCE">
      <w:pPr>
        <w:rPr>
          <w:rFonts w:ascii="Arial" w:hAnsi="Arial" w:cs="Arial"/>
        </w:rPr>
      </w:pPr>
    </w:p>
    <w:p w14:paraId="7F755DC6" w14:textId="77777777" w:rsidR="00CB3FCE" w:rsidRPr="0079551B" w:rsidRDefault="00CB3FCE" w:rsidP="00E00760">
      <w:pPr>
        <w:numPr>
          <w:ilvl w:val="0"/>
          <w:numId w:val="11"/>
        </w:numPr>
        <w:rPr>
          <w:rFonts w:ascii="Arial" w:hAnsi="Arial" w:cs="Arial"/>
        </w:rPr>
      </w:pPr>
      <w:r w:rsidRPr="0079551B">
        <w:rPr>
          <w:rFonts w:ascii="Arial" w:hAnsi="Arial" w:cs="Arial"/>
        </w:rPr>
        <w:t xml:space="preserve">Referrals will be made electronically from the employee’s manager or via a nominated member of the Gambling Commission’s HR team. Where the referral is from the employee’s manager, this </w:t>
      </w:r>
      <w:r>
        <w:rPr>
          <w:rFonts w:ascii="Arial" w:hAnsi="Arial" w:cs="Arial"/>
        </w:rPr>
        <w:t>may</w:t>
      </w:r>
      <w:r w:rsidRPr="0079551B">
        <w:rPr>
          <w:rFonts w:ascii="Arial" w:hAnsi="Arial" w:cs="Arial"/>
        </w:rPr>
        <w:t xml:space="preserve"> require approval by a nominated member of the Gambling Commission’s HR team before the referral is processed.</w:t>
      </w:r>
    </w:p>
    <w:p w14:paraId="549B76DB" w14:textId="77777777" w:rsidR="00CB3FCE" w:rsidRPr="0079551B" w:rsidRDefault="00CB3FCE" w:rsidP="00CB3FCE">
      <w:pPr>
        <w:rPr>
          <w:rFonts w:ascii="Arial" w:hAnsi="Arial" w:cs="Arial"/>
        </w:rPr>
      </w:pPr>
    </w:p>
    <w:p w14:paraId="6B2B8832" w14:textId="77777777" w:rsidR="00CB3FCE" w:rsidRPr="0079551B" w:rsidRDefault="00CB3FCE" w:rsidP="00E00760">
      <w:pPr>
        <w:numPr>
          <w:ilvl w:val="0"/>
          <w:numId w:val="11"/>
        </w:numPr>
        <w:rPr>
          <w:rFonts w:ascii="Arial" w:hAnsi="Arial" w:cs="Arial"/>
        </w:rPr>
      </w:pPr>
      <w:r w:rsidRPr="0079551B">
        <w:rPr>
          <w:rFonts w:ascii="Arial" w:hAnsi="Arial" w:cs="Arial"/>
        </w:rPr>
        <w:t xml:space="preserve">Assessments </w:t>
      </w:r>
      <w:r>
        <w:rPr>
          <w:rFonts w:ascii="Arial" w:hAnsi="Arial" w:cs="Arial"/>
        </w:rPr>
        <w:t>may</w:t>
      </w:r>
      <w:r w:rsidRPr="0079551B">
        <w:rPr>
          <w:rFonts w:ascii="Arial" w:hAnsi="Arial" w:cs="Arial"/>
        </w:rPr>
        <w:t xml:space="preserve"> be completed face to face </w:t>
      </w:r>
      <w:r>
        <w:rPr>
          <w:rFonts w:ascii="Arial" w:hAnsi="Arial" w:cs="Arial"/>
        </w:rPr>
        <w:t xml:space="preserve">and / </w:t>
      </w:r>
      <w:proofErr w:type="gramStart"/>
      <w:r>
        <w:rPr>
          <w:rFonts w:ascii="Arial" w:hAnsi="Arial" w:cs="Arial"/>
        </w:rPr>
        <w:t xml:space="preserve">or </w:t>
      </w:r>
      <w:r w:rsidRPr="0079551B">
        <w:rPr>
          <w:rFonts w:ascii="Arial" w:hAnsi="Arial" w:cs="Arial"/>
        </w:rPr>
        <w:t xml:space="preserve"> telephone</w:t>
      </w:r>
      <w:proofErr w:type="gramEnd"/>
      <w:r w:rsidRPr="0079551B">
        <w:rPr>
          <w:rFonts w:ascii="Arial" w:hAnsi="Arial" w:cs="Arial"/>
        </w:rPr>
        <w:t xml:space="preserve"> assessment.  In the case of a telephone assessment, the OHS supplier must notify the Gambling Commission of this recommendation prior to the telephone assessment taking place with the option of changing this to a face to face assessment if </w:t>
      </w:r>
      <w:r>
        <w:rPr>
          <w:rFonts w:ascii="Arial" w:hAnsi="Arial" w:cs="Arial"/>
        </w:rPr>
        <w:t>necessary</w:t>
      </w:r>
      <w:r w:rsidRPr="0079551B">
        <w:rPr>
          <w:rFonts w:ascii="Arial" w:hAnsi="Arial" w:cs="Arial"/>
        </w:rPr>
        <w:t>.</w:t>
      </w:r>
    </w:p>
    <w:p w14:paraId="0014E1CD" w14:textId="77777777" w:rsidR="00CB3FCE" w:rsidRDefault="00CB3FCE" w:rsidP="00CB3FCE">
      <w:pPr>
        <w:rPr>
          <w:rFonts w:ascii="Arial" w:hAnsi="Arial" w:cs="Arial"/>
        </w:rPr>
      </w:pPr>
    </w:p>
    <w:p w14:paraId="3C271DDC" w14:textId="77777777" w:rsidR="00CB3FCE" w:rsidRPr="0079551B" w:rsidRDefault="00CB3FCE" w:rsidP="00E00760">
      <w:pPr>
        <w:numPr>
          <w:ilvl w:val="0"/>
          <w:numId w:val="11"/>
        </w:numPr>
        <w:rPr>
          <w:rFonts w:ascii="Arial" w:hAnsi="Arial" w:cs="Arial"/>
        </w:rPr>
      </w:pPr>
      <w:r w:rsidRPr="0079551B">
        <w:rPr>
          <w:rFonts w:ascii="Arial" w:hAnsi="Arial" w:cs="Arial"/>
        </w:rPr>
        <w:t>Employees referred to the supplier’s OHS</w:t>
      </w:r>
      <w:r>
        <w:rPr>
          <w:rFonts w:ascii="Arial" w:hAnsi="Arial" w:cs="Arial"/>
        </w:rPr>
        <w:t xml:space="preserve"> are required</w:t>
      </w:r>
      <w:r w:rsidRPr="0079551B">
        <w:rPr>
          <w:rFonts w:ascii="Arial" w:hAnsi="Arial" w:cs="Arial"/>
        </w:rPr>
        <w:t xml:space="preserve"> to complete a consent form detailing </w:t>
      </w:r>
      <w:r>
        <w:rPr>
          <w:rFonts w:ascii="Arial" w:hAnsi="Arial" w:cs="Arial"/>
        </w:rPr>
        <w:t xml:space="preserve">that </w:t>
      </w:r>
      <w:r w:rsidRPr="0079551B">
        <w:rPr>
          <w:rFonts w:ascii="Arial" w:hAnsi="Arial" w:cs="Arial"/>
        </w:rPr>
        <w:t>they understand the purpose of and consent to the referral taking place. This will include a consent to the OHS supplier requesting additional information where required from the employee’s GP and/or specialist consultant, and for a copy of the OH report to be forwarded to the employee’s GP/specialist consultant.</w:t>
      </w:r>
    </w:p>
    <w:p w14:paraId="43B15717" w14:textId="77777777" w:rsidR="00CB3FCE" w:rsidRPr="0079551B" w:rsidRDefault="00CB3FCE" w:rsidP="00CB3FCE">
      <w:pPr>
        <w:rPr>
          <w:rFonts w:ascii="Arial" w:hAnsi="Arial" w:cs="Arial"/>
        </w:rPr>
      </w:pPr>
    </w:p>
    <w:p w14:paraId="0566F07D" w14:textId="77777777" w:rsidR="00CB3FCE" w:rsidRPr="0079551B" w:rsidRDefault="00CB3FCE" w:rsidP="00E00760">
      <w:pPr>
        <w:numPr>
          <w:ilvl w:val="0"/>
          <w:numId w:val="11"/>
        </w:numPr>
        <w:rPr>
          <w:rFonts w:ascii="Arial" w:hAnsi="Arial" w:cs="Arial"/>
        </w:rPr>
      </w:pPr>
      <w:r w:rsidRPr="0079551B">
        <w:rPr>
          <w:rFonts w:ascii="Arial" w:hAnsi="Arial" w:cs="Arial"/>
        </w:rPr>
        <w:t>The supplier will liaise with other medical practitioners who may be treating the employee and any liaison will comply with the Access to Medical Reports and Access to Health Records Act.</w:t>
      </w:r>
    </w:p>
    <w:p w14:paraId="5924AACC" w14:textId="77777777" w:rsidR="00CB3FCE" w:rsidRPr="0079551B" w:rsidRDefault="00CB3FCE" w:rsidP="00CB3FCE">
      <w:pPr>
        <w:rPr>
          <w:rFonts w:ascii="Arial" w:hAnsi="Arial" w:cs="Arial"/>
        </w:rPr>
      </w:pPr>
    </w:p>
    <w:p w14:paraId="6EB94792" w14:textId="77777777" w:rsidR="00CB3FCE" w:rsidRDefault="00CB3FCE" w:rsidP="00CB3FCE">
      <w:pPr>
        <w:rPr>
          <w:rFonts w:ascii="Arial" w:hAnsi="Arial" w:cs="Arial"/>
          <w:i/>
          <w:u w:val="single"/>
        </w:rPr>
      </w:pPr>
      <w:r w:rsidRPr="00535716">
        <w:rPr>
          <w:rFonts w:ascii="Arial" w:hAnsi="Arial" w:cs="Arial"/>
          <w:i/>
          <w:u w:val="single"/>
        </w:rPr>
        <w:t>Occupational Health Appointments</w:t>
      </w:r>
    </w:p>
    <w:p w14:paraId="54FBA8B8" w14:textId="77777777" w:rsidR="00CB3FCE" w:rsidRPr="00535716" w:rsidRDefault="00CB3FCE" w:rsidP="00CB3FCE">
      <w:pPr>
        <w:rPr>
          <w:rFonts w:ascii="Arial" w:hAnsi="Arial" w:cs="Arial"/>
          <w:i/>
          <w:u w:val="single"/>
        </w:rPr>
      </w:pPr>
    </w:p>
    <w:p w14:paraId="55847E46" w14:textId="77777777" w:rsidR="00CB3FCE" w:rsidRPr="0079551B" w:rsidRDefault="00CB3FCE" w:rsidP="00E00760">
      <w:pPr>
        <w:numPr>
          <w:ilvl w:val="0"/>
          <w:numId w:val="11"/>
        </w:numPr>
        <w:rPr>
          <w:rFonts w:ascii="Arial" w:hAnsi="Arial" w:cs="Arial"/>
        </w:rPr>
      </w:pPr>
      <w:r w:rsidRPr="0079551B">
        <w:rPr>
          <w:rFonts w:ascii="Arial" w:hAnsi="Arial" w:cs="Arial"/>
        </w:rPr>
        <w:t xml:space="preserve">The supplier will schedule the appointment and will notify both the referring manager and the employee, </w:t>
      </w:r>
      <w:r w:rsidRPr="00AA46D5">
        <w:rPr>
          <w:rFonts w:ascii="Arial" w:hAnsi="Arial" w:cs="Arial"/>
        </w:rPr>
        <w:t>ideally by telephone</w:t>
      </w:r>
      <w:r w:rsidRPr="0079551B">
        <w:rPr>
          <w:rFonts w:ascii="Arial" w:hAnsi="Arial" w:cs="Arial"/>
        </w:rPr>
        <w:t xml:space="preserve"> and confirming the appointment details in writing.</w:t>
      </w:r>
    </w:p>
    <w:p w14:paraId="56ED1EB1" w14:textId="77777777" w:rsidR="00CB3FCE" w:rsidRPr="0079551B" w:rsidRDefault="00CB3FCE" w:rsidP="00CB3FCE">
      <w:pPr>
        <w:rPr>
          <w:rFonts w:ascii="Arial" w:hAnsi="Arial" w:cs="Arial"/>
        </w:rPr>
      </w:pPr>
    </w:p>
    <w:p w14:paraId="61BF4F48" w14:textId="77777777" w:rsidR="00CB3FCE" w:rsidRPr="0079551B" w:rsidRDefault="00CB3FCE" w:rsidP="00E00760">
      <w:pPr>
        <w:numPr>
          <w:ilvl w:val="0"/>
          <w:numId w:val="11"/>
        </w:numPr>
        <w:rPr>
          <w:rFonts w:ascii="Arial" w:hAnsi="Arial" w:cs="Arial"/>
        </w:rPr>
      </w:pPr>
      <w:r>
        <w:rPr>
          <w:rFonts w:ascii="Arial" w:hAnsi="Arial" w:cs="Arial"/>
        </w:rPr>
        <w:t>There may be exceptional circumstances where the Gambling Commission requires an emergency appointment, please outline what the process and timescales could be achieved</w:t>
      </w:r>
      <w:r w:rsidRPr="0079551B">
        <w:rPr>
          <w:rFonts w:ascii="Arial" w:hAnsi="Arial" w:cs="Arial"/>
        </w:rPr>
        <w:t xml:space="preserve"> outside the standard SLA terms</w:t>
      </w:r>
      <w:r>
        <w:rPr>
          <w:rFonts w:ascii="Arial" w:hAnsi="Arial" w:cs="Arial"/>
        </w:rPr>
        <w:t xml:space="preserve">. </w:t>
      </w:r>
    </w:p>
    <w:p w14:paraId="035154FA" w14:textId="77777777" w:rsidR="00CB3FCE" w:rsidRPr="0079551B" w:rsidRDefault="00CB3FCE" w:rsidP="00CB3FCE">
      <w:pPr>
        <w:rPr>
          <w:rFonts w:ascii="Arial" w:hAnsi="Arial" w:cs="Arial"/>
        </w:rPr>
      </w:pPr>
    </w:p>
    <w:p w14:paraId="6235A9CC" w14:textId="77777777" w:rsidR="00CB3FCE" w:rsidRPr="0079551B" w:rsidRDefault="00CB3FCE" w:rsidP="00E00760">
      <w:pPr>
        <w:numPr>
          <w:ilvl w:val="0"/>
          <w:numId w:val="11"/>
        </w:numPr>
        <w:rPr>
          <w:rFonts w:ascii="Arial" w:hAnsi="Arial" w:cs="Arial"/>
        </w:rPr>
      </w:pPr>
      <w:r w:rsidRPr="0079551B">
        <w:rPr>
          <w:rFonts w:ascii="Arial" w:hAnsi="Arial" w:cs="Arial"/>
        </w:rPr>
        <w:t>Should the employee miss their appointment the supplier will contact the employee to re-arrange and notify the nominated member of the HR team of the revised appointment details.</w:t>
      </w:r>
    </w:p>
    <w:p w14:paraId="3FBFF30B" w14:textId="77777777" w:rsidR="00CB3FCE" w:rsidRPr="0079551B" w:rsidRDefault="00CB3FCE" w:rsidP="00CB3FCE">
      <w:pPr>
        <w:rPr>
          <w:rFonts w:ascii="Arial" w:hAnsi="Arial" w:cs="Arial"/>
        </w:rPr>
      </w:pPr>
    </w:p>
    <w:p w14:paraId="41DBC81C" w14:textId="77777777" w:rsidR="00CB3FCE" w:rsidRPr="0079551B" w:rsidRDefault="00CB3FCE" w:rsidP="00E00760">
      <w:pPr>
        <w:numPr>
          <w:ilvl w:val="0"/>
          <w:numId w:val="11"/>
        </w:numPr>
        <w:rPr>
          <w:rFonts w:ascii="Arial" w:hAnsi="Arial" w:cs="Arial"/>
        </w:rPr>
      </w:pPr>
      <w:r w:rsidRPr="0079551B">
        <w:rPr>
          <w:rFonts w:ascii="Arial" w:hAnsi="Arial" w:cs="Arial"/>
        </w:rPr>
        <w:t>Should the employee contact the supplier directly to re-arrange their appointment, the supplier will confirm</w:t>
      </w:r>
      <w:r>
        <w:rPr>
          <w:rFonts w:ascii="Arial" w:hAnsi="Arial" w:cs="Arial"/>
        </w:rPr>
        <w:t xml:space="preserve"> the</w:t>
      </w:r>
      <w:r w:rsidRPr="0079551B">
        <w:rPr>
          <w:rFonts w:ascii="Arial" w:hAnsi="Arial" w:cs="Arial"/>
        </w:rPr>
        <w:t xml:space="preserve"> new appointment details to the employee and the nominated member of the HR team </w:t>
      </w:r>
      <w:proofErr w:type="gramStart"/>
      <w:r w:rsidRPr="0079551B">
        <w:rPr>
          <w:rFonts w:ascii="Arial" w:hAnsi="Arial" w:cs="Arial"/>
        </w:rPr>
        <w:t>and also</w:t>
      </w:r>
      <w:proofErr w:type="gramEnd"/>
      <w:r w:rsidRPr="0079551B">
        <w:rPr>
          <w:rFonts w:ascii="Arial" w:hAnsi="Arial" w:cs="Arial"/>
        </w:rPr>
        <w:t xml:space="preserve"> advise of any additional charges</w:t>
      </w:r>
      <w:r>
        <w:rPr>
          <w:rFonts w:ascii="Arial" w:hAnsi="Arial" w:cs="Arial"/>
        </w:rPr>
        <w:t>, which may be incurred</w:t>
      </w:r>
      <w:r w:rsidRPr="0079551B">
        <w:rPr>
          <w:rFonts w:ascii="Arial" w:hAnsi="Arial" w:cs="Arial"/>
        </w:rPr>
        <w:t xml:space="preserve">. </w:t>
      </w:r>
    </w:p>
    <w:p w14:paraId="2798AF38" w14:textId="77777777" w:rsidR="00CB3FCE" w:rsidRPr="0079551B" w:rsidRDefault="00CB3FCE" w:rsidP="00CB3FCE">
      <w:pPr>
        <w:rPr>
          <w:rFonts w:ascii="Arial" w:hAnsi="Arial" w:cs="Arial"/>
        </w:rPr>
      </w:pPr>
    </w:p>
    <w:p w14:paraId="2786B10A" w14:textId="77777777" w:rsidR="00CB3FCE" w:rsidRPr="0079551B" w:rsidRDefault="00CB3FCE" w:rsidP="00E00760">
      <w:pPr>
        <w:numPr>
          <w:ilvl w:val="0"/>
          <w:numId w:val="11"/>
        </w:numPr>
        <w:rPr>
          <w:rFonts w:ascii="Arial" w:hAnsi="Arial" w:cs="Arial"/>
        </w:rPr>
      </w:pPr>
      <w:r w:rsidRPr="0079551B">
        <w:rPr>
          <w:rFonts w:ascii="Arial" w:hAnsi="Arial" w:cs="Arial"/>
        </w:rPr>
        <w:t xml:space="preserve">If a further assessment is required, the supplier will arrange this appointment and confirm appointment details to the employee and the </w:t>
      </w:r>
      <w:r>
        <w:rPr>
          <w:rFonts w:ascii="Arial" w:hAnsi="Arial" w:cs="Arial"/>
        </w:rPr>
        <w:t>nominated HR team member.</w:t>
      </w:r>
    </w:p>
    <w:p w14:paraId="7542A139" w14:textId="77777777" w:rsidR="00CB3FCE" w:rsidRPr="0079551B" w:rsidRDefault="00CB3FCE" w:rsidP="00CB3FCE">
      <w:pPr>
        <w:rPr>
          <w:rFonts w:ascii="Arial" w:hAnsi="Arial" w:cs="Arial"/>
        </w:rPr>
      </w:pPr>
    </w:p>
    <w:p w14:paraId="18300AAF" w14:textId="77777777" w:rsidR="00CB3FCE" w:rsidRPr="00795D9F" w:rsidRDefault="00CB3FCE" w:rsidP="00CB3FCE">
      <w:pPr>
        <w:rPr>
          <w:rFonts w:ascii="Arial" w:hAnsi="Arial" w:cs="Arial"/>
          <w:i/>
          <w:u w:val="single"/>
        </w:rPr>
      </w:pPr>
      <w:r w:rsidRPr="00795D9F">
        <w:rPr>
          <w:rFonts w:ascii="Arial" w:hAnsi="Arial" w:cs="Arial"/>
          <w:i/>
          <w:u w:val="single"/>
        </w:rPr>
        <w:t>Referral Reports</w:t>
      </w:r>
    </w:p>
    <w:p w14:paraId="0616A289" w14:textId="77777777" w:rsidR="00CB3FCE" w:rsidRDefault="00CB3FCE" w:rsidP="00CB3FCE">
      <w:pPr>
        <w:rPr>
          <w:rFonts w:ascii="Arial" w:hAnsi="Arial" w:cs="Arial"/>
        </w:rPr>
      </w:pPr>
    </w:p>
    <w:p w14:paraId="2D6615C5" w14:textId="77777777" w:rsidR="00CB3FCE" w:rsidRPr="0079551B" w:rsidRDefault="00CB3FCE" w:rsidP="00E00760">
      <w:pPr>
        <w:numPr>
          <w:ilvl w:val="0"/>
          <w:numId w:val="11"/>
        </w:numPr>
        <w:rPr>
          <w:rFonts w:ascii="Arial" w:hAnsi="Arial" w:cs="Arial"/>
        </w:rPr>
      </w:pPr>
      <w:r w:rsidRPr="0079551B">
        <w:rPr>
          <w:rFonts w:ascii="Arial" w:hAnsi="Arial" w:cs="Arial"/>
        </w:rPr>
        <w:t>Written reports must provide a professional capability assessment based on the information from both the employee, the Gambling Commission’s HR team and/or from further medical expert advice where necessary and be sent to the nominated member of the HR team</w:t>
      </w:r>
    </w:p>
    <w:p w14:paraId="405E02A7" w14:textId="77777777" w:rsidR="00CB3FCE" w:rsidRPr="0079551B" w:rsidRDefault="00CB3FCE" w:rsidP="00CB3FCE">
      <w:pPr>
        <w:rPr>
          <w:rFonts w:ascii="Arial" w:hAnsi="Arial" w:cs="Arial"/>
        </w:rPr>
      </w:pPr>
    </w:p>
    <w:p w14:paraId="7198A392" w14:textId="77777777" w:rsidR="00CB3FCE" w:rsidRPr="0079551B" w:rsidRDefault="00CB3FCE" w:rsidP="00E00760">
      <w:pPr>
        <w:numPr>
          <w:ilvl w:val="0"/>
          <w:numId w:val="11"/>
        </w:numPr>
        <w:rPr>
          <w:rFonts w:ascii="Arial" w:hAnsi="Arial" w:cs="Arial"/>
        </w:rPr>
      </w:pPr>
      <w:r w:rsidRPr="0079551B">
        <w:rPr>
          <w:rFonts w:ascii="Arial" w:hAnsi="Arial" w:cs="Arial"/>
        </w:rPr>
        <w:t>The reports must provide:</w:t>
      </w:r>
    </w:p>
    <w:p w14:paraId="07C80F41" w14:textId="77777777" w:rsidR="00CB3FCE" w:rsidRPr="0079551B" w:rsidRDefault="00CB3FCE" w:rsidP="00CB3FCE">
      <w:pPr>
        <w:rPr>
          <w:rFonts w:ascii="Arial" w:hAnsi="Arial" w:cs="Arial"/>
        </w:rPr>
      </w:pPr>
    </w:p>
    <w:p w14:paraId="20FDE3CB" w14:textId="77777777" w:rsidR="00CB3FCE" w:rsidRPr="0079551B" w:rsidRDefault="00CB3FCE" w:rsidP="00E00760">
      <w:pPr>
        <w:pStyle w:val="ListParagraph"/>
        <w:numPr>
          <w:ilvl w:val="0"/>
          <w:numId w:val="9"/>
        </w:numPr>
        <w:spacing w:after="160" w:line="259" w:lineRule="auto"/>
        <w:rPr>
          <w:rFonts w:ascii="Arial" w:hAnsi="Arial" w:cs="Arial"/>
        </w:rPr>
      </w:pPr>
      <w:r w:rsidRPr="0079551B">
        <w:rPr>
          <w:rFonts w:ascii="Arial" w:hAnsi="Arial" w:cs="Arial"/>
        </w:rPr>
        <w:t>Summary of relevant medical issues</w:t>
      </w:r>
    </w:p>
    <w:p w14:paraId="4718988B" w14:textId="77777777" w:rsidR="00CB3FCE" w:rsidRPr="0079551B" w:rsidRDefault="00CB3FCE" w:rsidP="00E00760">
      <w:pPr>
        <w:pStyle w:val="ListParagraph"/>
        <w:numPr>
          <w:ilvl w:val="0"/>
          <w:numId w:val="9"/>
        </w:numPr>
        <w:spacing w:after="160" w:line="259" w:lineRule="auto"/>
        <w:rPr>
          <w:rFonts w:ascii="Arial" w:hAnsi="Arial" w:cs="Arial"/>
        </w:rPr>
      </w:pPr>
      <w:r w:rsidRPr="0079551B">
        <w:rPr>
          <w:rFonts w:ascii="Arial" w:hAnsi="Arial" w:cs="Arial"/>
        </w:rPr>
        <w:t>Information on fitness for work</w:t>
      </w:r>
    </w:p>
    <w:p w14:paraId="15A0F65F" w14:textId="77777777" w:rsidR="00CB3FCE" w:rsidRPr="0079551B" w:rsidRDefault="00CB3FCE" w:rsidP="00E00760">
      <w:pPr>
        <w:pStyle w:val="ListParagraph"/>
        <w:numPr>
          <w:ilvl w:val="0"/>
          <w:numId w:val="9"/>
        </w:numPr>
        <w:spacing w:after="160" w:line="259" w:lineRule="auto"/>
        <w:rPr>
          <w:rFonts w:ascii="Arial" w:hAnsi="Arial" w:cs="Arial"/>
        </w:rPr>
      </w:pPr>
      <w:r w:rsidRPr="0079551B">
        <w:rPr>
          <w:rFonts w:ascii="Arial" w:hAnsi="Arial" w:cs="Arial"/>
        </w:rPr>
        <w:t>An opinion as to whether the Equality Act 2010 is likely to apply, how it is relevant and what adjustments should be considered and the likely duration</w:t>
      </w:r>
    </w:p>
    <w:p w14:paraId="5B18673D" w14:textId="77777777" w:rsidR="00CB3FCE" w:rsidRPr="0079551B" w:rsidRDefault="00CB3FCE" w:rsidP="00E00760">
      <w:pPr>
        <w:pStyle w:val="ListParagraph"/>
        <w:numPr>
          <w:ilvl w:val="0"/>
          <w:numId w:val="9"/>
        </w:numPr>
        <w:spacing w:after="160" w:line="259" w:lineRule="auto"/>
        <w:rPr>
          <w:rFonts w:ascii="Arial" w:hAnsi="Arial" w:cs="Arial"/>
        </w:rPr>
      </w:pPr>
      <w:r w:rsidRPr="0079551B">
        <w:rPr>
          <w:rFonts w:ascii="Arial" w:hAnsi="Arial" w:cs="Arial"/>
        </w:rPr>
        <w:lastRenderedPageBreak/>
        <w:t>the impact the employee’s illness may have on their ability to perform their duties</w:t>
      </w:r>
      <w:r>
        <w:rPr>
          <w:rFonts w:ascii="Arial" w:hAnsi="Arial" w:cs="Arial"/>
        </w:rPr>
        <w:t xml:space="preserve"> short and long term</w:t>
      </w:r>
    </w:p>
    <w:p w14:paraId="523D6900" w14:textId="77777777" w:rsidR="00CB3FCE" w:rsidRPr="00AA46D5" w:rsidRDefault="00CB3FCE" w:rsidP="00E00760">
      <w:pPr>
        <w:pStyle w:val="ListParagraph"/>
        <w:numPr>
          <w:ilvl w:val="0"/>
          <w:numId w:val="9"/>
        </w:numPr>
        <w:spacing w:after="160" w:line="259" w:lineRule="auto"/>
        <w:rPr>
          <w:rFonts w:ascii="Arial" w:hAnsi="Arial" w:cs="Arial"/>
        </w:rPr>
      </w:pPr>
      <w:r w:rsidRPr="00AA46D5">
        <w:rPr>
          <w:rFonts w:ascii="Arial" w:hAnsi="Arial" w:cs="Arial"/>
        </w:rPr>
        <w:t>Clear indication of what is the employee’s perception versus clinical opinion</w:t>
      </w:r>
    </w:p>
    <w:p w14:paraId="18F1F6AD" w14:textId="77777777" w:rsidR="00CB3FCE" w:rsidRPr="0079551B" w:rsidRDefault="00CB3FCE" w:rsidP="00E00760">
      <w:pPr>
        <w:pStyle w:val="ListParagraph"/>
        <w:numPr>
          <w:ilvl w:val="0"/>
          <w:numId w:val="9"/>
        </w:numPr>
        <w:spacing w:after="160" w:line="259" w:lineRule="auto"/>
        <w:rPr>
          <w:rFonts w:ascii="Arial" w:hAnsi="Arial" w:cs="Arial"/>
        </w:rPr>
      </w:pPr>
      <w:r w:rsidRPr="0079551B">
        <w:rPr>
          <w:rFonts w:ascii="Arial" w:hAnsi="Arial" w:cs="Arial"/>
        </w:rPr>
        <w:t>Work related risks and what to expect</w:t>
      </w:r>
    </w:p>
    <w:p w14:paraId="1590FDE0" w14:textId="77777777" w:rsidR="00CB3FCE" w:rsidRDefault="00CB3FCE" w:rsidP="00E00760">
      <w:pPr>
        <w:pStyle w:val="ListParagraph"/>
        <w:numPr>
          <w:ilvl w:val="0"/>
          <w:numId w:val="9"/>
        </w:numPr>
        <w:spacing w:after="160" w:line="259" w:lineRule="auto"/>
        <w:rPr>
          <w:rFonts w:ascii="Arial" w:hAnsi="Arial" w:cs="Arial"/>
        </w:rPr>
      </w:pPr>
      <w:r w:rsidRPr="0079551B">
        <w:rPr>
          <w:rFonts w:ascii="Arial" w:hAnsi="Arial" w:cs="Arial"/>
        </w:rPr>
        <w:t>Summary of recommendations supported by medical evidence and providing a clear signpost for action to be taken including further assessment, referral for physiotherapy and/or counselling</w:t>
      </w:r>
    </w:p>
    <w:p w14:paraId="76684899" w14:textId="77777777" w:rsidR="00CB3FCE" w:rsidRDefault="00CB3FCE" w:rsidP="00CB3FCE">
      <w:pPr>
        <w:rPr>
          <w:rFonts w:ascii="Arial" w:hAnsi="Arial" w:cs="Arial"/>
        </w:rPr>
      </w:pPr>
    </w:p>
    <w:p w14:paraId="19B607B3" w14:textId="77777777" w:rsidR="00CB3FCE" w:rsidRPr="00EE4B69" w:rsidRDefault="00CB3FCE" w:rsidP="00CB3FCE">
      <w:pPr>
        <w:rPr>
          <w:rFonts w:ascii="Arial" w:hAnsi="Arial" w:cs="Arial"/>
          <w:i/>
          <w:u w:val="single"/>
        </w:rPr>
      </w:pPr>
      <w:r w:rsidRPr="00EE4B69">
        <w:rPr>
          <w:rFonts w:ascii="Arial" w:hAnsi="Arial" w:cs="Arial"/>
          <w:i/>
          <w:u w:val="single"/>
        </w:rPr>
        <w:t>Ill Health Retirement</w:t>
      </w:r>
    </w:p>
    <w:p w14:paraId="77522A14" w14:textId="77777777" w:rsidR="00CB3FCE" w:rsidRDefault="00CB3FCE" w:rsidP="00CB3FCE">
      <w:pPr>
        <w:rPr>
          <w:rFonts w:ascii="Arial" w:hAnsi="Arial" w:cs="Arial"/>
        </w:rPr>
      </w:pPr>
    </w:p>
    <w:p w14:paraId="2625291E" w14:textId="77777777" w:rsidR="00CB3FCE" w:rsidRPr="00AA46D5" w:rsidRDefault="00CB3FCE" w:rsidP="00E00760">
      <w:pPr>
        <w:numPr>
          <w:ilvl w:val="0"/>
          <w:numId w:val="11"/>
        </w:numPr>
        <w:rPr>
          <w:rFonts w:ascii="Arial" w:hAnsi="Arial" w:cs="Arial"/>
        </w:rPr>
      </w:pPr>
      <w:r w:rsidRPr="00AA46D5">
        <w:rPr>
          <w:rFonts w:ascii="Arial" w:hAnsi="Arial" w:cs="Arial"/>
        </w:rPr>
        <w:t>Where the Gambling Commission has determined in accordance with the OH advice that ill health retirement may be appropriate, the supplier will ensure they have done everything they can to support the employee to return or remain in work and provide the Gambling Commission with all relevant reports to submit to the Medical Adviser to the Principal Civil Service Pension Scheme (PCSPS).</w:t>
      </w:r>
    </w:p>
    <w:p w14:paraId="7AA73471" w14:textId="77777777" w:rsidR="00CB3FCE" w:rsidRPr="0079551B" w:rsidRDefault="00CB3FCE" w:rsidP="00CB3FCE">
      <w:pPr>
        <w:rPr>
          <w:rFonts w:ascii="Arial" w:hAnsi="Arial" w:cs="Arial"/>
        </w:rPr>
      </w:pPr>
    </w:p>
    <w:p w14:paraId="7B93DD5D" w14:textId="77777777" w:rsidR="00CB3FCE" w:rsidRPr="0079551B" w:rsidRDefault="00CB3FCE" w:rsidP="00E00760">
      <w:pPr>
        <w:numPr>
          <w:ilvl w:val="0"/>
          <w:numId w:val="11"/>
        </w:numPr>
        <w:rPr>
          <w:rFonts w:ascii="Arial" w:hAnsi="Arial" w:cs="Arial"/>
        </w:rPr>
      </w:pPr>
      <w:r w:rsidRPr="0079551B">
        <w:rPr>
          <w:rFonts w:ascii="Arial" w:hAnsi="Arial" w:cs="Arial"/>
        </w:rPr>
        <w:t>The supplier will upon request provide a report giving an opinion on the likelihood of the employee meeting the criteria for ill health retirement. This will help determine whether a formal retirement application should be made.  This will only be an opinion as the final decision as to whether ill health retirement terms can be offered is the responsibility of a separate medical adviser to the Principal Civil Service Pension Scheme (PCSPS).</w:t>
      </w:r>
    </w:p>
    <w:p w14:paraId="72A044F9" w14:textId="77777777" w:rsidR="00CB3FCE" w:rsidRDefault="00CB3FCE" w:rsidP="00CB3FCE">
      <w:pPr>
        <w:rPr>
          <w:rFonts w:ascii="Arial" w:hAnsi="Arial" w:cs="Arial"/>
        </w:rPr>
      </w:pPr>
    </w:p>
    <w:p w14:paraId="0982FEF8" w14:textId="77777777" w:rsidR="00CB3FCE" w:rsidRPr="0079551B" w:rsidRDefault="00CB3FCE" w:rsidP="00CB3FCE">
      <w:pPr>
        <w:rPr>
          <w:rFonts w:ascii="Arial" w:hAnsi="Arial" w:cs="Arial"/>
        </w:rPr>
      </w:pPr>
    </w:p>
    <w:p w14:paraId="017C22F9" w14:textId="77777777" w:rsidR="00CB3FCE" w:rsidRPr="00EE4B69" w:rsidRDefault="00CB3FCE" w:rsidP="00CB3FCE">
      <w:pPr>
        <w:rPr>
          <w:rFonts w:ascii="Arial" w:hAnsi="Arial" w:cs="Arial"/>
          <w:i/>
          <w:u w:val="single"/>
        </w:rPr>
      </w:pPr>
      <w:r w:rsidRPr="00EE4B69">
        <w:rPr>
          <w:rFonts w:ascii="Arial" w:hAnsi="Arial" w:cs="Arial"/>
          <w:i/>
          <w:u w:val="single"/>
        </w:rPr>
        <w:t xml:space="preserve">Counselling </w:t>
      </w:r>
    </w:p>
    <w:p w14:paraId="12566AC0" w14:textId="77777777" w:rsidR="00CB3FCE" w:rsidRDefault="00CB3FCE" w:rsidP="00CB3FCE">
      <w:pPr>
        <w:rPr>
          <w:rFonts w:ascii="Arial" w:hAnsi="Arial" w:cs="Arial"/>
        </w:rPr>
      </w:pPr>
    </w:p>
    <w:p w14:paraId="1849F563" w14:textId="77777777" w:rsidR="00CB3FCE" w:rsidRPr="0079551B" w:rsidRDefault="00CB3FCE" w:rsidP="00E00760">
      <w:pPr>
        <w:numPr>
          <w:ilvl w:val="0"/>
          <w:numId w:val="11"/>
        </w:numPr>
        <w:rPr>
          <w:rFonts w:ascii="Arial" w:hAnsi="Arial" w:cs="Arial"/>
        </w:rPr>
      </w:pPr>
      <w:r w:rsidRPr="0079551B">
        <w:rPr>
          <w:rFonts w:ascii="Arial" w:hAnsi="Arial" w:cs="Arial"/>
        </w:rPr>
        <w:t>The supplier will provide a programme</w:t>
      </w:r>
      <w:r>
        <w:rPr>
          <w:rFonts w:ascii="Arial" w:hAnsi="Arial" w:cs="Arial"/>
        </w:rPr>
        <w:t xml:space="preserve"> / or a range of providers</w:t>
      </w:r>
      <w:r w:rsidRPr="0079551B">
        <w:rPr>
          <w:rFonts w:ascii="Arial" w:hAnsi="Arial" w:cs="Arial"/>
        </w:rPr>
        <w:t xml:space="preserve"> of short- term counselling, support, advice and information assessing the employee’s needs and providing the most appropriate therapeutic interventions such as CBT (Cognitive Behavioural Therapy) counselling</w:t>
      </w:r>
      <w:r>
        <w:rPr>
          <w:rFonts w:ascii="Arial" w:hAnsi="Arial" w:cs="Arial"/>
        </w:rPr>
        <w:t xml:space="preserve">.  </w:t>
      </w:r>
      <w:r w:rsidRPr="0079551B">
        <w:rPr>
          <w:rFonts w:ascii="Arial" w:hAnsi="Arial" w:cs="Arial"/>
        </w:rPr>
        <w:t xml:space="preserve">Counselling to be provided face to face and at a location that is within </w:t>
      </w:r>
      <w:r>
        <w:rPr>
          <w:rFonts w:ascii="Arial" w:hAnsi="Arial" w:cs="Arial"/>
        </w:rPr>
        <w:t>one</w:t>
      </w:r>
      <w:r w:rsidRPr="0079551B">
        <w:rPr>
          <w:rFonts w:ascii="Arial" w:hAnsi="Arial" w:cs="Arial"/>
        </w:rPr>
        <w:t xml:space="preserve"> hour travelling time by public transport from the Gambling Commission’s office base in Birmingham or the employee’s home address.</w:t>
      </w:r>
    </w:p>
    <w:p w14:paraId="68578754" w14:textId="77777777" w:rsidR="00CB3FCE" w:rsidRPr="0079551B" w:rsidRDefault="00CB3FCE" w:rsidP="00CB3FCE">
      <w:pPr>
        <w:rPr>
          <w:rFonts w:ascii="Arial" w:hAnsi="Arial" w:cs="Arial"/>
        </w:rPr>
      </w:pPr>
    </w:p>
    <w:p w14:paraId="00EF9818" w14:textId="77777777" w:rsidR="00CB3FCE" w:rsidRPr="0079551B" w:rsidRDefault="00CB3FCE" w:rsidP="00E00760">
      <w:pPr>
        <w:numPr>
          <w:ilvl w:val="0"/>
          <w:numId w:val="11"/>
        </w:numPr>
        <w:rPr>
          <w:rFonts w:ascii="Arial" w:hAnsi="Arial" w:cs="Arial"/>
        </w:rPr>
      </w:pPr>
      <w:r w:rsidRPr="0079551B">
        <w:rPr>
          <w:rFonts w:ascii="Arial" w:hAnsi="Arial" w:cs="Arial"/>
        </w:rPr>
        <w:t xml:space="preserve">Counselling referrals to be made electronically directly from a nominated member of the Gambling Commission’s HR team. </w:t>
      </w:r>
    </w:p>
    <w:p w14:paraId="02AA822D" w14:textId="77777777" w:rsidR="00CB3FCE" w:rsidRPr="0079551B" w:rsidRDefault="00CB3FCE" w:rsidP="00CB3FCE">
      <w:pPr>
        <w:rPr>
          <w:rFonts w:ascii="Arial" w:hAnsi="Arial" w:cs="Arial"/>
        </w:rPr>
      </w:pPr>
    </w:p>
    <w:p w14:paraId="6250A754" w14:textId="77777777" w:rsidR="00CB3FCE" w:rsidRPr="0079551B" w:rsidRDefault="00CB3FCE" w:rsidP="00E00760">
      <w:pPr>
        <w:numPr>
          <w:ilvl w:val="0"/>
          <w:numId w:val="11"/>
        </w:numPr>
        <w:rPr>
          <w:rFonts w:ascii="Arial" w:hAnsi="Arial" w:cs="Arial"/>
        </w:rPr>
      </w:pPr>
      <w:r w:rsidRPr="0079551B">
        <w:rPr>
          <w:rFonts w:ascii="Arial" w:hAnsi="Arial" w:cs="Arial"/>
        </w:rPr>
        <w:t>The maximum number of counselling session</w:t>
      </w:r>
      <w:r>
        <w:rPr>
          <w:rFonts w:ascii="Arial" w:hAnsi="Arial" w:cs="Arial"/>
        </w:rPr>
        <w:t>s is</w:t>
      </w:r>
      <w:r w:rsidRPr="0079551B">
        <w:rPr>
          <w:rFonts w:ascii="Arial" w:hAnsi="Arial" w:cs="Arial"/>
        </w:rPr>
        <w:t xml:space="preserve"> to be agreed with the nominated member of the HR team prior to arranging and confirming with the employee.</w:t>
      </w:r>
    </w:p>
    <w:p w14:paraId="4B302295" w14:textId="77777777" w:rsidR="00CB3FCE" w:rsidRPr="0079551B" w:rsidRDefault="00CB3FCE" w:rsidP="00CB3FCE">
      <w:pPr>
        <w:rPr>
          <w:rFonts w:ascii="Arial" w:hAnsi="Arial" w:cs="Arial"/>
        </w:rPr>
      </w:pPr>
    </w:p>
    <w:p w14:paraId="10AB904A" w14:textId="77777777" w:rsidR="00CB3FCE" w:rsidRPr="0079551B" w:rsidRDefault="00CB3FCE" w:rsidP="00E00760">
      <w:pPr>
        <w:numPr>
          <w:ilvl w:val="0"/>
          <w:numId w:val="11"/>
        </w:numPr>
        <w:rPr>
          <w:rFonts w:ascii="Arial" w:hAnsi="Arial" w:cs="Arial"/>
        </w:rPr>
      </w:pPr>
      <w:r w:rsidRPr="0079551B">
        <w:rPr>
          <w:rFonts w:ascii="Arial" w:hAnsi="Arial" w:cs="Arial"/>
        </w:rPr>
        <w:t>Additional counselling sessions must be approved by a nominated member of the HR team prior to discussing or confirming with the employee.</w:t>
      </w:r>
    </w:p>
    <w:p w14:paraId="20CB186A" w14:textId="77777777" w:rsidR="00CB3FCE" w:rsidRPr="0079551B" w:rsidRDefault="00CB3FCE" w:rsidP="00CB3FCE">
      <w:pPr>
        <w:rPr>
          <w:rFonts w:ascii="Arial" w:hAnsi="Arial" w:cs="Arial"/>
        </w:rPr>
      </w:pPr>
    </w:p>
    <w:p w14:paraId="2A745075" w14:textId="77777777" w:rsidR="00CB3FCE" w:rsidRPr="0079551B" w:rsidRDefault="00CB3FCE" w:rsidP="00E00760">
      <w:pPr>
        <w:numPr>
          <w:ilvl w:val="0"/>
          <w:numId w:val="11"/>
        </w:numPr>
        <w:rPr>
          <w:rFonts w:ascii="Arial" w:hAnsi="Arial" w:cs="Arial"/>
        </w:rPr>
      </w:pPr>
      <w:r w:rsidRPr="0079551B">
        <w:rPr>
          <w:rFonts w:ascii="Arial" w:hAnsi="Arial" w:cs="Arial"/>
        </w:rPr>
        <w:t>Initial, interim and final assessment reports to be available upon request from the Gambling Commission detailing presenting issues and progress, number of counselling sessions agreed, number of additional counselling sessions recommended where appropriate and an indication of the employee’s mental wellbeing (stress management) along with advice and recommendations for continued support to the employee.</w:t>
      </w:r>
    </w:p>
    <w:p w14:paraId="4B3F69F3" w14:textId="77777777" w:rsidR="00CB3FCE" w:rsidRPr="0079551B" w:rsidRDefault="00CB3FCE" w:rsidP="00CB3FCE">
      <w:pPr>
        <w:rPr>
          <w:rFonts w:ascii="Arial" w:hAnsi="Arial" w:cs="Arial"/>
        </w:rPr>
      </w:pPr>
    </w:p>
    <w:p w14:paraId="5AD07A20" w14:textId="77777777" w:rsidR="00CB3FCE" w:rsidRPr="00EE4B69" w:rsidRDefault="00CB3FCE" w:rsidP="00CB3FCE">
      <w:pPr>
        <w:rPr>
          <w:rFonts w:ascii="Arial" w:hAnsi="Arial" w:cs="Arial"/>
          <w:i/>
          <w:u w:val="single"/>
        </w:rPr>
      </w:pPr>
      <w:r w:rsidRPr="00EE4B69">
        <w:rPr>
          <w:rFonts w:ascii="Arial" w:hAnsi="Arial" w:cs="Arial"/>
          <w:i/>
          <w:u w:val="single"/>
        </w:rPr>
        <w:t>Placement Assessments</w:t>
      </w:r>
    </w:p>
    <w:p w14:paraId="0AE9F838" w14:textId="77777777" w:rsidR="00CB3FCE" w:rsidRDefault="00CB3FCE" w:rsidP="00CB3FCE">
      <w:pPr>
        <w:rPr>
          <w:rFonts w:ascii="Arial" w:hAnsi="Arial" w:cs="Arial"/>
        </w:rPr>
      </w:pPr>
    </w:p>
    <w:p w14:paraId="4CE4209C" w14:textId="77777777" w:rsidR="00CB3FCE" w:rsidRPr="0079551B" w:rsidRDefault="00CB3FCE" w:rsidP="00E00760">
      <w:pPr>
        <w:numPr>
          <w:ilvl w:val="0"/>
          <w:numId w:val="11"/>
        </w:numPr>
        <w:rPr>
          <w:rFonts w:ascii="Arial" w:hAnsi="Arial" w:cs="Arial"/>
        </w:rPr>
      </w:pPr>
      <w:r w:rsidRPr="0079551B">
        <w:rPr>
          <w:rFonts w:ascii="Arial" w:hAnsi="Arial" w:cs="Arial"/>
        </w:rPr>
        <w:t xml:space="preserve">The purpose of the placement assessment is to determine whether successful candidates are medically fit to undertake the role. This will include advice on any reasonable adjustments required under the Equality Act 2010. </w:t>
      </w:r>
    </w:p>
    <w:p w14:paraId="66C3D736" w14:textId="77777777" w:rsidR="00CB3FCE" w:rsidRDefault="00CB3FCE" w:rsidP="00CB3FCE">
      <w:pPr>
        <w:rPr>
          <w:rFonts w:ascii="Arial" w:hAnsi="Arial" w:cs="Arial"/>
        </w:rPr>
      </w:pPr>
    </w:p>
    <w:p w14:paraId="02242AF5" w14:textId="77777777" w:rsidR="00CB3FCE" w:rsidRPr="0079551B" w:rsidRDefault="00CB3FCE" w:rsidP="00E00760">
      <w:pPr>
        <w:numPr>
          <w:ilvl w:val="0"/>
          <w:numId w:val="11"/>
        </w:numPr>
        <w:rPr>
          <w:rFonts w:ascii="Arial" w:hAnsi="Arial" w:cs="Arial"/>
        </w:rPr>
      </w:pPr>
      <w:r w:rsidRPr="0079551B">
        <w:rPr>
          <w:rFonts w:ascii="Arial" w:hAnsi="Arial" w:cs="Arial"/>
        </w:rPr>
        <w:t>The OHS will:</w:t>
      </w:r>
    </w:p>
    <w:p w14:paraId="4090A18A" w14:textId="77777777" w:rsidR="00CB3FCE" w:rsidRPr="0079551B" w:rsidRDefault="00CB3FCE" w:rsidP="00CB3FCE">
      <w:pPr>
        <w:rPr>
          <w:rFonts w:ascii="Arial" w:hAnsi="Arial" w:cs="Arial"/>
        </w:rPr>
      </w:pPr>
    </w:p>
    <w:p w14:paraId="07920F3E" w14:textId="77777777" w:rsidR="00CB3FCE" w:rsidRPr="0079551B" w:rsidRDefault="00CB3FCE" w:rsidP="00E00760">
      <w:pPr>
        <w:pStyle w:val="ListParagraph"/>
        <w:numPr>
          <w:ilvl w:val="0"/>
          <w:numId w:val="10"/>
        </w:numPr>
        <w:spacing w:after="160" w:line="259" w:lineRule="auto"/>
        <w:rPr>
          <w:rFonts w:ascii="Arial" w:hAnsi="Arial" w:cs="Arial"/>
        </w:rPr>
      </w:pPr>
      <w:r w:rsidRPr="0079551B">
        <w:rPr>
          <w:rFonts w:ascii="Arial" w:hAnsi="Arial" w:cs="Arial"/>
        </w:rPr>
        <w:t>Provide an online assessment service for candidates to complete and submit the placement form, and for the Commission to track progress without accessing the employee’s confidential medical information.</w:t>
      </w:r>
    </w:p>
    <w:p w14:paraId="095F7B6B" w14:textId="77777777" w:rsidR="00CB3FCE" w:rsidRPr="0079551B" w:rsidRDefault="00CB3FCE" w:rsidP="00E00760">
      <w:pPr>
        <w:pStyle w:val="ListParagraph"/>
        <w:numPr>
          <w:ilvl w:val="0"/>
          <w:numId w:val="10"/>
        </w:numPr>
        <w:spacing w:after="160" w:line="259" w:lineRule="auto"/>
        <w:rPr>
          <w:rFonts w:ascii="Arial" w:hAnsi="Arial" w:cs="Arial"/>
        </w:rPr>
      </w:pPr>
      <w:r w:rsidRPr="0079551B">
        <w:rPr>
          <w:rFonts w:ascii="Arial" w:hAnsi="Arial" w:cs="Arial"/>
        </w:rPr>
        <w:t>Assess the individual fitness and where necessary identify any health surveillance requirements.</w:t>
      </w:r>
    </w:p>
    <w:p w14:paraId="2F0E6CB2" w14:textId="77777777" w:rsidR="00CB3FCE" w:rsidRPr="0079551B" w:rsidRDefault="00CB3FCE" w:rsidP="00E00760">
      <w:pPr>
        <w:pStyle w:val="ListParagraph"/>
        <w:numPr>
          <w:ilvl w:val="0"/>
          <w:numId w:val="10"/>
        </w:numPr>
        <w:spacing w:after="160" w:line="259" w:lineRule="auto"/>
        <w:rPr>
          <w:rFonts w:ascii="Arial" w:hAnsi="Arial" w:cs="Arial"/>
        </w:rPr>
      </w:pPr>
      <w:r w:rsidRPr="0079551B">
        <w:rPr>
          <w:rFonts w:ascii="Arial" w:hAnsi="Arial" w:cs="Arial"/>
        </w:rPr>
        <w:t>Follow up on any outstanding placement assessments and to notify the Gambling Commission regarding any issues with completion of the placement assessment.</w:t>
      </w:r>
    </w:p>
    <w:p w14:paraId="576CC4AD" w14:textId="77777777" w:rsidR="00CB3FCE" w:rsidRPr="0079551B" w:rsidRDefault="00CB3FCE" w:rsidP="00E00760">
      <w:pPr>
        <w:pStyle w:val="ListParagraph"/>
        <w:numPr>
          <w:ilvl w:val="0"/>
          <w:numId w:val="10"/>
        </w:numPr>
        <w:spacing w:after="160" w:line="259" w:lineRule="auto"/>
        <w:rPr>
          <w:rFonts w:ascii="Arial" w:hAnsi="Arial" w:cs="Arial"/>
        </w:rPr>
      </w:pPr>
      <w:r w:rsidRPr="0079551B">
        <w:rPr>
          <w:rFonts w:ascii="Arial" w:hAnsi="Arial" w:cs="Arial"/>
        </w:rPr>
        <w:t>Provide reasonable adjustments for candidates with a disability to complete the pre-placement assessment form.</w:t>
      </w:r>
    </w:p>
    <w:p w14:paraId="02C1FCCA" w14:textId="77777777" w:rsidR="00CB3FCE" w:rsidRPr="0079551B" w:rsidRDefault="00CB3FCE" w:rsidP="00E00760">
      <w:pPr>
        <w:pStyle w:val="ListParagraph"/>
        <w:numPr>
          <w:ilvl w:val="0"/>
          <w:numId w:val="10"/>
        </w:numPr>
        <w:spacing w:after="160" w:line="259" w:lineRule="auto"/>
        <w:rPr>
          <w:rFonts w:ascii="Arial" w:hAnsi="Arial" w:cs="Arial"/>
        </w:rPr>
      </w:pPr>
      <w:r w:rsidRPr="0079551B">
        <w:rPr>
          <w:rFonts w:ascii="Arial" w:hAnsi="Arial" w:cs="Arial"/>
        </w:rPr>
        <w:t>Provide the candidates with the outcome of the placement assessment and where applicable notify individuals about underlying health concerns identified through the screening process and advise on health measures, they should adopt</w:t>
      </w:r>
      <w:r>
        <w:rPr>
          <w:rFonts w:ascii="Arial" w:hAnsi="Arial" w:cs="Arial"/>
        </w:rPr>
        <w:t>.</w:t>
      </w:r>
    </w:p>
    <w:p w14:paraId="670B7FFC" w14:textId="77777777" w:rsidR="00CB3FCE" w:rsidRPr="0079551B" w:rsidRDefault="00CB3FCE" w:rsidP="00E00760">
      <w:pPr>
        <w:pStyle w:val="ListParagraph"/>
        <w:numPr>
          <w:ilvl w:val="0"/>
          <w:numId w:val="10"/>
        </w:numPr>
        <w:spacing w:after="160" w:line="259" w:lineRule="auto"/>
        <w:rPr>
          <w:rFonts w:ascii="Arial" w:hAnsi="Arial" w:cs="Arial"/>
        </w:rPr>
      </w:pPr>
      <w:r w:rsidRPr="0079551B">
        <w:rPr>
          <w:rFonts w:ascii="Arial" w:hAnsi="Arial" w:cs="Arial"/>
        </w:rPr>
        <w:t>Provide the Gambling Commission with the outcome of the placement assessment and provide clear advice on any reasonable adjustments the Gambling Commission should consider to the work environment under the Equality Act 2010.</w:t>
      </w:r>
    </w:p>
    <w:p w14:paraId="3F39E601" w14:textId="77777777" w:rsidR="00CB3FCE" w:rsidRPr="0079551B" w:rsidRDefault="00CB3FCE" w:rsidP="00E00760">
      <w:pPr>
        <w:pStyle w:val="ListParagraph"/>
        <w:numPr>
          <w:ilvl w:val="0"/>
          <w:numId w:val="10"/>
        </w:numPr>
        <w:spacing w:after="160" w:line="259" w:lineRule="auto"/>
        <w:rPr>
          <w:rFonts w:ascii="Arial" w:hAnsi="Arial" w:cs="Arial"/>
        </w:rPr>
      </w:pPr>
      <w:r w:rsidRPr="0079551B">
        <w:rPr>
          <w:rFonts w:ascii="Arial" w:hAnsi="Arial" w:cs="Arial"/>
        </w:rPr>
        <w:t>Advi</w:t>
      </w:r>
      <w:r>
        <w:rPr>
          <w:rFonts w:ascii="Arial" w:hAnsi="Arial" w:cs="Arial"/>
        </w:rPr>
        <w:t>s</w:t>
      </w:r>
      <w:r w:rsidRPr="0079551B">
        <w:rPr>
          <w:rFonts w:ascii="Arial" w:hAnsi="Arial" w:cs="Arial"/>
        </w:rPr>
        <w:t>e the Gambling Commission if further information is required from the GP/Consultant before the placement assessment can be completed</w:t>
      </w:r>
    </w:p>
    <w:p w14:paraId="2B397DB8" w14:textId="77777777" w:rsidR="00CB3FCE" w:rsidRPr="0079551B" w:rsidRDefault="00CB3FCE" w:rsidP="00E00760">
      <w:pPr>
        <w:pStyle w:val="ListParagraph"/>
        <w:numPr>
          <w:ilvl w:val="0"/>
          <w:numId w:val="10"/>
        </w:numPr>
        <w:spacing w:after="160" w:line="259" w:lineRule="auto"/>
        <w:rPr>
          <w:rFonts w:ascii="Arial" w:hAnsi="Arial" w:cs="Arial"/>
        </w:rPr>
      </w:pPr>
      <w:r w:rsidRPr="0079551B">
        <w:rPr>
          <w:rFonts w:ascii="Arial" w:hAnsi="Arial" w:cs="Arial"/>
        </w:rPr>
        <w:lastRenderedPageBreak/>
        <w:t>Advi</w:t>
      </w:r>
      <w:r>
        <w:rPr>
          <w:rFonts w:ascii="Arial" w:hAnsi="Arial" w:cs="Arial"/>
        </w:rPr>
        <w:t>s</w:t>
      </w:r>
      <w:r w:rsidRPr="0079551B">
        <w:rPr>
          <w:rFonts w:ascii="Arial" w:hAnsi="Arial" w:cs="Arial"/>
        </w:rPr>
        <w:t>e the Gambling Commission of any delays where further information has been requested from the employee and/or their GP/Consultant</w:t>
      </w:r>
    </w:p>
    <w:p w14:paraId="5798CF03" w14:textId="77777777" w:rsidR="00CB3FCE" w:rsidRPr="0079551B" w:rsidRDefault="00CB3FCE" w:rsidP="00CB3FCE">
      <w:pPr>
        <w:rPr>
          <w:rFonts w:ascii="Arial" w:hAnsi="Arial" w:cs="Arial"/>
          <w:u w:val="single"/>
        </w:rPr>
      </w:pPr>
    </w:p>
    <w:p w14:paraId="1C4A97C2" w14:textId="77777777" w:rsidR="00CB3FCE" w:rsidRPr="00386FE5" w:rsidRDefault="00CB3FCE" w:rsidP="00CB3FCE">
      <w:pPr>
        <w:rPr>
          <w:rFonts w:ascii="Arial" w:hAnsi="Arial" w:cs="Arial"/>
          <w:i/>
          <w:u w:val="single"/>
        </w:rPr>
      </w:pPr>
      <w:r w:rsidRPr="00386FE5">
        <w:rPr>
          <w:rFonts w:ascii="Arial" w:hAnsi="Arial" w:cs="Arial"/>
          <w:i/>
          <w:u w:val="single"/>
        </w:rPr>
        <w:t>Management Information</w:t>
      </w:r>
    </w:p>
    <w:p w14:paraId="74ACB601" w14:textId="77777777" w:rsidR="00CB3FCE" w:rsidRDefault="00CB3FCE" w:rsidP="00CB3FCE">
      <w:pPr>
        <w:rPr>
          <w:rFonts w:ascii="Arial" w:hAnsi="Arial" w:cs="Arial"/>
        </w:rPr>
      </w:pPr>
    </w:p>
    <w:p w14:paraId="20CF3DF9" w14:textId="77777777" w:rsidR="00CB3FCE" w:rsidRPr="0079551B" w:rsidRDefault="00CB3FCE" w:rsidP="00E00760">
      <w:pPr>
        <w:numPr>
          <w:ilvl w:val="0"/>
          <w:numId w:val="11"/>
        </w:numPr>
        <w:rPr>
          <w:rFonts w:ascii="Arial" w:hAnsi="Arial" w:cs="Arial"/>
          <w:b/>
        </w:rPr>
      </w:pPr>
      <w:r w:rsidRPr="0079551B">
        <w:rPr>
          <w:rFonts w:ascii="Arial" w:hAnsi="Arial" w:cs="Arial"/>
        </w:rPr>
        <w:t>The OHS supplier will provide monthly reports including summary on work volumes and analysis of the type of cases referred, along with advice and guidance on tackling problem areas where hotspots occur. Such as a business area experiencing high levels of sickness absence and could benefit from taking part in a specific wellbeing initiative and or specific training needs.</w:t>
      </w:r>
    </w:p>
    <w:p w14:paraId="49894BCE" w14:textId="77777777" w:rsidR="00CB3FCE" w:rsidRDefault="00CB3FCE" w:rsidP="00CB3FCE">
      <w:pPr>
        <w:rPr>
          <w:rFonts w:ascii="Arial" w:hAnsi="Arial" w:cs="Arial"/>
          <w:b/>
        </w:rPr>
      </w:pPr>
    </w:p>
    <w:p w14:paraId="332DE937" w14:textId="77777777" w:rsidR="00CB3FCE" w:rsidRPr="00A1379F" w:rsidRDefault="00CB3FCE" w:rsidP="00CB3FCE">
      <w:pPr>
        <w:rPr>
          <w:rFonts w:ascii="Arial" w:hAnsi="Arial" w:cs="Arial"/>
          <w:i/>
          <w:u w:val="single"/>
        </w:rPr>
      </w:pPr>
      <w:r w:rsidRPr="00A1379F">
        <w:rPr>
          <w:rFonts w:ascii="Arial" w:hAnsi="Arial" w:cs="Arial"/>
          <w:i/>
          <w:u w:val="single"/>
        </w:rPr>
        <w:t>Health and Wellbeing promotional events</w:t>
      </w:r>
    </w:p>
    <w:p w14:paraId="0358B27C" w14:textId="77777777" w:rsidR="00CB3FCE" w:rsidRDefault="00CB3FCE" w:rsidP="00CB3FCE">
      <w:pPr>
        <w:rPr>
          <w:rFonts w:ascii="Arial" w:hAnsi="Arial" w:cs="Arial"/>
        </w:rPr>
      </w:pPr>
    </w:p>
    <w:p w14:paraId="7CC3E7CE" w14:textId="77777777" w:rsidR="00CB3FCE" w:rsidRPr="0079551B" w:rsidRDefault="00CB3FCE" w:rsidP="00E00760">
      <w:pPr>
        <w:numPr>
          <w:ilvl w:val="0"/>
          <w:numId w:val="13"/>
        </w:numPr>
        <w:rPr>
          <w:rFonts w:ascii="Arial" w:hAnsi="Arial" w:cs="Arial"/>
        </w:rPr>
      </w:pPr>
      <w:r w:rsidRPr="0079551B">
        <w:rPr>
          <w:rFonts w:ascii="Arial" w:hAnsi="Arial" w:cs="Arial"/>
        </w:rPr>
        <w:t xml:space="preserve">The OHS supplier will support the Gambling Commission as required with the promotion of wellbeing events linked to national awareness campaigns. Working in partnership with employees to improve their own health and wellbeing through healthy lifestyles, building resilience and maximising their attendance at work. </w:t>
      </w:r>
    </w:p>
    <w:p w14:paraId="02A0C2D9" w14:textId="77777777" w:rsidR="00CB3FCE" w:rsidRPr="0079551B" w:rsidRDefault="00CB3FCE" w:rsidP="00CB3FCE">
      <w:pPr>
        <w:rPr>
          <w:rFonts w:ascii="Arial" w:hAnsi="Arial" w:cs="Arial"/>
        </w:rPr>
      </w:pPr>
    </w:p>
    <w:p w14:paraId="6C5FBFCB" w14:textId="77777777" w:rsidR="00CB3FCE" w:rsidRPr="0079551B" w:rsidRDefault="00CB3FCE" w:rsidP="00E00760">
      <w:pPr>
        <w:numPr>
          <w:ilvl w:val="0"/>
          <w:numId w:val="13"/>
        </w:numPr>
        <w:rPr>
          <w:rFonts w:ascii="Arial" w:hAnsi="Arial" w:cs="Arial"/>
        </w:rPr>
      </w:pPr>
      <w:r w:rsidRPr="0079551B">
        <w:rPr>
          <w:rFonts w:ascii="Arial" w:hAnsi="Arial" w:cs="Arial"/>
        </w:rPr>
        <w:t>Providing Gambling Commission managers with advice and support to help them look after their teams’ mental wellbeing, providing information and where to access services and support.</w:t>
      </w:r>
    </w:p>
    <w:p w14:paraId="304DBB19" w14:textId="77777777" w:rsidR="00CB3FCE" w:rsidRPr="0079551B" w:rsidRDefault="00CB3FCE" w:rsidP="00CB3FCE">
      <w:pPr>
        <w:rPr>
          <w:rFonts w:ascii="Arial" w:hAnsi="Arial" w:cs="Arial"/>
        </w:rPr>
      </w:pPr>
    </w:p>
    <w:p w14:paraId="310F6B4D" w14:textId="77777777" w:rsidR="00CB3FCE" w:rsidRDefault="00CB3FCE" w:rsidP="00E00760">
      <w:pPr>
        <w:numPr>
          <w:ilvl w:val="0"/>
          <w:numId w:val="13"/>
        </w:numPr>
        <w:rPr>
          <w:rFonts w:ascii="Arial" w:hAnsi="Arial" w:cs="Arial"/>
        </w:rPr>
      </w:pPr>
      <w:r w:rsidRPr="0079551B">
        <w:rPr>
          <w:rFonts w:ascii="Arial" w:hAnsi="Arial" w:cs="Arial"/>
        </w:rPr>
        <w:t>Providing on-going support to our employees within our contact centre to manage difficult and sometimes abusive calls which can have an impact on their mental wellbeing.</w:t>
      </w:r>
    </w:p>
    <w:p w14:paraId="37942BCF" w14:textId="77777777" w:rsidR="00CB3FCE" w:rsidRPr="0079551B" w:rsidRDefault="00CB3FCE" w:rsidP="00CB3FCE">
      <w:pPr>
        <w:rPr>
          <w:rFonts w:ascii="Arial" w:hAnsi="Arial" w:cs="Arial"/>
        </w:rPr>
      </w:pPr>
    </w:p>
    <w:p w14:paraId="4A617EF0" w14:textId="77777777" w:rsidR="00CB3FCE" w:rsidRPr="0079551B" w:rsidRDefault="00CB3FCE" w:rsidP="00E00760">
      <w:pPr>
        <w:numPr>
          <w:ilvl w:val="0"/>
          <w:numId w:val="13"/>
        </w:numPr>
        <w:rPr>
          <w:rFonts w:ascii="Arial" w:hAnsi="Arial" w:cs="Arial"/>
        </w:rPr>
      </w:pPr>
      <w:r w:rsidRPr="0079551B">
        <w:rPr>
          <w:rFonts w:ascii="Arial" w:hAnsi="Arial" w:cs="Arial"/>
        </w:rPr>
        <w:t>Provide online information including general interest information on health-related topics such as healthy eating, fitness, smoking cessation, alcohol awareness, sleep, back pain etc.</w:t>
      </w:r>
    </w:p>
    <w:p w14:paraId="194F95C1" w14:textId="77777777" w:rsidR="00CB3FCE" w:rsidRDefault="00CB3FCE" w:rsidP="00CB3FCE">
      <w:pPr>
        <w:rPr>
          <w:rFonts w:ascii="Arial" w:hAnsi="Arial" w:cs="Arial"/>
          <w:b/>
        </w:rPr>
      </w:pPr>
    </w:p>
    <w:p w14:paraId="1D30DB6A" w14:textId="77777777" w:rsidR="00CB3FCE" w:rsidRPr="00386FE5" w:rsidRDefault="00CB3FCE" w:rsidP="00CB3FCE">
      <w:pPr>
        <w:rPr>
          <w:rFonts w:ascii="Arial" w:hAnsi="Arial" w:cs="Arial"/>
          <w:i/>
          <w:u w:val="single"/>
        </w:rPr>
      </w:pPr>
      <w:r w:rsidRPr="00386FE5">
        <w:rPr>
          <w:rFonts w:ascii="Arial" w:hAnsi="Arial" w:cs="Arial"/>
          <w:i/>
          <w:u w:val="single"/>
        </w:rPr>
        <w:t>Management Information</w:t>
      </w:r>
    </w:p>
    <w:p w14:paraId="765E443A" w14:textId="77777777" w:rsidR="00CB3FCE" w:rsidRDefault="00CB3FCE" w:rsidP="00CB3FCE">
      <w:pPr>
        <w:rPr>
          <w:rFonts w:ascii="Arial" w:hAnsi="Arial" w:cs="Arial"/>
        </w:rPr>
      </w:pPr>
    </w:p>
    <w:p w14:paraId="196C534B" w14:textId="77777777" w:rsidR="00CB3FCE" w:rsidRPr="0079551B" w:rsidRDefault="00CB3FCE" w:rsidP="00E00760">
      <w:pPr>
        <w:numPr>
          <w:ilvl w:val="0"/>
          <w:numId w:val="13"/>
        </w:numPr>
        <w:rPr>
          <w:rFonts w:ascii="Arial" w:hAnsi="Arial" w:cs="Arial"/>
        </w:rPr>
      </w:pPr>
      <w:r w:rsidRPr="0079551B">
        <w:rPr>
          <w:rFonts w:ascii="Arial" w:hAnsi="Arial" w:cs="Arial"/>
        </w:rPr>
        <w:t>The supplier will provide monthly reports including summary on access to the service and analysis of the type of information requested.  Feedback on themes and trends which would benefit from action by the Gambling Commission.</w:t>
      </w:r>
    </w:p>
    <w:p w14:paraId="6BC41F36" w14:textId="77777777" w:rsidR="00CB3FCE" w:rsidRDefault="00CB3FCE" w:rsidP="00CB3FCE">
      <w:pPr>
        <w:rPr>
          <w:rFonts w:ascii="Arial" w:hAnsi="Arial" w:cs="Arial"/>
          <w:b/>
        </w:rPr>
      </w:pPr>
    </w:p>
    <w:p w14:paraId="5DEE58F2" w14:textId="2BD7D101" w:rsidR="00CB3FCE" w:rsidRDefault="00CB3FCE" w:rsidP="00CB3FCE">
      <w:pPr>
        <w:rPr>
          <w:rFonts w:ascii="Arial" w:hAnsi="Arial" w:cs="Arial"/>
          <w:b/>
        </w:rPr>
      </w:pPr>
    </w:p>
    <w:p w14:paraId="1179E796" w14:textId="0CB61F44" w:rsidR="007E0408" w:rsidRDefault="007E0408" w:rsidP="00CB3FCE">
      <w:pPr>
        <w:rPr>
          <w:rFonts w:ascii="Arial" w:hAnsi="Arial" w:cs="Arial"/>
          <w:b/>
        </w:rPr>
      </w:pPr>
    </w:p>
    <w:p w14:paraId="41DA28E7" w14:textId="77777777" w:rsidR="007E0408" w:rsidRDefault="007E0408" w:rsidP="00CB3FCE">
      <w:pPr>
        <w:rPr>
          <w:rFonts w:ascii="Arial" w:hAnsi="Arial" w:cs="Arial"/>
          <w:b/>
        </w:rPr>
      </w:pPr>
    </w:p>
    <w:p w14:paraId="1BD71F59" w14:textId="77777777" w:rsidR="00CB3FCE" w:rsidRPr="0079551B" w:rsidRDefault="00CB3FCE" w:rsidP="00CB3FCE">
      <w:pPr>
        <w:rPr>
          <w:rFonts w:ascii="Arial" w:hAnsi="Arial" w:cs="Arial"/>
          <w:b/>
        </w:rPr>
      </w:pPr>
    </w:p>
    <w:p w14:paraId="26DA4E3C" w14:textId="77777777" w:rsidR="00CB3FCE" w:rsidRDefault="00CB3FCE" w:rsidP="00CB3FCE">
      <w:pPr>
        <w:rPr>
          <w:rFonts w:ascii="Arial" w:hAnsi="Arial" w:cs="Arial"/>
          <w:b/>
        </w:rPr>
      </w:pPr>
      <w:r w:rsidRPr="0079551B">
        <w:rPr>
          <w:rFonts w:ascii="Arial" w:hAnsi="Arial" w:cs="Arial"/>
          <w:b/>
        </w:rPr>
        <w:lastRenderedPageBreak/>
        <w:t>Additional Services</w:t>
      </w:r>
      <w:r>
        <w:rPr>
          <w:rFonts w:ascii="Arial" w:hAnsi="Arial" w:cs="Arial"/>
          <w:b/>
        </w:rPr>
        <w:t xml:space="preserve"> OHS</w:t>
      </w:r>
    </w:p>
    <w:p w14:paraId="1FF8106B" w14:textId="77777777" w:rsidR="00CB3FCE" w:rsidRPr="0079551B" w:rsidRDefault="00CB3FCE" w:rsidP="00CB3FCE">
      <w:pPr>
        <w:rPr>
          <w:rFonts w:ascii="Arial" w:hAnsi="Arial" w:cs="Arial"/>
          <w:b/>
        </w:rPr>
      </w:pPr>
    </w:p>
    <w:p w14:paraId="0A9A8A54" w14:textId="77777777" w:rsidR="00CB3FCE" w:rsidRPr="0079551B" w:rsidRDefault="00CB3FCE" w:rsidP="00E00760">
      <w:pPr>
        <w:numPr>
          <w:ilvl w:val="0"/>
          <w:numId w:val="13"/>
        </w:numPr>
        <w:rPr>
          <w:rFonts w:ascii="Arial" w:hAnsi="Arial" w:cs="Arial"/>
        </w:rPr>
      </w:pPr>
      <w:r w:rsidRPr="0079551B">
        <w:rPr>
          <w:rFonts w:ascii="Arial" w:hAnsi="Arial" w:cs="Arial"/>
        </w:rPr>
        <w:t xml:space="preserve">Tenders are invited to submit details of any </w:t>
      </w:r>
      <w:r>
        <w:rPr>
          <w:rFonts w:ascii="Arial" w:hAnsi="Arial" w:cs="Arial"/>
        </w:rPr>
        <w:t>additional</w:t>
      </w:r>
      <w:r w:rsidRPr="0079551B">
        <w:rPr>
          <w:rFonts w:ascii="Arial" w:hAnsi="Arial" w:cs="Arial"/>
        </w:rPr>
        <w:t xml:space="preserve"> occupational health</w:t>
      </w:r>
      <w:r>
        <w:rPr>
          <w:rFonts w:ascii="Arial" w:hAnsi="Arial" w:cs="Arial"/>
        </w:rPr>
        <w:t xml:space="preserve"> </w:t>
      </w:r>
      <w:r w:rsidRPr="0079551B">
        <w:rPr>
          <w:rFonts w:ascii="Arial" w:hAnsi="Arial" w:cs="Arial"/>
        </w:rPr>
        <w:t xml:space="preserve">services which </w:t>
      </w:r>
      <w:r>
        <w:rPr>
          <w:rFonts w:ascii="Arial" w:hAnsi="Arial" w:cs="Arial"/>
        </w:rPr>
        <w:t>you</w:t>
      </w:r>
      <w:r w:rsidRPr="0079551B">
        <w:rPr>
          <w:rFonts w:ascii="Arial" w:hAnsi="Arial" w:cs="Arial"/>
        </w:rPr>
        <w:t xml:space="preserve"> </w:t>
      </w:r>
      <w:proofErr w:type="gramStart"/>
      <w:r w:rsidRPr="0079551B">
        <w:rPr>
          <w:rFonts w:ascii="Arial" w:hAnsi="Arial" w:cs="Arial"/>
        </w:rPr>
        <w:t>are able to</w:t>
      </w:r>
      <w:proofErr w:type="gramEnd"/>
      <w:r w:rsidRPr="0079551B">
        <w:rPr>
          <w:rFonts w:ascii="Arial" w:hAnsi="Arial" w:cs="Arial"/>
        </w:rPr>
        <w:t xml:space="preserve"> supply. However, these additional services must not be included within the tender price. </w:t>
      </w:r>
    </w:p>
    <w:p w14:paraId="65B9677E" w14:textId="77777777" w:rsidR="00CB3FCE" w:rsidRPr="0079551B" w:rsidRDefault="00CB3FCE" w:rsidP="00CB3FCE">
      <w:pPr>
        <w:rPr>
          <w:rFonts w:ascii="Arial" w:hAnsi="Arial" w:cs="Arial"/>
        </w:rPr>
      </w:pPr>
    </w:p>
    <w:p w14:paraId="14C448B5" w14:textId="77777777" w:rsidR="00CB3FCE" w:rsidRPr="0079551B" w:rsidRDefault="00CB3FCE" w:rsidP="00E00760">
      <w:pPr>
        <w:numPr>
          <w:ilvl w:val="0"/>
          <w:numId w:val="13"/>
        </w:numPr>
        <w:rPr>
          <w:rFonts w:ascii="Arial" w:hAnsi="Arial" w:cs="Arial"/>
        </w:rPr>
      </w:pPr>
      <w:r w:rsidRPr="0079551B">
        <w:rPr>
          <w:rFonts w:ascii="Arial" w:hAnsi="Arial" w:cs="Arial"/>
        </w:rPr>
        <w:t>Please enclose examples of the following within your tender bid.</w:t>
      </w:r>
    </w:p>
    <w:p w14:paraId="49260BDD" w14:textId="77777777" w:rsidR="00CB3FCE" w:rsidRPr="0079551B" w:rsidRDefault="00CB3FCE" w:rsidP="00CB3FCE">
      <w:pPr>
        <w:rPr>
          <w:rFonts w:ascii="Arial" w:hAnsi="Arial" w:cs="Arial"/>
        </w:rPr>
      </w:pPr>
    </w:p>
    <w:p w14:paraId="53A1FB65" w14:textId="77777777" w:rsidR="00CB3FCE" w:rsidRPr="0079551B" w:rsidRDefault="00CB3FCE" w:rsidP="00E00760">
      <w:pPr>
        <w:numPr>
          <w:ilvl w:val="0"/>
          <w:numId w:val="12"/>
        </w:numPr>
        <w:rPr>
          <w:rFonts w:ascii="Arial" w:hAnsi="Arial" w:cs="Arial"/>
        </w:rPr>
      </w:pPr>
      <w:r w:rsidRPr="0079551B">
        <w:rPr>
          <w:rFonts w:ascii="Arial" w:hAnsi="Arial" w:cs="Arial"/>
        </w:rPr>
        <w:t>Reports</w:t>
      </w:r>
    </w:p>
    <w:p w14:paraId="083630EE" w14:textId="77777777" w:rsidR="00CB3FCE" w:rsidRPr="0079551B" w:rsidRDefault="00CB3FCE" w:rsidP="00E00760">
      <w:pPr>
        <w:numPr>
          <w:ilvl w:val="0"/>
          <w:numId w:val="12"/>
        </w:numPr>
        <w:rPr>
          <w:rFonts w:ascii="Arial" w:hAnsi="Arial" w:cs="Arial"/>
        </w:rPr>
      </w:pPr>
      <w:r w:rsidRPr="0079551B">
        <w:rPr>
          <w:rFonts w:ascii="Arial" w:hAnsi="Arial" w:cs="Arial"/>
        </w:rPr>
        <w:t>Placement assessment outcome – fit/unfit for work confirmation form</w:t>
      </w:r>
    </w:p>
    <w:p w14:paraId="21FFC8C5" w14:textId="77777777" w:rsidR="00CB3FCE" w:rsidRPr="0079551B" w:rsidRDefault="00CB3FCE" w:rsidP="00E00760">
      <w:pPr>
        <w:numPr>
          <w:ilvl w:val="0"/>
          <w:numId w:val="12"/>
        </w:numPr>
        <w:rPr>
          <w:rFonts w:ascii="Arial" w:hAnsi="Arial" w:cs="Arial"/>
        </w:rPr>
      </w:pPr>
      <w:r w:rsidRPr="0079551B">
        <w:rPr>
          <w:rFonts w:ascii="Arial" w:hAnsi="Arial" w:cs="Arial"/>
        </w:rPr>
        <w:t>Occupational health/Counselling appointment letter</w:t>
      </w:r>
    </w:p>
    <w:p w14:paraId="6CC5EAC8" w14:textId="77777777" w:rsidR="00CB3FCE" w:rsidRPr="0079551B" w:rsidRDefault="00CB3FCE" w:rsidP="00E00760">
      <w:pPr>
        <w:numPr>
          <w:ilvl w:val="0"/>
          <w:numId w:val="12"/>
        </w:numPr>
        <w:rPr>
          <w:rFonts w:ascii="Arial" w:hAnsi="Arial" w:cs="Arial"/>
        </w:rPr>
      </w:pPr>
      <w:r w:rsidRPr="0079551B">
        <w:rPr>
          <w:rFonts w:ascii="Arial" w:hAnsi="Arial" w:cs="Arial"/>
        </w:rPr>
        <w:t>Consent forms</w:t>
      </w:r>
    </w:p>
    <w:p w14:paraId="7FCCE3DA" w14:textId="77777777" w:rsidR="00CB3FCE" w:rsidRPr="0079551B" w:rsidRDefault="00CB3FCE" w:rsidP="00E00760">
      <w:pPr>
        <w:numPr>
          <w:ilvl w:val="0"/>
          <w:numId w:val="12"/>
        </w:numPr>
        <w:rPr>
          <w:rFonts w:ascii="Arial" w:hAnsi="Arial" w:cs="Arial"/>
        </w:rPr>
      </w:pPr>
      <w:r w:rsidRPr="0079551B">
        <w:rPr>
          <w:rFonts w:ascii="Arial" w:hAnsi="Arial" w:cs="Arial"/>
        </w:rPr>
        <w:t>Occupational health referral form</w:t>
      </w:r>
    </w:p>
    <w:p w14:paraId="724E234B" w14:textId="77777777" w:rsidR="00CB3FCE" w:rsidRPr="0079551B" w:rsidRDefault="00CB3FCE" w:rsidP="00E00760">
      <w:pPr>
        <w:numPr>
          <w:ilvl w:val="0"/>
          <w:numId w:val="12"/>
        </w:numPr>
        <w:rPr>
          <w:rFonts w:ascii="Arial" w:hAnsi="Arial" w:cs="Arial"/>
        </w:rPr>
      </w:pPr>
      <w:r w:rsidRPr="0079551B">
        <w:rPr>
          <w:rFonts w:ascii="Arial" w:hAnsi="Arial" w:cs="Arial"/>
        </w:rPr>
        <w:t>Counselling request form</w:t>
      </w:r>
    </w:p>
    <w:p w14:paraId="3AACF340" w14:textId="77777777" w:rsidR="00CB3FCE" w:rsidRPr="0079551B" w:rsidRDefault="00CB3FCE" w:rsidP="00E00760">
      <w:pPr>
        <w:numPr>
          <w:ilvl w:val="0"/>
          <w:numId w:val="12"/>
        </w:numPr>
        <w:rPr>
          <w:rFonts w:ascii="Arial" w:hAnsi="Arial" w:cs="Arial"/>
        </w:rPr>
      </w:pPr>
      <w:r w:rsidRPr="0079551B">
        <w:rPr>
          <w:rFonts w:ascii="Arial" w:hAnsi="Arial" w:cs="Arial"/>
        </w:rPr>
        <w:t>Management information provided monthly for occupational health referrals</w:t>
      </w:r>
    </w:p>
    <w:p w14:paraId="17FCB399" w14:textId="77777777" w:rsidR="00CB3FCE" w:rsidRPr="0079551B" w:rsidRDefault="00CB3FCE" w:rsidP="00CB3FCE">
      <w:pPr>
        <w:rPr>
          <w:rFonts w:ascii="Arial" w:hAnsi="Arial" w:cs="Arial"/>
        </w:rPr>
      </w:pPr>
    </w:p>
    <w:p w14:paraId="5482A3C9" w14:textId="77777777" w:rsidR="00CB3FCE" w:rsidRPr="0083759E" w:rsidRDefault="00CB3FCE" w:rsidP="00CB3FCE">
      <w:pPr>
        <w:rPr>
          <w:rFonts w:ascii="Arial" w:hAnsi="Arial" w:cs="Arial"/>
          <w:b/>
          <w:bCs/>
        </w:rPr>
      </w:pPr>
      <w:r w:rsidRPr="0083759E">
        <w:rPr>
          <w:rFonts w:ascii="Arial" w:hAnsi="Arial" w:cs="Arial"/>
          <w:b/>
          <w:bCs/>
        </w:rPr>
        <w:t xml:space="preserve">Contract duration </w:t>
      </w:r>
    </w:p>
    <w:p w14:paraId="32D2407E" w14:textId="77777777" w:rsidR="00CB3FCE" w:rsidRDefault="00CB3FCE" w:rsidP="00CB3FCE">
      <w:pPr>
        <w:rPr>
          <w:rFonts w:ascii="Arial" w:hAnsi="Arial" w:cs="Arial"/>
        </w:rPr>
      </w:pPr>
      <w:r>
        <w:rPr>
          <w:rFonts w:ascii="Arial" w:hAnsi="Arial" w:cs="Arial"/>
        </w:rPr>
        <w:t xml:space="preserve">The contract will start on </w:t>
      </w:r>
      <w:r>
        <w:rPr>
          <w:rFonts w:ascii="Arial" w:hAnsi="Arial" w:cs="Arial"/>
          <w:b/>
        </w:rPr>
        <w:t>1st APRIL 2019</w:t>
      </w:r>
      <w:r>
        <w:rPr>
          <w:rFonts w:ascii="Arial" w:hAnsi="Arial" w:cs="Arial"/>
        </w:rPr>
        <w:t xml:space="preserve">. However, handover and previous information may be gathered beforehand. The contract will be for three years, with the potential to extend for a further two years in annual increments subject to satisfactory performance and agreement of fees. Please note: This contract contains break clauses at 12 &amp; 24 months. </w:t>
      </w:r>
    </w:p>
    <w:p w14:paraId="7D58F66D" w14:textId="58F2BB4B" w:rsidR="00800EB9" w:rsidRDefault="00800EB9" w:rsidP="00190F85">
      <w:pPr>
        <w:spacing w:line="360" w:lineRule="auto"/>
        <w:jc w:val="center"/>
        <w:rPr>
          <w:rFonts w:ascii="Arial" w:hAnsi="Arial" w:cs="Arial"/>
          <w:sz w:val="22"/>
          <w:szCs w:val="22"/>
        </w:rPr>
      </w:pPr>
    </w:p>
    <w:p w14:paraId="73080449" w14:textId="15994EC5" w:rsidR="00800EB9" w:rsidRDefault="00800EB9" w:rsidP="00190F85">
      <w:pPr>
        <w:spacing w:line="360" w:lineRule="auto"/>
        <w:jc w:val="center"/>
        <w:rPr>
          <w:rFonts w:ascii="Arial" w:hAnsi="Arial" w:cs="Arial"/>
          <w:sz w:val="22"/>
          <w:szCs w:val="22"/>
        </w:rPr>
      </w:pPr>
    </w:p>
    <w:p w14:paraId="356FA4EC" w14:textId="1716C4E8" w:rsidR="00800EB9" w:rsidRDefault="00800EB9" w:rsidP="00190F85">
      <w:pPr>
        <w:spacing w:line="360" w:lineRule="auto"/>
        <w:jc w:val="center"/>
        <w:rPr>
          <w:rFonts w:ascii="Arial" w:hAnsi="Arial" w:cs="Arial"/>
          <w:sz w:val="22"/>
          <w:szCs w:val="22"/>
        </w:rPr>
      </w:pPr>
    </w:p>
    <w:p w14:paraId="5F8CC395" w14:textId="36381A06" w:rsidR="00800EB9" w:rsidRDefault="00800EB9" w:rsidP="00190F85">
      <w:pPr>
        <w:spacing w:line="360" w:lineRule="auto"/>
        <w:jc w:val="center"/>
        <w:rPr>
          <w:rFonts w:ascii="Arial" w:hAnsi="Arial" w:cs="Arial"/>
          <w:sz w:val="22"/>
          <w:szCs w:val="22"/>
        </w:rPr>
      </w:pPr>
    </w:p>
    <w:p w14:paraId="214B2B6D" w14:textId="714DD8E7" w:rsidR="00800EB9" w:rsidRDefault="00800EB9" w:rsidP="00190F85">
      <w:pPr>
        <w:spacing w:line="360" w:lineRule="auto"/>
        <w:jc w:val="center"/>
        <w:rPr>
          <w:rFonts w:ascii="Arial" w:hAnsi="Arial" w:cs="Arial"/>
          <w:sz w:val="22"/>
          <w:szCs w:val="22"/>
        </w:rPr>
      </w:pPr>
    </w:p>
    <w:p w14:paraId="52871705" w14:textId="238AF375" w:rsidR="00CB3FCE" w:rsidRDefault="00CB3FCE" w:rsidP="00190F85">
      <w:pPr>
        <w:spacing w:line="360" w:lineRule="auto"/>
        <w:jc w:val="center"/>
        <w:rPr>
          <w:rFonts w:ascii="Arial" w:hAnsi="Arial" w:cs="Arial"/>
          <w:sz w:val="22"/>
          <w:szCs w:val="22"/>
        </w:rPr>
      </w:pPr>
    </w:p>
    <w:p w14:paraId="24AAA4C6" w14:textId="41800E88" w:rsidR="00CB3FCE" w:rsidRDefault="00CB3FCE" w:rsidP="00190F85">
      <w:pPr>
        <w:spacing w:line="360" w:lineRule="auto"/>
        <w:jc w:val="center"/>
        <w:rPr>
          <w:rFonts w:ascii="Arial" w:hAnsi="Arial" w:cs="Arial"/>
          <w:sz w:val="22"/>
          <w:szCs w:val="22"/>
        </w:rPr>
      </w:pPr>
    </w:p>
    <w:p w14:paraId="68BA3FA3" w14:textId="4C282DF3" w:rsidR="00CB3FCE" w:rsidRDefault="00CB3FCE" w:rsidP="00190F85">
      <w:pPr>
        <w:spacing w:line="360" w:lineRule="auto"/>
        <w:jc w:val="center"/>
        <w:rPr>
          <w:rFonts w:ascii="Arial" w:hAnsi="Arial" w:cs="Arial"/>
          <w:sz w:val="22"/>
          <w:szCs w:val="22"/>
        </w:rPr>
      </w:pPr>
    </w:p>
    <w:p w14:paraId="3C77A609" w14:textId="55296A2E" w:rsidR="00CB3FCE" w:rsidRDefault="00CB3FCE" w:rsidP="00190F85">
      <w:pPr>
        <w:spacing w:line="360" w:lineRule="auto"/>
        <w:jc w:val="center"/>
        <w:rPr>
          <w:rFonts w:ascii="Arial" w:hAnsi="Arial" w:cs="Arial"/>
          <w:sz w:val="22"/>
          <w:szCs w:val="22"/>
        </w:rPr>
      </w:pPr>
    </w:p>
    <w:p w14:paraId="30DB486B" w14:textId="67760550" w:rsidR="00CB3FCE" w:rsidRDefault="00CB3FCE" w:rsidP="00190F85">
      <w:pPr>
        <w:spacing w:line="360" w:lineRule="auto"/>
        <w:jc w:val="center"/>
        <w:rPr>
          <w:rFonts w:ascii="Arial" w:hAnsi="Arial" w:cs="Arial"/>
          <w:sz w:val="22"/>
          <w:szCs w:val="22"/>
        </w:rPr>
      </w:pPr>
    </w:p>
    <w:p w14:paraId="35B6C31A" w14:textId="3F678BA5" w:rsidR="00CB3FCE" w:rsidRDefault="00CB3FCE" w:rsidP="00190F85">
      <w:pPr>
        <w:spacing w:line="360" w:lineRule="auto"/>
        <w:jc w:val="center"/>
        <w:rPr>
          <w:rFonts w:ascii="Arial" w:hAnsi="Arial" w:cs="Arial"/>
          <w:sz w:val="22"/>
          <w:szCs w:val="22"/>
        </w:rPr>
      </w:pPr>
    </w:p>
    <w:p w14:paraId="0265128F" w14:textId="7A85B4B6" w:rsidR="00CB3FCE" w:rsidRDefault="00CB3FCE" w:rsidP="00190F85">
      <w:pPr>
        <w:spacing w:line="360" w:lineRule="auto"/>
        <w:jc w:val="center"/>
        <w:rPr>
          <w:rFonts w:ascii="Arial" w:hAnsi="Arial" w:cs="Arial"/>
          <w:sz w:val="22"/>
          <w:szCs w:val="22"/>
        </w:rPr>
      </w:pPr>
    </w:p>
    <w:p w14:paraId="7672B63C" w14:textId="29C5FFFA" w:rsidR="00CB3FCE" w:rsidRDefault="00CB3FCE" w:rsidP="00190F85">
      <w:pPr>
        <w:spacing w:line="360" w:lineRule="auto"/>
        <w:jc w:val="center"/>
        <w:rPr>
          <w:rFonts w:ascii="Arial" w:hAnsi="Arial" w:cs="Arial"/>
          <w:sz w:val="22"/>
          <w:szCs w:val="22"/>
        </w:rPr>
      </w:pPr>
    </w:p>
    <w:p w14:paraId="2BF9EE1E" w14:textId="2E30B5A3" w:rsidR="00CB3FCE" w:rsidRDefault="00CB3FCE" w:rsidP="00190F85">
      <w:pPr>
        <w:spacing w:line="360" w:lineRule="auto"/>
        <w:jc w:val="center"/>
        <w:rPr>
          <w:rFonts w:ascii="Arial" w:hAnsi="Arial" w:cs="Arial"/>
          <w:sz w:val="22"/>
          <w:szCs w:val="22"/>
        </w:rPr>
      </w:pPr>
    </w:p>
    <w:p w14:paraId="1DB505A9" w14:textId="44A6D6E5" w:rsidR="00CB3FCE" w:rsidRDefault="00CB3FCE" w:rsidP="00190F85">
      <w:pPr>
        <w:spacing w:line="360" w:lineRule="auto"/>
        <w:jc w:val="center"/>
        <w:rPr>
          <w:rFonts w:ascii="Arial" w:hAnsi="Arial" w:cs="Arial"/>
          <w:sz w:val="22"/>
          <w:szCs w:val="22"/>
        </w:rPr>
      </w:pPr>
    </w:p>
    <w:p w14:paraId="4F8EF95D" w14:textId="3B014D63" w:rsidR="00CB3FCE" w:rsidRDefault="00CB3FCE" w:rsidP="00190F85">
      <w:pPr>
        <w:spacing w:line="360" w:lineRule="auto"/>
        <w:jc w:val="center"/>
        <w:rPr>
          <w:rFonts w:ascii="Arial" w:hAnsi="Arial" w:cs="Arial"/>
          <w:sz w:val="22"/>
          <w:szCs w:val="22"/>
        </w:rPr>
      </w:pPr>
    </w:p>
    <w:p w14:paraId="3C029852" w14:textId="678A0220" w:rsidR="00CB3FCE" w:rsidRPr="00CB3FCE" w:rsidRDefault="00CB3FCE" w:rsidP="00CB3FCE">
      <w:pPr>
        <w:spacing w:line="360" w:lineRule="auto"/>
        <w:rPr>
          <w:rFonts w:ascii="Arial" w:hAnsi="Arial" w:cs="Arial"/>
          <w:b/>
          <w:sz w:val="22"/>
          <w:szCs w:val="22"/>
        </w:rPr>
      </w:pPr>
      <w:r w:rsidRPr="00CB3FCE">
        <w:rPr>
          <w:rFonts w:ascii="Arial" w:hAnsi="Arial" w:cs="Arial"/>
          <w:b/>
          <w:sz w:val="22"/>
          <w:szCs w:val="22"/>
        </w:rPr>
        <w:t>Pricing Schedule</w:t>
      </w:r>
    </w:p>
    <w:p w14:paraId="00531D6D" w14:textId="0F9C8BDC" w:rsidR="00800EB9" w:rsidRDefault="00800EB9" w:rsidP="00190F85">
      <w:pPr>
        <w:spacing w:line="360" w:lineRule="auto"/>
        <w:jc w:val="cente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978"/>
        <w:gridCol w:w="1580"/>
        <w:gridCol w:w="2918"/>
      </w:tblGrid>
      <w:tr w:rsidR="00CB3FCE" w:rsidRPr="0079551B" w14:paraId="3EDDB957" w14:textId="77777777" w:rsidTr="004E3B98">
        <w:tc>
          <w:tcPr>
            <w:tcW w:w="3039" w:type="dxa"/>
            <w:tcBorders>
              <w:right w:val="nil"/>
            </w:tcBorders>
            <w:shd w:val="clear" w:color="auto" w:fill="auto"/>
          </w:tcPr>
          <w:p w14:paraId="35596B89" w14:textId="77777777" w:rsidR="00CB3FCE" w:rsidRPr="0079551B" w:rsidRDefault="00CB3FCE" w:rsidP="004E3B98">
            <w:pPr>
              <w:rPr>
                <w:rFonts w:ascii="Arial" w:hAnsi="Arial" w:cs="Arial"/>
                <w:b/>
              </w:rPr>
            </w:pPr>
            <w:r w:rsidRPr="0079551B">
              <w:rPr>
                <w:rFonts w:ascii="Arial" w:hAnsi="Arial" w:cs="Arial"/>
                <w:b/>
              </w:rPr>
              <w:t>1a.</w:t>
            </w:r>
          </w:p>
        </w:tc>
        <w:tc>
          <w:tcPr>
            <w:tcW w:w="1831" w:type="dxa"/>
            <w:tcBorders>
              <w:left w:val="nil"/>
              <w:right w:val="nil"/>
            </w:tcBorders>
            <w:shd w:val="clear" w:color="auto" w:fill="auto"/>
          </w:tcPr>
          <w:p w14:paraId="427F32D2" w14:textId="77777777" w:rsidR="00CB3FCE" w:rsidRPr="0079551B" w:rsidRDefault="00CB3FCE" w:rsidP="004E3B98">
            <w:pPr>
              <w:rPr>
                <w:rFonts w:ascii="Arial" w:hAnsi="Arial" w:cs="Arial"/>
                <w:b/>
              </w:rPr>
            </w:pPr>
          </w:p>
        </w:tc>
        <w:tc>
          <w:tcPr>
            <w:tcW w:w="1617" w:type="dxa"/>
            <w:tcBorders>
              <w:left w:val="nil"/>
              <w:right w:val="nil"/>
            </w:tcBorders>
            <w:shd w:val="clear" w:color="auto" w:fill="auto"/>
          </w:tcPr>
          <w:p w14:paraId="24CD8A24" w14:textId="77777777" w:rsidR="00CB3FCE" w:rsidRPr="0079551B" w:rsidRDefault="00CB3FCE" w:rsidP="004E3B98">
            <w:pPr>
              <w:rPr>
                <w:rFonts w:ascii="Arial" w:hAnsi="Arial" w:cs="Arial"/>
                <w:b/>
              </w:rPr>
            </w:pPr>
          </w:p>
        </w:tc>
        <w:tc>
          <w:tcPr>
            <w:tcW w:w="2977" w:type="dxa"/>
            <w:tcBorders>
              <w:left w:val="nil"/>
            </w:tcBorders>
            <w:shd w:val="clear" w:color="auto" w:fill="auto"/>
          </w:tcPr>
          <w:p w14:paraId="7C395779" w14:textId="77777777" w:rsidR="00CB3FCE" w:rsidRPr="0079551B" w:rsidRDefault="00CB3FCE" w:rsidP="004E3B98">
            <w:pPr>
              <w:rPr>
                <w:rFonts w:ascii="Arial" w:hAnsi="Arial" w:cs="Arial"/>
                <w:b/>
              </w:rPr>
            </w:pPr>
          </w:p>
        </w:tc>
      </w:tr>
      <w:tr w:rsidR="00CB3FCE" w:rsidRPr="0079551B" w14:paraId="186140B5" w14:textId="77777777" w:rsidTr="004E3B98">
        <w:tc>
          <w:tcPr>
            <w:tcW w:w="3039" w:type="dxa"/>
            <w:shd w:val="clear" w:color="auto" w:fill="auto"/>
          </w:tcPr>
          <w:p w14:paraId="5B1C0629" w14:textId="77777777" w:rsidR="00CB3FCE" w:rsidRPr="0079551B" w:rsidRDefault="00CB3FCE" w:rsidP="004E3B98">
            <w:pPr>
              <w:rPr>
                <w:rFonts w:ascii="Arial" w:hAnsi="Arial" w:cs="Arial"/>
                <w:b/>
              </w:rPr>
            </w:pPr>
          </w:p>
          <w:p w14:paraId="5D253EA4" w14:textId="77777777" w:rsidR="00CB3FCE" w:rsidRPr="0079551B" w:rsidRDefault="00CB3FCE" w:rsidP="004E3B98">
            <w:pPr>
              <w:rPr>
                <w:rFonts w:ascii="Arial" w:hAnsi="Arial" w:cs="Arial"/>
                <w:b/>
              </w:rPr>
            </w:pPr>
            <w:r w:rsidRPr="0079551B">
              <w:rPr>
                <w:rFonts w:ascii="Arial" w:hAnsi="Arial" w:cs="Arial"/>
                <w:b/>
              </w:rPr>
              <w:t>Service</w:t>
            </w:r>
          </w:p>
          <w:p w14:paraId="78E0FB0F" w14:textId="77777777" w:rsidR="00CB3FCE" w:rsidRPr="0079551B" w:rsidRDefault="00CB3FCE" w:rsidP="004E3B98">
            <w:pPr>
              <w:rPr>
                <w:rFonts w:ascii="Arial" w:hAnsi="Arial" w:cs="Arial"/>
                <w:b/>
              </w:rPr>
            </w:pPr>
          </w:p>
        </w:tc>
        <w:tc>
          <w:tcPr>
            <w:tcW w:w="1831" w:type="dxa"/>
            <w:shd w:val="clear" w:color="auto" w:fill="auto"/>
          </w:tcPr>
          <w:p w14:paraId="6A0C5459" w14:textId="77777777" w:rsidR="00CB3FCE" w:rsidRPr="0079551B" w:rsidRDefault="00CB3FCE" w:rsidP="004E3B98">
            <w:pPr>
              <w:rPr>
                <w:rFonts w:ascii="Arial" w:hAnsi="Arial" w:cs="Arial"/>
                <w:b/>
              </w:rPr>
            </w:pPr>
          </w:p>
          <w:p w14:paraId="760CDBBB" w14:textId="77777777" w:rsidR="00CB3FCE" w:rsidRPr="0079551B" w:rsidRDefault="00CB3FCE" w:rsidP="004E3B98">
            <w:pPr>
              <w:rPr>
                <w:rFonts w:ascii="Arial" w:hAnsi="Arial" w:cs="Arial"/>
                <w:b/>
              </w:rPr>
            </w:pPr>
            <w:r w:rsidRPr="0079551B">
              <w:rPr>
                <w:rFonts w:ascii="Arial" w:hAnsi="Arial" w:cs="Arial"/>
                <w:b/>
              </w:rPr>
              <w:t>Estimated volume of cases/sessions</w:t>
            </w:r>
          </w:p>
          <w:p w14:paraId="6656895F" w14:textId="77777777" w:rsidR="00CB3FCE" w:rsidRPr="0079551B" w:rsidRDefault="00CB3FCE" w:rsidP="004E3B98">
            <w:pPr>
              <w:rPr>
                <w:rFonts w:ascii="Arial" w:hAnsi="Arial" w:cs="Arial"/>
                <w:b/>
              </w:rPr>
            </w:pPr>
          </w:p>
        </w:tc>
        <w:tc>
          <w:tcPr>
            <w:tcW w:w="1617" w:type="dxa"/>
            <w:shd w:val="clear" w:color="auto" w:fill="auto"/>
          </w:tcPr>
          <w:p w14:paraId="20E0E5D8" w14:textId="77777777" w:rsidR="00CB3FCE" w:rsidRPr="0079551B" w:rsidRDefault="00CB3FCE" w:rsidP="004E3B98">
            <w:pPr>
              <w:rPr>
                <w:rFonts w:ascii="Arial" w:hAnsi="Arial" w:cs="Arial"/>
                <w:b/>
              </w:rPr>
            </w:pPr>
          </w:p>
          <w:p w14:paraId="6EDE4B42" w14:textId="77777777" w:rsidR="00CB3FCE" w:rsidRPr="0079551B" w:rsidRDefault="00CB3FCE" w:rsidP="004E3B98">
            <w:pPr>
              <w:rPr>
                <w:rFonts w:ascii="Arial" w:hAnsi="Arial" w:cs="Arial"/>
                <w:b/>
              </w:rPr>
            </w:pPr>
            <w:r w:rsidRPr="0079551B">
              <w:rPr>
                <w:rFonts w:ascii="Arial" w:hAnsi="Arial" w:cs="Arial"/>
                <w:b/>
              </w:rPr>
              <w:t>Cost per case (£)</w:t>
            </w:r>
          </w:p>
        </w:tc>
        <w:tc>
          <w:tcPr>
            <w:tcW w:w="2977" w:type="dxa"/>
            <w:shd w:val="clear" w:color="auto" w:fill="auto"/>
          </w:tcPr>
          <w:p w14:paraId="60FA213B" w14:textId="77777777" w:rsidR="00CB3FCE" w:rsidRPr="0079551B" w:rsidRDefault="00CB3FCE" w:rsidP="004E3B98">
            <w:pPr>
              <w:rPr>
                <w:rFonts w:ascii="Arial" w:hAnsi="Arial" w:cs="Arial"/>
                <w:b/>
              </w:rPr>
            </w:pPr>
          </w:p>
          <w:p w14:paraId="76D9B0D1" w14:textId="77777777" w:rsidR="00CB3FCE" w:rsidRPr="0079551B" w:rsidRDefault="00CB3FCE" w:rsidP="004E3B98">
            <w:pPr>
              <w:rPr>
                <w:rFonts w:ascii="Arial" w:hAnsi="Arial" w:cs="Arial"/>
                <w:b/>
              </w:rPr>
            </w:pPr>
            <w:r w:rsidRPr="0079551B">
              <w:rPr>
                <w:rFonts w:ascii="Arial" w:hAnsi="Arial" w:cs="Arial"/>
                <w:b/>
              </w:rPr>
              <w:t>Additional Comments</w:t>
            </w:r>
          </w:p>
        </w:tc>
      </w:tr>
      <w:tr w:rsidR="00CB3FCE" w:rsidRPr="0079551B" w14:paraId="24A8F393" w14:textId="77777777" w:rsidTr="004E3B98">
        <w:tc>
          <w:tcPr>
            <w:tcW w:w="3039" w:type="dxa"/>
            <w:shd w:val="clear" w:color="auto" w:fill="auto"/>
          </w:tcPr>
          <w:p w14:paraId="65FC201E" w14:textId="77777777" w:rsidR="00CB3FCE" w:rsidRPr="0079551B" w:rsidRDefault="00CB3FCE" w:rsidP="004E3B98">
            <w:pPr>
              <w:rPr>
                <w:rFonts w:ascii="Arial" w:hAnsi="Arial" w:cs="Arial"/>
                <w:b/>
              </w:rPr>
            </w:pPr>
            <w:r w:rsidRPr="0079551B">
              <w:rPr>
                <w:rFonts w:ascii="Arial" w:hAnsi="Arial" w:cs="Arial"/>
                <w:b/>
              </w:rPr>
              <w:t>Pre-placement assessments</w:t>
            </w:r>
            <w:r w:rsidRPr="0079551B">
              <w:rPr>
                <w:rFonts w:ascii="Arial" w:hAnsi="Arial" w:cs="Arial"/>
              </w:rPr>
              <w:t xml:space="preserve"> – nurse screening of health questionnaire:</w:t>
            </w:r>
          </w:p>
        </w:tc>
        <w:tc>
          <w:tcPr>
            <w:tcW w:w="1831" w:type="dxa"/>
            <w:shd w:val="clear" w:color="auto" w:fill="auto"/>
          </w:tcPr>
          <w:p w14:paraId="1468F9DD" w14:textId="77777777" w:rsidR="00CB3FCE" w:rsidRPr="0079551B" w:rsidRDefault="00CB3FCE" w:rsidP="004E3B98">
            <w:pPr>
              <w:jc w:val="center"/>
              <w:rPr>
                <w:rFonts w:ascii="Arial" w:hAnsi="Arial" w:cs="Arial"/>
                <w:b/>
              </w:rPr>
            </w:pPr>
          </w:p>
          <w:p w14:paraId="1A465A65" w14:textId="77777777" w:rsidR="00CB3FCE" w:rsidRPr="0079551B" w:rsidRDefault="00CB3FCE" w:rsidP="004E3B98">
            <w:pPr>
              <w:jc w:val="center"/>
              <w:rPr>
                <w:rFonts w:ascii="Arial" w:hAnsi="Arial" w:cs="Arial"/>
                <w:b/>
              </w:rPr>
            </w:pPr>
            <w:r>
              <w:rPr>
                <w:rFonts w:ascii="Arial" w:hAnsi="Arial" w:cs="Arial"/>
                <w:b/>
              </w:rPr>
              <w:t>70</w:t>
            </w:r>
          </w:p>
        </w:tc>
        <w:tc>
          <w:tcPr>
            <w:tcW w:w="1617" w:type="dxa"/>
            <w:shd w:val="clear" w:color="auto" w:fill="auto"/>
          </w:tcPr>
          <w:p w14:paraId="180696A2" w14:textId="77777777" w:rsidR="00CB3FCE" w:rsidRDefault="00CB3FCE" w:rsidP="004E3B98">
            <w:pPr>
              <w:rPr>
                <w:rFonts w:ascii="Arial" w:hAnsi="Arial" w:cs="Arial"/>
                <w:b/>
              </w:rPr>
            </w:pPr>
          </w:p>
          <w:p w14:paraId="4FCD7255" w14:textId="77777777" w:rsidR="00CB3FCE" w:rsidRPr="0079551B" w:rsidRDefault="00CB3FCE" w:rsidP="004E3B98">
            <w:pPr>
              <w:rPr>
                <w:rFonts w:ascii="Arial" w:hAnsi="Arial" w:cs="Arial"/>
                <w:b/>
              </w:rPr>
            </w:pPr>
            <w:r>
              <w:rPr>
                <w:rFonts w:ascii="Arial" w:hAnsi="Arial" w:cs="Arial"/>
                <w:b/>
              </w:rPr>
              <w:t>£25</w:t>
            </w:r>
          </w:p>
        </w:tc>
        <w:tc>
          <w:tcPr>
            <w:tcW w:w="2977" w:type="dxa"/>
            <w:shd w:val="clear" w:color="auto" w:fill="auto"/>
          </w:tcPr>
          <w:p w14:paraId="17A80A89" w14:textId="77777777" w:rsidR="00CB3FCE" w:rsidRPr="0079551B" w:rsidRDefault="00CB3FCE" w:rsidP="004E3B98">
            <w:pPr>
              <w:rPr>
                <w:rFonts w:ascii="Arial" w:hAnsi="Arial" w:cs="Arial"/>
                <w:b/>
              </w:rPr>
            </w:pPr>
          </w:p>
        </w:tc>
      </w:tr>
      <w:tr w:rsidR="00CB3FCE" w:rsidRPr="0079551B" w14:paraId="78C19A87" w14:textId="77777777" w:rsidTr="004E3B98">
        <w:tc>
          <w:tcPr>
            <w:tcW w:w="3039" w:type="dxa"/>
            <w:shd w:val="clear" w:color="auto" w:fill="auto"/>
          </w:tcPr>
          <w:p w14:paraId="00952506" w14:textId="77777777" w:rsidR="00CB3FCE" w:rsidRPr="0079551B" w:rsidRDefault="00CB3FCE" w:rsidP="004E3B98">
            <w:pPr>
              <w:rPr>
                <w:rFonts w:ascii="Arial" w:hAnsi="Arial" w:cs="Arial"/>
                <w:b/>
              </w:rPr>
            </w:pPr>
            <w:r w:rsidRPr="0079551B">
              <w:rPr>
                <w:rFonts w:ascii="Arial" w:hAnsi="Arial" w:cs="Arial"/>
                <w:b/>
              </w:rPr>
              <w:t>Pre-placement assessments</w:t>
            </w:r>
            <w:r w:rsidRPr="0079551B">
              <w:rPr>
                <w:rFonts w:ascii="Arial" w:hAnsi="Arial" w:cs="Arial"/>
              </w:rPr>
              <w:t xml:space="preserve"> – telephone or face to face follow up interview with nurse or doctor</w:t>
            </w:r>
          </w:p>
        </w:tc>
        <w:tc>
          <w:tcPr>
            <w:tcW w:w="1831" w:type="dxa"/>
            <w:shd w:val="clear" w:color="auto" w:fill="auto"/>
          </w:tcPr>
          <w:p w14:paraId="74BA09C1" w14:textId="77777777" w:rsidR="00CB3FCE" w:rsidRPr="0079551B" w:rsidRDefault="00CB3FCE" w:rsidP="004E3B98">
            <w:pPr>
              <w:jc w:val="center"/>
              <w:rPr>
                <w:rFonts w:ascii="Arial" w:hAnsi="Arial" w:cs="Arial"/>
                <w:b/>
              </w:rPr>
            </w:pPr>
            <w:r>
              <w:rPr>
                <w:rFonts w:ascii="Arial" w:hAnsi="Arial" w:cs="Arial"/>
                <w:b/>
              </w:rPr>
              <w:t>20</w:t>
            </w:r>
          </w:p>
        </w:tc>
        <w:tc>
          <w:tcPr>
            <w:tcW w:w="1617" w:type="dxa"/>
            <w:shd w:val="clear" w:color="auto" w:fill="auto"/>
          </w:tcPr>
          <w:p w14:paraId="20152242" w14:textId="77777777" w:rsidR="00CB3FCE" w:rsidRPr="0079551B" w:rsidRDefault="00CB3FCE" w:rsidP="004E3B98">
            <w:pPr>
              <w:rPr>
                <w:rFonts w:ascii="Arial" w:hAnsi="Arial" w:cs="Arial"/>
                <w:b/>
              </w:rPr>
            </w:pPr>
            <w:r>
              <w:rPr>
                <w:rFonts w:ascii="Arial" w:hAnsi="Arial" w:cs="Arial"/>
                <w:b/>
              </w:rPr>
              <w:t>£45</w:t>
            </w:r>
          </w:p>
        </w:tc>
        <w:tc>
          <w:tcPr>
            <w:tcW w:w="2977" w:type="dxa"/>
            <w:shd w:val="clear" w:color="auto" w:fill="auto"/>
          </w:tcPr>
          <w:p w14:paraId="65D007A1" w14:textId="77777777" w:rsidR="00CB3FCE" w:rsidRPr="0079551B" w:rsidRDefault="00CB3FCE" w:rsidP="004E3B98">
            <w:pPr>
              <w:rPr>
                <w:rFonts w:ascii="Arial" w:hAnsi="Arial" w:cs="Arial"/>
                <w:b/>
              </w:rPr>
            </w:pPr>
            <w:r>
              <w:rPr>
                <w:rFonts w:ascii="Arial" w:hAnsi="Arial" w:cs="Arial"/>
                <w:b/>
              </w:rPr>
              <w:t>Tel call (15 mins)</w:t>
            </w:r>
          </w:p>
        </w:tc>
      </w:tr>
      <w:tr w:rsidR="00CB3FCE" w:rsidRPr="0079551B" w14:paraId="686D0627" w14:textId="77777777" w:rsidTr="004E3B98">
        <w:tc>
          <w:tcPr>
            <w:tcW w:w="3039" w:type="dxa"/>
            <w:shd w:val="clear" w:color="auto" w:fill="auto"/>
          </w:tcPr>
          <w:p w14:paraId="36523497" w14:textId="77777777" w:rsidR="00CB3FCE" w:rsidRPr="0079551B" w:rsidRDefault="00CB3FCE" w:rsidP="004E3B98">
            <w:pPr>
              <w:rPr>
                <w:rFonts w:ascii="Arial" w:hAnsi="Arial" w:cs="Arial"/>
                <w:b/>
              </w:rPr>
            </w:pPr>
            <w:r w:rsidRPr="0079551B">
              <w:rPr>
                <w:rFonts w:ascii="Arial" w:hAnsi="Arial" w:cs="Arial"/>
                <w:b/>
              </w:rPr>
              <w:t xml:space="preserve">Sickness absence </w:t>
            </w:r>
            <w:r w:rsidRPr="0079551B">
              <w:rPr>
                <w:rFonts w:ascii="Arial" w:hAnsi="Arial" w:cs="Arial"/>
              </w:rPr>
              <w:t xml:space="preserve">– nurse led medical assessment with written report. Occupational Health Doctor assigned to complex, contentious or ill health retirement cases </w:t>
            </w:r>
          </w:p>
        </w:tc>
        <w:tc>
          <w:tcPr>
            <w:tcW w:w="1831" w:type="dxa"/>
            <w:shd w:val="clear" w:color="auto" w:fill="auto"/>
          </w:tcPr>
          <w:p w14:paraId="0AB84EF7" w14:textId="77777777" w:rsidR="00CB3FCE" w:rsidRPr="0079551B" w:rsidRDefault="00CB3FCE" w:rsidP="004E3B98">
            <w:pPr>
              <w:jc w:val="center"/>
              <w:rPr>
                <w:rFonts w:ascii="Arial" w:hAnsi="Arial" w:cs="Arial"/>
                <w:b/>
              </w:rPr>
            </w:pPr>
            <w:r>
              <w:rPr>
                <w:rFonts w:ascii="Arial" w:hAnsi="Arial" w:cs="Arial"/>
                <w:b/>
              </w:rPr>
              <w:t>45</w:t>
            </w:r>
          </w:p>
        </w:tc>
        <w:tc>
          <w:tcPr>
            <w:tcW w:w="1617" w:type="dxa"/>
            <w:shd w:val="clear" w:color="auto" w:fill="auto"/>
          </w:tcPr>
          <w:p w14:paraId="5BB9FF7E" w14:textId="77777777" w:rsidR="00CB3FCE" w:rsidRDefault="00CB3FCE" w:rsidP="004E3B98">
            <w:pPr>
              <w:rPr>
                <w:rFonts w:ascii="Arial" w:hAnsi="Arial" w:cs="Arial"/>
                <w:b/>
              </w:rPr>
            </w:pPr>
            <w:r>
              <w:rPr>
                <w:rFonts w:ascii="Arial" w:hAnsi="Arial" w:cs="Arial"/>
                <w:b/>
              </w:rPr>
              <w:t>£160</w:t>
            </w:r>
          </w:p>
          <w:p w14:paraId="098B7399" w14:textId="77777777" w:rsidR="00CB3FCE" w:rsidRDefault="00CB3FCE" w:rsidP="004E3B98">
            <w:pPr>
              <w:rPr>
                <w:rFonts w:ascii="Arial" w:hAnsi="Arial" w:cs="Arial"/>
                <w:b/>
              </w:rPr>
            </w:pPr>
          </w:p>
          <w:p w14:paraId="45DE5A7F" w14:textId="77777777" w:rsidR="00CB3FCE" w:rsidRPr="0079551B" w:rsidRDefault="00CB3FCE" w:rsidP="004E3B98">
            <w:pPr>
              <w:rPr>
                <w:rFonts w:ascii="Arial" w:hAnsi="Arial" w:cs="Arial"/>
                <w:b/>
              </w:rPr>
            </w:pPr>
            <w:r>
              <w:rPr>
                <w:rFonts w:ascii="Arial" w:hAnsi="Arial" w:cs="Arial"/>
                <w:b/>
              </w:rPr>
              <w:t>£320</w:t>
            </w:r>
          </w:p>
        </w:tc>
        <w:tc>
          <w:tcPr>
            <w:tcW w:w="2977" w:type="dxa"/>
            <w:shd w:val="clear" w:color="auto" w:fill="auto"/>
          </w:tcPr>
          <w:p w14:paraId="7E429087" w14:textId="77777777" w:rsidR="00CB3FCE" w:rsidRDefault="00CB3FCE" w:rsidP="004E3B98">
            <w:pPr>
              <w:rPr>
                <w:rFonts w:ascii="Arial" w:hAnsi="Arial" w:cs="Arial"/>
                <w:b/>
              </w:rPr>
            </w:pPr>
            <w:r>
              <w:rPr>
                <w:rFonts w:ascii="Arial" w:hAnsi="Arial" w:cs="Arial"/>
                <w:b/>
              </w:rPr>
              <w:t>OHA nurse assessment</w:t>
            </w:r>
          </w:p>
          <w:p w14:paraId="5AAF7571" w14:textId="77777777" w:rsidR="00CB3FCE" w:rsidRDefault="00CB3FCE" w:rsidP="004E3B98">
            <w:pPr>
              <w:rPr>
                <w:rFonts w:ascii="Arial" w:hAnsi="Arial" w:cs="Arial"/>
                <w:b/>
              </w:rPr>
            </w:pPr>
          </w:p>
          <w:p w14:paraId="18394732" w14:textId="77777777" w:rsidR="00CB3FCE" w:rsidRPr="0079551B" w:rsidRDefault="00CB3FCE" w:rsidP="004E3B98">
            <w:pPr>
              <w:rPr>
                <w:rFonts w:ascii="Arial" w:hAnsi="Arial" w:cs="Arial"/>
                <w:b/>
              </w:rPr>
            </w:pPr>
            <w:r>
              <w:rPr>
                <w:rFonts w:ascii="Arial" w:hAnsi="Arial" w:cs="Arial"/>
                <w:b/>
              </w:rPr>
              <w:t>OHP doctor assessment</w:t>
            </w:r>
          </w:p>
        </w:tc>
      </w:tr>
      <w:tr w:rsidR="00CB3FCE" w:rsidRPr="0079551B" w14:paraId="59FD79F3" w14:textId="77777777" w:rsidTr="004E3B98">
        <w:tc>
          <w:tcPr>
            <w:tcW w:w="3039" w:type="dxa"/>
            <w:shd w:val="clear" w:color="auto" w:fill="auto"/>
          </w:tcPr>
          <w:p w14:paraId="399200D4" w14:textId="77777777" w:rsidR="00CB3FCE" w:rsidRPr="0079551B" w:rsidRDefault="00CB3FCE" w:rsidP="004E3B98">
            <w:pPr>
              <w:rPr>
                <w:rFonts w:ascii="Arial" w:hAnsi="Arial" w:cs="Arial"/>
              </w:rPr>
            </w:pPr>
            <w:r w:rsidRPr="0079551B">
              <w:rPr>
                <w:rFonts w:ascii="Arial" w:hAnsi="Arial" w:cs="Arial"/>
                <w:b/>
              </w:rPr>
              <w:t>Specialist consultant</w:t>
            </w:r>
            <w:r w:rsidRPr="0079551B">
              <w:rPr>
                <w:rFonts w:ascii="Arial" w:hAnsi="Arial" w:cs="Arial"/>
              </w:rPr>
              <w:t xml:space="preserve"> opinions with written report OR diagnostic procedure OR case summary and written opinion from patient’s GP. This is particularly relevant where the employee is awaiting an appointment and where the information would help to confirm the </w:t>
            </w:r>
            <w:proofErr w:type="gramStart"/>
            <w:r w:rsidRPr="0079551B">
              <w:rPr>
                <w:rFonts w:ascii="Arial" w:hAnsi="Arial" w:cs="Arial"/>
              </w:rPr>
              <w:t>long term</w:t>
            </w:r>
            <w:proofErr w:type="gramEnd"/>
            <w:r>
              <w:rPr>
                <w:rFonts w:ascii="Arial" w:hAnsi="Arial" w:cs="Arial"/>
              </w:rPr>
              <w:t xml:space="preserve"> </w:t>
            </w:r>
            <w:r w:rsidRPr="0079551B">
              <w:rPr>
                <w:rFonts w:ascii="Arial" w:hAnsi="Arial" w:cs="Arial"/>
              </w:rPr>
              <w:t>prognosis for the employee’s health.</w:t>
            </w:r>
          </w:p>
        </w:tc>
        <w:tc>
          <w:tcPr>
            <w:tcW w:w="1831" w:type="dxa"/>
            <w:shd w:val="clear" w:color="auto" w:fill="auto"/>
          </w:tcPr>
          <w:p w14:paraId="313685C1" w14:textId="77777777" w:rsidR="00CB3FCE" w:rsidRPr="0079551B" w:rsidRDefault="00CB3FCE" w:rsidP="004E3B98">
            <w:pPr>
              <w:jc w:val="center"/>
              <w:rPr>
                <w:rFonts w:ascii="Arial" w:hAnsi="Arial" w:cs="Arial"/>
                <w:b/>
              </w:rPr>
            </w:pPr>
            <w:r>
              <w:rPr>
                <w:rFonts w:ascii="Arial" w:hAnsi="Arial" w:cs="Arial"/>
                <w:b/>
              </w:rPr>
              <w:t>15</w:t>
            </w:r>
          </w:p>
        </w:tc>
        <w:tc>
          <w:tcPr>
            <w:tcW w:w="1617" w:type="dxa"/>
            <w:shd w:val="clear" w:color="auto" w:fill="auto"/>
          </w:tcPr>
          <w:p w14:paraId="13B6148F" w14:textId="77777777" w:rsidR="00CB3FCE" w:rsidRPr="0079551B" w:rsidRDefault="00CB3FCE" w:rsidP="004E3B98">
            <w:pPr>
              <w:rPr>
                <w:rFonts w:ascii="Arial" w:hAnsi="Arial" w:cs="Arial"/>
                <w:b/>
              </w:rPr>
            </w:pPr>
            <w:r>
              <w:rPr>
                <w:rFonts w:ascii="Arial" w:hAnsi="Arial" w:cs="Arial"/>
                <w:b/>
              </w:rPr>
              <w:t>£320</w:t>
            </w:r>
          </w:p>
        </w:tc>
        <w:tc>
          <w:tcPr>
            <w:tcW w:w="2977" w:type="dxa"/>
            <w:shd w:val="clear" w:color="auto" w:fill="auto"/>
          </w:tcPr>
          <w:p w14:paraId="4B3F6473" w14:textId="77777777" w:rsidR="00CB3FCE" w:rsidRPr="0079551B" w:rsidRDefault="00CB3FCE" w:rsidP="004E3B98">
            <w:pPr>
              <w:rPr>
                <w:rFonts w:ascii="Arial" w:hAnsi="Arial" w:cs="Arial"/>
                <w:b/>
              </w:rPr>
            </w:pPr>
            <w:r>
              <w:rPr>
                <w:rFonts w:ascii="Arial" w:hAnsi="Arial" w:cs="Arial"/>
                <w:b/>
              </w:rPr>
              <w:t>Opinion written by Specialist OH doctor in response to medical information from the employee’s GP or other medical information.</w:t>
            </w:r>
          </w:p>
        </w:tc>
      </w:tr>
      <w:tr w:rsidR="00CB3FCE" w:rsidRPr="0079551B" w14:paraId="434627C6" w14:textId="77777777" w:rsidTr="004E3B98">
        <w:tc>
          <w:tcPr>
            <w:tcW w:w="3039" w:type="dxa"/>
            <w:shd w:val="clear" w:color="auto" w:fill="auto"/>
          </w:tcPr>
          <w:p w14:paraId="6C3C47E0" w14:textId="77777777" w:rsidR="00CB3FCE" w:rsidRPr="0079551B" w:rsidRDefault="00CB3FCE" w:rsidP="004E3B98">
            <w:pPr>
              <w:rPr>
                <w:rFonts w:ascii="Arial" w:hAnsi="Arial" w:cs="Arial"/>
              </w:rPr>
            </w:pPr>
            <w:r w:rsidRPr="0079551B">
              <w:rPr>
                <w:rFonts w:ascii="Arial" w:hAnsi="Arial" w:cs="Arial"/>
                <w:b/>
              </w:rPr>
              <w:t>Counselling</w:t>
            </w:r>
            <w:r w:rsidRPr="0079551B">
              <w:rPr>
                <w:rFonts w:ascii="Arial" w:hAnsi="Arial" w:cs="Arial"/>
              </w:rPr>
              <w:t xml:space="preserve"> – on referral by occupational health or </w:t>
            </w:r>
            <w:r w:rsidRPr="0079551B">
              <w:rPr>
                <w:rFonts w:ascii="Arial" w:hAnsi="Arial" w:cs="Arial"/>
              </w:rPr>
              <w:lastRenderedPageBreak/>
              <w:t xml:space="preserve">Gambling Commission HR team (with the aim of keeping employees in work or returning them to work as quickly as possible) </w:t>
            </w:r>
          </w:p>
        </w:tc>
        <w:tc>
          <w:tcPr>
            <w:tcW w:w="1831" w:type="dxa"/>
            <w:shd w:val="clear" w:color="auto" w:fill="auto"/>
          </w:tcPr>
          <w:p w14:paraId="5F9E4C17" w14:textId="77777777" w:rsidR="00CB3FCE" w:rsidRPr="0079551B" w:rsidRDefault="00CB3FCE" w:rsidP="004E3B98">
            <w:pPr>
              <w:jc w:val="center"/>
              <w:rPr>
                <w:rFonts w:ascii="Arial" w:hAnsi="Arial" w:cs="Arial"/>
                <w:b/>
              </w:rPr>
            </w:pPr>
            <w:r>
              <w:rPr>
                <w:rFonts w:ascii="Arial" w:hAnsi="Arial" w:cs="Arial"/>
                <w:b/>
              </w:rPr>
              <w:lastRenderedPageBreak/>
              <w:t>5</w:t>
            </w:r>
          </w:p>
        </w:tc>
        <w:tc>
          <w:tcPr>
            <w:tcW w:w="1617" w:type="dxa"/>
            <w:shd w:val="clear" w:color="auto" w:fill="auto"/>
          </w:tcPr>
          <w:p w14:paraId="56DA07F7" w14:textId="77777777" w:rsidR="00CB3FCE" w:rsidRPr="0079551B" w:rsidRDefault="00CB3FCE" w:rsidP="004E3B98">
            <w:pPr>
              <w:rPr>
                <w:rFonts w:ascii="Arial" w:hAnsi="Arial" w:cs="Arial"/>
                <w:b/>
              </w:rPr>
            </w:pPr>
            <w:r>
              <w:rPr>
                <w:rFonts w:ascii="Arial" w:hAnsi="Arial" w:cs="Arial"/>
                <w:b/>
              </w:rPr>
              <w:t>£90</w:t>
            </w:r>
          </w:p>
        </w:tc>
        <w:tc>
          <w:tcPr>
            <w:tcW w:w="2977" w:type="dxa"/>
            <w:shd w:val="clear" w:color="auto" w:fill="auto"/>
          </w:tcPr>
          <w:p w14:paraId="05706101" w14:textId="77777777" w:rsidR="00CB3FCE" w:rsidRPr="0079551B" w:rsidRDefault="00CB3FCE" w:rsidP="004E3B98">
            <w:pPr>
              <w:rPr>
                <w:rFonts w:ascii="Arial" w:hAnsi="Arial" w:cs="Arial"/>
                <w:b/>
              </w:rPr>
            </w:pPr>
          </w:p>
        </w:tc>
      </w:tr>
      <w:tr w:rsidR="00CB3FCE" w:rsidRPr="0079551B" w14:paraId="13B758AB" w14:textId="77777777" w:rsidTr="004E3B98">
        <w:tc>
          <w:tcPr>
            <w:tcW w:w="3039" w:type="dxa"/>
            <w:shd w:val="clear" w:color="auto" w:fill="auto"/>
          </w:tcPr>
          <w:p w14:paraId="7570AA8C" w14:textId="77777777" w:rsidR="00CB3FCE" w:rsidRPr="0079551B" w:rsidRDefault="00CB3FCE" w:rsidP="004E3B98">
            <w:pPr>
              <w:rPr>
                <w:rFonts w:ascii="Arial" w:hAnsi="Arial" w:cs="Arial"/>
              </w:rPr>
            </w:pPr>
            <w:r w:rsidRPr="0079551B">
              <w:rPr>
                <w:rFonts w:ascii="Arial" w:hAnsi="Arial" w:cs="Arial"/>
                <w:b/>
              </w:rPr>
              <w:t>Physiotherapy</w:t>
            </w:r>
            <w:r w:rsidRPr="0079551B">
              <w:rPr>
                <w:rFonts w:ascii="Arial" w:hAnsi="Arial" w:cs="Arial"/>
              </w:rPr>
              <w:t xml:space="preserve"> – on referral by a doctor or occupational health (with the aim of keeping employees in work or returning then to work as quickly as possible)</w:t>
            </w:r>
          </w:p>
        </w:tc>
        <w:tc>
          <w:tcPr>
            <w:tcW w:w="1831" w:type="dxa"/>
            <w:shd w:val="clear" w:color="auto" w:fill="auto"/>
          </w:tcPr>
          <w:p w14:paraId="7E4BB1F8" w14:textId="77777777" w:rsidR="00CB3FCE" w:rsidRPr="0079551B" w:rsidRDefault="00CB3FCE" w:rsidP="004E3B98">
            <w:pPr>
              <w:jc w:val="center"/>
              <w:rPr>
                <w:rFonts w:ascii="Arial" w:hAnsi="Arial" w:cs="Arial"/>
                <w:b/>
              </w:rPr>
            </w:pPr>
            <w:r>
              <w:rPr>
                <w:rFonts w:ascii="Arial" w:hAnsi="Arial" w:cs="Arial"/>
                <w:b/>
              </w:rPr>
              <w:t>5</w:t>
            </w:r>
          </w:p>
        </w:tc>
        <w:tc>
          <w:tcPr>
            <w:tcW w:w="1617" w:type="dxa"/>
            <w:shd w:val="clear" w:color="auto" w:fill="auto"/>
          </w:tcPr>
          <w:p w14:paraId="38F773B3" w14:textId="77777777" w:rsidR="00CB3FCE" w:rsidRPr="0079551B" w:rsidRDefault="00CB3FCE" w:rsidP="004E3B98">
            <w:pPr>
              <w:rPr>
                <w:rFonts w:ascii="Arial" w:hAnsi="Arial" w:cs="Arial"/>
                <w:b/>
              </w:rPr>
            </w:pPr>
            <w:r>
              <w:rPr>
                <w:rFonts w:ascii="Arial" w:hAnsi="Arial" w:cs="Arial"/>
                <w:b/>
              </w:rPr>
              <w:t>£50</w:t>
            </w:r>
          </w:p>
        </w:tc>
        <w:tc>
          <w:tcPr>
            <w:tcW w:w="2977" w:type="dxa"/>
            <w:shd w:val="clear" w:color="auto" w:fill="auto"/>
          </w:tcPr>
          <w:p w14:paraId="081E7691" w14:textId="77777777" w:rsidR="00CB3FCE" w:rsidRPr="0079551B" w:rsidRDefault="00CB3FCE" w:rsidP="004E3B98">
            <w:pPr>
              <w:rPr>
                <w:rFonts w:ascii="Arial" w:hAnsi="Arial" w:cs="Arial"/>
                <w:b/>
              </w:rPr>
            </w:pPr>
          </w:p>
        </w:tc>
      </w:tr>
      <w:tr w:rsidR="00CB3FCE" w:rsidRPr="0079551B" w14:paraId="090805C1" w14:textId="77777777" w:rsidTr="004E3B98">
        <w:tc>
          <w:tcPr>
            <w:tcW w:w="3039" w:type="dxa"/>
            <w:shd w:val="clear" w:color="auto" w:fill="auto"/>
          </w:tcPr>
          <w:p w14:paraId="7BD1503D" w14:textId="77777777" w:rsidR="00CB3FCE" w:rsidRPr="0079551B" w:rsidRDefault="00CB3FCE" w:rsidP="004E3B98">
            <w:pPr>
              <w:rPr>
                <w:rFonts w:ascii="Arial" w:hAnsi="Arial" w:cs="Arial"/>
                <w:b/>
              </w:rPr>
            </w:pPr>
            <w:r w:rsidRPr="0079551B">
              <w:rPr>
                <w:rFonts w:ascii="Arial" w:hAnsi="Arial" w:cs="Arial"/>
                <w:b/>
              </w:rPr>
              <w:t xml:space="preserve">Case management </w:t>
            </w:r>
            <w:r w:rsidRPr="0079551B">
              <w:rPr>
                <w:rFonts w:ascii="Arial" w:hAnsi="Arial" w:cs="Arial"/>
              </w:rPr>
              <w:t>– with HR Business Partners and if appropriate managers to discuss and advise on individual cases; per conference of up to 30 minutes with a nurse or doctor</w:t>
            </w:r>
          </w:p>
        </w:tc>
        <w:tc>
          <w:tcPr>
            <w:tcW w:w="1831" w:type="dxa"/>
            <w:shd w:val="clear" w:color="auto" w:fill="auto"/>
          </w:tcPr>
          <w:p w14:paraId="2800363D" w14:textId="77777777" w:rsidR="00CB3FCE" w:rsidRPr="0079551B" w:rsidRDefault="00CB3FCE" w:rsidP="004E3B98">
            <w:pPr>
              <w:jc w:val="center"/>
              <w:rPr>
                <w:rFonts w:ascii="Arial" w:hAnsi="Arial" w:cs="Arial"/>
                <w:b/>
              </w:rPr>
            </w:pPr>
            <w:r>
              <w:rPr>
                <w:rFonts w:ascii="Arial" w:hAnsi="Arial" w:cs="Arial"/>
                <w:b/>
              </w:rPr>
              <w:t>5</w:t>
            </w:r>
          </w:p>
        </w:tc>
        <w:tc>
          <w:tcPr>
            <w:tcW w:w="1617" w:type="dxa"/>
            <w:shd w:val="clear" w:color="auto" w:fill="auto"/>
          </w:tcPr>
          <w:p w14:paraId="2B2D823A" w14:textId="77777777" w:rsidR="00CB3FCE" w:rsidRDefault="00CB3FCE" w:rsidP="004E3B98">
            <w:pPr>
              <w:rPr>
                <w:rFonts w:ascii="Arial" w:hAnsi="Arial" w:cs="Arial"/>
                <w:b/>
              </w:rPr>
            </w:pPr>
            <w:r>
              <w:rPr>
                <w:rFonts w:ascii="Arial" w:hAnsi="Arial" w:cs="Arial"/>
                <w:b/>
              </w:rPr>
              <w:t>£80</w:t>
            </w:r>
          </w:p>
          <w:p w14:paraId="0BE9AA2A" w14:textId="77777777" w:rsidR="00CB3FCE" w:rsidRDefault="00CB3FCE" w:rsidP="004E3B98">
            <w:pPr>
              <w:rPr>
                <w:rFonts w:ascii="Arial" w:hAnsi="Arial" w:cs="Arial"/>
                <w:b/>
              </w:rPr>
            </w:pPr>
          </w:p>
          <w:p w14:paraId="1E31BE7D" w14:textId="77777777" w:rsidR="00CB3FCE" w:rsidRDefault="00CB3FCE" w:rsidP="004E3B98">
            <w:pPr>
              <w:rPr>
                <w:rFonts w:ascii="Arial" w:hAnsi="Arial" w:cs="Arial"/>
                <w:b/>
              </w:rPr>
            </w:pPr>
          </w:p>
          <w:p w14:paraId="756581D8" w14:textId="77777777" w:rsidR="00CB3FCE" w:rsidRPr="0079551B" w:rsidRDefault="00CB3FCE" w:rsidP="004E3B98">
            <w:pPr>
              <w:rPr>
                <w:rFonts w:ascii="Arial" w:hAnsi="Arial" w:cs="Arial"/>
                <w:b/>
              </w:rPr>
            </w:pPr>
            <w:r>
              <w:rPr>
                <w:rFonts w:ascii="Arial" w:hAnsi="Arial" w:cs="Arial"/>
                <w:b/>
              </w:rPr>
              <w:t>£160</w:t>
            </w:r>
          </w:p>
        </w:tc>
        <w:tc>
          <w:tcPr>
            <w:tcW w:w="2977" w:type="dxa"/>
            <w:shd w:val="clear" w:color="auto" w:fill="auto"/>
          </w:tcPr>
          <w:p w14:paraId="523343C3" w14:textId="77777777" w:rsidR="00CB3FCE" w:rsidRDefault="00CB3FCE" w:rsidP="004E3B98">
            <w:pPr>
              <w:rPr>
                <w:rFonts w:ascii="Arial" w:hAnsi="Arial" w:cs="Arial"/>
                <w:b/>
              </w:rPr>
            </w:pPr>
            <w:r>
              <w:rPr>
                <w:rFonts w:ascii="Arial" w:hAnsi="Arial" w:cs="Arial"/>
                <w:b/>
              </w:rPr>
              <w:t>Per half hour conference call with nurse (OHA)</w:t>
            </w:r>
          </w:p>
          <w:p w14:paraId="13BB7944" w14:textId="77777777" w:rsidR="00CB3FCE" w:rsidRDefault="00CB3FCE" w:rsidP="004E3B98">
            <w:pPr>
              <w:rPr>
                <w:rFonts w:ascii="Arial" w:hAnsi="Arial" w:cs="Arial"/>
                <w:b/>
              </w:rPr>
            </w:pPr>
          </w:p>
          <w:p w14:paraId="1A27EEFC" w14:textId="77777777" w:rsidR="00CB3FCE" w:rsidRPr="0079551B" w:rsidRDefault="00CB3FCE" w:rsidP="004E3B98">
            <w:pPr>
              <w:rPr>
                <w:rFonts w:ascii="Arial" w:hAnsi="Arial" w:cs="Arial"/>
                <w:b/>
              </w:rPr>
            </w:pPr>
            <w:r>
              <w:rPr>
                <w:rFonts w:ascii="Arial" w:hAnsi="Arial" w:cs="Arial"/>
                <w:b/>
              </w:rPr>
              <w:t>Per half hour conference call with doctor (OHP)</w:t>
            </w:r>
          </w:p>
        </w:tc>
      </w:tr>
      <w:tr w:rsidR="00CB3FCE" w:rsidRPr="0079551B" w14:paraId="7FA90AAE" w14:textId="77777777" w:rsidTr="004E3B98">
        <w:tc>
          <w:tcPr>
            <w:tcW w:w="3039" w:type="dxa"/>
            <w:shd w:val="clear" w:color="auto" w:fill="auto"/>
          </w:tcPr>
          <w:p w14:paraId="13D1662D" w14:textId="77777777" w:rsidR="00CB3FCE" w:rsidRPr="0079551B" w:rsidRDefault="00CB3FCE" w:rsidP="004E3B98">
            <w:pPr>
              <w:rPr>
                <w:rFonts w:ascii="Arial" w:hAnsi="Arial" w:cs="Arial"/>
                <w:b/>
              </w:rPr>
            </w:pPr>
            <w:r w:rsidRPr="0079551B">
              <w:rPr>
                <w:rFonts w:ascii="Arial" w:hAnsi="Arial" w:cs="Arial"/>
                <w:b/>
              </w:rPr>
              <w:t xml:space="preserve">Training – stress management </w:t>
            </w:r>
            <w:r w:rsidRPr="0079551B">
              <w:rPr>
                <w:rFonts w:ascii="Arial" w:hAnsi="Arial" w:cs="Arial"/>
              </w:rPr>
              <w:t xml:space="preserve">– up to half a day session to all employees in building resilience. For managers to spot the signs of stress, provide support and to ensure </w:t>
            </w:r>
            <w:r>
              <w:rPr>
                <w:rFonts w:ascii="Arial" w:hAnsi="Arial" w:cs="Arial"/>
              </w:rPr>
              <w:t>the Gambling Commission continues to promote a healthy workforce</w:t>
            </w:r>
          </w:p>
        </w:tc>
        <w:tc>
          <w:tcPr>
            <w:tcW w:w="1831" w:type="dxa"/>
            <w:shd w:val="clear" w:color="auto" w:fill="auto"/>
          </w:tcPr>
          <w:p w14:paraId="63499480" w14:textId="77777777" w:rsidR="00CB3FCE" w:rsidRPr="0079551B" w:rsidRDefault="00CB3FCE" w:rsidP="004E3B98">
            <w:pPr>
              <w:jc w:val="center"/>
              <w:rPr>
                <w:rFonts w:ascii="Arial" w:hAnsi="Arial" w:cs="Arial"/>
                <w:b/>
              </w:rPr>
            </w:pPr>
            <w:r>
              <w:rPr>
                <w:rFonts w:ascii="Arial" w:hAnsi="Arial" w:cs="Arial"/>
                <w:b/>
              </w:rPr>
              <w:t>4</w:t>
            </w:r>
          </w:p>
        </w:tc>
        <w:tc>
          <w:tcPr>
            <w:tcW w:w="1617" w:type="dxa"/>
            <w:shd w:val="clear" w:color="auto" w:fill="auto"/>
          </w:tcPr>
          <w:p w14:paraId="18D2EFA2" w14:textId="77777777" w:rsidR="00CB3FCE" w:rsidRPr="0079551B" w:rsidRDefault="00CB3FCE" w:rsidP="004E3B98">
            <w:pPr>
              <w:rPr>
                <w:rFonts w:ascii="Arial" w:hAnsi="Arial" w:cs="Arial"/>
                <w:b/>
              </w:rPr>
            </w:pPr>
            <w:r>
              <w:rPr>
                <w:rFonts w:ascii="Arial" w:hAnsi="Arial" w:cs="Arial"/>
                <w:b/>
              </w:rPr>
              <w:t>£800</w:t>
            </w:r>
          </w:p>
        </w:tc>
        <w:tc>
          <w:tcPr>
            <w:tcW w:w="2977" w:type="dxa"/>
            <w:shd w:val="clear" w:color="auto" w:fill="auto"/>
          </w:tcPr>
          <w:p w14:paraId="6F3FDA5D" w14:textId="77777777" w:rsidR="00CB3FCE" w:rsidRPr="0079551B" w:rsidRDefault="00CB3FCE" w:rsidP="004E3B98">
            <w:pPr>
              <w:rPr>
                <w:rFonts w:ascii="Arial" w:hAnsi="Arial" w:cs="Arial"/>
                <w:b/>
              </w:rPr>
            </w:pPr>
            <w:r>
              <w:rPr>
                <w:rFonts w:ascii="Arial" w:hAnsi="Arial" w:cs="Arial"/>
                <w:b/>
              </w:rPr>
              <w:t>Per half day</w:t>
            </w:r>
          </w:p>
        </w:tc>
      </w:tr>
    </w:tbl>
    <w:p w14:paraId="130BC0CE" w14:textId="77777777" w:rsidR="00CB3FCE" w:rsidRDefault="00CB3FCE" w:rsidP="00CB3FCE">
      <w:pPr>
        <w:rPr>
          <w:rFonts w:ascii="Arial" w:hAnsi="Arial" w:cs="Arial"/>
          <w:b/>
          <w:bCs/>
        </w:rPr>
      </w:pPr>
    </w:p>
    <w:p w14:paraId="44F06199" w14:textId="77777777" w:rsidR="00CB3FCE" w:rsidRPr="00CD389F" w:rsidRDefault="00CB3FCE" w:rsidP="00CB3FCE">
      <w:pPr>
        <w:rPr>
          <w:rFonts w:ascii="Arial" w:hAnsi="Arial" w:cs="Arial"/>
        </w:rPr>
      </w:pPr>
      <w:r w:rsidRPr="0079551B">
        <w:rPr>
          <w:rFonts w:ascii="Arial" w:hAnsi="Arial" w:cs="Arial"/>
        </w:rPr>
        <w:t xml:space="preserve">Below are the services we may be looking to provide in the future. Wherever possible please could you indicate a cost. </w:t>
      </w:r>
    </w:p>
    <w:tbl>
      <w:tblPr>
        <w:tblpPr w:leftFromText="180" w:rightFromText="180" w:vertAnchor="text" w:horzAnchor="margin" w:tblpY="14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1978"/>
        <w:gridCol w:w="1669"/>
        <w:gridCol w:w="2786"/>
      </w:tblGrid>
      <w:tr w:rsidR="00CB3FCE" w:rsidRPr="0079551B" w14:paraId="202839FC" w14:textId="77777777" w:rsidTr="004E3B98">
        <w:tc>
          <w:tcPr>
            <w:tcW w:w="3085" w:type="dxa"/>
            <w:tcBorders>
              <w:right w:val="nil"/>
            </w:tcBorders>
            <w:shd w:val="clear" w:color="auto" w:fill="auto"/>
          </w:tcPr>
          <w:p w14:paraId="54DCFE5A" w14:textId="77777777" w:rsidR="00CB3FCE" w:rsidRPr="0079551B" w:rsidRDefault="00CB3FCE" w:rsidP="004E3B98">
            <w:pPr>
              <w:rPr>
                <w:rFonts w:ascii="Arial" w:hAnsi="Arial" w:cs="Arial"/>
                <w:b/>
              </w:rPr>
            </w:pPr>
            <w:r w:rsidRPr="0079551B">
              <w:rPr>
                <w:rFonts w:ascii="Arial" w:hAnsi="Arial" w:cs="Arial"/>
                <w:b/>
              </w:rPr>
              <w:t>1b.</w:t>
            </w:r>
          </w:p>
        </w:tc>
        <w:tc>
          <w:tcPr>
            <w:tcW w:w="1843" w:type="dxa"/>
            <w:tcBorders>
              <w:left w:val="nil"/>
              <w:right w:val="nil"/>
            </w:tcBorders>
            <w:shd w:val="clear" w:color="auto" w:fill="auto"/>
          </w:tcPr>
          <w:p w14:paraId="3D169F62" w14:textId="77777777" w:rsidR="00CB3FCE" w:rsidRPr="0079551B" w:rsidRDefault="00CB3FCE" w:rsidP="004E3B98">
            <w:pPr>
              <w:rPr>
                <w:rFonts w:ascii="Arial" w:hAnsi="Arial" w:cs="Arial"/>
                <w:b/>
              </w:rPr>
            </w:pPr>
          </w:p>
        </w:tc>
        <w:tc>
          <w:tcPr>
            <w:tcW w:w="1701" w:type="dxa"/>
            <w:tcBorders>
              <w:left w:val="nil"/>
              <w:right w:val="nil"/>
            </w:tcBorders>
            <w:shd w:val="clear" w:color="auto" w:fill="auto"/>
          </w:tcPr>
          <w:p w14:paraId="27ED4087" w14:textId="77777777" w:rsidR="00CB3FCE" w:rsidRPr="0079551B" w:rsidRDefault="00CB3FCE" w:rsidP="004E3B98">
            <w:pPr>
              <w:rPr>
                <w:rFonts w:ascii="Arial" w:hAnsi="Arial" w:cs="Arial"/>
                <w:b/>
              </w:rPr>
            </w:pPr>
          </w:p>
        </w:tc>
        <w:tc>
          <w:tcPr>
            <w:tcW w:w="2835" w:type="dxa"/>
            <w:tcBorders>
              <w:left w:val="nil"/>
            </w:tcBorders>
            <w:shd w:val="clear" w:color="auto" w:fill="auto"/>
          </w:tcPr>
          <w:p w14:paraId="53D15149" w14:textId="77777777" w:rsidR="00CB3FCE" w:rsidRPr="0079551B" w:rsidRDefault="00CB3FCE" w:rsidP="004E3B98">
            <w:pPr>
              <w:rPr>
                <w:rFonts w:ascii="Arial" w:hAnsi="Arial" w:cs="Arial"/>
                <w:b/>
              </w:rPr>
            </w:pPr>
          </w:p>
        </w:tc>
      </w:tr>
      <w:tr w:rsidR="00CB3FCE" w:rsidRPr="0079551B" w14:paraId="414372AD" w14:textId="77777777" w:rsidTr="004E3B98">
        <w:tc>
          <w:tcPr>
            <w:tcW w:w="3085" w:type="dxa"/>
            <w:shd w:val="clear" w:color="auto" w:fill="auto"/>
          </w:tcPr>
          <w:p w14:paraId="42453191" w14:textId="77777777" w:rsidR="00CB3FCE" w:rsidRPr="0079551B" w:rsidRDefault="00CB3FCE" w:rsidP="004E3B98">
            <w:pPr>
              <w:rPr>
                <w:rFonts w:ascii="Arial" w:hAnsi="Arial" w:cs="Arial"/>
                <w:b/>
              </w:rPr>
            </w:pPr>
          </w:p>
          <w:p w14:paraId="738B6A47" w14:textId="77777777" w:rsidR="00CB3FCE" w:rsidRPr="0079551B" w:rsidRDefault="00CB3FCE" w:rsidP="004E3B98">
            <w:pPr>
              <w:rPr>
                <w:rFonts w:ascii="Arial" w:hAnsi="Arial" w:cs="Arial"/>
                <w:b/>
              </w:rPr>
            </w:pPr>
            <w:r w:rsidRPr="0079551B">
              <w:rPr>
                <w:rFonts w:ascii="Arial" w:hAnsi="Arial" w:cs="Arial"/>
                <w:b/>
              </w:rPr>
              <w:t>Service</w:t>
            </w:r>
          </w:p>
          <w:p w14:paraId="4679277E" w14:textId="77777777" w:rsidR="00CB3FCE" w:rsidRPr="0079551B" w:rsidRDefault="00CB3FCE" w:rsidP="004E3B98">
            <w:pPr>
              <w:rPr>
                <w:rFonts w:ascii="Arial" w:hAnsi="Arial" w:cs="Arial"/>
                <w:b/>
              </w:rPr>
            </w:pPr>
          </w:p>
        </w:tc>
        <w:tc>
          <w:tcPr>
            <w:tcW w:w="1843" w:type="dxa"/>
            <w:shd w:val="clear" w:color="auto" w:fill="auto"/>
          </w:tcPr>
          <w:p w14:paraId="30ECF6CC" w14:textId="77777777" w:rsidR="00CB3FCE" w:rsidRPr="0079551B" w:rsidRDefault="00CB3FCE" w:rsidP="004E3B98">
            <w:pPr>
              <w:rPr>
                <w:rFonts w:ascii="Arial" w:hAnsi="Arial" w:cs="Arial"/>
                <w:b/>
              </w:rPr>
            </w:pPr>
          </w:p>
          <w:p w14:paraId="0DC4CAC7" w14:textId="77777777" w:rsidR="00CB3FCE" w:rsidRPr="0079551B" w:rsidRDefault="00CB3FCE" w:rsidP="004E3B98">
            <w:pPr>
              <w:rPr>
                <w:rFonts w:ascii="Arial" w:hAnsi="Arial" w:cs="Arial"/>
                <w:b/>
              </w:rPr>
            </w:pPr>
            <w:r w:rsidRPr="0079551B">
              <w:rPr>
                <w:rFonts w:ascii="Arial" w:hAnsi="Arial" w:cs="Arial"/>
                <w:b/>
              </w:rPr>
              <w:t>Estimated volume of cases/sessions</w:t>
            </w:r>
          </w:p>
          <w:p w14:paraId="51A3DF87" w14:textId="77777777" w:rsidR="00CB3FCE" w:rsidRPr="0079551B" w:rsidRDefault="00CB3FCE" w:rsidP="004E3B98">
            <w:pPr>
              <w:rPr>
                <w:rFonts w:ascii="Arial" w:hAnsi="Arial" w:cs="Arial"/>
                <w:b/>
              </w:rPr>
            </w:pPr>
          </w:p>
        </w:tc>
        <w:tc>
          <w:tcPr>
            <w:tcW w:w="1701" w:type="dxa"/>
            <w:shd w:val="clear" w:color="auto" w:fill="auto"/>
          </w:tcPr>
          <w:p w14:paraId="16C31078" w14:textId="77777777" w:rsidR="00CB3FCE" w:rsidRPr="0079551B" w:rsidRDefault="00CB3FCE" w:rsidP="004E3B98">
            <w:pPr>
              <w:rPr>
                <w:rFonts w:ascii="Arial" w:hAnsi="Arial" w:cs="Arial"/>
                <w:b/>
              </w:rPr>
            </w:pPr>
          </w:p>
          <w:p w14:paraId="545B7793" w14:textId="77777777" w:rsidR="00CB3FCE" w:rsidRPr="0079551B" w:rsidRDefault="00CB3FCE" w:rsidP="004E3B98">
            <w:pPr>
              <w:rPr>
                <w:rFonts w:ascii="Arial" w:hAnsi="Arial" w:cs="Arial"/>
                <w:b/>
              </w:rPr>
            </w:pPr>
            <w:r w:rsidRPr="0079551B">
              <w:rPr>
                <w:rFonts w:ascii="Arial" w:hAnsi="Arial" w:cs="Arial"/>
                <w:b/>
              </w:rPr>
              <w:t>Cost per case (£)</w:t>
            </w:r>
          </w:p>
        </w:tc>
        <w:tc>
          <w:tcPr>
            <w:tcW w:w="2835" w:type="dxa"/>
            <w:shd w:val="clear" w:color="auto" w:fill="auto"/>
          </w:tcPr>
          <w:p w14:paraId="54073425" w14:textId="77777777" w:rsidR="00CB3FCE" w:rsidRPr="0079551B" w:rsidRDefault="00CB3FCE" w:rsidP="004E3B98">
            <w:pPr>
              <w:rPr>
                <w:rFonts w:ascii="Arial" w:hAnsi="Arial" w:cs="Arial"/>
                <w:b/>
              </w:rPr>
            </w:pPr>
          </w:p>
          <w:p w14:paraId="33683EF1" w14:textId="77777777" w:rsidR="00CB3FCE" w:rsidRPr="0079551B" w:rsidRDefault="00CB3FCE" w:rsidP="004E3B98">
            <w:pPr>
              <w:rPr>
                <w:rFonts w:ascii="Arial" w:hAnsi="Arial" w:cs="Arial"/>
                <w:b/>
              </w:rPr>
            </w:pPr>
            <w:r w:rsidRPr="0079551B">
              <w:rPr>
                <w:rFonts w:ascii="Arial" w:hAnsi="Arial" w:cs="Arial"/>
                <w:b/>
              </w:rPr>
              <w:t>Additional comments</w:t>
            </w:r>
          </w:p>
        </w:tc>
      </w:tr>
      <w:tr w:rsidR="00CB3FCE" w:rsidRPr="0079551B" w14:paraId="5069BA9B" w14:textId="77777777" w:rsidTr="004E3B98">
        <w:tc>
          <w:tcPr>
            <w:tcW w:w="3085" w:type="dxa"/>
            <w:shd w:val="clear" w:color="auto" w:fill="auto"/>
          </w:tcPr>
          <w:p w14:paraId="5393297E" w14:textId="77777777" w:rsidR="00CB3FCE" w:rsidRPr="0079551B" w:rsidRDefault="00CB3FCE" w:rsidP="004E3B98">
            <w:pPr>
              <w:rPr>
                <w:rFonts w:ascii="Arial" w:hAnsi="Arial" w:cs="Arial"/>
                <w:b/>
              </w:rPr>
            </w:pPr>
            <w:r w:rsidRPr="0079551B">
              <w:rPr>
                <w:rFonts w:ascii="Arial" w:hAnsi="Arial" w:cs="Arial"/>
                <w:b/>
              </w:rPr>
              <w:t xml:space="preserve">Using occupational health seminars </w:t>
            </w:r>
            <w:r w:rsidRPr="0079551B">
              <w:rPr>
                <w:rFonts w:ascii="Arial" w:hAnsi="Arial" w:cs="Arial"/>
              </w:rPr>
              <w:t>for managers and HR employees - per hour</w:t>
            </w:r>
          </w:p>
          <w:p w14:paraId="4FABAE06" w14:textId="77777777" w:rsidR="00CB3FCE" w:rsidRPr="0079551B" w:rsidRDefault="00CB3FCE" w:rsidP="004E3B98">
            <w:pPr>
              <w:rPr>
                <w:rFonts w:ascii="Arial" w:hAnsi="Arial" w:cs="Arial"/>
                <w:b/>
              </w:rPr>
            </w:pPr>
          </w:p>
          <w:p w14:paraId="08400190" w14:textId="77777777" w:rsidR="00CB3FCE" w:rsidRPr="0079551B" w:rsidRDefault="00CB3FCE" w:rsidP="004E3B98">
            <w:pPr>
              <w:rPr>
                <w:rFonts w:ascii="Arial" w:hAnsi="Arial" w:cs="Arial"/>
                <w:b/>
              </w:rPr>
            </w:pPr>
          </w:p>
        </w:tc>
        <w:tc>
          <w:tcPr>
            <w:tcW w:w="1843" w:type="dxa"/>
            <w:shd w:val="clear" w:color="auto" w:fill="auto"/>
          </w:tcPr>
          <w:p w14:paraId="1A889B93" w14:textId="77777777" w:rsidR="00CB3FCE" w:rsidRPr="00265E1A" w:rsidRDefault="00CB3FCE" w:rsidP="004E3B98">
            <w:pPr>
              <w:jc w:val="center"/>
              <w:rPr>
                <w:rFonts w:ascii="Arial" w:hAnsi="Arial" w:cs="Arial"/>
                <w:b/>
              </w:rPr>
            </w:pPr>
            <w:r w:rsidRPr="00265E1A">
              <w:rPr>
                <w:rFonts w:ascii="Arial" w:hAnsi="Arial" w:cs="Arial"/>
                <w:b/>
              </w:rPr>
              <w:t>4</w:t>
            </w:r>
          </w:p>
        </w:tc>
        <w:tc>
          <w:tcPr>
            <w:tcW w:w="1701" w:type="dxa"/>
            <w:shd w:val="clear" w:color="auto" w:fill="auto"/>
          </w:tcPr>
          <w:p w14:paraId="05C51AF7" w14:textId="77777777" w:rsidR="00CB3FCE" w:rsidRPr="0079551B" w:rsidRDefault="00CB3FCE" w:rsidP="004E3B98">
            <w:pPr>
              <w:rPr>
                <w:rFonts w:ascii="Arial" w:hAnsi="Arial" w:cs="Arial"/>
                <w:b/>
              </w:rPr>
            </w:pPr>
            <w:r>
              <w:rPr>
                <w:rFonts w:ascii="Arial" w:hAnsi="Arial" w:cs="Arial"/>
                <w:b/>
              </w:rPr>
              <w:t>£160</w:t>
            </w:r>
          </w:p>
        </w:tc>
        <w:tc>
          <w:tcPr>
            <w:tcW w:w="2835" w:type="dxa"/>
            <w:shd w:val="clear" w:color="auto" w:fill="auto"/>
          </w:tcPr>
          <w:p w14:paraId="75A830EC" w14:textId="77777777" w:rsidR="00CB3FCE" w:rsidRPr="0079551B" w:rsidRDefault="00CB3FCE" w:rsidP="004E3B98">
            <w:pPr>
              <w:rPr>
                <w:rFonts w:ascii="Arial" w:hAnsi="Arial" w:cs="Arial"/>
                <w:b/>
              </w:rPr>
            </w:pPr>
            <w:r>
              <w:rPr>
                <w:rFonts w:ascii="Arial" w:hAnsi="Arial" w:cs="Arial"/>
                <w:b/>
              </w:rPr>
              <w:t>Per hour</w:t>
            </w:r>
          </w:p>
        </w:tc>
      </w:tr>
      <w:tr w:rsidR="00CB3FCE" w:rsidRPr="0079551B" w14:paraId="6AA057CB" w14:textId="77777777" w:rsidTr="004E3B98">
        <w:tc>
          <w:tcPr>
            <w:tcW w:w="3085" w:type="dxa"/>
            <w:shd w:val="clear" w:color="auto" w:fill="auto"/>
          </w:tcPr>
          <w:p w14:paraId="0328A34E" w14:textId="77777777" w:rsidR="00CB3FCE" w:rsidRPr="0079551B" w:rsidRDefault="00CB3FCE" w:rsidP="004E3B98">
            <w:pPr>
              <w:rPr>
                <w:rFonts w:ascii="Arial" w:hAnsi="Arial" w:cs="Arial"/>
                <w:b/>
              </w:rPr>
            </w:pPr>
            <w:r w:rsidRPr="0079551B">
              <w:rPr>
                <w:rFonts w:ascii="Arial" w:hAnsi="Arial" w:cs="Arial"/>
                <w:b/>
              </w:rPr>
              <w:t xml:space="preserve">Improving working life strategy – </w:t>
            </w:r>
            <w:r w:rsidRPr="0079551B">
              <w:rPr>
                <w:rFonts w:ascii="Arial" w:hAnsi="Arial" w:cs="Arial"/>
              </w:rPr>
              <w:t>health promotion initiatives which may include user groups and involve longer term initiatives surrounding not just health but quality of working life issues as well.</w:t>
            </w:r>
            <w:r>
              <w:rPr>
                <w:rFonts w:ascii="Arial" w:hAnsi="Arial" w:cs="Arial"/>
              </w:rPr>
              <w:t xml:space="preserve"> </w:t>
            </w:r>
            <w:r w:rsidRPr="0079551B">
              <w:rPr>
                <w:rFonts w:ascii="Arial" w:hAnsi="Arial" w:cs="Arial"/>
              </w:rPr>
              <w:t xml:space="preserve"> e.g. information sessions on health-related issues specifically tied to high profile issues in the workplace, or linked to national health awareness days (smoking, healthy eating, healthy heart, breast cancer).</w:t>
            </w:r>
          </w:p>
          <w:p w14:paraId="490D9664" w14:textId="77777777" w:rsidR="00CB3FCE" w:rsidRPr="0079551B" w:rsidRDefault="00CB3FCE" w:rsidP="004E3B98">
            <w:pPr>
              <w:rPr>
                <w:rFonts w:ascii="Arial" w:hAnsi="Arial" w:cs="Arial"/>
                <w:b/>
              </w:rPr>
            </w:pPr>
          </w:p>
          <w:p w14:paraId="294F56DE" w14:textId="77777777" w:rsidR="00CB3FCE" w:rsidRPr="0079551B" w:rsidRDefault="00CB3FCE" w:rsidP="004E3B98">
            <w:pPr>
              <w:rPr>
                <w:rFonts w:ascii="Arial" w:hAnsi="Arial" w:cs="Arial"/>
                <w:b/>
              </w:rPr>
            </w:pPr>
          </w:p>
        </w:tc>
        <w:tc>
          <w:tcPr>
            <w:tcW w:w="1843" w:type="dxa"/>
            <w:shd w:val="clear" w:color="auto" w:fill="auto"/>
          </w:tcPr>
          <w:p w14:paraId="63C459A3" w14:textId="77777777" w:rsidR="00CB3FCE" w:rsidRPr="00265E1A" w:rsidRDefault="00CB3FCE" w:rsidP="004E3B98">
            <w:pPr>
              <w:jc w:val="center"/>
              <w:rPr>
                <w:rFonts w:ascii="Arial" w:hAnsi="Arial" w:cs="Arial"/>
                <w:b/>
              </w:rPr>
            </w:pPr>
            <w:r w:rsidRPr="00265E1A">
              <w:rPr>
                <w:rFonts w:ascii="Arial" w:hAnsi="Arial" w:cs="Arial"/>
                <w:b/>
              </w:rPr>
              <w:t>Up to 6 events per year</w:t>
            </w:r>
          </w:p>
        </w:tc>
        <w:tc>
          <w:tcPr>
            <w:tcW w:w="1701" w:type="dxa"/>
            <w:shd w:val="clear" w:color="auto" w:fill="auto"/>
          </w:tcPr>
          <w:p w14:paraId="7EAFBDFE" w14:textId="77777777" w:rsidR="00CB3FCE" w:rsidRDefault="00CB3FCE" w:rsidP="004E3B98">
            <w:pPr>
              <w:rPr>
                <w:rFonts w:ascii="Arial" w:hAnsi="Arial" w:cs="Arial"/>
                <w:b/>
              </w:rPr>
            </w:pPr>
            <w:r>
              <w:rPr>
                <w:rFonts w:ascii="Arial" w:hAnsi="Arial" w:cs="Arial"/>
                <w:b/>
              </w:rPr>
              <w:t>£595 per day</w:t>
            </w:r>
          </w:p>
          <w:p w14:paraId="3718BC2D" w14:textId="77777777" w:rsidR="00CB3FCE" w:rsidRDefault="00CB3FCE" w:rsidP="004E3B98">
            <w:pPr>
              <w:rPr>
                <w:rFonts w:ascii="Arial" w:hAnsi="Arial" w:cs="Arial"/>
                <w:b/>
              </w:rPr>
            </w:pPr>
          </w:p>
          <w:p w14:paraId="4AF7CA69" w14:textId="77777777" w:rsidR="00CB3FCE" w:rsidRDefault="00CB3FCE" w:rsidP="004E3B98">
            <w:pPr>
              <w:rPr>
                <w:rFonts w:ascii="Arial" w:hAnsi="Arial" w:cs="Arial"/>
                <w:b/>
              </w:rPr>
            </w:pPr>
          </w:p>
          <w:p w14:paraId="1F1D039A" w14:textId="77777777" w:rsidR="00CB3FCE" w:rsidRDefault="00CB3FCE" w:rsidP="004E3B98">
            <w:pPr>
              <w:rPr>
                <w:rFonts w:ascii="Arial" w:hAnsi="Arial" w:cs="Arial"/>
                <w:b/>
              </w:rPr>
            </w:pPr>
          </w:p>
          <w:p w14:paraId="371FDC2D" w14:textId="77777777" w:rsidR="00CB3FCE" w:rsidRDefault="00CB3FCE" w:rsidP="004E3B98">
            <w:pPr>
              <w:rPr>
                <w:rFonts w:ascii="Arial" w:hAnsi="Arial" w:cs="Arial"/>
                <w:b/>
              </w:rPr>
            </w:pPr>
          </w:p>
          <w:p w14:paraId="5C4E6AC9" w14:textId="77777777" w:rsidR="00CB3FCE" w:rsidRPr="0079551B" w:rsidRDefault="00CB3FCE" w:rsidP="004E3B98">
            <w:pPr>
              <w:rPr>
                <w:rFonts w:ascii="Arial" w:hAnsi="Arial" w:cs="Arial"/>
                <w:b/>
              </w:rPr>
            </w:pPr>
            <w:r>
              <w:rPr>
                <w:rFonts w:ascii="Arial" w:hAnsi="Arial" w:cs="Arial"/>
                <w:b/>
              </w:rPr>
              <w:t>£1200 per day</w:t>
            </w:r>
          </w:p>
        </w:tc>
        <w:tc>
          <w:tcPr>
            <w:tcW w:w="2835" w:type="dxa"/>
            <w:shd w:val="clear" w:color="auto" w:fill="auto"/>
          </w:tcPr>
          <w:p w14:paraId="476382F3" w14:textId="77777777" w:rsidR="00CB3FCE" w:rsidRDefault="00CB3FCE" w:rsidP="004E3B98">
            <w:pPr>
              <w:rPr>
                <w:rFonts w:ascii="Arial" w:hAnsi="Arial" w:cs="Arial"/>
                <w:b/>
              </w:rPr>
            </w:pPr>
            <w:r>
              <w:rPr>
                <w:rFonts w:ascii="Arial" w:hAnsi="Arial" w:cs="Arial"/>
                <w:b/>
              </w:rPr>
              <w:t>Where this is delivered by one of our nurses or counsellors (this is the commonest way we provide health promotion days)</w:t>
            </w:r>
          </w:p>
          <w:p w14:paraId="4FA38DA0" w14:textId="77777777" w:rsidR="00CB3FCE" w:rsidRDefault="00CB3FCE" w:rsidP="004E3B98">
            <w:pPr>
              <w:rPr>
                <w:rFonts w:ascii="Arial" w:hAnsi="Arial" w:cs="Arial"/>
                <w:b/>
              </w:rPr>
            </w:pPr>
          </w:p>
          <w:p w14:paraId="507D1BCD" w14:textId="77777777" w:rsidR="00CB3FCE" w:rsidRPr="0079551B" w:rsidRDefault="00CB3FCE" w:rsidP="004E3B98">
            <w:pPr>
              <w:rPr>
                <w:rFonts w:ascii="Arial" w:hAnsi="Arial" w:cs="Arial"/>
                <w:b/>
              </w:rPr>
            </w:pPr>
            <w:r>
              <w:rPr>
                <w:rFonts w:ascii="Arial" w:hAnsi="Arial" w:cs="Arial"/>
                <w:b/>
              </w:rPr>
              <w:t xml:space="preserve">Where this is delivered by one of our doctors (this is rarely asked </w:t>
            </w:r>
            <w:proofErr w:type="gramStart"/>
            <w:r>
              <w:rPr>
                <w:rFonts w:ascii="Arial" w:hAnsi="Arial" w:cs="Arial"/>
                <w:b/>
              </w:rPr>
              <w:t>for</w:t>
            </w:r>
            <w:proofErr w:type="gramEnd"/>
            <w:r>
              <w:rPr>
                <w:rFonts w:ascii="Arial" w:hAnsi="Arial" w:cs="Arial"/>
                <w:b/>
              </w:rPr>
              <w:t xml:space="preserve"> but we can provide this if you wish a doctor to be involved)</w:t>
            </w:r>
          </w:p>
        </w:tc>
      </w:tr>
    </w:tbl>
    <w:p w14:paraId="719367E4" w14:textId="348081C8" w:rsidR="00800EB9" w:rsidRDefault="00800EB9" w:rsidP="00190F85">
      <w:pPr>
        <w:spacing w:line="360" w:lineRule="auto"/>
        <w:jc w:val="center"/>
        <w:rPr>
          <w:rFonts w:ascii="Arial" w:hAnsi="Arial" w:cs="Arial"/>
          <w:sz w:val="22"/>
          <w:szCs w:val="22"/>
        </w:rPr>
      </w:pPr>
    </w:p>
    <w:p w14:paraId="40FFAEAC" w14:textId="2BDCCE3C" w:rsidR="00CB3FCE" w:rsidRDefault="00CB3FCE" w:rsidP="00190F85">
      <w:pPr>
        <w:spacing w:line="360" w:lineRule="auto"/>
        <w:jc w:val="center"/>
        <w:rPr>
          <w:rFonts w:ascii="Arial" w:hAnsi="Arial" w:cs="Arial"/>
          <w:sz w:val="22"/>
          <w:szCs w:val="22"/>
        </w:rPr>
      </w:pPr>
    </w:p>
    <w:p w14:paraId="50E08DCA" w14:textId="51AC6ED9" w:rsidR="00CB3FCE" w:rsidRDefault="00CB3FCE" w:rsidP="00190F85">
      <w:pPr>
        <w:spacing w:line="360" w:lineRule="auto"/>
        <w:jc w:val="center"/>
        <w:rPr>
          <w:rFonts w:ascii="Arial" w:hAnsi="Arial" w:cs="Arial"/>
          <w:sz w:val="22"/>
          <w:szCs w:val="22"/>
        </w:rPr>
      </w:pPr>
    </w:p>
    <w:p w14:paraId="5F256D52" w14:textId="6943BD33" w:rsidR="00CB3FCE" w:rsidRDefault="00CB3FCE" w:rsidP="00190F85">
      <w:pPr>
        <w:spacing w:line="360" w:lineRule="auto"/>
        <w:jc w:val="center"/>
        <w:rPr>
          <w:rFonts w:ascii="Arial" w:hAnsi="Arial" w:cs="Arial"/>
          <w:sz w:val="22"/>
          <w:szCs w:val="22"/>
        </w:rPr>
      </w:pPr>
    </w:p>
    <w:p w14:paraId="66BE36F3" w14:textId="2A4EF7EC" w:rsidR="00B16F98" w:rsidRDefault="00B16F98" w:rsidP="00190F85">
      <w:pPr>
        <w:spacing w:line="360" w:lineRule="auto"/>
        <w:jc w:val="center"/>
        <w:rPr>
          <w:rFonts w:ascii="Arial" w:hAnsi="Arial" w:cs="Arial"/>
          <w:sz w:val="22"/>
          <w:szCs w:val="22"/>
        </w:rPr>
      </w:pPr>
    </w:p>
    <w:p w14:paraId="3289E4F0" w14:textId="6F209A9C" w:rsidR="00B16F98" w:rsidRDefault="00B16F98" w:rsidP="00190F85">
      <w:pPr>
        <w:spacing w:line="360" w:lineRule="auto"/>
        <w:jc w:val="center"/>
        <w:rPr>
          <w:rFonts w:ascii="Arial" w:hAnsi="Arial" w:cs="Arial"/>
          <w:sz w:val="22"/>
          <w:szCs w:val="22"/>
        </w:rPr>
      </w:pPr>
    </w:p>
    <w:p w14:paraId="50D84131" w14:textId="1349CBA5" w:rsidR="00B16F98" w:rsidRDefault="00B16F98" w:rsidP="00190F85">
      <w:pPr>
        <w:spacing w:line="360" w:lineRule="auto"/>
        <w:jc w:val="center"/>
        <w:rPr>
          <w:rFonts w:ascii="Arial" w:hAnsi="Arial" w:cs="Arial"/>
          <w:sz w:val="22"/>
          <w:szCs w:val="22"/>
        </w:rPr>
      </w:pPr>
    </w:p>
    <w:p w14:paraId="1116406D" w14:textId="1DB25404" w:rsidR="00B16F98" w:rsidRDefault="00B16F98" w:rsidP="00190F85">
      <w:pPr>
        <w:spacing w:line="360" w:lineRule="auto"/>
        <w:jc w:val="center"/>
        <w:rPr>
          <w:rFonts w:ascii="Arial" w:hAnsi="Arial" w:cs="Arial"/>
          <w:sz w:val="22"/>
          <w:szCs w:val="22"/>
        </w:rPr>
      </w:pPr>
    </w:p>
    <w:p w14:paraId="5D4DDCB1" w14:textId="0F1857D5" w:rsidR="00B16F98" w:rsidRDefault="00B16F98" w:rsidP="00190F85">
      <w:pPr>
        <w:spacing w:line="360" w:lineRule="auto"/>
        <w:jc w:val="center"/>
        <w:rPr>
          <w:rFonts w:ascii="Arial" w:hAnsi="Arial" w:cs="Arial"/>
          <w:sz w:val="22"/>
          <w:szCs w:val="22"/>
        </w:rPr>
      </w:pPr>
    </w:p>
    <w:p w14:paraId="33EE3E94" w14:textId="55E37015" w:rsidR="00B16F98" w:rsidRDefault="00B16F98" w:rsidP="00190F85">
      <w:pPr>
        <w:spacing w:line="360" w:lineRule="auto"/>
        <w:jc w:val="center"/>
        <w:rPr>
          <w:rFonts w:ascii="Arial" w:hAnsi="Arial" w:cs="Arial"/>
          <w:sz w:val="22"/>
          <w:szCs w:val="22"/>
        </w:rPr>
      </w:pPr>
    </w:p>
    <w:p w14:paraId="114FB7F0" w14:textId="77777777" w:rsidR="00B16F98" w:rsidRDefault="00B16F98" w:rsidP="00190F85">
      <w:pPr>
        <w:spacing w:line="360" w:lineRule="auto"/>
        <w:jc w:val="center"/>
        <w:rPr>
          <w:rFonts w:ascii="Arial" w:hAnsi="Arial" w:cs="Arial"/>
          <w:sz w:val="22"/>
          <w:szCs w:val="22"/>
        </w:rPr>
      </w:pPr>
    </w:p>
    <w:p w14:paraId="51EC9E96" w14:textId="77777777" w:rsidR="00800EB9" w:rsidRDefault="00800EB9" w:rsidP="00190F85">
      <w:pPr>
        <w:spacing w:line="360" w:lineRule="auto"/>
        <w:jc w:val="center"/>
        <w:rPr>
          <w:rFonts w:ascii="Arial" w:hAnsi="Arial" w:cs="Arial"/>
          <w:sz w:val="22"/>
          <w:szCs w:val="22"/>
        </w:rPr>
      </w:pPr>
    </w:p>
    <w:p w14:paraId="632D08B7" w14:textId="77777777" w:rsidR="00800EB9" w:rsidRDefault="00800EB9" w:rsidP="00190F85">
      <w:pPr>
        <w:spacing w:line="360" w:lineRule="auto"/>
        <w:jc w:val="center"/>
        <w:rPr>
          <w:rFonts w:ascii="Arial" w:hAnsi="Arial" w:cs="Arial"/>
          <w:sz w:val="22"/>
          <w:szCs w:val="22"/>
        </w:rPr>
      </w:pPr>
    </w:p>
    <w:p w14:paraId="28292D08" w14:textId="7CFBCE7A" w:rsidR="00190F85" w:rsidRPr="00856D11" w:rsidRDefault="00190F85" w:rsidP="00190F85">
      <w:pPr>
        <w:spacing w:line="360" w:lineRule="auto"/>
        <w:jc w:val="center"/>
        <w:rPr>
          <w:rFonts w:ascii="Arial" w:hAnsi="Arial" w:cs="Arial"/>
          <w:sz w:val="22"/>
          <w:szCs w:val="22"/>
        </w:rPr>
      </w:pPr>
      <w:r w:rsidRPr="00856D11">
        <w:rPr>
          <w:rFonts w:ascii="Arial" w:hAnsi="Arial" w:cs="Arial"/>
          <w:sz w:val="22"/>
          <w:szCs w:val="22"/>
        </w:rPr>
        <w:t>COMMERCIALLY SENSITIVE INFORMATION SCHEDULE</w:t>
      </w:r>
    </w:p>
    <w:p w14:paraId="4EB16200" w14:textId="5A5C07C6" w:rsidR="00190F85" w:rsidRDefault="00190F85" w:rsidP="00190F85">
      <w:pPr>
        <w:tabs>
          <w:tab w:val="left" w:pos="-720"/>
        </w:tabs>
        <w:suppressAutoHyphens/>
        <w:spacing w:line="360" w:lineRule="auto"/>
        <w:jc w:val="center"/>
        <w:rPr>
          <w:rFonts w:ascii="Arial" w:hAnsi="Arial" w:cs="Arial"/>
          <w:i/>
          <w:iCs/>
          <w:sz w:val="22"/>
          <w:szCs w:val="22"/>
        </w:rPr>
      </w:pPr>
      <w:r w:rsidRPr="00856D11">
        <w:rPr>
          <w:rFonts w:ascii="Arial" w:hAnsi="Arial" w:cs="Arial"/>
          <w:i/>
          <w:iCs/>
          <w:sz w:val="22"/>
          <w:szCs w:val="22"/>
        </w:rPr>
        <w:t>[Insert commercially sensitive information as appropriate and if known the dates that the information will remain commercially sensitive]</w:t>
      </w:r>
    </w:p>
    <w:p w14:paraId="17A32C7F" w14:textId="69EEB763" w:rsidR="00D918F6" w:rsidRDefault="00D918F6" w:rsidP="00190F85">
      <w:pPr>
        <w:tabs>
          <w:tab w:val="left" w:pos="-720"/>
        </w:tabs>
        <w:suppressAutoHyphens/>
        <w:spacing w:line="360" w:lineRule="auto"/>
        <w:jc w:val="center"/>
        <w:rPr>
          <w:rFonts w:ascii="Arial" w:hAnsi="Arial" w:cs="Arial"/>
          <w:i/>
          <w:iCs/>
          <w:sz w:val="22"/>
          <w:szCs w:val="22"/>
        </w:rPr>
      </w:pPr>
    </w:p>
    <w:p w14:paraId="05FE3419" w14:textId="12452423" w:rsidR="00D918F6" w:rsidRPr="00D918F6" w:rsidRDefault="00D918F6" w:rsidP="00190F85">
      <w:pPr>
        <w:tabs>
          <w:tab w:val="left" w:pos="-720"/>
        </w:tabs>
        <w:suppressAutoHyphens/>
        <w:spacing w:line="360" w:lineRule="auto"/>
        <w:jc w:val="center"/>
        <w:rPr>
          <w:rFonts w:ascii="Arial" w:hAnsi="Arial" w:cs="Arial"/>
          <w:b/>
          <w:iCs/>
          <w:sz w:val="22"/>
          <w:szCs w:val="22"/>
        </w:rPr>
      </w:pPr>
      <w:r w:rsidRPr="00D918F6">
        <w:rPr>
          <w:rFonts w:ascii="Arial" w:hAnsi="Arial" w:cs="Arial"/>
          <w:b/>
          <w:iCs/>
          <w:sz w:val="22"/>
          <w:szCs w:val="22"/>
        </w:rPr>
        <w:t>NOT APPLICABLE</w:t>
      </w:r>
    </w:p>
    <w:p w14:paraId="06096887" w14:textId="77777777" w:rsidR="00190F85" w:rsidRPr="00856D11" w:rsidRDefault="00190F85" w:rsidP="00190F85">
      <w:pPr>
        <w:pStyle w:val="Header"/>
        <w:spacing w:line="360" w:lineRule="auto"/>
        <w:ind w:left="1440" w:hanging="1440"/>
        <w:rPr>
          <w:rFonts w:ascii="Arial" w:hAnsi="Arial" w:cs="Arial"/>
          <w:sz w:val="22"/>
          <w:szCs w:val="22"/>
        </w:rPr>
      </w:pPr>
    </w:p>
    <w:p w14:paraId="31FBC44F" w14:textId="77777777" w:rsidR="00856D11" w:rsidRPr="00856D11" w:rsidRDefault="00190F85" w:rsidP="00190F85">
      <w:pPr>
        <w:spacing w:line="360" w:lineRule="auto"/>
        <w:rPr>
          <w:rFonts w:ascii="Arial" w:hAnsi="Arial" w:cs="Arial"/>
          <w:sz w:val="22"/>
          <w:szCs w:val="22"/>
        </w:rPr>
      </w:pPr>
      <w:r w:rsidRPr="00856D11">
        <w:rPr>
          <w:rFonts w:ascii="Arial" w:hAnsi="Arial" w:cs="Arial"/>
          <w:sz w:val="22"/>
          <w:szCs w:val="22"/>
        </w:rPr>
        <w:t xml:space="preserve"> </w:t>
      </w:r>
    </w:p>
    <w:p w14:paraId="22A6C632" w14:textId="77777777" w:rsidR="00856D11" w:rsidRPr="00856D11" w:rsidRDefault="00856D11">
      <w:pPr>
        <w:pStyle w:val="Maintext"/>
        <w:spacing w:line="280" w:lineRule="exact"/>
        <w:rPr>
          <w:rFonts w:cs="Arial"/>
          <w:sz w:val="22"/>
          <w:szCs w:val="22"/>
        </w:rPr>
      </w:pPr>
    </w:p>
    <w:sectPr w:rsidR="00856D11" w:rsidRPr="00856D11" w:rsidSect="00812354">
      <w:footerReference w:type="default" r:id="rId9"/>
      <w:pgSz w:w="11899" w:h="16838"/>
      <w:pgMar w:top="2798" w:right="1361" w:bottom="2268" w:left="1361" w:header="964"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C514" w14:textId="77777777" w:rsidR="004E3B98" w:rsidRDefault="004E3B98">
      <w:r>
        <w:separator/>
      </w:r>
    </w:p>
  </w:endnote>
  <w:endnote w:type="continuationSeparator" w:id="0">
    <w:p w14:paraId="7B0FCF45" w14:textId="77777777" w:rsidR="004E3B98" w:rsidRDefault="004E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466652"/>
      <w:docPartObj>
        <w:docPartGallery w:val="Page Numbers (Bottom of Page)"/>
        <w:docPartUnique/>
      </w:docPartObj>
    </w:sdtPr>
    <w:sdtEndPr/>
    <w:sdtContent>
      <w:sdt>
        <w:sdtPr>
          <w:id w:val="1728636285"/>
          <w:docPartObj>
            <w:docPartGallery w:val="Page Numbers (Top of Page)"/>
            <w:docPartUnique/>
          </w:docPartObj>
        </w:sdtPr>
        <w:sdtEndPr/>
        <w:sdtContent>
          <w:p w14:paraId="2744F8F8" w14:textId="77777777" w:rsidR="004E3B98" w:rsidRDefault="004E3B9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72</w:t>
            </w:r>
            <w:r>
              <w:rPr>
                <w:b/>
                <w:bCs/>
                <w:szCs w:val="24"/>
              </w:rPr>
              <w:fldChar w:fldCharType="end"/>
            </w:r>
          </w:p>
        </w:sdtContent>
      </w:sdt>
    </w:sdtContent>
  </w:sdt>
  <w:p w14:paraId="1C1002D6" w14:textId="77777777" w:rsidR="004E3B98" w:rsidRDefault="004E3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44B4A" w14:textId="77777777" w:rsidR="004E3B98" w:rsidRDefault="004E3B98">
      <w:r>
        <w:separator/>
      </w:r>
    </w:p>
  </w:footnote>
  <w:footnote w:type="continuationSeparator" w:id="0">
    <w:p w14:paraId="799A5354" w14:textId="77777777" w:rsidR="004E3B98" w:rsidRDefault="004E3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066915"/>
    <w:multiLevelType w:val="hybridMultilevel"/>
    <w:tmpl w:val="950C65DC"/>
    <w:lvl w:ilvl="0" w:tplc="364A320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C2785F"/>
    <w:multiLevelType w:val="hybridMultilevel"/>
    <w:tmpl w:val="783617DA"/>
    <w:lvl w:ilvl="0" w:tplc="B76C31AE">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406E1C"/>
    <w:multiLevelType w:val="hybridMultilevel"/>
    <w:tmpl w:val="47B20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1A643F"/>
    <w:multiLevelType w:val="hybridMultilevel"/>
    <w:tmpl w:val="07102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8F5BC8"/>
    <w:multiLevelType w:val="hybridMultilevel"/>
    <w:tmpl w:val="0FD4A6CE"/>
    <w:lvl w:ilvl="0" w:tplc="10ECA1A6">
      <w:start w:val="1"/>
      <w:numFmt w:val="lowerLetter"/>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DED709D"/>
    <w:multiLevelType w:val="hybridMultilevel"/>
    <w:tmpl w:val="F426D6F2"/>
    <w:lvl w:ilvl="0" w:tplc="7F80EE1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45936BA6"/>
    <w:multiLevelType w:val="hybridMultilevel"/>
    <w:tmpl w:val="BE3C9BA6"/>
    <w:lvl w:ilvl="0" w:tplc="A580A162">
      <w:start w:val="4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11" w15:restartNumberingAfterBreak="0">
    <w:nsid w:val="6AFF12E6"/>
    <w:multiLevelType w:val="hybridMultilevel"/>
    <w:tmpl w:val="59DA88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hint="default"/>
      </w:rPr>
    </w:lvl>
    <w:lvl w:ilvl="1" w:tplc="BF02386E">
      <w:start w:val="3"/>
      <w:numFmt w:val="decimal"/>
      <w:lvlText w:val="(%2)"/>
      <w:lvlJc w:val="left"/>
      <w:pPr>
        <w:tabs>
          <w:tab w:val="num" w:pos="2895"/>
        </w:tabs>
        <w:ind w:left="2895" w:hanging="1455"/>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74FA5F46"/>
    <w:multiLevelType w:val="hybridMultilevel"/>
    <w:tmpl w:val="A7842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7"/>
  </w:num>
  <w:num w:numId="7">
    <w:abstractNumId w:val="1"/>
  </w:num>
  <w:num w:numId="8">
    <w:abstractNumId w:val="6"/>
  </w:num>
  <w:num w:numId="9">
    <w:abstractNumId w:val="13"/>
  </w:num>
  <w:num w:numId="10">
    <w:abstractNumId w:val="5"/>
  </w:num>
  <w:num w:numId="11">
    <w:abstractNumId w:val="3"/>
  </w:num>
  <w:num w:numId="12">
    <w:abstractNumId w:val="4"/>
  </w:num>
  <w:num w:numId="13">
    <w:abstractNumId w:val="9"/>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56"/>
    <w:rsid w:val="00021033"/>
    <w:rsid w:val="00035CBD"/>
    <w:rsid w:val="000426EA"/>
    <w:rsid w:val="00053174"/>
    <w:rsid w:val="0005638E"/>
    <w:rsid w:val="0006405A"/>
    <w:rsid w:val="00074BEA"/>
    <w:rsid w:val="00075AB4"/>
    <w:rsid w:val="00080983"/>
    <w:rsid w:val="000B2EF1"/>
    <w:rsid w:val="000D073A"/>
    <w:rsid w:val="000D2A52"/>
    <w:rsid w:val="000D6CE8"/>
    <w:rsid w:val="000F273B"/>
    <w:rsid w:val="00103D06"/>
    <w:rsid w:val="0011621C"/>
    <w:rsid w:val="00117B2F"/>
    <w:rsid w:val="00125DD8"/>
    <w:rsid w:val="00130EE4"/>
    <w:rsid w:val="00133BA8"/>
    <w:rsid w:val="001372A1"/>
    <w:rsid w:val="00143988"/>
    <w:rsid w:val="00144C89"/>
    <w:rsid w:val="001456CA"/>
    <w:rsid w:val="001479F6"/>
    <w:rsid w:val="00165491"/>
    <w:rsid w:val="00170C4A"/>
    <w:rsid w:val="0017284E"/>
    <w:rsid w:val="001803A5"/>
    <w:rsid w:val="00190F85"/>
    <w:rsid w:val="00191AB5"/>
    <w:rsid w:val="00196D60"/>
    <w:rsid w:val="001A407D"/>
    <w:rsid w:val="001C041A"/>
    <w:rsid w:val="001C2C96"/>
    <w:rsid w:val="001C6183"/>
    <w:rsid w:val="001D490B"/>
    <w:rsid w:val="001E7714"/>
    <w:rsid w:val="00213504"/>
    <w:rsid w:val="00216250"/>
    <w:rsid w:val="0024287F"/>
    <w:rsid w:val="00253A65"/>
    <w:rsid w:val="00261921"/>
    <w:rsid w:val="00280471"/>
    <w:rsid w:val="0029522D"/>
    <w:rsid w:val="00297023"/>
    <w:rsid w:val="002A26A7"/>
    <w:rsid w:val="002A6079"/>
    <w:rsid w:val="002E277B"/>
    <w:rsid w:val="002E6766"/>
    <w:rsid w:val="002F08BD"/>
    <w:rsid w:val="002F4C50"/>
    <w:rsid w:val="003061CB"/>
    <w:rsid w:val="0032154E"/>
    <w:rsid w:val="0032714B"/>
    <w:rsid w:val="00332EF2"/>
    <w:rsid w:val="00333051"/>
    <w:rsid w:val="00336A26"/>
    <w:rsid w:val="00342054"/>
    <w:rsid w:val="003467A0"/>
    <w:rsid w:val="00354D09"/>
    <w:rsid w:val="00363506"/>
    <w:rsid w:val="00370B36"/>
    <w:rsid w:val="0038569F"/>
    <w:rsid w:val="00390E0B"/>
    <w:rsid w:val="003A3B61"/>
    <w:rsid w:val="003A5235"/>
    <w:rsid w:val="003D71DF"/>
    <w:rsid w:val="003F3333"/>
    <w:rsid w:val="00401099"/>
    <w:rsid w:val="00413548"/>
    <w:rsid w:val="00423AC1"/>
    <w:rsid w:val="004265B5"/>
    <w:rsid w:val="00431536"/>
    <w:rsid w:val="00432597"/>
    <w:rsid w:val="00446084"/>
    <w:rsid w:val="00446517"/>
    <w:rsid w:val="004516EC"/>
    <w:rsid w:val="00461C88"/>
    <w:rsid w:val="00475371"/>
    <w:rsid w:val="004775CA"/>
    <w:rsid w:val="004810CD"/>
    <w:rsid w:val="004A118A"/>
    <w:rsid w:val="004D0299"/>
    <w:rsid w:val="004D4150"/>
    <w:rsid w:val="004D462F"/>
    <w:rsid w:val="004E3B98"/>
    <w:rsid w:val="005172D4"/>
    <w:rsid w:val="005322D8"/>
    <w:rsid w:val="00553EBE"/>
    <w:rsid w:val="00563496"/>
    <w:rsid w:val="00565C4E"/>
    <w:rsid w:val="0056799A"/>
    <w:rsid w:val="00587AFB"/>
    <w:rsid w:val="00590A58"/>
    <w:rsid w:val="005A0D7C"/>
    <w:rsid w:val="005A1C2F"/>
    <w:rsid w:val="005C3194"/>
    <w:rsid w:val="005C5ECA"/>
    <w:rsid w:val="005D6B10"/>
    <w:rsid w:val="005D6BEC"/>
    <w:rsid w:val="005E0F67"/>
    <w:rsid w:val="005F12A1"/>
    <w:rsid w:val="005F3718"/>
    <w:rsid w:val="005F7ECC"/>
    <w:rsid w:val="00604E8C"/>
    <w:rsid w:val="00631C01"/>
    <w:rsid w:val="006333EE"/>
    <w:rsid w:val="00637865"/>
    <w:rsid w:val="006529D3"/>
    <w:rsid w:val="00664859"/>
    <w:rsid w:val="006764E7"/>
    <w:rsid w:val="006932A4"/>
    <w:rsid w:val="006B225E"/>
    <w:rsid w:val="006B5CD4"/>
    <w:rsid w:val="006E34E2"/>
    <w:rsid w:val="006E70FF"/>
    <w:rsid w:val="006F2014"/>
    <w:rsid w:val="00702852"/>
    <w:rsid w:val="00723DD2"/>
    <w:rsid w:val="0074326B"/>
    <w:rsid w:val="00743F53"/>
    <w:rsid w:val="0075067F"/>
    <w:rsid w:val="007611A9"/>
    <w:rsid w:val="007743D3"/>
    <w:rsid w:val="00781A07"/>
    <w:rsid w:val="00792D64"/>
    <w:rsid w:val="007A28DD"/>
    <w:rsid w:val="007A507B"/>
    <w:rsid w:val="007C0826"/>
    <w:rsid w:val="007C5C45"/>
    <w:rsid w:val="007C67BB"/>
    <w:rsid w:val="007C7BCA"/>
    <w:rsid w:val="007D273B"/>
    <w:rsid w:val="007E0408"/>
    <w:rsid w:val="007E7138"/>
    <w:rsid w:val="007F042C"/>
    <w:rsid w:val="00800EB9"/>
    <w:rsid w:val="0080275B"/>
    <w:rsid w:val="00805F0C"/>
    <w:rsid w:val="00812354"/>
    <w:rsid w:val="00814AE6"/>
    <w:rsid w:val="0084514A"/>
    <w:rsid w:val="00856D11"/>
    <w:rsid w:val="0086357F"/>
    <w:rsid w:val="00877D7B"/>
    <w:rsid w:val="008815B0"/>
    <w:rsid w:val="00884547"/>
    <w:rsid w:val="008A4807"/>
    <w:rsid w:val="008C751F"/>
    <w:rsid w:val="008D3A13"/>
    <w:rsid w:val="008D3F64"/>
    <w:rsid w:val="008E73D0"/>
    <w:rsid w:val="009013C7"/>
    <w:rsid w:val="00901817"/>
    <w:rsid w:val="009136B6"/>
    <w:rsid w:val="00913BE5"/>
    <w:rsid w:val="009265DA"/>
    <w:rsid w:val="00930910"/>
    <w:rsid w:val="00935BB4"/>
    <w:rsid w:val="009362F0"/>
    <w:rsid w:val="0097615D"/>
    <w:rsid w:val="00976CB7"/>
    <w:rsid w:val="00991CD4"/>
    <w:rsid w:val="009975B4"/>
    <w:rsid w:val="009979D2"/>
    <w:rsid w:val="009A181E"/>
    <w:rsid w:val="009A5C03"/>
    <w:rsid w:val="009B307F"/>
    <w:rsid w:val="009B4603"/>
    <w:rsid w:val="009C7282"/>
    <w:rsid w:val="009E38A8"/>
    <w:rsid w:val="009F4213"/>
    <w:rsid w:val="00A00BF7"/>
    <w:rsid w:val="00A13CD2"/>
    <w:rsid w:val="00A164AE"/>
    <w:rsid w:val="00A2170E"/>
    <w:rsid w:val="00A22D27"/>
    <w:rsid w:val="00A24850"/>
    <w:rsid w:val="00A6004C"/>
    <w:rsid w:val="00A621E9"/>
    <w:rsid w:val="00A62A0A"/>
    <w:rsid w:val="00A73F31"/>
    <w:rsid w:val="00A84316"/>
    <w:rsid w:val="00A8671F"/>
    <w:rsid w:val="00A86BDE"/>
    <w:rsid w:val="00AA2ED3"/>
    <w:rsid w:val="00AB6E40"/>
    <w:rsid w:val="00AC2256"/>
    <w:rsid w:val="00AC26AC"/>
    <w:rsid w:val="00AD1ED7"/>
    <w:rsid w:val="00AD6A26"/>
    <w:rsid w:val="00AF1170"/>
    <w:rsid w:val="00B03AEE"/>
    <w:rsid w:val="00B13F1F"/>
    <w:rsid w:val="00B16F98"/>
    <w:rsid w:val="00B2592A"/>
    <w:rsid w:val="00B30448"/>
    <w:rsid w:val="00B366CD"/>
    <w:rsid w:val="00B37DEC"/>
    <w:rsid w:val="00B44FD4"/>
    <w:rsid w:val="00B46854"/>
    <w:rsid w:val="00B526F4"/>
    <w:rsid w:val="00B67CA7"/>
    <w:rsid w:val="00B722F7"/>
    <w:rsid w:val="00B81A36"/>
    <w:rsid w:val="00B82609"/>
    <w:rsid w:val="00BB181B"/>
    <w:rsid w:val="00BB4022"/>
    <w:rsid w:val="00BB4771"/>
    <w:rsid w:val="00BE5C7A"/>
    <w:rsid w:val="00BE5D66"/>
    <w:rsid w:val="00BF0CDD"/>
    <w:rsid w:val="00BF227E"/>
    <w:rsid w:val="00BF2DB9"/>
    <w:rsid w:val="00BF3C3B"/>
    <w:rsid w:val="00C1316E"/>
    <w:rsid w:val="00C14297"/>
    <w:rsid w:val="00C14E35"/>
    <w:rsid w:val="00C150E2"/>
    <w:rsid w:val="00C3639B"/>
    <w:rsid w:val="00C50EC9"/>
    <w:rsid w:val="00C542FD"/>
    <w:rsid w:val="00C60E83"/>
    <w:rsid w:val="00C73DAF"/>
    <w:rsid w:val="00C82F95"/>
    <w:rsid w:val="00C90E87"/>
    <w:rsid w:val="00C92475"/>
    <w:rsid w:val="00CB3FCE"/>
    <w:rsid w:val="00CB453F"/>
    <w:rsid w:val="00CC77AF"/>
    <w:rsid w:val="00CD11E8"/>
    <w:rsid w:val="00CE1AE7"/>
    <w:rsid w:val="00CF7E7A"/>
    <w:rsid w:val="00D10801"/>
    <w:rsid w:val="00D10C5B"/>
    <w:rsid w:val="00D13CCD"/>
    <w:rsid w:val="00D3182F"/>
    <w:rsid w:val="00D35F63"/>
    <w:rsid w:val="00D41429"/>
    <w:rsid w:val="00D55103"/>
    <w:rsid w:val="00D574F5"/>
    <w:rsid w:val="00D653C3"/>
    <w:rsid w:val="00D66781"/>
    <w:rsid w:val="00D86B90"/>
    <w:rsid w:val="00D918F6"/>
    <w:rsid w:val="00D92889"/>
    <w:rsid w:val="00D9323A"/>
    <w:rsid w:val="00DA02ED"/>
    <w:rsid w:val="00DA42B8"/>
    <w:rsid w:val="00DD05ED"/>
    <w:rsid w:val="00DE4539"/>
    <w:rsid w:val="00DE48A0"/>
    <w:rsid w:val="00DF575F"/>
    <w:rsid w:val="00DF6612"/>
    <w:rsid w:val="00E00760"/>
    <w:rsid w:val="00E02DE1"/>
    <w:rsid w:val="00E031A7"/>
    <w:rsid w:val="00E107C7"/>
    <w:rsid w:val="00E10A77"/>
    <w:rsid w:val="00E13ADE"/>
    <w:rsid w:val="00E24B4E"/>
    <w:rsid w:val="00E26A98"/>
    <w:rsid w:val="00E4292D"/>
    <w:rsid w:val="00E5510A"/>
    <w:rsid w:val="00E9560E"/>
    <w:rsid w:val="00E97DAA"/>
    <w:rsid w:val="00EA49DB"/>
    <w:rsid w:val="00EB0965"/>
    <w:rsid w:val="00EB4A13"/>
    <w:rsid w:val="00EB7446"/>
    <w:rsid w:val="00EF32D2"/>
    <w:rsid w:val="00EF6874"/>
    <w:rsid w:val="00F12D66"/>
    <w:rsid w:val="00F162B1"/>
    <w:rsid w:val="00F23777"/>
    <w:rsid w:val="00F31FA2"/>
    <w:rsid w:val="00F44E11"/>
    <w:rsid w:val="00F53C99"/>
    <w:rsid w:val="00F65ECA"/>
    <w:rsid w:val="00F7602E"/>
    <w:rsid w:val="00F80F53"/>
    <w:rsid w:val="00F81D0F"/>
    <w:rsid w:val="00F87AD3"/>
    <w:rsid w:val="00F91347"/>
    <w:rsid w:val="00FA1B2D"/>
    <w:rsid w:val="00FA5667"/>
    <w:rsid w:val="00FB3FDB"/>
    <w:rsid w:val="00FC2715"/>
    <w:rsid w:val="00FE4E9C"/>
    <w:rsid w:val="00FE6F0E"/>
    <w:rsid w:val="00FF4C02"/>
    <w:rsid w:val="00FF4D7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59E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354"/>
    <w:rPr>
      <w:sz w:val="24"/>
      <w:lang w:eastAsia="en-US"/>
    </w:rPr>
  </w:style>
  <w:style w:type="paragraph" w:styleId="Heading1">
    <w:name w:val="heading 1"/>
    <w:basedOn w:val="Normal"/>
    <w:next w:val="Normal"/>
    <w:link w:val="Heading1Char"/>
    <w:qFormat/>
    <w:rsid w:val="00856D11"/>
    <w:pPr>
      <w:keepNext/>
      <w:tabs>
        <w:tab w:val="left" w:pos="0"/>
      </w:tabs>
      <w:suppressAutoHyphens/>
      <w:ind w:left="709" w:hanging="709"/>
      <w:jc w:val="both"/>
      <w:outlineLvl w:val="0"/>
    </w:pPr>
    <w:rPr>
      <w:rFonts w:ascii="Arial" w:eastAsia="Times New Roman" w:hAnsi="Arial" w:cs="Arial"/>
      <w:b/>
      <w:bCs/>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qFormat/>
    <w:rsid w:val="00856D11"/>
    <w:pPr>
      <w:keepNext/>
      <w:tabs>
        <w:tab w:val="left" w:pos="0"/>
      </w:tabs>
      <w:suppressAutoHyphens/>
      <w:jc w:val="both"/>
      <w:outlineLvl w:val="1"/>
    </w:pPr>
    <w:rPr>
      <w:rFonts w:ascii="Arial" w:eastAsia="Times New Roman" w:hAnsi="Arial" w:cs="Arial"/>
      <w:b/>
      <w:bCs/>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qFormat/>
    <w:rsid w:val="00856D11"/>
    <w:pPr>
      <w:keepNext/>
      <w:tabs>
        <w:tab w:val="left" w:pos="0"/>
        <w:tab w:val="left" w:pos="709"/>
      </w:tabs>
      <w:suppressAutoHyphens/>
      <w:ind w:left="720" w:hanging="720"/>
      <w:jc w:val="both"/>
      <w:outlineLvl w:val="2"/>
    </w:pPr>
    <w:rPr>
      <w:rFonts w:ascii="Arial" w:eastAsia="Times New Roman" w:hAnsi="Arial" w:cs="Arial"/>
      <w:b/>
      <w:bCs/>
      <w:szCs w:val="24"/>
      <w:u w:val="single"/>
    </w:rPr>
  </w:style>
  <w:style w:type="paragraph" w:styleId="Heading4">
    <w:name w:val="heading 4"/>
    <w:basedOn w:val="Normal"/>
    <w:next w:val="Normal"/>
    <w:link w:val="Heading4Char"/>
    <w:qFormat/>
    <w:rsid w:val="00856D11"/>
    <w:pPr>
      <w:keepNext/>
      <w:tabs>
        <w:tab w:val="left" w:pos="0"/>
      </w:tabs>
      <w:suppressAutoHyphens/>
      <w:ind w:left="720" w:hanging="720"/>
      <w:jc w:val="both"/>
      <w:outlineLvl w:val="3"/>
    </w:pPr>
    <w:rPr>
      <w:rFonts w:ascii="Arial" w:eastAsia="Times New Roman" w:hAnsi="Arial" w:cs="Arial"/>
      <w:b/>
      <w:bCs/>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856D11"/>
    <w:pPr>
      <w:keepNext/>
      <w:tabs>
        <w:tab w:val="left" w:pos="-720"/>
        <w:tab w:val="left" w:pos="0"/>
      </w:tabs>
      <w:suppressAutoHyphens/>
      <w:ind w:left="720" w:hanging="720"/>
      <w:jc w:val="both"/>
      <w:outlineLvl w:val="4"/>
    </w:pPr>
    <w:rPr>
      <w:rFonts w:ascii="Arial" w:eastAsia="Times New Roman" w:hAnsi="Arial" w:cs="Arial"/>
      <w:szCs w:val="24"/>
    </w:rPr>
  </w:style>
  <w:style w:type="paragraph" w:styleId="Heading6">
    <w:name w:val="heading 6"/>
    <w:basedOn w:val="Normal"/>
    <w:next w:val="Normal"/>
    <w:link w:val="Heading6Char"/>
    <w:qFormat/>
    <w:rsid w:val="00856D11"/>
    <w:pPr>
      <w:keepNext/>
      <w:keepLines/>
      <w:tabs>
        <w:tab w:val="left" w:pos="0"/>
      </w:tabs>
      <w:suppressAutoHyphens/>
      <w:ind w:left="1440" w:hanging="1440"/>
      <w:jc w:val="both"/>
      <w:outlineLvl w:val="5"/>
    </w:pPr>
    <w:rPr>
      <w:rFonts w:ascii="Arial" w:eastAsia="Times New Roman" w:hAnsi="Arial" w:cs="Arial"/>
      <w:b/>
      <w:bCs/>
      <w:szCs w:val="24"/>
    </w:rPr>
  </w:style>
  <w:style w:type="paragraph" w:styleId="Heading7">
    <w:name w:val="heading 7"/>
    <w:basedOn w:val="Normal"/>
    <w:next w:val="Normal"/>
    <w:link w:val="Heading7Char"/>
    <w:qFormat/>
    <w:rsid w:val="00856D11"/>
    <w:pPr>
      <w:keepNext/>
      <w:tabs>
        <w:tab w:val="left" w:pos="0"/>
        <w:tab w:val="left" w:pos="709"/>
      </w:tabs>
      <w:suppressAutoHyphens/>
      <w:outlineLvl w:val="6"/>
    </w:pPr>
    <w:rPr>
      <w:rFonts w:ascii="Times New Roman Bold" w:eastAsia="Times New Roman" w:hAnsi="Times New Roman Bold" w:cs="Times New Roman Bold"/>
      <w:b/>
      <w:bCs/>
      <w:szCs w:val="24"/>
      <w:u w:val="single"/>
    </w:rPr>
  </w:style>
  <w:style w:type="paragraph" w:styleId="Heading8">
    <w:name w:val="heading 8"/>
    <w:basedOn w:val="Normal"/>
    <w:next w:val="Normal"/>
    <w:link w:val="Heading8Char"/>
    <w:qFormat/>
    <w:rsid w:val="00856D11"/>
    <w:pPr>
      <w:keepNext/>
      <w:tabs>
        <w:tab w:val="left" w:pos="0"/>
        <w:tab w:val="left" w:pos="567"/>
      </w:tabs>
      <w:suppressAutoHyphens/>
      <w:jc w:val="both"/>
      <w:outlineLvl w:val="7"/>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s">
    <w:name w:val="labels"/>
    <w:basedOn w:val="Normal"/>
    <w:rsid w:val="00812354"/>
    <w:pPr>
      <w:spacing w:line="280" w:lineRule="exact"/>
    </w:pPr>
    <w:rPr>
      <w:rFonts w:ascii="Arial" w:hAnsi="Arial"/>
      <w:sz w:val="22"/>
    </w:rPr>
  </w:style>
  <w:style w:type="paragraph" w:customStyle="1" w:styleId="Maintext">
    <w:name w:val="Main text"/>
    <w:basedOn w:val="labels"/>
    <w:rsid w:val="00812354"/>
    <w:pPr>
      <w:spacing w:line="240" w:lineRule="exact"/>
    </w:pPr>
    <w:rPr>
      <w:sz w:val="20"/>
    </w:rPr>
  </w:style>
  <w:style w:type="paragraph" w:styleId="Header">
    <w:name w:val="header"/>
    <w:basedOn w:val="Normal"/>
    <w:rsid w:val="00812354"/>
    <w:pPr>
      <w:tabs>
        <w:tab w:val="center" w:pos="4320"/>
        <w:tab w:val="right" w:pos="8640"/>
      </w:tabs>
    </w:pPr>
  </w:style>
  <w:style w:type="paragraph" w:styleId="Footer">
    <w:name w:val="footer"/>
    <w:basedOn w:val="Normal"/>
    <w:link w:val="FooterChar"/>
    <w:uiPriority w:val="99"/>
    <w:rsid w:val="00812354"/>
    <w:pPr>
      <w:tabs>
        <w:tab w:val="center" w:pos="4320"/>
        <w:tab w:val="right" w:pos="8640"/>
      </w:tabs>
    </w:pPr>
  </w:style>
  <w:style w:type="paragraph" w:customStyle="1" w:styleId="LetterBody">
    <w:name w:val="Letter Body"/>
    <w:basedOn w:val="Normal"/>
    <w:rsid w:val="00812354"/>
    <w:pPr>
      <w:spacing w:line="240" w:lineRule="exact"/>
    </w:pPr>
    <w:rPr>
      <w:rFonts w:ascii="Arial" w:hAnsi="Arial"/>
      <w:sz w:val="19"/>
    </w:rPr>
  </w:style>
  <w:style w:type="paragraph" w:customStyle="1" w:styleId="StyleLetterBody">
    <w:name w:val="Style Letter Body"/>
    <w:basedOn w:val="LetterBody"/>
    <w:rsid w:val="00812354"/>
  </w:style>
  <w:style w:type="character" w:customStyle="1" w:styleId="StyleLetterBodyChar">
    <w:name w:val="Style Letter Body Char"/>
    <w:rsid w:val="00812354"/>
    <w:rPr>
      <w:rFonts w:ascii="Arial" w:eastAsia="Times" w:hAnsi="Arial"/>
      <w:noProof w:val="0"/>
      <w:sz w:val="19"/>
      <w:lang w:val="en-GB" w:eastAsia="en-US" w:bidi="ar-SA"/>
    </w:rPr>
  </w:style>
  <w:style w:type="character" w:styleId="CommentReference">
    <w:name w:val="annotation reference"/>
    <w:semiHidden/>
    <w:rsid w:val="001372A1"/>
    <w:rPr>
      <w:sz w:val="16"/>
      <w:szCs w:val="16"/>
    </w:rPr>
  </w:style>
  <w:style w:type="paragraph" w:styleId="CommentText">
    <w:name w:val="annotation text"/>
    <w:basedOn w:val="Normal"/>
    <w:semiHidden/>
    <w:rsid w:val="001372A1"/>
    <w:rPr>
      <w:sz w:val="20"/>
    </w:rPr>
  </w:style>
  <w:style w:type="paragraph" w:styleId="CommentSubject">
    <w:name w:val="annotation subject"/>
    <w:basedOn w:val="CommentText"/>
    <w:next w:val="CommentText"/>
    <w:semiHidden/>
    <w:rsid w:val="001372A1"/>
    <w:rPr>
      <w:b/>
      <w:bCs/>
    </w:rPr>
  </w:style>
  <w:style w:type="paragraph" w:styleId="BalloonText">
    <w:name w:val="Balloon Text"/>
    <w:basedOn w:val="Normal"/>
    <w:semiHidden/>
    <w:rsid w:val="001372A1"/>
    <w:rPr>
      <w:rFonts w:ascii="Tahoma" w:hAnsi="Tahoma" w:cs="Tahoma"/>
      <w:sz w:val="16"/>
      <w:szCs w:val="16"/>
    </w:rPr>
  </w:style>
  <w:style w:type="character" w:styleId="PageNumber">
    <w:name w:val="page number"/>
    <w:basedOn w:val="DefaultParagraphFont"/>
    <w:rsid w:val="009B4603"/>
  </w:style>
  <w:style w:type="character" w:customStyle="1" w:styleId="Heading1Char">
    <w:name w:val="Heading 1 Char"/>
    <w:link w:val="Heading1"/>
    <w:rsid w:val="00856D11"/>
    <w:rPr>
      <w:rFonts w:ascii="Arial" w:eastAsia="Times New Roman" w:hAnsi="Arial" w:cs="Arial"/>
      <w:b/>
      <w:bCs/>
      <w:sz w:val="24"/>
      <w:szCs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856D11"/>
    <w:rPr>
      <w:rFonts w:ascii="Arial" w:eastAsia="Times New Roman" w:hAnsi="Arial" w:cs="Arial"/>
      <w:b/>
      <w:bCs/>
      <w:sz w:val="24"/>
      <w:szCs w:val="24"/>
      <w:lang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rsid w:val="00856D11"/>
    <w:rPr>
      <w:rFonts w:ascii="Arial" w:eastAsia="Times New Roman" w:hAnsi="Arial" w:cs="Arial"/>
      <w:b/>
      <w:bCs/>
      <w:sz w:val="24"/>
      <w:szCs w:val="24"/>
      <w:u w:val="single"/>
      <w:lang w:eastAsia="en-US"/>
    </w:rPr>
  </w:style>
  <w:style w:type="character" w:customStyle="1" w:styleId="Heading4Char">
    <w:name w:val="Heading 4 Char"/>
    <w:link w:val="Heading4"/>
    <w:rsid w:val="00856D11"/>
    <w:rPr>
      <w:rFonts w:ascii="Arial" w:eastAsia="Times New Roman" w:hAnsi="Arial" w:cs="Arial"/>
      <w:b/>
      <w:b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856D11"/>
    <w:rPr>
      <w:rFonts w:ascii="Arial" w:eastAsia="Times New Roman" w:hAnsi="Arial" w:cs="Arial"/>
      <w:sz w:val="24"/>
      <w:szCs w:val="24"/>
      <w:lang w:eastAsia="en-US"/>
    </w:rPr>
  </w:style>
  <w:style w:type="character" w:customStyle="1" w:styleId="Heading6Char">
    <w:name w:val="Heading 6 Char"/>
    <w:link w:val="Heading6"/>
    <w:rsid w:val="00856D11"/>
    <w:rPr>
      <w:rFonts w:ascii="Arial" w:eastAsia="Times New Roman" w:hAnsi="Arial" w:cs="Arial"/>
      <w:b/>
      <w:bCs/>
      <w:sz w:val="24"/>
      <w:szCs w:val="24"/>
      <w:lang w:eastAsia="en-US"/>
    </w:rPr>
  </w:style>
  <w:style w:type="character" w:customStyle="1" w:styleId="Heading7Char">
    <w:name w:val="Heading 7 Char"/>
    <w:link w:val="Heading7"/>
    <w:rsid w:val="00856D11"/>
    <w:rPr>
      <w:rFonts w:ascii="Times New Roman Bold" w:eastAsia="Times New Roman" w:hAnsi="Times New Roman Bold" w:cs="Times New Roman Bold"/>
      <w:b/>
      <w:bCs/>
      <w:sz w:val="24"/>
      <w:szCs w:val="24"/>
      <w:u w:val="single"/>
      <w:lang w:eastAsia="en-US"/>
    </w:rPr>
  </w:style>
  <w:style w:type="character" w:customStyle="1" w:styleId="Heading8Char">
    <w:name w:val="Heading 8 Char"/>
    <w:link w:val="Heading8"/>
    <w:rsid w:val="00856D11"/>
    <w:rPr>
      <w:rFonts w:ascii="Arial" w:eastAsia="Times New Roman" w:hAnsi="Arial" w:cs="Arial"/>
      <w:sz w:val="24"/>
      <w:szCs w:val="24"/>
      <w:lang w:eastAsia="en-US"/>
    </w:rPr>
  </w:style>
  <w:style w:type="paragraph" w:customStyle="1" w:styleId="1">
    <w:name w:val="1."/>
    <w:basedOn w:val="Normal"/>
    <w:rsid w:val="00856D11"/>
    <w:pPr>
      <w:tabs>
        <w:tab w:val="left" w:pos="1440"/>
      </w:tabs>
      <w:ind w:left="864" w:hanging="864"/>
    </w:pPr>
    <w:rPr>
      <w:rFonts w:ascii="Times New Roman" w:eastAsia="Times New Roman" w:hAnsi="Times New Roman"/>
      <w:b/>
      <w:bCs/>
      <w:i/>
      <w:iCs/>
      <w:szCs w:val="24"/>
    </w:rPr>
  </w:style>
  <w:style w:type="paragraph" w:styleId="BodyText2">
    <w:name w:val="Body Text 2"/>
    <w:basedOn w:val="Normal"/>
    <w:link w:val="BodyText2Char"/>
    <w:rsid w:val="00856D11"/>
    <w:pPr>
      <w:tabs>
        <w:tab w:val="left" w:pos="-720"/>
        <w:tab w:val="left" w:pos="0"/>
        <w:tab w:val="left" w:pos="720"/>
        <w:tab w:val="left" w:pos="1440"/>
      </w:tabs>
      <w:suppressAutoHyphens/>
      <w:spacing w:line="360" w:lineRule="auto"/>
      <w:jc w:val="both"/>
    </w:pPr>
    <w:rPr>
      <w:rFonts w:ascii="Times New Roman" w:eastAsia="Times New Roman" w:hAnsi="Times New Roman"/>
      <w:b/>
      <w:bCs/>
      <w:i/>
      <w:iCs/>
      <w:szCs w:val="24"/>
      <w:lang w:val="en-US"/>
    </w:rPr>
  </w:style>
  <w:style w:type="character" w:customStyle="1" w:styleId="BodyText2Char">
    <w:name w:val="Body Text 2 Char"/>
    <w:link w:val="BodyText2"/>
    <w:rsid w:val="00856D11"/>
    <w:rPr>
      <w:rFonts w:ascii="Times New Roman" w:eastAsia="Times New Roman" w:hAnsi="Times New Roman"/>
      <w:b/>
      <w:bCs/>
      <w:i/>
      <w:iCs/>
      <w:sz w:val="24"/>
      <w:szCs w:val="24"/>
      <w:lang w:val="en-US" w:eastAsia="en-US"/>
    </w:rPr>
  </w:style>
  <w:style w:type="paragraph" w:styleId="BodyTextIndent2">
    <w:name w:val="Body Text Indent 2"/>
    <w:basedOn w:val="Normal"/>
    <w:link w:val="BodyTextIndent2Char"/>
    <w:rsid w:val="00856D11"/>
    <w:pPr>
      <w:tabs>
        <w:tab w:val="left" w:pos="0"/>
      </w:tabs>
      <w:suppressAutoHyphens/>
      <w:ind w:left="1418" w:hanging="698"/>
      <w:jc w:val="both"/>
    </w:pPr>
    <w:rPr>
      <w:rFonts w:ascii="Arial" w:eastAsia="Times New Roman" w:hAnsi="Arial" w:cs="Arial"/>
      <w:sz w:val="20"/>
    </w:rPr>
  </w:style>
  <w:style w:type="character" w:customStyle="1" w:styleId="BodyTextIndent2Char">
    <w:name w:val="Body Text Indent 2 Char"/>
    <w:link w:val="BodyTextIndent2"/>
    <w:rsid w:val="00856D11"/>
    <w:rPr>
      <w:rFonts w:ascii="Arial" w:eastAsia="Times New Roman" w:hAnsi="Arial" w:cs="Arial"/>
      <w:lang w:eastAsia="en-US"/>
    </w:rPr>
  </w:style>
  <w:style w:type="paragraph" w:styleId="BodyText">
    <w:name w:val="Body Text"/>
    <w:basedOn w:val="Normal"/>
    <w:link w:val="BodyTextChar"/>
    <w:rsid w:val="00856D11"/>
    <w:pPr>
      <w:keepNext/>
      <w:keepLines/>
      <w:tabs>
        <w:tab w:val="left" w:pos="0"/>
      </w:tabs>
      <w:suppressAutoHyphens/>
      <w:jc w:val="both"/>
    </w:pPr>
    <w:rPr>
      <w:rFonts w:ascii="Arial" w:eastAsia="Times New Roman" w:hAnsi="Arial" w:cs="Arial"/>
      <w:szCs w:val="24"/>
    </w:rPr>
  </w:style>
  <w:style w:type="character" w:customStyle="1" w:styleId="BodyTextChar">
    <w:name w:val="Body Text Char"/>
    <w:link w:val="BodyText"/>
    <w:rsid w:val="00856D11"/>
    <w:rPr>
      <w:rFonts w:ascii="Arial" w:eastAsia="Times New Roman" w:hAnsi="Arial" w:cs="Arial"/>
      <w:sz w:val="24"/>
      <w:szCs w:val="24"/>
      <w:lang w:eastAsia="en-US"/>
    </w:rPr>
  </w:style>
  <w:style w:type="paragraph" w:styleId="BodyTextIndent3">
    <w:name w:val="Body Text Indent 3"/>
    <w:basedOn w:val="Normal"/>
    <w:link w:val="BodyTextIndent3Char"/>
    <w:rsid w:val="00856D11"/>
    <w:pPr>
      <w:tabs>
        <w:tab w:val="left" w:pos="0"/>
      </w:tabs>
      <w:suppressAutoHyphens/>
      <w:ind w:left="1440" w:hanging="1440"/>
      <w:jc w:val="both"/>
    </w:pPr>
    <w:rPr>
      <w:rFonts w:ascii="Arial" w:eastAsia="Times New Roman" w:hAnsi="Arial" w:cs="Arial"/>
      <w:szCs w:val="24"/>
    </w:rPr>
  </w:style>
  <w:style w:type="character" w:customStyle="1" w:styleId="BodyTextIndent3Char">
    <w:name w:val="Body Text Indent 3 Char"/>
    <w:link w:val="BodyTextIndent3"/>
    <w:rsid w:val="00856D11"/>
    <w:rPr>
      <w:rFonts w:ascii="Arial" w:eastAsia="Times New Roman" w:hAnsi="Arial" w:cs="Arial"/>
      <w:sz w:val="24"/>
      <w:szCs w:val="24"/>
      <w:lang w:eastAsia="en-US"/>
    </w:rPr>
  </w:style>
  <w:style w:type="paragraph" w:styleId="BlockText">
    <w:name w:val="Block Text"/>
    <w:basedOn w:val="Normal"/>
    <w:rsid w:val="00856D11"/>
    <w:pPr>
      <w:tabs>
        <w:tab w:val="left" w:pos="0"/>
      </w:tabs>
      <w:suppressAutoHyphens/>
      <w:ind w:left="1418" w:right="803" w:hanging="698"/>
      <w:jc w:val="both"/>
    </w:pPr>
    <w:rPr>
      <w:rFonts w:ascii="Arial" w:eastAsia="Times New Roman" w:hAnsi="Arial" w:cs="Arial"/>
      <w:szCs w:val="24"/>
    </w:rPr>
  </w:style>
  <w:style w:type="paragraph" w:customStyle="1" w:styleId="Default">
    <w:name w:val="Default"/>
    <w:rsid w:val="00856D1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ectionheading">
    <w:name w:val="Section heading"/>
    <w:basedOn w:val="Normal"/>
    <w:rsid w:val="00856D11"/>
    <w:pPr>
      <w:suppressAutoHyphens/>
      <w:spacing w:line="360" w:lineRule="auto"/>
      <w:jc w:val="both"/>
    </w:pPr>
    <w:rPr>
      <w:rFonts w:ascii="Times New Roman" w:eastAsia="Times New Roman" w:hAnsi="Times New Roman"/>
      <w:b/>
      <w:bCs/>
      <w:szCs w:val="24"/>
      <w:u w:val="single"/>
    </w:rPr>
  </w:style>
  <w:style w:type="paragraph" w:customStyle="1" w:styleId="Conditionhead">
    <w:name w:val="Condition head"/>
    <w:basedOn w:val="Normal"/>
    <w:rsid w:val="00856D11"/>
    <w:pPr>
      <w:tabs>
        <w:tab w:val="left" w:pos="-720"/>
      </w:tabs>
      <w:suppressAutoHyphens/>
      <w:spacing w:line="360" w:lineRule="auto"/>
      <w:jc w:val="both"/>
    </w:pPr>
    <w:rPr>
      <w:rFonts w:ascii="Times New Roman" w:eastAsia="Times New Roman" w:hAnsi="Times New Roman"/>
      <w:b/>
      <w:bCs/>
      <w:szCs w:val="24"/>
    </w:rPr>
  </w:style>
  <w:style w:type="paragraph" w:customStyle="1" w:styleId="MarginText">
    <w:name w:val="Margin Text"/>
    <w:basedOn w:val="BodyText"/>
    <w:rsid w:val="00856D11"/>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rsid w:val="00856D11"/>
    <w:pPr>
      <w:spacing w:line="360" w:lineRule="auto"/>
      <w:ind w:left="2873" w:hanging="605"/>
      <w:jc w:val="both"/>
    </w:pPr>
    <w:rPr>
      <w:rFonts w:ascii="Times New Roman" w:eastAsia="Times New Roman" w:hAnsi="Times New Roman"/>
      <w:szCs w:val="24"/>
    </w:rPr>
  </w:style>
  <w:style w:type="character" w:customStyle="1" w:styleId="BodyTextIndentChar">
    <w:name w:val="Body Text Indent Char"/>
    <w:link w:val="BodyTextIndent"/>
    <w:rsid w:val="00856D11"/>
    <w:rPr>
      <w:rFonts w:ascii="Times New Roman" w:eastAsia="Times New Roman" w:hAnsi="Times New Roman"/>
      <w:sz w:val="24"/>
      <w:szCs w:val="24"/>
      <w:lang w:eastAsia="en-US"/>
    </w:rPr>
  </w:style>
  <w:style w:type="character" w:styleId="Hyperlink">
    <w:name w:val="Hyperlink"/>
    <w:uiPriority w:val="99"/>
    <w:rsid w:val="00080983"/>
    <w:rPr>
      <w:color w:val="0000FF"/>
      <w:u w:val="single"/>
    </w:rPr>
  </w:style>
  <w:style w:type="character" w:customStyle="1" w:styleId="FooterChar">
    <w:name w:val="Footer Char"/>
    <w:basedOn w:val="DefaultParagraphFont"/>
    <w:link w:val="Footer"/>
    <w:uiPriority w:val="99"/>
    <w:rsid w:val="00190F85"/>
    <w:rPr>
      <w:sz w:val="24"/>
      <w:lang w:eastAsia="en-US"/>
    </w:rPr>
  </w:style>
  <w:style w:type="paragraph" w:styleId="ListParagraph">
    <w:name w:val="List Paragraph"/>
    <w:aliases w:val="List Paragraph with spage"/>
    <w:basedOn w:val="Normal"/>
    <w:link w:val="ListParagraphChar"/>
    <w:uiPriority w:val="34"/>
    <w:qFormat/>
    <w:rsid w:val="009362F0"/>
    <w:pPr>
      <w:ind w:left="720"/>
      <w:contextualSpacing/>
    </w:pPr>
  </w:style>
  <w:style w:type="table" w:styleId="TableGrid">
    <w:name w:val="Table Grid"/>
    <w:basedOn w:val="TableNormal"/>
    <w:uiPriority w:val="39"/>
    <w:rsid w:val="007743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with spage Char"/>
    <w:link w:val="ListParagraph"/>
    <w:uiPriority w:val="72"/>
    <w:locked/>
    <w:rsid w:val="007743D3"/>
    <w:rPr>
      <w:sz w:val="24"/>
      <w:lang w:eastAsia="en-US"/>
    </w:rPr>
  </w:style>
  <w:style w:type="paragraph" w:customStyle="1" w:styleId="Paraheadblue">
    <w:name w:val="Para head blue"/>
    <w:basedOn w:val="Normal"/>
    <w:rsid w:val="007743D3"/>
    <w:pPr>
      <w:spacing w:line="280" w:lineRule="exact"/>
      <w:ind w:left="720" w:hanging="720"/>
    </w:pPr>
    <w:rPr>
      <w:rFonts w:ascii="Arial" w:hAnsi="Arial"/>
      <w:b/>
      <w:color w:val="1996B4"/>
      <w:sz w:val="32"/>
      <w:szCs w:val="32"/>
    </w:rPr>
  </w:style>
  <w:style w:type="paragraph" w:customStyle="1" w:styleId="Basictext">
    <w:name w:val="Basic text"/>
    <w:basedOn w:val="Normal"/>
    <w:link w:val="BasictextChar"/>
    <w:rsid w:val="007743D3"/>
    <w:pPr>
      <w:ind w:left="360" w:hanging="360"/>
    </w:pPr>
    <w:rPr>
      <w:rFonts w:ascii="Arial" w:hAnsi="Arial" w:cs="Arial"/>
      <w:sz w:val="22"/>
      <w:szCs w:val="22"/>
    </w:rPr>
  </w:style>
  <w:style w:type="character" w:customStyle="1" w:styleId="BasictextChar">
    <w:name w:val="Basic text Char"/>
    <w:link w:val="Basictext"/>
    <w:rsid w:val="007743D3"/>
    <w:rPr>
      <w:rFonts w:ascii="Arial" w:hAnsi="Arial" w:cs="Arial"/>
      <w:sz w:val="22"/>
      <w:szCs w:val="22"/>
      <w:lang w:eastAsia="en-US"/>
    </w:rPr>
  </w:style>
  <w:style w:type="paragraph" w:customStyle="1" w:styleId="Subhead1">
    <w:name w:val="Sub head 1"/>
    <w:basedOn w:val="Basictext"/>
    <w:rsid w:val="007743D3"/>
    <w:pPr>
      <w:ind w:left="720" w:hanging="720"/>
    </w:pPr>
    <w:rPr>
      <w:b/>
      <w:sz w:val="24"/>
      <w:szCs w:val="24"/>
    </w:rPr>
  </w:style>
  <w:style w:type="paragraph" w:styleId="FootnoteText">
    <w:name w:val="footnote text"/>
    <w:basedOn w:val="Normal"/>
    <w:link w:val="FootnoteTextChar"/>
    <w:rsid w:val="007743D3"/>
    <w:rPr>
      <w:sz w:val="20"/>
    </w:rPr>
  </w:style>
  <w:style w:type="character" w:customStyle="1" w:styleId="FootnoteTextChar">
    <w:name w:val="Footnote Text Char"/>
    <w:basedOn w:val="DefaultParagraphFont"/>
    <w:link w:val="FootnoteText"/>
    <w:rsid w:val="007743D3"/>
    <w:rPr>
      <w:lang w:eastAsia="en-US"/>
    </w:rPr>
  </w:style>
  <w:style w:type="character" w:styleId="FootnoteReference">
    <w:name w:val="footnote reference"/>
    <w:basedOn w:val="DefaultParagraphFont"/>
    <w:rsid w:val="007743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9543">
      <w:bodyDiv w:val="1"/>
      <w:marLeft w:val="0"/>
      <w:marRight w:val="0"/>
      <w:marTop w:val="0"/>
      <w:marBottom w:val="0"/>
      <w:divBdr>
        <w:top w:val="none" w:sz="0" w:space="0" w:color="auto"/>
        <w:left w:val="none" w:sz="0" w:space="0" w:color="auto"/>
        <w:bottom w:val="none" w:sz="0" w:space="0" w:color="auto"/>
        <w:right w:val="none" w:sz="0" w:space="0" w:color="auto"/>
      </w:divBdr>
    </w:div>
    <w:div w:id="254873554">
      <w:bodyDiv w:val="1"/>
      <w:marLeft w:val="0"/>
      <w:marRight w:val="0"/>
      <w:marTop w:val="0"/>
      <w:marBottom w:val="0"/>
      <w:divBdr>
        <w:top w:val="none" w:sz="0" w:space="0" w:color="auto"/>
        <w:left w:val="none" w:sz="0" w:space="0" w:color="auto"/>
        <w:bottom w:val="none" w:sz="0" w:space="0" w:color="auto"/>
        <w:right w:val="none" w:sz="0" w:space="0" w:color="auto"/>
      </w:divBdr>
    </w:div>
    <w:div w:id="628440714">
      <w:bodyDiv w:val="1"/>
      <w:marLeft w:val="0"/>
      <w:marRight w:val="0"/>
      <w:marTop w:val="0"/>
      <w:marBottom w:val="0"/>
      <w:divBdr>
        <w:top w:val="none" w:sz="0" w:space="0" w:color="auto"/>
        <w:left w:val="none" w:sz="0" w:space="0" w:color="auto"/>
        <w:bottom w:val="none" w:sz="0" w:space="0" w:color="auto"/>
        <w:right w:val="none" w:sz="0" w:space="0" w:color="auto"/>
      </w:divBdr>
    </w:div>
    <w:div w:id="857963273">
      <w:bodyDiv w:val="1"/>
      <w:marLeft w:val="0"/>
      <w:marRight w:val="0"/>
      <w:marTop w:val="0"/>
      <w:marBottom w:val="0"/>
      <w:divBdr>
        <w:top w:val="none" w:sz="0" w:space="0" w:color="auto"/>
        <w:left w:val="none" w:sz="0" w:space="0" w:color="auto"/>
        <w:bottom w:val="none" w:sz="0" w:space="0" w:color="auto"/>
        <w:right w:val="none" w:sz="0" w:space="0" w:color="auto"/>
      </w:divBdr>
    </w:div>
    <w:div w:id="999043142">
      <w:bodyDiv w:val="1"/>
      <w:marLeft w:val="0"/>
      <w:marRight w:val="0"/>
      <w:marTop w:val="0"/>
      <w:marBottom w:val="0"/>
      <w:divBdr>
        <w:top w:val="none" w:sz="0" w:space="0" w:color="auto"/>
        <w:left w:val="none" w:sz="0" w:space="0" w:color="auto"/>
        <w:bottom w:val="none" w:sz="0" w:space="0" w:color="auto"/>
        <w:right w:val="none" w:sz="0" w:space="0" w:color="auto"/>
      </w:divBdr>
    </w:div>
    <w:div w:id="1634210033">
      <w:bodyDiv w:val="1"/>
      <w:marLeft w:val="0"/>
      <w:marRight w:val="0"/>
      <w:marTop w:val="0"/>
      <w:marBottom w:val="0"/>
      <w:divBdr>
        <w:top w:val="none" w:sz="0" w:space="0" w:color="auto"/>
        <w:left w:val="none" w:sz="0" w:space="0" w:color="auto"/>
        <w:bottom w:val="none" w:sz="0" w:space="0" w:color="auto"/>
        <w:right w:val="none" w:sz="0" w:space="0" w:color="auto"/>
      </w:divBdr>
    </w:div>
    <w:div w:id="1658653383">
      <w:bodyDiv w:val="1"/>
      <w:marLeft w:val="0"/>
      <w:marRight w:val="0"/>
      <w:marTop w:val="0"/>
      <w:marBottom w:val="0"/>
      <w:divBdr>
        <w:top w:val="none" w:sz="0" w:space="0" w:color="auto"/>
        <w:left w:val="none" w:sz="0" w:space="0" w:color="auto"/>
        <w:bottom w:val="none" w:sz="0" w:space="0" w:color="auto"/>
        <w:right w:val="none" w:sz="0" w:space="0" w:color="auto"/>
      </w:divBdr>
    </w:div>
    <w:div w:id="1681812007">
      <w:bodyDiv w:val="1"/>
      <w:marLeft w:val="0"/>
      <w:marRight w:val="0"/>
      <w:marTop w:val="0"/>
      <w:marBottom w:val="0"/>
      <w:divBdr>
        <w:top w:val="none" w:sz="0" w:space="0" w:color="auto"/>
        <w:left w:val="none" w:sz="0" w:space="0" w:color="auto"/>
        <w:bottom w:val="none" w:sz="0" w:space="0" w:color="auto"/>
        <w:right w:val="none" w:sz="0" w:space="0" w:color="auto"/>
      </w:divBdr>
    </w:div>
    <w:div w:id="1849103394">
      <w:bodyDiv w:val="1"/>
      <w:marLeft w:val="0"/>
      <w:marRight w:val="0"/>
      <w:marTop w:val="0"/>
      <w:marBottom w:val="0"/>
      <w:divBdr>
        <w:top w:val="none" w:sz="0" w:space="0" w:color="auto"/>
        <w:left w:val="none" w:sz="0" w:space="0" w:color="auto"/>
        <w:bottom w:val="none" w:sz="0" w:space="0" w:color="auto"/>
        <w:right w:val="none" w:sz="0" w:space="0" w:color="auto"/>
      </w:divBdr>
    </w:div>
    <w:div w:id="1866016929">
      <w:bodyDiv w:val="1"/>
      <w:marLeft w:val="0"/>
      <w:marRight w:val="0"/>
      <w:marTop w:val="0"/>
      <w:marBottom w:val="0"/>
      <w:divBdr>
        <w:top w:val="none" w:sz="0" w:space="0" w:color="auto"/>
        <w:left w:val="none" w:sz="0" w:space="0" w:color="auto"/>
        <w:bottom w:val="none" w:sz="0" w:space="0" w:color="auto"/>
        <w:right w:val="none" w:sz="0" w:space="0" w:color="auto"/>
      </w:divBdr>
    </w:div>
    <w:div w:id="204721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41320-67A9-45BB-AA47-19949325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17998</Words>
  <Characters>102595</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2019-01-21T15:46:00Z</dcterms:created>
  <dcterms:modified xsi:type="dcterms:W3CDTF">2019-02-26T15:37:00Z</dcterms:modified>
</cp:coreProperties>
</file>