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FC21B" w14:textId="77777777" w:rsidR="00806910" w:rsidRDefault="00806910" w:rsidP="0080691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MICROBISM STATEMENT OF WORK (SOW)</w:t>
      </w:r>
    </w:p>
    <w:p w14:paraId="24B675AE" w14:textId="77777777" w:rsidR="00806910" w:rsidRPr="007628D1" w:rsidRDefault="00806910" w:rsidP="00806910">
      <w:pPr>
        <w:rPr>
          <w:rFonts w:ascii="Arial" w:hAnsi="Arial" w:cs="Arial"/>
          <w:sz w:val="22"/>
          <w:szCs w:val="22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4936"/>
        <w:gridCol w:w="3164"/>
        <w:gridCol w:w="1800"/>
        <w:gridCol w:w="2520"/>
      </w:tblGrid>
      <w:tr w:rsidR="00806910" w:rsidRPr="002E4A40" w14:paraId="426ECCD0" w14:textId="77777777" w:rsidTr="001850A4">
        <w:trPr>
          <w:tblHeader/>
        </w:trPr>
        <w:tc>
          <w:tcPr>
            <w:tcW w:w="1908" w:type="dxa"/>
            <w:shd w:val="clear" w:color="auto" w:fill="CCFFCC"/>
          </w:tcPr>
          <w:p w14:paraId="06CD4EF5" w14:textId="77777777" w:rsidR="00806910" w:rsidRPr="002E4A40" w:rsidRDefault="00806910" w:rsidP="001850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4A40">
              <w:rPr>
                <w:rFonts w:ascii="Arial" w:hAnsi="Arial" w:cs="Arial"/>
                <w:b/>
                <w:sz w:val="22"/>
                <w:szCs w:val="22"/>
              </w:rPr>
              <w:t>Work Package</w:t>
            </w:r>
          </w:p>
        </w:tc>
        <w:tc>
          <w:tcPr>
            <w:tcW w:w="4936" w:type="dxa"/>
            <w:shd w:val="clear" w:color="auto" w:fill="CCFFCC"/>
          </w:tcPr>
          <w:p w14:paraId="0D5AD011" w14:textId="77777777" w:rsidR="00806910" w:rsidRPr="002E4A40" w:rsidRDefault="00806910" w:rsidP="001850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4A40">
              <w:rPr>
                <w:rFonts w:ascii="Arial" w:hAnsi="Arial" w:cs="Arial"/>
                <w:b/>
                <w:sz w:val="22"/>
                <w:szCs w:val="22"/>
              </w:rPr>
              <w:t>Requirement</w:t>
            </w:r>
          </w:p>
        </w:tc>
        <w:tc>
          <w:tcPr>
            <w:tcW w:w="3164" w:type="dxa"/>
            <w:shd w:val="clear" w:color="auto" w:fill="CCFFCC"/>
          </w:tcPr>
          <w:p w14:paraId="6FECE574" w14:textId="77777777" w:rsidR="00806910" w:rsidRPr="002E4A40" w:rsidRDefault="00806910" w:rsidP="001850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4A40">
              <w:rPr>
                <w:rFonts w:ascii="Arial" w:hAnsi="Arial" w:cs="Arial"/>
                <w:b/>
                <w:sz w:val="22"/>
                <w:szCs w:val="22"/>
              </w:rPr>
              <w:t>Contract Deliverable</w:t>
            </w:r>
          </w:p>
        </w:tc>
        <w:tc>
          <w:tcPr>
            <w:tcW w:w="1800" w:type="dxa"/>
            <w:shd w:val="clear" w:color="auto" w:fill="CCFFCC"/>
          </w:tcPr>
          <w:p w14:paraId="6E2B85B4" w14:textId="77777777" w:rsidR="00806910" w:rsidRPr="002E4A40" w:rsidRDefault="00806910" w:rsidP="001850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4A40">
              <w:rPr>
                <w:rFonts w:ascii="Arial" w:hAnsi="Arial" w:cs="Arial"/>
                <w:b/>
                <w:sz w:val="22"/>
                <w:szCs w:val="22"/>
              </w:rPr>
              <w:t>Date Required</w:t>
            </w:r>
          </w:p>
        </w:tc>
        <w:tc>
          <w:tcPr>
            <w:tcW w:w="2520" w:type="dxa"/>
            <w:shd w:val="clear" w:color="auto" w:fill="CCFFCC"/>
          </w:tcPr>
          <w:p w14:paraId="16B54041" w14:textId="77777777" w:rsidR="00806910" w:rsidRPr="002E4A40" w:rsidRDefault="00806910" w:rsidP="001850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4A40">
              <w:rPr>
                <w:rFonts w:ascii="Arial" w:hAnsi="Arial" w:cs="Arial"/>
                <w:b/>
                <w:sz w:val="22"/>
                <w:szCs w:val="22"/>
              </w:rPr>
              <w:t>Acceptance Criteria</w:t>
            </w:r>
          </w:p>
        </w:tc>
      </w:tr>
      <w:tr w:rsidR="00806910" w:rsidRPr="002E4A40" w14:paraId="2C699E7B" w14:textId="77777777" w:rsidTr="001850A4">
        <w:trPr>
          <w:trHeight w:val="220"/>
        </w:trPr>
        <w:tc>
          <w:tcPr>
            <w:tcW w:w="1432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B4212E" w14:textId="77777777" w:rsidR="00806910" w:rsidRPr="002E4A40" w:rsidRDefault="000E4714" w:rsidP="001850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1.0. Initial Deliverables</w:t>
            </w:r>
          </w:p>
        </w:tc>
      </w:tr>
      <w:tr w:rsidR="00806910" w:rsidRPr="002E4A40" w14:paraId="50CA6A01" w14:textId="77777777" w:rsidTr="001850A4">
        <w:tc>
          <w:tcPr>
            <w:tcW w:w="14328" w:type="dxa"/>
            <w:gridSpan w:val="5"/>
            <w:shd w:val="clear" w:color="auto" w:fill="C0C0C0"/>
          </w:tcPr>
          <w:p w14:paraId="6AF19412" w14:textId="77777777" w:rsidR="00806910" w:rsidRPr="002E4A40" w:rsidRDefault="000E4714" w:rsidP="001850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1.1.0. Procurement and Delivery</w:t>
            </w:r>
          </w:p>
        </w:tc>
      </w:tr>
      <w:tr w:rsidR="00806910" w:rsidRPr="000E4714" w14:paraId="4D84E03F" w14:textId="77777777" w:rsidTr="001850A4">
        <w:tc>
          <w:tcPr>
            <w:tcW w:w="1908" w:type="dxa"/>
            <w:shd w:val="clear" w:color="auto" w:fill="auto"/>
          </w:tcPr>
          <w:p w14:paraId="00517EC3" w14:textId="77777777" w:rsidR="00806910" w:rsidRPr="000E4714" w:rsidRDefault="00806910" w:rsidP="001850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789C83" w14:textId="77777777" w:rsidR="00806910" w:rsidRPr="000E4714" w:rsidRDefault="000E4714" w:rsidP="001850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4714">
              <w:rPr>
                <w:rFonts w:ascii="Arial" w:hAnsi="Arial" w:cs="Arial"/>
                <w:b/>
                <w:sz w:val="18"/>
                <w:szCs w:val="18"/>
              </w:rPr>
              <w:t>1.1</w:t>
            </w:r>
            <w:r w:rsidR="00806910" w:rsidRPr="000E4714">
              <w:rPr>
                <w:rFonts w:ascii="Arial" w:hAnsi="Arial" w:cs="Arial"/>
                <w:b/>
                <w:sz w:val="18"/>
                <w:szCs w:val="18"/>
              </w:rPr>
              <w:t>.1.</w:t>
            </w:r>
          </w:p>
          <w:p w14:paraId="1B1924BC" w14:textId="77777777" w:rsidR="00806910" w:rsidRPr="000E4714" w:rsidRDefault="000E4714" w:rsidP="001850A4">
            <w:pPr>
              <w:rPr>
                <w:rFonts w:ascii="Arial" w:hAnsi="Arial" w:cs="Arial"/>
                <w:sz w:val="18"/>
                <w:szCs w:val="18"/>
              </w:rPr>
            </w:pPr>
            <w:r w:rsidRPr="000E4714">
              <w:rPr>
                <w:rFonts w:ascii="Arial" w:hAnsi="Arial" w:cs="Arial"/>
                <w:sz w:val="18"/>
                <w:szCs w:val="18"/>
              </w:rPr>
              <w:t>Supply of Chemical Nerve Agent Disclosure Equipment</w:t>
            </w:r>
          </w:p>
          <w:p w14:paraId="2EA30BAD" w14:textId="77777777" w:rsidR="00806910" w:rsidRPr="000E4714" w:rsidRDefault="00806910" w:rsidP="001850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6" w:type="dxa"/>
            <w:shd w:val="clear" w:color="auto" w:fill="auto"/>
          </w:tcPr>
          <w:p w14:paraId="4003BB59" w14:textId="77777777" w:rsidR="00806910" w:rsidRPr="000E4714" w:rsidRDefault="00806910" w:rsidP="001850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371474" w14:textId="77777777" w:rsidR="00806910" w:rsidRPr="000E4714" w:rsidRDefault="00806910" w:rsidP="000E4714">
            <w:pPr>
              <w:rPr>
                <w:rFonts w:ascii="Arial" w:hAnsi="Arial" w:cs="Arial"/>
                <w:sz w:val="18"/>
                <w:szCs w:val="18"/>
              </w:rPr>
            </w:pPr>
            <w:r w:rsidRPr="000E4714">
              <w:rPr>
                <w:rFonts w:ascii="Arial" w:hAnsi="Arial" w:cs="Arial"/>
                <w:sz w:val="18"/>
                <w:szCs w:val="18"/>
              </w:rPr>
              <w:t>The Co</w:t>
            </w:r>
            <w:r w:rsidR="000E4714" w:rsidRPr="000E4714">
              <w:rPr>
                <w:rFonts w:ascii="Arial" w:hAnsi="Arial" w:cs="Arial"/>
                <w:sz w:val="18"/>
                <w:szCs w:val="18"/>
              </w:rPr>
              <w:t>nt</w:t>
            </w:r>
            <w:r w:rsidR="008025B2">
              <w:rPr>
                <w:rFonts w:ascii="Arial" w:hAnsi="Arial" w:cs="Arial"/>
                <w:sz w:val="18"/>
                <w:szCs w:val="18"/>
              </w:rPr>
              <w:t>ractor shall provide a</w:t>
            </w:r>
            <w:r w:rsidR="000E4714" w:rsidRPr="000E47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25B2">
              <w:rPr>
                <w:rFonts w:ascii="Arial" w:hAnsi="Arial" w:cs="Arial"/>
                <w:sz w:val="18"/>
                <w:szCs w:val="18"/>
              </w:rPr>
              <w:t xml:space="preserve">chemical nerve agent disclosure </w:t>
            </w:r>
            <w:r w:rsidR="000E4714" w:rsidRPr="000E4714">
              <w:rPr>
                <w:rFonts w:ascii="Arial" w:hAnsi="Arial" w:cs="Arial"/>
                <w:sz w:val="18"/>
                <w:szCs w:val="18"/>
              </w:rPr>
              <w:t>system</w:t>
            </w:r>
            <w:r w:rsidR="008025B2">
              <w:rPr>
                <w:rFonts w:ascii="Arial" w:hAnsi="Arial" w:cs="Arial"/>
                <w:sz w:val="18"/>
                <w:szCs w:val="18"/>
              </w:rPr>
              <w:t xml:space="preserve"> in accordance with the Systems Requirement Document (SRD)</w:t>
            </w:r>
            <w:r w:rsidR="000E4714" w:rsidRPr="000E471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E189F26" w14:textId="77777777" w:rsidR="00806910" w:rsidRPr="000E4714" w:rsidRDefault="00806910" w:rsidP="001850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4" w:type="dxa"/>
            <w:shd w:val="clear" w:color="auto" w:fill="auto"/>
          </w:tcPr>
          <w:p w14:paraId="719E5C0E" w14:textId="77777777" w:rsidR="00806910" w:rsidRPr="000E4714" w:rsidRDefault="00806910" w:rsidP="001850A4">
            <w:pPr>
              <w:rPr>
                <w:rFonts w:ascii="Arial" w:hAnsi="Arial" w:cs="Arial"/>
                <w:sz w:val="18"/>
                <w:szCs w:val="18"/>
              </w:rPr>
            </w:pPr>
            <w:r w:rsidRPr="000E471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33E6A76" w14:textId="77777777" w:rsidR="00806910" w:rsidRPr="000E4714" w:rsidRDefault="00806910" w:rsidP="001850A4">
            <w:pPr>
              <w:rPr>
                <w:rFonts w:ascii="Arial" w:hAnsi="Arial" w:cs="Arial"/>
                <w:sz w:val="18"/>
                <w:szCs w:val="18"/>
              </w:rPr>
            </w:pPr>
            <w:r w:rsidRPr="000E4714">
              <w:rPr>
                <w:rFonts w:ascii="Arial" w:hAnsi="Arial" w:cs="Arial"/>
                <w:sz w:val="18"/>
                <w:szCs w:val="18"/>
              </w:rPr>
              <w:t>Equipment require</w:t>
            </w:r>
            <w:r w:rsidR="00772CCA">
              <w:rPr>
                <w:rFonts w:ascii="Arial" w:hAnsi="Arial" w:cs="Arial"/>
                <w:sz w:val="18"/>
                <w:szCs w:val="18"/>
              </w:rPr>
              <w:t>d to be delivered:</w:t>
            </w:r>
          </w:p>
          <w:p w14:paraId="6C8727ED" w14:textId="77777777" w:rsidR="00806910" w:rsidRPr="000E4714" w:rsidRDefault="00806910" w:rsidP="001850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13A0FE" w14:textId="77777777" w:rsidR="00806910" w:rsidRPr="000E4714" w:rsidRDefault="00470D35" w:rsidP="001850A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black"/>
              </w:rPr>
              <w:t>''''' '''</w:t>
            </w:r>
            <w:r w:rsidR="000E4714" w:rsidRPr="000E471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72CCA">
              <w:rPr>
                <w:rFonts w:ascii="Arial" w:hAnsi="Arial" w:cs="Arial"/>
                <w:b/>
                <w:sz w:val="18"/>
                <w:szCs w:val="18"/>
              </w:rPr>
              <w:t xml:space="preserve">Chemical Nerve Agent </w:t>
            </w:r>
            <w:r w:rsidR="000E4714" w:rsidRPr="000E4714">
              <w:rPr>
                <w:rFonts w:ascii="Arial" w:hAnsi="Arial" w:cs="Arial"/>
                <w:b/>
                <w:sz w:val="18"/>
                <w:szCs w:val="18"/>
              </w:rPr>
              <w:t>Disclosure capability equipment.</w:t>
            </w:r>
          </w:p>
          <w:p w14:paraId="4413E759" w14:textId="77777777" w:rsidR="00806910" w:rsidRPr="000E4714" w:rsidRDefault="00806910" w:rsidP="001850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9F0837" w14:textId="77777777" w:rsidR="00806910" w:rsidRPr="000E4714" w:rsidRDefault="00470D35" w:rsidP="001850A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black"/>
              </w:rPr>
              <w:t>''''' '''</w:t>
            </w:r>
            <w:r w:rsidR="000E4714" w:rsidRPr="000E471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80D35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0E4714" w:rsidRPr="000E4714">
              <w:rPr>
                <w:rFonts w:ascii="Arial" w:hAnsi="Arial" w:cs="Arial"/>
                <w:b/>
                <w:sz w:val="18"/>
                <w:szCs w:val="18"/>
              </w:rPr>
              <w:t>ssociated confidence check cards.</w:t>
            </w:r>
          </w:p>
          <w:p w14:paraId="520AF960" w14:textId="77777777" w:rsidR="00806910" w:rsidRDefault="00806910" w:rsidP="001850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0DB816" w14:textId="77777777" w:rsidR="00C527BA" w:rsidRPr="000E4714" w:rsidRDefault="008025B2" w:rsidP="001850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 accordance with firm prices listed in </w:t>
            </w:r>
            <w:r w:rsidR="00032306">
              <w:rPr>
                <w:rFonts w:ascii="Arial" w:hAnsi="Arial" w:cs="Arial"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</w:rPr>
              <w:t>Contract Schedule of Requirements.</w:t>
            </w:r>
          </w:p>
          <w:p w14:paraId="4B5BE029" w14:textId="77777777" w:rsidR="00806910" w:rsidRPr="000E4714" w:rsidRDefault="00806910" w:rsidP="001850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1EB35944" w14:textId="77777777" w:rsidR="00806910" w:rsidRPr="000E4714" w:rsidRDefault="00806910" w:rsidP="001850A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1744D68" w14:textId="77777777" w:rsidR="00806910" w:rsidRPr="00C527BA" w:rsidRDefault="000D20FC" w:rsidP="002578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Delivery lead times shall be </w:t>
            </w:r>
            <w:r w:rsidR="00470D35">
              <w:rPr>
                <w:rFonts w:ascii="Arial" w:hAnsi="Arial" w:cs="Arial"/>
                <w:noProof/>
                <w:color w:val="000000"/>
                <w:sz w:val="18"/>
                <w:szCs w:val="18"/>
                <w:highlight w:val="black"/>
              </w:rPr>
              <w:t xml:space="preserve">''''''''''''''' ''' '''''''''''''''''''' </w:t>
            </w:r>
            <w:r w:rsidR="00257842">
              <w:rPr>
                <w:rFonts w:ascii="Arial" w:hAnsi="Arial" w:cs="Arial"/>
                <w:sz w:val="18"/>
                <w:szCs w:val="18"/>
              </w:rPr>
              <w:t xml:space="preserve">of Contract commencement, </w:t>
            </w:r>
            <w:r>
              <w:rPr>
                <w:rFonts w:ascii="Arial" w:hAnsi="Arial" w:cs="Arial"/>
                <w:sz w:val="18"/>
                <w:szCs w:val="18"/>
              </w:rPr>
              <w:t>in accordance with</w:t>
            </w:r>
            <w:r w:rsidR="00257842">
              <w:rPr>
                <w:rFonts w:ascii="Arial" w:hAnsi="Arial" w:cs="Arial"/>
                <w:sz w:val="18"/>
                <w:szCs w:val="18"/>
              </w:rPr>
              <w:t xml:space="preserve"> Schedule 2 of Contract</w:t>
            </w:r>
            <w:r>
              <w:rPr>
                <w:rFonts w:ascii="Arial" w:hAnsi="Arial" w:cs="Arial"/>
                <w:sz w:val="18"/>
                <w:szCs w:val="18"/>
              </w:rPr>
              <w:t xml:space="preserve"> .</w:t>
            </w:r>
          </w:p>
        </w:tc>
        <w:tc>
          <w:tcPr>
            <w:tcW w:w="2520" w:type="dxa"/>
            <w:shd w:val="clear" w:color="auto" w:fill="auto"/>
          </w:tcPr>
          <w:p w14:paraId="45CA8877" w14:textId="77777777" w:rsidR="00806910" w:rsidRPr="000E4714" w:rsidRDefault="00806910" w:rsidP="001850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E21679" w14:textId="77777777" w:rsidR="00806910" w:rsidRPr="000E4714" w:rsidRDefault="008025B2" w:rsidP="001850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Delivered equipment in accordance with the System Requirement Document (SRD) at Appendix 1 to the Statement of Work.</w:t>
            </w:r>
          </w:p>
        </w:tc>
      </w:tr>
      <w:tr w:rsidR="000E4714" w:rsidRPr="000E4714" w14:paraId="7D59E1A1" w14:textId="77777777" w:rsidTr="001850A4">
        <w:tc>
          <w:tcPr>
            <w:tcW w:w="1908" w:type="dxa"/>
            <w:shd w:val="clear" w:color="auto" w:fill="auto"/>
          </w:tcPr>
          <w:p w14:paraId="7D9BA4E1" w14:textId="77777777" w:rsidR="000E4714" w:rsidRPr="000E4714" w:rsidRDefault="000E4714" w:rsidP="001850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113D54" w14:textId="77777777" w:rsidR="000E4714" w:rsidRPr="000E4714" w:rsidRDefault="000E4714" w:rsidP="001850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4714">
              <w:rPr>
                <w:rFonts w:ascii="Arial" w:hAnsi="Arial" w:cs="Arial"/>
                <w:b/>
                <w:sz w:val="18"/>
                <w:szCs w:val="18"/>
              </w:rPr>
              <w:t>1.1.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0E471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4B6AA771" w14:textId="77777777" w:rsidR="000E4714" w:rsidRPr="000E4714" w:rsidRDefault="000E4714" w:rsidP="001850A4">
            <w:pPr>
              <w:rPr>
                <w:rFonts w:ascii="Arial" w:hAnsi="Arial" w:cs="Arial"/>
                <w:sz w:val="18"/>
                <w:szCs w:val="18"/>
              </w:rPr>
            </w:pPr>
            <w:r w:rsidRPr="000E4714">
              <w:rPr>
                <w:rFonts w:ascii="Arial" w:hAnsi="Arial" w:cs="Arial"/>
                <w:sz w:val="18"/>
                <w:szCs w:val="18"/>
              </w:rPr>
              <w:t>Supply of Chemical Nerve Agent Disclosure Training Equipment</w:t>
            </w:r>
          </w:p>
          <w:p w14:paraId="55A6716B" w14:textId="77777777" w:rsidR="000E4714" w:rsidRPr="000E4714" w:rsidRDefault="000E4714" w:rsidP="001850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36" w:type="dxa"/>
            <w:shd w:val="clear" w:color="auto" w:fill="auto"/>
          </w:tcPr>
          <w:p w14:paraId="6D59E7C4" w14:textId="77777777" w:rsidR="000E4714" w:rsidRPr="000E4714" w:rsidRDefault="000E4714" w:rsidP="001850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1D3880" w14:textId="77777777" w:rsidR="000E4714" w:rsidRPr="000E4714" w:rsidRDefault="000E4714" w:rsidP="001850A4">
            <w:pPr>
              <w:rPr>
                <w:rFonts w:ascii="Arial" w:hAnsi="Arial" w:cs="Arial"/>
                <w:sz w:val="18"/>
                <w:szCs w:val="18"/>
              </w:rPr>
            </w:pPr>
            <w:r w:rsidRPr="000E4714">
              <w:rPr>
                <w:rFonts w:ascii="Arial" w:hAnsi="Arial" w:cs="Arial"/>
                <w:sz w:val="18"/>
                <w:szCs w:val="18"/>
              </w:rPr>
              <w:t>The Cont</w:t>
            </w:r>
            <w:r w:rsidR="008025B2">
              <w:rPr>
                <w:rFonts w:ascii="Arial" w:hAnsi="Arial" w:cs="Arial"/>
                <w:sz w:val="18"/>
                <w:szCs w:val="18"/>
              </w:rPr>
              <w:t>ractor shall provide a chemical nerve agent disclosure training</w:t>
            </w:r>
            <w:r w:rsidRPr="000E4714">
              <w:rPr>
                <w:rFonts w:ascii="Arial" w:hAnsi="Arial" w:cs="Arial"/>
                <w:sz w:val="18"/>
                <w:szCs w:val="18"/>
              </w:rPr>
              <w:t xml:space="preserve"> system</w:t>
            </w:r>
            <w:r w:rsidR="008025B2">
              <w:rPr>
                <w:rFonts w:ascii="Arial" w:hAnsi="Arial" w:cs="Arial"/>
                <w:sz w:val="18"/>
                <w:szCs w:val="18"/>
              </w:rPr>
              <w:t xml:space="preserve"> in accordance with the SRD.</w:t>
            </w:r>
          </w:p>
          <w:p w14:paraId="550D485C" w14:textId="77777777" w:rsidR="000E4714" w:rsidRPr="000E4714" w:rsidRDefault="000E4714" w:rsidP="001850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4" w:type="dxa"/>
            <w:shd w:val="clear" w:color="auto" w:fill="auto"/>
          </w:tcPr>
          <w:p w14:paraId="799DE4A9" w14:textId="77777777" w:rsidR="000E4714" w:rsidRPr="000E4714" w:rsidRDefault="000E4714" w:rsidP="001850A4">
            <w:pPr>
              <w:rPr>
                <w:rFonts w:ascii="Arial" w:hAnsi="Arial" w:cs="Arial"/>
                <w:sz w:val="18"/>
                <w:szCs w:val="18"/>
              </w:rPr>
            </w:pPr>
            <w:r w:rsidRPr="000E471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5A0F2C" w14:textId="77777777" w:rsidR="000E4714" w:rsidRPr="000E4714" w:rsidRDefault="000E4714" w:rsidP="001850A4">
            <w:pPr>
              <w:rPr>
                <w:rFonts w:ascii="Arial" w:hAnsi="Arial" w:cs="Arial"/>
                <w:sz w:val="18"/>
                <w:szCs w:val="18"/>
              </w:rPr>
            </w:pPr>
            <w:r w:rsidRPr="000E4714">
              <w:rPr>
                <w:rFonts w:ascii="Arial" w:hAnsi="Arial" w:cs="Arial"/>
                <w:sz w:val="18"/>
                <w:szCs w:val="18"/>
              </w:rPr>
              <w:t>Equipment required t</w:t>
            </w:r>
            <w:r w:rsidR="00772CCA">
              <w:rPr>
                <w:rFonts w:ascii="Arial" w:hAnsi="Arial" w:cs="Arial"/>
                <w:sz w:val="18"/>
                <w:szCs w:val="18"/>
              </w:rPr>
              <w:t>o be delivered:</w:t>
            </w:r>
          </w:p>
          <w:p w14:paraId="4F04D47D" w14:textId="77777777" w:rsidR="000E4714" w:rsidRPr="000E4714" w:rsidRDefault="000E4714" w:rsidP="001850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58A085" w14:textId="77777777" w:rsidR="000E4714" w:rsidRPr="000E4714" w:rsidRDefault="00470D35" w:rsidP="001850A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black"/>
              </w:rPr>
              <w:t>''''' '''</w:t>
            </w:r>
            <w:r w:rsidR="000E4714" w:rsidRPr="000E471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72CCA">
              <w:rPr>
                <w:rFonts w:ascii="Arial" w:hAnsi="Arial" w:cs="Arial"/>
                <w:b/>
                <w:sz w:val="18"/>
                <w:szCs w:val="18"/>
              </w:rPr>
              <w:t xml:space="preserve">Chemical Nerve agent </w:t>
            </w:r>
            <w:r w:rsidR="000E4714" w:rsidRPr="000E4714">
              <w:rPr>
                <w:rFonts w:ascii="Arial" w:hAnsi="Arial" w:cs="Arial"/>
                <w:b/>
                <w:sz w:val="18"/>
                <w:szCs w:val="18"/>
              </w:rPr>
              <w:t>Disclosure training equipment.</w:t>
            </w:r>
          </w:p>
          <w:p w14:paraId="6E12D160" w14:textId="77777777" w:rsidR="000E4714" w:rsidRPr="000E4714" w:rsidRDefault="000E4714" w:rsidP="001850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F73F84" w14:textId="77777777" w:rsidR="000E4714" w:rsidRDefault="00470D35" w:rsidP="001850A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black"/>
              </w:rPr>
              <w:t xml:space="preserve">'''''' ''' </w:t>
            </w:r>
            <w:r w:rsidR="00680D35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0E4714" w:rsidRPr="000E4714">
              <w:rPr>
                <w:rFonts w:ascii="Arial" w:hAnsi="Arial" w:cs="Arial"/>
                <w:b/>
                <w:sz w:val="18"/>
                <w:szCs w:val="18"/>
              </w:rPr>
              <w:t>ssociated simulants for</w:t>
            </w:r>
            <w:r w:rsidR="00772C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E4714" w:rsidRPr="000E4714">
              <w:rPr>
                <w:rFonts w:ascii="Arial" w:hAnsi="Arial" w:cs="Arial"/>
                <w:b/>
                <w:sz w:val="18"/>
                <w:szCs w:val="18"/>
              </w:rPr>
              <w:t>training equipment</w:t>
            </w:r>
            <w:r w:rsidR="000E471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424C9DAB" w14:textId="77777777" w:rsidR="00A34C4D" w:rsidRDefault="00A34C4D" w:rsidP="001850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49867C" w14:textId="77777777" w:rsidR="00A34C4D" w:rsidRDefault="00470D35" w:rsidP="001850A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black"/>
              </w:rPr>
              <w:t>''''' '''</w:t>
            </w:r>
            <w:r w:rsidR="00A34C4D">
              <w:rPr>
                <w:rFonts w:ascii="Arial" w:hAnsi="Arial" w:cs="Arial"/>
                <w:b/>
                <w:sz w:val="18"/>
                <w:szCs w:val="18"/>
              </w:rPr>
              <w:t xml:space="preserve"> Associated confidence check cards for training equipment. </w:t>
            </w:r>
          </w:p>
          <w:p w14:paraId="6FB902F5" w14:textId="77777777" w:rsidR="00C527BA" w:rsidRPr="000E4714" w:rsidRDefault="00C527BA" w:rsidP="001850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B36EE3" w14:textId="77777777" w:rsidR="008025B2" w:rsidRPr="000E4714" w:rsidRDefault="008025B2" w:rsidP="008025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 accordance with firm prices listed in </w:t>
            </w:r>
            <w:r w:rsidR="00032306">
              <w:rPr>
                <w:rFonts w:ascii="Arial" w:hAnsi="Arial" w:cs="Arial"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</w:rPr>
              <w:t>Contract Schedule of Requirements.</w:t>
            </w:r>
          </w:p>
          <w:p w14:paraId="29B1B3F0" w14:textId="77777777" w:rsidR="000E4714" w:rsidRPr="000E4714" w:rsidRDefault="000E4714" w:rsidP="001850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2150BDE1" w14:textId="77777777" w:rsidR="000E4714" w:rsidRPr="000E4714" w:rsidRDefault="000E4714" w:rsidP="001850A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191235A" w14:textId="77777777" w:rsidR="000E4714" w:rsidRPr="000E4714" w:rsidRDefault="000D20FC" w:rsidP="0025784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Delivery lead times</w:t>
            </w:r>
            <w:r w:rsidR="0025784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shall be </w:t>
            </w:r>
            <w:r w:rsidR="00470D35">
              <w:rPr>
                <w:rFonts w:ascii="Arial" w:hAnsi="Arial" w:cs="Arial"/>
                <w:noProof/>
                <w:color w:val="000000"/>
                <w:sz w:val="18"/>
                <w:szCs w:val="18"/>
                <w:highlight w:val="black"/>
              </w:rPr>
              <w:t xml:space="preserve">'''''''''''''' ''' '''''''''''''''' </w:t>
            </w:r>
            <w:r w:rsidR="00257842">
              <w:rPr>
                <w:rFonts w:ascii="Arial" w:hAnsi="Arial" w:cs="Arial"/>
                <w:sz w:val="18"/>
                <w:szCs w:val="18"/>
              </w:rPr>
              <w:t xml:space="preserve">of Contract commencement, </w:t>
            </w:r>
            <w:r>
              <w:rPr>
                <w:rFonts w:ascii="Arial" w:hAnsi="Arial" w:cs="Arial"/>
                <w:sz w:val="18"/>
                <w:szCs w:val="18"/>
              </w:rPr>
              <w:t xml:space="preserve">in accordance with </w:t>
            </w:r>
            <w:r w:rsidR="00257842">
              <w:rPr>
                <w:rFonts w:ascii="Arial" w:hAnsi="Arial" w:cs="Arial"/>
                <w:sz w:val="18"/>
                <w:szCs w:val="18"/>
              </w:rPr>
              <w:t>Schedule 2 of Contract.</w:t>
            </w:r>
          </w:p>
        </w:tc>
        <w:tc>
          <w:tcPr>
            <w:tcW w:w="2520" w:type="dxa"/>
            <w:shd w:val="clear" w:color="auto" w:fill="auto"/>
          </w:tcPr>
          <w:p w14:paraId="2805F988" w14:textId="77777777" w:rsidR="000E4714" w:rsidRPr="000E4714" w:rsidRDefault="000E4714" w:rsidP="001850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4294FA" w14:textId="77777777" w:rsidR="000E4714" w:rsidRPr="000E4714" w:rsidRDefault="008025B2" w:rsidP="001850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Delivered equipment in accordance with the System Requirement Document (SRD) at Appendix 1 to the Statement of Work.</w:t>
            </w:r>
          </w:p>
        </w:tc>
      </w:tr>
      <w:tr w:rsidR="00C527BA" w:rsidRPr="002E4A40" w14:paraId="2096DB1A" w14:textId="77777777" w:rsidTr="001850A4">
        <w:tc>
          <w:tcPr>
            <w:tcW w:w="14328" w:type="dxa"/>
            <w:gridSpan w:val="5"/>
            <w:shd w:val="clear" w:color="auto" w:fill="C0C0C0"/>
          </w:tcPr>
          <w:p w14:paraId="7C31E122" w14:textId="77777777" w:rsidR="00C527BA" w:rsidRPr="002E4A40" w:rsidRDefault="000D20FC" w:rsidP="001850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1.2.0. Logistics, Packaging, </w:t>
            </w:r>
            <w:r w:rsidR="00C527BA">
              <w:rPr>
                <w:rFonts w:ascii="Arial" w:hAnsi="Arial" w:cs="Arial"/>
                <w:b/>
                <w:sz w:val="22"/>
                <w:szCs w:val="22"/>
              </w:rPr>
              <w:t>Handling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Codification</w:t>
            </w:r>
          </w:p>
        </w:tc>
      </w:tr>
      <w:tr w:rsidR="00680D35" w:rsidRPr="000E4714" w14:paraId="453196ED" w14:textId="77777777" w:rsidTr="001850A4">
        <w:tc>
          <w:tcPr>
            <w:tcW w:w="1908" w:type="dxa"/>
            <w:shd w:val="clear" w:color="auto" w:fill="auto"/>
          </w:tcPr>
          <w:p w14:paraId="566030C3" w14:textId="77777777" w:rsidR="00680D35" w:rsidRPr="000E4714" w:rsidRDefault="00C527BA" w:rsidP="001850A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1.2.1</w:t>
            </w:r>
            <w:r w:rsidR="00680D35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680D35" w:rsidRPr="00680D35">
              <w:rPr>
                <w:rFonts w:ascii="Arial" w:hAnsi="Arial" w:cs="Arial"/>
                <w:sz w:val="18"/>
                <w:szCs w:val="18"/>
              </w:rPr>
              <w:t>Packaging, Handling and Transport</w:t>
            </w:r>
          </w:p>
        </w:tc>
        <w:tc>
          <w:tcPr>
            <w:tcW w:w="4936" w:type="dxa"/>
            <w:shd w:val="clear" w:color="auto" w:fill="auto"/>
          </w:tcPr>
          <w:p w14:paraId="433B8B25" w14:textId="77777777" w:rsidR="00075E1A" w:rsidRDefault="00075E1A" w:rsidP="00075E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All items must be packaged using </w:t>
            </w:r>
            <w:r w:rsidRPr="00FE0F2C">
              <w:rPr>
                <w:rFonts w:ascii="Arial" w:hAnsi="Arial" w:cs="Arial"/>
                <w:sz w:val="18"/>
                <w:szCs w:val="18"/>
              </w:rPr>
              <w:t>commercial packaging for military use in compliance with UK MOD Defcon 129</w:t>
            </w:r>
            <w:r>
              <w:rPr>
                <w:rFonts w:ascii="Arial" w:hAnsi="Arial" w:cs="Arial"/>
                <w:sz w:val="18"/>
                <w:szCs w:val="18"/>
              </w:rPr>
              <w:t xml:space="preserve"> Edition 04/16 and Defstan 81-41 Part 1.</w:t>
            </w:r>
          </w:p>
          <w:p w14:paraId="5E55F044" w14:textId="77777777" w:rsidR="00075E1A" w:rsidRDefault="00075E1A" w:rsidP="00075E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EF5B23" w14:textId="77777777" w:rsidR="00FC3C1D" w:rsidRPr="000E4714" w:rsidRDefault="00075E1A" w:rsidP="001850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All items must be </w:t>
            </w:r>
            <w:r w:rsidR="00FC3C1D">
              <w:rPr>
                <w:rFonts w:ascii="Arial" w:hAnsi="Arial" w:cs="Arial"/>
                <w:sz w:val="18"/>
                <w:szCs w:val="18"/>
              </w:rPr>
              <w:t xml:space="preserve">NATO codified and </w:t>
            </w:r>
            <w:r>
              <w:rPr>
                <w:rFonts w:ascii="Arial" w:hAnsi="Arial" w:cs="Arial"/>
                <w:sz w:val="18"/>
                <w:szCs w:val="18"/>
              </w:rPr>
              <w:t>labelled in compliance with DefStan 81-41 Part 6.</w:t>
            </w:r>
          </w:p>
        </w:tc>
        <w:tc>
          <w:tcPr>
            <w:tcW w:w="3164" w:type="dxa"/>
            <w:shd w:val="clear" w:color="auto" w:fill="auto"/>
          </w:tcPr>
          <w:p w14:paraId="76881FE8" w14:textId="77777777" w:rsidR="00680D35" w:rsidRDefault="00680D35" w:rsidP="001850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Packaging, Labelling, Handling and Trans</w:t>
            </w:r>
            <w:r w:rsidR="009F4DC0">
              <w:rPr>
                <w:rFonts w:ascii="Arial" w:hAnsi="Arial" w:cs="Arial"/>
                <w:sz w:val="18"/>
                <w:szCs w:val="18"/>
              </w:rPr>
              <w:t>portation carried out in accordance with the requirement.</w:t>
            </w:r>
          </w:p>
          <w:p w14:paraId="5F3D1173" w14:textId="77777777" w:rsidR="00075E1A" w:rsidRDefault="00075E1A" w:rsidP="001850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D34085" w14:textId="77777777" w:rsidR="00075E1A" w:rsidRDefault="00075E1A" w:rsidP="00075E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All items to be delivered to:</w:t>
            </w:r>
          </w:p>
          <w:p w14:paraId="775EFCB0" w14:textId="77777777" w:rsidR="00075E1A" w:rsidRDefault="00075E1A" w:rsidP="001850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10EBFE" w14:textId="77777777" w:rsidR="00075E1A" w:rsidRPr="00470D35" w:rsidRDefault="00470D35" w:rsidP="00075E1A">
            <w:pPr>
              <w:rPr>
                <w:rFonts w:ascii="Arial" w:hAnsi="Arial" w:cs="Arial"/>
                <w:b/>
                <w:sz w:val="18"/>
                <w:szCs w:val="18"/>
                <w:highlight w:val="black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black"/>
              </w:rPr>
              <w:t>''''''''''' '''''' '''''''''''' '''''''''''''''''''</w:t>
            </w:r>
          </w:p>
          <w:p w14:paraId="2E3A3316" w14:textId="77777777" w:rsidR="00075E1A" w:rsidRPr="00470D35" w:rsidRDefault="00470D35" w:rsidP="00075E1A">
            <w:pPr>
              <w:rPr>
                <w:rFonts w:ascii="Arial" w:hAnsi="Arial" w:cs="Arial"/>
                <w:b/>
                <w:sz w:val="18"/>
                <w:szCs w:val="18"/>
                <w:highlight w:val="black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black"/>
              </w:rPr>
              <w:t>'''''' ''''''' '''''''' '''''''''</w:t>
            </w:r>
          </w:p>
          <w:p w14:paraId="09C6953C" w14:textId="77777777" w:rsidR="00075E1A" w:rsidRPr="00470D35" w:rsidRDefault="00470D35" w:rsidP="00075E1A">
            <w:pPr>
              <w:rPr>
                <w:rFonts w:ascii="Arial" w:hAnsi="Arial" w:cs="Arial"/>
                <w:b/>
                <w:sz w:val="18"/>
                <w:szCs w:val="18"/>
                <w:highlight w:val="black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black"/>
              </w:rPr>
              <w:t>'''''''' '''''''''''''''''''''</w:t>
            </w:r>
          </w:p>
          <w:p w14:paraId="2257C1CA" w14:textId="77777777" w:rsidR="00075E1A" w:rsidRPr="00470D35" w:rsidRDefault="00470D35" w:rsidP="00075E1A">
            <w:pPr>
              <w:rPr>
                <w:rFonts w:ascii="Arial" w:hAnsi="Arial" w:cs="Arial"/>
                <w:b/>
                <w:sz w:val="18"/>
                <w:szCs w:val="18"/>
                <w:highlight w:val="black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black"/>
              </w:rPr>
              <w:t>'''''''''' '''' ''''''''''''''''''''</w:t>
            </w:r>
          </w:p>
          <w:p w14:paraId="1BB2358E" w14:textId="77777777" w:rsidR="00075E1A" w:rsidRPr="00470D35" w:rsidRDefault="00470D35" w:rsidP="00075E1A">
            <w:pPr>
              <w:rPr>
                <w:rFonts w:ascii="Arial" w:hAnsi="Arial" w:cs="Arial"/>
                <w:sz w:val="18"/>
                <w:szCs w:val="18"/>
                <w:highlight w:val="black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black"/>
              </w:rPr>
              <w:t>'''''''''' ''''''''</w:t>
            </w:r>
          </w:p>
        </w:tc>
        <w:tc>
          <w:tcPr>
            <w:tcW w:w="1800" w:type="dxa"/>
            <w:shd w:val="clear" w:color="auto" w:fill="auto"/>
          </w:tcPr>
          <w:p w14:paraId="1EBD53E4" w14:textId="77777777" w:rsidR="00680D35" w:rsidRPr="000E4714" w:rsidRDefault="00C527BA" w:rsidP="001850A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8642E">
              <w:rPr>
                <w:rFonts w:ascii="Arial" w:hAnsi="Arial" w:cs="Arial"/>
                <w:sz w:val="18"/>
                <w:szCs w:val="18"/>
              </w:rPr>
              <w:lastRenderedPageBreak/>
              <w:t>Duration of Contract.</w:t>
            </w:r>
          </w:p>
        </w:tc>
        <w:tc>
          <w:tcPr>
            <w:tcW w:w="2520" w:type="dxa"/>
            <w:shd w:val="clear" w:color="auto" w:fill="auto"/>
          </w:tcPr>
          <w:p w14:paraId="60481A5B" w14:textId="77777777" w:rsidR="009F4DC0" w:rsidRDefault="009F4DC0" w:rsidP="009F4D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All items packaged using commercial packaging for military use in </w:t>
            </w:r>
            <w:r w:rsidRPr="00FE0F2C">
              <w:rPr>
                <w:rFonts w:ascii="Arial" w:hAnsi="Arial" w:cs="Arial"/>
                <w:sz w:val="18"/>
                <w:szCs w:val="18"/>
              </w:rPr>
              <w:t xml:space="preserve">compliance with UK MOD Defcon 129 </w:t>
            </w:r>
            <w:r w:rsidRPr="00FE0F2C">
              <w:rPr>
                <w:rFonts w:ascii="Arial" w:hAnsi="Arial" w:cs="Arial"/>
                <w:sz w:val="18"/>
                <w:szCs w:val="18"/>
              </w:rPr>
              <w:lastRenderedPageBreak/>
              <w:t>Edition 04/16 and Defstan</w:t>
            </w:r>
            <w:r>
              <w:rPr>
                <w:rFonts w:ascii="Arial" w:hAnsi="Arial" w:cs="Arial"/>
                <w:sz w:val="18"/>
                <w:szCs w:val="18"/>
              </w:rPr>
              <w:t xml:space="preserve"> 81-41 Part 1.</w:t>
            </w:r>
          </w:p>
          <w:p w14:paraId="49280EAB" w14:textId="77777777" w:rsidR="009F4DC0" w:rsidRDefault="009F4DC0" w:rsidP="009F4DC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C78865" w14:textId="77777777" w:rsidR="00780539" w:rsidRDefault="00780539" w:rsidP="009F4D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items NATO codified.</w:t>
            </w:r>
          </w:p>
          <w:p w14:paraId="21C84F1A" w14:textId="77777777" w:rsidR="00780539" w:rsidRDefault="00780539" w:rsidP="009F4DC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8F6C11" w14:textId="77777777" w:rsidR="00780539" w:rsidRPr="000E4714" w:rsidRDefault="009F4DC0" w:rsidP="009F4D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items labelled in compliance with DefStan 81-41 Part 6.</w:t>
            </w:r>
          </w:p>
        </w:tc>
      </w:tr>
      <w:tr w:rsidR="00C527BA" w:rsidRPr="002E4A40" w14:paraId="02B07E33" w14:textId="77777777" w:rsidTr="001850A4">
        <w:tc>
          <w:tcPr>
            <w:tcW w:w="14328" w:type="dxa"/>
            <w:gridSpan w:val="5"/>
            <w:shd w:val="clear" w:color="auto" w:fill="C0C0C0"/>
          </w:tcPr>
          <w:p w14:paraId="1A77D845" w14:textId="77777777" w:rsidR="00C527BA" w:rsidRPr="002E4A40" w:rsidRDefault="000D20FC" w:rsidP="001850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1.3.0. Safety Data Sheet and Instructions Manual</w:t>
            </w:r>
          </w:p>
        </w:tc>
      </w:tr>
      <w:tr w:rsidR="00806910" w:rsidRPr="000E4714" w14:paraId="5D9F531C" w14:textId="77777777" w:rsidTr="001850A4">
        <w:tc>
          <w:tcPr>
            <w:tcW w:w="1908" w:type="dxa"/>
            <w:shd w:val="clear" w:color="auto" w:fill="auto"/>
          </w:tcPr>
          <w:p w14:paraId="47E627AB" w14:textId="77777777" w:rsidR="00806910" w:rsidRPr="000E4714" w:rsidRDefault="00806910" w:rsidP="001850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8CAD5A" w14:textId="77777777" w:rsidR="00806910" w:rsidRPr="000E4714" w:rsidRDefault="00C527BA" w:rsidP="001850A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1.3.1</w:t>
            </w:r>
            <w:r w:rsidR="00806910" w:rsidRPr="000E471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26E34B8F" w14:textId="77777777" w:rsidR="00806910" w:rsidRPr="000E4714" w:rsidRDefault="0038642E" w:rsidP="001850A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Technical Publications</w:t>
            </w:r>
          </w:p>
          <w:p w14:paraId="78D67C12" w14:textId="77777777" w:rsidR="00806910" w:rsidRPr="000E4714" w:rsidRDefault="00806910" w:rsidP="001850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36" w:type="dxa"/>
            <w:shd w:val="clear" w:color="auto" w:fill="auto"/>
          </w:tcPr>
          <w:p w14:paraId="5762B78C" w14:textId="77777777" w:rsidR="00806910" w:rsidRPr="000E4714" w:rsidRDefault="00806910" w:rsidP="001850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285D31" w14:textId="77777777" w:rsidR="00806910" w:rsidRPr="000E4714" w:rsidRDefault="0038642E" w:rsidP="001850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C</w:t>
            </w:r>
            <w:r w:rsidR="00806910" w:rsidRPr="000E4714">
              <w:rPr>
                <w:rFonts w:ascii="Arial" w:hAnsi="Arial" w:cs="Arial"/>
                <w:sz w:val="18"/>
                <w:szCs w:val="18"/>
              </w:rPr>
              <w:t>on</w:t>
            </w:r>
            <w:r w:rsidR="009210D2">
              <w:rPr>
                <w:rFonts w:ascii="Arial" w:hAnsi="Arial" w:cs="Arial"/>
                <w:sz w:val="18"/>
                <w:szCs w:val="18"/>
              </w:rPr>
              <w:t>tractor shall supply</w:t>
            </w:r>
            <w:r w:rsidR="00806910" w:rsidRPr="000E471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48BC06D" w14:textId="77777777" w:rsidR="00806910" w:rsidRPr="000E4714" w:rsidRDefault="00806910" w:rsidP="001850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61BBBE" w14:textId="77777777" w:rsidR="00806910" w:rsidRDefault="009F4DC0" w:rsidP="009F4DC0">
            <w:pPr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Original Equipment Manufacturer (OEM) </w:t>
            </w:r>
            <w:r w:rsidR="00524510">
              <w:rPr>
                <w:rFonts w:ascii="Arial" w:hAnsi="Arial" w:cs="Arial"/>
                <w:sz w:val="18"/>
                <w:szCs w:val="18"/>
              </w:rPr>
              <w:t>Safety Data Sheet.</w:t>
            </w:r>
          </w:p>
          <w:p w14:paraId="406C1217" w14:textId="77777777" w:rsidR="009F4DC0" w:rsidRDefault="009F4DC0" w:rsidP="009F4DC0">
            <w:pPr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Instructions manual.</w:t>
            </w:r>
          </w:p>
          <w:p w14:paraId="0CFEE16A" w14:textId="77777777" w:rsidR="009F4DC0" w:rsidRDefault="009F4DC0" w:rsidP="009F4DC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1A62DF" w14:textId="77777777" w:rsidR="009F4DC0" w:rsidRPr="009F4DC0" w:rsidRDefault="009F4DC0" w:rsidP="009F4D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OEM Safety Data Sheet and the Instructions Manual </w:t>
            </w:r>
            <w:r w:rsidR="009210D2">
              <w:rPr>
                <w:rFonts w:ascii="Arial" w:hAnsi="Arial" w:cs="Arial"/>
                <w:sz w:val="18"/>
                <w:szCs w:val="18"/>
              </w:rPr>
              <w:t xml:space="preserve">can be delivered together as a </w:t>
            </w:r>
            <w:r>
              <w:rPr>
                <w:rFonts w:ascii="Arial" w:hAnsi="Arial" w:cs="Arial"/>
                <w:sz w:val="18"/>
                <w:szCs w:val="18"/>
              </w:rPr>
              <w:t>single d</w:t>
            </w:r>
            <w:r w:rsidR="009210D2">
              <w:rPr>
                <w:rFonts w:ascii="Arial" w:hAnsi="Arial" w:cs="Arial"/>
                <w:sz w:val="18"/>
                <w:szCs w:val="18"/>
              </w:rPr>
              <w:t>ocument or as two separate docu</w:t>
            </w:r>
            <w:r>
              <w:rPr>
                <w:rFonts w:ascii="Arial" w:hAnsi="Arial" w:cs="Arial"/>
                <w:sz w:val="18"/>
                <w:szCs w:val="18"/>
              </w:rPr>
              <w:t>ments.</w:t>
            </w:r>
          </w:p>
        </w:tc>
        <w:tc>
          <w:tcPr>
            <w:tcW w:w="3164" w:type="dxa"/>
            <w:shd w:val="clear" w:color="auto" w:fill="auto"/>
          </w:tcPr>
          <w:p w14:paraId="744FC3CC" w14:textId="77777777" w:rsidR="00806910" w:rsidRPr="000E4714" w:rsidRDefault="00806910" w:rsidP="001850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17718E" w14:textId="77777777" w:rsidR="009F4DC0" w:rsidRDefault="009F4DC0" w:rsidP="009F4D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OEM Safety Data Sheet and Instructions </w:t>
            </w:r>
            <w:r w:rsidR="000D20FC">
              <w:rPr>
                <w:rFonts w:ascii="Arial" w:hAnsi="Arial" w:cs="Arial"/>
                <w:sz w:val="18"/>
                <w:szCs w:val="18"/>
              </w:rPr>
              <w:t>Manual</w:t>
            </w:r>
            <w:r>
              <w:rPr>
                <w:rFonts w:ascii="Arial" w:hAnsi="Arial" w:cs="Arial"/>
                <w:sz w:val="18"/>
                <w:szCs w:val="18"/>
              </w:rPr>
              <w:t xml:space="preserve"> to be packed with the equipment and delivered at the address stated in the Statement of Work</w:t>
            </w:r>
            <w:r w:rsidR="00032306">
              <w:rPr>
                <w:rFonts w:ascii="Arial" w:hAnsi="Arial" w:cs="Arial"/>
                <w:sz w:val="18"/>
                <w:szCs w:val="18"/>
              </w:rPr>
              <w:t>, work</w:t>
            </w:r>
            <w:r>
              <w:rPr>
                <w:rFonts w:ascii="Arial" w:hAnsi="Arial" w:cs="Arial"/>
                <w:sz w:val="18"/>
                <w:szCs w:val="18"/>
              </w:rPr>
              <w:t xml:space="preserve"> package 1.2.1.</w:t>
            </w:r>
          </w:p>
          <w:p w14:paraId="256C2596" w14:textId="77777777" w:rsidR="009F4DC0" w:rsidRDefault="009F4DC0" w:rsidP="009F4DC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EAAC88" w14:textId="77777777" w:rsidR="009F4DC0" w:rsidRPr="000E4714" w:rsidRDefault="009F4DC0" w:rsidP="009F4D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.pdf of the OEM Safety Data Sheet and Instructions Manual should also be delivered by email to The Authority’s Project Manager (PM).</w:t>
            </w:r>
          </w:p>
        </w:tc>
        <w:tc>
          <w:tcPr>
            <w:tcW w:w="1800" w:type="dxa"/>
            <w:shd w:val="clear" w:color="auto" w:fill="auto"/>
          </w:tcPr>
          <w:p w14:paraId="05E9AA5D" w14:textId="77777777" w:rsidR="00806910" w:rsidRPr="000E4714" w:rsidRDefault="00806910" w:rsidP="001850A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03953CD" w14:textId="77777777" w:rsidR="00806910" w:rsidRPr="000E4714" w:rsidRDefault="00574730" w:rsidP="0057473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be delivered </w:t>
            </w:r>
            <w:r w:rsidR="00470D35">
              <w:rPr>
                <w:rFonts w:ascii="Arial" w:hAnsi="Arial" w:cs="Arial"/>
                <w:noProof/>
                <w:color w:val="000000"/>
                <w:sz w:val="18"/>
                <w:szCs w:val="18"/>
                <w:highlight w:val="black"/>
              </w:rPr>
              <w:t>'''''''''' ''''''''''''''''''''''''' '''' ''''''''''''' ''''''''' '''''''''' ''''''''''''''' ''' ''''''''''''''''''' ''''</w:t>
            </w:r>
            <w:r>
              <w:rPr>
                <w:rFonts w:ascii="Arial" w:hAnsi="Arial" w:cs="Arial"/>
                <w:sz w:val="18"/>
                <w:szCs w:val="18"/>
              </w:rPr>
              <w:t xml:space="preserve"> Contract commencement</w:t>
            </w:r>
          </w:p>
        </w:tc>
        <w:tc>
          <w:tcPr>
            <w:tcW w:w="2520" w:type="dxa"/>
            <w:shd w:val="clear" w:color="auto" w:fill="auto"/>
          </w:tcPr>
          <w:p w14:paraId="6250CB25" w14:textId="77777777" w:rsidR="00806910" w:rsidRPr="000E4714" w:rsidRDefault="00806910" w:rsidP="001850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8E2507" w14:textId="77777777" w:rsidR="009F4DC0" w:rsidRDefault="009F4DC0" w:rsidP="009F4D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OEM Safety Data Sheet and Instructions </w:t>
            </w:r>
            <w:r w:rsidR="000D20FC">
              <w:rPr>
                <w:rFonts w:ascii="Arial" w:hAnsi="Arial" w:cs="Arial"/>
                <w:sz w:val="18"/>
                <w:szCs w:val="18"/>
              </w:rPr>
              <w:t>Manual</w:t>
            </w:r>
            <w:r>
              <w:rPr>
                <w:rFonts w:ascii="Arial" w:hAnsi="Arial" w:cs="Arial"/>
                <w:sz w:val="18"/>
                <w:szCs w:val="18"/>
              </w:rPr>
              <w:t xml:space="preserve"> to be packed with the equipment and delivered at the address stated in the Statement of Work</w:t>
            </w:r>
            <w:r w:rsidR="001D70D2">
              <w:rPr>
                <w:rFonts w:ascii="Arial" w:hAnsi="Arial" w:cs="Arial"/>
                <w:sz w:val="18"/>
                <w:szCs w:val="18"/>
              </w:rPr>
              <w:t>, work</w:t>
            </w:r>
            <w:r>
              <w:rPr>
                <w:rFonts w:ascii="Arial" w:hAnsi="Arial" w:cs="Arial"/>
                <w:sz w:val="18"/>
                <w:szCs w:val="18"/>
              </w:rPr>
              <w:t xml:space="preserve"> package 1.2.1.</w:t>
            </w:r>
          </w:p>
          <w:p w14:paraId="782F6E88" w14:textId="77777777" w:rsidR="009F4DC0" w:rsidRDefault="009F4DC0" w:rsidP="001850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B05450" w14:textId="77777777" w:rsidR="00806910" w:rsidRPr="000E4714" w:rsidRDefault="009F4DC0" w:rsidP="001850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 OEM and Safety Data Sheet</w:t>
            </w:r>
            <w:r w:rsidR="00806910" w:rsidRPr="000E4714">
              <w:rPr>
                <w:rFonts w:ascii="Arial" w:hAnsi="Arial" w:cs="Arial"/>
                <w:sz w:val="18"/>
                <w:szCs w:val="18"/>
              </w:rPr>
              <w:t xml:space="preserve"> to be delivered in .pdf format by e-mail to The Authority’s PM.</w:t>
            </w:r>
          </w:p>
        </w:tc>
      </w:tr>
      <w:tr w:rsidR="00C527BA" w14:paraId="06CD729F" w14:textId="77777777" w:rsidTr="001850A4">
        <w:trPr>
          <w:trHeight w:val="239"/>
        </w:trPr>
        <w:tc>
          <w:tcPr>
            <w:tcW w:w="14328" w:type="dxa"/>
            <w:gridSpan w:val="5"/>
            <w:shd w:val="clear" w:color="auto" w:fill="C0C0C0"/>
          </w:tcPr>
          <w:p w14:paraId="44442F0A" w14:textId="77777777" w:rsidR="00C527BA" w:rsidRDefault="00C527BA" w:rsidP="00C527B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2.0. Further Deliverables</w:t>
            </w:r>
          </w:p>
        </w:tc>
      </w:tr>
      <w:tr w:rsidR="00C527BA" w:rsidRPr="002E4A40" w14:paraId="7408F7E9" w14:textId="77777777" w:rsidTr="001850A4">
        <w:tc>
          <w:tcPr>
            <w:tcW w:w="14328" w:type="dxa"/>
            <w:gridSpan w:val="5"/>
            <w:shd w:val="clear" w:color="auto" w:fill="C0C0C0"/>
          </w:tcPr>
          <w:p w14:paraId="12B2E507" w14:textId="77777777" w:rsidR="00C527BA" w:rsidRPr="002E4A40" w:rsidRDefault="00C527BA" w:rsidP="001850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2.1.0. Procurement and Delivery</w:t>
            </w:r>
          </w:p>
        </w:tc>
      </w:tr>
      <w:tr w:rsidR="00806910" w:rsidRPr="002E4A40" w14:paraId="62763350" w14:textId="77777777" w:rsidTr="001850A4">
        <w:tc>
          <w:tcPr>
            <w:tcW w:w="1908" w:type="dxa"/>
            <w:shd w:val="clear" w:color="auto" w:fill="auto"/>
          </w:tcPr>
          <w:p w14:paraId="171B9298" w14:textId="77777777" w:rsidR="00806910" w:rsidRPr="0040579F" w:rsidRDefault="00806910" w:rsidP="001850A4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14:paraId="17D388E5" w14:textId="77777777" w:rsidR="00806910" w:rsidRPr="0038642E" w:rsidRDefault="00C527BA" w:rsidP="001850A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2.1</w:t>
            </w:r>
            <w:r w:rsidR="00806910" w:rsidRPr="0038642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38642E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38642E" w:rsidRPr="0038642E">
              <w:rPr>
                <w:rFonts w:ascii="Arial" w:hAnsi="Arial" w:cs="Arial"/>
                <w:sz w:val="18"/>
                <w:szCs w:val="18"/>
              </w:rPr>
              <w:t>Further Buys</w:t>
            </w:r>
          </w:p>
        </w:tc>
        <w:tc>
          <w:tcPr>
            <w:tcW w:w="4936" w:type="dxa"/>
            <w:shd w:val="clear" w:color="auto" w:fill="auto"/>
          </w:tcPr>
          <w:p w14:paraId="29376B18" w14:textId="77777777" w:rsidR="00806910" w:rsidRPr="0040579F" w:rsidRDefault="00806910" w:rsidP="001850A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E145082" w14:textId="77777777" w:rsidR="00806910" w:rsidRDefault="0038642E" w:rsidP="003864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Contractor shall provide ad-hoc purc</w:t>
            </w:r>
            <w:r w:rsidR="009F4DC0">
              <w:rPr>
                <w:rFonts w:ascii="Arial" w:hAnsi="Arial" w:cs="Arial"/>
                <w:sz w:val="18"/>
                <w:szCs w:val="18"/>
              </w:rPr>
              <w:t xml:space="preserve">hases of the required </w:t>
            </w:r>
            <w:r>
              <w:rPr>
                <w:rFonts w:ascii="Arial" w:hAnsi="Arial" w:cs="Arial"/>
                <w:sz w:val="18"/>
                <w:szCs w:val="18"/>
              </w:rPr>
              <w:t>system throughout the duration of the contract</w:t>
            </w:r>
            <w:r w:rsidRPr="000E4714">
              <w:rPr>
                <w:rFonts w:ascii="Arial" w:hAnsi="Arial" w:cs="Arial"/>
                <w:sz w:val="18"/>
                <w:szCs w:val="18"/>
              </w:rPr>
              <w:t>, and shall deliver these systems to The Authority.</w:t>
            </w:r>
          </w:p>
          <w:p w14:paraId="7C616E6E" w14:textId="77777777" w:rsidR="0038642E" w:rsidRDefault="0038642E" w:rsidP="0038642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D65EAF" w14:textId="77777777" w:rsidR="0038642E" w:rsidRDefault="0038642E" w:rsidP="003864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Purchase of replenishment stock shall be tasked by means of </w:t>
            </w:r>
            <w:r w:rsidR="00032306">
              <w:rPr>
                <w:rFonts w:ascii="Arial" w:hAnsi="Arial" w:cs="Arial"/>
                <w:sz w:val="18"/>
                <w:szCs w:val="18"/>
              </w:rPr>
              <w:t>a</w:t>
            </w:r>
            <w:r w:rsidR="009F4DC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Contract, Purchasing and Finance (CP&amp;F) Demand Order at the prices agreed in the Contract.</w:t>
            </w:r>
          </w:p>
          <w:p w14:paraId="7AFB28A0" w14:textId="77777777" w:rsidR="0038642E" w:rsidRDefault="0038642E" w:rsidP="0038642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528627" w14:textId="77777777" w:rsidR="0038642E" w:rsidRPr="0038642E" w:rsidRDefault="0038642E" w:rsidP="002578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delivery </w:t>
            </w:r>
            <w:r w:rsidR="009F4DC0">
              <w:rPr>
                <w:rFonts w:ascii="Arial" w:hAnsi="Arial" w:cs="Arial"/>
                <w:sz w:val="18"/>
                <w:szCs w:val="18"/>
              </w:rPr>
              <w:t>/ turnaround time for an</w:t>
            </w:r>
            <w:r w:rsidR="009F4DC0" w:rsidRPr="00FE0F2C">
              <w:rPr>
                <w:rFonts w:ascii="Arial" w:hAnsi="Arial" w:cs="Arial"/>
                <w:sz w:val="18"/>
                <w:szCs w:val="18"/>
              </w:rPr>
              <w:t>y re-buy requirement</w:t>
            </w:r>
            <w:r w:rsidR="002F2658" w:rsidRPr="00FE0F2C">
              <w:rPr>
                <w:rFonts w:ascii="Arial" w:hAnsi="Arial" w:cs="Arial"/>
                <w:sz w:val="18"/>
                <w:szCs w:val="18"/>
              </w:rPr>
              <w:t xml:space="preserve"> shall be in accordance with Annex</w:t>
            </w:r>
            <w:r w:rsidR="00257842" w:rsidRPr="00FE0F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7842" w:rsidRPr="00257842">
              <w:rPr>
                <w:rFonts w:ascii="Arial" w:hAnsi="Arial" w:cs="Arial"/>
                <w:sz w:val="18"/>
                <w:szCs w:val="18"/>
              </w:rPr>
              <w:t>D</w:t>
            </w:r>
            <w:r w:rsidR="00FE0F2C">
              <w:rPr>
                <w:rFonts w:ascii="Arial" w:hAnsi="Arial" w:cs="Arial"/>
                <w:sz w:val="18"/>
                <w:szCs w:val="18"/>
              </w:rPr>
              <w:t xml:space="preserve"> to Schedule 10 -</w:t>
            </w:r>
            <w:r w:rsidR="00257842" w:rsidRPr="00257842">
              <w:rPr>
                <w:rFonts w:ascii="Arial" w:hAnsi="Arial" w:cs="Arial"/>
                <w:sz w:val="18"/>
                <w:szCs w:val="18"/>
              </w:rPr>
              <w:t xml:space="preserve"> Unit Pricing</w:t>
            </w:r>
            <w:r w:rsidR="002F2658" w:rsidRPr="0025784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64" w:type="dxa"/>
            <w:shd w:val="clear" w:color="auto" w:fill="auto"/>
          </w:tcPr>
          <w:p w14:paraId="48F13BBE" w14:textId="77777777" w:rsidR="00806910" w:rsidRPr="0038642E" w:rsidRDefault="00806910" w:rsidP="001850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8DBCFD" w14:textId="77777777" w:rsidR="0038642E" w:rsidRPr="0038642E" w:rsidRDefault="0038642E" w:rsidP="001850A4">
            <w:pPr>
              <w:rPr>
                <w:rFonts w:ascii="Arial" w:hAnsi="Arial" w:cs="Arial"/>
                <w:sz w:val="18"/>
                <w:szCs w:val="18"/>
              </w:rPr>
            </w:pPr>
            <w:r w:rsidRPr="0038642E">
              <w:rPr>
                <w:rFonts w:ascii="Arial" w:hAnsi="Arial" w:cs="Arial"/>
                <w:sz w:val="18"/>
                <w:szCs w:val="18"/>
              </w:rPr>
              <w:t>Further Buys of replenishment stock of the deliverable items listed in 1.1.1 and 1.1.2.</w:t>
            </w:r>
            <w:r w:rsidR="00F22C0C">
              <w:rPr>
                <w:rFonts w:ascii="Arial" w:hAnsi="Arial" w:cs="Arial"/>
                <w:sz w:val="18"/>
                <w:szCs w:val="18"/>
              </w:rPr>
              <w:t xml:space="preserve"> Quantities to be determined at point of order placement.</w:t>
            </w:r>
          </w:p>
          <w:p w14:paraId="7D98355C" w14:textId="77777777" w:rsidR="00806910" w:rsidRDefault="00806910" w:rsidP="001850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440980" w14:textId="77777777" w:rsidR="00C527BA" w:rsidRPr="0038642E" w:rsidRDefault="00C527BA" w:rsidP="001850A4">
            <w:pPr>
              <w:rPr>
                <w:rFonts w:ascii="Arial" w:hAnsi="Arial" w:cs="Arial"/>
                <w:sz w:val="18"/>
                <w:szCs w:val="18"/>
              </w:rPr>
            </w:pPr>
            <w:r w:rsidRPr="00C527BA">
              <w:rPr>
                <w:rFonts w:ascii="Arial" w:hAnsi="Arial" w:cs="Arial"/>
                <w:sz w:val="18"/>
                <w:szCs w:val="18"/>
              </w:rPr>
              <w:t xml:space="preserve">A firm price should be provided </w:t>
            </w:r>
            <w:r w:rsidR="009F4DC0">
              <w:rPr>
                <w:rFonts w:ascii="Arial" w:hAnsi="Arial" w:cs="Arial"/>
                <w:sz w:val="18"/>
                <w:szCs w:val="18"/>
              </w:rPr>
              <w:t>in accordance with Annex D.</w:t>
            </w:r>
          </w:p>
        </w:tc>
        <w:tc>
          <w:tcPr>
            <w:tcW w:w="1800" w:type="dxa"/>
            <w:shd w:val="clear" w:color="auto" w:fill="auto"/>
          </w:tcPr>
          <w:p w14:paraId="742D4FBC" w14:textId="77777777" w:rsidR="00806910" w:rsidRPr="0038642E" w:rsidRDefault="00806910" w:rsidP="001850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58D024" w14:textId="77777777" w:rsidR="00806910" w:rsidRPr="0038642E" w:rsidRDefault="00032306" w:rsidP="002578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On demand. Delivery lead times shall be in accordance with Annex </w:t>
            </w:r>
            <w:r w:rsidR="00257842">
              <w:rPr>
                <w:rFonts w:ascii="Arial" w:hAnsi="Arial" w:cs="Arial"/>
                <w:sz w:val="18"/>
                <w:szCs w:val="18"/>
              </w:rPr>
              <w:t>D</w:t>
            </w:r>
            <w:r w:rsidR="00FE0F2C">
              <w:rPr>
                <w:rFonts w:ascii="Arial" w:hAnsi="Arial" w:cs="Arial"/>
                <w:sz w:val="18"/>
                <w:szCs w:val="18"/>
              </w:rPr>
              <w:t xml:space="preserve"> to Schedule 10 -</w:t>
            </w:r>
            <w:r w:rsidR="00257842">
              <w:rPr>
                <w:rFonts w:ascii="Arial" w:hAnsi="Arial" w:cs="Arial"/>
                <w:sz w:val="18"/>
                <w:szCs w:val="18"/>
              </w:rPr>
              <w:t xml:space="preserve"> Unit Pricing</w:t>
            </w:r>
          </w:p>
        </w:tc>
        <w:tc>
          <w:tcPr>
            <w:tcW w:w="2520" w:type="dxa"/>
            <w:shd w:val="clear" w:color="auto" w:fill="auto"/>
          </w:tcPr>
          <w:p w14:paraId="2F35BDD6" w14:textId="77777777" w:rsidR="00806910" w:rsidRPr="0040579F" w:rsidRDefault="00806910" w:rsidP="001850A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BC07C88" w14:textId="77777777" w:rsidR="00806910" w:rsidRPr="0040579F" w:rsidRDefault="00032306" w:rsidP="001850A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Delivered equipment in accordance with the System Requirement Document (SRD) at Appendix 1 to the Statement of Work.</w:t>
            </w:r>
          </w:p>
        </w:tc>
      </w:tr>
    </w:tbl>
    <w:p w14:paraId="6B9B6FF5" w14:textId="77777777" w:rsidR="001E6FCF" w:rsidRPr="00806910" w:rsidRDefault="001E6FCF" w:rsidP="00806910"/>
    <w:sectPr w:rsidR="001E6FCF" w:rsidRPr="00806910" w:rsidSect="001E6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709" w:bottom="84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B9C59" w14:textId="77777777" w:rsidR="00470D35" w:rsidRDefault="00470D35" w:rsidP="001E6FCF">
      <w:r>
        <w:separator/>
      </w:r>
    </w:p>
  </w:endnote>
  <w:endnote w:type="continuationSeparator" w:id="0">
    <w:p w14:paraId="53F6B2E2" w14:textId="77777777" w:rsidR="00470D35" w:rsidRDefault="00470D35" w:rsidP="001E6FCF">
      <w:r>
        <w:continuationSeparator/>
      </w:r>
    </w:p>
  </w:endnote>
  <w:endnote w:type="continuationNotice" w:id="1">
    <w:p w14:paraId="47F61AA2" w14:textId="77777777" w:rsidR="00470D35" w:rsidRDefault="00470D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7C97F" w14:textId="77777777" w:rsidR="001850A4" w:rsidRDefault="001850A4" w:rsidP="001850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29E003" w14:textId="77777777" w:rsidR="001850A4" w:rsidRDefault="001850A4" w:rsidP="001850A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30156" w14:textId="77777777" w:rsidR="001850A4" w:rsidRDefault="001850A4" w:rsidP="001850A4">
    <w:pPr>
      <w:pStyle w:val="Footer"/>
      <w:spacing w:before="0" w:after="120"/>
      <w:jc w:val="right"/>
      <w:rPr>
        <w:sz w:val="20"/>
      </w:rPr>
    </w:pPr>
  </w:p>
  <w:p w14:paraId="3EC6EBA0" w14:textId="77777777" w:rsidR="001850A4" w:rsidRDefault="001850A4" w:rsidP="001850A4">
    <w:pPr>
      <w:pStyle w:val="Footer"/>
      <w:spacing w:before="0" w:after="120"/>
      <w:jc w:val="right"/>
      <w:rPr>
        <w:sz w:val="20"/>
      </w:rPr>
    </w:pPr>
    <w:r w:rsidRPr="00FA55E9">
      <w:rPr>
        <w:sz w:val="20"/>
      </w:rPr>
      <w:t xml:space="preserve">Page </w:t>
    </w:r>
    <w:r w:rsidRPr="00C527BA">
      <w:rPr>
        <w:sz w:val="20"/>
      </w:rPr>
      <w:fldChar w:fldCharType="begin"/>
    </w:r>
    <w:r w:rsidRPr="00C527BA">
      <w:rPr>
        <w:sz w:val="20"/>
      </w:rPr>
      <w:instrText xml:space="preserve"> PAGE  \* MERGEFORMAT </w:instrText>
    </w:r>
    <w:r w:rsidRPr="00C527BA">
      <w:rPr>
        <w:sz w:val="20"/>
      </w:rPr>
      <w:fldChar w:fldCharType="separate"/>
    </w:r>
    <w:r w:rsidR="008C60BE">
      <w:rPr>
        <w:noProof/>
        <w:sz w:val="20"/>
      </w:rPr>
      <w:t>1</w:t>
    </w:r>
    <w:r w:rsidRPr="00C527BA">
      <w:rPr>
        <w:sz w:val="20"/>
      </w:rPr>
      <w:fldChar w:fldCharType="end"/>
    </w:r>
    <w:r w:rsidRPr="00C527BA">
      <w:rPr>
        <w:sz w:val="20"/>
      </w:rPr>
      <w:t xml:space="preserve"> of 3</w:t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853F0" w14:textId="77777777" w:rsidR="00470D35" w:rsidRDefault="00470D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781F8" w14:textId="77777777" w:rsidR="00470D35" w:rsidRDefault="00470D35" w:rsidP="001E6FCF">
      <w:r>
        <w:separator/>
      </w:r>
    </w:p>
  </w:footnote>
  <w:footnote w:type="continuationSeparator" w:id="0">
    <w:p w14:paraId="0105131C" w14:textId="77777777" w:rsidR="00470D35" w:rsidRDefault="00470D35" w:rsidP="001E6FCF">
      <w:r>
        <w:continuationSeparator/>
      </w:r>
    </w:p>
  </w:footnote>
  <w:footnote w:type="continuationNotice" w:id="1">
    <w:p w14:paraId="2C77A066" w14:textId="77777777" w:rsidR="00470D35" w:rsidRDefault="00470D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E08E3" w14:textId="77777777" w:rsidR="00470D35" w:rsidRDefault="00470D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A2865" w14:textId="77777777" w:rsidR="001850A4" w:rsidRDefault="001850A4" w:rsidP="00806910">
    <w:pPr>
      <w:pStyle w:val="Header"/>
      <w:jc w:val="right"/>
      <w:rPr>
        <w:b/>
        <w:sz w:val="22"/>
        <w:u w:val="single"/>
      </w:rPr>
    </w:pPr>
    <w:r>
      <w:rPr>
        <w:b/>
        <w:sz w:val="22"/>
        <w:u w:val="single"/>
      </w:rPr>
      <w:t xml:space="preserve">AnnexA  </w:t>
    </w:r>
  </w:p>
  <w:p w14:paraId="4C3C7DC9" w14:textId="77777777" w:rsidR="001850A4" w:rsidRPr="00806910" w:rsidRDefault="001850A4" w:rsidP="00806910">
    <w:pPr>
      <w:pStyle w:val="Header"/>
      <w:jc w:val="right"/>
    </w:pP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 w:rsidR="00A34C4D">
      <w:rPr>
        <w:sz w:val="22"/>
      </w:rPr>
      <w:t xml:space="preserve">         To</w:t>
    </w:r>
    <w:r>
      <w:rPr>
        <w:sz w:val="22"/>
      </w:rPr>
      <w:t xml:space="preserve"> Contract CBRN/00220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C1426" w14:textId="77777777" w:rsidR="00470D35" w:rsidRDefault="00470D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E11"/>
    <w:multiLevelType w:val="hybridMultilevel"/>
    <w:tmpl w:val="F3162CC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864D0"/>
    <w:multiLevelType w:val="hybridMultilevel"/>
    <w:tmpl w:val="8CFE8A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00681"/>
    <w:multiLevelType w:val="multilevel"/>
    <w:tmpl w:val="FEE4F4B2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" w15:restartNumberingAfterBreak="0">
    <w:nsid w:val="15034956"/>
    <w:multiLevelType w:val="hybridMultilevel"/>
    <w:tmpl w:val="5A060E70"/>
    <w:lvl w:ilvl="0" w:tplc="08090003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4" w15:restartNumberingAfterBreak="0">
    <w:nsid w:val="1581287C"/>
    <w:multiLevelType w:val="hybridMultilevel"/>
    <w:tmpl w:val="88DE57E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E0E5E"/>
    <w:multiLevelType w:val="hybridMultilevel"/>
    <w:tmpl w:val="99EEC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9196252"/>
    <w:multiLevelType w:val="hybridMultilevel"/>
    <w:tmpl w:val="824643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D07A6"/>
    <w:multiLevelType w:val="hybridMultilevel"/>
    <w:tmpl w:val="2ABE1CF4"/>
    <w:lvl w:ilvl="0" w:tplc="08090003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2A4431D7"/>
    <w:multiLevelType w:val="hybridMultilevel"/>
    <w:tmpl w:val="A9C6B9C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D320461"/>
    <w:multiLevelType w:val="hybridMultilevel"/>
    <w:tmpl w:val="54E2F1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164D95"/>
    <w:multiLevelType w:val="hybridMultilevel"/>
    <w:tmpl w:val="4AEA8A00"/>
    <w:lvl w:ilvl="0" w:tplc="449C966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B545FF"/>
    <w:multiLevelType w:val="hybridMultilevel"/>
    <w:tmpl w:val="377841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0D0014"/>
    <w:multiLevelType w:val="multilevel"/>
    <w:tmpl w:val="A9B29E22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14" w15:restartNumberingAfterBreak="0">
    <w:nsid w:val="38846F42"/>
    <w:multiLevelType w:val="hybridMultilevel"/>
    <w:tmpl w:val="2E4A4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57B95"/>
    <w:multiLevelType w:val="hybridMultilevel"/>
    <w:tmpl w:val="0DDE3D58"/>
    <w:lvl w:ilvl="0" w:tplc="C59224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000B8C"/>
    <w:multiLevelType w:val="hybridMultilevel"/>
    <w:tmpl w:val="815C46A2"/>
    <w:lvl w:ilvl="0" w:tplc="A2B6C5CA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  <w:rPr>
        <w:rFonts w:hint="default"/>
        <w:b w:val="0"/>
      </w:rPr>
    </w:lvl>
    <w:lvl w:ilvl="1" w:tplc="CE0E79C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32528E5"/>
    <w:multiLevelType w:val="hybridMultilevel"/>
    <w:tmpl w:val="962698A2"/>
    <w:lvl w:ilvl="0" w:tplc="5D3A04A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441F26D0"/>
    <w:multiLevelType w:val="hybridMultilevel"/>
    <w:tmpl w:val="77C2DE0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C5546"/>
    <w:multiLevelType w:val="hybridMultilevel"/>
    <w:tmpl w:val="38C66A5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41A28"/>
    <w:multiLevelType w:val="hybridMultilevel"/>
    <w:tmpl w:val="43A8F544"/>
    <w:lvl w:ilvl="0" w:tplc="08090003">
      <w:start w:val="1"/>
      <w:numFmt w:val="bullet"/>
      <w:lvlText w:val="o"/>
      <w:lvlJc w:val="left"/>
      <w:pPr>
        <w:tabs>
          <w:tab w:val="num" w:pos="1115"/>
        </w:tabs>
        <w:ind w:left="111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35"/>
        </w:tabs>
        <w:ind w:left="18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55"/>
        </w:tabs>
        <w:ind w:left="25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75"/>
        </w:tabs>
        <w:ind w:left="32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95"/>
        </w:tabs>
        <w:ind w:left="39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15"/>
        </w:tabs>
        <w:ind w:left="47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35"/>
        </w:tabs>
        <w:ind w:left="54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55"/>
        </w:tabs>
        <w:ind w:left="61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75"/>
        </w:tabs>
        <w:ind w:left="6875" w:hanging="360"/>
      </w:pPr>
      <w:rPr>
        <w:rFonts w:ascii="Wingdings" w:hAnsi="Wingdings" w:hint="default"/>
      </w:rPr>
    </w:lvl>
  </w:abstractNum>
  <w:abstractNum w:abstractNumId="22" w15:restartNumberingAfterBreak="0">
    <w:nsid w:val="475016C5"/>
    <w:multiLevelType w:val="hybridMultilevel"/>
    <w:tmpl w:val="63BC9782"/>
    <w:lvl w:ilvl="0" w:tplc="5F98C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1B2D14"/>
    <w:multiLevelType w:val="hybridMultilevel"/>
    <w:tmpl w:val="088C261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D0832"/>
    <w:multiLevelType w:val="hybridMultilevel"/>
    <w:tmpl w:val="2E0C043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6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27" w15:restartNumberingAfterBreak="0">
    <w:nsid w:val="56A13870"/>
    <w:multiLevelType w:val="hybridMultilevel"/>
    <w:tmpl w:val="C7EE748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7CB5CEC"/>
    <w:multiLevelType w:val="hybridMultilevel"/>
    <w:tmpl w:val="1D083A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157C7"/>
    <w:multiLevelType w:val="hybridMultilevel"/>
    <w:tmpl w:val="7AF0D0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A4D51"/>
    <w:multiLevelType w:val="hybridMultilevel"/>
    <w:tmpl w:val="DEA27B5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395871"/>
    <w:multiLevelType w:val="hybridMultilevel"/>
    <w:tmpl w:val="7944C5A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A1409"/>
    <w:multiLevelType w:val="hybridMultilevel"/>
    <w:tmpl w:val="9828C8D6"/>
    <w:lvl w:ilvl="0" w:tplc="A2B6C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6044814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9D3B70"/>
    <w:multiLevelType w:val="hybridMultilevel"/>
    <w:tmpl w:val="EE4095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F5FCC"/>
    <w:multiLevelType w:val="hybridMultilevel"/>
    <w:tmpl w:val="A9CA223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DD2E4D"/>
    <w:multiLevelType w:val="hybridMultilevel"/>
    <w:tmpl w:val="D7FECE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F600FE"/>
    <w:multiLevelType w:val="hybridMultilevel"/>
    <w:tmpl w:val="86E229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C050E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1240"/>
        </w:tabs>
        <w:ind w:left="1240" w:hanging="360"/>
      </w:pPr>
      <w:rPr>
        <w:rFonts w:ascii="Wingdings" w:hAnsi="Wingdings" w:hint="default"/>
      </w:rPr>
    </w:lvl>
  </w:abstractNum>
  <w:abstractNum w:abstractNumId="38" w15:restartNumberingAfterBreak="0">
    <w:nsid w:val="75323ECE"/>
    <w:multiLevelType w:val="hybridMultilevel"/>
    <w:tmpl w:val="3766B0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D6608"/>
    <w:multiLevelType w:val="hybridMultilevel"/>
    <w:tmpl w:val="3DD8E1A6"/>
    <w:lvl w:ilvl="0" w:tplc="5F98C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9254D8"/>
    <w:multiLevelType w:val="hybridMultilevel"/>
    <w:tmpl w:val="5DB42DC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C1522"/>
    <w:multiLevelType w:val="hybridMultilevel"/>
    <w:tmpl w:val="7C9859A8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6"/>
  </w:num>
  <w:num w:numId="3">
    <w:abstractNumId w:val="13"/>
  </w:num>
  <w:num w:numId="4">
    <w:abstractNumId w:val="17"/>
  </w:num>
  <w:num w:numId="5">
    <w:abstractNumId w:val="26"/>
  </w:num>
  <w:num w:numId="6">
    <w:abstractNumId w:val="2"/>
  </w:num>
  <w:num w:numId="7">
    <w:abstractNumId w:val="27"/>
  </w:num>
  <w:num w:numId="8">
    <w:abstractNumId w:val="30"/>
  </w:num>
  <w:num w:numId="9">
    <w:abstractNumId w:val="12"/>
  </w:num>
  <w:num w:numId="10">
    <w:abstractNumId w:val="16"/>
  </w:num>
  <w:num w:numId="11">
    <w:abstractNumId w:val="39"/>
  </w:num>
  <w:num w:numId="12">
    <w:abstractNumId w:val="32"/>
  </w:num>
  <w:num w:numId="13">
    <w:abstractNumId w:val="41"/>
  </w:num>
  <w:num w:numId="14">
    <w:abstractNumId w:val="22"/>
  </w:num>
  <w:num w:numId="15">
    <w:abstractNumId w:val="9"/>
  </w:num>
  <w:num w:numId="16">
    <w:abstractNumId w:val="11"/>
  </w:num>
  <w:num w:numId="17">
    <w:abstractNumId w:val="15"/>
  </w:num>
  <w:num w:numId="18">
    <w:abstractNumId w:val="29"/>
  </w:num>
  <w:num w:numId="19">
    <w:abstractNumId w:val="28"/>
  </w:num>
  <w:num w:numId="20">
    <w:abstractNumId w:val="7"/>
  </w:num>
  <w:num w:numId="21">
    <w:abstractNumId w:val="37"/>
  </w:num>
  <w:num w:numId="22">
    <w:abstractNumId w:val="36"/>
  </w:num>
  <w:num w:numId="23">
    <w:abstractNumId w:val="38"/>
  </w:num>
  <w:num w:numId="24">
    <w:abstractNumId w:val="34"/>
  </w:num>
  <w:num w:numId="25">
    <w:abstractNumId w:val="31"/>
  </w:num>
  <w:num w:numId="26">
    <w:abstractNumId w:val="8"/>
  </w:num>
  <w:num w:numId="27">
    <w:abstractNumId w:val="1"/>
  </w:num>
  <w:num w:numId="28">
    <w:abstractNumId w:val="0"/>
  </w:num>
  <w:num w:numId="29">
    <w:abstractNumId w:val="24"/>
  </w:num>
  <w:num w:numId="30">
    <w:abstractNumId w:val="21"/>
  </w:num>
  <w:num w:numId="31">
    <w:abstractNumId w:val="10"/>
  </w:num>
  <w:num w:numId="32">
    <w:abstractNumId w:val="33"/>
  </w:num>
  <w:num w:numId="33">
    <w:abstractNumId w:val="19"/>
  </w:num>
  <w:num w:numId="34">
    <w:abstractNumId w:val="35"/>
  </w:num>
  <w:num w:numId="35">
    <w:abstractNumId w:val="20"/>
  </w:num>
  <w:num w:numId="36">
    <w:abstractNumId w:val="23"/>
  </w:num>
  <w:num w:numId="37">
    <w:abstractNumId w:val="4"/>
  </w:num>
  <w:num w:numId="38">
    <w:abstractNumId w:val="3"/>
  </w:num>
  <w:num w:numId="39">
    <w:abstractNumId w:val="40"/>
  </w:num>
  <w:num w:numId="40">
    <w:abstractNumId w:val="5"/>
  </w:num>
  <w:num w:numId="41">
    <w:abstractNumId w:val="1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1D"/>
    <w:rsid w:val="00032306"/>
    <w:rsid w:val="00045E2B"/>
    <w:rsid w:val="00075E1A"/>
    <w:rsid w:val="000D20FC"/>
    <w:rsid w:val="000D74CA"/>
    <w:rsid w:val="000E4714"/>
    <w:rsid w:val="000F72CF"/>
    <w:rsid w:val="00100435"/>
    <w:rsid w:val="001850A4"/>
    <w:rsid w:val="001D70D2"/>
    <w:rsid w:val="001E6FCF"/>
    <w:rsid w:val="00257842"/>
    <w:rsid w:val="002F2658"/>
    <w:rsid w:val="0038642E"/>
    <w:rsid w:val="003E4B45"/>
    <w:rsid w:val="0040579F"/>
    <w:rsid w:val="00415E12"/>
    <w:rsid w:val="00421632"/>
    <w:rsid w:val="00470D35"/>
    <w:rsid w:val="00483800"/>
    <w:rsid w:val="004B7BEB"/>
    <w:rsid w:val="005226EA"/>
    <w:rsid w:val="00524510"/>
    <w:rsid w:val="00574730"/>
    <w:rsid w:val="00631957"/>
    <w:rsid w:val="00680D35"/>
    <w:rsid w:val="006A2755"/>
    <w:rsid w:val="006B7C2A"/>
    <w:rsid w:val="00772CCA"/>
    <w:rsid w:val="00780539"/>
    <w:rsid w:val="008025B2"/>
    <w:rsid w:val="00806910"/>
    <w:rsid w:val="00853D59"/>
    <w:rsid w:val="008A2358"/>
    <w:rsid w:val="008C60BE"/>
    <w:rsid w:val="009210D2"/>
    <w:rsid w:val="009B4272"/>
    <w:rsid w:val="009C274B"/>
    <w:rsid w:val="009F34AD"/>
    <w:rsid w:val="009F4DC0"/>
    <w:rsid w:val="00A23E64"/>
    <w:rsid w:val="00A243E4"/>
    <w:rsid w:val="00A34C4D"/>
    <w:rsid w:val="00A353C1"/>
    <w:rsid w:val="00A52372"/>
    <w:rsid w:val="00AC701D"/>
    <w:rsid w:val="00AD237C"/>
    <w:rsid w:val="00B138D8"/>
    <w:rsid w:val="00B526B4"/>
    <w:rsid w:val="00B76B09"/>
    <w:rsid w:val="00B87EFF"/>
    <w:rsid w:val="00BD77A0"/>
    <w:rsid w:val="00BE257C"/>
    <w:rsid w:val="00C527BA"/>
    <w:rsid w:val="00CF358C"/>
    <w:rsid w:val="00D467F9"/>
    <w:rsid w:val="00D850DD"/>
    <w:rsid w:val="00E068AD"/>
    <w:rsid w:val="00E21DF7"/>
    <w:rsid w:val="00E46C3C"/>
    <w:rsid w:val="00EB3450"/>
    <w:rsid w:val="00F11A88"/>
    <w:rsid w:val="00F22C0C"/>
    <w:rsid w:val="00F27F6C"/>
    <w:rsid w:val="00F34E0B"/>
    <w:rsid w:val="00F66C6C"/>
    <w:rsid w:val="00FA55E9"/>
    <w:rsid w:val="00FC3C1D"/>
    <w:rsid w:val="00FE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FA9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1E6FC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  <w:kern w:val="22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1E6FC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/>
      <w:b/>
      <w:kern w:val="22"/>
      <w:sz w:val="26"/>
      <w:szCs w:val="20"/>
    </w:rPr>
  </w:style>
  <w:style w:type="paragraph" w:styleId="Heading4">
    <w:name w:val="heading 4"/>
    <w:basedOn w:val="Normal"/>
    <w:next w:val="Normal"/>
    <w:link w:val="Heading4Char"/>
    <w:qFormat/>
    <w:rsid w:val="001E6FC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kern w:val="22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1E6FCF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b/>
      <w:i/>
      <w:kern w:val="22"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1E6FCF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hAnsi="Arial"/>
      <w:b/>
      <w:kern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1E6FCF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kern w:val="22"/>
      <w:szCs w:val="20"/>
    </w:rPr>
  </w:style>
  <w:style w:type="paragraph" w:styleId="Heading8">
    <w:name w:val="heading 8"/>
    <w:basedOn w:val="Normal"/>
    <w:next w:val="Normal"/>
    <w:link w:val="Heading8Char"/>
    <w:qFormat/>
    <w:rsid w:val="001E6FCF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kern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1E6FC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kern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E6FCF"/>
    <w:rPr>
      <w:rFonts w:ascii="Arial" w:eastAsia="Times New Roman" w:hAnsi="Arial" w:cs="Times New Roman"/>
      <w:b/>
      <w:i/>
      <w:kern w:val="2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1E6FCF"/>
    <w:rPr>
      <w:rFonts w:ascii="Arial" w:eastAsia="Times New Roman" w:hAnsi="Arial" w:cs="Times New Roman"/>
      <w:b/>
      <w:kern w:val="22"/>
      <w:sz w:val="26"/>
      <w:szCs w:val="20"/>
    </w:rPr>
  </w:style>
  <w:style w:type="character" w:customStyle="1" w:styleId="Heading4Char">
    <w:name w:val="Heading 4 Char"/>
    <w:basedOn w:val="DefaultParagraphFont"/>
    <w:link w:val="Heading4"/>
    <w:rsid w:val="001E6FCF"/>
    <w:rPr>
      <w:rFonts w:ascii="Arial" w:eastAsia="Times New Roman" w:hAnsi="Arial" w:cs="Times New Roman"/>
      <w:b/>
      <w:kern w:val="22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1E6FCF"/>
    <w:rPr>
      <w:rFonts w:ascii="Arial" w:eastAsia="Times New Roman" w:hAnsi="Arial" w:cs="Times New Roman"/>
      <w:b/>
      <w:i/>
      <w:kern w:val="22"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1E6FCF"/>
    <w:rPr>
      <w:rFonts w:ascii="Arial" w:eastAsia="Times New Roman" w:hAnsi="Arial" w:cs="Times New Roman"/>
      <w:b/>
      <w:kern w:val="22"/>
      <w:szCs w:val="20"/>
    </w:rPr>
  </w:style>
  <w:style w:type="character" w:customStyle="1" w:styleId="Heading7Char">
    <w:name w:val="Heading 7 Char"/>
    <w:basedOn w:val="DefaultParagraphFont"/>
    <w:link w:val="Heading7"/>
    <w:rsid w:val="001E6FCF"/>
    <w:rPr>
      <w:rFonts w:ascii="Arial" w:eastAsia="Times New Roman" w:hAnsi="Arial" w:cs="Times New Roman"/>
      <w:kern w:val="22"/>
      <w:szCs w:val="20"/>
    </w:rPr>
  </w:style>
  <w:style w:type="character" w:customStyle="1" w:styleId="Heading8Char">
    <w:name w:val="Heading 8 Char"/>
    <w:basedOn w:val="DefaultParagraphFont"/>
    <w:link w:val="Heading8"/>
    <w:rsid w:val="001E6FCF"/>
    <w:rPr>
      <w:rFonts w:ascii="Arial" w:eastAsia="Times New Roman" w:hAnsi="Arial" w:cs="Times New Roman"/>
      <w:i/>
      <w:kern w:val="22"/>
      <w:szCs w:val="20"/>
    </w:rPr>
  </w:style>
  <w:style w:type="character" w:customStyle="1" w:styleId="Heading9Char">
    <w:name w:val="Heading 9 Char"/>
    <w:basedOn w:val="DefaultParagraphFont"/>
    <w:link w:val="Heading9"/>
    <w:rsid w:val="001E6FCF"/>
    <w:rPr>
      <w:rFonts w:ascii="Arial" w:eastAsia="Times New Roman" w:hAnsi="Arial" w:cs="Times New Roman"/>
      <w:kern w:val="22"/>
      <w:szCs w:val="20"/>
    </w:rPr>
  </w:style>
  <w:style w:type="character" w:customStyle="1" w:styleId="AdditionalMarking">
    <w:name w:val="Additional Marking"/>
    <w:basedOn w:val="DefaultParagraphFont"/>
    <w:rsid w:val="001E6FCF"/>
    <w:rPr>
      <w:b/>
      <w:caps/>
    </w:rPr>
  </w:style>
  <w:style w:type="paragraph" w:customStyle="1" w:styleId="AddressBlock">
    <w:name w:val="Address Block"/>
    <w:basedOn w:val="Normal"/>
    <w:rsid w:val="001E6FC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2"/>
      <w:sz w:val="20"/>
      <w:szCs w:val="20"/>
    </w:rPr>
  </w:style>
  <w:style w:type="paragraph" w:customStyle="1" w:styleId="DWListAlphabetical">
    <w:name w:val="DW List Alphabetical"/>
    <w:basedOn w:val="DWNormal"/>
    <w:rsid w:val="001E6FCF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rsid w:val="001E6FC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2"/>
      <w:szCs w:val="20"/>
    </w:rPr>
  </w:style>
  <w:style w:type="paragraph" w:customStyle="1" w:styleId="DWAnnex">
    <w:name w:val="DW Annex"/>
    <w:basedOn w:val="DWNormal"/>
    <w:rsid w:val="001E6FCF"/>
    <w:rPr>
      <w:b/>
      <w:caps/>
    </w:rPr>
  </w:style>
  <w:style w:type="paragraph" w:customStyle="1" w:styleId="Appointment">
    <w:name w:val="Appointment"/>
    <w:basedOn w:val="DWNormal"/>
    <w:next w:val="DWNormal"/>
    <w:rsid w:val="001E6FCF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1E6FCF"/>
    <w:pPr>
      <w:spacing w:before="1160"/>
    </w:pPr>
    <w:rPr>
      <w:i/>
    </w:rPr>
  </w:style>
  <w:style w:type="character" w:styleId="EndnoteReference">
    <w:name w:val="endnote reference"/>
    <w:basedOn w:val="DefaultParagraphFont"/>
    <w:semiHidden/>
    <w:rsid w:val="001E6FCF"/>
    <w:rPr>
      <w:vertAlign w:val="superscript"/>
    </w:rPr>
  </w:style>
  <w:style w:type="paragraph" w:styleId="EndnoteText">
    <w:name w:val="endnote text"/>
    <w:basedOn w:val="DWNormal"/>
    <w:link w:val="EndnoteTextChar"/>
    <w:semiHidden/>
    <w:rsid w:val="001E6FCF"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1E6FCF"/>
    <w:rPr>
      <w:rFonts w:ascii="Arial" w:eastAsia="Times New Roman" w:hAnsi="Arial" w:cs="Times New Roman"/>
      <w:kern w:val="22"/>
      <w:sz w:val="20"/>
      <w:szCs w:val="20"/>
    </w:rPr>
  </w:style>
  <w:style w:type="character" w:customStyle="1" w:styleId="DWFlag">
    <w:name w:val="DW Flag"/>
    <w:basedOn w:val="DefaultParagraphFont"/>
    <w:rsid w:val="001E6FCF"/>
    <w:rPr>
      <w:b/>
    </w:rPr>
  </w:style>
  <w:style w:type="paragraph" w:styleId="Footer">
    <w:name w:val="footer"/>
    <w:basedOn w:val="DWNormal"/>
    <w:link w:val="FooterChar"/>
    <w:rsid w:val="001E6FCF"/>
    <w:pPr>
      <w:spacing w:before="220"/>
    </w:pPr>
  </w:style>
  <w:style w:type="character" w:customStyle="1" w:styleId="FooterChar">
    <w:name w:val="Footer Char"/>
    <w:basedOn w:val="DefaultParagraphFont"/>
    <w:link w:val="Footer"/>
    <w:rsid w:val="001E6FCF"/>
    <w:rPr>
      <w:rFonts w:ascii="Arial" w:eastAsia="Times New Roman" w:hAnsi="Arial" w:cs="Times New Roman"/>
      <w:kern w:val="22"/>
      <w:szCs w:val="20"/>
    </w:rPr>
  </w:style>
  <w:style w:type="character" w:customStyle="1" w:styleId="FooterCaption">
    <w:name w:val="Footer Caption"/>
    <w:basedOn w:val="DefaultParagraphFont"/>
    <w:rsid w:val="001E6FCF"/>
    <w:rPr>
      <w:sz w:val="12"/>
    </w:rPr>
  </w:style>
  <w:style w:type="character" w:styleId="FootnoteReference">
    <w:name w:val="footnote reference"/>
    <w:basedOn w:val="DefaultParagraphFont"/>
    <w:semiHidden/>
    <w:rsid w:val="001E6FCF"/>
    <w:rPr>
      <w:vertAlign w:val="superscript"/>
    </w:rPr>
  </w:style>
  <w:style w:type="paragraph" w:styleId="FootnoteText">
    <w:name w:val="footnote text"/>
    <w:basedOn w:val="DWNormal"/>
    <w:link w:val="FootnoteTextChar"/>
    <w:semiHidden/>
    <w:rsid w:val="001E6FCF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1E6FCF"/>
    <w:rPr>
      <w:rFonts w:ascii="Arial" w:eastAsia="Times New Roman" w:hAnsi="Arial" w:cs="Times New Roman"/>
      <w:kern w:val="22"/>
      <w:sz w:val="16"/>
      <w:szCs w:val="20"/>
    </w:rPr>
  </w:style>
  <w:style w:type="paragraph" w:customStyle="1" w:styleId="DWHdgGroup">
    <w:name w:val="DW Hdg Group"/>
    <w:basedOn w:val="DWNormal"/>
    <w:next w:val="DWPara"/>
    <w:rsid w:val="001E6FCF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1E6FCF"/>
    <w:pPr>
      <w:spacing w:after="220"/>
    </w:pPr>
  </w:style>
  <w:style w:type="paragraph" w:styleId="Header">
    <w:name w:val="header"/>
    <w:basedOn w:val="DWNormal"/>
    <w:link w:val="HeaderChar"/>
    <w:rsid w:val="001E6FCF"/>
    <w:pPr>
      <w:spacing w:after="220"/>
    </w:pPr>
  </w:style>
  <w:style w:type="character" w:customStyle="1" w:styleId="HeaderChar">
    <w:name w:val="Header Char"/>
    <w:basedOn w:val="DefaultParagraphFont"/>
    <w:link w:val="Header"/>
    <w:rsid w:val="001E6FCF"/>
    <w:rPr>
      <w:rFonts w:ascii="Arial" w:eastAsia="Times New Roman" w:hAnsi="Arial" w:cs="Times New Roman"/>
      <w:kern w:val="22"/>
      <w:szCs w:val="20"/>
    </w:rPr>
  </w:style>
  <w:style w:type="character" w:customStyle="1" w:styleId="HeaderCaption">
    <w:name w:val="Header Caption"/>
    <w:basedOn w:val="DefaultParagraphFont"/>
    <w:rsid w:val="001E6FCF"/>
    <w:rPr>
      <w:sz w:val="12"/>
    </w:rPr>
  </w:style>
  <w:style w:type="character" w:customStyle="1" w:styleId="HiddenText">
    <w:name w:val="Hidden Text"/>
    <w:basedOn w:val="DefaultParagraphFont"/>
    <w:rsid w:val="001E6FCF"/>
    <w:rPr>
      <w:vanish/>
    </w:rPr>
  </w:style>
  <w:style w:type="paragraph" w:customStyle="1" w:styleId="DWHdgMain">
    <w:name w:val="DW Hdg Main"/>
    <w:basedOn w:val="DWHdgGroup"/>
    <w:next w:val="DWHdgGroup"/>
    <w:rsid w:val="001E6FCF"/>
    <w:pPr>
      <w:jc w:val="center"/>
    </w:pPr>
  </w:style>
  <w:style w:type="character" w:customStyle="1" w:styleId="MarginalNote">
    <w:name w:val="Marginal Note"/>
    <w:basedOn w:val="DefaultParagraphFont"/>
    <w:rsid w:val="001E6FCF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1E6FCF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1E6FCF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rsid w:val="001E6FCF"/>
    <w:pPr>
      <w:spacing w:after="220"/>
    </w:pPr>
  </w:style>
  <w:style w:type="character" w:customStyle="1" w:styleId="DWHdgPara">
    <w:name w:val="DW Hdg Para"/>
    <w:basedOn w:val="DefaultParagraphFont"/>
    <w:rsid w:val="001E6FCF"/>
    <w:rPr>
      <w:b/>
      <w:u w:val="none"/>
    </w:rPr>
  </w:style>
  <w:style w:type="character" w:customStyle="1" w:styleId="PostTown">
    <w:name w:val="Post Town"/>
    <w:basedOn w:val="DefaultParagraphFont"/>
    <w:rsid w:val="001E6FCF"/>
    <w:rPr>
      <w:smallCaps/>
    </w:rPr>
  </w:style>
  <w:style w:type="character" w:customStyle="1" w:styleId="ProtectiveMarking">
    <w:name w:val="Protective Marking"/>
    <w:basedOn w:val="DefaultParagraphFont"/>
    <w:rsid w:val="001E6FCF"/>
    <w:rPr>
      <w:b/>
      <w:caps/>
    </w:rPr>
  </w:style>
  <w:style w:type="character" w:customStyle="1" w:styleId="ReferenceDate">
    <w:name w:val="Reference/Date"/>
    <w:basedOn w:val="DefaultParagraphFont"/>
    <w:rsid w:val="001E6FCF"/>
    <w:rPr>
      <w:rFonts w:ascii="Arial" w:hAnsi="Arial"/>
      <w:spacing w:val="0"/>
      <w:sz w:val="20"/>
    </w:rPr>
  </w:style>
  <w:style w:type="character" w:customStyle="1" w:styleId="DWHdgSubject">
    <w:name w:val="DW Hdg Subject"/>
    <w:basedOn w:val="DefaultParagraphFont"/>
    <w:rsid w:val="001E6FCF"/>
    <w:rPr>
      <w:u w:val="single"/>
    </w:rPr>
  </w:style>
  <w:style w:type="paragraph" w:customStyle="1" w:styleId="DWTable">
    <w:name w:val="DW Table"/>
    <w:basedOn w:val="DWNormal"/>
    <w:rsid w:val="001E6FCF"/>
    <w:rPr>
      <w:sz w:val="20"/>
    </w:rPr>
  </w:style>
  <w:style w:type="paragraph" w:customStyle="1" w:styleId="TableBox">
    <w:name w:val="Table Box"/>
    <w:basedOn w:val="DWTable"/>
    <w:next w:val="DWPara"/>
    <w:rsid w:val="001E6FCF"/>
  </w:style>
  <w:style w:type="paragraph" w:customStyle="1" w:styleId="DWTablePara">
    <w:name w:val="DW Table Para"/>
    <w:basedOn w:val="DWTable"/>
    <w:rsid w:val="001E6FCF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1E6FCF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1E6FCF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1E6FC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2"/>
      <w:sz w:val="18"/>
      <w:szCs w:val="20"/>
    </w:rPr>
  </w:style>
  <w:style w:type="paragraph" w:styleId="TOC1">
    <w:name w:val="toc 1"/>
    <w:basedOn w:val="DWNormal"/>
    <w:semiHidden/>
    <w:rsid w:val="001E6FCF"/>
    <w:pPr>
      <w:tabs>
        <w:tab w:val="right" w:leader="dot" w:pos="9072"/>
      </w:tabs>
      <w:ind w:left="567"/>
    </w:pPr>
    <w:rPr>
      <w:smallCaps/>
      <w:sz w:val="20"/>
    </w:rPr>
  </w:style>
  <w:style w:type="paragraph" w:styleId="TOC2">
    <w:name w:val="toc 2"/>
    <w:basedOn w:val="TOC1"/>
    <w:semiHidden/>
    <w:rsid w:val="001E6FCF"/>
    <w:pPr>
      <w:ind w:left="851"/>
    </w:pPr>
    <w:rPr>
      <w:smallCaps w:val="0"/>
    </w:rPr>
  </w:style>
  <w:style w:type="paragraph" w:styleId="TOC3">
    <w:name w:val="toc 3"/>
    <w:basedOn w:val="TOC2"/>
    <w:semiHidden/>
    <w:rsid w:val="001E6FCF"/>
    <w:pPr>
      <w:ind w:left="1134"/>
    </w:pPr>
  </w:style>
  <w:style w:type="paragraph" w:styleId="TOC4">
    <w:name w:val="toc 4"/>
    <w:basedOn w:val="TOC3"/>
    <w:semiHidden/>
    <w:rsid w:val="001E6FCF"/>
    <w:pPr>
      <w:ind w:left="1418"/>
    </w:pPr>
  </w:style>
  <w:style w:type="paragraph" w:styleId="TOC5">
    <w:name w:val="toc 5"/>
    <w:basedOn w:val="TOC4"/>
    <w:semiHidden/>
    <w:rsid w:val="001E6FCF"/>
    <w:pPr>
      <w:ind w:left="1701"/>
    </w:pPr>
  </w:style>
  <w:style w:type="paragraph" w:styleId="TOC6">
    <w:name w:val="toc 6"/>
    <w:basedOn w:val="TOC5"/>
    <w:semiHidden/>
    <w:rsid w:val="001E6FCF"/>
    <w:pPr>
      <w:ind w:left="1985"/>
    </w:pPr>
  </w:style>
  <w:style w:type="paragraph" w:styleId="TOC7">
    <w:name w:val="toc 7"/>
    <w:basedOn w:val="TOC6"/>
    <w:semiHidden/>
    <w:rsid w:val="001E6FCF"/>
    <w:pPr>
      <w:ind w:left="2268"/>
    </w:pPr>
  </w:style>
  <w:style w:type="paragraph" w:customStyle="1" w:styleId="UnitTitle">
    <w:name w:val="Unit Title"/>
    <w:basedOn w:val="AddressBlock"/>
    <w:next w:val="AddressBlock"/>
    <w:rsid w:val="001E6FCF"/>
    <w:rPr>
      <w:b/>
      <w:sz w:val="22"/>
    </w:rPr>
  </w:style>
  <w:style w:type="paragraph" w:customStyle="1" w:styleId="DWSignature">
    <w:name w:val="DW Signature"/>
    <w:basedOn w:val="DWNormal"/>
    <w:next w:val="DWName"/>
    <w:rsid w:val="001E6FCF"/>
    <w:pPr>
      <w:spacing w:before="160"/>
    </w:pPr>
  </w:style>
  <w:style w:type="character" w:styleId="PageNumber">
    <w:name w:val="page number"/>
    <w:basedOn w:val="DefaultParagraphFont"/>
    <w:rsid w:val="001E6FCF"/>
  </w:style>
  <w:style w:type="paragraph" w:customStyle="1" w:styleId="DWParaNum1">
    <w:name w:val="DW Para Num1"/>
    <w:basedOn w:val="DWPara"/>
    <w:rsid w:val="001E6FCF"/>
    <w:pPr>
      <w:numPr>
        <w:numId w:val="5"/>
      </w:numPr>
      <w:tabs>
        <w:tab w:val="clear" w:pos="567"/>
      </w:tabs>
    </w:pPr>
  </w:style>
  <w:style w:type="paragraph" w:customStyle="1" w:styleId="DWParaNum2">
    <w:name w:val="DW Para Num2"/>
    <w:basedOn w:val="DWPara"/>
    <w:rsid w:val="001E6FCF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1E6FCF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1E6FCF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1E6FCF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1E6FCF"/>
    <w:pPr>
      <w:numPr>
        <w:numId w:val="1"/>
      </w:numPr>
      <w:tabs>
        <w:tab w:val="clear" w:pos="567"/>
      </w:tabs>
    </w:pPr>
  </w:style>
  <w:style w:type="paragraph" w:customStyle="1" w:styleId="DWParaPB2">
    <w:name w:val="DW Para PB2"/>
    <w:basedOn w:val="DWPara"/>
    <w:rsid w:val="001E6FCF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rsid w:val="001E6FCF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1E6FCF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1E6FCF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1E6FCF"/>
    <w:pPr>
      <w:numPr>
        <w:numId w:val="3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rsid w:val="001E6FCF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1E6FCF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1E6FCF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1E6FCF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1E6FCF"/>
    <w:pPr>
      <w:numPr>
        <w:numId w:val="6"/>
      </w:numPr>
      <w:tabs>
        <w:tab w:val="clear" w:pos="567"/>
      </w:tabs>
    </w:pPr>
  </w:style>
  <w:style w:type="paragraph" w:customStyle="1" w:styleId="DWParaBul2">
    <w:name w:val="DW Para Bul2"/>
    <w:basedOn w:val="DWPara"/>
    <w:rsid w:val="001E6FCF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1E6FCF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1E6FCF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1E6FCF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rsid w:val="001E6FCF"/>
    <w:pPr>
      <w:tabs>
        <w:tab w:val="center" w:pos="4815"/>
        <w:tab w:val="right" w:pos="9645"/>
      </w:tabs>
      <w:spacing w:before="120"/>
    </w:pPr>
    <w:rPr>
      <w:sz w:val="12"/>
    </w:rPr>
  </w:style>
  <w:style w:type="table" w:styleId="TableGrid">
    <w:name w:val="Table Grid"/>
    <w:basedOn w:val="TableNormal"/>
    <w:rsid w:val="001E6F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E6FCF"/>
    <w:rPr>
      <w:color w:val="0000FF"/>
      <w:u w:val="single"/>
    </w:rPr>
  </w:style>
  <w:style w:type="character" w:styleId="FollowedHyperlink">
    <w:name w:val="FollowedHyperlink"/>
    <w:basedOn w:val="DefaultParagraphFont"/>
    <w:rsid w:val="001E6FCF"/>
    <w:rPr>
      <w:color w:val="606420"/>
      <w:u w:val="single"/>
    </w:rPr>
  </w:style>
  <w:style w:type="paragraph" w:customStyle="1" w:styleId="Char">
    <w:name w:val="Char"/>
    <w:aliases w:val=" Char Char Char Char"/>
    <w:basedOn w:val="Normal"/>
    <w:rsid w:val="001E6FCF"/>
    <w:pPr>
      <w:spacing w:after="160" w:line="240" w:lineRule="exact"/>
    </w:pPr>
    <w:rPr>
      <w:rFonts w:ascii="Verdana" w:hAnsi="Verdana"/>
      <w:szCs w:val="20"/>
    </w:rPr>
  </w:style>
  <w:style w:type="paragraph" w:styleId="BalloonText">
    <w:name w:val="Balloon Text"/>
    <w:basedOn w:val="Normal"/>
    <w:link w:val="BalloonTextChar"/>
    <w:rsid w:val="001E6FCF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kern w:val="22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6FCF"/>
    <w:rPr>
      <w:rFonts w:ascii="Tahoma" w:eastAsia="Times New Roman" w:hAnsi="Tahoma" w:cs="Tahoma"/>
      <w:kern w:val="22"/>
      <w:sz w:val="16"/>
      <w:szCs w:val="16"/>
    </w:rPr>
  </w:style>
  <w:style w:type="character" w:styleId="CommentReference">
    <w:name w:val="annotation reference"/>
    <w:basedOn w:val="DefaultParagraphFont"/>
    <w:semiHidden/>
    <w:rsid w:val="001E6F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E6FC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E6FCF"/>
    <w:rPr>
      <w:rFonts w:ascii="Arial" w:eastAsia="Times New Roman" w:hAnsi="Arial" w:cs="Times New Roman"/>
      <w:kern w:val="2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E6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E6FCF"/>
    <w:rPr>
      <w:rFonts w:ascii="Arial" w:eastAsia="Times New Roman" w:hAnsi="Arial" w:cs="Times New Roman"/>
      <w:b/>
      <w:bCs/>
      <w:kern w:val="22"/>
      <w:sz w:val="20"/>
      <w:szCs w:val="20"/>
    </w:rPr>
  </w:style>
  <w:style w:type="paragraph" w:styleId="BodyText2">
    <w:name w:val="Body Text 2"/>
    <w:basedOn w:val="Normal"/>
    <w:link w:val="BodyText2Char"/>
    <w:rsid w:val="001E6FCF"/>
    <w:pPr>
      <w:spacing w:after="240"/>
      <w:ind w:left="567"/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E6FCF"/>
    <w:rPr>
      <w:rFonts w:ascii="Arial" w:eastAsia="Times New Roman" w:hAnsi="Arial" w:cs="Times New Roman"/>
      <w:sz w:val="20"/>
      <w:szCs w:val="20"/>
    </w:rPr>
  </w:style>
  <w:style w:type="character" w:customStyle="1" w:styleId="EmailStyle901">
    <w:name w:val="EmailStyle901"/>
    <w:basedOn w:val="DefaultParagraphFont"/>
    <w:semiHidden/>
    <w:rsid w:val="001E6FCF"/>
    <w:rPr>
      <w:rFonts w:ascii="Arial" w:hAnsi="Arial" w:cs="Arial"/>
      <w:b w:val="0"/>
      <w:bCs w:val="0"/>
      <w:i w:val="0"/>
      <w:iCs w:val="0"/>
      <w:strike w:val="0"/>
      <w:color w:val="00008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2017-07-04T09:34:00Z</dcterms:created>
  <dcterms:modified xsi:type="dcterms:W3CDTF">2017-07-04T09:34:00Z</dcterms:modified>
</cp:coreProperties>
</file>