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Pr="0010751E" w:rsidRDefault="00E95A76">
      <w:pPr>
        <w:pStyle w:val="BodyText"/>
        <w:spacing w:before="63"/>
        <w:rPr>
          <w:rFonts w:ascii="Gill Sans MT" w:hAnsi="Gill Sans MT"/>
          <w:i w:val="0"/>
          <w:sz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7101"/>
      </w:tblGrid>
      <w:tr w:rsidR="00E95A76" w:rsidRPr="0010751E" w14:paraId="3C3E6D12" w14:textId="77777777" w:rsidTr="00DB565E">
        <w:trPr>
          <w:trHeight w:val="654"/>
        </w:trPr>
        <w:tc>
          <w:tcPr>
            <w:tcW w:w="2396" w:type="dxa"/>
          </w:tcPr>
          <w:p w14:paraId="3C3E6D0F" w14:textId="77777777" w:rsidR="00E95A76" w:rsidRPr="0010751E" w:rsidRDefault="008300CE">
            <w:pPr>
              <w:pStyle w:val="TableParagraph"/>
              <w:spacing w:before="2"/>
              <w:ind w:left="107"/>
              <w:rPr>
                <w:rFonts w:ascii="Gill Sans MT" w:hAnsi="Gill Sans MT"/>
                <w:i/>
                <w:sz w:val="24"/>
              </w:rPr>
            </w:pPr>
            <w:r w:rsidRPr="0010751E">
              <w:rPr>
                <w:rFonts w:ascii="Gill Sans MT" w:hAnsi="Gill Sans MT"/>
                <w:i/>
                <w:spacing w:val="-2"/>
                <w:sz w:val="24"/>
              </w:rPr>
              <w:t>Contract:</w:t>
            </w:r>
          </w:p>
        </w:tc>
        <w:tc>
          <w:tcPr>
            <w:tcW w:w="7101" w:type="dxa"/>
          </w:tcPr>
          <w:p w14:paraId="3C3E6D10" w14:textId="76451F01" w:rsidR="00E95A76" w:rsidRPr="00D1757E" w:rsidRDefault="008300CE" w:rsidP="00D1757E">
            <w:pPr>
              <w:pStyle w:val="TableParagraph"/>
            </w:pPr>
            <w:r w:rsidRPr="00D1757E">
              <w:t>OVERSEA</w:t>
            </w:r>
            <w:r w:rsidR="006056F2" w:rsidRPr="00D1757E">
              <w:t>S</w:t>
            </w:r>
            <w:r w:rsidRPr="00D1757E">
              <w:t xml:space="preserve"> PRIME CONTRACT (OPC) – CYPRUS</w:t>
            </w:r>
          </w:p>
          <w:p w14:paraId="3C3E6D11" w14:textId="77777777" w:rsidR="00E95A76" w:rsidRPr="0010751E" w:rsidRDefault="008300CE" w:rsidP="00D1757E">
            <w:pPr>
              <w:pStyle w:val="TableParagraph"/>
              <w:rPr>
                <w:rFonts w:ascii="Gill Sans MT" w:hAnsi="Gill Sans MT"/>
                <w:sz w:val="24"/>
              </w:rPr>
            </w:pPr>
            <w:r w:rsidRPr="00D1757E">
              <w:t>CONTRACT NUMBER: 71532400</w:t>
            </w:r>
          </w:p>
        </w:tc>
      </w:tr>
      <w:tr w:rsidR="00E95A76" w:rsidRPr="0010751E" w14:paraId="3C3E6D15" w14:textId="77777777" w:rsidTr="00DB565E">
        <w:trPr>
          <w:trHeight w:val="522"/>
        </w:trPr>
        <w:tc>
          <w:tcPr>
            <w:tcW w:w="2396" w:type="dxa"/>
          </w:tcPr>
          <w:p w14:paraId="3C3E6D13"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Work</w:t>
            </w:r>
            <w:r w:rsidRPr="0010751E">
              <w:rPr>
                <w:rFonts w:ascii="Gill Sans MT" w:hAnsi="Gill Sans MT"/>
                <w:i/>
                <w:spacing w:val="-2"/>
                <w:sz w:val="24"/>
              </w:rPr>
              <w:t xml:space="preserve"> </w:t>
            </w:r>
            <w:r w:rsidRPr="0010751E">
              <w:rPr>
                <w:rFonts w:ascii="Gill Sans MT" w:hAnsi="Gill Sans MT"/>
                <w:i/>
                <w:sz w:val="24"/>
              </w:rPr>
              <w:t>Order</w:t>
            </w:r>
            <w:r w:rsidRPr="0010751E">
              <w:rPr>
                <w:rFonts w:ascii="Gill Sans MT" w:hAnsi="Gill Sans MT"/>
                <w:i/>
                <w:spacing w:val="-1"/>
                <w:sz w:val="24"/>
              </w:rPr>
              <w:t xml:space="preserve"> </w:t>
            </w:r>
            <w:r w:rsidRPr="0010751E">
              <w:rPr>
                <w:rFonts w:ascii="Gill Sans MT" w:hAnsi="Gill Sans MT"/>
                <w:i/>
                <w:spacing w:val="-5"/>
                <w:sz w:val="24"/>
              </w:rPr>
              <w:t>No:</w:t>
            </w:r>
          </w:p>
        </w:tc>
        <w:tc>
          <w:tcPr>
            <w:tcW w:w="7101" w:type="dxa"/>
          </w:tcPr>
          <w:p w14:paraId="3C3E6D14" w14:textId="012F3C66" w:rsidR="00E95A76" w:rsidRPr="0010751E" w:rsidRDefault="00A47E76" w:rsidP="00A47E76">
            <w:pPr>
              <w:pStyle w:val="TableParagraph"/>
              <w:rPr>
                <w:rFonts w:ascii="Gill Sans MT" w:hAnsi="Gill Sans MT"/>
                <w:bCs/>
                <w:sz w:val="24"/>
                <w:szCs w:val="24"/>
              </w:rPr>
            </w:pPr>
            <w:r w:rsidRPr="00D1757E">
              <w:t>DELTA Dispersal - CIDP25 – WC1587863 Reconstruction of the Bulk Fuel Bower Park and New Interceptors at RAF Akrotiri D Dispersal (airfield) , CYPRUS</w:t>
            </w:r>
          </w:p>
        </w:tc>
      </w:tr>
      <w:tr w:rsidR="00E95A76" w:rsidRPr="0010751E" w14:paraId="3C3E6D18" w14:textId="77777777" w:rsidTr="00DB565E">
        <w:trPr>
          <w:trHeight w:val="443"/>
        </w:trPr>
        <w:tc>
          <w:tcPr>
            <w:tcW w:w="2396" w:type="dxa"/>
          </w:tcPr>
          <w:p w14:paraId="3C3E6D16" w14:textId="77777777" w:rsidR="00E95A76" w:rsidRPr="0010751E" w:rsidRDefault="008300CE">
            <w:pPr>
              <w:pStyle w:val="TableParagraph"/>
              <w:ind w:left="107"/>
              <w:rPr>
                <w:rFonts w:ascii="Gill Sans MT" w:hAnsi="Gill Sans MT"/>
                <w:i/>
                <w:sz w:val="24"/>
              </w:rPr>
            </w:pPr>
            <w:r w:rsidRPr="0010751E">
              <w:rPr>
                <w:rFonts w:ascii="Gill Sans MT" w:hAnsi="Gill Sans MT"/>
                <w:i/>
                <w:spacing w:val="-2"/>
                <w:sz w:val="24"/>
              </w:rPr>
              <w:t>Employer:</w:t>
            </w:r>
          </w:p>
        </w:tc>
        <w:tc>
          <w:tcPr>
            <w:tcW w:w="7101" w:type="dxa"/>
          </w:tcPr>
          <w:p w14:paraId="3C3E6D17" w14:textId="6CF978D4" w:rsidR="00E95A76" w:rsidRPr="00D1757E" w:rsidRDefault="007C464A" w:rsidP="00D1757E">
            <w:pPr>
              <w:pStyle w:val="TableParagraph"/>
            </w:pPr>
            <w:r w:rsidRPr="00D1757E">
              <w:t>Mitie Defence and Defence Infrastructure Organization (DIO)</w:t>
            </w:r>
          </w:p>
        </w:tc>
      </w:tr>
      <w:tr w:rsidR="00F82817" w:rsidRPr="0010751E" w14:paraId="4BAAD7AD" w14:textId="77777777" w:rsidTr="00DB565E">
        <w:trPr>
          <w:trHeight w:val="443"/>
        </w:trPr>
        <w:tc>
          <w:tcPr>
            <w:tcW w:w="2396" w:type="dxa"/>
          </w:tcPr>
          <w:p w14:paraId="1DD644B7" w14:textId="6BC2611E" w:rsidR="00F82817" w:rsidRPr="0010751E" w:rsidRDefault="00F82817" w:rsidP="00F82817">
            <w:pPr>
              <w:pStyle w:val="TableParagraph"/>
              <w:ind w:left="107"/>
              <w:rPr>
                <w:rFonts w:ascii="Gill Sans MT" w:hAnsi="Gill Sans MT"/>
                <w:i/>
                <w:sz w:val="24"/>
              </w:rPr>
            </w:pPr>
            <w:r w:rsidRPr="0038791C">
              <w:rPr>
                <w:rFonts w:ascii="Gill Sans MT" w:hAnsi="Gill Sans MT"/>
                <w:i/>
                <w:spacing w:val="-2"/>
                <w:sz w:val="24"/>
              </w:rPr>
              <w:t>Consultant:</w:t>
            </w:r>
            <w:r w:rsidRPr="00270642">
              <w:t xml:space="preserve"> </w:t>
            </w:r>
          </w:p>
        </w:tc>
        <w:tc>
          <w:tcPr>
            <w:tcW w:w="7101" w:type="dxa"/>
          </w:tcPr>
          <w:p w14:paraId="4016F467" w14:textId="1ABB1959" w:rsidR="00F82817" w:rsidRPr="0010751E" w:rsidRDefault="00F82817" w:rsidP="00F82817">
            <w:pPr>
              <w:pStyle w:val="TableParagraph"/>
              <w:rPr>
                <w:rFonts w:ascii="Gill Sans MT" w:hAnsi="Gill Sans MT"/>
                <w:sz w:val="24"/>
              </w:rPr>
            </w:pPr>
            <w:r w:rsidRPr="00270642">
              <w:t>Cyprus Services Provider Joint Venture</w:t>
            </w:r>
          </w:p>
        </w:tc>
      </w:tr>
      <w:tr w:rsidR="00E95A76" w:rsidRPr="0010751E" w14:paraId="3C3E6D1E" w14:textId="77777777" w:rsidTr="00DB565E">
        <w:trPr>
          <w:trHeight w:val="443"/>
        </w:trPr>
        <w:tc>
          <w:tcPr>
            <w:tcW w:w="2396" w:type="dxa"/>
          </w:tcPr>
          <w:p w14:paraId="3C3E6D1C"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Main</w:t>
            </w:r>
            <w:r w:rsidRPr="0010751E">
              <w:rPr>
                <w:rFonts w:ascii="Gill Sans MT" w:hAnsi="Gill Sans MT"/>
                <w:i/>
                <w:spacing w:val="-8"/>
                <w:sz w:val="24"/>
              </w:rPr>
              <w:t xml:space="preserve"> </w:t>
            </w:r>
            <w:r w:rsidRPr="0010751E">
              <w:rPr>
                <w:rFonts w:ascii="Gill Sans MT" w:hAnsi="Gill Sans MT"/>
                <w:i/>
                <w:spacing w:val="-2"/>
                <w:sz w:val="24"/>
              </w:rPr>
              <w:t>Contractor:</w:t>
            </w:r>
          </w:p>
        </w:tc>
        <w:tc>
          <w:tcPr>
            <w:tcW w:w="7101" w:type="dxa"/>
          </w:tcPr>
          <w:p w14:paraId="3C3E6D1D" w14:textId="77777777" w:rsidR="00E95A76" w:rsidRPr="0010751E" w:rsidRDefault="008300CE">
            <w:pPr>
              <w:pStyle w:val="TableParagraph"/>
              <w:rPr>
                <w:rFonts w:ascii="Gill Sans MT" w:hAnsi="Gill Sans MT"/>
                <w:sz w:val="24"/>
              </w:rPr>
            </w:pPr>
            <w:r w:rsidRPr="00F82817">
              <w:t>Cyprus Services Provider Joint Venture</w:t>
            </w:r>
          </w:p>
        </w:tc>
      </w:tr>
      <w:tr w:rsidR="00E95A76" w:rsidRPr="0010751E" w14:paraId="3C3E6D21" w14:textId="77777777" w:rsidTr="00DB565E">
        <w:trPr>
          <w:trHeight w:val="443"/>
        </w:trPr>
        <w:tc>
          <w:tcPr>
            <w:tcW w:w="2396" w:type="dxa"/>
          </w:tcPr>
          <w:p w14:paraId="3C3E6D1F"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Site</w:t>
            </w:r>
            <w:r w:rsidRPr="0010751E">
              <w:rPr>
                <w:rFonts w:ascii="Gill Sans MT" w:hAnsi="Gill Sans MT"/>
                <w:i/>
                <w:spacing w:val="-2"/>
                <w:sz w:val="24"/>
              </w:rPr>
              <w:t xml:space="preserve"> Address:</w:t>
            </w:r>
          </w:p>
        </w:tc>
        <w:tc>
          <w:tcPr>
            <w:tcW w:w="7101" w:type="dxa"/>
          </w:tcPr>
          <w:p w14:paraId="3C3E6D20" w14:textId="45E5B33F" w:rsidR="00E95A76" w:rsidRPr="0010751E" w:rsidRDefault="00E07935">
            <w:pPr>
              <w:pStyle w:val="TableParagraph"/>
              <w:rPr>
                <w:rFonts w:ascii="Gill Sans MT" w:hAnsi="Gill Sans MT"/>
                <w:sz w:val="24"/>
              </w:rPr>
            </w:pPr>
            <w:r w:rsidRPr="00E07935">
              <w:t>RAF Akrotiri, BFPO 57, Cyprus</w:t>
            </w:r>
          </w:p>
        </w:tc>
      </w:tr>
      <w:tr w:rsidR="00E95A76" w:rsidRPr="0010751E" w14:paraId="3C3E6D24" w14:textId="77777777" w:rsidTr="00E91052">
        <w:trPr>
          <w:trHeight w:val="3087"/>
        </w:trPr>
        <w:tc>
          <w:tcPr>
            <w:tcW w:w="2396" w:type="dxa"/>
          </w:tcPr>
          <w:p w14:paraId="3C3E6D22"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General</w:t>
            </w:r>
            <w:r w:rsidRPr="0010751E">
              <w:rPr>
                <w:rFonts w:ascii="Gill Sans MT" w:hAnsi="Gill Sans MT"/>
                <w:i/>
                <w:spacing w:val="-5"/>
                <w:sz w:val="24"/>
              </w:rPr>
              <w:t xml:space="preserve"> </w:t>
            </w:r>
            <w:r w:rsidRPr="0010751E">
              <w:rPr>
                <w:rFonts w:ascii="Gill Sans MT" w:hAnsi="Gill Sans MT"/>
                <w:i/>
                <w:spacing w:val="-2"/>
                <w:sz w:val="24"/>
              </w:rPr>
              <w:t>Scope:</w:t>
            </w:r>
          </w:p>
        </w:tc>
        <w:tc>
          <w:tcPr>
            <w:tcW w:w="7101" w:type="dxa"/>
          </w:tcPr>
          <w:p w14:paraId="41D11D9F" w14:textId="77777777" w:rsidR="00CE29BA" w:rsidRPr="00CE29BA" w:rsidRDefault="00CE29BA" w:rsidP="00CE29BA">
            <w:pPr>
              <w:widowControl/>
              <w:contextualSpacing/>
              <w:jc w:val="both"/>
              <w:rPr>
                <w:rFonts w:ascii="Gill Sans MT" w:hAnsi="Gill Sans MT"/>
              </w:rPr>
            </w:pPr>
            <w:r w:rsidRPr="00CE29BA">
              <w:rPr>
                <w:rFonts w:ascii="Gill Sans MT" w:hAnsi="Gill Sans MT"/>
              </w:rPr>
              <w:t>WC1587863</w:t>
            </w:r>
          </w:p>
          <w:p w14:paraId="0E6A424B"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Reconstruction of the Bulk Fuel Bower Park of D Dispersal (airfield), the </w:t>
            </w:r>
          </w:p>
          <w:p w14:paraId="1D7DEF72"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Works comprise, but not limited to, the following: </w:t>
            </w:r>
          </w:p>
          <w:p w14:paraId="0357A4BC"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Break up and remove from site the existing concrete layers and other </w:t>
            </w:r>
          </w:p>
          <w:p w14:paraId="54577C3D" w14:textId="77777777" w:rsidR="00CE29BA" w:rsidRPr="00CE29BA" w:rsidRDefault="00CE29BA" w:rsidP="00CE29BA">
            <w:pPr>
              <w:widowControl/>
              <w:contextualSpacing/>
              <w:jc w:val="both"/>
              <w:rPr>
                <w:rFonts w:ascii="Gill Sans MT" w:hAnsi="Gill Sans MT"/>
              </w:rPr>
            </w:pPr>
            <w:r w:rsidRPr="00CE29BA">
              <w:rPr>
                <w:rFonts w:ascii="Gill Sans MT" w:hAnsi="Gill Sans MT"/>
              </w:rPr>
              <w:t>bound material layers.</w:t>
            </w:r>
          </w:p>
          <w:p w14:paraId="3B4615FD" w14:textId="77777777" w:rsidR="00CE29BA" w:rsidRPr="00CE29BA" w:rsidRDefault="00CE29BA" w:rsidP="00CE29BA">
            <w:pPr>
              <w:widowControl/>
              <w:contextualSpacing/>
              <w:jc w:val="both"/>
              <w:rPr>
                <w:rFonts w:ascii="Gill Sans MT" w:hAnsi="Gill Sans MT"/>
              </w:rPr>
            </w:pPr>
            <w:r w:rsidRPr="00CE29BA">
              <w:rPr>
                <w:rFonts w:ascii="Gill Sans MT" w:hAnsi="Gill Sans MT"/>
              </w:rPr>
              <w:t>• Excavate further to reduce levels to sound subgrade.</w:t>
            </w:r>
          </w:p>
          <w:p w14:paraId="0AC65EFC" w14:textId="77777777" w:rsidR="00CE29BA" w:rsidRPr="00CE29BA" w:rsidRDefault="00CE29BA" w:rsidP="00CE29BA">
            <w:pPr>
              <w:widowControl/>
              <w:contextualSpacing/>
              <w:jc w:val="both"/>
              <w:rPr>
                <w:rFonts w:ascii="Gill Sans MT" w:hAnsi="Gill Sans MT"/>
              </w:rPr>
            </w:pPr>
            <w:r w:rsidRPr="00CE29BA">
              <w:rPr>
                <w:rFonts w:ascii="Gill Sans MT" w:hAnsi="Gill Sans MT"/>
              </w:rPr>
              <w:t>• Load proof subgrade and supply and lay Type 1 Granular Fill</w:t>
            </w:r>
          </w:p>
          <w:p w14:paraId="77369560"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Erect formwork, lay polythene sheet, cast brush finish concrete and </w:t>
            </w:r>
          </w:p>
          <w:p w14:paraId="040D8E0C" w14:textId="77777777" w:rsidR="00CE29BA" w:rsidRPr="00CE29BA" w:rsidRDefault="00CE29BA" w:rsidP="00CE29BA">
            <w:pPr>
              <w:widowControl/>
              <w:contextualSpacing/>
              <w:jc w:val="both"/>
              <w:rPr>
                <w:rFonts w:ascii="Gill Sans MT" w:hAnsi="Gill Sans MT"/>
              </w:rPr>
            </w:pPr>
            <w:r w:rsidRPr="00CE29BA">
              <w:rPr>
                <w:rFonts w:ascii="Gill Sans MT" w:hAnsi="Gill Sans MT"/>
              </w:rPr>
              <w:t>form joints.</w:t>
            </w:r>
          </w:p>
          <w:p w14:paraId="170F13BD" w14:textId="77777777" w:rsidR="00CE29BA" w:rsidRPr="00CE29BA" w:rsidRDefault="00CE29BA" w:rsidP="00CE29BA">
            <w:pPr>
              <w:widowControl/>
              <w:contextualSpacing/>
              <w:jc w:val="both"/>
              <w:rPr>
                <w:rFonts w:ascii="Gill Sans MT" w:hAnsi="Gill Sans MT"/>
              </w:rPr>
            </w:pPr>
            <w:r w:rsidRPr="00CE29BA">
              <w:rPr>
                <w:rFonts w:ascii="Gill Sans MT" w:hAnsi="Gill Sans MT"/>
              </w:rPr>
              <w:t>• Seal joints with approved fuel resistant sealant.</w:t>
            </w:r>
          </w:p>
          <w:p w14:paraId="38750809" w14:textId="77777777" w:rsidR="00CE29BA" w:rsidRPr="00CE29BA" w:rsidRDefault="00CE29BA" w:rsidP="00CE29BA">
            <w:pPr>
              <w:widowControl/>
              <w:contextualSpacing/>
              <w:jc w:val="both"/>
              <w:rPr>
                <w:rFonts w:ascii="Gill Sans MT" w:hAnsi="Gill Sans MT"/>
              </w:rPr>
            </w:pPr>
            <w:r w:rsidRPr="00CE29BA">
              <w:rPr>
                <w:rFonts w:ascii="Gill Sans MT" w:hAnsi="Gill Sans MT"/>
              </w:rPr>
              <w:t>• Mark the Refueler Bowser Access Entrance and Parking Area.</w:t>
            </w:r>
          </w:p>
          <w:p w14:paraId="7CC21AF5" w14:textId="77777777" w:rsidR="00CE29BA" w:rsidRPr="00CE29BA" w:rsidRDefault="00CE29BA" w:rsidP="00CE29BA">
            <w:pPr>
              <w:widowControl/>
              <w:contextualSpacing/>
              <w:jc w:val="both"/>
              <w:rPr>
                <w:rFonts w:ascii="Gill Sans MT" w:hAnsi="Gill Sans MT"/>
              </w:rPr>
            </w:pPr>
            <w:r w:rsidRPr="00CE29BA">
              <w:rPr>
                <w:rFonts w:ascii="Gill Sans MT" w:hAnsi="Gill Sans MT"/>
              </w:rPr>
              <w:t>• Provide New Earh Points</w:t>
            </w:r>
          </w:p>
          <w:p w14:paraId="3D91131A" w14:textId="77777777" w:rsidR="00CE29BA" w:rsidRPr="00CE29BA" w:rsidRDefault="00CE29BA" w:rsidP="00CE29BA">
            <w:pPr>
              <w:widowControl/>
              <w:contextualSpacing/>
              <w:jc w:val="both"/>
              <w:rPr>
                <w:rFonts w:ascii="Gill Sans MT" w:hAnsi="Gill Sans MT"/>
              </w:rPr>
            </w:pPr>
            <w:r w:rsidRPr="00CE29BA">
              <w:rPr>
                <w:rFonts w:ascii="Gill Sans MT" w:hAnsi="Gill Sans MT"/>
              </w:rPr>
              <w:t>• Drain Channels</w:t>
            </w:r>
          </w:p>
          <w:p w14:paraId="0196AE15"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New Interceptors, the Works comprise, but not limited to, the following: </w:t>
            </w:r>
          </w:p>
          <w:p w14:paraId="0CA102BF" w14:textId="77777777" w:rsidR="00CE29BA" w:rsidRPr="00CE29BA" w:rsidRDefault="00CE29BA" w:rsidP="00CE29BA">
            <w:pPr>
              <w:widowControl/>
              <w:contextualSpacing/>
              <w:jc w:val="both"/>
              <w:rPr>
                <w:rFonts w:ascii="Gill Sans MT" w:hAnsi="Gill Sans MT"/>
              </w:rPr>
            </w:pPr>
            <w:r w:rsidRPr="00CE29BA">
              <w:rPr>
                <w:rFonts w:ascii="Gill Sans MT" w:hAnsi="Gill Sans MT"/>
              </w:rPr>
              <w:t>• Supply and Install Interceptors</w:t>
            </w:r>
          </w:p>
          <w:p w14:paraId="17F305D3"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Break up and remove from site the existing asphalt and concrete </w:t>
            </w:r>
          </w:p>
          <w:p w14:paraId="6133239D" w14:textId="77777777" w:rsidR="00CE29BA" w:rsidRPr="00CE29BA" w:rsidRDefault="00CE29BA" w:rsidP="00CE29BA">
            <w:pPr>
              <w:widowControl/>
              <w:contextualSpacing/>
              <w:jc w:val="both"/>
              <w:rPr>
                <w:rFonts w:ascii="Gill Sans MT" w:hAnsi="Gill Sans MT"/>
              </w:rPr>
            </w:pPr>
            <w:r w:rsidRPr="00CE29BA">
              <w:rPr>
                <w:rFonts w:ascii="Gill Sans MT" w:hAnsi="Gill Sans MT"/>
              </w:rPr>
              <w:t>layers and other bound material layers</w:t>
            </w:r>
          </w:p>
          <w:p w14:paraId="01EA29D3"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Excavate further to reduce levels to the required levels and sound </w:t>
            </w:r>
          </w:p>
          <w:p w14:paraId="0F532F1D" w14:textId="77777777" w:rsidR="00CE29BA" w:rsidRPr="00CE29BA" w:rsidRDefault="00CE29BA" w:rsidP="00CE29BA">
            <w:pPr>
              <w:widowControl/>
              <w:contextualSpacing/>
              <w:jc w:val="both"/>
              <w:rPr>
                <w:rFonts w:ascii="Gill Sans MT" w:hAnsi="Gill Sans MT"/>
              </w:rPr>
            </w:pPr>
            <w:r w:rsidRPr="00CE29BA">
              <w:rPr>
                <w:rFonts w:ascii="Gill Sans MT" w:hAnsi="Gill Sans MT"/>
              </w:rPr>
              <w:t>subgrade</w:t>
            </w:r>
          </w:p>
          <w:p w14:paraId="05432C81" w14:textId="77777777" w:rsidR="00CE29BA" w:rsidRPr="00CE29BA" w:rsidRDefault="00CE29BA" w:rsidP="00CE29BA">
            <w:pPr>
              <w:widowControl/>
              <w:contextualSpacing/>
              <w:jc w:val="both"/>
              <w:rPr>
                <w:rFonts w:ascii="Gill Sans MT" w:hAnsi="Gill Sans MT"/>
              </w:rPr>
            </w:pPr>
            <w:r w:rsidRPr="00CE29BA">
              <w:rPr>
                <w:rFonts w:ascii="Gill Sans MT" w:hAnsi="Gill Sans MT"/>
              </w:rPr>
              <w:t>• Carry out works to install the interceptors and connect to the new</w:t>
            </w:r>
          </w:p>
          <w:p w14:paraId="7D0F077C" w14:textId="77777777" w:rsidR="00CE29BA" w:rsidRPr="00CE29BA" w:rsidRDefault="00CE29BA" w:rsidP="00CE29BA">
            <w:pPr>
              <w:widowControl/>
              <w:contextualSpacing/>
              <w:jc w:val="both"/>
              <w:rPr>
                <w:rFonts w:ascii="Gill Sans MT" w:hAnsi="Gill Sans MT"/>
              </w:rPr>
            </w:pPr>
            <w:r w:rsidRPr="00CE29BA">
              <w:rPr>
                <w:rFonts w:ascii="Gill Sans MT" w:hAnsi="Gill Sans MT"/>
              </w:rPr>
              <w:t>drainage channels and main water discharge system</w:t>
            </w:r>
          </w:p>
          <w:p w14:paraId="449F09D8"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Reconstruct the defective asphalt parking area with concrete to match </w:t>
            </w:r>
          </w:p>
          <w:p w14:paraId="24498F98"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the BFVP project layout </w:t>
            </w:r>
          </w:p>
          <w:p w14:paraId="351671D1" w14:textId="77777777" w:rsidR="00CE29BA" w:rsidRPr="00CE29BA" w:rsidRDefault="00CE29BA" w:rsidP="00CE29BA">
            <w:pPr>
              <w:widowControl/>
              <w:contextualSpacing/>
              <w:jc w:val="both"/>
              <w:rPr>
                <w:rFonts w:ascii="Gill Sans MT" w:hAnsi="Gill Sans MT"/>
              </w:rPr>
            </w:pPr>
            <w:r w:rsidRPr="00CE29BA">
              <w:rPr>
                <w:rFonts w:ascii="Gill Sans MT" w:hAnsi="Gill Sans MT"/>
              </w:rPr>
              <w:t>• Load proof subgrade and supply and lay Type 1 Granular Fill</w:t>
            </w:r>
          </w:p>
          <w:p w14:paraId="39193039" w14:textId="77777777" w:rsidR="00CE29BA" w:rsidRPr="00CE29BA" w:rsidRDefault="00CE29BA" w:rsidP="00CE29BA">
            <w:pPr>
              <w:widowControl/>
              <w:contextualSpacing/>
              <w:jc w:val="both"/>
              <w:rPr>
                <w:rFonts w:ascii="Gill Sans MT" w:hAnsi="Gill Sans MT"/>
              </w:rPr>
            </w:pPr>
            <w:r w:rsidRPr="00CE29BA">
              <w:rPr>
                <w:rFonts w:ascii="Gill Sans MT" w:hAnsi="Gill Sans MT"/>
              </w:rPr>
              <w:t xml:space="preserve">• Erect formwork, lay polythene sheet, cast brush finish concrete and </w:t>
            </w:r>
          </w:p>
          <w:p w14:paraId="165BD79F" w14:textId="77777777" w:rsidR="00CE29BA" w:rsidRPr="00CE29BA" w:rsidRDefault="00CE29BA" w:rsidP="00CE29BA">
            <w:pPr>
              <w:widowControl/>
              <w:contextualSpacing/>
              <w:jc w:val="both"/>
              <w:rPr>
                <w:rFonts w:ascii="Gill Sans MT" w:hAnsi="Gill Sans MT"/>
              </w:rPr>
            </w:pPr>
            <w:r w:rsidRPr="00CE29BA">
              <w:rPr>
                <w:rFonts w:ascii="Gill Sans MT" w:hAnsi="Gill Sans MT"/>
              </w:rPr>
              <w:t>form joints.</w:t>
            </w:r>
          </w:p>
          <w:p w14:paraId="3C3E6D23" w14:textId="5C6BAB3A" w:rsidR="00F0712F" w:rsidRPr="00CE29BA" w:rsidRDefault="00CE29BA" w:rsidP="00CE29BA">
            <w:pPr>
              <w:widowControl/>
              <w:contextualSpacing/>
              <w:jc w:val="both"/>
              <w:rPr>
                <w:rFonts w:ascii="Gill Sans MT" w:hAnsi="Gill Sans MT"/>
              </w:rPr>
            </w:pPr>
            <w:r w:rsidRPr="00CE29BA">
              <w:rPr>
                <w:rFonts w:ascii="Gill Sans MT" w:hAnsi="Gill Sans MT"/>
              </w:rPr>
              <w:t>• Mark the Sterile Area Markings at the Dispersal Entrance</w:t>
            </w:r>
          </w:p>
        </w:tc>
      </w:tr>
      <w:tr w:rsidR="00E95A76" w:rsidRPr="0010751E" w14:paraId="3C3E6D27" w14:textId="77777777" w:rsidTr="00DB565E">
        <w:trPr>
          <w:trHeight w:val="343"/>
        </w:trPr>
        <w:tc>
          <w:tcPr>
            <w:tcW w:w="2396" w:type="dxa"/>
          </w:tcPr>
          <w:p w14:paraId="3C3E6D25"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Project</w:t>
            </w:r>
            <w:r w:rsidRPr="0010751E">
              <w:rPr>
                <w:rFonts w:ascii="Gill Sans MT" w:hAnsi="Gill Sans MT"/>
                <w:i/>
                <w:spacing w:val="-3"/>
                <w:sz w:val="24"/>
              </w:rPr>
              <w:t xml:space="preserve"> </w:t>
            </w:r>
            <w:r w:rsidRPr="0010751E">
              <w:rPr>
                <w:rFonts w:ascii="Gill Sans MT" w:hAnsi="Gill Sans MT"/>
                <w:i/>
                <w:spacing w:val="-2"/>
                <w:sz w:val="24"/>
              </w:rPr>
              <w:t>Engineer:</w:t>
            </w:r>
          </w:p>
        </w:tc>
        <w:tc>
          <w:tcPr>
            <w:tcW w:w="7101" w:type="dxa"/>
          </w:tcPr>
          <w:p w14:paraId="3C3E6D26" w14:textId="4A924247" w:rsidR="00E95A76" w:rsidRPr="0010751E" w:rsidRDefault="00244E42" w:rsidP="00244E42">
            <w:pPr>
              <w:widowControl/>
              <w:contextualSpacing/>
              <w:jc w:val="both"/>
              <w:rPr>
                <w:rFonts w:ascii="Gill Sans MT" w:hAnsi="Gill Sans MT"/>
                <w:sz w:val="24"/>
              </w:rPr>
            </w:pPr>
            <w:r w:rsidRPr="00244E42">
              <w:rPr>
                <w:rFonts w:ascii="Gill Sans MT" w:hAnsi="Gill Sans MT"/>
              </w:rPr>
              <w:t>Marios Nicolaou +357 99 371896</w:t>
            </w:r>
          </w:p>
        </w:tc>
      </w:tr>
      <w:tr w:rsidR="00E95A76" w:rsidRPr="0010751E" w14:paraId="3C3E6D2A" w14:textId="77777777" w:rsidTr="00DB565E">
        <w:trPr>
          <w:trHeight w:val="443"/>
        </w:trPr>
        <w:tc>
          <w:tcPr>
            <w:tcW w:w="2396" w:type="dxa"/>
          </w:tcPr>
          <w:p w14:paraId="3C3E6D28"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Period:</w:t>
            </w:r>
          </w:p>
        </w:tc>
        <w:tc>
          <w:tcPr>
            <w:tcW w:w="7101" w:type="dxa"/>
          </w:tcPr>
          <w:p w14:paraId="3C3E6D29" w14:textId="75F09FC8" w:rsidR="00E95A76" w:rsidRPr="0010751E" w:rsidRDefault="007A4067" w:rsidP="00244E42">
            <w:pPr>
              <w:widowControl/>
              <w:contextualSpacing/>
              <w:jc w:val="both"/>
              <w:rPr>
                <w:rFonts w:ascii="Gill Sans MT" w:hAnsi="Gill Sans MT"/>
                <w:sz w:val="24"/>
              </w:rPr>
            </w:pPr>
            <w:r w:rsidRPr="00244E42">
              <w:rPr>
                <w:rFonts w:ascii="Gill Sans MT" w:hAnsi="Gill Sans MT"/>
              </w:rPr>
              <w:t>6</w:t>
            </w:r>
            <w:r w:rsidR="00AA1F5E" w:rsidRPr="00244E42">
              <w:rPr>
                <w:rFonts w:ascii="Gill Sans MT" w:hAnsi="Gill Sans MT"/>
              </w:rPr>
              <w:t xml:space="preserve"> </w:t>
            </w:r>
            <w:r w:rsidR="005551AD" w:rsidRPr="00244E42">
              <w:rPr>
                <w:rFonts w:ascii="Gill Sans MT" w:hAnsi="Gill Sans MT"/>
              </w:rPr>
              <w:t>weeks</w:t>
            </w:r>
          </w:p>
        </w:tc>
      </w:tr>
      <w:tr w:rsidR="00E95A76" w:rsidRPr="0010751E" w14:paraId="3C3E6D2D" w14:textId="77777777" w:rsidTr="00DB565E">
        <w:trPr>
          <w:trHeight w:val="443"/>
        </w:trPr>
        <w:tc>
          <w:tcPr>
            <w:tcW w:w="2396" w:type="dxa"/>
          </w:tcPr>
          <w:p w14:paraId="3C3E6D2B"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Validity:</w:t>
            </w:r>
          </w:p>
        </w:tc>
        <w:tc>
          <w:tcPr>
            <w:tcW w:w="7101" w:type="dxa"/>
          </w:tcPr>
          <w:p w14:paraId="3C3E6D2C" w14:textId="3F73185D" w:rsidR="00E95A76" w:rsidRPr="0010751E" w:rsidRDefault="008300CE" w:rsidP="00244E42">
            <w:pPr>
              <w:widowControl/>
              <w:contextualSpacing/>
              <w:jc w:val="both"/>
              <w:rPr>
                <w:rFonts w:ascii="Gill Sans MT" w:hAnsi="Gill Sans MT"/>
                <w:sz w:val="24"/>
              </w:rPr>
            </w:pPr>
            <w:r w:rsidRPr="00244E42">
              <w:rPr>
                <w:rFonts w:ascii="Gill Sans MT" w:hAnsi="Gill Sans MT"/>
              </w:rPr>
              <w:t xml:space="preserve">Tender to remain open for acceptance for </w:t>
            </w:r>
            <w:r w:rsidR="00E96617">
              <w:rPr>
                <w:rFonts w:ascii="Gill Sans MT" w:hAnsi="Gill Sans MT"/>
              </w:rPr>
              <w:t>12 months</w:t>
            </w:r>
          </w:p>
        </w:tc>
      </w:tr>
      <w:tr w:rsidR="00E95A76" w:rsidRPr="0010751E" w14:paraId="3C3E6D30" w14:textId="77777777" w:rsidTr="00DB565E">
        <w:trPr>
          <w:trHeight w:val="2420"/>
        </w:trPr>
        <w:tc>
          <w:tcPr>
            <w:tcW w:w="2396" w:type="dxa"/>
          </w:tcPr>
          <w:p w14:paraId="3C3E6D2E"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lastRenderedPageBreak/>
              <w:t>Tender</w:t>
            </w:r>
            <w:r w:rsidRPr="0010751E">
              <w:rPr>
                <w:rFonts w:ascii="Gill Sans MT" w:hAnsi="Gill Sans MT"/>
                <w:i/>
                <w:spacing w:val="-17"/>
                <w:sz w:val="24"/>
              </w:rPr>
              <w:t xml:space="preserve"> </w:t>
            </w:r>
            <w:r w:rsidRPr="0010751E">
              <w:rPr>
                <w:rFonts w:ascii="Gill Sans MT" w:hAnsi="Gill Sans MT"/>
                <w:i/>
                <w:sz w:val="24"/>
              </w:rPr>
              <w:t xml:space="preserve">Return </w:t>
            </w:r>
            <w:r w:rsidRPr="0010751E">
              <w:rPr>
                <w:rFonts w:ascii="Gill Sans MT" w:hAnsi="Gill Sans MT"/>
                <w:i/>
                <w:spacing w:val="-2"/>
                <w:sz w:val="24"/>
              </w:rPr>
              <w:t>Means:</w:t>
            </w:r>
          </w:p>
        </w:tc>
        <w:tc>
          <w:tcPr>
            <w:tcW w:w="7101" w:type="dxa"/>
          </w:tcPr>
          <w:p w14:paraId="3C3E6D2F" w14:textId="2B87DAB6" w:rsidR="00E95A76" w:rsidRPr="0010751E" w:rsidRDefault="008300CE">
            <w:pPr>
              <w:pStyle w:val="TableParagraph"/>
              <w:ind w:right="141"/>
              <w:rPr>
                <w:rFonts w:ascii="Gill Sans MT" w:hAnsi="Gill Sans MT"/>
                <w:b/>
                <w:sz w:val="24"/>
              </w:rPr>
            </w:pPr>
            <w:r w:rsidRPr="0010751E">
              <w:rPr>
                <w:rFonts w:ascii="Gill Sans MT" w:hAnsi="Gill Sans MT"/>
                <w:sz w:val="24"/>
              </w:rPr>
              <w:t>Tender is to be advertised through the Defence Sourcing Portal (DSP).</w:t>
            </w:r>
            <w:r w:rsidR="00FA0D4E" w:rsidRPr="0010751E">
              <w:rPr>
                <w:rFonts w:ascii="Gill Sans MT" w:hAnsi="Gill Sans MT"/>
                <w:sz w:val="24"/>
              </w:rPr>
              <w:t xml:space="preserve"> </w:t>
            </w:r>
            <w:r w:rsidRPr="0010751E">
              <w:rPr>
                <w:rFonts w:ascii="Gill Sans MT" w:hAnsi="Gill Sans MT"/>
                <w:sz w:val="24"/>
              </w:rPr>
              <w:t>Tenders should be returned in a sealed envelope delivered in person to</w:t>
            </w:r>
            <w:r w:rsidR="00281186">
              <w:rPr>
                <w:rFonts w:ascii="Gill Sans MT" w:hAnsi="Gill Sans MT"/>
                <w:sz w:val="24"/>
              </w:rPr>
              <w:t xml:space="preserve"> Dhekelia</w:t>
            </w:r>
            <w:r w:rsidR="00FA0D4E" w:rsidRPr="0010751E">
              <w:rPr>
                <w:rFonts w:ascii="Gill Sans MT" w:hAnsi="Gill Sans MT"/>
                <w:sz w:val="24"/>
              </w:rPr>
              <w:t xml:space="preserve"> </w:t>
            </w:r>
            <w:r w:rsidR="00A5169F">
              <w:rPr>
                <w:rFonts w:ascii="Gill Sans MT" w:hAnsi="Gill Sans MT"/>
                <w:sz w:val="24"/>
              </w:rPr>
              <w:t>S</w:t>
            </w:r>
            <w:r w:rsidR="00FA0D4E" w:rsidRPr="0010751E">
              <w:rPr>
                <w:rFonts w:ascii="Gill Sans MT" w:hAnsi="Gill Sans MT"/>
                <w:sz w:val="24"/>
              </w:rPr>
              <w:t>tation</w:t>
            </w:r>
            <w:r w:rsidRPr="0010751E">
              <w:rPr>
                <w:rFonts w:ascii="Gill Sans MT" w:hAnsi="Gill Sans MT"/>
                <w:sz w:val="24"/>
              </w:rPr>
              <w:t xml:space="preserve"> Cyprus. For tenders submitted via courier, as long as there is proof that the envelope was received by the courier company within the tender period, the tender will be accepted even if it arrives</w:t>
            </w:r>
            <w:r w:rsidRPr="0010751E">
              <w:rPr>
                <w:rFonts w:ascii="Gill Sans MT" w:hAnsi="Gill Sans MT"/>
                <w:spacing w:val="-3"/>
                <w:sz w:val="24"/>
              </w:rPr>
              <w:t xml:space="preserve"> </w:t>
            </w:r>
            <w:r w:rsidRPr="0010751E">
              <w:rPr>
                <w:rFonts w:ascii="Gill Sans MT" w:hAnsi="Gill Sans MT"/>
                <w:sz w:val="24"/>
              </w:rPr>
              <w:t>to</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3"/>
                <w:sz w:val="24"/>
              </w:rPr>
              <w:t xml:space="preserve"> </w:t>
            </w:r>
            <w:r w:rsidRPr="0010751E">
              <w:rPr>
                <w:rFonts w:ascii="Gill Sans MT" w:hAnsi="Gill Sans MT"/>
                <w:sz w:val="24"/>
              </w:rPr>
              <w:t>box</w:t>
            </w:r>
            <w:r w:rsidRPr="0010751E">
              <w:rPr>
                <w:rFonts w:ascii="Gill Sans MT" w:hAnsi="Gill Sans MT"/>
                <w:spacing w:val="-3"/>
                <w:sz w:val="24"/>
              </w:rPr>
              <w:t xml:space="preserve"> </w:t>
            </w:r>
            <w:r w:rsidRPr="0010751E">
              <w:rPr>
                <w:rFonts w:ascii="Gill Sans MT" w:hAnsi="Gill Sans MT"/>
                <w:sz w:val="24"/>
              </w:rPr>
              <w:t>after</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expiry</w:t>
            </w:r>
            <w:r w:rsidRPr="0010751E">
              <w:rPr>
                <w:rFonts w:ascii="Gill Sans MT" w:hAnsi="Gill Sans MT"/>
                <w:spacing w:val="-3"/>
                <w:sz w:val="24"/>
              </w:rPr>
              <w:t xml:space="preserve"> </w:t>
            </w:r>
            <w:r w:rsidRPr="0010751E">
              <w:rPr>
                <w:rFonts w:ascii="Gill Sans MT" w:hAnsi="Gill Sans MT"/>
                <w:sz w:val="24"/>
              </w:rPr>
              <w:t>of</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6"/>
                <w:sz w:val="24"/>
              </w:rPr>
              <w:t xml:space="preserve"> </w:t>
            </w:r>
            <w:r w:rsidRPr="0010751E">
              <w:rPr>
                <w:rFonts w:ascii="Gill Sans MT" w:hAnsi="Gill Sans MT"/>
                <w:sz w:val="24"/>
              </w:rPr>
              <w:t>period.</w:t>
            </w:r>
            <w:r w:rsidRPr="0010751E">
              <w:rPr>
                <w:rFonts w:ascii="Gill Sans MT" w:hAnsi="Gill Sans MT"/>
                <w:spacing w:val="40"/>
                <w:sz w:val="24"/>
              </w:rPr>
              <w:t xml:space="preserve"> </w:t>
            </w:r>
            <w:r w:rsidRPr="0010751E">
              <w:rPr>
                <w:rFonts w:ascii="Gill Sans MT" w:hAnsi="Gill Sans MT"/>
                <w:b/>
                <w:sz w:val="24"/>
                <w:u w:val="single"/>
              </w:rPr>
              <w:t>In</w:t>
            </w:r>
            <w:r w:rsidRPr="0010751E">
              <w:rPr>
                <w:rFonts w:ascii="Gill Sans MT" w:hAnsi="Gill Sans MT"/>
                <w:b/>
                <w:spacing w:val="-3"/>
                <w:sz w:val="24"/>
                <w:u w:val="single"/>
              </w:rPr>
              <w:t xml:space="preserve"> </w:t>
            </w:r>
            <w:r w:rsidRPr="0010751E">
              <w:rPr>
                <w:rFonts w:ascii="Gill Sans MT" w:hAnsi="Gill Sans MT"/>
                <w:b/>
                <w:sz w:val="24"/>
                <w:u w:val="single"/>
              </w:rPr>
              <w:t>this</w:t>
            </w:r>
            <w:r w:rsidRPr="0010751E">
              <w:rPr>
                <w:rFonts w:ascii="Gill Sans MT" w:hAnsi="Gill Sans MT"/>
                <w:b/>
                <w:spacing w:val="-2"/>
                <w:sz w:val="24"/>
                <w:u w:val="single"/>
              </w:rPr>
              <w:t xml:space="preserve"> </w:t>
            </w:r>
            <w:r w:rsidRPr="0010751E">
              <w:rPr>
                <w:rFonts w:ascii="Gill Sans MT" w:hAnsi="Gill Sans MT"/>
                <w:b/>
                <w:sz w:val="24"/>
                <w:u w:val="single"/>
              </w:rPr>
              <w:t>case,</w:t>
            </w:r>
            <w:r w:rsidRPr="0010751E">
              <w:rPr>
                <w:rFonts w:ascii="Gill Sans MT" w:hAnsi="Gill Sans MT"/>
                <w:b/>
                <w:sz w:val="24"/>
              </w:rPr>
              <w:t xml:space="preserve"> </w:t>
            </w:r>
            <w:r w:rsidRPr="0010751E">
              <w:rPr>
                <w:rFonts w:ascii="Gill Sans MT" w:hAnsi="Gill Sans MT"/>
                <w:b/>
                <w:sz w:val="24"/>
                <w:u w:val="single"/>
              </w:rPr>
              <w:t>you</w:t>
            </w:r>
            <w:r w:rsidRPr="0010751E">
              <w:rPr>
                <w:rFonts w:ascii="Gill Sans MT" w:hAnsi="Gill Sans MT"/>
                <w:b/>
                <w:spacing w:val="-1"/>
                <w:sz w:val="24"/>
                <w:u w:val="single"/>
              </w:rPr>
              <w:t xml:space="preserve"> </w:t>
            </w:r>
            <w:r w:rsidRPr="0010751E">
              <w:rPr>
                <w:rFonts w:ascii="Gill Sans MT" w:hAnsi="Gill Sans MT"/>
                <w:b/>
                <w:sz w:val="24"/>
                <w:u w:val="single"/>
              </w:rPr>
              <w:t>are</w:t>
            </w:r>
            <w:r w:rsidRPr="0010751E">
              <w:rPr>
                <w:rFonts w:ascii="Gill Sans MT" w:hAnsi="Gill Sans MT"/>
                <w:b/>
                <w:spacing w:val="-1"/>
                <w:sz w:val="24"/>
                <w:u w:val="single"/>
              </w:rPr>
              <w:t xml:space="preserve"> </w:t>
            </w:r>
            <w:r w:rsidRPr="0010751E">
              <w:rPr>
                <w:rFonts w:ascii="Gill Sans MT" w:hAnsi="Gill Sans MT"/>
                <w:b/>
                <w:sz w:val="24"/>
                <w:u w:val="single"/>
              </w:rPr>
              <w:t>to</w:t>
            </w:r>
            <w:r w:rsidRPr="0010751E">
              <w:rPr>
                <w:rFonts w:ascii="Gill Sans MT" w:hAnsi="Gill Sans MT"/>
                <w:b/>
                <w:spacing w:val="-1"/>
                <w:sz w:val="24"/>
                <w:u w:val="single"/>
              </w:rPr>
              <w:t xml:space="preserve"> </w:t>
            </w:r>
            <w:r w:rsidRPr="0010751E">
              <w:rPr>
                <w:rFonts w:ascii="Gill Sans MT" w:hAnsi="Gill Sans MT"/>
                <w:b/>
                <w:sz w:val="24"/>
                <w:u w:val="single"/>
              </w:rPr>
              <w:t>provide</w:t>
            </w:r>
            <w:r w:rsidRPr="0010751E">
              <w:rPr>
                <w:rFonts w:ascii="Gill Sans MT" w:hAnsi="Gill Sans MT"/>
                <w:b/>
                <w:spacing w:val="-1"/>
                <w:sz w:val="24"/>
                <w:u w:val="single"/>
              </w:rPr>
              <w:t xml:space="preserve"> </w:t>
            </w:r>
            <w:r w:rsidRPr="0010751E">
              <w:rPr>
                <w:rFonts w:ascii="Gill Sans MT" w:hAnsi="Gill Sans MT"/>
                <w:b/>
                <w:sz w:val="24"/>
                <w:u w:val="single"/>
              </w:rPr>
              <w:t>CSP JV</w:t>
            </w:r>
            <w:r w:rsidRPr="0010751E">
              <w:rPr>
                <w:rFonts w:ascii="Gill Sans MT" w:hAnsi="Gill Sans MT"/>
                <w:b/>
                <w:spacing w:val="-2"/>
                <w:sz w:val="24"/>
                <w:u w:val="single"/>
              </w:rPr>
              <w:t xml:space="preserve"> </w:t>
            </w:r>
            <w:r w:rsidRPr="0010751E">
              <w:rPr>
                <w:rFonts w:ascii="Gill Sans MT" w:hAnsi="Gill Sans MT"/>
                <w:b/>
                <w:sz w:val="24"/>
                <w:u w:val="single"/>
              </w:rPr>
              <w:t>(via</w:t>
            </w:r>
            <w:r w:rsidRPr="0010751E">
              <w:rPr>
                <w:rFonts w:ascii="Gill Sans MT" w:hAnsi="Gill Sans MT"/>
                <w:b/>
                <w:spacing w:val="-2"/>
                <w:sz w:val="24"/>
                <w:u w:val="single"/>
              </w:rPr>
              <w:t xml:space="preserve"> </w:t>
            </w:r>
            <w:r w:rsidRPr="0010751E">
              <w:rPr>
                <w:rFonts w:ascii="Gill Sans MT" w:hAnsi="Gill Sans MT"/>
                <w:b/>
                <w:sz w:val="24"/>
                <w:u w:val="single"/>
              </w:rPr>
              <w:t>email</w:t>
            </w:r>
            <w:r w:rsidRPr="0010751E">
              <w:rPr>
                <w:rFonts w:ascii="Gill Sans MT" w:hAnsi="Gill Sans MT"/>
                <w:b/>
                <w:spacing w:val="-1"/>
                <w:sz w:val="24"/>
                <w:u w:val="single"/>
              </w:rPr>
              <w:t xml:space="preserve"> </w:t>
            </w:r>
            <w:r w:rsidRPr="0010751E">
              <w:rPr>
                <w:rFonts w:ascii="Gill Sans MT" w:hAnsi="Gill Sans MT"/>
                <w:b/>
                <w:sz w:val="24"/>
                <w:u w:val="single"/>
              </w:rPr>
              <w:t>or</w:t>
            </w:r>
            <w:r w:rsidRPr="0010751E">
              <w:rPr>
                <w:rFonts w:ascii="Gill Sans MT" w:hAnsi="Gill Sans MT"/>
                <w:b/>
                <w:spacing w:val="-1"/>
                <w:sz w:val="24"/>
                <w:u w:val="single"/>
              </w:rPr>
              <w:t xml:space="preserve"> </w:t>
            </w:r>
            <w:r w:rsidRPr="0010751E">
              <w:rPr>
                <w:rFonts w:ascii="Gill Sans MT" w:hAnsi="Gill Sans MT"/>
                <w:b/>
                <w:sz w:val="24"/>
                <w:u w:val="single"/>
              </w:rPr>
              <w:t>fax)</w:t>
            </w:r>
            <w:r w:rsidRPr="0010751E">
              <w:rPr>
                <w:rFonts w:ascii="Gill Sans MT" w:hAnsi="Gill Sans MT"/>
                <w:b/>
                <w:spacing w:val="-1"/>
                <w:sz w:val="24"/>
                <w:u w:val="single"/>
              </w:rPr>
              <w:t xml:space="preserve"> </w:t>
            </w:r>
            <w:r w:rsidRPr="0010751E">
              <w:rPr>
                <w:rFonts w:ascii="Gill Sans MT" w:hAnsi="Gill Sans MT"/>
                <w:b/>
                <w:sz w:val="24"/>
                <w:u w:val="single"/>
              </w:rPr>
              <w:t>with</w:t>
            </w:r>
            <w:r w:rsidRPr="0010751E">
              <w:rPr>
                <w:rFonts w:ascii="Gill Sans MT" w:hAnsi="Gill Sans MT"/>
                <w:b/>
                <w:spacing w:val="-2"/>
                <w:sz w:val="24"/>
                <w:u w:val="single"/>
              </w:rPr>
              <w:t xml:space="preserve"> </w:t>
            </w:r>
            <w:r w:rsidRPr="0010751E">
              <w:rPr>
                <w:rFonts w:ascii="Gill Sans MT" w:hAnsi="Gill Sans MT"/>
                <w:b/>
                <w:sz w:val="24"/>
                <w:u w:val="single"/>
              </w:rPr>
              <w:t>a</w:t>
            </w:r>
            <w:r w:rsidRPr="0010751E">
              <w:rPr>
                <w:rFonts w:ascii="Gill Sans MT" w:hAnsi="Gill Sans MT"/>
                <w:b/>
                <w:spacing w:val="-2"/>
                <w:sz w:val="24"/>
                <w:u w:val="single"/>
              </w:rPr>
              <w:t xml:space="preserve"> </w:t>
            </w:r>
            <w:r w:rsidRPr="0010751E">
              <w:rPr>
                <w:rFonts w:ascii="Gill Sans MT" w:hAnsi="Gill Sans MT"/>
                <w:b/>
                <w:sz w:val="24"/>
                <w:u w:val="single"/>
              </w:rPr>
              <w:t>copy</w:t>
            </w:r>
            <w:r w:rsidRPr="0010751E">
              <w:rPr>
                <w:rFonts w:ascii="Gill Sans MT" w:hAnsi="Gill Sans MT"/>
                <w:b/>
                <w:spacing w:val="-1"/>
                <w:sz w:val="24"/>
                <w:u w:val="single"/>
              </w:rPr>
              <w:t xml:space="preserve"> </w:t>
            </w:r>
            <w:r w:rsidRPr="0010751E">
              <w:rPr>
                <w:rFonts w:ascii="Gill Sans MT" w:hAnsi="Gill Sans MT"/>
                <w:b/>
                <w:sz w:val="24"/>
                <w:u w:val="single"/>
              </w:rPr>
              <w:t>of</w:t>
            </w:r>
            <w:r w:rsidRPr="0010751E">
              <w:rPr>
                <w:rFonts w:ascii="Gill Sans MT" w:hAnsi="Gill Sans MT"/>
                <w:b/>
                <w:spacing w:val="-2"/>
                <w:sz w:val="24"/>
                <w:u w:val="single"/>
              </w:rPr>
              <w:t xml:space="preserve"> </w:t>
            </w:r>
            <w:r w:rsidRPr="0010751E">
              <w:rPr>
                <w:rFonts w:ascii="Gill Sans MT" w:hAnsi="Gill Sans MT"/>
                <w:b/>
                <w:sz w:val="24"/>
                <w:u w:val="single"/>
              </w:rPr>
              <w:t>the</w:t>
            </w:r>
            <w:r w:rsidRPr="0010751E">
              <w:rPr>
                <w:rFonts w:ascii="Gill Sans MT" w:hAnsi="Gill Sans MT"/>
                <w:b/>
                <w:spacing w:val="-3"/>
                <w:sz w:val="24"/>
                <w:u w:val="single"/>
              </w:rPr>
              <w:t xml:space="preserve"> </w:t>
            </w:r>
            <w:r w:rsidRPr="0010751E">
              <w:rPr>
                <w:rFonts w:ascii="Gill Sans MT" w:hAnsi="Gill Sans MT"/>
                <w:b/>
                <w:sz w:val="24"/>
                <w:u w:val="single"/>
              </w:rPr>
              <w:t>courier</w:t>
            </w:r>
            <w:r w:rsidRPr="0010751E">
              <w:rPr>
                <w:rFonts w:ascii="Gill Sans MT" w:hAnsi="Gill Sans MT"/>
                <w:b/>
                <w:sz w:val="24"/>
              </w:rPr>
              <w:t xml:space="preserve"> </w:t>
            </w:r>
            <w:r w:rsidRPr="0010751E">
              <w:rPr>
                <w:rFonts w:ascii="Gill Sans MT" w:hAnsi="Gill Sans MT"/>
                <w:b/>
                <w:sz w:val="24"/>
                <w:u w:val="single"/>
              </w:rPr>
              <w:t>receipt before the tender expiry date.</w:t>
            </w:r>
          </w:p>
        </w:tc>
      </w:tr>
    </w:tbl>
    <w:p w14:paraId="3C3E6D32" w14:textId="587D1D51" w:rsidR="00E95A76" w:rsidRDefault="008300CE">
      <w:pPr>
        <w:pStyle w:val="BodyText"/>
        <w:ind w:left="152" w:right="211"/>
        <w:rPr>
          <w:rFonts w:ascii="Gill Sans MT" w:hAnsi="Gill Sans MT"/>
        </w:rPr>
      </w:pPr>
      <w:r w:rsidRPr="0010751E">
        <w:rPr>
          <w:rFonts w:ascii="Gill Sans MT" w:hAnsi="Gill Sans MT"/>
        </w:rPr>
        <w:t>With reference to the above works, you are herewith kindly requested to confirm your intention to tender. If you are unable to tender on this occasion, it will not prejudice your inclusion on tender lists</w:t>
      </w:r>
      <w:r w:rsidRPr="0010751E">
        <w:rPr>
          <w:rFonts w:ascii="Gill Sans MT" w:hAnsi="Gill Sans MT"/>
          <w:spacing w:val="-3"/>
        </w:rPr>
        <w:t xml:space="preserve"> </w:t>
      </w:r>
      <w:r w:rsidRPr="0010751E">
        <w:rPr>
          <w:rFonts w:ascii="Gill Sans MT" w:hAnsi="Gill Sans MT"/>
        </w:rPr>
        <w:t>for</w:t>
      </w:r>
      <w:r w:rsidRPr="0010751E">
        <w:rPr>
          <w:rFonts w:ascii="Gill Sans MT" w:hAnsi="Gill Sans MT"/>
          <w:spacing w:val="-3"/>
        </w:rPr>
        <w:t xml:space="preserve"> </w:t>
      </w:r>
      <w:r w:rsidRPr="0010751E">
        <w:rPr>
          <w:rFonts w:ascii="Gill Sans MT" w:hAnsi="Gill Sans MT"/>
        </w:rPr>
        <w:t>other</w:t>
      </w:r>
      <w:r w:rsidRPr="0010751E">
        <w:rPr>
          <w:rFonts w:ascii="Gill Sans MT" w:hAnsi="Gill Sans MT"/>
          <w:spacing w:val="-3"/>
        </w:rPr>
        <w:t xml:space="preserve"> </w:t>
      </w:r>
      <w:r w:rsidRPr="0010751E">
        <w:rPr>
          <w:rFonts w:ascii="Gill Sans MT" w:hAnsi="Gill Sans MT"/>
        </w:rPr>
        <w:t>projects</w:t>
      </w:r>
      <w:r w:rsidRPr="0010751E">
        <w:rPr>
          <w:rFonts w:ascii="Gill Sans MT" w:hAnsi="Gill Sans MT"/>
          <w:spacing w:val="-5"/>
        </w:rPr>
        <w:t xml:space="preserve"> </w:t>
      </w:r>
      <w:r w:rsidRPr="0010751E">
        <w:rPr>
          <w:rFonts w:ascii="Gill Sans MT" w:hAnsi="Gill Sans MT"/>
        </w:rPr>
        <w:t>under</w:t>
      </w:r>
      <w:r w:rsidRPr="0010751E">
        <w:rPr>
          <w:rFonts w:ascii="Gill Sans MT" w:hAnsi="Gill Sans MT"/>
          <w:spacing w:val="-3"/>
        </w:rPr>
        <w:t xml:space="preserve"> </w:t>
      </w:r>
      <w:r w:rsidRPr="0010751E">
        <w:rPr>
          <w:rFonts w:ascii="Gill Sans MT" w:hAnsi="Gill Sans MT"/>
        </w:rPr>
        <w:t>our</w:t>
      </w:r>
      <w:r w:rsidRPr="0010751E">
        <w:rPr>
          <w:rFonts w:ascii="Gill Sans MT" w:hAnsi="Gill Sans MT"/>
          <w:spacing w:val="-3"/>
        </w:rPr>
        <w:t xml:space="preserve"> </w:t>
      </w:r>
      <w:r w:rsidRPr="0010751E">
        <w:rPr>
          <w:rFonts w:ascii="Gill Sans MT" w:hAnsi="Gill Sans MT"/>
        </w:rPr>
        <w:t>direction. Following</w:t>
      </w:r>
      <w:r w:rsidRPr="0010751E">
        <w:rPr>
          <w:rFonts w:ascii="Gill Sans MT" w:hAnsi="Gill Sans MT"/>
          <w:spacing w:val="-3"/>
        </w:rPr>
        <w:t xml:space="preserve"> </w:t>
      </w:r>
      <w:r w:rsidRPr="0010751E">
        <w:rPr>
          <w:rFonts w:ascii="Gill Sans MT" w:hAnsi="Gill Sans MT"/>
        </w:rPr>
        <w:t>your</w:t>
      </w:r>
      <w:r w:rsidRPr="0010751E">
        <w:rPr>
          <w:rFonts w:ascii="Gill Sans MT" w:hAnsi="Gill Sans MT"/>
          <w:spacing w:val="-6"/>
        </w:rPr>
        <w:t xml:space="preserve"> </w:t>
      </w:r>
      <w:r w:rsidRPr="0010751E">
        <w:rPr>
          <w:rFonts w:ascii="Gill Sans MT" w:hAnsi="Gill Sans MT"/>
        </w:rPr>
        <w:t>agreement</w:t>
      </w:r>
      <w:r w:rsidRPr="0010751E">
        <w:rPr>
          <w:rFonts w:ascii="Gill Sans MT" w:hAnsi="Gill Sans MT"/>
          <w:spacing w:val="-3"/>
        </w:rPr>
        <w:t xml:space="preserve"> </w:t>
      </w:r>
      <w:r w:rsidRPr="0010751E">
        <w:rPr>
          <w:rFonts w:ascii="Gill Sans MT" w:hAnsi="Gill Sans MT"/>
        </w:rPr>
        <w:t>to</w:t>
      </w:r>
      <w:r w:rsidRPr="0010751E">
        <w:rPr>
          <w:rFonts w:ascii="Gill Sans MT" w:hAnsi="Gill Sans MT"/>
          <w:spacing w:val="-2"/>
        </w:rPr>
        <w:t xml:space="preserve"> </w:t>
      </w:r>
      <w:r w:rsidRPr="0010751E">
        <w:rPr>
          <w:rFonts w:ascii="Gill Sans MT" w:hAnsi="Gill Sans MT"/>
        </w:rPr>
        <w:t>tender,</w:t>
      </w:r>
      <w:r w:rsidRPr="0010751E">
        <w:rPr>
          <w:rFonts w:ascii="Gill Sans MT" w:hAnsi="Gill Sans MT"/>
          <w:spacing w:val="-3"/>
        </w:rPr>
        <w:t xml:space="preserve"> </w:t>
      </w:r>
      <w:r w:rsidRPr="0010751E">
        <w:rPr>
          <w:rFonts w:ascii="Gill Sans MT" w:hAnsi="Gill Sans MT"/>
        </w:rPr>
        <w:t>you</w:t>
      </w:r>
      <w:r w:rsidRPr="0010751E">
        <w:rPr>
          <w:rFonts w:ascii="Gill Sans MT" w:hAnsi="Gill Sans MT"/>
          <w:spacing w:val="-3"/>
        </w:rPr>
        <w:t xml:space="preserve"> </w:t>
      </w:r>
      <w:r w:rsidRPr="0010751E">
        <w:rPr>
          <w:rFonts w:ascii="Gill Sans MT" w:hAnsi="Gill Sans MT"/>
        </w:rPr>
        <w:t>will</w:t>
      </w:r>
      <w:r w:rsidRPr="0010751E">
        <w:rPr>
          <w:rFonts w:ascii="Gill Sans MT" w:hAnsi="Gill Sans MT"/>
          <w:spacing w:val="-3"/>
        </w:rPr>
        <w:t xml:space="preserve"> </w:t>
      </w:r>
      <w:r w:rsidRPr="0010751E">
        <w:rPr>
          <w:rFonts w:ascii="Gill Sans MT" w:hAnsi="Gill Sans MT"/>
        </w:rPr>
        <w:t>receive</w:t>
      </w:r>
      <w:r w:rsidRPr="0010751E">
        <w:rPr>
          <w:rFonts w:ascii="Gill Sans MT" w:hAnsi="Gill Sans MT"/>
          <w:spacing w:val="-3"/>
        </w:rPr>
        <w:t xml:space="preserve"> </w:t>
      </w:r>
      <w:r w:rsidRPr="0010751E">
        <w:rPr>
          <w:rFonts w:ascii="Gill Sans MT" w:hAnsi="Gill Sans MT"/>
        </w:rPr>
        <w:t>an invitation to do so.</w:t>
      </w:r>
    </w:p>
    <w:p w14:paraId="3884FFA1" w14:textId="77777777" w:rsidR="005F5501" w:rsidRDefault="005F5501">
      <w:pPr>
        <w:pStyle w:val="BodyText"/>
        <w:ind w:left="152" w:right="211"/>
        <w:rPr>
          <w:rFonts w:ascii="Gill Sans MT" w:hAnsi="Gill Sans MT"/>
        </w:rPr>
      </w:pPr>
    </w:p>
    <w:p w14:paraId="45259EC4" w14:textId="77777777" w:rsidR="005F5501" w:rsidRDefault="005F5501">
      <w:pPr>
        <w:pStyle w:val="BodyText"/>
        <w:ind w:left="152" w:right="211"/>
        <w:rPr>
          <w:rFonts w:ascii="Gill Sans MT" w:hAnsi="Gill Sans MT"/>
        </w:rPr>
      </w:pPr>
    </w:p>
    <w:p w14:paraId="67178D05" w14:textId="77777777" w:rsidR="009B3833" w:rsidRPr="0010751E" w:rsidRDefault="009B3833">
      <w:pPr>
        <w:pStyle w:val="BodyText"/>
        <w:ind w:left="152" w:right="211"/>
        <w:rPr>
          <w:rFonts w:ascii="Gill Sans MT" w:hAnsi="Gill Sans MT"/>
        </w:rPr>
      </w:pPr>
    </w:p>
    <w:p w14:paraId="3C3E6D33" w14:textId="7AB04BE8" w:rsidR="00E95A76" w:rsidRPr="0010751E" w:rsidRDefault="008300CE">
      <w:pPr>
        <w:spacing w:before="121"/>
        <w:ind w:left="152"/>
        <w:rPr>
          <w:rFonts w:ascii="Gill Sans MT" w:hAnsi="Gill Sans MT"/>
          <w:b/>
          <w:sz w:val="24"/>
        </w:rPr>
      </w:pPr>
      <w:r w:rsidRPr="0010751E">
        <w:rPr>
          <w:rFonts w:ascii="Gill Sans MT" w:hAnsi="Gill Sans MT"/>
          <w:noProof/>
        </w:rPr>
        <mc:AlternateContent>
          <mc:Choice Requires="wps">
            <w:drawing>
              <wp:anchor distT="0" distB="0" distL="0" distR="0" simplePos="0" relativeHeight="251658240"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
            <w:pict w14:anchorId="1B510D38">
              <v:shape id="Graphic 5"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12192,181356r-6096,l,181356r,6083l6096,187439r6096,l178612,187439r6096,l184708,181356xem184708,r-6096,l6096,,,,,6083,,181343r6096,l6096,6083r172516,l178612,181343r6096,l18470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w14:anchorId="28B1CF42">
                <v:path arrowok="t"/>
                <w10:wrap anchorx="page"/>
              </v:shape>
            </w:pict>
          </mc:Fallback>
        </mc:AlternateContent>
      </w:r>
      <w:r w:rsidRPr="0010751E">
        <w:rPr>
          <w:rFonts w:ascii="Gill Sans MT" w:hAnsi="Gill Sans MT"/>
          <w:noProof/>
        </w:rPr>
        <mc:AlternateContent>
          <mc:Choice Requires="wps">
            <w:drawing>
              <wp:anchor distT="0" distB="0" distL="0" distR="0" simplePos="0" relativeHeight="251658241"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
            <w:pict w14:anchorId="4F358FCE">
              <v:shape id="Graphic 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6096,181356r-6096,l,187439r6096,l178612,187439r6096,l184708,181356xem184708,r-6096,l12192,,6096,,,,,6083,,181343r6096,l6096,6083r6096,l178612,6083r,175260l184708,181343r,-175260l1847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w14:anchorId="7EB8D94F">
                <v:path arrowok="t"/>
                <w10:wrap anchorx="page"/>
              </v:shape>
            </w:pict>
          </mc:Fallback>
        </mc:AlternateContent>
      </w:r>
      <w:r w:rsidRPr="0010751E">
        <w:rPr>
          <w:rFonts w:ascii="Gill Sans MT" w:hAnsi="Gill Sans MT"/>
          <w:b/>
          <w:i/>
          <w:sz w:val="24"/>
          <w:u w:val="single"/>
        </w:rPr>
        <w:t>Please</w:t>
      </w:r>
      <w:r w:rsidRPr="0010751E">
        <w:rPr>
          <w:rFonts w:ascii="Gill Sans MT" w:hAnsi="Gill Sans MT"/>
          <w:b/>
          <w:i/>
          <w:spacing w:val="-8"/>
          <w:sz w:val="24"/>
          <w:u w:val="single"/>
        </w:rPr>
        <w:t xml:space="preserve"> </w:t>
      </w:r>
      <w:r w:rsidRPr="0010751E">
        <w:rPr>
          <w:rFonts w:ascii="Gill Sans MT" w:hAnsi="Gill Sans MT"/>
          <w:b/>
          <w:i/>
          <w:sz w:val="24"/>
          <w:u w:val="single"/>
        </w:rPr>
        <w:t>reply</w:t>
      </w:r>
      <w:r w:rsidRPr="0010751E">
        <w:rPr>
          <w:rFonts w:ascii="Gill Sans MT" w:hAnsi="Gill Sans MT"/>
          <w:b/>
          <w:i/>
          <w:spacing w:val="-7"/>
          <w:sz w:val="24"/>
          <w:u w:val="single"/>
        </w:rPr>
        <w:t xml:space="preserve"> </w:t>
      </w:r>
      <w:r w:rsidRPr="0010751E">
        <w:rPr>
          <w:rFonts w:ascii="Gill Sans MT" w:hAnsi="Gill Sans MT"/>
          <w:b/>
          <w:i/>
          <w:sz w:val="24"/>
          <w:u w:val="single"/>
        </w:rPr>
        <w:t>by</w:t>
      </w:r>
      <w:r w:rsidRPr="0010751E">
        <w:rPr>
          <w:rFonts w:ascii="Gill Sans MT" w:hAnsi="Gill Sans MT"/>
          <w:b/>
          <w:i/>
          <w:spacing w:val="-4"/>
          <w:sz w:val="24"/>
          <w:u w:val="single"/>
        </w:rPr>
        <w:t xml:space="preserve"> </w:t>
      </w:r>
      <w:r w:rsidR="002C1346">
        <w:rPr>
          <w:rFonts w:ascii="Gill Sans MT" w:hAnsi="Gill Sans MT"/>
          <w:b/>
          <w:i/>
          <w:spacing w:val="-4"/>
          <w:sz w:val="24"/>
          <w:u w:val="single"/>
        </w:rPr>
        <w:t>0</w:t>
      </w:r>
      <w:r w:rsidR="00CC7A7E">
        <w:rPr>
          <w:rFonts w:ascii="Gill Sans MT" w:hAnsi="Gill Sans MT"/>
          <w:b/>
          <w:i/>
          <w:spacing w:val="-4"/>
          <w:sz w:val="24"/>
          <w:u w:val="single"/>
        </w:rPr>
        <w:t>8/1</w:t>
      </w:r>
      <w:r w:rsidR="002C1346">
        <w:rPr>
          <w:rFonts w:ascii="Gill Sans MT" w:hAnsi="Gill Sans MT"/>
          <w:b/>
          <w:i/>
          <w:spacing w:val="-4"/>
          <w:sz w:val="24"/>
          <w:u w:val="single"/>
        </w:rPr>
        <w:t>2</w:t>
      </w:r>
      <w:r w:rsidR="00CC7A7E">
        <w:rPr>
          <w:rFonts w:ascii="Gill Sans MT" w:hAnsi="Gill Sans MT"/>
          <w:b/>
          <w:i/>
          <w:spacing w:val="-4"/>
          <w:sz w:val="24"/>
          <w:u w:val="single"/>
        </w:rPr>
        <w:t>/2025</w:t>
      </w:r>
    </w:p>
    <w:p w14:paraId="3C3E6D34" w14:textId="77777777" w:rsidR="00E95A76" w:rsidRPr="0010751E" w:rsidRDefault="00E95A76">
      <w:pPr>
        <w:spacing w:before="11"/>
        <w:rPr>
          <w:rFonts w:ascii="Gill Sans MT" w:hAnsi="Gill Sans MT"/>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rsidRPr="0010751E" w14:paraId="3C3E6D36" w14:textId="77777777">
        <w:trPr>
          <w:trHeight w:val="417"/>
        </w:trPr>
        <w:tc>
          <w:tcPr>
            <w:tcW w:w="7102" w:type="dxa"/>
          </w:tcPr>
          <w:p w14:paraId="3C3E6D35" w14:textId="31ED2C74"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6"/>
                <w:sz w:val="24"/>
              </w:rPr>
              <w:t xml:space="preserve"> </w:t>
            </w:r>
            <w:r w:rsidRPr="0010751E">
              <w:rPr>
                <w:rFonts w:ascii="Gill Sans MT" w:hAnsi="Gill Sans MT"/>
                <w:sz w:val="24"/>
              </w:rPr>
              <w:t>hereby</w:t>
            </w:r>
            <w:r w:rsidRPr="0010751E">
              <w:rPr>
                <w:rFonts w:ascii="Gill Sans MT" w:hAnsi="Gill Sans MT"/>
                <w:spacing w:val="-5"/>
                <w:sz w:val="24"/>
              </w:rPr>
              <w:t xml:space="preserve"> </w:t>
            </w:r>
            <w:r w:rsidRPr="0010751E">
              <w:rPr>
                <w:rFonts w:ascii="Gill Sans MT" w:hAnsi="Gill Sans MT"/>
                <w:sz w:val="24"/>
              </w:rPr>
              <w:t>confirm</w:t>
            </w:r>
            <w:r w:rsidRPr="0010751E">
              <w:rPr>
                <w:rFonts w:ascii="Gill Sans MT" w:hAnsi="Gill Sans MT"/>
                <w:spacing w:val="-2"/>
                <w:sz w:val="24"/>
              </w:rPr>
              <w:t xml:space="preserve"> </w:t>
            </w:r>
            <w:r w:rsidRPr="0010751E">
              <w:rPr>
                <w:rFonts w:ascii="Gill Sans MT" w:hAnsi="Gill Sans MT"/>
                <w:sz w:val="24"/>
              </w:rPr>
              <w:t>our</w:t>
            </w:r>
            <w:r w:rsidRPr="0010751E">
              <w:rPr>
                <w:rFonts w:ascii="Gill Sans MT" w:hAnsi="Gill Sans MT"/>
                <w:spacing w:val="-2"/>
                <w:sz w:val="24"/>
              </w:rPr>
              <w:t xml:space="preserve"> </w:t>
            </w:r>
            <w:r w:rsidRPr="0010751E">
              <w:rPr>
                <w:rFonts w:ascii="Gill Sans MT" w:hAnsi="Gill Sans MT"/>
                <w:sz w:val="24"/>
              </w:rPr>
              <w:t>interest</w:t>
            </w:r>
            <w:r w:rsidRPr="0010751E">
              <w:rPr>
                <w:rFonts w:ascii="Gill Sans MT" w:hAnsi="Gill Sans MT"/>
                <w:spacing w:val="-4"/>
                <w:sz w:val="24"/>
              </w:rPr>
              <w:t xml:space="preserve"> </w:t>
            </w:r>
            <w:r w:rsidR="006246D6" w:rsidRPr="0010751E">
              <w:rPr>
                <w:rFonts w:ascii="Gill Sans MT" w:hAnsi="Gill Sans MT"/>
                <w:sz w:val="24"/>
              </w:rPr>
              <w:t>in participating 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4"/>
                <w:sz w:val="24"/>
              </w:rPr>
              <w:t xml:space="preserve"> </w:t>
            </w:r>
            <w:r w:rsidRPr="0010751E">
              <w:rPr>
                <w:rFonts w:ascii="Gill Sans MT" w:hAnsi="Gill Sans MT"/>
                <w:sz w:val="24"/>
              </w:rPr>
              <w:t>above</w:t>
            </w:r>
            <w:r w:rsidRPr="0010751E">
              <w:rPr>
                <w:rFonts w:ascii="Gill Sans MT" w:hAnsi="Gill Sans MT"/>
                <w:spacing w:val="-1"/>
                <w:sz w:val="24"/>
              </w:rPr>
              <w:t xml:space="preserve"> </w:t>
            </w:r>
            <w:r w:rsidRPr="0010751E">
              <w:rPr>
                <w:rFonts w:ascii="Gill Sans MT" w:hAnsi="Gill Sans MT"/>
                <w:spacing w:val="-2"/>
                <w:sz w:val="24"/>
              </w:rPr>
              <w:t>tender.</w:t>
            </w:r>
          </w:p>
        </w:tc>
      </w:tr>
      <w:tr w:rsidR="00E95A76" w:rsidRPr="0010751E" w14:paraId="3C3E6D38" w14:textId="77777777">
        <w:trPr>
          <w:trHeight w:val="417"/>
        </w:trPr>
        <w:tc>
          <w:tcPr>
            <w:tcW w:w="7102" w:type="dxa"/>
          </w:tcPr>
          <w:p w14:paraId="3C3E6D37" w14:textId="5BE42595" w:rsidR="00E95A76" w:rsidRPr="0010751E" w:rsidRDefault="008300CE">
            <w:pPr>
              <w:pStyle w:val="TableParagraph"/>
              <w:spacing w:before="141" w:line="256"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3"/>
                <w:sz w:val="24"/>
              </w:rPr>
              <w:t xml:space="preserve"> </w:t>
            </w:r>
            <w:r w:rsidRPr="0010751E">
              <w:rPr>
                <w:rFonts w:ascii="Gill Sans MT" w:hAnsi="Gill Sans MT"/>
                <w:sz w:val="24"/>
              </w:rPr>
              <w:t>will</w:t>
            </w:r>
            <w:r w:rsidRPr="0010751E">
              <w:rPr>
                <w:rFonts w:ascii="Gill Sans MT" w:hAnsi="Gill Sans MT"/>
                <w:spacing w:val="-2"/>
                <w:sz w:val="24"/>
              </w:rPr>
              <w:t xml:space="preserve"> </w:t>
            </w:r>
            <w:r w:rsidRPr="0010751E">
              <w:rPr>
                <w:rFonts w:ascii="Gill Sans MT" w:hAnsi="Gill Sans MT"/>
                <w:sz w:val="24"/>
              </w:rPr>
              <w:t>not</w:t>
            </w:r>
            <w:r w:rsidRPr="0010751E">
              <w:rPr>
                <w:rFonts w:ascii="Gill Sans MT" w:hAnsi="Gill Sans MT"/>
                <w:spacing w:val="-3"/>
                <w:sz w:val="24"/>
              </w:rPr>
              <w:t xml:space="preserve"> </w:t>
            </w:r>
            <w:r w:rsidRPr="0010751E">
              <w:rPr>
                <w:rFonts w:ascii="Gill Sans MT" w:hAnsi="Gill Sans MT"/>
                <w:sz w:val="24"/>
              </w:rPr>
              <w:t>be</w:t>
            </w:r>
            <w:r w:rsidRPr="0010751E">
              <w:rPr>
                <w:rFonts w:ascii="Gill Sans MT" w:hAnsi="Gill Sans MT"/>
                <w:spacing w:val="-4"/>
                <w:sz w:val="24"/>
              </w:rPr>
              <w:t xml:space="preserve"> </w:t>
            </w:r>
            <w:r w:rsidRPr="0010751E">
              <w:rPr>
                <w:rFonts w:ascii="Gill Sans MT" w:hAnsi="Gill Sans MT"/>
                <w:sz w:val="24"/>
              </w:rPr>
              <w:t>participating</w:t>
            </w:r>
            <w:r w:rsidRPr="0010751E">
              <w:rPr>
                <w:rFonts w:ascii="Gill Sans MT" w:hAnsi="Gill Sans MT"/>
                <w:spacing w:val="-5"/>
                <w:sz w:val="24"/>
              </w:rPr>
              <w:t xml:space="preserve"> </w:t>
            </w:r>
            <w:r w:rsidR="000F6C18" w:rsidRPr="0010751E">
              <w:rPr>
                <w:rFonts w:ascii="Gill Sans MT" w:hAnsi="Gill Sans MT"/>
                <w:sz w:val="24"/>
              </w:rPr>
              <w:t>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1"/>
                <w:sz w:val="24"/>
              </w:rPr>
              <w:t xml:space="preserve"> </w:t>
            </w:r>
            <w:r w:rsidRPr="0010751E">
              <w:rPr>
                <w:rFonts w:ascii="Gill Sans MT" w:hAnsi="Gill Sans MT"/>
                <w:sz w:val="24"/>
              </w:rPr>
              <w:t>above</w:t>
            </w:r>
            <w:r w:rsidRPr="0010751E">
              <w:rPr>
                <w:rFonts w:ascii="Gill Sans MT" w:hAnsi="Gill Sans MT"/>
                <w:spacing w:val="-2"/>
                <w:sz w:val="24"/>
              </w:rPr>
              <w:t xml:space="preserve"> tender.</w:t>
            </w:r>
          </w:p>
        </w:tc>
      </w:tr>
    </w:tbl>
    <w:p w14:paraId="05F6E931" w14:textId="77777777" w:rsidR="00E91052" w:rsidRDefault="00E91052" w:rsidP="5EB19F31">
      <w:pPr>
        <w:spacing w:before="74"/>
        <w:rPr>
          <w:rFonts w:ascii="Gill Sans MT" w:hAnsi="Gill Sans MT"/>
          <w:b/>
          <w:bCs/>
          <w:sz w:val="20"/>
          <w:szCs w:val="20"/>
        </w:rPr>
      </w:pPr>
    </w:p>
    <w:p w14:paraId="0C129E81" w14:textId="77777777" w:rsidR="002C1346" w:rsidRDefault="002C1346" w:rsidP="5EB19F31">
      <w:pPr>
        <w:spacing w:before="74"/>
        <w:rPr>
          <w:rFonts w:ascii="Gill Sans MT" w:hAnsi="Gill Sans MT"/>
          <w:b/>
          <w:bCs/>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rsidRPr="0010751E" w14:paraId="3C3E6D3F" w14:textId="77777777">
        <w:trPr>
          <w:trHeight w:val="390"/>
        </w:trPr>
        <w:tc>
          <w:tcPr>
            <w:tcW w:w="1590" w:type="dxa"/>
          </w:tcPr>
          <w:p w14:paraId="3C3E6D3B" w14:textId="77777777"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On</w:t>
            </w:r>
            <w:r w:rsidRPr="0010751E">
              <w:rPr>
                <w:rFonts w:ascii="Gill Sans MT" w:hAnsi="Gill Sans MT"/>
                <w:spacing w:val="-1"/>
                <w:sz w:val="24"/>
              </w:rPr>
              <w:t xml:space="preserve"> </w:t>
            </w:r>
            <w:r w:rsidRPr="0010751E">
              <w:rPr>
                <w:rFonts w:ascii="Gill Sans MT" w:hAnsi="Gill Sans MT"/>
                <w:sz w:val="24"/>
              </w:rPr>
              <w:t>behalf</w:t>
            </w:r>
            <w:r w:rsidRPr="0010751E">
              <w:rPr>
                <w:rFonts w:ascii="Gill Sans MT" w:hAnsi="Gill Sans MT"/>
                <w:spacing w:val="-3"/>
                <w:sz w:val="24"/>
              </w:rPr>
              <w:t xml:space="preserve"> </w:t>
            </w:r>
            <w:r w:rsidRPr="0010751E">
              <w:rPr>
                <w:rFonts w:ascii="Gill Sans MT" w:hAnsi="Gill Sans MT"/>
                <w:spacing w:val="-5"/>
                <w:sz w:val="24"/>
              </w:rPr>
              <w:t>of:</w:t>
            </w:r>
          </w:p>
        </w:tc>
        <w:tc>
          <w:tcPr>
            <w:tcW w:w="3604" w:type="dxa"/>
          </w:tcPr>
          <w:p w14:paraId="3C3E6D3C" w14:textId="77777777" w:rsidR="00E95A76" w:rsidRPr="0010751E" w:rsidRDefault="008300CE">
            <w:pPr>
              <w:pStyle w:val="TableParagraph"/>
              <w:tabs>
                <w:tab w:val="left" w:pos="3186"/>
              </w:tabs>
              <w:spacing w:line="268"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3D" w14:textId="77777777" w:rsidR="00E95A76" w:rsidRPr="0010751E" w:rsidRDefault="008300CE">
            <w:pPr>
              <w:pStyle w:val="TableParagraph"/>
              <w:spacing w:line="268" w:lineRule="exact"/>
              <w:ind w:left="252"/>
              <w:rPr>
                <w:rFonts w:ascii="Gill Sans MT" w:hAnsi="Gill Sans MT"/>
                <w:sz w:val="24"/>
              </w:rPr>
            </w:pPr>
            <w:r w:rsidRPr="0010751E">
              <w:rPr>
                <w:rFonts w:ascii="Gill Sans MT" w:hAnsi="Gill Sans MT"/>
                <w:sz w:val="24"/>
              </w:rPr>
              <w:t>Tel</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3E" w14:textId="77777777" w:rsidR="00E95A76" w:rsidRPr="0010751E" w:rsidRDefault="008300CE">
            <w:pPr>
              <w:pStyle w:val="TableParagraph"/>
              <w:tabs>
                <w:tab w:val="left" w:pos="3280"/>
              </w:tabs>
              <w:spacing w:line="268" w:lineRule="exact"/>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4" w14:textId="77777777">
        <w:trPr>
          <w:trHeight w:val="514"/>
        </w:trPr>
        <w:tc>
          <w:tcPr>
            <w:tcW w:w="1590" w:type="dxa"/>
          </w:tcPr>
          <w:p w14:paraId="3C3E6D40" w14:textId="77777777" w:rsidR="00E95A76" w:rsidRPr="0010751E" w:rsidRDefault="008300CE">
            <w:pPr>
              <w:pStyle w:val="TableParagraph"/>
              <w:spacing w:before="115"/>
              <w:ind w:left="50"/>
              <w:rPr>
                <w:rFonts w:ascii="Gill Sans MT" w:hAnsi="Gill Sans MT"/>
                <w:sz w:val="24"/>
              </w:rPr>
            </w:pPr>
            <w:r w:rsidRPr="0010751E">
              <w:rPr>
                <w:rFonts w:ascii="Gill Sans MT" w:hAnsi="Gill Sans MT"/>
                <w:spacing w:val="-2"/>
                <w:sz w:val="24"/>
              </w:rPr>
              <w:t>Name:</w:t>
            </w:r>
          </w:p>
        </w:tc>
        <w:tc>
          <w:tcPr>
            <w:tcW w:w="3604" w:type="dxa"/>
          </w:tcPr>
          <w:p w14:paraId="3C3E6D41" w14:textId="77777777" w:rsidR="00E95A76" w:rsidRPr="0010751E" w:rsidRDefault="008300CE">
            <w:pPr>
              <w:pStyle w:val="TableParagraph"/>
              <w:tabs>
                <w:tab w:val="left" w:pos="3186"/>
              </w:tabs>
              <w:spacing w:before="115"/>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2" w14:textId="77777777" w:rsidR="00E95A76" w:rsidRPr="0010751E" w:rsidRDefault="008300CE">
            <w:pPr>
              <w:pStyle w:val="TableParagraph"/>
              <w:spacing w:before="115"/>
              <w:ind w:left="252"/>
              <w:rPr>
                <w:rFonts w:ascii="Gill Sans MT" w:hAnsi="Gill Sans MT"/>
                <w:sz w:val="24"/>
              </w:rPr>
            </w:pPr>
            <w:r w:rsidRPr="0010751E">
              <w:rPr>
                <w:rFonts w:ascii="Gill Sans MT" w:hAnsi="Gill Sans MT"/>
                <w:sz w:val="24"/>
              </w:rPr>
              <w:t>Fax</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43" w14:textId="77777777" w:rsidR="00E95A76" w:rsidRPr="0010751E" w:rsidRDefault="008300CE">
            <w:pPr>
              <w:pStyle w:val="TableParagraph"/>
              <w:tabs>
                <w:tab w:val="left" w:pos="3280"/>
              </w:tabs>
              <w:spacing w:before="115"/>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9" w14:textId="77777777">
        <w:trPr>
          <w:trHeight w:val="515"/>
        </w:trPr>
        <w:tc>
          <w:tcPr>
            <w:tcW w:w="1590" w:type="dxa"/>
          </w:tcPr>
          <w:p w14:paraId="3C3E6D45" w14:textId="77777777" w:rsidR="00E95A76" w:rsidRPr="0010751E" w:rsidRDefault="008300CE">
            <w:pPr>
              <w:pStyle w:val="TableParagraph"/>
              <w:spacing w:before="116"/>
              <w:ind w:left="50"/>
              <w:rPr>
                <w:rFonts w:ascii="Gill Sans MT" w:hAnsi="Gill Sans MT"/>
                <w:sz w:val="24"/>
              </w:rPr>
            </w:pPr>
            <w:r w:rsidRPr="0010751E">
              <w:rPr>
                <w:rFonts w:ascii="Gill Sans MT" w:hAnsi="Gill Sans MT"/>
                <w:spacing w:val="-2"/>
                <w:sz w:val="24"/>
              </w:rPr>
              <w:t>Signature:</w:t>
            </w:r>
          </w:p>
        </w:tc>
        <w:tc>
          <w:tcPr>
            <w:tcW w:w="3604" w:type="dxa"/>
          </w:tcPr>
          <w:p w14:paraId="3C3E6D46" w14:textId="77777777" w:rsidR="00E95A76" w:rsidRPr="0010751E" w:rsidRDefault="008300CE">
            <w:pPr>
              <w:pStyle w:val="TableParagraph"/>
              <w:tabs>
                <w:tab w:val="left" w:pos="3186"/>
              </w:tabs>
              <w:spacing w:before="116"/>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7" w14:textId="77777777" w:rsidR="00E95A76" w:rsidRPr="0010751E" w:rsidRDefault="008300CE">
            <w:pPr>
              <w:pStyle w:val="TableParagraph"/>
              <w:spacing w:before="116"/>
              <w:ind w:left="252"/>
              <w:rPr>
                <w:rFonts w:ascii="Gill Sans MT" w:hAnsi="Gill Sans MT"/>
                <w:sz w:val="24"/>
              </w:rPr>
            </w:pPr>
            <w:r w:rsidRPr="0010751E">
              <w:rPr>
                <w:rFonts w:ascii="Gill Sans MT" w:hAnsi="Gill Sans MT"/>
                <w:sz w:val="24"/>
              </w:rPr>
              <w:t>E-</w:t>
            </w:r>
            <w:r w:rsidRPr="0010751E">
              <w:rPr>
                <w:rFonts w:ascii="Gill Sans MT" w:hAnsi="Gill Sans MT"/>
                <w:spacing w:val="-2"/>
                <w:sz w:val="24"/>
              </w:rPr>
              <w:t>mail:</w:t>
            </w:r>
          </w:p>
        </w:tc>
        <w:tc>
          <w:tcPr>
            <w:tcW w:w="3382" w:type="dxa"/>
          </w:tcPr>
          <w:p w14:paraId="3C3E6D48" w14:textId="77777777" w:rsidR="00E95A76" w:rsidRPr="0010751E" w:rsidRDefault="008300CE">
            <w:pPr>
              <w:pStyle w:val="TableParagraph"/>
              <w:tabs>
                <w:tab w:val="left" w:pos="3280"/>
              </w:tabs>
              <w:spacing w:before="116"/>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E" w14:textId="77777777">
        <w:trPr>
          <w:trHeight w:val="392"/>
        </w:trPr>
        <w:tc>
          <w:tcPr>
            <w:tcW w:w="1590" w:type="dxa"/>
          </w:tcPr>
          <w:p w14:paraId="3C3E6D4A" w14:textId="77777777" w:rsidR="00E95A76" w:rsidRPr="0010751E" w:rsidRDefault="008300CE">
            <w:pPr>
              <w:pStyle w:val="TableParagraph"/>
              <w:spacing w:before="116" w:line="256" w:lineRule="exact"/>
              <w:ind w:left="50"/>
              <w:rPr>
                <w:rFonts w:ascii="Gill Sans MT" w:hAnsi="Gill Sans MT"/>
                <w:sz w:val="24"/>
              </w:rPr>
            </w:pPr>
            <w:r w:rsidRPr="0010751E">
              <w:rPr>
                <w:rFonts w:ascii="Gill Sans MT" w:hAnsi="Gill Sans MT"/>
                <w:spacing w:val="-2"/>
                <w:sz w:val="24"/>
              </w:rPr>
              <w:t>Date:</w:t>
            </w:r>
          </w:p>
        </w:tc>
        <w:tc>
          <w:tcPr>
            <w:tcW w:w="3604" w:type="dxa"/>
          </w:tcPr>
          <w:p w14:paraId="3C3E6D4B" w14:textId="77777777" w:rsidR="00E95A76" w:rsidRPr="0010751E" w:rsidRDefault="008300CE">
            <w:pPr>
              <w:pStyle w:val="TableParagraph"/>
              <w:tabs>
                <w:tab w:val="left" w:pos="3186"/>
              </w:tabs>
              <w:spacing w:before="116" w:line="256"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C" w14:textId="77777777" w:rsidR="00E95A76" w:rsidRPr="0010751E" w:rsidRDefault="00E95A76">
            <w:pPr>
              <w:pStyle w:val="TableParagraph"/>
              <w:ind w:left="0"/>
              <w:rPr>
                <w:rFonts w:ascii="Gill Sans MT" w:hAnsi="Gill Sans MT"/>
                <w:sz w:val="24"/>
              </w:rPr>
            </w:pPr>
          </w:p>
        </w:tc>
        <w:tc>
          <w:tcPr>
            <w:tcW w:w="3382" w:type="dxa"/>
          </w:tcPr>
          <w:p w14:paraId="3C3E6D4D" w14:textId="77777777" w:rsidR="00E95A76" w:rsidRPr="0010751E" w:rsidRDefault="00E95A76">
            <w:pPr>
              <w:pStyle w:val="TableParagraph"/>
              <w:ind w:left="0"/>
              <w:rPr>
                <w:rFonts w:ascii="Gill Sans MT" w:hAnsi="Gill Sans MT"/>
                <w:sz w:val="24"/>
              </w:rPr>
            </w:pPr>
          </w:p>
        </w:tc>
      </w:tr>
    </w:tbl>
    <w:p w14:paraId="0BBCD242" w14:textId="4F32E0A2" w:rsidR="00D93344" w:rsidRPr="0010751E" w:rsidRDefault="00D93344" w:rsidP="009B3029">
      <w:pPr>
        <w:rPr>
          <w:rFonts w:ascii="Gill Sans MT" w:hAnsi="Gill Sans MT"/>
          <w:sz w:val="20"/>
        </w:rPr>
      </w:pPr>
    </w:p>
    <w:sectPr w:rsidR="00D93344" w:rsidRPr="0010751E" w:rsidSect="009D0EB9">
      <w:headerReference w:type="default" r:id="rId10"/>
      <w:pgSz w:w="11910" w:h="16840"/>
      <w:pgMar w:top="1599" w:right="1134" w:bottom="113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D294" w14:textId="77777777" w:rsidR="00944709" w:rsidRDefault="00944709">
      <w:r>
        <w:separator/>
      </w:r>
    </w:p>
  </w:endnote>
  <w:endnote w:type="continuationSeparator" w:id="0">
    <w:p w14:paraId="2DDCFFC3" w14:textId="77777777" w:rsidR="00944709" w:rsidRDefault="0094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E553" w14:textId="77777777" w:rsidR="00944709" w:rsidRDefault="00944709">
      <w:r>
        <w:separator/>
      </w:r>
    </w:p>
  </w:footnote>
  <w:footnote w:type="continuationSeparator" w:id="0">
    <w:p w14:paraId="49C849BA" w14:textId="77777777" w:rsidR="00944709" w:rsidRDefault="0094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AE7E872" w:rsidR="00E95A76" w:rsidRPr="00376309" w:rsidRDefault="00E95A76" w:rsidP="00646BB4">
    <w:pPr>
      <w:pStyle w:val="Header"/>
      <w:rPr>
        <w:rFonts w:ascii="Gill Sans MT" w:hAnsi="Gill Sans MT"/>
        <w:sz w:val="28"/>
        <w:szCs w:val="28"/>
        <w:lang w:val="en-GB"/>
      </w:rPr>
    </w:pPr>
  </w:p>
  <w:p w14:paraId="2C6E5D39" w14:textId="77777777" w:rsidR="00646BB4" w:rsidRPr="00A2292B" w:rsidRDefault="00646BB4" w:rsidP="00646BB4">
    <w:pPr>
      <w:pStyle w:val="Header"/>
      <w:rPr>
        <w:sz w:val="16"/>
        <w:szCs w:val="16"/>
        <w:lang w:val="en-GB"/>
      </w:rPr>
    </w:pPr>
  </w:p>
  <w:p w14:paraId="5AB3D7B5" w14:textId="2FB17AD7" w:rsidR="00646BB4" w:rsidRPr="0010751E" w:rsidRDefault="01B64FB6" w:rsidP="00646BB4">
    <w:pPr>
      <w:pStyle w:val="Header"/>
      <w:rPr>
        <w:rFonts w:ascii="Gill Sans MT" w:hAnsi="Gill Sans MT"/>
        <w:sz w:val="48"/>
        <w:szCs w:val="48"/>
        <w:lang w:val="en-GB"/>
      </w:rPr>
    </w:pPr>
    <w:r w:rsidRPr="01B64FB6">
      <w:rPr>
        <w:rFonts w:ascii="Gill Sans MT" w:hAnsi="Gill Sans MT"/>
        <w:sz w:val="48"/>
        <w:szCs w:val="48"/>
        <w:lang w:val="en-GB"/>
      </w:rPr>
      <w:t>Expression of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2B4508D"/>
    <w:multiLevelType w:val="hybridMultilevel"/>
    <w:tmpl w:val="EEEA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702748">
    <w:abstractNumId w:val="0"/>
  </w:num>
  <w:num w:numId="2" w16cid:durableId="155230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55389"/>
    <w:rsid w:val="00067E11"/>
    <w:rsid w:val="000B6C40"/>
    <w:rsid w:val="000C4D5B"/>
    <w:rsid w:val="000D1CC4"/>
    <w:rsid w:val="000F6C18"/>
    <w:rsid w:val="0010751E"/>
    <w:rsid w:val="001208A5"/>
    <w:rsid w:val="00136EC1"/>
    <w:rsid w:val="00145105"/>
    <w:rsid w:val="00163197"/>
    <w:rsid w:val="001631C5"/>
    <w:rsid w:val="001F1C88"/>
    <w:rsid w:val="001F37E2"/>
    <w:rsid w:val="00210CAC"/>
    <w:rsid w:val="002264CF"/>
    <w:rsid w:val="00244E42"/>
    <w:rsid w:val="00281186"/>
    <w:rsid w:val="002C1346"/>
    <w:rsid w:val="002C6D8E"/>
    <w:rsid w:val="003416F9"/>
    <w:rsid w:val="00345AAA"/>
    <w:rsid w:val="00350770"/>
    <w:rsid w:val="00376309"/>
    <w:rsid w:val="00381713"/>
    <w:rsid w:val="003843FC"/>
    <w:rsid w:val="0038791C"/>
    <w:rsid w:val="003A3407"/>
    <w:rsid w:val="003D30BA"/>
    <w:rsid w:val="003D43BF"/>
    <w:rsid w:val="003F1DFE"/>
    <w:rsid w:val="004345C4"/>
    <w:rsid w:val="00436E3C"/>
    <w:rsid w:val="004A45AC"/>
    <w:rsid w:val="004E437B"/>
    <w:rsid w:val="00500519"/>
    <w:rsid w:val="0051450D"/>
    <w:rsid w:val="005206B7"/>
    <w:rsid w:val="00531E8F"/>
    <w:rsid w:val="005551AD"/>
    <w:rsid w:val="005675E8"/>
    <w:rsid w:val="005B287E"/>
    <w:rsid w:val="005E5DD8"/>
    <w:rsid w:val="005F5501"/>
    <w:rsid w:val="005F6924"/>
    <w:rsid w:val="00604AA3"/>
    <w:rsid w:val="006056F2"/>
    <w:rsid w:val="006246D6"/>
    <w:rsid w:val="00646BB4"/>
    <w:rsid w:val="00652753"/>
    <w:rsid w:val="006B716F"/>
    <w:rsid w:val="006C7F57"/>
    <w:rsid w:val="006F341E"/>
    <w:rsid w:val="00740D04"/>
    <w:rsid w:val="00744862"/>
    <w:rsid w:val="0074710A"/>
    <w:rsid w:val="00751A82"/>
    <w:rsid w:val="0077083E"/>
    <w:rsid w:val="007A4067"/>
    <w:rsid w:val="007C3784"/>
    <w:rsid w:val="007C464A"/>
    <w:rsid w:val="008300CE"/>
    <w:rsid w:val="008A7976"/>
    <w:rsid w:val="008C26C0"/>
    <w:rsid w:val="008D31FE"/>
    <w:rsid w:val="008F574E"/>
    <w:rsid w:val="008F5E59"/>
    <w:rsid w:val="00944709"/>
    <w:rsid w:val="0096671F"/>
    <w:rsid w:val="009767D0"/>
    <w:rsid w:val="00984369"/>
    <w:rsid w:val="00986D0A"/>
    <w:rsid w:val="009A05A0"/>
    <w:rsid w:val="009B3029"/>
    <w:rsid w:val="009B3833"/>
    <w:rsid w:val="009C41B1"/>
    <w:rsid w:val="009D0EB9"/>
    <w:rsid w:val="009F7441"/>
    <w:rsid w:val="00A2292B"/>
    <w:rsid w:val="00A258B2"/>
    <w:rsid w:val="00A42504"/>
    <w:rsid w:val="00A47E76"/>
    <w:rsid w:val="00A5169F"/>
    <w:rsid w:val="00A604CB"/>
    <w:rsid w:val="00AA1F5E"/>
    <w:rsid w:val="00AB29C7"/>
    <w:rsid w:val="00AC2C37"/>
    <w:rsid w:val="00AC7294"/>
    <w:rsid w:val="00AE759A"/>
    <w:rsid w:val="00B07D99"/>
    <w:rsid w:val="00B10AF1"/>
    <w:rsid w:val="00B21224"/>
    <w:rsid w:val="00B27885"/>
    <w:rsid w:val="00B27EF1"/>
    <w:rsid w:val="00B3108E"/>
    <w:rsid w:val="00B5718B"/>
    <w:rsid w:val="00B61720"/>
    <w:rsid w:val="00B9232A"/>
    <w:rsid w:val="00BD54F5"/>
    <w:rsid w:val="00C04ADD"/>
    <w:rsid w:val="00C22871"/>
    <w:rsid w:val="00C35A58"/>
    <w:rsid w:val="00C45325"/>
    <w:rsid w:val="00C4621E"/>
    <w:rsid w:val="00C65260"/>
    <w:rsid w:val="00C74614"/>
    <w:rsid w:val="00C831AF"/>
    <w:rsid w:val="00CC7A7E"/>
    <w:rsid w:val="00CD4D9C"/>
    <w:rsid w:val="00CE29BA"/>
    <w:rsid w:val="00D13609"/>
    <w:rsid w:val="00D1757E"/>
    <w:rsid w:val="00D93344"/>
    <w:rsid w:val="00DB02FF"/>
    <w:rsid w:val="00DB565E"/>
    <w:rsid w:val="00DB65AB"/>
    <w:rsid w:val="00DE20FB"/>
    <w:rsid w:val="00E07935"/>
    <w:rsid w:val="00E1421F"/>
    <w:rsid w:val="00E8690D"/>
    <w:rsid w:val="00E91052"/>
    <w:rsid w:val="00E95A76"/>
    <w:rsid w:val="00E96617"/>
    <w:rsid w:val="00EA6C75"/>
    <w:rsid w:val="00EE1F26"/>
    <w:rsid w:val="00EE5C06"/>
    <w:rsid w:val="00F0712F"/>
    <w:rsid w:val="00F11DD4"/>
    <w:rsid w:val="00F17984"/>
    <w:rsid w:val="00F4252A"/>
    <w:rsid w:val="00F42EE5"/>
    <w:rsid w:val="00F53403"/>
    <w:rsid w:val="00F576FB"/>
    <w:rsid w:val="00F74D56"/>
    <w:rsid w:val="00F82817"/>
    <w:rsid w:val="00FA0D4E"/>
    <w:rsid w:val="01B64FB6"/>
    <w:rsid w:val="348696AE"/>
    <w:rsid w:val="3BB6228E"/>
    <w:rsid w:val="5EB19F31"/>
    <w:rsid w:val="7123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6D0E"/>
  <w15:docId w15:val="{748360E1-0AC0-4A2E-89C9-D57AABCD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1494-2721-477f-8cc0-cbbbed12b5db" xsi:nil="true"/>
    <lcf76f155ced4ddcb4097134ff3c332f xmlns="41914be8-e374-4acd-b224-623307bd05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804E5AB21C3468C20355521732D78" ma:contentTypeVersion="13" ma:contentTypeDescription="Create a new document." ma:contentTypeScope="" ma:versionID="3e1ca428a2bf2a9b2614e1addf07d2ad">
  <xsd:schema xmlns:xsd="http://www.w3.org/2001/XMLSchema" xmlns:xs="http://www.w3.org/2001/XMLSchema" xmlns:p="http://schemas.microsoft.com/office/2006/metadata/properties" xmlns:ns2="41914be8-e374-4acd-b224-623307bd0574" xmlns:ns3="a6a61494-2721-477f-8cc0-cbbbed12b5db" targetNamespace="http://schemas.microsoft.com/office/2006/metadata/properties" ma:root="true" ma:fieldsID="68519e25f8d425403455cd0955c935be" ns2:_="" ns3:_="">
    <xsd:import namespace="41914be8-e374-4acd-b224-623307bd0574"/>
    <xsd:import namespace="a6a61494-2721-477f-8cc0-cbbbed12b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4be8-e374-4acd-b224-623307bd0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0D8C5-49BE-492E-9059-61107D47AFF8}">
  <ds:schemaRefs>
    <ds:schemaRef ds:uri="http://schemas.microsoft.com/office/2006/metadata/properties"/>
    <ds:schemaRef ds:uri="http://schemas.microsoft.com/office/infopath/2007/PartnerControls"/>
    <ds:schemaRef ds:uri="a6a61494-2721-477f-8cc0-cbbbed12b5db"/>
    <ds:schemaRef ds:uri="41914be8-e374-4acd-b224-623307bd0574"/>
  </ds:schemaRefs>
</ds:datastoreItem>
</file>

<file path=customXml/itemProps2.xml><?xml version="1.0" encoding="utf-8"?>
<ds:datastoreItem xmlns:ds="http://schemas.openxmlformats.org/officeDocument/2006/customXml" ds:itemID="{A4A9E0C5-7402-4ACB-AFA8-F893F538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4be8-e374-4acd-b224-623307bd0574"/>
    <ds:schemaRef ds:uri="a6a61494-2721-477f-8cc0-cbbbed12b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6FDF4-A02E-47AB-A0AD-1D9205034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2563</Characters>
  <Application>Microsoft Office Word</Application>
  <DocSecurity>0</DocSecurity>
  <Lines>98</Lines>
  <Paragraphs>59</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subject/>
  <dc:creator>serco</dc:creator>
  <cp:keywords/>
  <cp:lastModifiedBy>Kent, Edward Mr (Def Comrcl-ICSSM-Sec1)</cp:lastModifiedBy>
  <cp:revision>15</cp:revision>
  <cp:lastPrinted>2024-11-28T15:54:00Z</cp:lastPrinted>
  <dcterms:created xsi:type="dcterms:W3CDTF">2025-12-02T13:32:00Z</dcterms:created>
  <dcterms:modified xsi:type="dcterms:W3CDTF">2025-12-02T13:41:00Z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0x0101002FC804E5AB21C3468C20355521732D78</vt:lpwstr>
  </property>
  <property fmtid="{D5CDD505-2E9C-101B-9397-08002B2CF9AE}" pid="7" name="MediaServiceImageTags">
    <vt:lpwstr/>
  </property>
  <property fmtid="{D5CDD505-2E9C-101B-9397-08002B2CF9AE}" pid="8" name="MSIP_Label_d8a60473-494b-4586-a1bb-b0e663054676_Enabled">
    <vt:lpwstr>true</vt:lpwstr>
  </property>
  <property fmtid="{D5CDD505-2E9C-101B-9397-08002B2CF9AE}" pid="9" name="MSIP_Label_d8a60473-494b-4586-a1bb-b0e663054676_SetDate">
    <vt:lpwstr>2025-12-02T13:32:29Z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724fee46-5dcf-43dc-a61b-7cb6c40553d2</vt:lpwstr>
  </property>
  <property fmtid="{D5CDD505-2E9C-101B-9397-08002B2CF9AE}" pid="14" name="MSIP_Label_d8a60473-494b-4586-a1bb-b0e663054676_ContentBits">
    <vt:lpwstr>0</vt:lpwstr>
  </property>
  <property fmtid="{D5CDD505-2E9C-101B-9397-08002B2CF9AE}" pid="15" name="MSIP_Label_d8a60473-494b-4586-a1bb-b0e663054676_Tag">
    <vt:lpwstr>10, 0, 1, 1</vt:lpwstr>
  </property>
</Properties>
</file>