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7" w:type="dxa"/>
        <w:tblInd w:w="-289" w:type="dxa"/>
        <w:tblLook w:val="04A0" w:firstRow="1" w:lastRow="0" w:firstColumn="1" w:lastColumn="0" w:noHBand="0" w:noVBand="1"/>
        <w:tblCaption w:val="Project/Contract Name"/>
      </w:tblPr>
      <w:tblGrid>
        <w:gridCol w:w="3639"/>
        <w:gridCol w:w="1079"/>
        <w:gridCol w:w="871"/>
        <w:gridCol w:w="1074"/>
        <w:gridCol w:w="1559"/>
        <w:gridCol w:w="1985"/>
      </w:tblGrid>
      <w:tr w:rsidR="00B210F2" w:rsidRPr="00B656D7" w14:paraId="4B300AAA" w14:textId="77777777" w:rsidTr="00E00931">
        <w:tc>
          <w:tcPr>
            <w:tcW w:w="10207" w:type="dxa"/>
            <w:gridSpan w:val="6"/>
            <w:shd w:val="clear" w:color="auto" w:fill="D9D9D9" w:themeFill="background1" w:themeFillShade="D9"/>
          </w:tcPr>
          <w:p w14:paraId="59976F6A" w14:textId="77777777" w:rsidR="00B210F2" w:rsidRDefault="00B210F2" w:rsidP="00A71026">
            <w:pPr>
              <w:rPr>
                <w:rFonts w:ascii="Arial" w:eastAsia="Calibri" w:hAnsi="Arial" w:cs="Arial"/>
                <w:b/>
                <w:sz w:val="24"/>
                <w:szCs w:val="24"/>
              </w:rPr>
            </w:pPr>
            <w:r>
              <w:rPr>
                <w:rFonts w:ascii="Arial" w:eastAsia="Calibri" w:hAnsi="Arial" w:cs="Arial"/>
                <w:b/>
                <w:sz w:val="24"/>
                <w:szCs w:val="24"/>
              </w:rPr>
              <w:t xml:space="preserve">Summary </w:t>
            </w:r>
            <w:r w:rsidR="00A71026">
              <w:rPr>
                <w:rFonts w:ascii="Arial" w:eastAsia="Calibri" w:hAnsi="Arial" w:cs="Arial"/>
                <w:b/>
                <w:sz w:val="24"/>
                <w:szCs w:val="24"/>
              </w:rPr>
              <w:t>of Request</w:t>
            </w:r>
          </w:p>
          <w:p w14:paraId="60ABAF22" w14:textId="77777777" w:rsidR="00456FAA" w:rsidRDefault="00456FAA" w:rsidP="00A71026">
            <w:pPr>
              <w:rPr>
                <w:rFonts w:ascii="Arial" w:eastAsia="Calibri" w:hAnsi="Arial" w:cs="Arial"/>
                <w:b/>
                <w:sz w:val="24"/>
                <w:szCs w:val="24"/>
              </w:rPr>
            </w:pPr>
          </w:p>
          <w:p w14:paraId="2BF75978" w14:textId="52A009FA" w:rsidR="00456FAA" w:rsidRPr="00B656D7" w:rsidRDefault="00456FAA" w:rsidP="00A71026">
            <w:pPr>
              <w:rPr>
                <w:rFonts w:ascii="Arial" w:hAnsi="Arial" w:cs="Arial"/>
                <w:b/>
                <w:sz w:val="24"/>
                <w:szCs w:val="24"/>
              </w:rPr>
            </w:pPr>
          </w:p>
        </w:tc>
      </w:tr>
      <w:tr w:rsidR="0083622B" w:rsidRPr="00B656D7" w14:paraId="218C6ED2" w14:textId="77777777" w:rsidTr="00643B66">
        <w:tc>
          <w:tcPr>
            <w:tcW w:w="3639" w:type="dxa"/>
            <w:shd w:val="clear" w:color="auto" w:fill="D9D9D9" w:themeFill="background1" w:themeFillShade="D9"/>
          </w:tcPr>
          <w:p w14:paraId="27C8F112" w14:textId="39AB4F1B" w:rsidR="0083622B" w:rsidRPr="00B656D7" w:rsidRDefault="0083622B" w:rsidP="008B0F3A">
            <w:pPr>
              <w:rPr>
                <w:rFonts w:ascii="Arial" w:eastAsia="Calibri" w:hAnsi="Arial" w:cs="Arial"/>
                <w:b/>
                <w:sz w:val="24"/>
                <w:szCs w:val="24"/>
              </w:rPr>
            </w:pPr>
            <w:r w:rsidRPr="00B656D7">
              <w:rPr>
                <w:rFonts w:ascii="Arial" w:eastAsia="Calibri" w:hAnsi="Arial" w:cs="Arial"/>
                <w:b/>
                <w:sz w:val="24"/>
                <w:szCs w:val="24"/>
              </w:rPr>
              <w:t>Project/Contract Name</w:t>
            </w:r>
          </w:p>
        </w:tc>
        <w:tc>
          <w:tcPr>
            <w:tcW w:w="6568" w:type="dxa"/>
            <w:gridSpan w:val="5"/>
            <w:shd w:val="clear" w:color="auto" w:fill="D9D9D9" w:themeFill="background1" w:themeFillShade="D9"/>
          </w:tcPr>
          <w:p w14:paraId="62D50778" w14:textId="59BE2B5C" w:rsidR="0083622B" w:rsidRPr="00B656D7" w:rsidRDefault="00456FAA" w:rsidP="008B0F3A">
            <w:pPr>
              <w:rPr>
                <w:rFonts w:ascii="Arial" w:hAnsi="Arial" w:cs="Arial"/>
                <w:b/>
                <w:sz w:val="24"/>
                <w:szCs w:val="24"/>
              </w:rPr>
            </w:pPr>
            <w:r>
              <w:rPr>
                <w:rFonts w:ascii="Arial" w:hAnsi="Arial" w:cs="Arial"/>
                <w:b/>
                <w:sz w:val="24"/>
                <w:szCs w:val="24"/>
              </w:rPr>
              <w:t>Standard Office Furniture 2022</w:t>
            </w:r>
          </w:p>
        </w:tc>
      </w:tr>
      <w:tr w:rsidR="00115DB0" w:rsidRPr="00B656D7" w14:paraId="4FB3BE85" w14:textId="77777777" w:rsidTr="00643B66">
        <w:tc>
          <w:tcPr>
            <w:tcW w:w="3639" w:type="dxa"/>
            <w:shd w:val="clear" w:color="auto" w:fill="D9D9D9" w:themeFill="background1" w:themeFillShade="D9"/>
          </w:tcPr>
          <w:p w14:paraId="7C821E91" w14:textId="77777777" w:rsidR="00115DB0" w:rsidRPr="00B656D7" w:rsidRDefault="00115DB0" w:rsidP="008B0F3A">
            <w:pPr>
              <w:rPr>
                <w:rFonts w:ascii="Arial" w:hAnsi="Arial" w:cs="Arial"/>
                <w:b/>
                <w:sz w:val="24"/>
                <w:szCs w:val="24"/>
              </w:rPr>
            </w:pPr>
            <w:proofErr w:type="spellStart"/>
            <w:r w:rsidRPr="00B656D7">
              <w:rPr>
                <w:rFonts w:ascii="Arial" w:eastAsia="Calibri" w:hAnsi="Arial" w:cs="Arial"/>
                <w:b/>
                <w:sz w:val="24"/>
                <w:szCs w:val="24"/>
              </w:rPr>
              <w:t>Jaggaer</w:t>
            </w:r>
            <w:proofErr w:type="spellEnd"/>
            <w:r w:rsidRPr="00B656D7">
              <w:rPr>
                <w:rFonts w:ascii="Arial" w:eastAsia="Calibri" w:hAnsi="Arial" w:cs="Arial"/>
                <w:b/>
                <w:sz w:val="24"/>
                <w:szCs w:val="24"/>
              </w:rPr>
              <w:t xml:space="preserve"> Project Code  </w:t>
            </w:r>
          </w:p>
        </w:tc>
        <w:tc>
          <w:tcPr>
            <w:tcW w:w="6568" w:type="dxa"/>
            <w:gridSpan w:val="5"/>
            <w:shd w:val="clear" w:color="auto" w:fill="D9D9D9" w:themeFill="background1" w:themeFillShade="D9"/>
          </w:tcPr>
          <w:p w14:paraId="5F54B515" w14:textId="53450DF7" w:rsidR="00115DB0" w:rsidRPr="00B656D7" w:rsidRDefault="00A93F4E" w:rsidP="008B0F3A">
            <w:pPr>
              <w:rPr>
                <w:rFonts w:ascii="Arial" w:hAnsi="Arial" w:cs="Arial"/>
                <w:b/>
                <w:sz w:val="24"/>
                <w:szCs w:val="24"/>
              </w:rPr>
            </w:pPr>
            <w:r>
              <w:rPr>
                <w:rFonts w:ascii="Arial" w:hAnsi="Arial" w:cs="Arial"/>
                <w:b/>
                <w:sz w:val="24"/>
                <w:szCs w:val="24"/>
              </w:rPr>
              <w:t>24427</w:t>
            </w:r>
          </w:p>
        </w:tc>
      </w:tr>
      <w:tr w:rsidR="00115DB0" w:rsidRPr="00B656D7" w14:paraId="286F2279" w14:textId="77777777" w:rsidTr="00643B66">
        <w:tc>
          <w:tcPr>
            <w:tcW w:w="3639" w:type="dxa"/>
            <w:shd w:val="clear" w:color="auto" w:fill="D9D9D9" w:themeFill="background1" w:themeFillShade="D9"/>
          </w:tcPr>
          <w:p w14:paraId="74B1CC9C" w14:textId="77777777" w:rsidR="00115DB0" w:rsidRPr="00B656D7" w:rsidRDefault="00115DB0" w:rsidP="008B0F3A">
            <w:pPr>
              <w:rPr>
                <w:rFonts w:ascii="Arial" w:hAnsi="Arial" w:cs="Arial"/>
                <w:b/>
                <w:sz w:val="24"/>
                <w:szCs w:val="24"/>
              </w:rPr>
            </w:pPr>
            <w:r w:rsidRPr="00B656D7">
              <w:rPr>
                <w:rFonts w:ascii="Arial" w:eastAsia="Calibri" w:hAnsi="Arial" w:cs="Arial"/>
                <w:b/>
                <w:sz w:val="24"/>
                <w:szCs w:val="24"/>
              </w:rPr>
              <w:t>CVID Reference (Digital Only)</w:t>
            </w:r>
          </w:p>
        </w:tc>
        <w:tc>
          <w:tcPr>
            <w:tcW w:w="6568" w:type="dxa"/>
            <w:gridSpan w:val="5"/>
            <w:shd w:val="clear" w:color="auto" w:fill="D9D9D9" w:themeFill="background1" w:themeFillShade="D9"/>
          </w:tcPr>
          <w:p w14:paraId="7639F4BE" w14:textId="18865684" w:rsidR="00115DB0" w:rsidRPr="00B656D7" w:rsidRDefault="00115DB0" w:rsidP="008B0F3A">
            <w:pPr>
              <w:rPr>
                <w:rFonts w:ascii="Arial" w:hAnsi="Arial" w:cs="Arial"/>
                <w:b/>
                <w:sz w:val="24"/>
                <w:szCs w:val="24"/>
              </w:rPr>
            </w:pPr>
          </w:p>
        </w:tc>
      </w:tr>
      <w:tr w:rsidR="00082BAF" w:rsidRPr="00B656D7" w14:paraId="1E7739C7" w14:textId="77777777" w:rsidTr="00115DB0">
        <w:tc>
          <w:tcPr>
            <w:tcW w:w="10207" w:type="dxa"/>
            <w:gridSpan w:val="6"/>
            <w:shd w:val="clear" w:color="auto" w:fill="D9D9D9" w:themeFill="background1" w:themeFillShade="D9"/>
          </w:tcPr>
          <w:p w14:paraId="6404928E" w14:textId="77777777" w:rsidR="00DE2BCD" w:rsidRPr="00B656D7" w:rsidRDefault="00DE2BCD" w:rsidP="008B0F3A">
            <w:pPr>
              <w:rPr>
                <w:rFonts w:ascii="Arial" w:hAnsi="Arial" w:cs="Arial"/>
                <w:sz w:val="24"/>
                <w:szCs w:val="24"/>
              </w:rPr>
            </w:pPr>
            <w:r w:rsidRPr="00B656D7">
              <w:rPr>
                <w:rFonts w:ascii="Arial" w:hAnsi="Arial" w:cs="Arial"/>
                <w:b/>
                <w:sz w:val="24"/>
                <w:szCs w:val="24"/>
              </w:rPr>
              <w:t>Project Overview</w:t>
            </w:r>
            <w:r w:rsidRPr="00B656D7">
              <w:rPr>
                <w:rFonts w:ascii="Arial" w:hAnsi="Arial" w:cs="Arial"/>
                <w:sz w:val="24"/>
                <w:szCs w:val="24"/>
              </w:rPr>
              <w:t xml:space="preserve"> (includes key outcomes/deliverables &amp; ensure contract fits into Departmental priorities. Provide options considered, including do nothing</w:t>
            </w:r>
          </w:p>
        </w:tc>
      </w:tr>
      <w:tr w:rsidR="00DE2BCD" w:rsidRPr="00B656D7" w14:paraId="052EE0F4" w14:textId="77777777" w:rsidTr="00D0770B">
        <w:tc>
          <w:tcPr>
            <w:tcW w:w="10207" w:type="dxa"/>
            <w:gridSpan w:val="6"/>
          </w:tcPr>
          <w:p w14:paraId="7B9867A5" w14:textId="623E095C" w:rsidR="00734BEB" w:rsidRDefault="00734BEB" w:rsidP="00734BEB">
            <w:pPr>
              <w:rPr>
                <w:rFonts w:ascii="Arial" w:hAnsi="Arial" w:cs="Arial"/>
                <w:sz w:val="24"/>
                <w:szCs w:val="24"/>
              </w:rPr>
            </w:pPr>
          </w:p>
          <w:p w14:paraId="4AAF4716" w14:textId="68412F1B" w:rsidR="00EA6D15" w:rsidRDefault="005E7202" w:rsidP="00734BEB">
            <w:pPr>
              <w:rPr>
                <w:rFonts w:ascii="Arial" w:hAnsi="Arial" w:cs="Arial"/>
                <w:sz w:val="24"/>
                <w:szCs w:val="24"/>
              </w:rPr>
            </w:pPr>
            <w:r>
              <w:rPr>
                <w:rFonts w:ascii="Arial" w:hAnsi="Arial" w:cs="Arial"/>
                <w:sz w:val="24"/>
                <w:szCs w:val="24"/>
              </w:rPr>
              <w:t xml:space="preserve">This CAD is for </w:t>
            </w:r>
            <w:r w:rsidR="00691613">
              <w:rPr>
                <w:rFonts w:ascii="Arial" w:hAnsi="Arial" w:cs="Arial"/>
                <w:sz w:val="24"/>
                <w:szCs w:val="24"/>
              </w:rPr>
              <w:t xml:space="preserve">Stage 1 and 2 </w:t>
            </w:r>
            <w:r w:rsidR="00F47F59">
              <w:rPr>
                <w:rFonts w:ascii="Arial" w:hAnsi="Arial" w:cs="Arial"/>
                <w:sz w:val="24"/>
                <w:szCs w:val="24"/>
              </w:rPr>
              <w:t>approvals</w:t>
            </w:r>
            <w:r w:rsidR="004824D5">
              <w:rPr>
                <w:rFonts w:ascii="Arial" w:hAnsi="Arial" w:cs="Arial"/>
                <w:sz w:val="24"/>
                <w:szCs w:val="24"/>
              </w:rPr>
              <w:t xml:space="preserve"> to go to market for the </w:t>
            </w:r>
            <w:r>
              <w:rPr>
                <w:rFonts w:ascii="Arial" w:hAnsi="Arial" w:cs="Arial"/>
                <w:sz w:val="24"/>
                <w:szCs w:val="24"/>
              </w:rPr>
              <w:t>procurement of a contract for the supply and delivery of Standard Office Furniture</w:t>
            </w:r>
            <w:r w:rsidR="004824D5">
              <w:rPr>
                <w:rFonts w:ascii="Arial" w:hAnsi="Arial" w:cs="Arial"/>
                <w:sz w:val="24"/>
                <w:szCs w:val="24"/>
              </w:rPr>
              <w:t xml:space="preserve"> via a mini competition from the CCS Framework RM6119 </w:t>
            </w:r>
            <w:r w:rsidR="00691613">
              <w:rPr>
                <w:rFonts w:ascii="Arial" w:hAnsi="Arial" w:cs="Arial"/>
                <w:sz w:val="24"/>
                <w:szCs w:val="24"/>
              </w:rPr>
              <w:t>–</w:t>
            </w:r>
            <w:r w:rsidR="004824D5">
              <w:rPr>
                <w:rFonts w:ascii="Arial" w:hAnsi="Arial" w:cs="Arial"/>
                <w:sz w:val="24"/>
                <w:szCs w:val="24"/>
              </w:rPr>
              <w:t xml:space="preserve"> </w:t>
            </w:r>
            <w:r w:rsidR="00691613">
              <w:rPr>
                <w:rFonts w:ascii="Arial" w:hAnsi="Arial" w:cs="Arial"/>
                <w:sz w:val="24"/>
                <w:szCs w:val="24"/>
              </w:rPr>
              <w:t>Furniture &amp; Associated services.</w:t>
            </w:r>
          </w:p>
          <w:p w14:paraId="52484499" w14:textId="397C822A" w:rsidR="00691613" w:rsidRDefault="00691613" w:rsidP="00734BEB">
            <w:pPr>
              <w:rPr>
                <w:rFonts w:ascii="Arial" w:hAnsi="Arial" w:cs="Arial"/>
                <w:sz w:val="24"/>
                <w:szCs w:val="24"/>
              </w:rPr>
            </w:pPr>
          </w:p>
          <w:p w14:paraId="42C0567D" w14:textId="26CF4892" w:rsidR="00AD5014" w:rsidRDefault="00691613" w:rsidP="00734BEB">
            <w:pPr>
              <w:rPr>
                <w:rFonts w:ascii="Arial" w:hAnsi="Arial" w:cs="Arial"/>
                <w:sz w:val="24"/>
                <w:szCs w:val="24"/>
              </w:rPr>
            </w:pPr>
            <w:r>
              <w:rPr>
                <w:rFonts w:ascii="Arial" w:hAnsi="Arial" w:cs="Arial"/>
                <w:sz w:val="24"/>
                <w:szCs w:val="24"/>
              </w:rPr>
              <w:t xml:space="preserve">The estimated value of the contract </w:t>
            </w:r>
            <w:r w:rsidRPr="00AD5014">
              <w:rPr>
                <w:rFonts w:ascii="Arial" w:hAnsi="Arial" w:cs="Arial"/>
                <w:sz w:val="24"/>
                <w:szCs w:val="24"/>
              </w:rPr>
              <w:t>is £</w:t>
            </w:r>
            <w:r w:rsidR="00AD5014" w:rsidRPr="00AD5014">
              <w:rPr>
                <w:rFonts w:ascii="Arial" w:hAnsi="Arial" w:cs="Arial"/>
                <w:sz w:val="24"/>
                <w:szCs w:val="24"/>
              </w:rPr>
              <w:t>9</w:t>
            </w:r>
            <w:r w:rsidRPr="00AD5014">
              <w:rPr>
                <w:rFonts w:ascii="Arial" w:hAnsi="Arial" w:cs="Arial"/>
                <w:sz w:val="24"/>
                <w:szCs w:val="24"/>
              </w:rPr>
              <w:t>M.</w:t>
            </w:r>
            <w:r>
              <w:rPr>
                <w:rFonts w:ascii="Arial" w:hAnsi="Arial" w:cs="Arial"/>
                <w:sz w:val="24"/>
                <w:szCs w:val="24"/>
              </w:rPr>
              <w:t xml:space="preserve">  </w:t>
            </w:r>
            <w:r w:rsidR="00AD5014">
              <w:rPr>
                <w:rFonts w:ascii="Arial" w:hAnsi="Arial" w:cs="Arial"/>
                <w:sz w:val="24"/>
                <w:szCs w:val="24"/>
              </w:rPr>
              <w:t>DWP Estates have confirmed a budget of £2M per annum.  Additional approval is sought to provide “headroom” value in this contract for minor projects which are subject to separate funding as they arise and also to accommodate DWP policy decision re home working furniture which, subject to agreement, will be funded by Work Place Transformation.</w:t>
            </w:r>
          </w:p>
          <w:p w14:paraId="4257177B" w14:textId="77777777" w:rsidR="00AD5014" w:rsidRDefault="00AD5014" w:rsidP="00734BEB">
            <w:pPr>
              <w:rPr>
                <w:rFonts w:ascii="Arial" w:hAnsi="Arial" w:cs="Arial"/>
                <w:sz w:val="24"/>
                <w:szCs w:val="24"/>
              </w:rPr>
            </w:pPr>
          </w:p>
          <w:p w14:paraId="0ABA4F47" w14:textId="38969CF7" w:rsidR="00691526" w:rsidRDefault="00691613" w:rsidP="00734BEB">
            <w:pPr>
              <w:rPr>
                <w:rFonts w:ascii="Arial" w:hAnsi="Arial" w:cs="Arial"/>
                <w:sz w:val="24"/>
                <w:szCs w:val="24"/>
              </w:rPr>
            </w:pPr>
            <w:r>
              <w:rPr>
                <w:rFonts w:ascii="Arial" w:hAnsi="Arial" w:cs="Arial"/>
                <w:sz w:val="24"/>
                <w:szCs w:val="24"/>
              </w:rPr>
              <w:t xml:space="preserve">The contract will be for an initial period of 2 years and </w:t>
            </w:r>
            <w:r w:rsidR="00AD5014">
              <w:rPr>
                <w:rFonts w:ascii="Arial" w:hAnsi="Arial" w:cs="Arial"/>
                <w:sz w:val="24"/>
                <w:szCs w:val="24"/>
              </w:rPr>
              <w:t xml:space="preserve">3 months to </w:t>
            </w:r>
            <w:r>
              <w:rPr>
                <w:rFonts w:ascii="Arial" w:hAnsi="Arial" w:cs="Arial"/>
                <w:sz w:val="24"/>
                <w:szCs w:val="24"/>
              </w:rPr>
              <w:t>commence in January 2022</w:t>
            </w:r>
            <w:r w:rsidR="00AD5014">
              <w:rPr>
                <w:rFonts w:ascii="Arial" w:hAnsi="Arial" w:cs="Arial"/>
                <w:sz w:val="24"/>
                <w:szCs w:val="24"/>
              </w:rPr>
              <w:t xml:space="preserve"> (mobilisation) with delivery commencing March 2022</w:t>
            </w:r>
            <w:r>
              <w:rPr>
                <w:rFonts w:ascii="Arial" w:hAnsi="Arial" w:cs="Arial"/>
                <w:sz w:val="24"/>
                <w:szCs w:val="24"/>
              </w:rPr>
              <w:t xml:space="preserve"> </w:t>
            </w:r>
            <w:r w:rsidRPr="00691613">
              <w:rPr>
                <w:rFonts w:ascii="Arial" w:hAnsi="Arial" w:cs="Arial"/>
                <w:sz w:val="24"/>
                <w:szCs w:val="24"/>
              </w:rPr>
              <w:t xml:space="preserve">with an option to extend for a further </w:t>
            </w:r>
            <w:r>
              <w:rPr>
                <w:rFonts w:ascii="Arial" w:hAnsi="Arial" w:cs="Arial"/>
                <w:sz w:val="24"/>
                <w:szCs w:val="24"/>
              </w:rPr>
              <w:t xml:space="preserve">2 years on a 1 + 1 basis with </w:t>
            </w:r>
            <w:r w:rsidRPr="00691613">
              <w:rPr>
                <w:rFonts w:ascii="Arial" w:hAnsi="Arial" w:cs="Arial"/>
                <w:sz w:val="24"/>
                <w:szCs w:val="24"/>
              </w:rPr>
              <w:t xml:space="preserve">any extension </w:t>
            </w:r>
            <w:r w:rsidR="006952AE">
              <w:rPr>
                <w:rFonts w:ascii="Arial" w:hAnsi="Arial" w:cs="Arial"/>
                <w:sz w:val="24"/>
                <w:szCs w:val="24"/>
              </w:rPr>
              <w:t xml:space="preserve">being </w:t>
            </w:r>
            <w:r w:rsidRPr="00691613">
              <w:rPr>
                <w:rFonts w:ascii="Arial" w:hAnsi="Arial" w:cs="Arial"/>
                <w:sz w:val="24"/>
                <w:szCs w:val="24"/>
              </w:rPr>
              <w:t>subject to further commercial and funding approval.</w:t>
            </w:r>
            <w:r>
              <w:rPr>
                <w:rFonts w:ascii="Arial" w:hAnsi="Arial" w:cs="Arial"/>
                <w:sz w:val="24"/>
                <w:szCs w:val="24"/>
              </w:rPr>
              <w:t xml:space="preserve"> </w:t>
            </w:r>
          </w:p>
          <w:p w14:paraId="7B97C6D3" w14:textId="77777777" w:rsidR="00691526" w:rsidRDefault="00691526" w:rsidP="00734BEB">
            <w:pPr>
              <w:rPr>
                <w:rFonts w:ascii="Arial" w:hAnsi="Arial" w:cs="Arial"/>
                <w:sz w:val="24"/>
                <w:szCs w:val="24"/>
              </w:rPr>
            </w:pPr>
          </w:p>
          <w:p w14:paraId="03F9746F" w14:textId="4AC82748" w:rsidR="00EA6D15" w:rsidRDefault="00A237CB" w:rsidP="00734BEB">
            <w:pPr>
              <w:rPr>
                <w:rFonts w:ascii="Arial" w:hAnsi="Arial" w:cs="Arial"/>
                <w:sz w:val="24"/>
                <w:szCs w:val="24"/>
              </w:rPr>
            </w:pPr>
            <w:r>
              <w:rPr>
                <w:rFonts w:ascii="Arial" w:hAnsi="Arial" w:cs="Arial"/>
                <w:sz w:val="24"/>
                <w:szCs w:val="24"/>
              </w:rPr>
              <w:t>The contract will include additional services (provision of home working furniture and the collection, clean and refurbishment, storage and reissue of homeworking furniture) that may be “switched on” during the term of the contract subject to DWP policy decisions and funding approval.</w:t>
            </w:r>
          </w:p>
          <w:p w14:paraId="31BEB71A" w14:textId="77777777" w:rsidR="00A237CB" w:rsidRDefault="00A237CB" w:rsidP="00734BEB">
            <w:pPr>
              <w:rPr>
                <w:rFonts w:ascii="Arial" w:hAnsi="Arial" w:cs="Arial"/>
                <w:sz w:val="24"/>
                <w:szCs w:val="24"/>
              </w:rPr>
            </w:pPr>
          </w:p>
          <w:p w14:paraId="5DF457D4" w14:textId="1AEEBDEB" w:rsidR="0005472E" w:rsidRDefault="0005472E" w:rsidP="00734BEB">
            <w:pPr>
              <w:rPr>
                <w:rFonts w:ascii="Arial" w:hAnsi="Arial" w:cs="Arial"/>
                <w:b/>
                <w:sz w:val="24"/>
                <w:szCs w:val="24"/>
                <w:u w:val="single"/>
              </w:rPr>
            </w:pPr>
            <w:r w:rsidRPr="0005472E">
              <w:rPr>
                <w:rFonts w:ascii="Arial" w:hAnsi="Arial" w:cs="Arial"/>
                <w:b/>
                <w:sz w:val="24"/>
                <w:szCs w:val="24"/>
                <w:u w:val="single"/>
              </w:rPr>
              <w:t>Strategic Context</w:t>
            </w:r>
          </w:p>
          <w:p w14:paraId="53F89665" w14:textId="465A32B5" w:rsidR="0005472E" w:rsidRDefault="0005472E" w:rsidP="00734BEB">
            <w:pPr>
              <w:rPr>
                <w:rFonts w:ascii="Arial" w:hAnsi="Arial" w:cs="Arial"/>
                <w:b/>
                <w:sz w:val="24"/>
                <w:szCs w:val="24"/>
                <w:u w:val="single"/>
              </w:rPr>
            </w:pPr>
          </w:p>
          <w:p w14:paraId="271437C2" w14:textId="702ED101" w:rsidR="000E237C" w:rsidRDefault="0005472E" w:rsidP="00734BEB">
            <w:pPr>
              <w:rPr>
                <w:rFonts w:ascii="Arial" w:hAnsi="Arial" w:cs="Arial"/>
                <w:sz w:val="24"/>
                <w:szCs w:val="24"/>
              </w:rPr>
            </w:pPr>
            <w:r>
              <w:rPr>
                <w:rFonts w:ascii="Arial" w:hAnsi="Arial" w:cs="Arial"/>
                <w:sz w:val="24"/>
                <w:szCs w:val="24"/>
              </w:rPr>
              <w:t xml:space="preserve">DWP has two furniture contracts; one for the provision of Standard Office Furniture with </w:t>
            </w:r>
            <w:proofErr w:type="spellStart"/>
            <w:r>
              <w:rPr>
                <w:rFonts w:ascii="Arial" w:hAnsi="Arial" w:cs="Arial"/>
                <w:sz w:val="24"/>
                <w:szCs w:val="24"/>
              </w:rPr>
              <w:t>Southerns</w:t>
            </w:r>
            <w:proofErr w:type="spellEnd"/>
            <w:r>
              <w:rPr>
                <w:rFonts w:ascii="Arial" w:hAnsi="Arial" w:cs="Arial"/>
                <w:sz w:val="24"/>
                <w:szCs w:val="24"/>
              </w:rPr>
              <w:t xml:space="preserve"> </w:t>
            </w:r>
            <w:proofErr w:type="spellStart"/>
            <w:r>
              <w:rPr>
                <w:rFonts w:ascii="Arial" w:hAnsi="Arial" w:cs="Arial"/>
                <w:sz w:val="24"/>
                <w:szCs w:val="24"/>
              </w:rPr>
              <w:t>Broadstock</w:t>
            </w:r>
            <w:proofErr w:type="spellEnd"/>
            <w:r>
              <w:rPr>
                <w:rFonts w:ascii="Arial" w:hAnsi="Arial" w:cs="Arial"/>
                <w:sz w:val="24"/>
                <w:szCs w:val="24"/>
              </w:rPr>
              <w:t xml:space="preserve"> Ltd </w:t>
            </w:r>
            <w:r w:rsidR="000E237C">
              <w:rPr>
                <w:rFonts w:ascii="Arial" w:hAnsi="Arial" w:cs="Arial"/>
                <w:sz w:val="24"/>
                <w:szCs w:val="24"/>
              </w:rPr>
              <w:t xml:space="preserve">which provides for the delivery and installation of furniture arising from BAU (breakage, replacement and new requirement), DSE assessments </w:t>
            </w:r>
            <w:r>
              <w:rPr>
                <w:rFonts w:ascii="Arial" w:hAnsi="Arial" w:cs="Arial"/>
                <w:sz w:val="24"/>
                <w:szCs w:val="24"/>
              </w:rPr>
              <w:t xml:space="preserve">and </w:t>
            </w:r>
            <w:r w:rsidR="000E237C">
              <w:rPr>
                <w:rFonts w:ascii="Arial" w:hAnsi="Arial" w:cs="Arial"/>
                <w:sz w:val="24"/>
                <w:szCs w:val="24"/>
              </w:rPr>
              <w:t>incorporates the sustainable disposal of furniture which has reached its end of life</w:t>
            </w:r>
            <w:r w:rsidR="00724E80">
              <w:rPr>
                <w:rFonts w:ascii="Arial" w:hAnsi="Arial" w:cs="Arial"/>
                <w:sz w:val="24"/>
                <w:szCs w:val="24"/>
              </w:rPr>
              <w:t xml:space="preserve"> (on a like for like basis as new is delivered).</w:t>
            </w:r>
            <w:r w:rsidR="00342CDB">
              <w:rPr>
                <w:rFonts w:ascii="Arial" w:hAnsi="Arial" w:cs="Arial"/>
                <w:sz w:val="24"/>
                <w:szCs w:val="24"/>
              </w:rPr>
              <w:t xml:space="preserve"> This contract also supplies furniture for minor projects under £250K.</w:t>
            </w:r>
          </w:p>
          <w:p w14:paraId="66BC24D5" w14:textId="77777777" w:rsidR="000E237C" w:rsidRDefault="000E237C" w:rsidP="00734BEB">
            <w:pPr>
              <w:rPr>
                <w:rFonts w:ascii="Arial" w:hAnsi="Arial" w:cs="Arial"/>
                <w:sz w:val="24"/>
                <w:szCs w:val="24"/>
              </w:rPr>
            </w:pPr>
          </w:p>
          <w:p w14:paraId="1812E213" w14:textId="3A2668CA" w:rsidR="00B7296E" w:rsidRDefault="00724E80" w:rsidP="00734BEB">
            <w:pPr>
              <w:rPr>
                <w:rFonts w:ascii="Arial" w:hAnsi="Arial" w:cs="Arial"/>
                <w:sz w:val="24"/>
                <w:szCs w:val="24"/>
              </w:rPr>
            </w:pPr>
            <w:r>
              <w:rPr>
                <w:rFonts w:ascii="Arial" w:hAnsi="Arial" w:cs="Arial"/>
                <w:sz w:val="24"/>
                <w:szCs w:val="24"/>
              </w:rPr>
              <w:t>T</w:t>
            </w:r>
            <w:r w:rsidR="0005472E">
              <w:rPr>
                <w:rFonts w:ascii="Arial" w:hAnsi="Arial" w:cs="Arial"/>
                <w:sz w:val="24"/>
                <w:szCs w:val="24"/>
              </w:rPr>
              <w:t xml:space="preserve">he other </w:t>
            </w:r>
            <w:r>
              <w:rPr>
                <w:rFonts w:ascii="Arial" w:hAnsi="Arial" w:cs="Arial"/>
                <w:sz w:val="24"/>
                <w:szCs w:val="24"/>
              </w:rPr>
              <w:t xml:space="preserve">is </w:t>
            </w:r>
            <w:r w:rsidR="0005472E">
              <w:rPr>
                <w:rFonts w:ascii="Arial" w:hAnsi="Arial" w:cs="Arial"/>
                <w:sz w:val="24"/>
                <w:szCs w:val="24"/>
              </w:rPr>
              <w:t xml:space="preserve">for the </w:t>
            </w:r>
            <w:r w:rsidR="00C723B6">
              <w:rPr>
                <w:rFonts w:ascii="Arial" w:hAnsi="Arial" w:cs="Arial"/>
                <w:sz w:val="24"/>
                <w:szCs w:val="24"/>
              </w:rPr>
              <w:t>provision</w:t>
            </w:r>
            <w:r w:rsidR="0005472E">
              <w:rPr>
                <w:rFonts w:ascii="Arial" w:hAnsi="Arial" w:cs="Arial"/>
                <w:sz w:val="24"/>
                <w:szCs w:val="24"/>
              </w:rPr>
              <w:t xml:space="preserve"> of</w:t>
            </w:r>
            <w:r w:rsidR="00C723B6">
              <w:rPr>
                <w:rFonts w:ascii="Arial" w:hAnsi="Arial" w:cs="Arial"/>
                <w:sz w:val="24"/>
                <w:szCs w:val="24"/>
              </w:rPr>
              <w:t xml:space="preserve"> Specialist Furniture with </w:t>
            </w:r>
            <w:proofErr w:type="spellStart"/>
            <w:r w:rsidR="00C723B6">
              <w:rPr>
                <w:rFonts w:ascii="Arial" w:hAnsi="Arial" w:cs="Arial"/>
                <w:sz w:val="24"/>
                <w:szCs w:val="24"/>
              </w:rPr>
              <w:t>Wagstaff</w:t>
            </w:r>
            <w:proofErr w:type="spellEnd"/>
            <w:r w:rsidR="00C723B6">
              <w:rPr>
                <w:rFonts w:ascii="Arial" w:hAnsi="Arial" w:cs="Arial"/>
                <w:sz w:val="24"/>
                <w:szCs w:val="24"/>
              </w:rPr>
              <w:t xml:space="preserve"> Bros Ltd which includes an ergonomic furniture assessment and then the </w:t>
            </w:r>
            <w:r>
              <w:rPr>
                <w:rFonts w:ascii="Arial" w:hAnsi="Arial" w:cs="Arial"/>
                <w:sz w:val="24"/>
                <w:szCs w:val="24"/>
              </w:rPr>
              <w:t xml:space="preserve">delivery, set up, training and trial period </w:t>
            </w:r>
            <w:r w:rsidR="00C723B6">
              <w:rPr>
                <w:rFonts w:ascii="Arial" w:hAnsi="Arial" w:cs="Arial"/>
                <w:sz w:val="24"/>
                <w:szCs w:val="24"/>
              </w:rPr>
              <w:t xml:space="preserve">of specialist furniture </w:t>
            </w:r>
            <w:r w:rsidR="00B7296E">
              <w:rPr>
                <w:rFonts w:ascii="Arial" w:hAnsi="Arial" w:cs="Arial"/>
                <w:sz w:val="24"/>
                <w:szCs w:val="24"/>
              </w:rPr>
              <w:t xml:space="preserve">to the office. With the impact of </w:t>
            </w:r>
            <w:proofErr w:type="spellStart"/>
            <w:r w:rsidR="00B7296E">
              <w:rPr>
                <w:rFonts w:ascii="Arial" w:hAnsi="Arial" w:cs="Arial"/>
                <w:sz w:val="24"/>
                <w:szCs w:val="24"/>
              </w:rPr>
              <w:t>Covid</w:t>
            </w:r>
            <w:proofErr w:type="spellEnd"/>
            <w:r w:rsidR="00B7296E">
              <w:rPr>
                <w:rFonts w:ascii="Arial" w:hAnsi="Arial" w:cs="Arial"/>
                <w:sz w:val="24"/>
                <w:szCs w:val="24"/>
              </w:rPr>
              <w:t xml:space="preserve"> this contract was varied to</w:t>
            </w:r>
            <w:r w:rsidR="006B4D89">
              <w:rPr>
                <w:rFonts w:ascii="Arial" w:hAnsi="Arial" w:cs="Arial"/>
                <w:sz w:val="24"/>
                <w:szCs w:val="24"/>
              </w:rPr>
              <w:t xml:space="preserve"> also</w:t>
            </w:r>
            <w:r w:rsidR="00B7296E">
              <w:rPr>
                <w:rFonts w:ascii="Arial" w:hAnsi="Arial" w:cs="Arial"/>
                <w:sz w:val="24"/>
                <w:szCs w:val="24"/>
              </w:rPr>
              <w:t xml:space="preserve"> provide specialist furniture at home</w:t>
            </w:r>
            <w:r w:rsidR="00C723B6">
              <w:rPr>
                <w:rFonts w:ascii="Arial" w:hAnsi="Arial" w:cs="Arial"/>
                <w:sz w:val="24"/>
                <w:szCs w:val="24"/>
              </w:rPr>
              <w:t xml:space="preserve">.  </w:t>
            </w:r>
          </w:p>
          <w:p w14:paraId="0C32CAA8" w14:textId="77777777" w:rsidR="00B7296E" w:rsidRDefault="00B7296E" w:rsidP="00734BEB">
            <w:pPr>
              <w:rPr>
                <w:rFonts w:ascii="Arial" w:hAnsi="Arial" w:cs="Arial"/>
                <w:sz w:val="24"/>
                <w:szCs w:val="24"/>
              </w:rPr>
            </w:pPr>
          </w:p>
          <w:p w14:paraId="0D581B0E" w14:textId="0D28299E" w:rsidR="0005472E" w:rsidRDefault="00C723B6" w:rsidP="00734BEB">
            <w:pPr>
              <w:rPr>
                <w:rFonts w:ascii="Arial" w:hAnsi="Arial" w:cs="Arial"/>
                <w:sz w:val="24"/>
                <w:szCs w:val="24"/>
              </w:rPr>
            </w:pPr>
            <w:r>
              <w:rPr>
                <w:rFonts w:ascii="Arial" w:hAnsi="Arial" w:cs="Arial"/>
                <w:sz w:val="24"/>
                <w:szCs w:val="24"/>
              </w:rPr>
              <w:t xml:space="preserve">Both </w:t>
            </w:r>
            <w:r w:rsidR="00B7296E">
              <w:rPr>
                <w:rFonts w:ascii="Arial" w:hAnsi="Arial" w:cs="Arial"/>
                <w:sz w:val="24"/>
                <w:szCs w:val="24"/>
              </w:rPr>
              <w:t xml:space="preserve">of these </w:t>
            </w:r>
            <w:r>
              <w:rPr>
                <w:rFonts w:ascii="Arial" w:hAnsi="Arial" w:cs="Arial"/>
                <w:sz w:val="24"/>
                <w:szCs w:val="24"/>
              </w:rPr>
              <w:t>contracts expire 25 April 2022</w:t>
            </w:r>
            <w:r w:rsidR="00B7296E">
              <w:rPr>
                <w:rFonts w:ascii="Arial" w:hAnsi="Arial" w:cs="Arial"/>
                <w:sz w:val="24"/>
                <w:szCs w:val="24"/>
              </w:rPr>
              <w:t xml:space="preserve"> </w:t>
            </w:r>
            <w:r w:rsidR="005750A2">
              <w:rPr>
                <w:rFonts w:ascii="Arial" w:hAnsi="Arial" w:cs="Arial"/>
                <w:sz w:val="24"/>
                <w:szCs w:val="24"/>
              </w:rPr>
              <w:t xml:space="preserve">and </w:t>
            </w:r>
            <w:r w:rsidR="00B7296E">
              <w:rPr>
                <w:rFonts w:ascii="Arial" w:hAnsi="Arial" w:cs="Arial"/>
                <w:sz w:val="24"/>
                <w:szCs w:val="24"/>
              </w:rPr>
              <w:t>whilst the existing</w:t>
            </w:r>
            <w:r w:rsidR="005750A2">
              <w:rPr>
                <w:rFonts w:ascii="Arial" w:hAnsi="Arial" w:cs="Arial"/>
                <w:sz w:val="24"/>
                <w:szCs w:val="24"/>
              </w:rPr>
              <w:t xml:space="preserve"> </w:t>
            </w:r>
            <w:proofErr w:type="spellStart"/>
            <w:r w:rsidR="005750A2">
              <w:rPr>
                <w:rFonts w:ascii="Arial" w:hAnsi="Arial" w:cs="Arial"/>
                <w:sz w:val="24"/>
                <w:szCs w:val="24"/>
              </w:rPr>
              <w:t>Southerns</w:t>
            </w:r>
            <w:proofErr w:type="spellEnd"/>
            <w:r w:rsidR="005750A2">
              <w:rPr>
                <w:rFonts w:ascii="Arial" w:hAnsi="Arial" w:cs="Arial"/>
                <w:sz w:val="24"/>
                <w:szCs w:val="24"/>
              </w:rPr>
              <w:t xml:space="preserve"> </w:t>
            </w:r>
            <w:proofErr w:type="spellStart"/>
            <w:r w:rsidR="005750A2">
              <w:rPr>
                <w:rFonts w:ascii="Arial" w:hAnsi="Arial" w:cs="Arial"/>
                <w:sz w:val="24"/>
                <w:szCs w:val="24"/>
              </w:rPr>
              <w:t>Broadstock</w:t>
            </w:r>
            <w:proofErr w:type="spellEnd"/>
            <w:r w:rsidR="005750A2">
              <w:rPr>
                <w:rFonts w:ascii="Arial" w:hAnsi="Arial" w:cs="Arial"/>
                <w:sz w:val="24"/>
                <w:szCs w:val="24"/>
              </w:rPr>
              <w:t xml:space="preserve"> Ltd contract allows for an extension of 6 months, </w:t>
            </w:r>
            <w:r w:rsidR="00A237CB">
              <w:rPr>
                <w:rFonts w:ascii="Arial" w:hAnsi="Arial" w:cs="Arial"/>
                <w:sz w:val="24"/>
                <w:szCs w:val="24"/>
              </w:rPr>
              <w:t xml:space="preserve">Work Place Transformation may require the additional services from April 2022.  Extending the existing contract would not allow for these services to be delivered within the scope of the current contract.  The </w:t>
            </w:r>
            <w:proofErr w:type="spellStart"/>
            <w:r w:rsidR="00A237CB">
              <w:rPr>
                <w:rFonts w:ascii="Arial" w:hAnsi="Arial" w:cs="Arial"/>
                <w:sz w:val="24"/>
                <w:szCs w:val="24"/>
              </w:rPr>
              <w:t>Wagstaff</w:t>
            </w:r>
            <w:proofErr w:type="spellEnd"/>
            <w:r w:rsidR="00A237CB">
              <w:rPr>
                <w:rFonts w:ascii="Arial" w:hAnsi="Arial" w:cs="Arial"/>
                <w:sz w:val="24"/>
                <w:szCs w:val="24"/>
              </w:rPr>
              <w:t xml:space="preserve"> Bros Ltd contract does not allow for further extension.  </w:t>
            </w:r>
            <w:r>
              <w:rPr>
                <w:rFonts w:ascii="Arial" w:hAnsi="Arial" w:cs="Arial"/>
                <w:sz w:val="24"/>
                <w:szCs w:val="24"/>
              </w:rPr>
              <w:t>A separate CAD will be completed for approval to re-procure the Specialist Furniture provision</w:t>
            </w:r>
            <w:r w:rsidR="00F47F59">
              <w:rPr>
                <w:rFonts w:ascii="Arial" w:hAnsi="Arial" w:cs="Arial"/>
                <w:sz w:val="24"/>
                <w:szCs w:val="24"/>
              </w:rPr>
              <w:t xml:space="preserve"> next month</w:t>
            </w:r>
            <w:r>
              <w:rPr>
                <w:rFonts w:ascii="Arial" w:hAnsi="Arial" w:cs="Arial"/>
                <w:sz w:val="24"/>
                <w:szCs w:val="24"/>
              </w:rPr>
              <w:t>.</w:t>
            </w:r>
          </w:p>
          <w:p w14:paraId="25D332BD" w14:textId="09E1BA16" w:rsidR="005750A2" w:rsidRDefault="005750A2" w:rsidP="00734BEB">
            <w:pPr>
              <w:rPr>
                <w:rFonts w:ascii="Arial" w:hAnsi="Arial" w:cs="Arial"/>
                <w:sz w:val="24"/>
                <w:szCs w:val="24"/>
              </w:rPr>
            </w:pPr>
          </w:p>
          <w:p w14:paraId="33AC8555" w14:textId="1924C9C6" w:rsidR="005750A2" w:rsidRDefault="00342CDB" w:rsidP="00734BEB">
            <w:pPr>
              <w:rPr>
                <w:rFonts w:ascii="Arial" w:hAnsi="Arial" w:cs="Arial"/>
                <w:sz w:val="24"/>
                <w:szCs w:val="24"/>
              </w:rPr>
            </w:pPr>
            <w:r>
              <w:rPr>
                <w:rFonts w:ascii="Arial" w:hAnsi="Arial" w:cs="Arial"/>
                <w:sz w:val="24"/>
                <w:szCs w:val="24"/>
              </w:rPr>
              <w:lastRenderedPageBreak/>
              <w:t>Finally, for completeness</w:t>
            </w:r>
            <w:r w:rsidR="005750A2">
              <w:rPr>
                <w:rFonts w:ascii="Arial" w:hAnsi="Arial" w:cs="Arial"/>
                <w:sz w:val="24"/>
                <w:szCs w:val="24"/>
              </w:rPr>
              <w:t>, further competitions are undertaken on an</w:t>
            </w:r>
            <w:r>
              <w:rPr>
                <w:rFonts w:ascii="Arial" w:hAnsi="Arial" w:cs="Arial"/>
                <w:sz w:val="24"/>
                <w:szCs w:val="24"/>
              </w:rPr>
              <w:t xml:space="preserve"> ad hoc basis to meet specific furniture projects with a value of more than £250K e.g. REEP and </w:t>
            </w:r>
            <w:proofErr w:type="spellStart"/>
            <w:r>
              <w:rPr>
                <w:rFonts w:ascii="Arial" w:hAnsi="Arial" w:cs="Arial"/>
                <w:sz w:val="24"/>
                <w:szCs w:val="24"/>
              </w:rPr>
              <w:t>Treforest</w:t>
            </w:r>
            <w:proofErr w:type="spellEnd"/>
            <w:r>
              <w:rPr>
                <w:rFonts w:ascii="Arial" w:hAnsi="Arial" w:cs="Arial"/>
                <w:sz w:val="24"/>
                <w:szCs w:val="24"/>
              </w:rPr>
              <w:t>.</w:t>
            </w:r>
          </w:p>
          <w:p w14:paraId="287AA9BD" w14:textId="5DBEFDD7" w:rsidR="00C723B6" w:rsidRDefault="00C723B6" w:rsidP="00734BEB">
            <w:pPr>
              <w:rPr>
                <w:rFonts w:ascii="Arial" w:hAnsi="Arial" w:cs="Arial"/>
                <w:sz w:val="24"/>
                <w:szCs w:val="24"/>
              </w:rPr>
            </w:pPr>
          </w:p>
          <w:p w14:paraId="2BD8C9E2" w14:textId="744858ED" w:rsidR="00F47F59" w:rsidRDefault="00C723B6" w:rsidP="00F47F59">
            <w:pPr>
              <w:rPr>
                <w:rFonts w:ascii="Arial" w:hAnsi="Arial" w:cs="Arial"/>
                <w:sz w:val="24"/>
                <w:szCs w:val="24"/>
              </w:rPr>
            </w:pPr>
            <w:r>
              <w:rPr>
                <w:rFonts w:ascii="Arial" w:hAnsi="Arial" w:cs="Arial"/>
                <w:sz w:val="24"/>
                <w:szCs w:val="24"/>
              </w:rPr>
              <w:t xml:space="preserve">The Standard Office Furniture contract was awarded to </w:t>
            </w:r>
            <w:proofErr w:type="spellStart"/>
            <w:r>
              <w:rPr>
                <w:rFonts w:ascii="Arial" w:hAnsi="Arial" w:cs="Arial"/>
                <w:sz w:val="24"/>
                <w:szCs w:val="24"/>
              </w:rPr>
              <w:t>Southerns</w:t>
            </w:r>
            <w:proofErr w:type="spellEnd"/>
            <w:r>
              <w:rPr>
                <w:rFonts w:ascii="Arial" w:hAnsi="Arial" w:cs="Arial"/>
                <w:sz w:val="24"/>
                <w:szCs w:val="24"/>
              </w:rPr>
              <w:t xml:space="preserve"> </w:t>
            </w:r>
            <w:proofErr w:type="spellStart"/>
            <w:r>
              <w:rPr>
                <w:rFonts w:ascii="Arial" w:hAnsi="Arial" w:cs="Arial"/>
                <w:sz w:val="24"/>
                <w:szCs w:val="24"/>
              </w:rPr>
              <w:t>Broadstock</w:t>
            </w:r>
            <w:proofErr w:type="spellEnd"/>
            <w:r>
              <w:rPr>
                <w:rFonts w:ascii="Arial" w:hAnsi="Arial" w:cs="Arial"/>
                <w:sz w:val="24"/>
                <w:szCs w:val="24"/>
              </w:rPr>
              <w:t xml:space="preserve"> Ltd </w:t>
            </w:r>
            <w:r w:rsidRPr="00C723B6">
              <w:rPr>
                <w:rFonts w:ascii="Arial" w:hAnsi="Arial" w:cs="Arial"/>
                <w:sz w:val="24"/>
                <w:szCs w:val="24"/>
              </w:rPr>
              <w:t xml:space="preserve">following a mini competition conducted </w:t>
            </w:r>
            <w:r>
              <w:rPr>
                <w:rFonts w:ascii="Arial" w:hAnsi="Arial" w:cs="Arial"/>
                <w:sz w:val="24"/>
                <w:szCs w:val="24"/>
              </w:rPr>
              <w:t>via</w:t>
            </w:r>
            <w:r w:rsidRPr="00C723B6">
              <w:rPr>
                <w:rFonts w:ascii="Arial" w:hAnsi="Arial" w:cs="Arial"/>
                <w:sz w:val="24"/>
                <w:szCs w:val="24"/>
              </w:rPr>
              <w:t xml:space="preserve"> CCS Framework RM 6119</w:t>
            </w:r>
            <w:r>
              <w:rPr>
                <w:rFonts w:ascii="Arial" w:hAnsi="Arial" w:cs="Arial"/>
                <w:sz w:val="24"/>
                <w:szCs w:val="24"/>
              </w:rPr>
              <w:t>.  The contract</w:t>
            </w:r>
            <w:r w:rsidR="008D283E">
              <w:rPr>
                <w:rFonts w:ascii="Arial" w:hAnsi="Arial" w:cs="Arial"/>
                <w:sz w:val="24"/>
                <w:szCs w:val="24"/>
              </w:rPr>
              <w:t xml:space="preserve"> commenced 16 November 2020 </w:t>
            </w:r>
            <w:r w:rsidR="008D283E" w:rsidRPr="00F47F59">
              <w:rPr>
                <w:rFonts w:ascii="Arial" w:hAnsi="Arial" w:cs="Arial"/>
                <w:sz w:val="24"/>
                <w:szCs w:val="24"/>
              </w:rPr>
              <w:t xml:space="preserve">and </w:t>
            </w:r>
            <w:r w:rsidR="00F47F59" w:rsidRPr="00F47F59">
              <w:rPr>
                <w:rFonts w:ascii="Arial" w:hAnsi="Arial" w:cs="Arial"/>
                <w:sz w:val="24"/>
                <w:szCs w:val="24"/>
              </w:rPr>
              <w:t xml:space="preserve">has helped stabilised the delivery of Standard Office Furniture </w:t>
            </w:r>
            <w:r w:rsidR="00F47F59">
              <w:rPr>
                <w:rFonts w:ascii="Arial" w:hAnsi="Arial" w:cs="Arial"/>
                <w:sz w:val="24"/>
                <w:szCs w:val="24"/>
              </w:rPr>
              <w:t>following the collapse of Triumph Furniture Ltd and the interim direct award</w:t>
            </w:r>
            <w:r w:rsidR="006B4D89">
              <w:rPr>
                <w:rFonts w:ascii="Arial" w:hAnsi="Arial" w:cs="Arial"/>
                <w:sz w:val="24"/>
                <w:szCs w:val="24"/>
              </w:rPr>
              <w:t xml:space="preserve"> then</w:t>
            </w:r>
            <w:r w:rsidR="00F47F59">
              <w:rPr>
                <w:rFonts w:ascii="Arial" w:hAnsi="Arial" w:cs="Arial"/>
                <w:sz w:val="24"/>
                <w:szCs w:val="24"/>
              </w:rPr>
              <w:t xml:space="preserve"> made to </w:t>
            </w:r>
            <w:proofErr w:type="spellStart"/>
            <w:r w:rsidR="00F47F59">
              <w:rPr>
                <w:rFonts w:ascii="Arial" w:hAnsi="Arial" w:cs="Arial"/>
                <w:sz w:val="24"/>
                <w:szCs w:val="24"/>
              </w:rPr>
              <w:t>Wagstaff</w:t>
            </w:r>
            <w:proofErr w:type="spellEnd"/>
            <w:r w:rsidR="00F47F59">
              <w:rPr>
                <w:rFonts w:ascii="Arial" w:hAnsi="Arial" w:cs="Arial"/>
                <w:sz w:val="24"/>
                <w:szCs w:val="24"/>
              </w:rPr>
              <w:t xml:space="preserve"> Bros Ltd.</w:t>
            </w:r>
          </w:p>
          <w:p w14:paraId="585F0451" w14:textId="77777777" w:rsidR="00F47F59" w:rsidRDefault="00F47F59" w:rsidP="00F47F59">
            <w:pPr>
              <w:rPr>
                <w:rFonts w:ascii="Arial" w:hAnsi="Arial" w:cs="Arial"/>
                <w:sz w:val="24"/>
                <w:szCs w:val="24"/>
              </w:rPr>
            </w:pPr>
          </w:p>
          <w:p w14:paraId="45516511" w14:textId="08682170" w:rsidR="00F47F59" w:rsidRPr="0005472E" w:rsidRDefault="00F47F59" w:rsidP="00F47F59">
            <w:pPr>
              <w:rPr>
                <w:rFonts w:ascii="Arial" w:hAnsi="Arial" w:cs="Arial"/>
                <w:sz w:val="24"/>
                <w:szCs w:val="24"/>
              </w:rPr>
            </w:pPr>
            <w:r>
              <w:rPr>
                <w:rFonts w:ascii="Arial" w:hAnsi="Arial" w:cs="Arial"/>
                <w:sz w:val="24"/>
                <w:szCs w:val="24"/>
              </w:rPr>
              <w:t>Th</w:t>
            </w:r>
            <w:r w:rsidR="006B4D89">
              <w:rPr>
                <w:rFonts w:ascii="Arial" w:hAnsi="Arial" w:cs="Arial"/>
                <w:sz w:val="24"/>
                <w:szCs w:val="24"/>
              </w:rPr>
              <w:t>e current</w:t>
            </w:r>
            <w:r>
              <w:rPr>
                <w:rFonts w:ascii="Arial" w:hAnsi="Arial" w:cs="Arial"/>
                <w:sz w:val="24"/>
                <w:szCs w:val="24"/>
              </w:rPr>
              <w:t xml:space="preserve"> contract has embedded within it the flexibility to respond to lessons learned post </w:t>
            </w:r>
            <w:proofErr w:type="spellStart"/>
            <w:r>
              <w:rPr>
                <w:rFonts w:ascii="Arial" w:hAnsi="Arial" w:cs="Arial"/>
                <w:sz w:val="24"/>
                <w:szCs w:val="24"/>
              </w:rPr>
              <w:t>Covid</w:t>
            </w:r>
            <w:proofErr w:type="spellEnd"/>
            <w:r>
              <w:rPr>
                <w:rFonts w:ascii="Arial" w:hAnsi="Arial" w:cs="Arial"/>
                <w:sz w:val="24"/>
                <w:szCs w:val="24"/>
              </w:rPr>
              <w:t xml:space="preserve"> and DWP’s changing requirements </w:t>
            </w:r>
            <w:r w:rsidR="00F24009">
              <w:rPr>
                <w:rFonts w:ascii="Arial" w:hAnsi="Arial" w:cs="Arial"/>
                <w:sz w:val="24"/>
                <w:szCs w:val="24"/>
              </w:rPr>
              <w:t xml:space="preserve">(in terms of products and demand) </w:t>
            </w:r>
            <w:r w:rsidR="009E0FF6">
              <w:rPr>
                <w:rFonts w:ascii="Arial" w:hAnsi="Arial" w:cs="Arial"/>
                <w:sz w:val="24"/>
                <w:szCs w:val="24"/>
              </w:rPr>
              <w:t xml:space="preserve">as well as a commitment to continuous improvement as demonstrated by the </w:t>
            </w:r>
            <w:r w:rsidR="00F24009">
              <w:rPr>
                <w:rFonts w:ascii="Arial" w:hAnsi="Arial" w:cs="Arial"/>
                <w:sz w:val="24"/>
                <w:szCs w:val="24"/>
              </w:rPr>
              <w:t xml:space="preserve">plan presented by </w:t>
            </w:r>
            <w:proofErr w:type="spellStart"/>
            <w:r w:rsidR="00F24009">
              <w:rPr>
                <w:rFonts w:ascii="Arial" w:hAnsi="Arial" w:cs="Arial"/>
                <w:sz w:val="24"/>
                <w:szCs w:val="24"/>
              </w:rPr>
              <w:t>Southerns</w:t>
            </w:r>
            <w:proofErr w:type="spellEnd"/>
            <w:r w:rsidR="00F24009">
              <w:rPr>
                <w:rFonts w:ascii="Arial" w:hAnsi="Arial" w:cs="Arial"/>
                <w:sz w:val="24"/>
                <w:szCs w:val="24"/>
              </w:rPr>
              <w:t xml:space="preserve"> </w:t>
            </w:r>
            <w:proofErr w:type="spellStart"/>
            <w:r w:rsidR="00F24009">
              <w:rPr>
                <w:rFonts w:ascii="Arial" w:hAnsi="Arial" w:cs="Arial"/>
                <w:sz w:val="24"/>
                <w:szCs w:val="24"/>
              </w:rPr>
              <w:t>Broadstock</w:t>
            </w:r>
            <w:proofErr w:type="spellEnd"/>
            <w:r w:rsidR="00F24009">
              <w:rPr>
                <w:rFonts w:ascii="Arial" w:hAnsi="Arial" w:cs="Arial"/>
                <w:sz w:val="24"/>
                <w:szCs w:val="24"/>
              </w:rPr>
              <w:t xml:space="preserve"> Ltd proposing improved products, closer working with DWP’s design team, closer alignment with Integrator systems and the introduction of sustainable (batched) deliveries.</w:t>
            </w:r>
          </w:p>
          <w:p w14:paraId="29343C01" w14:textId="77777777" w:rsidR="00F47F59" w:rsidRPr="00F47F59" w:rsidRDefault="00F47F59" w:rsidP="00734BEB">
            <w:pPr>
              <w:rPr>
                <w:rFonts w:ascii="Arial" w:hAnsi="Arial" w:cs="Arial"/>
                <w:sz w:val="24"/>
                <w:szCs w:val="24"/>
              </w:rPr>
            </w:pPr>
          </w:p>
          <w:p w14:paraId="30CF2956" w14:textId="6FF7BB66" w:rsidR="000E237C" w:rsidRDefault="006B4D89" w:rsidP="00F24009">
            <w:pPr>
              <w:rPr>
                <w:rFonts w:ascii="Arial" w:hAnsi="Arial" w:cs="Arial"/>
                <w:sz w:val="24"/>
                <w:szCs w:val="24"/>
              </w:rPr>
            </w:pPr>
            <w:r>
              <w:rPr>
                <w:rFonts w:ascii="Arial" w:hAnsi="Arial" w:cs="Arial"/>
                <w:sz w:val="24"/>
                <w:szCs w:val="24"/>
              </w:rPr>
              <w:t>Since the beginning of the year</w:t>
            </w:r>
            <w:r w:rsidR="003A1AC7">
              <w:rPr>
                <w:rFonts w:ascii="Arial" w:hAnsi="Arial" w:cs="Arial"/>
                <w:sz w:val="24"/>
                <w:szCs w:val="24"/>
              </w:rPr>
              <w:t xml:space="preserve"> </w:t>
            </w:r>
            <w:r w:rsidR="00F24009">
              <w:rPr>
                <w:rFonts w:ascii="Arial" w:hAnsi="Arial" w:cs="Arial"/>
                <w:sz w:val="24"/>
                <w:szCs w:val="24"/>
              </w:rPr>
              <w:t>Commercials have worked with key stakeholders to d</w:t>
            </w:r>
            <w:r w:rsidR="00F24009" w:rsidRPr="00F24009">
              <w:rPr>
                <w:rFonts w:ascii="Arial" w:hAnsi="Arial" w:cs="Arial"/>
                <w:sz w:val="24"/>
                <w:szCs w:val="24"/>
              </w:rPr>
              <w:t xml:space="preserve">etermine </w:t>
            </w:r>
            <w:r w:rsidR="003A1AC7">
              <w:rPr>
                <w:rFonts w:ascii="Arial" w:hAnsi="Arial" w:cs="Arial"/>
                <w:sz w:val="24"/>
                <w:szCs w:val="24"/>
              </w:rPr>
              <w:t xml:space="preserve">DWP’s </w:t>
            </w:r>
            <w:r w:rsidR="00F24009" w:rsidRPr="00F24009">
              <w:rPr>
                <w:rFonts w:ascii="Arial" w:hAnsi="Arial" w:cs="Arial"/>
                <w:sz w:val="24"/>
                <w:szCs w:val="24"/>
              </w:rPr>
              <w:t xml:space="preserve">future furniture </w:t>
            </w:r>
            <w:r w:rsidR="003A1AC7">
              <w:rPr>
                <w:rFonts w:ascii="Arial" w:hAnsi="Arial" w:cs="Arial"/>
                <w:sz w:val="24"/>
                <w:szCs w:val="24"/>
              </w:rPr>
              <w:t>strategy</w:t>
            </w:r>
            <w:r w:rsidR="000E237C">
              <w:rPr>
                <w:rFonts w:ascii="Arial" w:hAnsi="Arial" w:cs="Arial"/>
                <w:sz w:val="24"/>
                <w:szCs w:val="24"/>
              </w:rPr>
              <w:t xml:space="preserve"> </w:t>
            </w:r>
            <w:r>
              <w:rPr>
                <w:rFonts w:ascii="Arial" w:hAnsi="Arial" w:cs="Arial"/>
                <w:sz w:val="24"/>
                <w:szCs w:val="24"/>
              </w:rPr>
              <w:t xml:space="preserve">in advance of the expiry of both contracts </w:t>
            </w:r>
            <w:r w:rsidR="000E237C">
              <w:rPr>
                <w:rFonts w:ascii="Arial" w:hAnsi="Arial" w:cs="Arial"/>
                <w:sz w:val="24"/>
                <w:szCs w:val="24"/>
              </w:rPr>
              <w:t>by:</w:t>
            </w:r>
          </w:p>
          <w:p w14:paraId="2BEF9896" w14:textId="77777777" w:rsidR="003A1AC7" w:rsidRDefault="000E237C" w:rsidP="000E237C">
            <w:pPr>
              <w:pStyle w:val="ListParagraph"/>
              <w:numPr>
                <w:ilvl w:val="0"/>
                <w:numId w:val="19"/>
              </w:numPr>
              <w:rPr>
                <w:rFonts w:ascii="Arial" w:hAnsi="Arial" w:cs="Arial"/>
                <w:sz w:val="24"/>
                <w:szCs w:val="24"/>
              </w:rPr>
            </w:pPr>
            <w:r>
              <w:rPr>
                <w:rFonts w:ascii="Arial" w:hAnsi="Arial" w:cs="Arial"/>
                <w:sz w:val="24"/>
                <w:szCs w:val="24"/>
              </w:rPr>
              <w:t>Reviewing spend through both Standard</w:t>
            </w:r>
            <w:r w:rsidR="003A1AC7">
              <w:rPr>
                <w:rFonts w:ascii="Arial" w:hAnsi="Arial" w:cs="Arial"/>
                <w:sz w:val="24"/>
                <w:szCs w:val="24"/>
              </w:rPr>
              <w:t xml:space="preserve"> and Specialist contracts;</w:t>
            </w:r>
          </w:p>
          <w:p w14:paraId="5650233D" w14:textId="384D9803" w:rsidR="00F24009" w:rsidRDefault="003A1AC7" w:rsidP="000E237C">
            <w:pPr>
              <w:pStyle w:val="ListParagraph"/>
              <w:numPr>
                <w:ilvl w:val="0"/>
                <w:numId w:val="19"/>
              </w:numPr>
              <w:rPr>
                <w:rFonts w:ascii="Arial" w:hAnsi="Arial" w:cs="Arial"/>
                <w:sz w:val="24"/>
                <w:szCs w:val="24"/>
              </w:rPr>
            </w:pPr>
            <w:r>
              <w:rPr>
                <w:rFonts w:ascii="Arial" w:hAnsi="Arial" w:cs="Arial"/>
                <w:sz w:val="24"/>
                <w:szCs w:val="24"/>
              </w:rPr>
              <w:t>Capturing future</w:t>
            </w:r>
            <w:r w:rsidR="00F24009" w:rsidRPr="000E237C">
              <w:rPr>
                <w:rFonts w:ascii="Arial" w:hAnsi="Arial" w:cs="Arial"/>
                <w:sz w:val="24"/>
                <w:szCs w:val="24"/>
              </w:rPr>
              <w:t xml:space="preserve"> </w:t>
            </w:r>
            <w:r>
              <w:rPr>
                <w:rFonts w:ascii="Arial" w:hAnsi="Arial" w:cs="Arial"/>
                <w:sz w:val="24"/>
                <w:szCs w:val="24"/>
              </w:rPr>
              <w:t>business requirements;</w:t>
            </w:r>
          </w:p>
          <w:p w14:paraId="13CD74E6" w14:textId="74BE3A7D" w:rsidR="003A1AC7" w:rsidRDefault="003A1AC7" w:rsidP="000E237C">
            <w:pPr>
              <w:pStyle w:val="ListParagraph"/>
              <w:numPr>
                <w:ilvl w:val="0"/>
                <w:numId w:val="19"/>
              </w:numPr>
              <w:rPr>
                <w:rFonts w:ascii="Arial" w:hAnsi="Arial" w:cs="Arial"/>
                <w:sz w:val="24"/>
                <w:szCs w:val="24"/>
              </w:rPr>
            </w:pPr>
            <w:r>
              <w:rPr>
                <w:rFonts w:ascii="Arial" w:hAnsi="Arial" w:cs="Arial"/>
                <w:sz w:val="24"/>
                <w:szCs w:val="24"/>
              </w:rPr>
              <w:t>Taking account of the changing working environment</w:t>
            </w:r>
            <w:r w:rsidR="00232205">
              <w:rPr>
                <w:rFonts w:ascii="Arial" w:hAnsi="Arial" w:cs="Arial"/>
                <w:sz w:val="24"/>
                <w:szCs w:val="24"/>
              </w:rPr>
              <w:t xml:space="preserve"> – engaging with</w:t>
            </w:r>
            <w:r>
              <w:rPr>
                <w:rFonts w:ascii="Arial" w:hAnsi="Arial" w:cs="Arial"/>
                <w:sz w:val="24"/>
                <w:szCs w:val="24"/>
              </w:rPr>
              <w:t xml:space="preserve"> </w:t>
            </w:r>
            <w:r w:rsidR="00232205">
              <w:rPr>
                <w:rFonts w:ascii="Arial" w:hAnsi="Arial" w:cs="Arial"/>
                <w:sz w:val="24"/>
                <w:szCs w:val="24"/>
              </w:rPr>
              <w:t xml:space="preserve">Work Place Transformation </w:t>
            </w:r>
            <w:r>
              <w:rPr>
                <w:rFonts w:ascii="Arial" w:hAnsi="Arial" w:cs="Arial"/>
                <w:sz w:val="24"/>
                <w:szCs w:val="24"/>
              </w:rPr>
              <w:t>– working from home/hybrid working</w:t>
            </w:r>
            <w:r w:rsidR="00A237CB">
              <w:rPr>
                <w:rFonts w:ascii="Arial" w:hAnsi="Arial" w:cs="Arial"/>
                <w:sz w:val="24"/>
                <w:szCs w:val="24"/>
              </w:rPr>
              <w:t xml:space="preserve"> (attached refers)</w:t>
            </w:r>
            <w:r w:rsidR="00294472">
              <w:rPr>
                <w:rFonts w:ascii="Arial" w:hAnsi="Arial" w:cs="Arial"/>
                <w:sz w:val="24"/>
                <w:szCs w:val="24"/>
              </w:rPr>
              <w:t>;</w:t>
            </w:r>
          </w:p>
          <w:p w14:paraId="7FE2B44B" w14:textId="57FD72F4" w:rsidR="006B4D89" w:rsidRDefault="004D2D67" w:rsidP="004D2D67">
            <w:pPr>
              <w:pStyle w:val="ListParagraph"/>
              <w:numPr>
                <w:ilvl w:val="0"/>
                <w:numId w:val="19"/>
              </w:numPr>
              <w:rPr>
                <w:rFonts w:ascii="Arial" w:hAnsi="Arial" w:cs="Arial"/>
                <w:sz w:val="24"/>
                <w:szCs w:val="24"/>
              </w:rPr>
            </w:pPr>
            <w:r w:rsidRPr="004D2D67">
              <w:rPr>
                <w:rFonts w:ascii="Arial" w:hAnsi="Arial" w:cs="Arial"/>
                <w:sz w:val="24"/>
                <w:szCs w:val="24"/>
              </w:rPr>
              <w:t>DWP’s policy on future ways of working could lead to changes in the type of furniture required, e.g. more collaborative furniture</w:t>
            </w:r>
            <w:r>
              <w:rPr>
                <w:rFonts w:ascii="Arial" w:hAnsi="Arial" w:cs="Arial"/>
                <w:sz w:val="24"/>
                <w:szCs w:val="24"/>
              </w:rPr>
              <w:t>/p</w:t>
            </w:r>
            <w:r w:rsidR="00A04083">
              <w:rPr>
                <w:rFonts w:ascii="Arial" w:hAnsi="Arial" w:cs="Arial"/>
                <w:sz w:val="24"/>
                <w:szCs w:val="24"/>
              </w:rPr>
              <w:t xml:space="preserve">roducts required as a result of </w:t>
            </w:r>
            <w:proofErr w:type="spellStart"/>
            <w:r w:rsidR="00A04083">
              <w:rPr>
                <w:rFonts w:ascii="Arial" w:hAnsi="Arial" w:cs="Arial"/>
                <w:sz w:val="24"/>
                <w:szCs w:val="24"/>
              </w:rPr>
              <w:t>Covid</w:t>
            </w:r>
            <w:proofErr w:type="spellEnd"/>
            <w:r w:rsidR="00232205">
              <w:rPr>
                <w:rFonts w:ascii="Arial" w:hAnsi="Arial" w:cs="Arial"/>
                <w:sz w:val="24"/>
                <w:szCs w:val="24"/>
              </w:rPr>
              <w:t xml:space="preserve"> both in the office and required for home working</w:t>
            </w:r>
            <w:r w:rsidR="00A04083">
              <w:rPr>
                <w:rFonts w:ascii="Arial" w:hAnsi="Arial" w:cs="Arial"/>
                <w:sz w:val="24"/>
                <w:szCs w:val="24"/>
              </w:rPr>
              <w:t>;</w:t>
            </w:r>
            <w:r w:rsidR="006B4D89">
              <w:rPr>
                <w:rFonts w:ascii="Arial" w:hAnsi="Arial" w:cs="Arial"/>
                <w:sz w:val="24"/>
                <w:szCs w:val="24"/>
              </w:rPr>
              <w:t xml:space="preserve"> </w:t>
            </w:r>
          </w:p>
          <w:p w14:paraId="12AF9D30" w14:textId="5DE30B4C" w:rsidR="00294472" w:rsidRDefault="00294472" w:rsidP="000E237C">
            <w:pPr>
              <w:pStyle w:val="ListParagraph"/>
              <w:numPr>
                <w:ilvl w:val="0"/>
                <w:numId w:val="19"/>
              </w:numPr>
              <w:rPr>
                <w:rFonts w:ascii="Arial" w:hAnsi="Arial" w:cs="Arial"/>
                <w:sz w:val="24"/>
                <w:szCs w:val="24"/>
              </w:rPr>
            </w:pPr>
            <w:r>
              <w:rPr>
                <w:rFonts w:ascii="Arial" w:hAnsi="Arial" w:cs="Arial"/>
                <w:sz w:val="24"/>
                <w:szCs w:val="24"/>
              </w:rPr>
              <w:t>Recognising the potential increased</w:t>
            </w:r>
            <w:r w:rsidR="006B4D89">
              <w:rPr>
                <w:rFonts w:ascii="Arial" w:hAnsi="Arial" w:cs="Arial"/>
                <w:sz w:val="24"/>
                <w:szCs w:val="24"/>
              </w:rPr>
              <w:t xml:space="preserve"> requirement for move management brought about by the expansion of the estate as a result of REEP and the likely contraction of the estate during the term of this contract;</w:t>
            </w:r>
          </w:p>
          <w:p w14:paraId="2B4F573F" w14:textId="0C448C45" w:rsidR="006B4D89" w:rsidRDefault="006B4D89" w:rsidP="000E237C">
            <w:pPr>
              <w:pStyle w:val="ListParagraph"/>
              <w:numPr>
                <w:ilvl w:val="0"/>
                <w:numId w:val="19"/>
              </w:numPr>
              <w:rPr>
                <w:rFonts w:ascii="Arial" w:hAnsi="Arial" w:cs="Arial"/>
                <w:sz w:val="24"/>
                <w:szCs w:val="24"/>
              </w:rPr>
            </w:pPr>
            <w:r>
              <w:rPr>
                <w:rFonts w:ascii="Arial" w:hAnsi="Arial" w:cs="Arial"/>
                <w:sz w:val="24"/>
                <w:szCs w:val="24"/>
              </w:rPr>
              <w:t xml:space="preserve">An increased focus on sustainability; </w:t>
            </w:r>
          </w:p>
          <w:p w14:paraId="6F4826A3" w14:textId="209D68AA" w:rsidR="006B4D89" w:rsidRDefault="00A04083" w:rsidP="000E237C">
            <w:pPr>
              <w:pStyle w:val="ListParagraph"/>
              <w:numPr>
                <w:ilvl w:val="0"/>
                <w:numId w:val="19"/>
              </w:numPr>
              <w:rPr>
                <w:rFonts w:ascii="Arial" w:hAnsi="Arial" w:cs="Arial"/>
                <w:sz w:val="24"/>
                <w:szCs w:val="24"/>
              </w:rPr>
            </w:pPr>
            <w:r>
              <w:rPr>
                <w:rFonts w:ascii="Arial" w:hAnsi="Arial" w:cs="Arial"/>
                <w:sz w:val="24"/>
                <w:szCs w:val="24"/>
              </w:rPr>
              <w:t>The ongoing need for flexibility;</w:t>
            </w:r>
          </w:p>
          <w:p w14:paraId="75AD36C9" w14:textId="3B71344D" w:rsidR="00A04083" w:rsidRDefault="00A04083" w:rsidP="000E237C">
            <w:pPr>
              <w:pStyle w:val="ListParagraph"/>
              <w:numPr>
                <w:ilvl w:val="0"/>
                <w:numId w:val="19"/>
              </w:numPr>
              <w:rPr>
                <w:rFonts w:ascii="Arial" w:hAnsi="Arial" w:cs="Arial"/>
                <w:sz w:val="24"/>
                <w:szCs w:val="24"/>
              </w:rPr>
            </w:pPr>
            <w:r>
              <w:rPr>
                <w:rFonts w:ascii="Arial" w:hAnsi="Arial" w:cs="Arial"/>
                <w:sz w:val="24"/>
                <w:szCs w:val="24"/>
              </w:rPr>
              <w:t xml:space="preserve">Set against a time of change with the procurement of Integrator 2 and the introduction of the new ETOM. </w:t>
            </w:r>
          </w:p>
          <w:p w14:paraId="00F034EF" w14:textId="1B3F9A24" w:rsidR="005015F0" w:rsidRDefault="005015F0" w:rsidP="005015F0">
            <w:pPr>
              <w:rPr>
                <w:rFonts w:ascii="Arial" w:hAnsi="Arial" w:cs="Arial"/>
                <w:sz w:val="24"/>
                <w:szCs w:val="24"/>
              </w:rPr>
            </w:pPr>
          </w:p>
          <w:p w14:paraId="7209242D" w14:textId="3D6C9181" w:rsidR="005015F0" w:rsidRPr="005015F0" w:rsidRDefault="005015F0" w:rsidP="005015F0">
            <w:pPr>
              <w:rPr>
                <w:rFonts w:ascii="Arial" w:hAnsi="Arial" w:cs="Arial"/>
                <w:sz w:val="24"/>
                <w:szCs w:val="24"/>
              </w:rPr>
            </w:pPr>
            <w:r>
              <w:rPr>
                <w:rFonts w:ascii="Arial" w:hAnsi="Arial" w:cs="Arial"/>
                <w:sz w:val="24"/>
                <w:szCs w:val="24"/>
              </w:rPr>
              <w:object w:dxaOrig="1487" w:dyaOrig="993" w14:anchorId="6E9A8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1pt" o:ole="">
                  <v:imagedata r:id="rId10" o:title=""/>
                </v:shape>
                <o:OLEObject Type="Embed" ProgID="PowerPoint.Show.12" ShapeID="_x0000_i1025" DrawAspect="Icon" ObjectID="_1695540881" r:id="rId11"/>
              </w:object>
            </w:r>
            <w:bookmarkStart w:id="0" w:name="_MON_1691901455"/>
            <w:bookmarkEnd w:id="0"/>
            <w:r w:rsidRPr="005015F0">
              <w:rPr>
                <w:rFonts w:ascii="Arial" w:hAnsi="Arial" w:cs="Arial"/>
                <w:sz w:val="24"/>
                <w:szCs w:val="24"/>
              </w:rPr>
              <w:object w:dxaOrig="1487" w:dyaOrig="993" w14:anchorId="7DF50FD0">
                <v:shape id="_x0000_i1026" type="#_x0000_t75" style="width:75.75pt;height:49.1pt" o:ole="">
                  <v:imagedata r:id="rId12" o:title=""/>
                </v:shape>
                <o:OLEObject Type="Embed" ProgID="Word.Document.12" ShapeID="_x0000_i1026" DrawAspect="Icon" ObjectID="_1695540882" r:id="rId13">
                  <o:FieldCodes>\s</o:FieldCodes>
                </o:OLEObject>
              </w:object>
            </w:r>
          </w:p>
          <w:p w14:paraId="0BF899D5" w14:textId="70A3797A" w:rsidR="00A04083" w:rsidRDefault="00A04083" w:rsidP="00A04083">
            <w:pPr>
              <w:rPr>
                <w:rFonts w:ascii="Arial" w:hAnsi="Arial" w:cs="Arial"/>
                <w:sz w:val="24"/>
                <w:szCs w:val="24"/>
              </w:rPr>
            </w:pPr>
          </w:p>
          <w:p w14:paraId="1C057967" w14:textId="353772D4" w:rsidR="00691526" w:rsidRPr="00691526" w:rsidRDefault="00691526" w:rsidP="00691526">
            <w:pPr>
              <w:rPr>
                <w:rFonts w:ascii="Arial" w:hAnsi="Arial" w:cs="Arial"/>
                <w:sz w:val="24"/>
                <w:szCs w:val="24"/>
              </w:rPr>
            </w:pPr>
            <w:r w:rsidRPr="00691526">
              <w:rPr>
                <w:rFonts w:ascii="Arial" w:hAnsi="Arial" w:cs="Arial"/>
                <w:sz w:val="24"/>
                <w:szCs w:val="24"/>
              </w:rPr>
              <w:t>The proposed call-off contract is to provide a solution that DWP can continue to source Standard Office Furniture for:</w:t>
            </w:r>
          </w:p>
          <w:p w14:paraId="190F37AA" w14:textId="69870EE1" w:rsidR="00691526" w:rsidRPr="00691526" w:rsidRDefault="00691526" w:rsidP="00691526">
            <w:pPr>
              <w:pStyle w:val="ListParagraph"/>
              <w:numPr>
                <w:ilvl w:val="0"/>
                <w:numId w:val="20"/>
              </w:numPr>
              <w:rPr>
                <w:rFonts w:ascii="Arial" w:hAnsi="Arial" w:cs="Arial"/>
                <w:sz w:val="24"/>
                <w:szCs w:val="24"/>
              </w:rPr>
            </w:pPr>
            <w:r w:rsidRPr="00691526">
              <w:rPr>
                <w:rFonts w:ascii="Arial" w:hAnsi="Arial" w:cs="Arial"/>
                <w:sz w:val="24"/>
                <w:szCs w:val="24"/>
              </w:rPr>
              <w:t>upcoming “business-as-usual” (BAU)</w:t>
            </w:r>
            <w:r>
              <w:rPr>
                <w:rFonts w:ascii="Arial" w:hAnsi="Arial" w:cs="Arial"/>
                <w:sz w:val="24"/>
                <w:szCs w:val="24"/>
              </w:rPr>
              <w:t>;</w:t>
            </w:r>
          </w:p>
          <w:p w14:paraId="14EAFF9B" w14:textId="7CD83F21" w:rsidR="00691526" w:rsidRPr="00691526" w:rsidRDefault="00691526" w:rsidP="001A49CD">
            <w:pPr>
              <w:pStyle w:val="ListParagraph"/>
              <w:numPr>
                <w:ilvl w:val="0"/>
                <w:numId w:val="20"/>
              </w:numPr>
              <w:rPr>
                <w:rFonts w:ascii="Arial" w:hAnsi="Arial" w:cs="Arial"/>
                <w:sz w:val="24"/>
                <w:szCs w:val="24"/>
              </w:rPr>
            </w:pPr>
            <w:r w:rsidRPr="00691526">
              <w:rPr>
                <w:rFonts w:ascii="Arial" w:hAnsi="Arial" w:cs="Arial"/>
                <w:sz w:val="24"/>
                <w:szCs w:val="24"/>
              </w:rPr>
              <w:t>BAU DSE items (e.g. foot stool, sit/stand desks);</w:t>
            </w:r>
          </w:p>
          <w:p w14:paraId="77D74707" w14:textId="4E552522" w:rsidR="00691526" w:rsidRDefault="00691526" w:rsidP="00691526">
            <w:pPr>
              <w:pStyle w:val="ListParagraph"/>
              <w:numPr>
                <w:ilvl w:val="0"/>
                <w:numId w:val="20"/>
              </w:numPr>
              <w:rPr>
                <w:rFonts w:ascii="Arial" w:hAnsi="Arial" w:cs="Arial"/>
                <w:sz w:val="24"/>
                <w:szCs w:val="24"/>
              </w:rPr>
            </w:pPr>
            <w:r w:rsidRPr="00691526">
              <w:rPr>
                <w:rFonts w:ascii="Arial" w:hAnsi="Arial" w:cs="Arial"/>
                <w:sz w:val="24"/>
                <w:szCs w:val="24"/>
              </w:rPr>
              <w:t>Projects requiring furniture orders up to a value of £250k</w:t>
            </w:r>
            <w:r>
              <w:rPr>
                <w:rFonts w:ascii="Arial" w:hAnsi="Arial" w:cs="Arial"/>
                <w:sz w:val="24"/>
                <w:szCs w:val="24"/>
              </w:rPr>
              <w:t>;</w:t>
            </w:r>
          </w:p>
          <w:p w14:paraId="51967294" w14:textId="0383AF25" w:rsidR="00691526" w:rsidRDefault="00691526" w:rsidP="00691526">
            <w:pPr>
              <w:pStyle w:val="ListParagraph"/>
              <w:numPr>
                <w:ilvl w:val="0"/>
                <w:numId w:val="20"/>
              </w:numPr>
              <w:rPr>
                <w:rFonts w:ascii="Arial" w:hAnsi="Arial" w:cs="Arial"/>
                <w:sz w:val="24"/>
                <w:szCs w:val="24"/>
              </w:rPr>
            </w:pPr>
            <w:r>
              <w:rPr>
                <w:rFonts w:ascii="Arial" w:hAnsi="Arial" w:cs="Arial"/>
                <w:sz w:val="24"/>
                <w:szCs w:val="24"/>
              </w:rPr>
              <w:t>Sustainable end of life disposal of furniture (on a like for like basis)</w:t>
            </w:r>
            <w:r w:rsidR="0043119C">
              <w:rPr>
                <w:rFonts w:ascii="Arial" w:hAnsi="Arial" w:cs="Arial"/>
                <w:sz w:val="24"/>
                <w:szCs w:val="24"/>
              </w:rPr>
              <w:t>; and</w:t>
            </w:r>
          </w:p>
          <w:p w14:paraId="6DE2C28E" w14:textId="581F7C08" w:rsidR="0043119C" w:rsidRDefault="0043119C" w:rsidP="00691526">
            <w:pPr>
              <w:pStyle w:val="ListParagraph"/>
              <w:numPr>
                <w:ilvl w:val="0"/>
                <w:numId w:val="20"/>
              </w:numPr>
              <w:rPr>
                <w:rFonts w:ascii="Arial" w:hAnsi="Arial" w:cs="Arial"/>
                <w:sz w:val="24"/>
                <w:szCs w:val="24"/>
              </w:rPr>
            </w:pPr>
            <w:r>
              <w:rPr>
                <w:rFonts w:ascii="Arial" w:hAnsi="Arial" w:cs="Arial"/>
                <w:sz w:val="24"/>
                <w:szCs w:val="24"/>
              </w:rPr>
              <w:t>Move management.</w:t>
            </w:r>
          </w:p>
          <w:p w14:paraId="1FC6DA60" w14:textId="77777777" w:rsidR="00691526" w:rsidRPr="00691526" w:rsidRDefault="00691526" w:rsidP="00691526">
            <w:pPr>
              <w:rPr>
                <w:rFonts w:ascii="Arial" w:hAnsi="Arial" w:cs="Arial"/>
                <w:sz w:val="24"/>
                <w:szCs w:val="24"/>
              </w:rPr>
            </w:pPr>
          </w:p>
          <w:p w14:paraId="337E61C5" w14:textId="50143635" w:rsidR="00691526" w:rsidRDefault="00691526" w:rsidP="00691526">
            <w:pPr>
              <w:rPr>
                <w:rFonts w:ascii="Arial" w:hAnsi="Arial" w:cs="Arial"/>
                <w:sz w:val="24"/>
                <w:szCs w:val="24"/>
              </w:rPr>
            </w:pPr>
            <w:r>
              <w:rPr>
                <w:rFonts w:ascii="Arial" w:hAnsi="Arial" w:cs="Arial"/>
                <w:sz w:val="24"/>
                <w:szCs w:val="24"/>
              </w:rPr>
              <w:t>A</w:t>
            </w:r>
            <w:r w:rsidRPr="00691526">
              <w:rPr>
                <w:rFonts w:ascii="Arial" w:hAnsi="Arial" w:cs="Arial"/>
                <w:sz w:val="24"/>
                <w:szCs w:val="24"/>
              </w:rPr>
              <w:t>nd i</w:t>
            </w:r>
            <w:r>
              <w:rPr>
                <w:rFonts w:ascii="Arial" w:hAnsi="Arial" w:cs="Arial"/>
                <w:sz w:val="24"/>
                <w:szCs w:val="24"/>
              </w:rPr>
              <w:t>s future proofed to allow for:</w:t>
            </w:r>
          </w:p>
          <w:p w14:paraId="7B145AF7" w14:textId="67B169A4" w:rsidR="00691526" w:rsidRDefault="00691526" w:rsidP="00691526">
            <w:pPr>
              <w:pStyle w:val="ListParagraph"/>
              <w:numPr>
                <w:ilvl w:val="0"/>
                <w:numId w:val="21"/>
              </w:numPr>
              <w:rPr>
                <w:rFonts w:ascii="Arial" w:hAnsi="Arial" w:cs="Arial"/>
                <w:sz w:val="24"/>
                <w:szCs w:val="24"/>
              </w:rPr>
            </w:pPr>
            <w:r>
              <w:rPr>
                <w:rFonts w:ascii="Arial" w:hAnsi="Arial" w:cs="Arial"/>
                <w:sz w:val="24"/>
                <w:szCs w:val="24"/>
              </w:rPr>
              <w:t>Flexibility as DWP’s needs evolve;</w:t>
            </w:r>
          </w:p>
          <w:p w14:paraId="1C2EA9CC" w14:textId="02EA2932" w:rsidR="00691526" w:rsidRDefault="00691526" w:rsidP="00691526">
            <w:pPr>
              <w:pStyle w:val="ListParagraph"/>
              <w:numPr>
                <w:ilvl w:val="0"/>
                <w:numId w:val="21"/>
              </w:numPr>
              <w:rPr>
                <w:rFonts w:ascii="Arial" w:hAnsi="Arial" w:cs="Arial"/>
                <w:sz w:val="24"/>
                <w:szCs w:val="24"/>
              </w:rPr>
            </w:pPr>
            <w:r>
              <w:rPr>
                <w:rFonts w:ascii="Arial" w:hAnsi="Arial" w:cs="Arial"/>
                <w:sz w:val="24"/>
                <w:szCs w:val="24"/>
              </w:rPr>
              <w:t>Incorporation of continuous improvement;</w:t>
            </w:r>
          </w:p>
          <w:p w14:paraId="4A783954" w14:textId="6D80BED8" w:rsidR="00A04083" w:rsidRDefault="00691526" w:rsidP="00691526">
            <w:pPr>
              <w:pStyle w:val="ListParagraph"/>
              <w:numPr>
                <w:ilvl w:val="0"/>
                <w:numId w:val="21"/>
              </w:numPr>
              <w:rPr>
                <w:rFonts w:ascii="Arial" w:hAnsi="Arial" w:cs="Arial"/>
                <w:sz w:val="24"/>
                <w:szCs w:val="24"/>
              </w:rPr>
            </w:pPr>
            <w:r w:rsidRPr="00691526">
              <w:rPr>
                <w:rFonts w:ascii="Arial" w:hAnsi="Arial" w:cs="Arial"/>
                <w:sz w:val="24"/>
                <w:szCs w:val="24"/>
              </w:rPr>
              <w:t>Home Working Furniture</w:t>
            </w:r>
            <w:r>
              <w:rPr>
                <w:rFonts w:ascii="Arial" w:hAnsi="Arial" w:cs="Arial"/>
                <w:sz w:val="24"/>
                <w:szCs w:val="24"/>
              </w:rPr>
              <w:t xml:space="preserve"> should DWP policy decision be given for this to be provided via a contractual route; and</w:t>
            </w:r>
          </w:p>
          <w:p w14:paraId="7F2664AB" w14:textId="40027D14" w:rsidR="00691526" w:rsidRPr="00691526" w:rsidRDefault="0043119C" w:rsidP="00691526">
            <w:pPr>
              <w:pStyle w:val="ListParagraph"/>
              <w:numPr>
                <w:ilvl w:val="0"/>
                <w:numId w:val="21"/>
              </w:numPr>
              <w:rPr>
                <w:rFonts w:ascii="Arial" w:hAnsi="Arial" w:cs="Arial"/>
                <w:sz w:val="24"/>
                <w:szCs w:val="24"/>
              </w:rPr>
            </w:pPr>
            <w:r>
              <w:rPr>
                <w:rFonts w:ascii="Arial" w:hAnsi="Arial" w:cs="Arial"/>
                <w:sz w:val="24"/>
                <w:szCs w:val="24"/>
              </w:rPr>
              <w:lastRenderedPageBreak/>
              <w:t>The collection, clean and refurbishment, storage and reissue of homeworking furniture)</w:t>
            </w:r>
          </w:p>
          <w:p w14:paraId="6912B535" w14:textId="77777777" w:rsidR="004D2D67" w:rsidRPr="00A04083" w:rsidRDefault="004D2D67" w:rsidP="00A04083">
            <w:pPr>
              <w:rPr>
                <w:rFonts w:ascii="Arial" w:hAnsi="Arial" w:cs="Arial"/>
                <w:sz w:val="24"/>
                <w:szCs w:val="24"/>
              </w:rPr>
            </w:pPr>
          </w:p>
          <w:p w14:paraId="685D72EB" w14:textId="292591F7" w:rsidR="00F47F59" w:rsidRDefault="00F47F59" w:rsidP="00734BEB">
            <w:pPr>
              <w:rPr>
                <w:rFonts w:ascii="Arial" w:hAnsi="Arial" w:cs="Arial"/>
                <w:sz w:val="24"/>
                <w:szCs w:val="24"/>
              </w:rPr>
            </w:pPr>
          </w:p>
          <w:p w14:paraId="25F46BA6" w14:textId="2876C253" w:rsidR="00FD6C68" w:rsidRDefault="0043119C" w:rsidP="00FD6C68">
            <w:pPr>
              <w:rPr>
                <w:rFonts w:ascii="Arial" w:hAnsi="Arial" w:cs="Arial"/>
                <w:sz w:val="24"/>
                <w:szCs w:val="24"/>
              </w:rPr>
            </w:pPr>
            <w:r>
              <w:rPr>
                <w:rFonts w:ascii="Arial" w:hAnsi="Arial" w:cs="Arial"/>
                <w:sz w:val="24"/>
                <w:szCs w:val="24"/>
              </w:rPr>
              <w:t>The c</w:t>
            </w:r>
            <w:r w:rsidR="005F1A5D" w:rsidRPr="005F1A5D">
              <w:rPr>
                <w:rFonts w:ascii="Arial" w:hAnsi="Arial" w:cs="Arial"/>
                <w:sz w:val="24"/>
                <w:szCs w:val="24"/>
              </w:rPr>
              <w:t>ontract is proposed to run initially for</w:t>
            </w:r>
            <w:r w:rsidR="005F1A5D">
              <w:rPr>
                <w:rFonts w:ascii="Arial" w:hAnsi="Arial" w:cs="Arial"/>
                <w:sz w:val="24"/>
                <w:szCs w:val="24"/>
              </w:rPr>
              <w:t xml:space="preserve"> 2</w:t>
            </w:r>
            <w:r w:rsidR="005F1A5D" w:rsidRPr="005F1A5D">
              <w:rPr>
                <w:rFonts w:ascii="Arial" w:hAnsi="Arial" w:cs="Arial"/>
                <w:sz w:val="24"/>
                <w:szCs w:val="24"/>
              </w:rPr>
              <w:t xml:space="preserve"> </w:t>
            </w:r>
            <w:r w:rsidR="005F1A5D">
              <w:rPr>
                <w:rFonts w:ascii="Arial" w:hAnsi="Arial" w:cs="Arial"/>
                <w:sz w:val="24"/>
                <w:szCs w:val="24"/>
              </w:rPr>
              <w:t>years</w:t>
            </w:r>
            <w:r w:rsidR="00AD5014">
              <w:rPr>
                <w:rFonts w:ascii="Arial" w:hAnsi="Arial" w:cs="Arial"/>
                <w:sz w:val="24"/>
                <w:szCs w:val="24"/>
              </w:rPr>
              <w:t xml:space="preserve"> and 3 months</w:t>
            </w:r>
            <w:r w:rsidR="005F1A5D" w:rsidRPr="005F1A5D">
              <w:rPr>
                <w:rFonts w:ascii="Arial" w:hAnsi="Arial" w:cs="Arial"/>
                <w:sz w:val="24"/>
                <w:szCs w:val="24"/>
              </w:rPr>
              <w:t xml:space="preserve"> with </w:t>
            </w:r>
            <w:r w:rsidR="005F1A5D">
              <w:rPr>
                <w:rFonts w:ascii="Arial" w:hAnsi="Arial" w:cs="Arial"/>
                <w:sz w:val="24"/>
                <w:szCs w:val="24"/>
              </w:rPr>
              <w:t xml:space="preserve">the </w:t>
            </w:r>
            <w:r w:rsidR="005F1A5D" w:rsidRPr="005F1A5D">
              <w:rPr>
                <w:rFonts w:ascii="Arial" w:hAnsi="Arial" w:cs="Arial"/>
                <w:sz w:val="24"/>
                <w:szCs w:val="24"/>
              </w:rPr>
              <w:t>option to extend for a further period of 2</w:t>
            </w:r>
            <w:r w:rsidR="005F1A5D">
              <w:rPr>
                <w:rFonts w:ascii="Arial" w:hAnsi="Arial" w:cs="Arial"/>
                <w:sz w:val="24"/>
                <w:szCs w:val="24"/>
              </w:rPr>
              <w:t xml:space="preserve"> years on a 1 + 1 basis.</w:t>
            </w:r>
            <w:r w:rsidR="00FD6C68">
              <w:rPr>
                <w:rFonts w:ascii="Arial" w:hAnsi="Arial" w:cs="Arial"/>
                <w:sz w:val="24"/>
                <w:szCs w:val="24"/>
              </w:rPr>
              <w:t xml:space="preserve">  The contract will be awarded in January 2022 to enable mobilisation prior to orders being placed from March 2022 to allow for the seamless transition from the current furniture supplier whose contract ends 25 April 2022.</w:t>
            </w:r>
          </w:p>
          <w:p w14:paraId="668A719B" w14:textId="2C1CA4BB" w:rsidR="0043119C" w:rsidRDefault="0043119C" w:rsidP="00FD6C68">
            <w:pPr>
              <w:rPr>
                <w:rFonts w:ascii="Arial" w:hAnsi="Arial" w:cs="Arial"/>
                <w:sz w:val="24"/>
                <w:szCs w:val="24"/>
              </w:rPr>
            </w:pPr>
          </w:p>
          <w:p w14:paraId="641C1DB5" w14:textId="77777777" w:rsidR="00A93F4E" w:rsidRDefault="00A93F4E" w:rsidP="0043119C">
            <w:pPr>
              <w:rPr>
                <w:rFonts w:ascii="Arial" w:hAnsi="Arial" w:cs="Arial"/>
                <w:b/>
                <w:sz w:val="24"/>
                <w:szCs w:val="24"/>
              </w:rPr>
            </w:pPr>
          </w:p>
          <w:p w14:paraId="63FCE39E" w14:textId="09217898" w:rsidR="0043119C" w:rsidRPr="0043119C" w:rsidRDefault="0043119C" w:rsidP="0043119C">
            <w:pPr>
              <w:rPr>
                <w:rFonts w:ascii="Arial" w:hAnsi="Arial" w:cs="Arial"/>
                <w:b/>
                <w:sz w:val="24"/>
                <w:szCs w:val="24"/>
              </w:rPr>
            </w:pPr>
            <w:r w:rsidRPr="0043119C">
              <w:rPr>
                <w:rFonts w:ascii="Arial" w:hAnsi="Arial" w:cs="Arial"/>
                <w:b/>
                <w:sz w:val="24"/>
                <w:szCs w:val="24"/>
              </w:rPr>
              <w:t>Options</w:t>
            </w:r>
          </w:p>
          <w:p w14:paraId="77B51A1C" w14:textId="77777777" w:rsidR="0043119C" w:rsidRPr="0043119C" w:rsidRDefault="0043119C" w:rsidP="0043119C">
            <w:pPr>
              <w:rPr>
                <w:rFonts w:ascii="Arial" w:hAnsi="Arial" w:cs="Arial"/>
                <w:sz w:val="24"/>
                <w:szCs w:val="24"/>
              </w:rPr>
            </w:pPr>
          </w:p>
          <w:p w14:paraId="79B78BB8" w14:textId="77777777" w:rsidR="0043119C" w:rsidRPr="0043119C" w:rsidRDefault="0043119C" w:rsidP="0043119C">
            <w:pPr>
              <w:rPr>
                <w:rFonts w:ascii="Arial" w:hAnsi="Arial" w:cs="Arial"/>
                <w:sz w:val="24"/>
                <w:szCs w:val="24"/>
              </w:rPr>
            </w:pPr>
            <w:r w:rsidRPr="0043119C">
              <w:rPr>
                <w:rFonts w:ascii="Arial" w:hAnsi="Arial" w:cs="Arial"/>
                <w:sz w:val="24"/>
                <w:szCs w:val="24"/>
              </w:rPr>
              <w:t>1)</w:t>
            </w:r>
            <w:r w:rsidRPr="0043119C">
              <w:rPr>
                <w:rFonts w:ascii="Arial" w:hAnsi="Arial" w:cs="Arial"/>
                <w:sz w:val="24"/>
                <w:szCs w:val="24"/>
              </w:rPr>
              <w:tab/>
            </w:r>
            <w:r w:rsidRPr="0043119C">
              <w:rPr>
                <w:rFonts w:ascii="Arial" w:hAnsi="Arial" w:cs="Arial"/>
                <w:b/>
                <w:sz w:val="24"/>
                <w:szCs w:val="24"/>
              </w:rPr>
              <w:t>Do Nothing</w:t>
            </w:r>
            <w:r w:rsidRPr="0043119C">
              <w:rPr>
                <w:rFonts w:ascii="Arial" w:hAnsi="Arial" w:cs="Arial"/>
                <w:sz w:val="24"/>
                <w:szCs w:val="24"/>
              </w:rPr>
              <w:t xml:space="preserve"> – This is not a viable option as failing to procure a contract to cover DWP’s standard furniture requirements would leave DWP with no ability to replace damaged or broken furniture, or to supply new furniture in support of upcoming essential change projects. The do nothing option would leave DWP unable to achieve savings from these projects potentially leading to higher costs.</w:t>
            </w:r>
          </w:p>
          <w:p w14:paraId="11781340" w14:textId="77777777" w:rsidR="0043119C" w:rsidRPr="0043119C" w:rsidRDefault="0043119C" w:rsidP="0043119C">
            <w:pPr>
              <w:rPr>
                <w:rFonts w:ascii="Arial" w:hAnsi="Arial" w:cs="Arial"/>
                <w:sz w:val="24"/>
                <w:szCs w:val="24"/>
              </w:rPr>
            </w:pPr>
          </w:p>
          <w:p w14:paraId="46872609" w14:textId="77777777" w:rsidR="0043119C" w:rsidRPr="0043119C" w:rsidRDefault="0043119C" w:rsidP="0043119C">
            <w:pPr>
              <w:rPr>
                <w:rFonts w:ascii="Arial" w:hAnsi="Arial" w:cs="Arial"/>
                <w:sz w:val="24"/>
                <w:szCs w:val="24"/>
              </w:rPr>
            </w:pPr>
          </w:p>
          <w:p w14:paraId="49CB126B" w14:textId="5D11E8B8" w:rsidR="0043119C" w:rsidRPr="0043119C" w:rsidRDefault="0043119C" w:rsidP="0043119C">
            <w:pPr>
              <w:rPr>
                <w:rFonts w:ascii="Arial" w:hAnsi="Arial" w:cs="Arial"/>
                <w:sz w:val="24"/>
                <w:szCs w:val="24"/>
              </w:rPr>
            </w:pPr>
            <w:r w:rsidRPr="0043119C">
              <w:rPr>
                <w:rFonts w:ascii="Arial" w:hAnsi="Arial" w:cs="Arial"/>
                <w:sz w:val="24"/>
                <w:szCs w:val="24"/>
              </w:rPr>
              <w:t>2)</w:t>
            </w:r>
            <w:r w:rsidRPr="0043119C">
              <w:rPr>
                <w:rFonts w:ascii="Arial" w:hAnsi="Arial" w:cs="Arial"/>
                <w:sz w:val="24"/>
                <w:szCs w:val="24"/>
              </w:rPr>
              <w:tab/>
            </w:r>
            <w:r w:rsidRPr="0043119C">
              <w:rPr>
                <w:rFonts w:ascii="Arial" w:hAnsi="Arial" w:cs="Arial"/>
                <w:b/>
                <w:sz w:val="24"/>
                <w:szCs w:val="24"/>
              </w:rPr>
              <w:t>CCS Framework RM6119</w:t>
            </w:r>
            <w:r w:rsidRPr="0043119C">
              <w:rPr>
                <w:rFonts w:ascii="Arial" w:hAnsi="Arial" w:cs="Arial"/>
                <w:sz w:val="24"/>
                <w:szCs w:val="24"/>
              </w:rPr>
              <w:t xml:space="preserve"> – Place a call-off contract via a Mini Competition. This is the preferred option and framework current</w:t>
            </w:r>
            <w:r>
              <w:rPr>
                <w:rFonts w:ascii="Arial" w:hAnsi="Arial" w:cs="Arial"/>
                <w:sz w:val="24"/>
                <w:szCs w:val="24"/>
              </w:rPr>
              <w:t>ly running up to 29th March 2024</w:t>
            </w:r>
            <w:r w:rsidRPr="0043119C">
              <w:rPr>
                <w:rFonts w:ascii="Arial" w:hAnsi="Arial" w:cs="Arial"/>
                <w:sz w:val="24"/>
                <w:szCs w:val="24"/>
              </w:rPr>
              <w:t xml:space="preserve">.  The framework terms are bespoke for government departments and under Lot 1 which has 10 suppliers listed, providing good competition for achieving value and innovative delivery of goods and services.  Prices are fixed for the first two years.  </w:t>
            </w:r>
          </w:p>
          <w:p w14:paraId="0E8E62F9" w14:textId="77777777" w:rsidR="0043119C" w:rsidRPr="0043119C" w:rsidRDefault="0043119C" w:rsidP="0043119C">
            <w:pPr>
              <w:rPr>
                <w:rFonts w:ascii="Arial" w:hAnsi="Arial" w:cs="Arial"/>
                <w:sz w:val="24"/>
                <w:szCs w:val="24"/>
              </w:rPr>
            </w:pPr>
          </w:p>
          <w:p w14:paraId="0777A49B" w14:textId="5C3F7B8A" w:rsidR="0043119C" w:rsidRPr="0043119C" w:rsidRDefault="0043119C" w:rsidP="0043119C">
            <w:pPr>
              <w:rPr>
                <w:rFonts w:ascii="Arial" w:hAnsi="Arial" w:cs="Arial"/>
                <w:sz w:val="24"/>
                <w:szCs w:val="24"/>
              </w:rPr>
            </w:pPr>
            <w:r w:rsidRPr="0043119C">
              <w:rPr>
                <w:rFonts w:ascii="Arial" w:hAnsi="Arial" w:cs="Arial"/>
                <w:sz w:val="24"/>
                <w:szCs w:val="24"/>
              </w:rPr>
              <w:t>3)</w:t>
            </w:r>
            <w:r w:rsidRPr="0043119C">
              <w:rPr>
                <w:rFonts w:ascii="Arial" w:hAnsi="Arial" w:cs="Arial"/>
                <w:sz w:val="24"/>
                <w:szCs w:val="24"/>
              </w:rPr>
              <w:tab/>
            </w:r>
            <w:r w:rsidRPr="0043119C">
              <w:rPr>
                <w:rFonts w:ascii="Arial" w:hAnsi="Arial" w:cs="Arial"/>
                <w:b/>
                <w:sz w:val="24"/>
                <w:szCs w:val="24"/>
              </w:rPr>
              <w:t>YPO Framework 1074</w:t>
            </w:r>
            <w:r w:rsidRPr="0043119C">
              <w:rPr>
                <w:rFonts w:ascii="Arial" w:hAnsi="Arial" w:cs="Arial"/>
                <w:sz w:val="24"/>
                <w:szCs w:val="24"/>
              </w:rPr>
              <w:t xml:space="preserve"> – Place a call-off contract via a Mini Competition. This framework has a single lot and </w:t>
            </w:r>
            <w:r>
              <w:rPr>
                <w:rFonts w:ascii="Arial" w:hAnsi="Arial" w:cs="Arial"/>
                <w:sz w:val="24"/>
                <w:szCs w:val="24"/>
              </w:rPr>
              <w:t xml:space="preserve">10 </w:t>
            </w:r>
            <w:r w:rsidRPr="0043119C">
              <w:rPr>
                <w:rFonts w:ascii="Arial" w:hAnsi="Arial" w:cs="Arial"/>
                <w:sz w:val="24"/>
                <w:szCs w:val="24"/>
              </w:rPr>
              <w:t xml:space="preserve">suppliers available to DWP however, the framework terms are not bespoke for government departments as CCS’s terms are. Using this framework would require inserting additional requirements in the Specification and possibly including some additional call-off schedules. </w:t>
            </w:r>
          </w:p>
          <w:p w14:paraId="13F27FFD" w14:textId="77777777" w:rsidR="0043119C" w:rsidRPr="0043119C" w:rsidRDefault="0043119C" w:rsidP="0043119C">
            <w:pPr>
              <w:rPr>
                <w:rFonts w:ascii="Arial" w:hAnsi="Arial" w:cs="Arial"/>
                <w:sz w:val="24"/>
                <w:szCs w:val="24"/>
              </w:rPr>
            </w:pPr>
          </w:p>
          <w:p w14:paraId="5924D0CB" w14:textId="77777777" w:rsidR="0043119C" w:rsidRPr="0043119C" w:rsidRDefault="0043119C" w:rsidP="0043119C">
            <w:pPr>
              <w:rPr>
                <w:rFonts w:ascii="Arial" w:hAnsi="Arial" w:cs="Arial"/>
                <w:sz w:val="24"/>
                <w:szCs w:val="24"/>
              </w:rPr>
            </w:pPr>
            <w:r w:rsidRPr="0043119C">
              <w:rPr>
                <w:rFonts w:ascii="Arial" w:hAnsi="Arial" w:cs="Arial"/>
                <w:sz w:val="24"/>
                <w:szCs w:val="24"/>
              </w:rPr>
              <w:t>4)</w:t>
            </w:r>
            <w:r w:rsidRPr="0043119C">
              <w:rPr>
                <w:rFonts w:ascii="Arial" w:hAnsi="Arial" w:cs="Arial"/>
                <w:sz w:val="24"/>
                <w:szCs w:val="24"/>
              </w:rPr>
              <w:tab/>
            </w:r>
            <w:r w:rsidRPr="005068F3">
              <w:rPr>
                <w:rFonts w:ascii="Arial" w:hAnsi="Arial" w:cs="Arial"/>
                <w:b/>
                <w:sz w:val="24"/>
                <w:szCs w:val="24"/>
              </w:rPr>
              <w:t>ESPO Framework 282</w:t>
            </w:r>
            <w:r w:rsidRPr="0043119C">
              <w:rPr>
                <w:rFonts w:ascii="Arial" w:hAnsi="Arial" w:cs="Arial"/>
                <w:sz w:val="24"/>
                <w:szCs w:val="24"/>
              </w:rPr>
              <w:t xml:space="preserve"> - Place a call-off contract via a Mini Competition. ESPO’s pricing structure includes restocking charges, making this option less desirable to DWP as it would be harder to demonstrate value for money over other framework options.</w:t>
            </w:r>
          </w:p>
          <w:p w14:paraId="746AEB50" w14:textId="77777777" w:rsidR="0043119C" w:rsidRPr="0043119C" w:rsidRDefault="0043119C" w:rsidP="0043119C">
            <w:pPr>
              <w:rPr>
                <w:rFonts w:ascii="Arial" w:hAnsi="Arial" w:cs="Arial"/>
                <w:sz w:val="24"/>
                <w:szCs w:val="24"/>
              </w:rPr>
            </w:pPr>
          </w:p>
          <w:p w14:paraId="36227B88" w14:textId="31B4630B" w:rsidR="005F1A5D" w:rsidRDefault="0043119C" w:rsidP="0043119C">
            <w:pPr>
              <w:rPr>
                <w:rFonts w:ascii="Arial" w:hAnsi="Arial" w:cs="Arial"/>
                <w:sz w:val="24"/>
                <w:szCs w:val="24"/>
              </w:rPr>
            </w:pPr>
            <w:r w:rsidRPr="0043119C">
              <w:rPr>
                <w:rFonts w:ascii="Arial" w:hAnsi="Arial" w:cs="Arial"/>
                <w:sz w:val="24"/>
                <w:szCs w:val="24"/>
              </w:rPr>
              <w:t>5)</w:t>
            </w:r>
            <w:r w:rsidRPr="0043119C">
              <w:rPr>
                <w:rFonts w:ascii="Arial" w:hAnsi="Arial" w:cs="Arial"/>
                <w:sz w:val="24"/>
                <w:szCs w:val="24"/>
              </w:rPr>
              <w:tab/>
            </w:r>
            <w:r w:rsidRPr="005068F3">
              <w:rPr>
                <w:rFonts w:ascii="Arial" w:hAnsi="Arial" w:cs="Arial"/>
                <w:b/>
                <w:sz w:val="24"/>
                <w:szCs w:val="24"/>
              </w:rPr>
              <w:t>Open Competition</w:t>
            </w:r>
            <w:r w:rsidRPr="0043119C">
              <w:rPr>
                <w:rFonts w:ascii="Arial" w:hAnsi="Arial" w:cs="Arial"/>
                <w:sz w:val="24"/>
                <w:szCs w:val="24"/>
              </w:rPr>
              <w:t xml:space="preserve"> - This option is less desirable as it would require DWP to commit increased resource to develop tender documentation for a full competition, including the requirements to obtain ministerial sign off. There is less appetite to conduct an open competition when there are a variety of framework options available to DWP that provides an adequate route to market.</w:t>
            </w:r>
          </w:p>
          <w:p w14:paraId="70486A52" w14:textId="15EFD955" w:rsidR="005068F3" w:rsidRDefault="005068F3" w:rsidP="0043119C">
            <w:pPr>
              <w:rPr>
                <w:rFonts w:ascii="Arial" w:hAnsi="Arial" w:cs="Arial"/>
                <w:sz w:val="24"/>
                <w:szCs w:val="24"/>
              </w:rPr>
            </w:pPr>
          </w:p>
          <w:p w14:paraId="7DA6C92C" w14:textId="195C31FF" w:rsidR="005068F3" w:rsidRPr="005068F3" w:rsidRDefault="005068F3" w:rsidP="005068F3">
            <w:pPr>
              <w:rPr>
                <w:rFonts w:ascii="Arial" w:hAnsi="Arial" w:cs="Arial"/>
                <w:sz w:val="24"/>
                <w:szCs w:val="24"/>
              </w:rPr>
            </w:pPr>
            <w:r w:rsidRPr="005068F3">
              <w:rPr>
                <w:rFonts w:ascii="Arial" w:hAnsi="Arial" w:cs="Arial"/>
                <w:b/>
                <w:sz w:val="24"/>
                <w:szCs w:val="24"/>
              </w:rPr>
              <w:t>Recommended Option:2</w:t>
            </w:r>
            <w:r w:rsidRPr="005068F3">
              <w:rPr>
                <w:rFonts w:ascii="Arial" w:hAnsi="Arial" w:cs="Arial"/>
                <w:sz w:val="24"/>
                <w:szCs w:val="24"/>
              </w:rPr>
              <w:t>) – CCS Framework RM6119 call-off contract via Mini Competition</w:t>
            </w:r>
          </w:p>
          <w:p w14:paraId="02808B82" w14:textId="77777777" w:rsidR="005068F3" w:rsidRPr="005068F3" w:rsidRDefault="005068F3" w:rsidP="005068F3">
            <w:pPr>
              <w:rPr>
                <w:rFonts w:ascii="Arial" w:hAnsi="Arial" w:cs="Arial"/>
                <w:sz w:val="24"/>
                <w:szCs w:val="24"/>
              </w:rPr>
            </w:pPr>
          </w:p>
          <w:p w14:paraId="1874AAB5" w14:textId="77777777" w:rsidR="005068F3" w:rsidRPr="005068F3" w:rsidRDefault="005068F3" w:rsidP="005068F3">
            <w:pPr>
              <w:rPr>
                <w:rFonts w:ascii="Arial" w:hAnsi="Arial" w:cs="Arial"/>
                <w:sz w:val="24"/>
                <w:szCs w:val="24"/>
              </w:rPr>
            </w:pPr>
          </w:p>
          <w:p w14:paraId="4EC5A93D" w14:textId="77777777" w:rsidR="005068F3" w:rsidRPr="005068F3" w:rsidRDefault="005068F3" w:rsidP="005068F3">
            <w:pPr>
              <w:rPr>
                <w:rFonts w:ascii="Arial" w:hAnsi="Arial" w:cs="Arial"/>
                <w:b/>
                <w:sz w:val="24"/>
                <w:szCs w:val="24"/>
              </w:rPr>
            </w:pPr>
            <w:r w:rsidRPr="005068F3">
              <w:rPr>
                <w:rFonts w:ascii="Arial" w:hAnsi="Arial" w:cs="Arial"/>
                <w:b/>
                <w:sz w:val="24"/>
                <w:szCs w:val="24"/>
              </w:rPr>
              <w:t>Key Deliverables</w:t>
            </w:r>
          </w:p>
          <w:p w14:paraId="0FFA5E95" w14:textId="77777777" w:rsidR="005068F3" w:rsidRPr="005068F3" w:rsidRDefault="005068F3" w:rsidP="005068F3">
            <w:pPr>
              <w:rPr>
                <w:rFonts w:ascii="Arial" w:hAnsi="Arial" w:cs="Arial"/>
                <w:sz w:val="24"/>
                <w:szCs w:val="24"/>
              </w:rPr>
            </w:pPr>
          </w:p>
          <w:p w14:paraId="130B304E" w14:textId="77777777" w:rsidR="005068F3" w:rsidRPr="005068F3" w:rsidRDefault="005068F3" w:rsidP="005068F3">
            <w:pPr>
              <w:rPr>
                <w:rFonts w:ascii="Arial" w:hAnsi="Arial" w:cs="Arial"/>
                <w:sz w:val="24"/>
                <w:szCs w:val="24"/>
              </w:rPr>
            </w:pPr>
            <w:r w:rsidRPr="005068F3">
              <w:rPr>
                <w:rFonts w:ascii="Arial" w:hAnsi="Arial" w:cs="Arial"/>
                <w:sz w:val="24"/>
                <w:szCs w:val="24"/>
              </w:rPr>
              <w:t>-</w:t>
            </w:r>
            <w:r w:rsidRPr="005068F3">
              <w:rPr>
                <w:rFonts w:ascii="Arial" w:hAnsi="Arial" w:cs="Arial"/>
                <w:sz w:val="24"/>
                <w:szCs w:val="24"/>
              </w:rPr>
              <w:tab/>
              <w:t>National Coverage</w:t>
            </w:r>
          </w:p>
          <w:p w14:paraId="2F48E053" w14:textId="0C7D1BAF" w:rsidR="005068F3" w:rsidRPr="005068F3" w:rsidRDefault="005068F3" w:rsidP="005068F3">
            <w:pPr>
              <w:rPr>
                <w:rFonts w:ascii="Arial" w:hAnsi="Arial" w:cs="Arial"/>
                <w:sz w:val="24"/>
                <w:szCs w:val="24"/>
              </w:rPr>
            </w:pPr>
            <w:r w:rsidRPr="005068F3">
              <w:rPr>
                <w:rFonts w:ascii="Arial" w:hAnsi="Arial" w:cs="Arial"/>
                <w:sz w:val="24"/>
                <w:szCs w:val="24"/>
              </w:rPr>
              <w:t>-</w:t>
            </w:r>
            <w:r w:rsidRPr="005068F3">
              <w:rPr>
                <w:rFonts w:ascii="Arial" w:hAnsi="Arial" w:cs="Arial"/>
                <w:sz w:val="24"/>
                <w:szCs w:val="24"/>
              </w:rPr>
              <w:tab/>
              <w:t xml:space="preserve">Estimated Value of </w:t>
            </w:r>
            <w:r w:rsidR="00AD5014">
              <w:rPr>
                <w:rFonts w:ascii="Arial" w:hAnsi="Arial" w:cs="Arial"/>
                <w:sz w:val="24"/>
                <w:szCs w:val="24"/>
              </w:rPr>
              <w:t>£9M</w:t>
            </w:r>
          </w:p>
          <w:p w14:paraId="19D2AEA4" w14:textId="267A590E" w:rsidR="005068F3" w:rsidRPr="005068F3" w:rsidRDefault="005068F3" w:rsidP="005068F3">
            <w:pPr>
              <w:rPr>
                <w:rFonts w:ascii="Arial" w:hAnsi="Arial" w:cs="Arial"/>
                <w:sz w:val="24"/>
                <w:szCs w:val="24"/>
              </w:rPr>
            </w:pPr>
            <w:r w:rsidRPr="005068F3">
              <w:rPr>
                <w:rFonts w:ascii="Arial" w:hAnsi="Arial" w:cs="Arial"/>
                <w:sz w:val="24"/>
                <w:szCs w:val="24"/>
              </w:rPr>
              <w:t>-</w:t>
            </w:r>
            <w:r w:rsidRPr="005068F3">
              <w:rPr>
                <w:rFonts w:ascii="Arial" w:hAnsi="Arial" w:cs="Arial"/>
                <w:sz w:val="24"/>
                <w:szCs w:val="24"/>
              </w:rPr>
              <w:tab/>
              <w:t xml:space="preserve">Maximum Term of </w:t>
            </w:r>
            <w:r>
              <w:rPr>
                <w:rFonts w:ascii="Arial" w:hAnsi="Arial" w:cs="Arial"/>
                <w:sz w:val="24"/>
                <w:szCs w:val="24"/>
              </w:rPr>
              <w:t>2 years</w:t>
            </w:r>
            <w:r w:rsidR="00AD5014">
              <w:rPr>
                <w:rFonts w:ascii="Arial" w:hAnsi="Arial" w:cs="Arial"/>
                <w:sz w:val="24"/>
                <w:szCs w:val="24"/>
              </w:rPr>
              <w:t xml:space="preserve"> and 3 months</w:t>
            </w:r>
            <w:r w:rsidRPr="005068F3">
              <w:rPr>
                <w:rFonts w:ascii="Arial" w:hAnsi="Arial" w:cs="Arial"/>
                <w:sz w:val="24"/>
                <w:szCs w:val="24"/>
              </w:rPr>
              <w:t xml:space="preserve"> initial award with options to extend for </w:t>
            </w:r>
            <w:r>
              <w:rPr>
                <w:rFonts w:ascii="Arial" w:hAnsi="Arial" w:cs="Arial"/>
                <w:sz w:val="24"/>
                <w:szCs w:val="24"/>
              </w:rPr>
              <w:t>1 + 1</w:t>
            </w:r>
            <w:r w:rsidRPr="005068F3">
              <w:rPr>
                <w:rFonts w:ascii="Arial" w:hAnsi="Arial" w:cs="Arial"/>
                <w:sz w:val="24"/>
                <w:szCs w:val="24"/>
              </w:rPr>
              <w:t xml:space="preserve"> with total term of </w:t>
            </w:r>
            <w:r>
              <w:rPr>
                <w:rFonts w:ascii="Arial" w:hAnsi="Arial" w:cs="Arial"/>
                <w:sz w:val="24"/>
                <w:szCs w:val="24"/>
              </w:rPr>
              <w:t>4 years</w:t>
            </w:r>
            <w:r w:rsidR="00AD5014">
              <w:rPr>
                <w:rFonts w:ascii="Arial" w:hAnsi="Arial" w:cs="Arial"/>
                <w:sz w:val="24"/>
                <w:szCs w:val="24"/>
              </w:rPr>
              <w:t xml:space="preserve"> and 3 months.</w:t>
            </w:r>
          </w:p>
          <w:p w14:paraId="49B95DA2" w14:textId="6D2DAC2B" w:rsidR="005068F3" w:rsidRPr="00691526" w:rsidRDefault="005068F3" w:rsidP="005068F3">
            <w:pPr>
              <w:pStyle w:val="ListParagraph"/>
              <w:numPr>
                <w:ilvl w:val="0"/>
                <w:numId w:val="20"/>
              </w:numPr>
              <w:rPr>
                <w:rFonts w:ascii="Arial" w:hAnsi="Arial" w:cs="Arial"/>
                <w:sz w:val="24"/>
                <w:szCs w:val="24"/>
              </w:rPr>
            </w:pPr>
            <w:r w:rsidRPr="00691526">
              <w:rPr>
                <w:rFonts w:ascii="Arial" w:hAnsi="Arial" w:cs="Arial"/>
                <w:sz w:val="24"/>
                <w:szCs w:val="24"/>
              </w:rPr>
              <w:t>upcoming “business-as-usual” (BAU)</w:t>
            </w:r>
            <w:r>
              <w:rPr>
                <w:rFonts w:ascii="Arial" w:hAnsi="Arial" w:cs="Arial"/>
                <w:sz w:val="24"/>
                <w:szCs w:val="24"/>
              </w:rPr>
              <w:t>;</w:t>
            </w:r>
          </w:p>
          <w:p w14:paraId="6749E9C3" w14:textId="77777777" w:rsidR="005068F3" w:rsidRPr="00691526" w:rsidRDefault="005068F3" w:rsidP="005068F3">
            <w:pPr>
              <w:pStyle w:val="ListParagraph"/>
              <w:numPr>
                <w:ilvl w:val="0"/>
                <w:numId w:val="20"/>
              </w:numPr>
              <w:rPr>
                <w:rFonts w:ascii="Arial" w:hAnsi="Arial" w:cs="Arial"/>
                <w:sz w:val="24"/>
                <w:szCs w:val="24"/>
              </w:rPr>
            </w:pPr>
            <w:r w:rsidRPr="00691526">
              <w:rPr>
                <w:rFonts w:ascii="Arial" w:hAnsi="Arial" w:cs="Arial"/>
                <w:sz w:val="24"/>
                <w:szCs w:val="24"/>
              </w:rPr>
              <w:lastRenderedPageBreak/>
              <w:t>BAU DSE items (e.g. foot stool, sit/stand desks);</w:t>
            </w:r>
          </w:p>
          <w:p w14:paraId="1999DCD9" w14:textId="77777777" w:rsidR="005068F3" w:rsidRDefault="005068F3" w:rsidP="005068F3">
            <w:pPr>
              <w:pStyle w:val="ListParagraph"/>
              <w:numPr>
                <w:ilvl w:val="0"/>
                <w:numId w:val="20"/>
              </w:numPr>
              <w:rPr>
                <w:rFonts w:ascii="Arial" w:hAnsi="Arial" w:cs="Arial"/>
                <w:sz w:val="24"/>
                <w:szCs w:val="24"/>
              </w:rPr>
            </w:pPr>
            <w:r w:rsidRPr="00691526">
              <w:rPr>
                <w:rFonts w:ascii="Arial" w:hAnsi="Arial" w:cs="Arial"/>
                <w:sz w:val="24"/>
                <w:szCs w:val="24"/>
              </w:rPr>
              <w:t>Projects requiring furniture orders up to a value of £250k</w:t>
            </w:r>
            <w:r>
              <w:rPr>
                <w:rFonts w:ascii="Arial" w:hAnsi="Arial" w:cs="Arial"/>
                <w:sz w:val="24"/>
                <w:szCs w:val="24"/>
              </w:rPr>
              <w:t>;</w:t>
            </w:r>
          </w:p>
          <w:p w14:paraId="3EBA1FBD" w14:textId="77777777" w:rsidR="005068F3" w:rsidRDefault="005068F3" w:rsidP="005068F3">
            <w:pPr>
              <w:pStyle w:val="ListParagraph"/>
              <w:numPr>
                <w:ilvl w:val="0"/>
                <w:numId w:val="20"/>
              </w:numPr>
              <w:rPr>
                <w:rFonts w:ascii="Arial" w:hAnsi="Arial" w:cs="Arial"/>
                <w:sz w:val="24"/>
                <w:szCs w:val="24"/>
              </w:rPr>
            </w:pPr>
            <w:r>
              <w:rPr>
                <w:rFonts w:ascii="Arial" w:hAnsi="Arial" w:cs="Arial"/>
                <w:sz w:val="24"/>
                <w:szCs w:val="24"/>
              </w:rPr>
              <w:t>Sustainable end of life disposal of furniture (on a like for like basis); and</w:t>
            </w:r>
          </w:p>
          <w:p w14:paraId="05606444" w14:textId="07F4427E" w:rsidR="005068F3" w:rsidRDefault="005068F3" w:rsidP="005068F3">
            <w:pPr>
              <w:pStyle w:val="ListParagraph"/>
              <w:numPr>
                <w:ilvl w:val="0"/>
                <w:numId w:val="20"/>
              </w:numPr>
              <w:rPr>
                <w:rFonts w:ascii="Arial" w:hAnsi="Arial" w:cs="Arial"/>
                <w:sz w:val="24"/>
                <w:szCs w:val="24"/>
              </w:rPr>
            </w:pPr>
            <w:r>
              <w:rPr>
                <w:rFonts w:ascii="Arial" w:hAnsi="Arial" w:cs="Arial"/>
                <w:sz w:val="24"/>
                <w:szCs w:val="24"/>
              </w:rPr>
              <w:t>Move management.</w:t>
            </w:r>
          </w:p>
          <w:p w14:paraId="40A79671" w14:textId="77777777" w:rsidR="004D62C0" w:rsidRPr="004D62C0" w:rsidRDefault="004D62C0" w:rsidP="004D62C0">
            <w:pPr>
              <w:rPr>
                <w:rFonts w:ascii="Arial" w:hAnsi="Arial" w:cs="Arial"/>
                <w:sz w:val="24"/>
                <w:szCs w:val="24"/>
              </w:rPr>
            </w:pPr>
          </w:p>
          <w:p w14:paraId="0D61E96D" w14:textId="77777777" w:rsidR="004D62C0" w:rsidRDefault="004D62C0" w:rsidP="004D62C0">
            <w:pPr>
              <w:rPr>
                <w:rFonts w:ascii="Arial" w:hAnsi="Arial" w:cs="Arial"/>
                <w:sz w:val="24"/>
                <w:szCs w:val="24"/>
              </w:rPr>
            </w:pPr>
            <w:r>
              <w:rPr>
                <w:rFonts w:ascii="Arial" w:hAnsi="Arial" w:cs="Arial"/>
                <w:sz w:val="24"/>
                <w:szCs w:val="24"/>
              </w:rPr>
              <w:t>A</w:t>
            </w:r>
            <w:r w:rsidRPr="00691526">
              <w:rPr>
                <w:rFonts w:ascii="Arial" w:hAnsi="Arial" w:cs="Arial"/>
                <w:sz w:val="24"/>
                <w:szCs w:val="24"/>
              </w:rPr>
              <w:t>nd i</w:t>
            </w:r>
            <w:r>
              <w:rPr>
                <w:rFonts w:ascii="Arial" w:hAnsi="Arial" w:cs="Arial"/>
                <w:sz w:val="24"/>
                <w:szCs w:val="24"/>
              </w:rPr>
              <w:t>s future proofed to allow for:</w:t>
            </w:r>
          </w:p>
          <w:p w14:paraId="0044B5F2" w14:textId="77777777" w:rsidR="004D62C0" w:rsidRDefault="004D62C0" w:rsidP="004D62C0">
            <w:pPr>
              <w:pStyle w:val="ListParagraph"/>
              <w:numPr>
                <w:ilvl w:val="0"/>
                <w:numId w:val="21"/>
              </w:numPr>
              <w:rPr>
                <w:rFonts w:ascii="Arial" w:hAnsi="Arial" w:cs="Arial"/>
                <w:sz w:val="24"/>
                <w:szCs w:val="24"/>
              </w:rPr>
            </w:pPr>
            <w:r>
              <w:rPr>
                <w:rFonts w:ascii="Arial" w:hAnsi="Arial" w:cs="Arial"/>
                <w:sz w:val="24"/>
                <w:szCs w:val="24"/>
              </w:rPr>
              <w:t>Flexibility as DWP’s needs evolve;</w:t>
            </w:r>
          </w:p>
          <w:p w14:paraId="6704B2FE" w14:textId="77777777" w:rsidR="004D62C0" w:rsidRDefault="004D62C0" w:rsidP="004D62C0">
            <w:pPr>
              <w:pStyle w:val="ListParagraph"/>
              <w:numPr>
                <w:ilvl w:val="0"/>
                <w:numId w:val="21"/>
              </w:numPr>
              <w:rPr>
                <w:rFonts w:ascii="Arial" w:hAnsi="Arial" w:cs="Arial"/>
                <w:sz w:val="24"/>
                <w:szCs w:val="24"/>
              </w:rPr>
            </w:pPr>
            <w:r>
              <w:rPr>
                <w:rFonts w:ascii="Arial" w:hAnsi="Arial" w:cs="Arial"/>
                <w:sz w:val="24"/>
                <w:szCs w:val="24"/>
              </w:rPr>
              <w:t>Incorporation of continuous improvement;</w:t>
            </w:r>
          </w:p>
          <w:p w14:paraId="3A53AF50" w14:textId="77777777" w:rsidR="004D62C0" w:rsidRDefault="004D62C0" w:rsidP="004D62C0">
            <w:pPr>
              <w:pStyle w:val="ListParagraph"/>
              <w:numPr>
                <w:ilvl w:val="0"/>
                <w:numId w:val="21"/>
              </w:numPr>
              <w:rPr>
                <w:rFonts w:ascii="Arial" w:hAnsi="Arial" w:cs="Arial"/>
                <w:sz w:val="24"/>
                <w:szCs w:val="24"/>
              </w:rPr>
            </w:pPr>
            <w:r w:rsidRPr="00691526">
              <w:rPr>
                <w:rFonts w:ascii="Arial" w:hAnsi="Arial" w:cs="Arial"/>
                <w:sz w:val="24"/>
                <w:szCs w:val="24"/>
              </w:rPr>
              <w:t>Home Working Furniture</w:t>
            </w:r>
            <w:r>
              <w:rPr>
                <w:rFonts w:ascii="Arial" w:hAnsi="Arial" w:cs="Arial"/>
                <w:sz w:val="24"/>
                <w:szCs w:val="24"/>
              </w:rPr>
              <w:t xml:space="preserve"> should DWP policy decision be given for this to be provided via a contractual route; and</w:t>
            </w:r>
          </w:p>
          <w:p w14:paraId="37796DA6" w14:textId="7AE665B4" w:rsidR="004D62C0" w:rsidRPr="00691526" w:rsidRDefault="004D62C0" w:rsidP="004D62C0">
            <w:pPr>
              <w:pStyle w:val="ListParagraph"/>
              <w:numPr>
                <w:ilvl w:val="0"/>
                <w:numId w:val="21"/>
              </w:numPr>
              <w:rPr>
                <w:rFonts w:ascii="Arial" w:hAnsi="Arial" w:cs="Arial"/>
                <w:sz w:val="24"/>
                <w:szCs w:val="24"/>
              </w:rPr>
            </w:pPr>
            <w:r>
              <w:rPr>
                <w:rFonts w:ascii="Arial" w:hAnsi="Arial" w:cs="Arial"/>
                <w:sz w:val="24"/>
                <w:szCs w:val="24"/>
              </w:rPr>
              <w:t>The collection, clean and refurbishment, storage and reissue of homeworking furniture)</w:t>
            </w:r>
            <w:r w:rsidR="005015F0">
              <w:rPr>
                <w:rFonts w:ascii="Arial" w:hAnsi="Arial" w:cs="Arial"/>
                <w:sz w:val="24"/>
                <w:szCs w:val="24"/>
              </w:rPr>
              <w:t>.</w:t>
            </w:r>
          </w:p>
          <w:p w14:paraId="1A96EBD5" w14:textId="5B50E6F6" w:rsidR="005F1A5D" w:rsidRDefault="005F1A5D" w:rsidP="00734BEB">
            <w:pPr>
              <w:rPr>
                <w:rFonts w:ascii="Arial" w:hAnsi="Arial" w:cs="Arial"/>
                <w:sz w:val="24"/>
                <w:szCs w:val="24"/>
              </w:rPr>
            </w:pPr>
          </w:p>
          <w:p w14:paraId="5DFE7081" w14:textId="31F44B4C" w:rsidR="002E259A" w:rsidRPr="00B656D7" w:rsidRDefault="002E259A" w:rsidP="00F47F59">
            <w:pPr>
              <w:rPr>
                <w:rFonts w:ascii="Arial" w:hAnsi="Arial" w:cs="Arial"/>
                <w:sz w:val="24"/>
                <w:szCs w:val="24"/>
              </w:rPr>
            </w:pPr>
          </w:p>
        </w:tc>
      </w:tr>
      <w:tr w:rsidR="00082BAF" w:rsidRPr="009749BA" w14:paraId="0E8EA898" w14:textId="77777777" w:rsidTr="00F83290">
        <w:trPr>
          <w:tblHeader/>
        </w:trPr>
        <w:tc>
          <w:tcPr>
            <w:tcW w:w="10207" w:type="dxa"/>
            <w:gridSpan w:val="6"/>
            <w:shd w:val="clear" w:color="auto" w:fill="D0CECE" w:themeFill="background2" w:themeFillShade="E6"/>
          </w:tcPr>
          <w:p w14:paraId="1A98B4ED" w14:textId="77777777" w:rsidR="00DE2BCD" w:rsidRPr="009749BA" w:rsidRDefault="00DE2BCD" w:rsidP="008B0F3A">
            <w:pPr>
              <w:ind w:right="-6511"/>
              <w:rPr>
                <w:rFonts w:ascii="Arial" w:hAnsi="Arial" w:cs="Arial"/>
                <w:b/>
                <w:sz w:val="24"/>
                <w:szCs w:val="24"/>
              </w:rPr>
            </w:pPr>
            <w:r w:rsidRPr="009749BA">
              <w:rPr>
                <w:rFonts w:ascii="Arial" w:hAnsi="Arial" w:cs="Arial"/>
                <w:b/>
                <w:sz w:val="24"/>
                <w:szCs w:val="24"/>
              </w:rPr>
              <w:lastRenderedPageBreak/>
              <w:t>Procurement Risk Segmentation Tool – Risk Level</w:t>
            </w:r>
          </w:p>
          <w:p w14:paraId="58B1DF34" w14:textId="77777777" w:rsidR="00DE2BCD" w:rsidRPr="001020DD" w:rsidRDefault="00DE2BCD" w:rsidP="001020DD">
            <w:pPr>
              <w:pStyle w:val="ListParagraph"/>
              <w:numPr>
                <w:ilvl w:val="0"/>
                <w:numId w:val="15"/>
              </w:numPr>
              <w:rPr>
                <w:rFonts w:ascii="Arial" w:hAnsi="Arial" w:cs="Arial"/>
                <w:sz w:val="24"/>
                <w:szCs w:val="24"/>
              </w:rPr>
            </w:pPr>
            <w:r w:rsidRPr="001020DD">
              <w:rPr>
                <w:rFonts w:ascii="Arial" w:hAnsi="Arial" w:cs="Arial"/>
                <w:sz w:val="24"/>
                <w:szCs w:val="24"/>
              </w:rPr>
              <w:t xml:space="preserve">If Low Risk complete the Low Risk Commercial Approval Document  </w:t>
            </w:r>
          </w:p>
          <w:p w14:paraId="422352F8" w14:textId="60FD3A1E" w:rsidR="001020DD" w:rsidRPr="001020DD" w:rsidRDefault="001020DD" w:rsidP="001020DD">
            <w:pPr>
              <w:pStyle w:val="ListParagraph"/>
              <w:numPr>
                <w:ilvl w:val="0"/>
                <w:numId w:val="15"/>
              </w:numPr>
              <w:rPr>
                <w:rFonts w:ascii="Arial" w:hAnsi="Arial" w:cs="Arial"/>
                <w:sz w:val="24"/>
                <w:szCs w:val="24"/>
              </w:rPr>
            </w:pPr>
            <w:r w:rsidRPr="001020DD">
              <w:rPr>
                <w:rFonts w:ascii="Arial" w:hAnsi="Arial" w:cs="Arial"/>
                <w:sz w:val="24"/>
                <w:szCs w:val="24"/>
              </w:rPr>
              <w:t>Medium Risk - Stages 1 &amp; 4 or defined by Commercial Approval Board</w:t>
            </w:r>
          </w:p>
          <w:p w14:paraId="123A70AB" w14:textId="61FAA725" w:rsidR="001020DD" w:rsidRPr="001020DD" w:rsidRDefault="001020DD" w:rsidP="001020DD">
            <w:pPr>
              <w:pStyle w:val="ListParagraph"/>
              <w:numPr>
                <w:ilvl w:val="0"/>
                <w:numId w:val="15"/>
              </w:numPr>
              <w:rPr>
                <w:rFonts w:ascii="Arial" w:hAnsi="Arial" w:cs="Arial"/>
                <w:sz w:val="24"/>
                <w:szCs w:val="24"/>
              </w:rPr>
            </w:pPr>
            <w:r w:rsidRPr="001020DD">
              <w:rPr>
                <w:rFonts w:ascii="Arial" w:hAnsi="Arial" w:cs="Arial"/>
                <w:sz w:val="24"/>
                <w:szCs w:val="24"/>
              </w:rPr>
              <w:t>High Risk - Full Staged Approval Process</w:t>
            </w:r>
          </w:p>
          <w:p w14:paraId="6F619B45" w14:textId="6515D933" w:rsidR="001020DD" w:rsidRPr="009749BA" w:rsidRDefault="001020DD" w:rsidP="008B0F3A">
            <w:pPr>
              <w:rPr>
                <w:rFonts w:ascii="Arial" w:hAnsi="Arial" w:cs="Arial"/>
                <w:sz w:val="24"/>
                <w:szCs w:val="24"/>
              </w:rPr>
            </w:pPr>
          </w:p>
        </w:tc>
      </w:tr>
      <w:tr w:rsidR="00082BAF" w:rsidRPr="00B656D7" w14:paraId="00D6EF6D" w14:textId="77777777" w:rsidTr="00643B66">
        <w:tc>
          <w:tcPr>
            <w:tcW w:w="4718" w:type="dxa"/>
            <w:gridSpan w:val="2"/>
            <w:vMerge w:val="restart"/>
            <w:shd w:val="clear" w:color="auto" w:fill="D0CECE" w:themeFill="background2" w:themeFillShade="E6"/>
          </w:tcPr>
          <w:p w14:paraId="246D7B24" w14:textId="77777777" w:rsidR="00DE2BCD" w:rsidRPr="00B656D7" w:rsidRDefault="00DE2BCD" w:rsidP="008B0F3A">
            <w:pPr>
              <w:rPr>
                <w:rFonts w:ascii="Arial" w:hAnsi="Arial" w:cs="Arial"/>
                <w:b/>
                <w:sz w:val="24"/>
                <w:szCs w:val="24"/>
              </w:rPr>
            </w:pPr>
            <w:r w:rsidRPr="00B656D7">
              <w:rPr>
                <w:rFonts w:ascii="Arial" w:hAnsi="Arial" w:cs="Arial"/>
                <w:b/>
                <w:sz w:val="24"/>
                <w:szCs w:val="24"/>
              </w:rPr>
              <w:t>Stage Selection</w:t>
            </w:r>
          </w:p>
          <w:p w14:paraId="1719DE7C" w14:textId="77777777" w:rsidR="00DE2BCD" w:rsidRPr="00B656D7" w:rsidRDefault="00DE2BCD" w:rsidP="008B0F3A">
            <w:pPr>
              <w:rPr>
                <w:rFonts w:ascii="Arial" w:hAnsi="Arial" w:cs="Arial"/>
                <w:sz w:val="24"/>
                <w:szCs w:val="24"/>
              </w:rPr>
            </w:pPr>
            <w:r w:rsidRPr="00B656D7">
              <w:rPr>
                <w:rFonts w:ascii="Arial" w:hAnsi="Arial" w:cs="Arial"/>
                <w:sz w:val="24"/>
                <w:szCs w:val="24"/>
              </w:rPr>
              <w:t>Please insert x next to the relevant stages</w:t>
            </w:r>
          </w:p>
        </w:tc>
        <w:tc>
          <w:tcPr>
            <w:tcW w:w="1945" w:type="dxa"/>
            <w:gridSpan w:val="2"/>
            <w:shd w:val="clear" w:color="auto" w:fill="FFFFFF" w:themeFill="background1"/>
          </w:tcPr>
          <w:p w14:paraId="5678FCAF" w14:textId="77777777" w:rsidR="00DE2BCD" w:rsidRPr="00B656D7" w:rsidRDefault="00DE2BCD" w:rsidP="008B0F3A">
            <w:pPr>
              <w:rPr>
                <w:rFonts w:ascii="Arial" w:hAnsi="Arial" w:cs="Arial"/>
                <w:sz w:val="24"/>
                <w:szCs w:val="24"/>
              </w:rPr>
            </w:pPr>
            <w:r w:rsidRPr="00B656D7">
              <w:rPr>
                <w:rFonts w:ascii="Arial" w:hAnsi="Arial" w:cs="Arial"/>
                <w:sz w:val="24"/>
                <w:szCs w:val="24"/>
              </w:rPr>
              <w:t>Stage 1 :</w:t>
            </w:r>
          </w:p>
        </w:tc>
        <w:tc>
          <w:tcPr>
            <w:tcW w:w="3544" w:type="dxa"/>
            <w:gridSpan w:val="2"/>
          </w:tcPr>
          <w:p w14:paraId="7A82A3E8" w14:textId="232FB771" w:rsidR="00DE2BCD" w:rsidRPr="00B656D7" w:rsidRDefault="00691613" w:rsidP="008B0F3A">
            <w:pPr>
              <w:rPr>
                <w:rFonts w:ascii="Arial" w:hAnsi="Arial" w:cs="Arial"/>
                <w:sz w:val="24"/>
                <w:szCs w:val="24"/>
              </w:rPr>
            </w:pPr>
            <w:r>
              <w:rPr>
                <w:rFonts w:ascii="Arial" w:hAnsi="Arial" w:cs="Arial"/>
                <w:sz w:val="24"/>
                <w:szCs w:val="24"/>
              </w:rPr>
              <w:t>X</w:t>
            </w:r>
          </w:p>
        </w:tc>
      </w:tr>
      <w:tr w:rsidR="00082BAF" w:rsidRPr="00B656D7" w14:paraId="79AF7D24" w14:textId="77777777" w:rsidTr="00643B66">
        <w:tc>
          <w:tcPr>
            <w:tcW w:w="4718" w:type="dxa"/>
            <w:gridSpan w:val="2"/>
            <w:vMerge/>
            <w:shd w:val="clear" w:color="auto" w:fill="D0CECE" w:themeFill="background2" w:themeFillShade="E6"/>
          </w:tcPr>
          <w:p w14:paraId="50ABCAB0" w14:textId="77777777" w:rsidR="00DE2BCD" w:rsidRPr="00B656D7" w:rsidRDefault="00DE2BCD" w:rsidP="008B0F3A">
            <w:pPr>
              <w:rPr>
                <w:rFonts w:ascii="Arial" w:hAnsi="Arial" w:cs="Arial"/>
                <w:sz w:val="24"/>
                <w:szCs w:val="24"/>
              </w:rPr>
            </w:pPr>
          </w:p>
        </w:tc>
        <w:tc>
          <w:tcPr>
            <w:tcW w:w="1945" w:type="dxa"/>
            <w:gridSpan w:val="2"/>
            <w:shd w:val="clear" w:color="auto" w:fill="FFFFFF" w:themeFill="background1"/>
          </w:tcPr>
          <w:p w14:paraId="698BB494" w14:textId="77777777" w:rsidR="00DE2BCD" w:rsidRPr="00B656D7" w:rsidRDefault="00DE2BCD" w:rsidP="008B0F3A">
            <w:pPr>
              <w:rPr>
                <w:rFonts w:ascii="Arial" w:hAnsi="Arial" w:cs="Arial"/>
                <w:sz w:val="24"/>
                <w:szCs w:val="24"/>
              </w:rPr>
            </w:pPr>
            <w:r w:rsidRPr="00B656D7">
              <w:rPr>
                <w:rFonts w:ascii="Arial" w:hAnsi="Arial" w:cs="Arial"/>
                <w:sz w:val="24"/>
                <w:szCs w:val="24"/>
              </w:rPr>
              <w:t>Stage 2 :</w:t>
            </w:r>
          </w:p>
        </w:tc>
        <w:tc>
          <w:tcPr>
            <w:tcW w:w="3544" w:type="dxa"/>
            <w:gridSpan w:val="2"/>
          </w:tcPr>
          <w:p w14:paraId="2F9B73A0" w14:textId="1147114E" w:rsidR="00DE2BCD" w:rsidRPr="00B656D7" w:rsidRDefault="00691613" w:rsidP="008B0F3A">
            <w:pPr>
              <w:rPr>
                <w:rFonts w:ascii="Arial" w:hAnsi="Arial" w:cs="Arial"/>
                <w:sz w:val="24"/>
                <w:szCs w:val="24"/>
              </w:rPr>
            </w:pPr>
            <w:r>
              <w:rPr>
                <w:rFonts w:ascii="Arial" w:hAnsi="Arial" w:cs="Arial"/>
                <w:sz w:val="24"/>
                <w:szCs w:val="24"/>
              </w:rPr>
              <w:t>X</w:t>
            </w:r>
          </w:p>
        </w:tc>
      </w:tr>
      <w:tr w:rsidR="00082BAF" w:rsidRPr="00B656D7" w14:paraId="545C5E7D" w14:textId="77777777" w:rsidTr="00643B66">
        <w:tc>
          <w:tcPr>
            <w:tcW w:w="4718" w:type="dxa"/>
            <w:gridSpan w:val="2"/>
            <w:vMerge/>
            <w:shd w:val="clear" w:color="auto" w:fill="D0CECE" w:themeFill="background2" w:themeFillShade="E6"/>
          </w:tcPr>
          <w:p w14:paraId="5C60BADF" w14:textId="77777777" w:rsidR="00DE2BCD" w:rsidRPr="00B656D7" w:rsidRDefault="00DE2BCD" w:rsidP="008B0F3A">
            <w:pPr>
              <w:rPr>
                <w:rFonts w:ascii="Arial" w:hAnsi="Arial" w:cs="Arial"/>
                <w:sz w:val="24"/>
                <w:szCs w:val="24"/>
              </w:rPr>
            </w:pPr>
          </w:p>
        </w:tc>
        <w:tc>
          <w:tcPr>
            <w:tcW w:w="1945" w:type="dxa"/>
            <w:gridSpan w:val="2"/>
            <w:shd w:val="clear" w:color="auto" w:fill="FFFFFF" w:themeFill="background1"/>
          </w:tcPr>
          <w:p w14:paraId="05EDF354" w14:textId="77777777" w:rsidR="00DE2BCD" w:rsidRPr="00B656D7" w:rsidRDefault="00DE2BCD" w:rsidP="008B0F3A">
            <w:pPr>
              <w:rPr>
                <w:rFonts w:ascii="Arial" w:hAnsi="Arial" w:cs="Arial"/>
                <w:sz w:val="24"/>
                <w:szCs w:val="24"/>
              </w:rPr>
            </w:pPr>
            <w:r w:rsidRPr="00B656D7">
              <w:rPr>
                <w:rFonts w:ascii="Arial" w:hAnsi="Arial" w:cs="Arial"/>
                <w:sz w:val="24"/>
                <w:szCs w:val="24"/>
              </w:rPr>
              <w:t>Stage 3 :</w:t>
            </w:r>
          </w:p>
        </w:tc>
        <w:tc>
          <w:tcPr>
            <w:tcW w:w="3544" w:type="dxa"/>
            <w:gridSpan w:val="2"/>
          </w:tcPr>
          <w:p w14:paraId="149C89BA" w14:textId="77777777" w:rsidR="00DE2BCD" w:rsidRPr="00B656D7" w:rsidRDefault="00DE2BCD" w:rsidP="008B0F3A">
            <w:pPr>
              <w:rPr>
                <w:rFonts w:ascii="Arial" w:hAnsi="Arial" w:cs="Arial"/>
                <w:sz w:val="24"/>
                <w:szCs w:val="24"/>
              </w:rPr>
            </w:pPr>
          </w:p>
        </w:tc>
      </w:tr>
      <w:tr w:rsidR="00082BAF" w:rsidRPr="00B656D7" w14:paraId="08B03E1A" w14:textId="77777777" w:rsidTr="00643B66">
        <w:tc>
          <w:tcPr>
            <w:tcW w:w="4718" w:type="dxa"/>
            <w:gridSpan w:val="2"/>
            <w:vMerge/>
            <w:shd w:val="clear" w:color="auto" w:fill="D0CECE" w:themeFill="background2" w:themeFillShade="E6"/>
          </w:tcPr>
          <w:p w14:paraId="76A1CAE8" w14:textId="77777777" w:rsidR="00DE2BCD" w:rsidRPr="00B656D7" w:rsidRDefault="00DE2BCD" w:rsidP="008B0F3A">
            <w:pPr>
              <w:rPr>
                <w:rFonts w:ascii="Arial" w:hAnsi="Arial" w:cs="Arial"/>
                <w:sz w:val="24"/>
                <w:szCs w:val="24"/>
              </w:rPr>
            </w:pPr>
          </w:p>
        </w:tc>
        <w:tc>
          <w:tcPr>
            <w:tcW w:w="1945" w:type="dxa"/>
            <w:gridSpan w:val="2"/>
            <w:shd w:val="clear" w:color="auto" w:fill="FFFFFF" w:themeFill="background1"/>
          </w:tcPr>
          <w:p w14:paraId="37F21CE5" w14:textId="77777777" w:rsidR="00DE2BCD" w:rsidRPr="00B656D7" w:rsidRDefault="00DE2BCD" w:rsidP="008B0F3A">
            <w:pPr>
              <w:rPr>
                <w:rFonts w:ascii="Arial" w:hAnsi="Arial" w:cs="Arial"/>
                <w:sz w:val="24"/>
                <w:szCs w:val="24"/>
              </w:rPr>
            </w:pPr>
            <w:r w:rsidRPr="00B656D7">
              <w:rPr>
                <w:rFonts w:ascii="Arial" w:hAnsi="Arial" w:cs="Arial"/>
                <w:sz w:val="24"/>
                <w:szCs w:val="24"/>
              </w:rPr>
              <w:t>Stage 4:</w:t>
            </w:r>
          </w:p>
        </w:tc>
        <w:tc>
          <w:tcPr>
            <w:tcW w:w="3544" w:type="dxa"/>
            <w:gridSpan w:val="2"/>
          </w:tcPr>
          <w:p w14:paraId="5E4B4559" w14:textId="77777777" w:rsidR="00DE2BCD" w:rsidRPr="00B656D7" w:rsidRDefault="00DE2BCD" w:rsidP="008B0F3A">
            <w:pPr>
              <w:rPr>
                <w:rFonts w:ascii="Arial" w:hAnsi="Arial" w:cs="Arial"/>
                <w:sz w:val="24"/>
                <w:szCs w:val="24"/>
              </w:rPr>
            </w:pPr>
          </w:p>
        </w:tc>
      </w:tr>
      <w:tr w:rsidR="00082BAF" w:rsidRPr="00B656D7" w14:paraId="1AE23EE8" w14:textId="77777777" w:rsidTr="00F83290">
        <w:tc>
          <w:tcPr>
            <w:tcW w:w="10207" w:type="dxa"/>
            <w:gridSpan w:val="6"/>
            <w:shd w:val="clear" w:color="auto" w:fill="D0CECE" w:themeFill="background2" w:themeFillShade="E6"/>
          </w:tcPr>
          <w:p w14:paraId="6C4B2BF5" w14:textId="77777777" w:rsidR="00DE2BCD" w:rsidRPr="00B656D7" w:rsidRDefault="00DE2BCD" w:rsidP="008B0F3A">
            <w:pPr>
              <w:rPr>
                <w:rFonts w:ascii="Arial" w:hAnsi="Arial" w:cs="Arial"/>
                <w:sz w:val="24"/>
                <w:szCs w:val="24"/>
              </w:rPr>
            </w:pPr>
            <w:r w:rsidRPr="00B656D7">
              <w:rPr>
                <w:rFonts w:ascii="Arial" w:eastAsia="Calibri" w:hAnsi="Arial" w:cs="Arial"/>
                <w:b/>
                <w:sz w:val="24"/>
                <w:szCs w:val="24"/>
              </w:rPr>
              <w:t>Procurement Segmentation – Rationale</w:t>
            </w:r>
          </w:p>
        </w:tc>
      </w:tr>
      <w:tr w:rsidR="00082BAF" w:rsidRPr="00B656D7" w14:paraId="6F8C1F06" w14:textId="77777777" w:rsidTr="00F83290">
        <w:tc>
          <w:tcPr>
            <w:tcW w:w="10207" w:type="dxa"/>
            <w:gridSpan w:val="6"/>
          </w:tcPr>
          <w:p w14:paraId="6A056E37" w14:textId="63D0406C" w:rsidR="00B242E3" w:rsidRDefault="00B242E3" w:rsidP="008B0F3A">
            <w:pPr>
              <w:rPr>
                <w:rFonts w:ascii="Arial" w:hAnsi="Arial" w:cs="Arial"/>
                <w:color w:val="FF0000"/>
                <w:sz w:val="24"/>
                <w:szCs w:val="24"/>
              </w:rPr>
            </w:pPr>
          </w:p>
          <w:p w14:paraId="474452D0" w14:textId="49D7C0F3" w:rsidR="002E259A" w:rsidRDefault="00AD5014" w:rsidP="008B0F3A">
            <w:pPr>
              <w:rPr>
                <w:rFonts w:ascii="Arial" w:hAnsi="Arial" w:cs="Arial"/>
                <w:color w:val="FF0000"/>
                <w:sz w:val="24"/>
                <w:szCs w:val="24"/>
              </w:rPr>
            </w:pPr>
            <w:r>
              <w:rPr>
                <w:rFonts w:ascii="Arial" w:hAnsi="Arial" w:cs="Arial"/>
                <w:color w:val="FF0000"/>
                <w:sz w:val="24"/>
                <w:szCs w:val="24"/>
              </w:rPr>
              <w:object w:dxaOrig="1487" w:dyaOrig="993" w14:anchorId="7511FD12">
                <v:shape id="_x0000_i1027" type="#_x0000_t75" style="width:75.75pt;height:49.1pt" o:ole="">
                  <v:imagedata r:id="rId14" o:title=""/>
                </v:shape>
                <o:OLEObject Type="Embed" ProgID="Excel.SheetMacroEnabled.12" ShapeID="_x0000_i1027" DrawAspect="Icon" ObjectID="_1695540883" r:id="rId15"/>
              </w:object>
            </w:r>
          </w:p>
          <w:p w14:paraId="37EBE3BA" w14:textId="5DF062A6" w:rsidR="00B242E3" w:rsidRPr="00B656D7" w:rsidRDefault="00B242E3" w:rsidP="008B0F3A">
            <w:pPr>
              <w:rPr>
                <w:rFonts w:ascii="Arial" w:hAnsi="Arial" w:cs="Arial"/>
                <w:color w:val="FF0000"/>
                <w:sz w:val="24"/>
                <w:szCs w:val="24"/>
              </w:rPr>
            </w:pPr>
          </w:p>
        </w:tc>
      </w:tr>
      <w:tr w:rsidR="00082BAF" w:rsidRPr="00B656D7" w14:paraId="13DB0A36" w14:textId="77777777" w:rsidTr="00643B66">
        <w:tc>
          <w:tcPr>
            <w:tcW w:w="4718" w:type="dxa"/>
            <w:gridSpan w:val="2"/>
            <w:vMerge w:val="restart"/>
            <w:shd w:val="clear" w:color="auto" w:fill="D0CECE" w:themeFill="background2" w:themeFillShade="E6"/>
          </w:tcPr>
          <w:p w14:paraId="6D8F1BD1" w14:textId="77777777" w:rsidR="00DE2BCD" w:rsidRPr="00B656D7" w:rsidRDefault="00DE2BCD" w:rsidP="008B0F3A">
            <w:pPr>
              <w:rPr>
                <w:rFonts w:ascii="Arial" w:eastAsia="Calibri" w:hAnsi="Arial" w:cs="Arial"/>
                <w:b/>
                <w:sz w:val="24"/>
                <w:szCs w:val="24"/>
              </w:rPr>
            </w:pPr>
            <w:r w:rsidRPr="00B656D7">
              <w:rPr>
                <w:rFonts w:ascii="Arial" w:eastAsia="Calibri" w:hAnsi="Arial" w:cs="Arial"/>
                <w:b/>
                <w:sz w:val="24"/>
                <w:szCs w:val="24"/>
              </w:rPr>
              <w:t>Final Contract Approval Requirement</w:t>
            </w:r>
          </w:p>
          <w:p w14:paraId="71AF9FFE" w14:textId="2A14F5FE" w:rsidR="00DE2BCD" w:rsidRPr="00B656D7" w:rsidRDefault="00DE2BCD" w:rsidP="00DC669B">
            <w:pPr>
              <w:rPr>
                <w:rFonts w:ascii="Arial" w:hAnsi="Arial" w:cs="Arial"/>
                <w:color w:val="FF0000"/>
                <w:sz w:val="24"/>
                <w:szCs w:val="24"/>
              </w:rPr>
            </w:pPr>
            <w:r w:rsidRPr="00B656D7">
              <w:rPr>
                <w:rFonts w:ascii="Arial" w:hAnsi="Arial" w:cs="Arial"/>
                <w:sz w:val="24"/>
                <w:szCs w:val="24"/>
              </w:rPr>
              <w:t>Please insert X as appropriate</w:t>
            </w:r>
          </w:p>
        </w:tc>
        <w:tc>
          <w:tcPr>
            <w:tcW w:w="871" w:type="dxa"/>
          </w:tcPr>
          <w:p w14:paraId="7999DAAA" w14:textId="77777777" w:rsidR="00DE2BCD" w:rsidRPr="00B656D7" w:rsidRDefault="00DE2BCD" w:rsidP="008B0F3A">
            <w:pPr>
              <w:rPr>
                <w:rFonts w:ascii="Arial" w:hAnsi="Arial" w:cs="Arial"/>
                <w:b/>
                <w:color w:val="FF0000"/>
                <w:sz w:val="24"/>
                <w:szCs w:val="24"/>
              </w:rPr>
            </w:pPr>
          </w:p>
        </w:tc>
        <w:tc>
          <w:tcPr>
            <w:tcW w:w="4618" w:type="dxa"/>
            <w:gridSpan w:val="3"/>
            <w:tcBorders>
              <w:bottom w:val="nil"/>
            </w:tcBorders>
            <w:shd w:val="clear" w:color="auto" w:fill="D0CECE" w:themeFill="background2" w:themeFillShade="E6"/>
          </w:tcPr>
          <w:p w14:paraId="652D3F1C" w14:textId="57FA3F89" w:rsidR="00DE2BCD" w:rsidRPr="00B656D7" w:rsidRDefault="00DE2BCD" w:rsidP="00BA040A">
            <w:pPr>
              <w:rPr>
                <w:rFonts w:ascii="Arial" w:hAnsi="Arial" w:cs="Arial"/>
                <w:sz w:val="24"/>
                <w:szCs w:val="24"/>
              </w:rPr>
            </w:pPr>
            <w:r w:rsidRPr="00B656D7">
              <w:rPr>
                <w:rFonts w:ascii="Arial" w:hAnsi="Arial" w:cs="Arial"/>
                <w:sz w:val="24"/>
                <w:szCs w:val="24"/>
              </w:rPr>
              <w:t>&gt;£100K to £5m Commercial Approval Board</w:t>
            </w:r>
          </w:p>
        </w:tc>
      </w:tr>
      <w:tr w:rsidR="00082BAF" w:rsidRPr="00B656D7" w14:paraId="669C4DD1" w14:textId="77777777" w:rsidTr="00643B66">
        <w:tc>
          <w:tcPr>
            <w:tcW w:w="4718" w:type="dxa"/>
            <w:gridSpan w:val="2"/>
            <w:vMerge/>
            <w:shd w:val="clear" w:color="auto" w:fill="D0CECE" w:themeFill="background2" w:themeFillShade="E6"/>
          </w:tcPr>
          <w:p w14:paraId="552388D1" w14:textId="77777777" w:rsidR="00DE2BCD" w:rsidRPr="00B656D7" w:rsidRDefault="00DE2BCD" w:rsidP="008B0F3A">
            <w:pPr>
              <w:rPr>
                <w:rFonts w:ascii="Arial" w:eastAsia="Calibri" w:hAnsi="Arial" w:cs="Arial"/>
                <w:b/>
                <w:color w:val="FF0000"/>
                <w:sz w:val="24"/>
                <w:szCs w:val="24"/>
              </w:rPr>
            </w:pPr>
          </w:p>
        </w:tc>
        <w:tc>
          <w:tcPr>
            <w:tcW w:w="871" w:type="dxa"/>
          </w:tcPr>
          <w:p w14:paraId="4F44938A" w14:textId="77777777" w:rsidR="00DE2BCD" w:rsidRPr="00B656D7" w:rsidRDefault="00DE2BCD" w:rsidP="008B0F3A">
            <w:pPr>
              <w:rPr>
                <w:rFonts w:ascii="Arial" w:hAnsi="Arial" w:cs="Arial"/>
                <w:b/>
                <w:color w:val="FF0000"/>
                <w:sz w:val="24"/>
                <w:szCs w:val="24"/>
              </w:rPr>
            </w:pPr>
          </w:p>
        </w:tc>
        <w:tc>
          <w:tcPr>
            <w:tcW w:w="4618" w:type="dxa"/>
            <w:gridSpan w:val="3"/>
            <w:tcBorders>
              <w:top w:val="nil"/>
              <w:bottom w:val="nil"/>
            </w:tcBorders>
            <w:shd w:val="clear" w:color="auto" w:fill="D0CECE" w:themeFill="background2" w:themeFillShade="E6"/>
          </w:tcPr>
          <w:p w14:paraId="6DBA22CE" w14:textId="77777777" w:rsidR="00DE2BCD" w:rsidRPr="00B656D7" w:rsidRDefault="00DE2BCD" w:rsidP="00BA040A">
            <w:pPr>
              <w:rPr>
                <w:rFonts w:ascii="Arial" w:hAnsi="Arial" w:cs="Arial"/>
                <w:sz w:val="24"/>
                <w:szCs w:val="24"/>
              </w:rPr>
            </w:pPr>
            <w:r w:rsidRPr="00B656D7">
              <w:rPr>
                <w:rFonts w:ascii="Arial" w:hAnsi="Arial" w:cs="Arial"/>
                <w:sz w:val="24"/>
                <w:szCs w:val="24"/>
              </w:rPr>
              <w:t xml:space="preserve">&gt; £5m DWP </w:t>
            </w:r>
            <w:r w:rsidR="00734BEB" w:rsidRPr="00B656D7">
              <w:rPr>
                <w:rFonts w:ascii="Arial" w:hAnsi="Arial" w:cs="Arial"/>
                <w:sz w:val="24"/>
                <w:szCs w:val="24"/>
              </w:rPr>
              <w:t xml:space="preserve">SoS / </w:t>
            </w:r>
            <w:r w:rsidRPr="00B656D7">
              <w:rPr>
                <w:rFonts w:ascii="Arial" w:hAnsi="Arial" w:cs="Arial"/>
                <w:sz w:val="24"/>
                <w:szCs w:val="24"/>
              </w:rPr>
              <w:t>Ministerial Approval</w:t>
            </w:r>
          </w:p>
          <w:p w14:paraId="7C2D0817" w14:textId="09D93B07" w:rsidR="00BA040A" w:rsidRPr="00B656D7" w:rsidRDefault="00BA040A" w:rsidP="00BA040A">
            <w:pPr>
              <w:rPr>
                <w:rFonts w:ascii="Arial" w:hAnsi="Arial" w:cs="Arial"/>
                <w:sz w:val="24"/>
                <w:szCs w:val="24"/>
              </w:rPr>
            </w:pPr>
          </w:p>
        </w:tc>
      </w:tr>
      <w:tr w:rsidR="00082BAF" w:rsidRPr="00B656D7" w14:paraId="7D8A1888" w14:textId="77777777" w:rsidTr="00643B66">
        <w:tc>
          <w:tcPr>
            <w:tcW w:w="4718" w:type="dxa"/>
            <w:gridSpan w:val="2"/>
            <w:vMerge/>
            <w:shd w:val="clear" w:color="auto" w:fill="D0CECE" w:themeFill="background2" w:themeFillShade="E6"/>
          </w:tcPr>
          <w:p w14:paraId="156247AF" w14:textId="77777777" w:rsidR="00DE2BCD" w:rsidRPr="00B656D7" w:rsidRDefault="00DE2BCD" w:rsidP="008B0F3A">
            <w:pPr>
              <w:rPr>
                <w:rFonts w:ascii="Arial" w:eastAsia="Calibri" w:hAnsi="Arial" w:cs="Arial"/>
                <w:b/>
                <w:color w:val="FF0000"/>
                <w:sz w:val="24"/>
                <w:szCs w:val="24"/>
              </w:rPr>
            </w:pPr>
          </w:p>
        </w:tc>
        <w:tc>
          <w:tcPr>
            <w:tcW w:w="871" w:type="dxa"/>
          </w:tcPr>
          <w:p w14:paraId="7664C89B" w14:textId="7B2832E2" w:rsidR="00DE2BCD" w:rsidRPr="00EF40AF" w:rsidRDefault="006952AE" w:rsidP="008B0F3A">
            <w:pPr>
              <w:rPr>
                <w:rFonts w:ascii="Arial" w:hAnsi="Arial" w:cs="Arial"/>
                <w:b/>
                <w:sz w:val="24"/>
                <w:szCs w:val="24"/>
              </w:rPr>
            </w:pPr>
            <w:r w:rsidRPr="00EF40AF">
              <w:rPr>
                <w:rFonts w:ascii="Arial" w:hAnsi="Arial" w:cs="Arial"/>
                <w:b/>
                <w:sz w:val="24"/>
                <w:szCs w:val="24"/>
              </w:rPr>
              <w:t>X</w:t>
            </w:r>
          </w:p>
        </w:tc>
        <w:tc>
          <w:tcPr>
            <w:tcW w:w="4618" w:type="dxa"/>
            <w:gridSpan w:val="3"/>
            <w:tcBorders>
              <w:top w:val="nil"/>
              <w:bottom w:val="nil"/>
            </w:tcBorders>
            <w:shd w:val="clear" w:color="auto" w:fill="D0CECE" w:themeFill="background2" w:themeFillShade="E6"/>
          </w:tcPr>
          <w:p w14:paraId="1370DFD1" w14:textId="39143FED" w:rsidR="00DE2BCD" w:rsidRPr="00B656D7" w:rsidRDefault="00DE2BCD" w:rsidP="008B0F3A">
            <w:pPr>
              <w:rPr>
                <w:rFonts w:ascii="Arial" w:hAnsi="Arial" w:cs="Arial"/>
                <w:sz w:val="24"/>
                <w:szCs w:val="24"/>
              </w:rPr>
            </w:pPr>
            <w:r w:rsidRPr="00B656D7">
              <w:rPr>
                <w:rFonts w:ascii="Arial" w:hAnsi="Arial" w:cs="Arial"/>
                <w:sz w:val="24"/>
                <w:szCs w:val="24"/>
              </w:rPr>
              <w:t xml:space="preserve">&gt;£10m </w:t>
            </w:r>
            <w:r w:rsidR="00926C68" w:rsidRPr="00B656D7">
              <w:rPr>
                <w:rFonts w:ascii="Arial" w:hAnsi="Arial" w:cs="Arial"/>
                <w:sz w:val="24"/>
                <w:szCs w:val="24"/>
              </w:rPr>
              <w:t xml:space="preserve">DWP &amp; </w:t>
            </w:r>
            <w:r w:rsidR="00734BEB" w:rsidRPr="00B656D7">
              <w:rPr>
                <w:rFonts w:ascii="Arial" w:hAnsi="Arial" w:cs="Arial"/>
                <w:sz w:val="24"/>
                <w:szCs w:val="24"/>
              </w:rPr>
              <w:t xml:space="preserve">Cabinet Office (refer </w:t>
            </w:r>
            <w:r w:rsidR="00926C68" w:rsidRPr="00B656D7">
              <w:rPr>
                <w:rFonts w:ascii="Arial" w:hAnsi="Arial" w:cs="Arial"/>
                <w:sz w:val="24"/>
                <w:szCs w:val="24"/>
              </w:rPr>
              <w:t>Commercial Pipeline</w:t>
            </w:r>
            <w:r w:rsidR="00734BEB" w:rsidRPr="00B656D7">
              <w:rPr>
                <w:rFonts w:ascii="Arial" w:hAnsi="Arial" w:cs="Arial"/>
                <w:sz w:val="24"/>
                <w:szCs w:val="24"/>
              </w:rPr>
              <w:t xml:space="preserve"> / </w:t>
            </w:r>
            <w:r w:rsidR="00926C68" w:rsidRPr="00B656D7">
              <w:rPr>
                <w:rFonts w:ascii="Arial" w:hAnsi="Arial" w:cs="Arial"/>
                <w:sz w:val="24"/>
                <w:szCs w:val="24"/>
              </w:rPr>
              <w:t>Triage process)</w:t>
            </w:r>
          </w:p>
          <w:p w14:paraId="6C4711FD" w14:textId="77777777" w:rsidR="00DE2BCD" w:rsidRPr="00B656D7" w:rsidRDefault="00DE2BCD" w:rsidP="008B0F3A">
            <w:pPr>
              <w:rPr>
                <w:rFonts w:ascii="Arial" w:hAnsi="Arial" w:cs="Arial"/>
                <w:sz w:val="24"/>
                <w:szCs w:val="24"/>
              </w:rPr>
            </w:pPr>
          </w:p>
        </w:tc>
      </w:tr>
      <w:tr w:rsidR="00082BAF" w:rsidRPr="00B656D7" w14:paraId="02079D05" w14:textId="77777777" w:rsidTr="00643B66">
        <w:tc>
          <w:tcPr>
            <w:tcW w:w="4718" w:type="dxa"/>
            <w:gridSpan w:val="2"/>
            <w:vMerge/>
            <w:tcBorders>
              <w:bottom w:val="single" w:sz="4" w:space="0" w:color="auto"/>
            </w:tcBorders>
            <w:shd w:val="clear" w:color="auto" w:fill="D0CECE" w:themeFill="background2" w:themeFillShade="E6"/>
          </w:tcPr>
          <w:p w14:paraId="35DC22E7" w14:textId="77777777" w:rsidR="00DE2BCD" w:rsidRPr="00B656D7" w:rsidRDefault="00DE2BCD" w:rsidP="008B0F3A">
            <w:pPr>
              <w:rPr>
                <w:rFonts w:ascii="Arial" w:eastAsia="Calibri" w:hAnsi="Arial" w:cs="Arial"/>
                <w:b/>
                <w:color w:val="FF0000"/>
                <w:sz w:val="24"/>
                <w:szCs w:val="24"/>
              </w:rPr>
            </w:pPr>
          </w:p>
        </w:tc>
        <w:tc>
          <w:tcPr>
            <w:tcW w:w="871" w:type="dxa"/>
            <w:tcBorders>
              <w:bottom w:val="single" w:sz="4" w:space="0" w:color="auto"/>
            </w:tcBorders>
          </w:tcPr>
          <w:p w14:paraId="5933B762" w14:textId="77777777" w:rsidR="00DE2BCD" w:rsidRPr="00B656D7" w:rsidRDefault="00DE2BCD" w:rsidP="008B0F3A">
            <w:pPr>
              <w:rPr>
                <w:rFonts w:ascii="Arial" w:hAnsi="Arial" w:cs="Arial"/>
                <w:b/>
                <w:color w:val="FF0000"/>
                <w:sz w:val="24"/>
                <w:szCs w:val="24"/>
              </w:rPr>
            </w:pPr>
          </w:p>
        </w:tc>
        <w:tc>
          <w:tcPr>
            <w:tcW w:w="4618" w:type="dxa"/>
            <w:gridSpan w:val="3"/>
            <w:tcBorders>
              <w:top w:val="nil"/>
              <w:bottom w:val="single" w:sz="4" w:space="0" w:color="auto"/>
            </w:tcBorders>
            <w:shd w:val="clear" w:color="auto" w:fill="D0CECE" w:themeFill="background2" w:themeFillShade="E6"/>
          </w:tcPr>
          <w:p w14:paraId="300EFEAC" w14:textId="77777777" w:rsidR="00DE2BCD" w:rsidRPr="00B656D7" w:rsidRDefault="00DE2BCD" w:rsidP="008B0F3A">
            <w:pPr>
              <w:rPr>
                <w:rFonts w:ascii="Arial" w:hAnsi="Arial" w:cs="Arial"/>
                <w:sz w:val="24"/>
                <w:szCs w:val="24"/>
              </w:rPr>
            </w:pPr>
            <w:r w:rsidRPr="00B656D7">
              <w:rPr>
                <w:rFonts w:ascii="Arial" w:hAnsi="Arial" w:cs="Arial"/>
                <w:sz w:val="24"/>
                <w:szCs w:val="24"/>
              </w:rPr>
              <w:t xml:space="preserve">&gt;£50m HMT Approval* </w:t>
            </w:r>
          </w:p>
          <w:p w14:paraId="4A4CDEAE" w14:textId="46AC299F" w:rsidR="00DE2BCD" w:rsidRPr="00B656D7" w:rsidRDefault="00DE2BCD" w:rsidP="008B0F3A">
            <w:pPr>
              <w:rPr>
                <w:rFonts w:ascii="Arial" w:hAnsi="Arial" w:cs="Arial"/>
                <w:color w:val="FF0000"/>
                <w:sz w:val="24"/>
                <w:szCs w:val="24"/>
              </w:rPr>
            </w:pPr>
            <w:r w:rsidRPr="00B656D7">
              <w:rPr>
                <w:rFonts w:ascii="Arial" w:eastAsia="Calibri" w:hAnsi="Arial" w:cs="Arial"/>
                <w:sz w:val="24"/>
                <w:szCs w:val="24"/>
              </w:rPr>
              <w:t>*</w:t>
            </w:r>
            <w:r w:rsidR="00082BAF" w:rsidRPr="00B656D7">
              <w:rPr>
                <w:rFonts w:ascii="Arial" w:eastAsia="Calibri" w:hAnsi="Arial" w:cs="Arial"/>
                <w:sz w:val="24"/>
                <w:szCs w:val="24"/>
              </w:rPr>
              <w:t xml:space="preserve"> Note there are exceptions to the HMT threshold that will need HMT engagement (e.g. novel &amp; contentious </w:t>
            </w:r>
            <w:r w:rsidR="00734BEB" w:rsidRPr="00B656D7">
              <w:rPr>
                <w:rFonts w:ascii="Arial" w:eastAsia="Calibri" w:hAnsi="Arial" w:cs="Arial"/>
                <w:sz w:val="24"/>
                <w:szCs w:val="24"/>
              </w:rPr>
              <w:t xml:space="preserve">or </w:t>
            </w:r>
            <w:r w:rsidR="00082BAF" w:rsidRPr="00B656D7">
              <w:rPr>
                <w:rFonts w:ascii="Arial" w:eastAsia="Calibri" w:hAnsi="Arial" w:cs="Arial"/>
                <w:sz w:val="24"/>
                <w:szCs w:val="24"/>
              </w:rPr>
              <w:t>significant spend into next SR)</w:t>
            </w:r>
          </w:p>
        </w:tc>
      </w:tr>
      <w:tr w:rsidR="00C9656B" w:rsidRPr="00B656D7" w14:paraId="0FD12B18" w14:textId="77777777" w:rsidTr="00643B66">
        <w:tc>
          <w:tcPr>
            <w:tcW w:w="4718" w:type="dxa"/>
            <w:gridSpan w:val="2"/>
            <w:tcBorders>
              <w:bottom w:val="single" w:sz="4" w:space="0" w:color="auto"/>
            </w:tcBorders>
            <w:shd w:val="clear" w:color="auto" w:fill="D0CECE" w:themeFill="background2" w:themeFillShade="E6"/>
          </w:tcPr>
          <w:p w14:paraId="7B31BA63" w14:textId="77777777" w:rsidR="00C9656B" w:rsidRPr="00B656D7" w:rsidRDefault="00C9656B" w:rsidP="008B0F3A">
            <w:pPr>
              <w:rPr>
                <w:rFonts w:ascii="Arial" w:eastAsia="Calibri" w:hAnsi="Arial" w:cs="Arial"/>
                <w:b/>
                <w:color w:val="FF0000"/>
                <w:sz w:val="24"/>
                <w:szCs w:val="24"/>
              </w:rPr>
            </w:pPr>
          </w:p>
        </w:tc>
        <w:tc>
          <w:tcPr>
            <w:tcW w:w="871" w:type="dxa"/>
            <w:tcBorders>
              <w:bottom w:val="single" w:sz="4" w:space="0" w:color="auto"/>
            </w:tcBorders>
          </w:tcPr>
          <w:p w14:paraId="3DC856A2" w14:textId="77777777" w:rsidR="00C9656B" w:rsidRPr="00B656D7" w:rsidRDefault="00C9656B" w:rsidP="008B0F3A">
            <w:pPr>
              <w:rPr>
                <w:rFonts w:ascii="Arial" w:hAnsi="Arial" w:cs="Arial"/>
                <w:b/>
                <w:color w:val="FF0000"/>
                <w:sz w:val="24"/>
                <w:szCs w:val="24"/>
              </w:rPr>
            </w:pPr>
          </w:p>
        </w:tc>
        <w:tc>
          <w:tcPr>
            <w:tcW w:w="4618" w:type="dxa"/>
            <w:gridSpan w:val="3"/>
            <w:tcBorders>
              <w:top w:val="nil"/>
              <w:bottom w:val="single" w:sz="4" w:space="0" w:color="auto"/>
            </w:tcBorders>
            <w:shd w:val="clear" w:color="auto" w:fill="D0CECE" w:themeFill="background2" w:themeFillShade="E6"/>
          </w:tcPr>
          <w:p w14:paraId="49B069A1" w14:textId="1DD34D9C" w:rsidR="00C9656B" w:rsidRPr="00B656D7" w:rsidRDefault="00C9656B" w:rsidP="008B0F3A">
            <w:pPr>
              <w:rPr>
                <w:rFonts w:ascii="Arial" w:hAnsi="Arial" w:cs="Arial"/>
                <w:sz w:val="24"/>
                <w:szCs w:val="24"/>
              </w:rPr>
            </w:pPr>
            <w:r>
              <w:rPr>
                <w:rFonts w:ascii="Arial" w:hAnsi="Arial" w:cs="Arial"/>
                <w:sz w:val="24"/>
                <w:szCs w:val="24"/>
              </w:rPr>
              <w:t>&gt;£100k and above Delegated Financial Authority (DFA) approval (relevant to the required level of DFA)</w:t>
            </w:r>
          </w:p>
        </w:tc>
      </w:tr>
      <w:tr w:rsidR="00741246" w:rsidRPr="00B656D7" w14:paraId="69D2D38E" w14:textId="77777777" w:rsidTr="00643B66">
        <w:tc>
          <w:tcPr>
            <w:tcW w:w="4718" w:type="dxa"/>
            <w:gridSpan w:val="2"/>
            <w:tcBorders>
              <w:top w:val="single" w:sz="4" w:space="0" w:color="auto"/>
              <w:bottom w:val="single" w:sz="4" w:space="0" w:color="auto"/>
            </w:tcBorders>
            <w:shd w:val="clear" w:color="auto" w:fill="D0CECE" w:themeFill="background2" w:themeFillShade="E6"/>
          </w:tcPr>
          <w:p w14:paraId="791F7A31" w14:textId="1530CC9B" w:rsidR="00DE2BCD" w:rsidRPr="00B656D7" w:rsidRDefault="00DE2BCD" w:rsidP="008B0F3A">
            <w:pPr>
              <w:rPr>
                <w:rFonts w:ascii="Arial" w:eastAsia="Calibri" w:hAnsi="Arial" w:cs="Arial"/>
                <w:b/>
                <w:sz w:val="24"/>
                <w:szCs w:val="24"/>
              </w:rPr>
            </w:pPr>
            <w:r w:rsidRPr="00B656D7">
              <w:rPr>
                <w:rFonts w:ascii="Arial" w:eastAsia="Calibri" w:hAnsi="Arial" w:cs="Arial"/>
                <w:sz w:val="24"/>
                <w:szCs w:val="24"/>
              </w:rPr>
              <w:t>Date Approval is required</w:t>
            </w:r>
            <w:r w:rsidR="00926C68" w:rsidRPr="00B656D7">
              <w:rPr>
                <w:rFonts w:ascii="Arial" w:eastAsia="Calibri" w:hAnsi="Arial" w:cs="Arial"/>
                <w:sz w:val="24"/>
                <w:szCs w:val="24"/>
              </w:rPr>
              <w:t xml:space="preserve"> by</w:t>
            </w:r>
          </w:p>
        </w:tc>
        <w:tc>
          <w:tcPr>
            <w:tcW w:w="5489" w:type="dxa"/>
            <w:gridSpan w:val="4"/>
            <w:tcBorders>
              <w:top w:val="single" w:sz="4" w:space="0" w:color="auto"/>
              <w:bottom w:val="single" w:sz="4" w:space="0" w:color="auto"/>
            </w:tcBorders>
          </w:tcPr>
          <w:p w14:paraId="479F9E8B" w14:textId="77777777" w:rsidR="00DE2BCD" w:rsidRPr="00B656D7" w:rsidRDefault="00DE2BCD" w:rsidP="008B0F3A">
            <w:pPr>
              <w:rPr>
                <w:rFonts w:ascii="Arial" w:eastAsia="Calibri" w:hAnsi="Arial" w:cs="Arial"/>
                <w:sz w:val="24"/>
                <w:szCs w:val="24"/>
              </w:rPr>
            </w:pPr>
          </w:p>
          <w:p w14:paraId="4E20A1D0" w14:textId="77777777" w:rsidR="00DE2BCD" w:rsidRDefault="00DE2BCD" w:rsidP="008B0F3A">
            <w:pPr>
              <w:rPr>
                <w:rFonts w:ascii="Arial" w:hAnsi="Arial" w:cs="Arial"/>
                <w:sz w:val="24"/>
                <w:szCs w:val="24"/>
              </w:rPr>
            </w:pPr>
          </w:p>
          <w:p w14:paraId="519204E6" w14:textId="69E9EC71" w:rsidR="002E259A" w:rsidRPr="00B656D7" w:rsidRDefault="002E259A" w:rsidP="008B0F3A">
            <w:pPr>
              <w:rPr>
                <w:rFonts w:ascii="Arial" w:hAnsi="Arial" w:cs="Arial"/>
                <w:sz w:val="24"/>
                <w:szCs w:val="24"/>
              </w:rPr>
            </w:pPr>
          </w:p>
        </w:tc>
      </w:tr>
      <w:tr w:rsidR="00741246" w:rsidRPr="00B656D7" w14:paraId="619844D3" w14:textId="77777777" w:rsidTr="00643B66">
        <w:tc>
          <w:tcPr>
            <w:tcW w:w="4718" w:type="dxa"/>
            <w:gridSpan w:val="2"/>
            <w:tcBorders>
              <w:top w:val="single" w:sz="4" w:space="0" w:color="auto"/>
              <w:bottom w:val="single" w:sz="4" w:space="0" w:color="auto"/>
            </w:tcBorders>
            <w:shd w:val="clear" w:color="auto" w:fill="D0CECE" w:themeFill="background2" w:themeFillShade="E6"/>
          </w:tcPr>
          <w:p w14:paraId="580ACCEB"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Anticipated Contract Period</w:t>
            </w:r>
          </w:p>
          <w:p w14:paraId="31644783" w14:textId="77777777" w:rsidR="00DE2BCD" w:rsidRPr="00B656D7" w:rsidRDefault="00DE2BCD"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60AF0A56" w14:textId="77777777" w:rsidR="00DE2BCD" w:rsidRDefault="00DE2BCD" w:rsidP="008B0F3A">
            <w:pPr>
              <w:rPr>
                <w:rFonts w:ascii="Arial" w:eastAsia="Calibri" w:hAnsi="Arial" w:cs="Arial"/>
                <w:sz w:val="24"/>
                <w:szCs w:val="24"/>
              </w:rPr>
            </w:pPr>
            <w:r w:rsidRPr="00B656D7">
              <w:rPr>
                <w:rFonts w:ascii="Arial" w:eastAsia="Calibri" w:hAnsi="Arial" w:cs="Arial"/>
                <w:sz w:val="24"/>
                <w:szCs w:val="24"/>
              </w:rPr>
              <w:t xml:space="preserve">From: </w:t>
            </w:r>
          </w:p>
          <w:p w14:paraId="3549D9CB" w14:textId="22E1C4E3" w:rsidR="002E259A" w:rsidRDefault="005F1A5D" w:rsidP="008B0F3A">
            <w:pPr>
              <w:rPr>
                <w:rFonts w:ascii="Arial" w:eastAsia="Calibri" w:hAnsi="Arial" w:cs="Arial"/>
                <w:sz w:val="24"/>
                <w:szCs w:val="24"/>
              </w:rPr>
            </w:pPr>
            <w:r>
              <w:rPr>
                <w:rFonts w:ascii="Arial" w:eastAsia="Calibri" w:hAnsi="Arial" w:cs="Arial"/>
                <w:sz w:val="24"/>
                <w:szCs w:val="24"/>
              </w:rPr>
              <w:t>January 2022</w:t>
            </w:r>
          </w:p>
          <w:p w14:paraId="6F1834E5" w14:textId="60D3B815" w:rsidR="002E259A" w:rsidRPr="00B656D7" w:rsidRDefault="002E259A" w:rsidP="008B0F3A">
            <w:pPr>
              <w:rPr>
                <w:rFonts w:ascii="Arial" w:eastAsia="Calibri" w:hAnsi="Arial" w:cs="Arial"/>
                <w:sz w:val="24"/>
                <w:szCs w:val="24"/>
              </w:rPr>
            </w:pPr>
          </w:p>
        </w:tc>
        <w:tc>
          <w:tcPr>
            <w:tcW w:w="3544" w:type="dxa"/>
            <w:gridSpan w:val="2"/>
            <w:tcBorders>
              <w:top w:val="single" w:sz="4" w:space="0" w:color="auto"/>
              <w:bottom w:val="single" w:sz="4" w:space="0" w:color="auto"/>
            </w:tcBorders>
          </w:tcPr>
          <w:p w14:paraId="735761B6" w14:textId="77777777" w:rsidR="00DE2BCD" w:rsidRDefault="00DE2BCD" w:rsidP="008B0F3A">
            <w:pPr>
              <w:rPr>
                <w:rFonts w:ascii="Arial" w:eastAsia="Calibri" w:hAnsi="Arial" w:cs="Arial"/>
                <w:sz w:val="24"/>
                <w:szCs w:val="24"/>
              </w:rPr>
            </w:pPr>
            <w:r w:rsidRPr="00B656D7">
              <w:rPr>
                <w:rFonts w:ascii="Arial" w:eastAsia="Calibri" w:hAnsi="Arial" w:cs="Arial"/>
                <w:sz w:val="24"/>
                <w:szCs w:val="24"/>
              </w:rPr>
              <w:lastRenderedPageBreak/>
              <w:t xml:space="preserve">To: </w:t>
            </w:r>
          </w:p>
          <w:p w14:paraId="0EB219E6" w14:textId="743BA01D" w:rsidR="005F1A5D" w:rsidRPr="00B656D7" w:rsidRDefault="00EF40AF" w:rsidP="00EF40AF">
            <w:pPr>
              <w:rPr>
                <w:rFonts w:ascii="Arial" w:eastAsia="Calibri" w:hAnsi="Arial" w:cs="Arial"/>
                <w:sz w:val="24"/>
                <w:szCs w:val="24"/>
              </w:rPr>
            </w:pPr>
            <w:r>
              <w:rPr>
                <w:rFonts w:ascii="Arial" w:eastAsia="Calibri" w:hAnsi="Arial" w:cs="Arial"/>
                <w:sz w:val="24"/>
                <w:szCs w:val="24"/>
              </w:rPr>
              <w:t xml:space="preserve">April </w:t>
            </w:r>
            <w:r w:rsidR="005F1A5D">
              <w:rPr>
                <w:rFonts w:ascii="Arial" w:eastAsia="Calibri" w:hAnsi="Arial" w:cs="Arial"/>
                <w:sz w:val="24"/>
                <w:szCs w:val="24"/>
              </w:rPr>
              <w:t>2024</w:t>
            </w:r>
          </w:p>
        </w:tc>
      </w:tr>
      <w:tr w:rsidR="00DE2BCD" w:rsidRPr="00B656D7" w14:paraId="29D8C8BC" w14:textId="77777777" w:rsidTr="00643B66">
        <w:tc>
          <w:tcPr>
            <w:tcW w:w="4718" w:type="dxa"/>
            <w:gridSpan w:val="2"/>
            <w:tcBorders>
              <w:top w:val="single" w:sz="4" w:space="0" w:color="auto"/>
              <w:bottom w:val="single" w:sz="4" w:space="0" w:color="auto"/>
            </w:tcBorders>
            <w:shd w:val="clear" w:color="auto" w:fill="D0CECE" w:themeFill="background2" w:themeFillShade="E6"/>
          </w:tcPr>
          <w:p w14:paraId="1D7757EF" w14:textId="77777777" w:rsidR="005F7E1B" w:rsidRPr="00B656D7" w:rsidRDefault="00DE2BCD" w:rsidP="008B0F3A">
            <w:pPr>
              <w:rPr>
                <w:rFonts w:ascii="Arial" w:eastAsia="Calibri" w:hAnsi="Arial" w:cs="Arial"/>
                <w:sz w:val="24"/>
                <w:szCs w:val="24"/>
              </w:rPr>
            </w:pPr>
            <w:r w:rsidRPr="00B656D7">
              <w:rPr>
                <w:rFonts w:ascii="Arial" w:eastAsia="Calibri" w:hAnsi="Arial" w:cs="Arial"/>
                <w:sz w:val="24"/>
                <w:szCs w:val="24"/>
              </w:rPr>
              <w:t>Overall contract value</w:t>
            </w:r>
            <w:r w:rsidR="00BC0858" w:rsidRPr="00B656D7">
              <w:rPr>
                <w:rFonts w:ascii="Arial" w:eastAsia="Calibri" w:hAnsi="Arial" w:cs="Arial"/>
                <w:sz w:val="24"/>
                <w:szCs w:val="24"/>
              </w:rPr>
              <w:t xml:space="preserve"> </w:t>
            </w:r>
          </w:p>
          <w:p w14:paraId="5B1586E7" w14:textId="77777777" w:rsidR="005F7E1B" w:rsidRPr="00B656D7" w:rsidRDefault="005F7E1B" w:rsidP="008B0F3A">
            <w:pPr>
              <w:rPr>
                <w:rFonts w:ascii="Arial" w:eastAsia="Calibri" w:hAnsi="Arial" w:cs="Arial"/>
                <w:sz w:val="24"/>
                <w:szCs w:val="24"/>
              </w:rPr>
            </w:pPr>
          </w:p>
          <w:p w14:paraId="5CDC634E" w14:textId="77777777" w:rsidR="00DE2BCD" w:rsidRDefault="00741246" w:rsidP="00EA6D15">
            <w:pPr>
              <w:rPr>
                <w:rFonts w:ascii="Arial" w:eastAsia="Calibri" w:hAnsi="Arial" w:cs="Arial"/>
                <w:sz w:val="24"/>
                <w:szCs w:val="24"/>
              </w:rPr>
            </w:pPr>
            <w:r w:rsidRPr="00B656D7">
              <w:rPr>
                <w:rFonts w:ascii="Arial" w:eastAsia="Calibri" w:hAnsi="Arial" w:cs="Arial"/>
                <w:sz w:val="24"/>
                <w:szCs w:val="24"/>
              </w:rPr>
              <w:t xml:space="preserve">(Where contract value has </w:t>
            </w:r>
            <w:r w:rsidR="00EA6D15">
              <w:rPr>
                <w:rFonts w:ascii="Arial" w:eastAsia="Calibri" w:hAnsi="Arial" w:cs="Arial"/>
                <w:sz w:val="24"/>
                <w:szCs w:val="24"/>
              </w:rPr>
              <w:t xml:space="preserve">already </w:t>
            </w:r>
            <w:r w:rsidRPr="00B656D7">
              <w:rPr>
                <w:rFonts w:ascii="Arial" w:eastAsia="Calibri" w:hAnsi="Arial" w:cs="Arial"/>
                <w:sz w:val="24"/>
                <w:szCs w:val="24"/>
              </w:rPr>
              <w:t xml:space="preserve">or is </w:t>
            </w:r>
            <w:r w:rsidR="0052422A" w:rsidRPr="00B656D7">
              <w:rPr>
                <w:rFonts w:ascii="Arial" w:eastAsia="Calibri" w:hAnsi="Arial" w:cs="Arial"/>
                <w:sz w:val="24"/>
                <w:szCs w:val="24"/>
              </w:rPr>
              <w:t xml:space="preserve">proposed </w:t>
            </w:r>
            <w:r w:rsidRPr="00B656D7">
              <w:rPr>
                <w:rFonts w:ascii="Arial" w:eastAsia="Calibri" w:hAnsi="Arial" w:cs="Arial"/>
                <w:sz w:val="24"/>
                <w:szCs w:val="24"/>
              </w:rPr>
              <w:t xml:space="preserve">to increase owing to </w:t>
            </w:r>
            <w:r w:rsidR="00BC0858" w:rsidRPr="00B656D7">
              <w:rPr>
                <w:rFonts w:ascii="Arial" w:eastAsia="Calibri" w:hAnsi="Arial" w:cs="Arial"/>
                <w:sz w:val="24"/>
                <w:szCs w:val="24"/>
              </w:rPr>
              <w:t>contract variation / extension</w:t>
            </w:r>
            <w:r w:rsidR="005E5E53" w:rsidRPr="00B656D7">
              <w:rPr>
                <w:rFonts w:ascii="Arial" w:eastAsia="Calibri" w:hAnsi="Arial" w:cs="Arial"/>
                <w:sz w:val="24"/>
                <w:szCs w:val="24"/>
              </w:rPr>
              <w:t xml:space="preserve"> ensure </w:t>
            </w:r>
            <w:r w:rsidRPr="00B656D7">
              <w:rPr>
                <w:rFonts w:ascii="Arial" w:eastAsia="Calibri" w:hAnsi="Arial" w:cs="Arial"/>
                <w:sz w:val="24"/>
                <w:szCs w:val="24"/>
              </w:rPr>
              <w:t>aggregated spend</w:t>
            </w:r>
            <w:r w:rsidR="0052422A" w:rsidRPr="00B656D7">
              <w:rPr>
                <w:rFonts w:ascii="Arial" w:eastAsia="Calibri" w:hAnsi="Arial" w:cs="Arial"/>
                <w:sz w:val="24"/>
                <w:szCs w:val="24"/>
              </w:rPr>
              <w:t xml:space="preserve"> is recorded</w:t>
            </w:r>
            <w:r w:rsidR="00BC0858" w:rsidRPr="00B656D7">
              <w:rPr>
                <w:rFonts w:ascii="Arial" w:eastAsia="Calibri" w:hAnsi="Arial" w:cs="Arial"/>
                <w:sz w:val="24"/>
                <w:szCs w:val="24"/>
              </w:rPr>
              <w:t>)</w:t>
            </w:r>
          </w:p>
          <w:p w14:paraId="29953C4E" w14:textId="3FDB586F" w:rsidR="00F948EF" w:rsidRPr="00B656D7" w:rsidRDefault="00F948EF" w:rsidP="00EA6D15">
            <w:pPr>
              <w:rPr>
                <w:rFonts w:ascii="Arial" w:eastAsia="Calibri" w:hAnsi="Arial" w:cs="Arial"/>
                <w:sz w:val="24"/>
                <w:szCs w:val="24"/>
              </w:rPr>
            </w:pPr>
          </w:p>
        </w:tc>
        <w:tc>
          <w:tcPr>
            <w:tcW w:w="5489" w:type="dxa"/>
            <w:gridSpan w:val="4"/>
            <w:tcBorders>
              <w:top w:val="single" w:sz="4" w:space="0" w:color="auto"/>
              <w:bottom w:val="single" w:sz="4" w:space="0" w:color="auto"/>
            </w:tcBorders>
          </w:tcPr>
          <w:p w14:paraId="5D373428" w14:textId="2662A263" w:rsidR="00DE2BCD" w:rsidRPr="00B656D7" w:rsidRDefault="00EF40AF" w:rsidP="008B0F3A">
            <w:pPr>
              <w:rPr>
                <w:rFonts w:ascii="Arial" w:eastAsia="Calibri" w:hAnsi="Arial" w:cs="Arial"/>
                <w:color w:val="808080"/>
                <w:sz w:val="24"/>
                <w:szCs w:val="24"/>
              </w:rPr>
            </w:pPr>
            <w:r w:rsidRPr="00EF40AF">
              <w:rPr>
                <w:rFonts w:ascii="Arial" w:eastAsia="Calibri" w:hAnsi="Arial" w:cs="Arial"/>
                <w:sz w:val="24"/>
                <w:szCs w:val="24"/>
              </w:rPr>
              <w:t>£9M</w:t>
            </w:r>
          </w:p>
        </w:tc>
      </w:tr>
      <w:tr w:rsidR="002F2B8A" w:rsidRPr="00B656D7" w14:paraId="475E176A" w14:textId="77777777" w:rsidTr="00643B66">
        <w:tc>
          <w:tcPr>
            <w:tcW w:w="4718" w:type="dxa"/>
            <w:gridSpan w:val="2"/>
            <w:tcBorders>
              <w:top w:val="single" w:sz="4" w:space="0" w:color="auto"/>
              <w:bottom w:val="single" w:sz="4" w:space="0" w:color="auto"/>
            </w:tcBorders>
            <w:shd w:val="clear" w:color="auto" w:fill="D0CECE" w:themeFill="background2" w:themeFillShade="E6"/>
          </w:tcPr>
          <w:p w14:paraId="6720E0E1" w14:textId="7BF36150"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Senior Contract Owner</w:t>
            </w:r>
            <w:r w:rsidR="006E3966" w:rsidRPr="00B656D7">
              <w:rPr>
                <w:rFonts w:ascii="Arial" w:eastAsia="Calibri" w:hAnsi="Arial" w:cs="Arial"/>
                <w:sz w:val="24"/>
                <w:szCs w:val="24"/>
              </w:rPr>
              <w:t xml:space="preserve"> (SCO)</w:t>
            </w:r>
            <w:r w:rsidR="00B06260">
              <w:rPr>
                <w:rFonts w:ascii="Arial" w:eastAsia="Calibri" w:hAnsi="Arial" w:cs="Arial"/>
                <w:sz w:val="24"/>
                <w:szCs w:val="24"/>
              </w:rPr>
              <w:t xml:space="preserve"> if required</w:t>
            </w:r>
          </w:p>
        </w:tc>
        <w:tc>
          <w:tcPr>
            <w:tcW w:w="5489" w:type="dxa"/>
            <w:gridSpan w:val="4"/>
            <w:tcBorders>
              <w:top w:val="single" w:sz="4" w:space="0" w:color="auto"/>
              <w:bottom w:val="single" w:sz="4" w:space="0" w:color="auto"/>
            </w:tcBorders>
          </w:tcPr>
          <w:p w14:paraId="17260F2C" w14:textId="0025D238" w:rsidR="00DE2BCD" w:rsidRDefault="005F1A5D" w:rsidP="008B0F3A">
            <w:pPr>
              <w:rPr>
                <w:rFonts w:ascii="Arial" w:eastAsia="Calibri" w:hAnsi="Arial" w:cs="Arial"/>
                <w:sz w:val="24"/>
                <w:szCs w:val="24"/>
              </w:rPr>
            </w:pPr>
            <w:r>
              <w:rPr>
                <w:rFonts w:ascii="Arial" w:eastAsia="Calibri" w:hAnsi="Arial" w:cs="Arial"/>
                <w:sz w:val="24"/>
                <w:szCs w:val="24"/>
              </w:rPr>
              <w:t xml:space="preserve">Craig </w:t>
            </w:r>
            <w:r w:rsidR="00A93F4E">
              <w:rPr>
                <w:rFonts w:ascii="Arial" w:eastAsia="Calibri" w:hAnsi="Arial" w:cs="Arial"/>
                <w:sz w:val="24"/>
                <w:szCs w:val="24"/>
              </w:rPr>
              <w:t>Butler</w:t>
            </w:r>
          </w:p>
          <w:p w14:paraId="7360104C" w14:textId="76257C7F" w:rsidR="002E259A" w:rsidRPr="00B656D7" w:rsidRDefault="002E259A" w:rsidP="008B0F3A">
            <w:pPr>
              <w:rPr>
                <w:rFonts w:ascii="Arial" w:eastAsia="Calibri" w:hAnsi="Arial" w:cs="Arial"/>
                <w:sz w:val="24"/>
                <w:szCs w:val="24"/>
              </w:rPr>
            </w:pPr>
          </w:p>
        </w:tc>
      </w:tr>
      <w:tr w:rsidR="00E00931" w:rsidRPr="00B656D7" w14:paraId="65F401F6" w14:textId="77777777" w:rsidTr="00643B66">
        <w:trPr>
          <w:trHeight w:val="460"/>
        </w:trPr>
        <w:tc>
          <w:tcPr>
            <w:tcW w:w="4718" w:type="dxa"/>
            <w:gridSpan w:val="2"/>
            <w:vMerge w:val="restart"/>
            <w:tcBorders>
              <w:top w:val="single" w:sz="4" w:space="0" w:color="auto"/>
            </w:tcBorders>
            <w:shd w:val="clear" w:color="auto" w:fill="D0CECE" w:themeFill="background2" w:themeFillShade="E6"/>
          </w:tcPr>
          <w:p w14:paraId="5256CED1" w14:textId="59783428" w:rsidR="00E00931" w:rsidRPr="00ED49B5" w:rsidRDefault="00E00931" w:rsidP="008B0F3A">
            <w:pPr>
              <w:rPr>
                <w:rFonts w:ascii="Arial" w:eastAsia="Calibri" w:hAnsi="Arial" w:cs="Arial"/>
                <w:b/>
                <w:sz w:val="24"/>
                <w:szCs w:val="24"/>
              </w:rPr>
            </w:pPr>
            <w:r w:rsidRPr="00ED49B5">
              <w:rPr>
                <w:rFonts w:ascii="Arial" w:eastAsia="Calibri" w:hAnsi="Arial" w:cs="Arial"/>
                <w:b/>
                <w:sz w:val="24"/>
                <w:szCs w:val="24"/>
              </w:rPr>
              <w:t>DFA Approver:</w:t>
            </w:r>
          </w:p>
          <w:p w14:paraId="7375B852" w14:textId="77777777" w:rsidR="00E00931" w:rsidRPr="00ED49B5" w:rsidRDefault="00E00931" w:rsidP="008B0F3A">
            <w:pPr>
              <w:rPr>
                <w:rFonts w:ascii="Arial" w:eastAsia="Calibri" w:hAnsi="Arial" w:cs="Arial"/>
                <w:sz w:val="24"/>
                <w:szCs w:val="24"/>
              </w:rPr>
            </w:pPr>
          </w:p>
          <w:p w14:paraId="0CA3E4FC" w14:textId="77777777" w:rsidR="00643B66" w:rsidRPr="00ED49B5" w:rsidRDefault="00643B66" w:rsidP="00E00931">
            <w:pPr>
              <w:rPr>
                <w:rFonts w:ascii="Arial" w:eastAsia="Calibri" w:hAnsi="Arial" w:cs="Arial"/>
                <w:sz w:val="24"/>
                <w:szCs w:val="24"/>
              </w:rPr>
            </w:pPr>
            <w:r w:rsidRPr="00ED49B5">
              <w:rPr>
                <w:rFonts w:ascii="Arial" w:eastAsia="Calibri" w:hAnsi="Arial" w:cs="Arial"/>
                <w:sz w:val="24"/>
                <w:szCs w:val="24"/>
              </w:rPr>
              <w:t>DFA approval levels are noted in SOP.</w:t>
            </w:r>
          </w:p>
          <w:p w14:paraId="035C67DB" w14:textId="77777777" w:rsidR="00643B66" w:rsidRPr="00ED49B5" w:rsidRDefault="00643B66" w:rsidP="00E00931">
            <w:pPr>
              <w:rPr>
                <w:rFonts w:ascii="Arial" w:eastAsia="Calibri" w:hAnsi="Arial" w:cs="Arial"/>
                <w:sz w:val="24"/>
                <w:szCs w:val="24"/>
              </w:rPr>
            </w:pPr>
          </w:p>
          <w:p w14:paraId="710F278E" w14:textId="0CA9CA1F" w:rsidR="00E00931" w:rsidRPr="00ED49B5" w:rsidRDefault="00E00931" w:rsidP="00E00931">
            <w:pPr>
              <w:rPr>
                <w:rFonts w:ascii="Arial" w:eastAsia="Calibri" w:hAnsi="Arial" w:cs="Arial"/>
                <w:sz w:val="24"/>
                <w:szCs w:val="24"/>
              </w:rPr>
            </w:pPr>
            <w:r w:rsidRPr="00ED49B5">
              <w:rPr>
                <w:rFonts w:ascii="Arial" w:eastAsia="Calibri" w:hAnsi="Arial" w:cs="Arial"/>
                <w:sz w:val="24"/>
                <w:szCs w:val="24"/>
              </w:rPr>
              <w:t xml:space="preserve">The DFA approver must have the required maximum level of standing authorisation to incur expenditure in a </w:t>
            </w:r>
            <w:r w:rsidRPr="00ED49B5">
              <w:rPr>
                <w:rFonts w:ascii="Arial" w:eastAsia="Calibri" w:hAnsi="Arial" w:cs="Arial"/>
                <w:b/>
                <w:bCs/>
                <w:sz w:val="24"/>
                <w:szCs w:val="24"/>
              </w:rPr>
              <w:t>single transaction</w:t>
            </w:r>
            <w:r w:rsidR="00643B66" w:rsidRPr="00ED49B5">
              <w:rPr>
                <w:rFonts w:ascii="Arial" w:eastAsia="Calibri" w:hAnsi="Arial" w:cs="Arial"/>
                <w:sz w:val="24"/>
                <w:szCs w:val="24"/>
              </w:rPr>
              <w:t>.</w:t>
            </w:r>
          </w:p>
          <w:p w14:paraId="32389627" w14:textId="77777777" w:rsidR="00E00931" w:rsidRPr="00ED49B5" w:rsidRDefault="00E00931" w:rsidP="00E00931">
            <w:pPr>
              <w:rPr>
                <w:rFonts w:ascii="Arial" w:eastAsia="Calibri" w:hAnsi="Arial" w:cs="Arial"/>
                <w:sz w:val="24"/>
                <w:szCs w:val="24"/>
              </w:rPr>
            </w:pPr>
          </w:p>
          <w:p w14:paraId="4CC51353" w14:textId="3FFC2626" w:rsidR="00E00931" w:rsidRPr="00ED49B5" w:rsidRDefault="00F948EF" w:rsidP="00F948EF">
            <w:pPr>
              <w:rPr>
                <w:rFonts w:ascii="Arial" w:eastAsia="Calibri" w:hAnsi="Arial" w:cs="Arial"/>
                <w:sz w:val="24"/>
                <w:szCs w:val="24"/>
              </w:rPr>
            </w:pPr>
            <w:r w:rsidRPr="00ED49B5">
              <w:rPr>
                <w:rFonts w:ascii="Arial" w:eastAsia="Calibri" w:hAnsi="Arial" w:cs="Arial"/>
                <w:sz w:val="24"/>
                <w:szCs w:val="24"/>
              </w:rPr>
              <w:t>T</w:t>
            </w:r>
            <w:r w:rsidR="00E00931" w:rsidRPr="00ED49B5">
              <w:rPr>
                <w:rFonts w:ascii="Arial" w:eastAsia="Calibri" w:hAnsi="Arial" w:cs="Arial"/>
                <w:sz w:val="24"/>
                <w:szCs w:val="24"/>
              </w:rPr>
              <w:t xml:space="preserve">he relevant approver </w:t>
            </w:r>
            <w:r w:rsidR="00E00931" w:rsidRPr="00ED49B5">
              <w:rPr>
                <w:rFonts w:ascii="Arial" w:eastAsia="Calibri" w:hAnsi="Arial" w:cs="Arial"/>
                <w:b/>
                <w:sz w:val="24"/>
                <w:szCs w:val="24"/>
              </w:rPr>
              <w:t>MUST</w:t>
            </w:r>
            <w:r w:rsidR="00E00931" w:rsidRPr="00ED49B5">
              <w:rPr>
                <w:rFonts w:ascii="Arial" w:eastAsia="Calibri" w:hAnsi="Arial" w:cs="Arial"/>
                <w:sz w:val="24"/>
                <w:szCs w:val="24"/>
              </w:rPr>
              <w:t xml:space="preserve"> be sighted on th</w:t>
            </w:r>
            <w:r w:rsidRPr="00ED49B5">
              <w:rPr>
                <w:rFonts w:ascii="Arial" w:eastAsia="Calibri" w:hAnsi="Arial" w:cs="Arial"/>
                <w:sz w:val="24"/>
                <w:szCs w:val="24"/>
              </w:rPr>
              <w:t>is</w:t>
            </w:r>
            <w:r w:rsidR="00E00931" w:rsidRPr="00ED49B5">
              <w:rPr>
                <w:rFonts w:ascii="Arial" w:eastAsia="Calibri" w:hAnsi="Arial" w:cs="Arial"/>
                <w:sz w:val="24"/>
                <w:szCs w:val="24"/>
              </w:rPr>
              <w:t xml:space="preserve"> Commercial Approval Document.</w:t>
            </w:r>
          </w:p>
          <w:p w14:paraId="376F627B" w14:textId="77777777" w:rsidR="00F948EF" w:rsidRPr="00ED49B5" w:rsidRDefault="00F948EF" w:rsidP="00F948EF">
            <w:pPr>
              <w:rPr>
                <w:rFonts w:ascii="Arial" w:eastAsia="Calibri" w:hAnsi="Arial" w:cs="Arial"/>
                <w:sz w:val="24"/>
                <w:szCs w:val="24"/>
              </w:rPr>
            </w:pPr>
          </w:p>
          <w:p w14:paraId="7AE7B5BE" w14:textId="77777777" w:rsidR="00F948EF" w:rsidRPr="00ED49B5" w:rsidRDefault="00F948EF" w:rsidP="00F948EF">
            <w:pPr>
              <w:rPr>
                <w:rFonts w:ascii="Arial" w:eastAsia="Calibri" w:hAnsi="Arial" w:cs="Arial"/>
                <w:sz w:val="24"/>
                <w:szCs w:val="24"/>
              </w:rPr>
            </w:pPr>
          </w:p>
          <w:p w14:paraId="7FB5153F" w14:textId="5FAB797C" w:rsidR="00F948EF" w:rsidRPr="00ED49B5" w:rsidRDefault="00F948EF" w:rsidP="00F948EF">
            <w:pPr>
              <w:rPr>
                <w:rFonts w:ascii="Arial" w:eastAsia="Calibri" w:hAnsi="Arial" w:cs="Arial"/>
                <w:i/>
                <w:sz w:val="24"/>
                <w:szCs w:val="24"/>
              </w:rPr>
            </w:pPr>
            <w:r w:rsidRPr="00ED49B5">
              <w:rPr>
                <w:rFonts w:ascii="Arial" w:eastAsia="Calibri" w:hAnsi="Arial" w:cs="Arial"/>
                <w:i/>
                <w:sz w:val="24"/>
                <w:szCs w:val="24"/>
              </w:rPr>
              <w:t>DFA levels will be assured as part of the FCCC.</w:t>
            </w:r>
          </w:p>
        </w:tc>
        <w:tc>
          <w:tcPr>
            <w:tcW w:w="5489" w:type="dxa"/>
            <w:gridSpan w:val="4"/>
            <w:tcBorders>
              <w:top w:val="single" w:sz="4" w:space="0" w:color="auto"/>
              <w:bottom w:val="single" w:sz="4" w:space="0" w:color="auto"/>
            </w:tcBorders>
          </w:tcPr>
          <w:p w14:paraId="60FD06A0" w14:textId="386C7A65" w:rsidR="00E00931" w:rsidRPr="00ED49B5" w:rsidRDefault="00E00931" w:rsidP="00E00931">
            <w:pPr>
              <w:jc w:val="both"/>
              <w:rPr>
                <w:rFonts w:ascii="Arial" w:eastAsia="Calibri" w:hAnsi="Arial" w:cs="Arial"/>
                <w:sz w:val="24"/>
                <w:szCs w:val="24"/>
              </w:rPr>
            </w:pPr>
            <w:r w:rsidRPr="00ED49B5">
              <w:rPr>
                <w:rFonts w:ascii="Arial" w:eastAsia="Calibri" w:hAnsi="Arial" w:cs="Arial"/>
                <w:sz w:val="24"/>
                <w:szCs w:val="24"/>
              </w:rPr>
              <w:t xml:space="preserve">Name of DFA approver: </w:t>
            </w:r>
            <w:r w:rsidR="005F1A5D" w:rsidRPr="005F1A5D">
              <w:rPr>
                <w:rFonts w:ascii="Arial" w:eastAsia="Calibri" w:hAnsi="Arial" w:cs="Arial"/>
                <w:color w:val="FF0000"/>
                <w:sz w:val="24"/>
                <w:szCs w:val="24"/>
              </w:rPr>
              <w:t>TBC by Estates</w:t>
            </w:r>
          </w:p>
        </w:tc>
      </w:tr>
      <w:tr w:rsidR="00643B66" w:rsidRPr="00B656D7" w14:paraId="25926ED3" w14:textId="77777777" w:rsidTr="00643B66">
        <w:trPr>
          <w:trHeight w:val="68"/>
        </w:trPr>
        <w:tc>
          <w:tcPr>
            <w:tcW w:w="4718" w:type="dxa"/>
            <w:gridSpan w:val="2"/>
            <w:vMerge/>
            <w:shd w:val="clear" w:color="auto" w:fill="D0CECE" w:themeFill="background2" w:themeFillShade="E6"/>
          </w:tcPr>
          <w:p w14:paraId="12F045FE"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26B9EB3B" w14:textId="1FC6C669" w:rsidR="00643B66" w:rsidRPr="00ED49B5" w:rsidRDefault="00643B66" w:rsidP="008B0F3A">
            <w:pPr>
              <w:rPr>
                <w:rFonts w:ascii="Arial" w:eastAsia="Calibri" w:hAnsi="Arial" w:cs="Arial"/>
                <w:b/>
                <w:sz w:val="24"/>
                <w:szCs w:val="24"/>
              </w:rPr>
            </w:pPr>
            <w:r w:rsidRPr="00ED49B5">
              <w:rPr>
                <w:rFonts w:ascii="Arial" w:eastAsia="Calibri" w:hAnsi="Arial" w:cs="Arial"/>
                <w:b/>
                <w:sz w:val="24"/>
                <w:szCs w:val="24"/>
              </w:rPr>
              <w:t>Assigned DFA Level</w:t>
            </w:r>
          </w:p>
        </w:tc>
        <w:tc>
          <w:tcPr>
            <w:tcW w:w="1559" w:type="dxa"/>
            <w:tcBorders>
              <w:top w:val="single" w:sz="4" w:space="0" w:color="auto"/>
              <w:bottom w:val="single" w:sz="4" w:space="0" w:color="auto"/>
            </w:tcBorders>
          </w:tcPr>
          <w:p w14:paraId="5E2B4B8F" w14:textId="77777777" w:rsidR="00643B66" w:rsidRPr="00ED49B5" w:rsidRDefault="00643B66" w:rsidP="008B0F3A">
            <w:pPr>
              <w:rPr>
                <w:rFonts w:ascii="Arial" w:eastAsia="Calibri" w:hAnsi="Arial" w:cs="Arial"/>
                <w:b/>
                <w:sz w:val="24"/>
                <w:szCs w:val="24"/>
              </w:rPr>
            </w:pPr>
            <w:r w:rsidRPr="00ED49B5">
              <w:rPr>
                <w:rFonts w:ascii="Arial" w:eastAsia="Calibri" w:hAnsi="Arial" w:cs="Arial"/>
                <w:b/>
                <w:sz w:val="24"/>
                <w:szCs w:val="24"/>
              </w:rPr>
              <w:t xml:space="preserve">Maximum Value </w:t>
            </w:r>
          </w:p>
        </w:tc>
        <w:tc>
          <w:tcPr>
            <w:tcW w:w="1985" w:type="dxa"/>
            <w:tcBorders>
              <w:top w:val="single" w:sz="4" w:space="0" w:color="auto"/>
              <w:bottom w:val="single" w:sz="4" w:space="0" w:color="auto"/>
            </w:tcBorders>
          </w:tcPr>
          <w:p w14:paraId="4581F4A0" w14:textId="70E33DEC" w:rsidR="00643B66" w:rsidRPr="00ED49B5" w:rsidRDefault="00643B66" w:rsidP="008B0F3A">
            <w:pPr>
              <w:rPr>
                <w:rFonts w:ascii="Arial" w:eastAsia="Calibri" w:hAnsi="Arial" w:cs="Arial"/>
                <w:b/>
                <w:sz w:val="24"/>
                <w:szCs w:val="24"/>
              </w:rPr>
            </w:pPr>
            <w:r w:rsidRPr="00ED49B5">
              <w:rPr>
                <w:rFonts w:ascii="Arial" w:eastAsia="Calibri" w:hAnsi="Arial" w:cs="Arial"/>
                <w:b/>
                <w:sz w:val="24"/>
                <w:szCs w:val="24"/>
              </w:rPr>
              <w:t>Please insert X as appropriate</w:t>
            </w:r>
          </w:p>
        </w:tc>
      </w:tr>
      <w:tr w:rsidR="00643B66" w:rsidRPr="00B656D7" w14:paraId="19A0BAF0" w14:textId="77777777" w:rsidTr="00643B66">
        <w:trPr>
          <w:trHeight w:val="68"/>
        </w:trPr>
        <w:tc>
          <w:tcPr>
            <w:tcW w:w="4718" w:type="dxa"/>
            <w:gridSpan w:val="2"/>
            <w:vMerge/>
            <w:shd w:val="clear" w:color="auto" w:fill="D0CECE" w:themeFill="background2" w:themeFillShade="E6"/>
          </w:tcPr>
          <w:p w14:paraId="36E066F1"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00DAFA66" w14:textId="58AB7899"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1</w:t>
            </w:r>
          </w:p>
        </w:tc>
        <w:tc>
          <w:tcPr>
            <w:tcW w:w="1559" w:type="dxa"/>
            <w:tcBorders>
              <w:top w:val="single" w:sz="4" w:space="0" w:color="auto"/>
              <w:bottom w:val="single" w:sz="4" w:space="0" w:color="auto"/>
            </w:tcBorders>
          </w:tcPr>
          <w:p w14:paraId="57E41EFC" w14:textId="42336F1E"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£500</w:t>
            </w:r>
          </w:p>
        </w:tc>
        <w:tc>
          <w:tcPr>
            <w:tcW w:w="1985" w:type="dxa"/>
            <w:tcBorders>
              <w:top w:val="single" w:sz="4" w:space="0" w:color="auto"/>
              <w:bottom w:val="single" w:sz="4" w:space="0" w:color="auto"/>
            </w:tcBorders>
          </w:tcPr>
          <w:p w14:paraId="59D9F534" w14:textId="16DA8319" w:rsidR="00643B66" w:rsidRPr="00ED49B5" w:rsidRDefault="00643B66" w:rsidP="008B0F3A">
            <w:pPr>
              <w:rPr>
                <w:rFonts w:ascii="Arial" w:eastAsia="Calibri" w:hAnsi="Arial" w:cs="Arial"/>
                <w:sz w:val="24"/>
                <w:szCs w:val="24"/>
              </w:rPr>
            </w:pPr>
          </w:p>
        </w:tc>
      </w:tr>
      <w:tr w:rsidR="00643B66" w:rsidRPr="00B656D7" w14:paraId="4F705DED" w14:textId="77777777" w:rsidTr="00643B66">
        <w:trPr>
          <w:trHeight w:val="58"/>
        </w:trPr>
        <w:tc>
          <w:tcPr>
            <w:tcW w:w="4718" w:type="dxa"/>
            <w:gridSpan w:val="2"/>
            <w:vMerge/>
            <w:shd w:val="clear" w:color="auto" w:fill="D0CECE" w:themeFill="background2" w:themeFillShade="E6"/>
          </w:tcPr>
          <w:p w14:paraId="4EA0384A"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023B5979" w14:textId="3067D14B"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2</w:t>
            </w:r>
          </w:p>
        </w:tc>
        <w:tc>
          <w:tcPr>
            <w:tcW w:w="1559" w:type="dxa"/>
            <w:tcBorders>
              <w:top w:val="single" w:sz="4" w:space="0" w:color="auto"/>
              <w:bottom w:val="single" w:sz="4" w:space="0" w:color="auto"/>
            </w:tcBorders>
          </w:tcPr>
          <w:p w14:paraId="11D41310" w14:textId="43409194"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£5000</w:t>
            </w:r>
          </w:p>
        </w:tc>
        <w:tc>
          <w:tcPr>
            <w:tcW w:w="1985" w:type="dxa"/>
            <w:tcBorders>
              <w:top w:val="single" w:sz="4" w:space="0" w:color="auto"/>
              <w:bottom w:val="single" w:sz="4" w:space="0" w:color="auto"/>
            </w:tcBorders>
          </w:tcPr>
          <w:p w14:paraId="739C54DB" w14:textId="1804F913" w:rsidR="00643B66" w:rsidRPr="00ED49B5" w:rsidRDefault="00643B66" w:rsidP="008B0F3A">
            <w:pPr>
              <w:rPr>
                <w:rFonts w:ascii="Arial" w:eastAsia="Calibri" w:hAnsi="Arial" w:cs="Arial"/>
                <w:sz w:val="24"/>
                <w:szCs w:val="24"/>
              </w:rPr>
            </w:pPr>
          </w:p>
        </w:tc>
      </w:tr>
      <w:tr w:rsidR="00643B66" w:rsidRPr="00B656D7" w14:paraId="61966682" w14:textId="77777777" w:rsidTr="00643B66">
        <w:trPr>
          <w:trHeight w:val="58"/>
        </w:trPr>
        <w:tc>
          <w:tcPr>
            <w:tcW w:w="4718" w:type="dxa"/>
            <w:gridSpan w:val="2"/>
            <w:vMerge/>
            <w:shd w:val="clear" w:color="auto" w:fill="D0CECE" w:themeFill="background2" w:themeFillShade="E6"/>
          </w:tcPr>
          <w:p w14:paraId="24D03D6B"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7C233254" w14:textId="109EF38A"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3</w:t>
            </w:r>
          </w:p>
        </w:tc>
        <w:tc>
          <w:tcPr>
            <w:tcW w:w="1559" w:type="dxa"/>
            <w:tcBorders>
              <w:top w:val="single" w:sz="4" w:space="0" w:color="auto"/>
              <w:bottom w:val="single" w:sz="4" w:space="0" w:color="auto"/>
            </w:tcBorders>
          </w:tcPr>
          <w:p w14:paraId="266F15E4" w14:textId="53BD8406"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£10,000</w:t>
            </w:r>
          </w:p>
        </w:tc>
        <w:tc>
          <w:tcPr>
            <w:tcW w:w="1985" w:type="dxa"/>
            <w:tcBorders>
              <w:top w:val="single" w:sz="4" w:space="0" w:color="auto"/>
              <w:bottom w:val="single" w:sz="4" w:space="0" w:color="auto"/>
            </w:tcBorders>
          </w:tcPr>
          <w:p w14:paraId="63D0F00F" w14:textId="3DEF752D" w:rsidR="00643B66" w:rsidRPr="00ED49B5" w:rsidRDefault="00643B66" w:rsidP="008B0F3A">
            <w:pPr>
              <w:rPr>
                <w:rFonts w:ascii="Arial" w:eastAsia="Calibri" w:hAnsi="Arial" w:cs="Arial"/>
                <w:sz w:val="24"/>
                <w:szCs w:val="24"/>
              </w:rPr>
            </w:pPr>
          </w:p>
        </w:tc>
      </w:tr>
      <w:tr w:rsidR="00643B66" w:rsidRPr="00B656D7" w14:paraId="0D9EA921" w14:textId="77777777" w:rsidTr="00643B66">
        <w:trPr>
          <w:trHeight w:val="58"/>
        </w:trPr>
        <w:tc>
          <w:tcPr>
            <w:tcW w:w="4718" w:type="dxa"/>
            <w:gridSpan w:val="2"/>
            <w:vMerge/>
            <w:shd w:val="clear" w:color="auto" w:fill="D0CECE" w:themeFill="background2" w:themeFillShade="E6"/>
          </w:tcPr>
          <w:p w14:paraId="61E77B1E"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39EAAF26" w14:textId="30B59A2A"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4</w:t>
            </w:r>
          </w:p>
        </w:tc>
        <w:tc>
          <w:tcPr>
            <w:tcW w:w="1559" w:type="dxa"/>
            <w:tcBorders>
              <w:top w:val="single" w:sz="4" w:space="0" w:color="auto"/>
              <w:bottom w:val="single" w:sz="4" w:space="0" w:color="auto"/>
            </w:tcBorders>
          </w:tcPr>
          <w:p w14:paraId="738BE1B8" w14:textId="1ABD19BB"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£15,000</w:t>
            </w:r>
          </w:p>
        </w:tc>
        <w:tc>
          <w:tcPr>
            <w:tcW w:w="1985" w:type="dxa"/>
            <w:tcBorders>
              <w:top w:val="single" w:sz="4" w:space="0" w:color="auto"/>
              <w:bottom w:val="single" w:sz="4" w:space="0" w:color="auto"/>
            </w:tcBorders>
          </w:tcPr>
          <w:p w14:paraId="086B0B56" w14:textId="6626A4C4" w:rsidR="00643B66" w:rsidRPr="00ED49B5" w:rsidRDefault="00643B66" w:rsidP="008B0F3A">
            <w:pPr>
              <w:rPr>
                <w:rFonts w:ascii="Arial" w:eastAsia="Calibri" w:hAnsi="Arial" w:cs="Arial"/>
                <w:sz w:val="24"/>
                <w:szCs w:val="24"/>
              </w:rPr>
            </w:pPr>
          </w:p>
        </w:tc>
      </w:tr>
      <w:tr w:rsidR="00643B66" w:rsidRPr="00B656D7" w14:paraId="5C1B0CB6" w14:textId="77777777" w:rsidTr="00643B66">
        <w:trPr>
          <w:trHeight w:val="58"/>
        </w:trPr>
        <w:tc>
          <w:tcPr>
            <w:tcW w:w="4718" w:type="dxa"/>
            <w:gridSpan w:val="2"/>
            <w:vMerge/>
            <w:shd w:val="clear" w:color="auto" w:fill="D0CECE" w:themeFill="background2" w:themeFillShade="E6"/>
          </w:tcPr>
          <w:p w14:paraId="1ACB0406"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450E93D3" w14:textId="703384D8"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5</w:t>
            </w:r>
          </w:p>
        </w:tc>
        <w:tc>
          <w:tcPr>
            <w:tcW w:w="1559" w:type="dxa"/>
            <w:tcBorders>
              <w:top w:val="single" w:sz="4" w:space="0" w:color="auto"/>
              <w:bottom w:val="single" w:sz="4" w:space="0" w:color="auto"/>
            </w:tcBorders>
          </w:tcPr>
          <w:p w14:paraId="0C0F733F" w14:textId="224C6257"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£25,000</w:t>
            </w:r>
          </w:p>
        </w:tc>
        <w:tc>
          <w:tcPr>
            <w:tcW w:w="1985" w:type="dxa"/>
            <w:tcBorders>
              <w:top w:val="single" w:sz="4" w:space="0" w:color="auto"/>
              <w:bottom w:val="single" w:sz="4" w:space="0" w:color="auto"/>
            </w:tcBorders>
          </w:tcPr>
          <w:p w14:paraId="79661405" w14:textId="0EB68B6C" w:rsidR="00643B66" w:rsidRPr="00ED49B5" w:rsidRDefault="00643B66" w:rsidP="008B0F3A">
            <w:pPr>
              <w:rPr>
                <w:rFonts w:ascii="Arial" w:eastAsia="Calibri" w:hAnsi="Arial" w:cs="Arial"/>
                <w:sz w:val="24"/>
                <w:szCs w:val="24"/>
              </w:rPr>
            </w:pPr>
          </w:p>
        </w:tc>
      </w:tr>
      <w:tr w:rsidR="00643B66" w:rsidRPr="00B656D7" w14:paraId="36D1F91C" w14:textId="77777777" w:rsidTr="00643B66">
        <w:trPr>
          <w:trHeight w:val="58"/>
        </w:trPr>
        <w:tc>
          <w:tcPr>
            <w:tcW w:w="4718" w:type="dxa"/>
            <w:gridSpan w:val="2"/>
            <w:vMerge/>
            <w:shd w:val="clear" w:color="auto" w:fill="D0CECE" w:themeFill="background2" w:themeFillShade="E6"/>
          </w:tcPr>
          <w:p w14:paraId="14C37690"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3C83683A" w14:textId="64D992AB"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6</w:t>
            </w:r>
          </w:p>
        </w:tc>
        <w:tc>
          <w:tcPr>
            <w:tcW w:w="1559" w:type="dxa"/>
            <w:tcBorders>
              <w:top w:val="single" w:sz="4" w:space="0" w:color="auto"/>
              <w:bottom w:val="single" w:sz="4" w:space="0" w:color="auto"/>
            </w:tcBorders>
          </w:tcPr>
          <w:p w14:paraId="2A11B97B" w14:textId="6EEAB93A"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£50,000</w:t>
            </w:r>
          </w:p>
        </w:tc>
        <w:tc>
          <w:tcPr>
            <w:tcW w:w="1985" w:type="dxa"/>
            <w:tcBorders>
              <w:top w:val="single" w:sz="4" w:space="0" w:color="auto"/>
              <w:bottom w:val="single" w:sz="4" w:space="0" w:color="auto"/>
            </w:tcBorders>
          </w:tcPr>
          <w:p w14:paraId="29A840FD" w14:textId="7BE562F1" w:rsidR="00643B66" w:rsidRPr="00ED49B5" w:rsidRDefault="00643B66" w:rsidP="008B0F3A">
            <w:pPr>
              <w:rPr>
                <w:rFonts w:ascii="Arial" w:eastAsia="Calibri" w:hAnsi="Arial" w:cs="Arial"/>
                <w:sz w:val="24"/>
                <w:szCs w:val="24"/>
              </w:rPr>
            </w:pPr>
          </w:p>
        </w:tc>
      </w:tr>
      <w:tr w:rsidR="00643B66" w:rsidRPr="00B656D7" w14:paraId="3E20D18F" w14:textId="77777777" w:rsidTr="00643B66">
        <w:trPr>
          <w:trHeight w:val="58"/>
        </w:trPr>
        <w:tc>
          <w:tcPr>
            <w:tcW w:w="4718" w:type="dxa"/>
            <w:gridSpan w:val="2"/>
            <w:vMerge/>
            <w:shd w:val="clear" w:color="auto" w:fill="D0CECE" w:themeFill="background2" w:themeFillShade="E6"/>
          </w:tcPr>
          <w:p w14:paraId="304E80CA"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57D25258" w14:textId="5023D02B"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7</w:t>
            </w:r>
          </w:p>
        </w:tc>
        <w:tc>
          <w:tcPr>
            <w:tcW w:w="1559" w:type="dxa"/>
            <w:tcBorders>
              <w:top w:val="single" w:sz="4" w:space="0" w:color="auto"/>
              <w:bottom w:val="single" w:sz="4" w:space="0" w:color="auto"/>
            </w:tcBorders>
          </w:tcPr>
          <w:p w14:paraId="76A440F9" w14:textId="25EEBC46"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£100,000</w:t>
            </w:r>
          </w:p>
        </w:tc>
        <w:tc>
          <w:tcPr>
            <w:tcW w:w="1985" w:type="dxa"/>
            <w:tcBorders>
              <w:top w:val="single" w:sz="4" w:space="0" w:color="auto"/>
              <w:bottom w:val="single" w:sz="4" w:space="0" w:color="auto"/>
            </w:tcBorders>
          </w:tcPr>
          <w:p w14:paraId="4EAF8226" w14:textId="53BC3759" w:rsidR="00643B66" w:rsidRPr="00ED49B5" w:rsidRDefault="00643B66" w:rsidP="008B0F3A">
            <w:pPr>
              <w:rPr>
                <w:rFonts w:ascii="Arial" w:eastAsia="Calibri" w:hAnsi="Arial" w:cs="Arial"/>
                <w:sz w:val="24"/>
                <w:szCs w:val="24"/>
              </w:rPr>
            </w:pPr>
          </w:p>
        </w:tc>
      </w:tr>
      <w:tr w:rsidR="00643B66" w:rsidRPr="00B656D7" w14:paraId="569ED010" w14:textId="77777777" w:rsidTr="00643B66">
        <w:trPr>
          <w:trHeight w:val="58"/>
        </w:trPr>
        <w:tc>
          <w:tcPr>
            <w:tcW w:w="4718" w:type="dxa"/>
            <w:gridSpan w:val="2"/>
            <w:vMerge/>
            <w:shd w:val="clear" w:color="auto" w:fill="D0CECE" w:themeFill="background2" w:themeFillShade="E6"/>
          </w:tcPr>
          <w:p w14:paraId="0C14280E"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6101128A" w14:textId="0A96D3DC"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8</w:t>
            </w:r>
          </w:p>
        </w:tc>
        <w:tc>
          <w:tcPr>
            <w:tcW w:w="1559" w:type="dxa"/>
            <w:tcBorders>
              <w:top w:val="single" w:sz="4" w:space="0" w:color="auto"/>
              <w:bottom w:val="single" w:sz="4" w:space="0" w:color="auto"/>
            </w:tcBorders>
          </w:tcPr>
          <w:p w14:paraId="0D6AD518" w14:textId="2E0E4CC5"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£150,000</w:t>
            </w:r>
          </w:p>
        </w:tc>
        <w:tc>
          <w:tcPr>
            <w:tcW w:w="1985" w:type="dxa"/>
            <w:tcBorders>
              <w:top w:val="single" w:sz="4" w:space="0" w:color="auto"/>
              <w:bottom w:val="single" w:sz="4" w:space="0" w:color="auto"/>
            </w:tcBorders>
          </w:tcPr>
          <w:p w14:paraId="7C515109" w14:textId="4C41A52F" w:rsidR="00643B66" w:rsidRPr="00ED49B5" w:rsidRDefault="00643B66" w:rsidP="008B0F3A">
            <w:pPr>
              <w:rPr>
                <w:rFonts w:ascii="Arial" w:eastAsia="Calibri" w:hAnsi="Arial" w:cs="Arial"/>
                <w:sz w:val="24"/>
                <w:szCs w:val="24"/>
              </w:rPr>
            </w:pPr>
          </w:p>
        </w:tc>
      </w:tr>
      <w:tr w:rsidR="00643B66" w:rsidRPr="00B656D7" w14:paraId="687F27CE" w14:textId="77777777" w:rsidTr="00643B66">
        <w:trPr>
          <w:trHeight w:val="58"/>
        </w:trPr>
        <w:tc>
          <w:tcPr>
            <w:tcW w:w="4718" w:type="dxa"/>
            <w:gridSpan w:val="2"/>
            <w:vMerge/>
            <w:shd w:val="clear" w:color="auto" w:fill="D0CECE" w:themeFill="background2" w:themeFillShade="E6"/>
          </w:tcPr>
          <w:p w14:paraId="25A0D127"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1D58F788" w14:textId="77914A84"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9</w:t>
            </w:r>
          </w:p>
        </w:tc>
        <w:tc>
          <w:tcPr>
            <w:tcW w:w="1559" w:type="dxa"/>
            <w:tcBorders>
              <w:top w:val="single" w:sz="4" w:space="0" w:color="auto"/>
              <w:bottom w:val="single" w:sz="4" w:space="0" w:color="auto"/>
            </w:tcBorders>
          </w:tcPr>
          <w:p w14:paraId="2999F343" w14:textId="05A65136"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£250,000</w:t>
            </w:r>
          </w:p>
        </w:tc>
        <w:tc>
          <w:tcPr>
            <w:tcW w:w="1985" w:type="dxa"/>
            <w:tcBorders>
              <w:top w:val="single" w:sz="4" w:space="0" w:color="auto"/>
              <w:bottom w:val="single" w:sz="4" w:space="0" w:color="auto"/>
            </w:tcBorders>
          </w:tcPr>
          <w:p w14:paraId="258488C1" w14:textId="3576CCC2" w:rsidR="00643B66" w:rsidRPr="00ED49B5" w:rsidRDefault="00643B66" w:rsidP="008B0F3A">
            <w:pPr>
              <w:rPr>
                <w:rFonts w:ascii="Arial" w:eastAsia="Calibri" w:hAnsi="Arial" w:cs="Arial"/>
                <w:sz w:val="24"/>
                <w:szCs w:val="24"/>
              </w:rPr>
            </w:pPr>
          </w:p>
        </w:tc>
      </w:tr>
      <w:tr w:rsidR="00643B66" w:rsidRPr="00B656D7" w14:paraId="7E3A10CF" w14:textId="77777777" w:rsidTr="00643B66">
        <w:trPr>
          <w:trHeight w:val="58"/>
        </w:trPr>
        <w:tc>
          <w:tcPr>
            <w:tcW w:w="4718" w:type="dxa"/>
            <w:gridSpan w:val="2"/>
            <w:vMerge/>
            <w:shd w:val="clear" w:color="auto" w:fill="D0CECE" w:themeFill="background2" w:themeFillShade="E6"/>
          </w:tcPr>
          <w:p w14:paraId="712705EA"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254FC748" w14:textId="24A6599C"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10</w:t>
            </w:r>
          </w:p>
        </w:tc>
        <w:tc>
          <w:tcPr>
            <w:tcW w:w="1559" w:type="dxa"/>
            <w:tcBorders>
              <w:top w:val="single" w:sz="4" w:space="0" w:color="auto"/>
              <w:bottom w:val="single" w:sz="4" w:space="0" w:color="auto"/>
            </w:tcBorders>
          </w:tcPr>
          <w:p w14:paraId="732FE707" w14:textId="6F0456E8"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£500,000</w:t>
            </w:r>
          </w:p>
        </w:tc>
        <w:tc>
          <w:tcPr>
            <w:tcW w:w="1985" w:type="dxa"/>
            <w:tcBorders>
              <w:top w:val="single" w:sz="4" w:space="0" w:color="auto"/>
              <w:bottom w:val="single" w:sz="4" w:space="0" w:color="auto"/>
            </w:tcBorders>
          </w:tcPr>
          <w:p w14:paraId="011ADA6C" w14:textId="3A29DDD4" w:rsidR="00643B66" w:rsidRPr="00ED49B5" w:rsidRDefault="00643B66" w:rsidP="008B0F3A">
            <w:pPr>
              <w:rPr>
                <w:rFonts w:ascii="Arial" w:eastAsia="Calibri" w:hAnsi="Arial" w:cs="Arial"/>
                <w:sz w:val="24"/>
                <w:szCs w:val="24"/>
              </w:rPr>
            </w:pPr>
          </w:p>
        </w:tc>
      </w:tr>
      <w:tr w:rsidR="00643B66" w:rsidRPr="00B656D7" w14:paraId="1DBA34B2" w14:textId="77777777" w:rsidTr="00643B66">
        <w:trPr>
          <w:trHeight w:val="58"/>
        </w:trPr>
        <w:tc>
          <w:tcPr>
            <w:tcW w:w="4718" w:type="dxa"/>
            <w:gridSpan w:val="2"/>
            <w:vMerge/>
            <w:shd w:val="clear" w:color="auto" w:fill="D0CECE" w:themeFill="background2" w:themeFillShade="E6"/>
          </w:tcPr>
          <w:p w14:paraId="14A3E285" w14:textId="77777777" w:rsidR="00643B66" w:rsidRPr="00ED49B5" w:rsidRDefault="00643B66"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7EEE6FBE" w14:textId="7855A0F7"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DFA 11</w:t>
            </w:r>
          </w:p>
        </w:tc>
        <w:tc>
          <w:tcPr>
            <w:tcW w:w="1559" w:type="dxa"/>
            <w:tcBorders>
              <w:top w:val="single" w:sz="4" w:space="0" w:color="auto"/>
              <w:bottom w:val="single" w:sz="4" w:space="0" w:color="auto"/>
            </w:tcBorders>
          </w:tcPr>
          <w:p w14:paraId="54052B32" w14:textId="79F22912" w:rsidR="00643B66" w:rsidRPr="00ED49B5" w:rsidRDefault="00B76FF3" w:rsidP="008B0F3A">
            <w:pPr>
              <w:rPr>
                <w:rFonts w:ascii="Arial" w:eastAsia="Calibri" w:hAnsi="Arial" w:cs="Arial"/>
                <w:sz w:val="24"/>
                <w:szCs w:val="24"/>
              </w:rPr>
            </w:pPr>
            <w:r w:rsidRPr="00ED49B5">
              <w:rPr>
                <w:rFonts w:ascii="Arial" w:eastAsia="Calibri" w:hAnsi="Arial" w:cs="Arial"/>
                <w:sz w:val="24"/>
                <w:szCs w:val="24"/>
              </w:rPr>
              <w:t>£750,000</w:t>
            </w:r>
          </w:p>
        </w:tc>
        <w:tc>
          <w:tcPr>
            <w:tcW w:w="1985" w:type="dxa"/>
            <w:tcBorders>
              <w:top w:val="single" w:sz="4" w:space="0" w:color="auto"/>
              <w:bottom w:val="single" w:sz="4" w:space="0" w:color="auto"/>
            </w:tcBorders>
          </w:tcPr>
          <w:p w14:paraId="6E35B6FF" w14:textId="14246A0D" w:rsidR="00643B66" w:rsidRPr="00ED49B5" w:rsidRDefault="00643B66" w:rsidP="008B0F3A">
            <w:pPr>
              <w:rPr>
                <w:rFonts w:ascii="Arial" w:eastAsia="Calibri" w:hAnsi="Arial" w:cs="Arial"/>
                <w:sz w:val="24"/>
                <w:szCs w:val="24"/>
              </w:rPr>
            </w:pPr>
          </w:p>
        </w:tc>
      </w:tr>
      <w:tr w:rsidR="00E00931" w:rsidRPr="00B656D7" w14:paraId="53F84898" w14:textId="77777777" w:rsidTr="00643B66">
        <w:trPr>
          <w:trHeight w:val="58"/>
        </w:trPr>
        <w:tc>
          <w:tcPr>
            <w:tcW w:w="4718" w:type="dxa"/>
            <w:gridSpan w:val="2"/>
            <w:vMerge/>
            <w:shd w:val="clear" w:color="auto" w:fill="D0CECE" w:themeFill="background2" w:themeFillShade="E6"/>
          </w:tcPr>
          <w:p w14:paraId="0B846569" w14:textId="77777777" w:rsidR="00E00931" w:rsidRPr="00ED49B5" w:rsidRDefault="00E00931" w:rsidP="008B0F3A">
            <w:pPr>
              <w:rPr>
                <w:rFonts w:ascii="Arial" w:eastAsia="Calibri" w:hAnsi="Arial" w:cs="Arial"/>
                <w:sz w:val="24"/>
                <w:szCs w:val="24"/>
              </w:rPr>
            </w:pPr>
          </w:p>
        </w:tc>
        <w:tc>
          <w:tcPr>
            <w:tcW w:w="1945" w:type="dxa"/>
            <w:gridSpan w:val="2"/>
            <w:tcBorders>
              <w:top w:val="single" w:sz="4" w:space="0" w:color="auto"/>
              <w:bottom w:val="single" w:sz="4" w:space="0" w:color="auto"/>
            </w:tcBorders>
          </w:tcPr>
          <w:p w14:paraId="4177D20F" w14:textId="449E0D8B" w:rsidR="00643B66" w:rsidRPr="00ED49B5" w:rsidRDefault="00E00931" w:rsidP="00643B66">
            <w:pPr>
              <w:rPr>
                <w:rFonts w:ascii="Arial" w:eastAsia="Calibri" w:hAnsi="Arial" w:cs="Arial"/>
                <w:sz w:val="24"/>
                <w:szCs w:val="24"/>
              </w:rPr>
            </w:pPr>
            <w:r w:rsidRPr="00ED49B5">
              <w:rPr>
                <w:rFonts w:ascii="Arial" w:eastAsia="Calibri" w:hAnsi="Arial" w:cs="Arial"/>
                <w:sz w:val="24"/>
                <w:szCs w:val="24"/>
              </w:rPr>
              <w:t>DFA 12</w:t>
            </w:r>
            <w:r w:rsidR="00643B66" w:rsidRPr="00ED49B5">
              <w:rPr>
                <w:rFonts w:ascii="Arial" w:eastAsia="Calibri" w:hAnsi="Arial" w:cs="Arial"/>
                <w:sz w:val="24"/>
                <w:szCs w:val="24"/>
              </w:rPr>
              <w:t xml:space="preserve"> - Specified amounts in writing</w:t>
            </w:r>
          </w:p>
          <w:p w14:paraId="4915080C" w14:textId="1BEBE1EB" w:rsidR="00E00931" w:rsidRPr="00ED49B5" w:rsidRDefault="00E00931" w:rsidP="008B0F3A">
            <w:pPr>
              <w:rPr>
                <w:rFonts w:ascii="Arial" w:eastAsia="Calibri" w:hAnsi="Arial" w:cs="Arial"/>
                <w:sz w:val="24"/>
                <w:szCs w:val="24"/>
              </w:rPr>
            </w:pPr>
          </w:p>
        </w:tc>
        <w:tc>
          <w:tcPr>
            <w:tcW w:w="3544" w:type="dxa"/>
            <w:gridSpan w:val="2"/>
            <w:tcBorders>
              <w:top w:val="single" w:sz="4" w:space="0" w:color="auto"/>
              <w:bottom w:val="single" w:sz="4" w:space="0" w:color="auto"/>
            </w:tcBorders>
          </w:tcPr>
          <w:p w14:paraId="2F3445C5" w14:textId="48235F5E" w:rsidR="00643B66" w:rsidRPr="00ED49B5" w:rsidRDefault="00643B66" w:rsidP="008B0F3A">
            <w:pPr>
              <w:rPr>
                <w:rFonts w:ascii="Arial" w:eastAsia="Calibri" w:hAnsi="Arial" w:cs="Arial"/>
                <w:sz w:val="24"/>
                <w:szCs w:val="24"/>
              </w:rPr>
            </w:pPr>
            <w:r w:rsidRPr="00ED49B5">
              <w:rPr>
                <w:rFonts w:ascii="Arial" w:eastAsia="Calibri" w:hAnsi="Arial" w:cs="Arial"/>
                <w:sz w:val="24"/>
                <w:szCs w:val="24"/>
              </w:rPr>
              <w:t>Please specify amount</w:t>
            </w:r>
            <w:r w:rsidR="00ED49B5">
              <w:rPr>
                <w:rFonts w:ascii="Arial" w:eastAsia="Calibri" w:hAnsi="Arial" w:cs="Arial"/>
                <w:sz w:val="24"/>
                <w:szCs w:val="24"/>
              </w:rPr>
              <w:t xml:space="preserve"> to be approved</w:t>
            </w:r>
            <w:r w:rsidRPr="00ED49B5">
              <w:rPr>
                <w:rFonts w:ascii="Arial" w:eastAsia="Calibri" w:hAnsi="Arial" w:cs="Arial"/>
                <w:sz w:val="24"/>
                <w:szCs w:val="24"/>
              </w:rPr>
              <w:t>:</w:t>
            </w:r>
          </w:p>
          <w:p w14:paraId="71333154" w14:textId="4163DD79" w:rsidR="00643B66" w:rsidRPr="00ED49B5" w:rsidRDefault="00643B66" w:rsidP="008B0F3A">
            <w:pPr>
              <w:rPr>
                <w:rFonts w:ascii="Arial" w:eastAsia="Calibri" w:hAnsi="Arial" w:cs="Arial"/>
                <w:sz w:val="24"/>
                <w:szCs w:val="24"/>
              </w:rPr>
            </w:pPr>
          </w:p>
        </w:tc>
      </w:tr>
      <w:tr w:rsidR="002F2B8A" w:rsidRPr="00B656D7" w14:paraId="280F3D6D" w14:textId="77777777" w:rsidTr="00643B66">
        <w:tc>
          <w:tcPr>
            <w:tcW w:w="4718" w:type="dxa"/>
            <w:gridSpan w:val="2"/>
            <w:tcBorders>
              <w:top w:val="single" w:sz="4" w:space="0" w:color="auto"/>
              <w:bottom w:val="single" w:sz="4" w:space="0" w:color="auto"/>
            </w:tcBorders>
            <w:shd w:val="clear" w:color="auto" w:fill="D0CECE" w:themeFill="background2" w:themeFillShade="E6"/>
          </w:tcPr>
          <w:p w14:paraId="5CFC3267"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Portfolio Minister</w:t>
            </w:r>
          </w:p>
        </w:tc>
        <w:tc>
          <w:tcPr>
            <w:tcW w:w="5489" w:type="dxa"/>
            <w:gridSpan w:val="4"/>
            <w:tcBorders>
              <w:top w:val="single" w:sz="4" w:space="0" w:color="auto"/>
              <w:bottom w:val="single" w:sz="4" w:space="0" w:color="auto"/>
            </w:tcBorders>
          </w:tcPr>
          <w:p w14:paraId="482C3ABA" w14:textId="77777777" w:rsidR="00DE2BCD" w:rsidRDefault="00DE2BCD" w:rsidP="008B0F3A">
            <w:pPr>
              <w:rPr>
                <w:rFonts w:ascii="Arial" w:eastAsia="Calibri" w:hAnsi="Arial" w:cs="Arial"/>
                <w:sz w:val="24"/>
                <w:szCs w:val="24"/>
              </w:rPr>
            </w:pPr>
          </w:p>
          <w:p w14:paraId="522672CE" w14:textId="5205EB99" w:rsidR="002E259A" w:rsidRPr="00B656D7" w:rsidRDefault="002E259A" w:rsidP="008B0F3A">
            <w:pPr>
              <w:rPr>
                <w:rFonts w:ascii="Arial" w:eastAsia="Calibri" w:hAnsi="Arial" w:cs="Arial"/>
                <w:sz w:val="24"/>
                <w:szCs w:val="24"/>
              </w:rPr>
            </w:pPr>
          </w:p>
        </w:tc>
      </w:tr>
      <w:tr w:rsidR="002F2B8A" w:rsidRPr="00B656D7" w14:paraId="5A29FC94" w14:textId="77777777" w:rsidTr="00643B66">
        <w:tc>
          <w:tcPr>
            <w:tcW w:w="4718" w:type="dxa"/>
            <w:gridSpan w:val="2"/>
            <w:tcBorders>
              <w:top w:val="single" w:sz="4" w:space="0" w:color="auto"/>
              <w:bottom w:val="single" w:sz="4" w:space="0" w:color="auto"/>
            </w:tcBorders>
            <w:shd w:val="clear" w:color="auto" w:fill="D0CECE" w:themeFill="background2" w:themeFillShade="E6"/>
          </w:tcPr>
          <w:p w14:paraId="0E154F7D"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Tracking Reference (input by CAB secretariat)</w:t>
            </w:r>
          </w:p>
        </w:tc>
        <w:tc>
          <w:tcPr>
            <w:tcW w:w="5489" w:type="dxa"/>
            <w:gridSpan w:val="4"/>
            <w:tcBorders>
              <w:top w:val="single" w:sz="4" w:space="0" w:color="auto"/>
              <w:bottom w:val="single" w:sz="4" w:space="0" w:color="auto"/>
            </w:tcBorders>
          </w:tcPr>
          <w:p w14:paraId="62971C6A" w14:textId="77777777" w:rsidR="00DE2BCD" w:rsidRPr="00B656D7" w:rsidRDefault="00DE2BCD" w:rsidP="008B0F3A">
            <w:pPr>
              <w:rPr>
                <w:rFonts w:ascii="Arial" w:eastAsia="Calibri" w:hAnsi="Arial" w:cs="Arial"/>
                <w:sz w:val="24"/>
                <w:szCs w:val="24"/>
              </w:rPr>
            </w:pPr>
          </w:p>
        </w:tc>
      </w:tr>
      <w:tr w:rsidR="002F2B8A" w:rsidRPr="00B656D7" w14:paraId="5562664B" w14:textId="77777777" w:rsidTr="00643B66">
        <w:tc>
          <w:tcPr>
            <w:tcW w:w="4718" w:type="dxa"/>
            <w:gridSpan w:val="2"/>
            <w:tcBorders>
              <w:top w:val="single" w:sz="4" w:space="0" w:color="auto"/>
              <w:bottom w:val="single" w:sz="4" w:space="0" w:color="auto"/>
            </w:tcBorders>
            <w:shd w:val="clear" w:color="auto" w:fill="D0CECE" w:themeFill="background2" w:themeFillShade="E6"/>
          </w:tcPr>
          <w:p w14:paraId="2649F423"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Author Name</w:t>
            </w:r>
          </w:p>
        </w:tc>
        <w:tc>
          <w:tcPr>
            <w:tcW w:w="5489" w:type="dxa"/>
            <w:gridSpan w:val="4"/>
            <w:tcBorders>
              <w:top w:val="single" w:sz="4" w:space="0" w:color="auto"/>
              <w:bottom w:val="single" w:sz="4" w:space="0" w:color="auto"/>
            </w:tcBorders>
          </w:tcPr>
          <w:p w14:paraId="7A2026FA" w14:textId="77777777" w:rsidR="00DE2BCD" w:rsidRDefault="00DE2BCD" w:rsidP="008B0F3A">
            <w:pPr>
              <w:rPr>
                <w:rFonts w:ascii="Arial" w:eastAsia="Calibri" w:hAnsi="Arial" w:cs="Arial"/>
                <w:sz w:val="24"/>
                <w:szCs w:val="24"/>
              </w:rPr>
            </w:pPr>
          </w:p>
          <w:p w14:paraId="7E27BBF3" w14:textId="338472B6" w:rsidR="002E259A" w:rsidRPr="00B656D7" w:rsidRDefault="005F1A5D" w:rsidP="008B0F3A">
            <w:pPr>
              <w:rPr>
                <w:rFonts w:ascii="Arial" w:eastAsia="Calibri" w:hAnsi="Arial" w:cs="Arial"/>
                <w:sz w:val="24"/>
                <w:szCs w:val="24"/>
              </w:rPr>
            </w:pPr>
            <w:r>
              <w:rPr>
                <w:rFonts w:ascii="Arial" w:eastAsia="Calibri" w:hAnsi="Arial" w:cs="Arial"/>
                <w:sz w:val="24"/>
                <w:szCs w:val="24"/>
              </w:rPr>
              <w:t>Jill Peterson</w:t>
            </w:r>
          </w:p>
        </w:tc>
      </w:tr>
      <w:tr w:rsidR="002F2B8A" w:rsidRPr="00B656D7" w14:paraId="6BE87974" w14:textId="77777777" w:rsidTr="00643B66">
        <w:tc>
          <w:tcPr>
            <w:tcW w:w="4718" w:type="dxa"/>
            <w:gridSpan w:val="2"/>
            <w:tcBorders>
              <w:top w:val="single" w:sz="4" w:space="0" w:color="auto"/>
              <w:bottom w:val="single" w:sz="4" w:space="0" w:color="auto"/>
            </w:tcBorders>
            <w:shd w:val="clear" w:color="auto" w:fill="D0CECE" w:themeFill="background2" w:themeFillShade="E6"/>
          </w:tcPr>
          <w:p w14:paraId="3AFB1F64"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Email</w:t>
            </w:r>
          </w:p>
        </w:tc>
        <w:tc>
          <w:tcPr>
            <w:tcW w:w="5489" w:type="dxa"/>
            <w:gridSpan w:val="4"/>
            <w:tcBorders>
              <w:top w:val="single" w:sz="4" w:space="0" w:color="auto"/>
              <w:bottom w:val="single" w:sz="4" w:space="0" w:color="auto"/>
            </w:tcBorders>
          </w:tcPr>
          <w:p w14:paraId="087434C7" w14:textId="14F6538C" w:rsidR="00DE2BCD" w:rsidRDefault="005F1A5D" w:rsidP="008B0F3A">
            <w:pPr>
              <w:rPr>
                <w:rFonts w:ascii="Arial" w:eastAsia="Calibri" w:hAnsi="Arial" w:cs="Arial"/>
                <w:sz w:val="24"/>
                <w:szCs w:val="24"/>
              </w:rPr>
            </w:pPr>
            <w:r>
              <w:rPr>
                <w:rFonts w:ascii="Arial" w:eastAsia="Calibri" w:hAnsi="Arial" w:cs="Arial"/>
                <w:sz w:val="24"/>
                <w:szCs w:val="24"/>
              </w:rPr>
              <w:t>Jill.Peterson@dwp.gov.uk</w:t>
            </w:r>
          </w:p>
          <w:p w14:paraId="4EF0187E" w14:textId="647C1D12" w:rsidR="002E259A" w:rsidRPr="00B656D7" w:rsidRDefault="002E259A" w:rsidP="008B0F3A">
            <w:pPr>
              <w:rPr>
                <w:rFonts w:ascii="Arial" w:eastAsia="Calibri" w:hAnsi="Arial" w:cs="Arial"/>
                <w:sz w:val="24"/>
                <w:szCs w:val="24"/>
              </w:rPr>
            </w:pPr>
          </w:p>
        </w:tc>
      </w:tr>
    </w:tbl>
    <w:p w14:paraId="224978F9" w14:textId="6A39C17A" w:rsidR="00F07180" w:rsidRDefault="00F07180">
      <w:pPr>
        <w:rPr>
          <w:rFonts w:ascii="Arial" w:hAnsi="Arial" w:cs="Arial"/>
          <w:sz w:val="24"/>
          <w:szCs w:val="24"/>
        </w:rPr>
      </w:pPr>
    </w:p>
    <w:p w14:paraId="44C0441B" w14:textId="77777777" w:rsidR="00F07180" w:rsidRDefault="00F07180">
      <w:pPr>
        <w:rPr>
          <w:rFonts w:ascii="Arial" w:hAnsi="Arial" w:cs="Arial"/>
          <w:sz w:val="24"/>
          <w:szCs w:val="24"/>
        </w:rPr>
      </w:pPr>
      <w:r>
        <w:rPr>
          <w:rFonts w:ascii="Arial" w:hAnsi="Arial" w:cs="Arial"/>
          <w:sz w:val="24"/>
          <w:szCs w:val="24"/>
        </w:rPr>
        <w:br w:type="page"/>
      </w:r>
    </w:p>
    <w:tbl>
      <w:tblPr>
        <w:tblStyle w:val="TableGrid"/>
        <w:tblW w:w="10207" w:type="dxa"/>
        <w:tblInd w:w="-289" w:type="dxa"/>
        <w:tblLook w:val="04A0" w:firstRow="1" w:lastRow="0" w:firstColumn="1" w:lastColumn="0" w:noHBand="0" w:noVBand="1"/>
        <w:tblCaption w:val="Stage 1 Approval: Define Business Need and Agree Budget"/>
      </w:tblPr>
      <w:tblGrid>
        <w:gridCol w:w="2694"/>
        <w:gridCol w:w="7513"/>
      </w:tblGrid>
      <w:tr w:rsidR="00503A4E" w:rsidRPr="00B656D7" w14:paraId="019B5091" w14:textId="77777777" w:rsidTr="00D0770B">
        <w:tc>
          <w:tcPr>
            <w:tcW w:w="10207" w:type="dxa"/>
            <w:gridSpan w:val="2"/>
            <w:tcBorders>
              <w:top w:val="single" w:sz="4" w:space="0" w:color="auto"/>
              <w:bottom w:val="nil"/>
            </w:tcBorders>
            <w:shd w:val="clear" w:color="auto" w:fill="D9D9D9" w:themeFill="background1" w:themeFillShade="D9"/>
          </w:tcPr>
          <w:p w14:paraId="7D4CAD25" w14:textId="228E8FA4" w:rsidR="00503A4E" w:rsidRPr="00B656D7" w:rsidRDefault="00503A4E" w:rsidP="008B0F3A">
            <w:pPr>
              <w:rPr>
                <w:rFonts w:ascii="Arial" w:eastAsia="Calibri" w:hAnsi="Arial" w:cs="Arial"/>
                <w:b/>
                <w:sz w:val="24"/>
                <w:szCs w:val="24"/>
              </w:rPr>
            </w:pPr>
            <w:r w:rsidRPr="00B656D7">
              <w:rPr>
                <w:rFonts w:ascii="Arial" w:eastAsia="Calibri" w:hAnsi="Arial" w:cs="Arial"/>
                <w:b/>
                <w:sz w:val="24"/>
                <w:szCs w:val="24"/>
              </w:rPr>
              <w:lastRenderedPageBreak/>
              <w:t>Stage 1 Approval: Define Business Need &amp; Agree Budget</w:t>
            </w:r>
          </w:p>
        </w:tc>
      </w:tr>
      <w:tr w:rsidR="00DE2BCD" w:rsidRPr="00B656D7" w14:paraId="74D7764E" w14:textId="77777777" w:rsidTr="00D0770B">
        <w:tc>
          <w:tcPr>
            <w:tcW w:w="10207" w:type="dxa"/>
            <w:gridSpan w:val="2"/>
            <w:tcBorders>
              <w:top w:val="single" w:sz="4" w:space="0" w:color="auto"/>
              <w:bottom w:val="nil"/>
            </w:tcBorders>
            <w:shd w:val="clear" w:color="auto" w:fill="D9D9D9" w:themeFill="background1" w:themeFillShade="D9"/>
          </w:tcPr>
          <w:p w14:paraId="7C7F5C8F" w14:textId="77777777" w:rsidR="0047667C" w:rsidRPr="00B656D7" w:rsidRDefault="00DE2BCD" w:rsidP="008B0F3A">
            <w:pPr>
              <w:rPr>
                <w:rFonts w:ascii="Arial" w:eastAsia="Calibri" w:hAnsi="Arial" w:cs="Arial"/>
                <w:b/>
                <w:sz w:val="24"/>
                <w:szCs w:val="24"/>
              </w:rPr>
            </w:pPr>
            <w:r w:rsidRPr="00B656D7">
              <w:rPr>
                <w:rFonts w:ascii="Arial" w:eastAsia="Calibri" w:hAnsi="Arial" w:cs="Arial"/>
                <w:b/>
                <w:sz w:val="24"/>
                <w:szCs w:val="24"/>
              </w:rPr>
              <w:t>The purpose of the stage review</w:t>
            </w:r>
          </w:p>
          <w:p w14:paraId="49C6BC75" w14:textId="7321A9F7" w:rsidR="0047667C" w:rsidRPr="00B656D7" w:rsidRDefault="0047667C" w:rsidP="0047667C">
            <w:pPr>
              <w:pStyle w:val="ListParagraph"/>
              <w:numPr>
                <w:ilvl w:val="0"/>
                <w:numId w:val="14"/>
              </w:numPr>
              <w:rPr>
                <w:rFonts w:ascii="Arial" w:hAnsi="Arial" w:cs="Arial"/>
                <w:sz w:val="24"/>
                <w:szCs w:val="24"/>
              </w:rPr>
            </w:pPr>
            <w:r w:rsidRPr="00B656D7">
              <w:rPr>
                <w:rFonts w:ascii="Arial" w:hAnsi="Arial" w:cs="Arial"/>
                <w:sz w:val="24"/>
                <w:szCs w:val="24"/>
              </w:rPr>
              <w:t>Understand and challenge the business need and funding.</w:t>
            </w:r>
          </w:p>
          <w:p w14:paraId="61265BE8" w14:textId="77777777" w:rsidR="0047667C" w:rsidRPr="00B656D7" w:rsidRDefault="0047667C" w:rsidP="0047667C">
            <w:pPr>
              <w:pStyle w:val="ListParagraph"/>
              <w:numPr>
                <w:ilvl w:val="0"/>
                <w:numId w:val="14"/>
              </w:numPr>
              <w:rPr>
                <w:rFonts w:ascii="Arial" w:hAnsi="Arial" w:cs="Arial"/>
                <w:sz w:val="24"/>
                <w:szCs w:val="24"/>
              </w:rPr>
            </w:pPr>
            <w:r w:rsidRPr="00B656D7">
              <w:rPr>
                <w:rFonts w:ascii="Arial" w:hAnsi="Arial" w:cs="Arial"/>
                <w:sz w:val="24"/>
                <w:szCs w:val="24"/>
              </w:rPr>
              <w:t>Confirm funding is available through an agreed budget, the budget is consistent with the agreed accounting treatment (e.g. capital or resource) and the budget holder has agreed to its use for this purpose.</w:t>
            </w:r>
          </w:p>
          <w:p w14:paraId="0D2F0CA2" w14:textId="6B8CF0B7" w:rsidR="0047667C" w:rsidRPr="00B656D7" w:rsidRDefault="0047667C" w:rsidP="0047667C">
            <w:pPr>
              <w:pStyle w:val="ListParagraph"/>
              <w:numPr>
                <w:ilvl w:val="0"/>
                <w:numId w:val="14"/>
              </w:numPr>
              <w:rPr>
                <w:rFonts w:ascii="Arial" w:hAnsi="Arial" w:cs="Arial"/>
                <w:sz w:val="24"/>
                <w:szCs w:val="24"/>
              </w:rPr>
            </w:pPr>
            <w:r w:rsidRPr="00B656D7">
              <w:rPr>
                <w:rFonts w:ascii="Arial" w:hAnsi="Arial" w:cs="Arial"/>
                <w:sz w:val="24"/>
                <w:szCs w:val="24"/>
              </w:rPr>
              <w:t>Consider the indicative routes to market.</w:t>
            </w:r>
          </w:p>
          <w:p w14:paraId="21EE2B4E" w14:textId="77777777" w:rsidR="0047667C" w:rsidRDefault="0047667C" w:rsidP="0047667C">
            <w:pPr>
              <w:pStyle w:val="ListParagraph"/>
              <w:numPr>
                <w:ilvl w:val="0"/>
                <w:numId w:val="14"/>
              </w:numPr>
              <w:rPr>
                <w:rFonts w:ascii="Arial" w:eastAsia="Calibri" w:hAnsi="Arial" w:cs="Arial"/>
                <w:sz w:val="24"/>
                <w:szCs w:val="24"/>
              </w:rPr>
            </w:pPr>
            <w:r w:rsidRPr="00B656D7">
              <w:rPr>
                <w:rFonts w:ascii="Arial" w:eastAsia="Calibri" w:hAnsi="Arial" w:cs="Arial"/>
                <w:sz w:val="24"/>
                <w:szCs w:val="24"/>
              </w:rPr>
              <w:t>Stage approval for project to proceed.</w:t>
            </w:r>
          </w:p>
          <w:p w14:paraId="77E3AFAD" w14:textId="5734AECB" w:rsidR="00EF6557" w:rsidRPr="00B656D7" w:rsidRDefault="00EF6557" w:rsidP="0047667C">
            <w:pPr>
              <w:pStyle w:val="ListParagraph"/>
              <w:numPr>
                <w:ilvl w:val="0"/>
                <w:numId w:val="14"/>
              </w:numPr>
              <w:rPr>
                <w:rFonts w:ascii="Arial" w:eastAsia="Calibri" w:hAnsi="Arial" w:cs="Arial"/>
                <w:sz w:val="24"/>
                <w:szCs w:val="24"/>
              </w:rPr>
            </w:pPr>
            <w:r>
              <w:rPr>
                <w:rFonts w:ascii="Arial" w:eastAsia="Calibri" w:hAnsi="Arial" w:cs="Arial"/>
                <w:sz w:val="24"/>
                <w:szCs w:val="24"/>
              </w:rPr>
              <w:t>Update pipeline</w:t>
            </w:r>
          </w:p>
        </w:tc>
      </w:tr>
      <w:tr w:rsidR="00DE2BCD" w:rsidRPr="00B656D7" w14:paraId="7785CA3D" w14:textId="77777777" w:rsidTr="00D0770B">
        <w:tc>
          <w:tcPr>
            <w:tcW w:w="10207" w:type="dxa"/>
            <w:gridSpan w:val="2"/>
            <w:tcBorders>
              <w:top w:val="single" w:sz="4" w:space="0" w:color="auto"/>
              <w:bottom w:val="single" w:sz="4" w:space="0" w:color="auto"/>
            </w:tcBorders>
            <w:shd w:val="clear" w:color="auto" w:fill="auto"/>
          </w:tcPr>
          <w:p w14:paraId="08E29549" w14:textId="4DFD506F" w:rsidR="00DE2BCD" w:rsidRPr="00B656D7" w:rsidRDefault="00DE2BCD" w:rsidP="00A70ABA">
            <w:pPr>
              <w:rPr>
                <w:rFonts w:ascii="Arial" w:eastAsia="Calibri" w:hAnsi="Arial" w:cs="Arial"/>
                <w:sz w:val="24"/>
                <w:szCs w:val="24"/>
              </w:rPr>
            </w:pPr>
            <w:r w:rsidRPr="00B656D7">
              <w:rPr>
                <w:rFonts w:ascii="Arial" w:eastAsia="Calibri" w:hAnsi="Arial" w:cs="Arial"/>
                <w:b/>
                <w:sz w:val="24"/>
                <w:szCs w:val="24"/>
              </w:rPr>
              <w:t xml:space="preserve">Summary of </w:t>
            </w:r>
            <w:r w:rsidR="00A70ABA" w:rsidRPr="00B656D7">
              <w:rPr>
                <w:rFonts w:ascii="Arial" w:eastAsia="Calibri" w:hAnsi="Arial" w:cs="Arial"/>
                <w:b/>
                <w:sz w:val="24"/>
                <w:szCs w:val="24"/>
              </w:rPr>
              <w:t xml:space="preserve">the </w:t>
            </w:r>
            <w:r w:rsidRPr="00B656D7">
              <w:rPr>
                <w:rFonts w:ascii="Arial" w:eastAsia="Calibri" w:hAnsi="Arial" w:cs="Arial"/>
                <w:b/>
                <w:sz w:val="24"/>
                <w:szCs w:val="24"/>
              </w:rPr>
              <w:t xml:space="preserve">Business Need and </w:t>
            </w:r>
            <w:r w:rsidR="00A70ABA" w:rsidRPr="00B656D7">
              <w:rPr>
                <w:rFonts w:ascii="Arial" w:eastAsia="Calibri" w:hAnsi="Arial" w:cs="Arial"/>
                <w:b/>
                <w:sz w:val="24"/>
                <w:szCs w:val="24"/>
              </w:rPr>
              <w:t>F</w:t>
            </w:r>
            <w:r w:rsidRPr="00B656D7">
              <w:rPr>
                <w:rFonts w:ascii="Arial" w:eastAsia="Calibri" w:hAnsi="Arial" w:cs="Arial"/>
                <w:b/>
                <w:sz w:val="24"/>
                <w:szCs w:val="24"/>
              </w:rPr>
              <w:t>unding</w:t>
            </w:r>
            <w:r w:rsidR="00A70ABA" w:rsidRPr="00B656D7">
              <w:rPr>
                <w:rFonts w:ascii="Arial" w:eastAsia="Calibri" w:hAnsi="Arial" w:cs="Arial"/>
                <w:b/>
                <w:sz w:val="24"/>
                <w:szCs w:val="24"/>
              </w:rPr>
              <w:t xml:space="preserve"> Analysis</w:t>
            </w:r>
          </w:p>
        </w:tc>
      </w:tr>
      <w:tr w:rsidR="00DE2BCD" w:rsidRPr="00B656D7" w14:paraId="0CCE7070" w14:textId="77777777" w:rsidTr="00D0770B">
        <w:tc>
          <w:tcPr>
            <w:tcW w:w="10207" w:type="dxa"/>
            <w:gridSpan w:val="2"/>
            <w:tcBorders>
              <w:top w:val="single" w:sz="4" w:space="0" w:color="auto"/>
              <w:bottom w:val="single" w:sz="4" w:space="0" w:color="auto"/>
            </w:tcBorders>
            <w:shd w:val="clear" w:color="auto" w:fill="auto"/>
          </w:tcPr>
          <w:p w14:paraId="5015A8AA" w14:textId="07412EFA" w:rsidR="00A70ABA" w:rsidRDefault="002D4781" w:rsidP="008B0F3A">
            <w:pPr>
              <w:rPr>
                <w:rFonts w:ascii="Arial" w:hAnsi="Arial" w:cs="Arial"/>
                <w:sz w:val="24"/>
                <w:szCs w:val="24"/>
              </w:rPr>
            </w:pPr>
            <w:r w:rsidRPr="002D4781">
              <w:rPr>
                <w:rFonts w:ascii="Arial" w:eastAsia="Calibri" w:hAnsi="Arial" w:cs="Arial"/>
                <w:sz w:val="24"/>
                <w:szCs w:val="24"/>
              </w:rPr>
              <w:t>DWP requires a contract for the provision of standard office furniture to support “Business as Usual” (BAU) requirements such as upcoming projects (&lt;£250k), DSE orders</w:t>
            </w:r>
            <w:r>
              <w:rPr>
                <w:rFonts w:ascii="Arial" w:eastAsia="Calibri" w:hAnsi="Arial" w:cs="Arial"/>
                <w:sz w:val="24"/>
                <w:szCs w:val="24"/>
              </w:rPr>
              <w:t>,</w:t>
            </w:r>
            <w:r w:rsidRPr="002D4781">
              <w:rPr>
                <w:rFonts w:ascii="Arial" w:eastAsia="Calibri" w:hAnsi="Arial" w:cs="Arial"/>
                <w:sz w:val="24"/>
                <w:szCs w:val="24"/>
              </w:rPr>
              <w:t xml:space="preserve"> BAU lifecycle works</w:t>
            </w:r>
            <w:r>
              <w:rPr>
                <w:rFonts w:ascii="Arial" w:eastAsia="Calibri" w:hAnsi="Arial" w:cs="Arial"/>
                <w:sz w:val="24"/>
                <w:szCs w:val="24"/>
              </w:rPr>
              <w:t xml:space="preserve"> and </w:t>
            </w:r>
            <w:r w:rsidR="005136AA">
              <w:rPr>
                <w:rFonts w:ascii="Arial" w:hAnsi="Arial" w:cs="Arial"/>
                <w:sz w:val="24"/>
                <w:szCs w:val="24"/>
              </w:rPr>
              <w:t>s</w:t>
            </w:r>
            <w:r>
              <w:rPr>
                <w:rFonts w:ascii="Arial" w:hAnsi="Arial" w:cs="Arial"/>
                <w:sz w:val="24"/>
                <w:szCs w:val="24"/>
              </w:rPr>
              <w:t>ustainable end of life disposal of furniture (on a like for like basis).</w:t>
            </w:r>
          </w:p>
          <w:p w14:paraId="31D10086" w14:textId="3A0DDD70" w:rsidR="002D4781" w:rsidRDefault="002D4781" w:rsidP="008B0F3A">
            <w:pPr>
              <w:rPr>
                <w:rFonts w:ascii="Arial" w:hAnsi="Arial" w:cs="Arial"/>
                <w:sz w:val="24"/>
                <w:szCs w:val="24"/>
              </w:rPr>
            </w:pPr>
          </w:p>
          <w:p w14:paraId="40F4D37A" w14:textId="58F171EB" w:rsidR="002D4781" w:rsidRDefault="002D4781" w:rsidP="008B0F3A">
            <w:pPr>
              <w:rPr>
                <w:rFonts w:ascii="Arial" w:hAnsi="Arial" w:cs="Arial"/>
                <w:sz w:val="24"/>
                <w:szCs w:val="24"/>
              </w:rPr>
            </w:pPr>
            <w:r>
              <w:rPr>
                <w:rFonts w:ascii="Arial" w:hAnsi="Arial" w:cs="Arial"/>
                <w:sz w:val="24"/>
                <w:szCs w:val="24"/>
              </w:rPr>
              <w:t xml:space="preserve">The business </w:t>
            </w:r>
            <w:r w:rsidR="005136AA">
              <w:rPr>
                <w:rFonts w:ascii="Arial" w:hAnsi="Arial" w:cs="Arial"/>
                <w:sz w:val="24"/>
                <w:szCs w:val="24"/>
              </w:rPr>
              <w:t>has</w:t>
            </w:r>
            <w:r>
              <w:rPr>
                <w:rFonts w:ascii="Arial" w:hAnsi="Arial" w:cs="Arial"/>
                <w:sz w:val="24"/>
                <w:szCs w:val="24"/>
              </w:rPr>
              <w:t xml:space="preserve"> also identified that following REEP and during the currency of this contract that is likely to be some rationalisation of the Estate resulting in an increase to managed moves.</w:t>
            </w:r>
          </w:p>
          <w:p w14:paraId="5419B7BA" w14:textId="6BD2AA49" w:rsidR="002D4781" w:rsidRDefault="002D4781" w:rsidP="008B0F3A">
            <w:pPr>
              <w:rPr>
                <w:rFonts w:ascii="Arial" w:hAnsi="Arial" w:cs="Arial"/>
                <w:sz w:val="24"/>
                <w:szCs w:val="24"/>
              </w:rPr>
            </w:pPr>
          </w:p>
          <w:p w14:paraId="0BDBA8D6" w14:textId="73D8B1DC" w:rsidR="002D4781" w:rsidRDefault="002D4781" w:rsidP="008B0F3A">
            <w:pPr>
              <w:rPr>
                <w:rFonts w:ascii="Arial" w:eastAsia="Calibri" w:hAnsi="Arial" w:cs="Arial"/>
                <w:sz w:val="24"/>
                <w:szCs w:val="24"/>
              </w:rPr>
            </w:pPr>
            <w:r>
              <w:rPr>
                <w:rFonts w:ascii="Arial" w:eastAsia="Calibri" w:hAnsi="Arial" w:cs="Arial"/>
                <w:sz w:val="24"/>
                <w:szCs w:val="24"/>
              </w:rPr>
              <w:t>The business requirement also includes the need for flexibility to adapt the contract/furniture products as the post Covid</w:t>
            </w:r>
            <w:r w:rsidR="005136AA">
              <w:rPr>
                <w:rFonts w:ascii="Arial" w:eastAsia="Calibri" w:hAnsi="Arial" w:cs="Arial"/>
                <w:sz w:val="24"/>
                <w:szCs w:val="24"/>
              </w:rPr>
              <w:t xml:space="preserve"> working environment evolves, cross government initiatives such as PAS3000 and GPA strategy for buildings is developed and to take account of initiatives arising from the Work Place Transformation programme such as hybrid working.</w:t>
            </w:r>
          </w:p>
          <w:p w14:paraId="5B2C2E58" w14:textId="52D8A389" w:rsidR="005015F0" w:rsidRDefault="005015F0" w:rsidP="008B0F3A">
            <w:pPr>
              <w:rPr>
                <w:rFonts w:ascii="Arial" w:eastAsia="Calibri" w:hAnsi="Arial" w:cs="Arial"/>
                <w:sz w:val="24"/>
                <w:szCs w:val="24"/>
              </w:rPr>
            </w:pPr>
          </w:p>
          <w:p w14:paraId="5C069622" w14:textId="0CED4E2B" w:rsidR="005015F0" w:rsidRPr="00B656D7" w:rsidRDefault="005015F0" w:rsidP="008B0F3A">
            <w:pPr>
              <w:rPr>
                <w:rFonts w:ascii="Arial" w:eastAsia="Calibri" w:hAnsi="Arial" w:cs="Arial"/>
                <w:sz w:val="24"/>
                <w:szCs w:val="24"/>
              </w:rPr>
            </w:pPr>
            <w:r>
              <w:rPr>
                <w:rFonts w:ascii="Arial" w:eastAsia="Calibri" w:hAnsi="Arial" w:cs="Arial"/>
                <w:sz w:val="24"/>
                <w:szCs w:val="24"/>
              </w:rPr>
              <w:object w:dxaOrig="1487" w:dyaOrig="993" w14:anchorId="06DC7435">
                <v:shape id="_x0000_i1028" type="#_x0000_t75" style="width:75.75pt;height:49.1pt" o:ole="">
                  <v:imagedata r:id="rId16" o:title=""/>
                </v:shape>
                <o:OLEObject Type="Embed" ProgID="PowerPoint.Show.12" ShapeID="_x0000_i1028" DrawAspect="Icon" ObjectID="_1695540884" r:id="rId17"/>
              </w:object>
            </w:r>
          </w:p>
          <w:p w14:paraId="4A8BBD58" w14:textId="77777777" w:rsidR="00BF080C" w:rsidRDefault="00BF080C" w:rsidP="008B0F3A">
            <w:pPr>
              <w:rPr>
                <w:rFonts w:ascii="Arial" w:eastAsia="Calibri" w:hAnsi="Arial" w:cs="Arial"/>
                <w:sz w:val="24"/>
                <w:szCs w:val="24"/>
              </w:rPr>
            </w:pPr>
          </w:p>
          <w:p w14:paraId="067AA185" w14:textId="29931AAC" w:rsidR="005136AA" w:rsidRDefault="005136AA" w:rsidP="008B0F3A">
            <w:pPr>
              <w:rPr>
                <w:rFonts w:ascii="Arial" w:eastAsia="Calibri" w:hAnsi="Arial" w:cs="Arial"/>
                <w:b/>
                <w:sz w:val="24"/>
                <w:szCs w:val="24"/>
              </w:rPr>
            </w:pPr>
            <w:r w:rsidRPr="005136AA">
              <w:rPr>
                <w:rFonts w:ascii="Arial" w:eastAsia="Calibri" w:hAnsi="Arial" w:cs="Arial"/>
                <w:b/>
                <w:sz w:val="24"/>
                <w:szCs w:val="24"/>
              </w:rPr>
              <w:t>Funding:</w:t>
            </w:r>
          </w:p>
          <w:p w14:paraId="0B730A89" w14:textId="23744243" w:rsidR="005136AA" w:rsidRDefault="005136AA" w:rsidP="008B0F3A">
            <w:pPr>
              <w:rPr>
                <w:rFonts w:ascii="Arial" w:eastAsia="Calibri" w:hAnsi="Arial" w:cs="Arial"/>
                <w:sz w:val="24"/>
                <w:szCs w:val="24"/>
              </w:rPr>
            </w:pPr>
            <w:r>
              <w:rPr>
                <w:rFonts w:ascii="Arial" w:eastAsia="Calibri" w:hAnsi="Arial" w:cs="Arial"/>
                <w:sz w:val="24"/>
                <w:szCs w:val="24"/>
              </w:rPr>
              <w:t>Funding for this contract will come from a number of sources:</w:t>
            </w:r>
          </w:p>
          <w:p w14:paraId="3E1EC53A" w14:textId="77777777" w:rsidR="007C1CDB" w:rsidRDefault="007C1CDB" w:rsidP="008B0F3A">
            <w:pPr>
              <w:rPr>
                <w:rFonts w:ascii="Arial" w:eastAsia="Calibri" w:hAnsi="Arial" w:cs="Arial"/>
                <w:sz w:val="24"/>
                <w:szCs w:val="24"/>
              </w:rPr>
            </w:pPr>
          </w:p>
          <w:p w14:paraId="4E1CD3AA" w14:textId="545534F8" w:rsidR="005136AA" w:rsidRDefault="005136AA" w:rsidP="008B0F3A">
            <w:pPr>
              <w:rPr>
                <w:rFonts w:ascii="Arial" w:eastAsia="Calibri" w:hAnsi="Arial" w:cs="Arial"/>
                <w:sz w:val="24"/>
                <w:szCs w:val="24"/>
              </w:rPr>
            </w:pPr>
            <w:r>
              <w:rPr>
                <w:rFonts w:ascii="Arial" w:eastAsia="Calibri" w:hAnsi="Arial" w:cs="Arial"/>
                <w:sz w:val="24"/>
                <w:szCs w:val="24"/>
              </w:rPr>
              <w:t xml:space="preserve">DWP Estates have confirmed that for the BAU, DSE element of funding these costs are </w:t>
            </w:r>
            <w:r w:rsidR="007C1CDB" w:rsidRPr="005136AA">
              <w:rPr>
                <w:rFonts w:ascii="Arial" w:eastAsia="Calibri" w:hAnsi="Arial" w:cs="Arial"/>
                <w:sz w:val="24"/>
                <w:szCs w:val="24"/>
              </w:rPr>
              <w:t>included in forecasts, therefore, no further financial approval is required</w:t>
            </w:r>
            <w:r w:rsidR="007C1CDB">
              <w:rPr>
                <w:rFonts w:ascii="Arial" w:eastAsia="Calibri" w:hAnsi="Arial" w:cs="Arial"/>
                <w:sz w:val="24"/>
                <w:szCs w:val="24"/>
              </w:rPr>
              <w:t xml:space="preserve"> for the initial 2 year</w:t>
            </w:r>
            <w:r w:rsidR="00EF40AF">
              <w:rPr>
                <w:rFonts w:ascii="Arial" w:eastAsia="Calibri" w:hAnsi="Arial" w:cs="Arial"/>
                <w:sz w:val="24"/>
                <w:szCs w:val="24"/>
              </w:rPr>
              <w:t xml:space="preserve"> and 3 months</w:t>
            </w:r>
            <w:r w:rsidR="007C1CDB">
              <w:rPr>
                <w:rFonts w:ascii="Arial" w:eastAsia="Calibri" w:hAnsi="Arial" w:cs="Arial"/>
                <w:sz w:val="24"/>
                <w:szCs w:val="24"/>
              </w:rPr>
              <w:t xml:space="preserve"> of the contract award, </w:t>
            </w:r>
            <w:r w:rsidR="007C1CDB" w:rsidRPr="007C1CDB">
              <w:rPr>
                <w:rFonts w:ascii="Arial" w:eastAsia="Calibri" w:hAnsi="Arial" w:cs="Arial"/>
                <w:sz w:val="24"/>
                <w:szCs w:val="24"/>
              </w:rPr>
              <w:t xml:space="preserve">with </w:t>
            </w:r>
            <w:r w:rsidR="007C1CDB">
              <w:rPr>
                <w:rFonts w:ascii="Arial" w:eastAsia="Calibri" w:hAnsi="Arial" w:cs="Arial"/>
                <w:sz w:val="24"/>
                <w:szCs w:val="24"/>
              </w:rPr>
              <w:t>the</w:t>
            </w:r>
            <w:r w:rsidR="007C1CDB" w:rsidRPr="007C1CDB">
              <w:rPr>
                <w:rFonts w:ascii="Arial" w:eastAsia="Calibri" w:hAnsi="Arial" w:cs="Arial"/>
                <w:sz w:val="24"/>
                <w:szCs w:val="24"/>
              </w:rPr>
              <w:t xml:space="preserve"> option to extend for a further 2 years on a 1 + 1 basis </w:t>
            </w:r>
            <w:r w:rsidR="007C1CDB">
              <w:rPr>
                <w:rFonts w:ascii="Arial" w:eastAsia="Calibri" w:hAnsi="Arial" w:cs="Arial"/>
                <w:sz w:val="24"/>
                <w:szCs w:val="24"/>
              </w:rPr>
              <w:t>b</w:t>
            </w:r>
            <w:r w:rsidR="007C1CDB" w:rsidRPr="007C1CDB">
              <w:rPr>
                <w:rFonts w:ascii="Arial" w:eastAsia="Calibri" w:hAnsi="Arial" w:cs="Arial"/>
                <w:sz w:val="24"/>
                <w:szCs w:val="24"/>
              </w:rPr>
              <w:t>eing subject to further commercial and funding approval.</w:t>
            </w:r>
          </w:p>
          <w:p w14:paraId="29C90C48" w14:textId="5789A394" w:rsidR="007C1CDB" w:rsidRDefault="007C1CDB" w:rsidP="008B0F3A">
            <w:pPr>
              <w:rPr>
                <w:rFonts w:ascii="Arial" w:eastAsia="Calibri" w:hAnsi="Arial" w:cs="Arial"/>
                <w:sz w:val="24"/>
                <w:szCs w:val="24"/>
              </w:rPr>
            </w:pPr>
          </w:p>
          <w:p w14:paraId="56555A41" w14:textId="55379818" w:rsidR="007C1CDB" w:rsidRDefault="007C1CDB" w:rsidP="008B0F3A">
            <w:pPr>
              <w:rPr>
                <w:rFonts w:ascii="Arial" w:eastAsia="Calibri" w:hAnsi="Arial" w:cs="Arial"/>
                <w:sz w:val="24"/>
                <w:szCs w:val="24"/>
              </w:rPr>
            </w:pPr>
            <w:r>
              <w:rPr>
                <w:rFonts w:ascii="Arial" w:eastAsia="Calibri" w:hAnsi="Arial" w:cs="Arial"/>
                <w:sz w:val="24"/>
                <w:szCs w:val="24"/>
              </w:rPr>
              <w:t xml:space="preserve">Projects up to £250K including LCW projects will be covered by </w:t>
            </w:r>
            <w:r w:rsidRPr="007C1CDB">
              <w:rPr>
                <w:rFonts w:ascii="Arial" w:eastAsia="Calibri" w:hAnsi="Arial" w:cs="Arial"/>
                <w:sz w:val="24"/>
                <w:szCs w:val="24"/>
              </w:rPr>
              <w:t>Business Case</w:t>
            </w:r>
            <w:r>
              <w:rPr>
                <w:rFonts w:ascii="Arial" w:eastAsia="Calibri" w:hAnsi="Arial" w:cs="Arial"/>
                <w:sz w:val="24"/>
                <w:szCs w:val="24"/>
              </w:rPr>
              <w:t>s</w:t>
            </w:r>
            <w:r w:rsidRPr="007C1CDB">
              <w:rPr>
                <w:rFonts w:ascii="Arial" w:eastAsia="Calibri" w:hAnsi="Arial" w:cs="Arial"/>
                <w:sz w:val="24"/>
                <w:szCs w:val="24"/>
              </w:rPr>
              <w:t xml:space="preserve"> and included in forecasts, therefore, no further financial approval is required.</w:t>
            </w:r>
          </w:p>
          <w:p w14:paraId="04476FD3" w14:textId="77777777" w:rsidR="00002743" w:rsidRPr="005136AA" w:rsidRDefault="00002743" w:rsidP="008B0F3A">
            <w:pPr>
              <w:rPr>
                <w:rFonts w:ascii="Arial" w:eastAsia="Calibri" w:hAnsi="Arial" w:cs="Arial"/>
                <w:sz w:val="24"/>
                <w:szCs w:val="24"/>
              </w:rPr>
            </w:pPr>
          </w:p>
          <w:p w14:paraId="4D3E5173" w14:textId="004CAFA2" w:rsidR="006D41C8" w:rsidRDefault="00002743" w:rsidP="00A31588">
            <w:pPr>
              <w:rPr>
                <w:rFonts w:ascii="Arial" w:eastAsia="Calibri" w:hAnsi="Arial" w:cs="Arial"/>
                <w:sz w:val="24"/>
                <w:szCs w:val="24"/>
              </w:rPr>
            </w:pPr>
            <w:r>
              <w:rPr>
                <w:rFonts w:ascii="Arial" w:eastAsia="Calibri" w:hAnsi="Arial" w:cs="Arial"/>
                <w:sz w:val="24"/>
                <w:szCs w:val="24"/>
              </w:rPr>
              <w:t>A</w:t>
            </w:r>
            <w:r w:rsidR="005136AA" w:rsidRPr="005136AA">
              <w:rPr>
                <w:rFonts w:ascii="Arial" w:eastAsia="Calibri" w:hAnsi="Arial" w:cs="Arial"/>
                <w:sz w:val="24"/>
                <w:szCs w:val="24"/>
              </w:rPr>
              <w:t xml:space="preserve">dditional services being included in the scope of this contract, </w:t>
            </w:r>
            <w:r w:rsidR="005015F0">
              <w:rPr>
                <w:rFonts w:ascii="Arial" w:eastAsia="Calibri" w:hAnsi="Arial" w:cs="Arial"/>
                <w:sz w:val="24"/>
                <w:szCs w:val="24"/>
              </w:rPr>
              <w:t>are currently pending DWP policy decision</w:t>
            </w:r>
            <w:r w:rsidR="00A31588">
              <w:rPr>
                <w:rFonts w:ascii="Arial" w:eastAsia="Calibri" w:hAnsi="Arial" w:cs="Arial"/>
                <w:sz w:val="24"/>
                <w:szCs w:val="24"/>
              </w:rPr>
              <w:t>, if agreed</w:t>
            </w:r>
            <w:r w:rsidR="005015F0">
              <w:rPr>
                <w:rFonts w:ascii="Arial" w:eastAsia="Calibri" w:hAnsi="Arial" w:cs="Arial"/>
                <w:sz w:val="24"/>
                <w:szCs w:val="24"/>
              </w:rPr>
              <w:t xml:space="preserve"> and </w:t>
            </w:r>
            <w:r w:rsidR="00A31588">
              <w:rPr>
                <w:rFonts w:ascii="Arial" w:eastAsia="Calibri" w:hAnsi="Arial" w:cs="Arial"/>
                <w:sz w:val="24"/>
                <w:szCs w:val="24"/>
              </w:rPr>
              <w:t>as a new funding requirement these will be contained in Work Place Transformation’s Strategic Outline Business Case for approval.</w:t>
            </w:r>
          </w:p>
          <w:p w14:paraId="555126B4" w14:textId="77777777" w:rsidR="00CC6014" w:rsidRDefault="00CC6014" w:rsidP="00A31588">
            <w:pPr>
              <w:rPr>
                <w:rFonts w:ascii="Arial" w:eastAsia="Calibri" w:hAnsi="Arial" w:cs="Arial"/>
                <w:sz w:val="24"/>
                <w:szCs w:val="24"/>
              </w:rPr>
            </w:pPr>
          </w:p>
          <w:p w14:paraId="43B9B6D1" w14:textId="4CBEB6B4" w:rsidR="00CC6014" w:rsidRPr="00CC6014" w:rsidRDefault="00CC6014" w:rsidP="00CC6014">
            <w:pPr>
              <w:rPr>
                <w:rFonts w:ascii="Arial" w:eastAsia="Calibri" w:hAnsi="Arial" w:cs="Arial"/>
                <w:b/>
                <w:sz w:val="24"/>
                <w:szCs w:val="24"/>
              </w:rPr>
            </w:pPr>
            <w:r w:rsidRPr="00CC6014">
              <w:rPr>
                <w:rFonts w:ascii="Arial" w:eastAsia="Calibri" w:hAnsi="Arial" w:cs="Arial"/>
                <w:b/>
                <w:sz w:val="24"/>
                <w:szCs w:val="24"/>
              </w:rPr>
              <w:t>Route to Market</w:t>
            </w:r>
            <w:r>
              <w:rPr>
                <w:rFonts w:ascii="Arial" w:eastAsia="Calibri" w:hAnsi="Arial" w:cs="Arial"/>
                <w:b/>
                <w:sz w:val="24"/>
                <w:szCs w:val="24"/>
              </w:rPr>
              <w:t>:</w:t>
            </w:r>
          </w:p>
          <w:p w14:paraId="46A74FE9" w14:textId="77777777" w:rsidR="00CC6014" w:rsidRPr="00CC6014" w:rsidRDefault="00CC6014" w:rsidP="00CC6014">
            <w:pPr>
              <w:rPr>
                <w:rFonts w:ascii="Arial" w:eastAsia="Calibri" w:hAnsi="Arial" w:cs="Arial"/>
                <w:sz w:val="24"/>
                <w:szCs w:val="24"/>
              </w:rPr>
            </w:pPr>
          </w:p>
          <w:p w14:paraId="1BB16B46" w14:textId="77777777" w:rsidR="00CC6014" w:rsidRPr="00CC6014" w:rsidRDefault="00CC6014" w:rsidP="00CC6014">
            <w:pPr>
              <w:rPr>
                <w:rFonts w:ascii="Arial" w:eastAsia="Calibri" w:hAnsi="Arial" w:cs="Arial"/>
                <w:sz w:val="24"/>
                <w:szCs w:val="24"/>
              </w:rPr>
            </w:pPr>
            <w:r w:rsidRPr="00CC6014">
              <w:rPr>
                <w:rFonts w:ascii="Arial" w:eastAsia="Calibri" w:hAnsi="Arial" w:cs="Arial"/>
                <w:sz w:val="24"/>
                <w:szCs w:val="24"/>
              </w:rPr>
              <w:t>A Mini Competition using the CCS RM6119 Framework is the proposed route to market. The framework has 10 suppliers and the framework terms are bespoke for government departments</w:t>
            </w:r>
          </w:p>
          <w:p w14:paraId="006D16CE" w14:textId="77777777" w:rsidR="00CC6014" w:rsidRPr="00CC6014" w:rsidRDefault="00CC6014" w:rsidP="00CC6014">
            <w:pPr>
              <w:rPr>
                <w:rFonts w:ascii="Arial" w:eastAsia="Calibri" w:hAnsi="Arial" w:cs="Arial"/>
                <w:sz w:val="24"/>
                <w:szCs w:val="24"/>
              </w:rPr>
            </w:pPr>
          </w:p>
          <w:p w14:paraId="62AC7341" w14:textId="74107D0D" w:rsidR="00CC6014" w:rsidRPr="00B656D7" w:rsidRDefault="00CC6014" w:rsidP="00CC6014">
            <w:pPr>
              <w:rPr>
                <w:rFonts w:ascii="Arial" w:eastAsia="Calibri" w:hAnsi="Arial" w:cs="Arial"/>
                <w:sz w:val="24"/>
                <w:szCs w:val="24"/>
              </w:rPr>
            </w:pPr>
            <w:r w:rsidRPr="00CC6014">
              <w:rPr>
                <w:rFonts w:ascii="Arial" w:eastAsia="Calibri" w:hAnsi="Arial" w:cs="Arial"/>
                <w:sz w:val="24"/>
                <w:szCs w:val="24"/>
              </w:rPr>
              <w:lastRenderedPageBreak/>
              <w:t>Other frameworks have been considered, however, due to the number of suppliers and suitability of the pricing and quality elements, this commercial vehicle will provide the most suitable procurement route.</w:t>
            </w:r>
          </w:p>
        </w:tc>
      </w:tr>
      <w:tr w:rsidR="00DE2BCD" w:rsidRPr="00B656D7" w14:paraId="5E279FB6" w14:textId="77777777" w:rsidTr="00D0770B">
        <w:tc>
          <w:tcPr>
            <w:tcW w:w="10207" w:type="dxa"/>
            <w:gridSpan w:val="2"/>
            <w:tcBorders>
              <w:top w:val="single" w:sz="4" w:space="0" w:color="auto"/>
              <w:bottom w:val="single" w:sz="4" w:space="0" w:color="auto"/>
            </w:tcBorders>
            <w:shd w:val="clear" w:color="auto" w:fill="D0CECE" w:themeFill="background2" w:themeFillShade="E6"/>
          </w:tcPr>
          <w:p w14:paraId="66BC3AC6" w14:textId="2B053AFA"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lastRenderedPageBreak/>
              <w:t xml:space="preserve">Budget Holder Confirmation of Budget </w:t>
            </w:r>
            <w:r w:rsidRPr="00B656D7">
              <w:rPr>
                <w:rFonts w:ascii="Arial" w:eastAsia="Calibri" w:hAnsi="Arial" w:cs="Arial"/>
                <w:sz w:val="24"/>
                <w:szCs w:val="24"/>
              </w:rPr>
              <w:t>(include the following; current &amp; future year funding position, are the costs included within financial forecasts, are there any savings</w:t>
            </w:r>
            <w:r w:rsidR="00822B34" w:rsidRPr="00B656D7">
              <w:rPr>
                <w:rFonts w:ascii="Arial" w:eastAsia="Calibri" w:hAnsi="Arial" w:cs="Arial"/>
                <w:sz w:val="24"/>
                <w:szCs w:val="24"/>
              </w:rPr>
              <w:t xml:space="preserve"> </w:t>
            </w:r>
            <w:r w:rsidRPr="00B656D7">
              <w:rPr>
                <w:rFonts w:ascii="Arial" w:eastAsia="Calibri" w:hAnsi="Arial" w:cs="Arial"/>
                <w:sz w:val="24"/>
                <w:szCs w:val="24"/>
              </w:rPr>
              <w:t>/</w:t>
            </w:r>
            <w:r w:rsidR="00822B34" w:rsidRPr="00B656D7">
              <w:rPr>
                <w:rFonts w:ascii="Arial" w:eastAsia="Calibri" w:hAnsi="Arial" w:cs="Arial"/>
                <w:sz w:val="24"/>
                <w:szCs w:val="24"/>
              </w:rPr>
              <w:t xml:space="preserve"> </w:t>
            </w:r>
            <w:r w:rsidRPr="00B656D7">
              <w:rPr>
                <w:rFonts w:ascii="Arial" w:eastAsia="Calibri" w:hAnsi="Arial" w:cs="Arial"/>
                <w:sz w:val="24"/>
                <w:szCs w:val="24"/>
              </w:rPr>
              <w:t>efficiencies</w:t>
            </w:r>
            <w:r w:rsidR="00822B34" w:rsidRPr="00B656D7">
              <w:rPr>
                <w:rFonts w:ascii="Arial" w:eastAsia="Calibri" w:hAnsi="Arial" w:cs="Arial"/>
                <w:sz w:val="24"/>
                <w:szCs w:val="24"/>
              </w:rPr>
              <w:t xml:space="preserve"> </w:t>
            </w:r>
            <w:r w:rsidRPr="00B656D7">
              <w:rPr>
                <w:rFonts w:ascii="Arial" w:eastAsia="Calibri" w:hAnsi="Arial" w:cs="Arial"/>
                <w:sz w:val="24"/>
                <w:szCs w:val="24"/>
              </w:rPr>
              <w:t>/</w:t>
            </w:r>
            <w:r w:rsidR="00822B34" w:rsidRPr="00B656D7">
              <w:rPr>
                <w:rFonts w:ascii="Arial" w:eastAsia="Calibri" w:hAnsi="Arial" w:cs="Arial"/>
                <w:sz w:val="24"/>
                <w:szCs w:val="24"/>
              </w:rPr>
              <w:t xml:space="preserve"> </w:t>
            </w:r>
            <w:r w:rsidRPr="00B656D7">
              <w:rPr>
                <w:rFonts w:ascii="Arial" w:eastAsia="Calibri" w:hAnsi="Arial" w:cs="Arial"/>
                <w:sz w:val="24"/>
                <w:szCs w:val="24"/>
              </w:rPr>
              <w:t>additional spend requirements)</w:t>
            </w:r>
          </w:p>
        </w:tc>
      </w:tr>
      <w:tr w:rsidR="00DE2BCD" w:rsidRPr="00B656D7" w14:paraId="3C19FFF6" w14:textId="77777777" w:rsidTr="00D0770B">
        <w:tc>
          <w:tcPr>
            <w:tcW w:w="10207" w:type="dxa"/>
            <w:gridSpan w:val="2"/>
            <w:tcBorders>
              <w:top w:val="single" w:sz="4" w:space="0" w:color="auto"/>
              <w:bottom w:val="single" w:sz="4" w:space="0" w:color="auto"/>
            </w:tcBorders>
          </w:tcPr>
          <w:p w14:paraId="61676BDA" w14:textId="113C2E72" w:rsidR="00DE2BCD" w:rsidRDefault="00DE2BCD" w:rsidP="008B0F3A">
            <w:pPr>
              <w:rPr>
                <w:rFonts w:ascii="Arial" w:eastAsia="Calibri" w:hAnsi="Arial" w:cs="Arial"/>
                <w:sz w:val="24"/>
                <w:szCs w:val="24"/>
              </w:rPr>
            </w:pPr>
          </w:p>
          <w:p w14:paraId="1649AC2C" w14:textId="0216BA5F" w:rsidR="00BF080C" w:rsidRPr="00D7267C" w:rsidRDefault="00F05FB9" w:rsidP="00EF40AF">
            <w:pPr>
              <w:rPr>
                <w:rFonts w:ascii="Arial" w:eastAsia="Calibri" w:hAnsi="Arial" w:cs="Arial"/>
                <w:sz w:val="24"/>
                <w:szCs w:val="24"/>
              </w:rPr>
            </w:pPr>
            <w:r w:rsidRPr="00D7267C">
              <w:rPr>
                <w:rFonts w:ascii="Arial" w:eastAsia="Calibri" w:hAnsi="Arial" w:cs="Arial"/>
                <w:color w:val="FF0000"/>
                <w:sz w:val="24"/>
                <w:szCs w:val="24"/>
              </w:rPr>
              <w:object w:dxaOrig="1068" w:dyaOrig="712" w14:anchorId="676F8AE5">
                <v:shape id="_x0000_i1030" type="#_x0000_t75" style="width:52.85pt;height:34.15pt" o:ole="">
                  <v:imagedata r:id="rId18" o:title=""/>
                </v:shape>
                <o:OLEObject Type="Embed" ProgID="Package" ShapeID="_x0000_i1030" DrawAspect="Icon" ObjectID="_1695540885" r:id="rId19"/>
              </w:object>
            </w:r>
          </w:p>
          <w:p w14:paraId="737DD3FC" w14:textId="43F412B0" w:rsidR="004E2FD4" w:rsidRPr="00D7267C" w:rsidRDefault="004E2FD4" w:rsidP="004E2FD4">
            <w:pPr>
              <w:rPr>
                <w:rFonts w:ascii="Arial" w:eastAsia="Calibri" w:hAnsi="Arial" w:cs="Arial"/>
                <w:sz w:val="24"/>
                <w:szCs w:val="24"/>
              </w:rPr>
            </w:pPr>
            <w:r w:rsidRPr="00D7267C">
              <w:rPr>
                <w:rFonts w:ascii="Arial" w:eastAsia="Calibri" w:hAnsi="Arial" w:cs="Arial"/>
                <w:sz w:val="24"/>
                <w:szCs w:val="24"/>
              </w:rPr>
              <w:t>Additional services (provision of home working furniture and the collection, clean and refurbishment, storage and reissue of homeworking furniture) currently have no funding approval. Mitigation is that they are included within the scope and may only be “switched on” during the term of the contract subject to DWP policy decisions and funding approval.</w:t>
            </w:r>
          </w:p>
          <w:p w14:paraId="057DB758" w14:textId="7BC60F78" w:rsidR="00274A30" w:rsidRPr="00D7267C" w:rsidRDefault="00274A30" w:rsidP="004E2FD4">
            <w:pPr>
              <w:rPr>
                <w:rFonts w:ascii="Arial" w:eastAsia="Calibri" w:hAnsi="Arial" w:cs="Arial"/>
                <w:sz w:val="24"/>
                <w:szCs w:val="24"/>
              </w:rPr>
            </w:pPr>
          </w:p>
          <w:p w14:paraId="23B422EE" w14:textId="77777777" w:rsidR="00274A30" w:rsidRPr="00D7267C" w:rsidRDefault="00274A30" w:rsidP="00274A30">
            <w:pPr>
              <w:rPr>
                <w:rFonts w:ascii="Arial" w:eastAsia="Calibri" w:hAnsi="Arial" w:cs="Arial"/>
                <w:sz w:val="24"/>
                <w:szCs w:val="24"/>
              </w:rPr>
            </w:pPr>
            <w:r w:rsidRPr="00D7267C">
              <w:rPr>
                <w:rFonts w:ascii="Arial" w:eastAsia="Calibri" w:hAnsi="Arial" w:cs="Arial"/>
                <w:sz w:val="24"/>
                <w:szCs w:val="24"/>
              </w:rPr>
              <w:t>Funding approval for the additional services are subject to a successful SR bid, however, the timelines for this contract are such that the contract would look to be let during December 21 once further stage approval has been sought.</w:t>
            </w:r>
          </w:p>
          <w:p w14:paraId="784C570A" w14:textId="77777777" w:rsidR="00274A30" w:rsidRDefault="00274A30" w:rsidP="004E2FD4">
            <w:pPr>
              <w:rPr>
                <w:rFonts w:ascii="Arial" w:eastAsia="Calibri" w:hAnsi="Arial" w:cs="Arial"/>
                <w:sz w:val="24"/>
                <w:szCs w:val="24"/>
              </w:rPr>
            </w:pPr>
          </w:p>
          <w:p w14:paraId="3126E488" w14:textId="7354C655" w:rsidR="004E2FD4" w:rsidRPr="00B656D7" w:rsidRDefault="004E2FD4" w:rsidP="00EF40AF">
            <w:pPr>
              <w:rPr>
                <w:rFonts w:ascii="Arial" w:eastAsia="Calibri" w:hAnsi="Arial" w:cs="Arial"/>
                <w:sz w:val="24"/>
                <w:szCs w:val="24"/>
              </w:rPr>
            </w:pPr>
          </w:p>
        </w:tc>
      </w:tr>
      <w:tr w:rsidR="00DE2BCD" w:rsidRPr="00B656D7" w14:paraId="7E70A6A4" w14:textId="77777777" w:rsidTr="00D0770B">
        <w:tc>
          <w:tcPr>
            <w:tcW w:w="10207" w:type="dxa"/>
            <w:gridSpan w:val="2"/>
            <w:tcBorders>
              <w:top w:val="single" w:sz="4" w:space="0" w:color="auto"/>
              <w:bottom w:val="single" w:sz="4" w:space="0" w:color="auto"/>
            </w:tcBorders>
            <w:shd w:val="clear" w:color="auto" w:fill="D0CECE" w:themeFill="background2" w:themeFillShade="E6"/>
          </w:tcPr>
          <w:p w14:paraId="4C7D4FF1"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Identified Key Stakeholders</w:t>
            </w:r>
          </w:p>
        </w:tc>
      </w:tr>
      <w:tr w:rsidR="00DE2BCD" w:rsidRPr="00B656D7" w14:paraId="54F17ADB" w14:textId="77777777" w:rsidTr="00D0770B">
        <w:tc>
          <w:tcPr>
            <w:tcW w:w="10207" w:type="dxa"/>
            <w:gridSpan w:val="2"/>
            <w:tcBorders>
              <w:top w:val="single" w:sz="4" w:space="0" w:color="auto"/>
              <w:bottom w:val="single" w:sz="4" w:space="0" w:color="auto"/>
            </w:tcBorders>
          </w:tcPr>
          <w:p w14:paraId="07D97FA2" w14:textId="77777777" w:rsidR="00FD6C68" w:rsidRPr="00A818B7" w:rsidRDefault="00FD6C68" w:rsidP="00FD6C68">
            <w:pPr>
              <w:rPr>
                <w:rFonts w:ascii="Arial" w:eastAsia="Calibri" w:hAnsi="Arial" w:cs="Arial"/>
                <w:sz w:val="24"/>
                <w:szCs w:val="24"/>
              </w:rPr>
            </w:pPr>
            <w:r w:rsidRPr="00A818B7">
              <w:rPr>
                <w:rFonts w:ascii="Arial" w:eastAsia="Calibri" w:hAnsi="Arial" w:cs="Arial"/>
                <w:sz w:val="24"/>
                <w:szCs w:val="24"/>
              </w:rPr>
              <w:t>Craig Varian</w:t>
            </w:r>
          </w:p>
          <w:p w14:paraId="3E023096" w14:textId="77777777" w:rsidR="00FD6C68" w:rsidRPr="00A818B7" w:rsidRDefault="00FD6C68" w:rsidP="00FD6C68">
            <w:pPr>
              <w:rPr>
                <w:rFonts w:ascii="Arial" w:eastAsia="Calibri" w:hAnsi="Arial" w:cs="Arial"/>
                <w:sz w:val="24"/>
                <w:szCs w:val="24"/>
              </w:rPr>
            </w:pPr>
            <w:r w:rsidRPr="00A818B7">
              <w:rPr>
                <w:rFonts w:ascii="Arial" w:eastAsia="Calibri" w:hAnsi="Arial" w:cs="Arial"/>
                <w:sz w:val="24"/>
                <w:szCs w:val="24"/>
              </w:rPr>
              <w:t>Craig Butler</w:t>
            </w:r>
          </w:p>
          <w:p w14:paraId="750EAFF3" w14:textId="01BAF625" w:rsidR="00FD6C68" w:rsidRPr="00A818B7" w:rsidRDefault="00FD6C68" w:rsidP="00FD6C68">
            <w:pPr>
              <w:rPr>
                <w:rFonts w:ascii="Arial" w:eastAsia="Calibri" w:hAnsi="Arial" w:cs="Arial"/>
                <w:sz w:val="24"/>
                <w:szCs w:val="24"/>
              </w:rPr>
            </w:pPr>
            <w:r>
              <w:rPr>
                <w:rFonts w:ascii="Arial" w:eastAsia="Calibri" w:hAnsi="Arial" w:cs="Arial"/>
                <w:sz w:val="24"/>
                <w:szCs w:val="24"/>
              </w:rPr>
              <w:t>Phil Ball</w:t>
            </w:r>
            <w:r w:rsidRPr="00A818B7">
              <w:rPr>
                <w:rFonts w:ascii="Arial" w:eastAsia="Calibri" w:hAnsi="Arial" w:cs="Arial"/>
                <w:sz w:val="24"/>
                <w:szCs w:val="24"/>
              </w:rPr>
              <w:t xml:space="preserve"> (Legal)</w:t>
            </w:r>
          </w:p>
          <w:p w14:paraId="67E8E386" w14:textId="4103C4B6" w:rsidR="00DE2BCD" w:rsidRDefault="00FD6C68" w:rsidP="00FD6C68">
            <w:pPr>
              <w:rPr>
                <w:rFonts w:ascii="Arial" w:eastAsia="Calibri" w:hAnsi="Arial" w:cs="Arial"/>
                <w:sz w:val="24"/>
                <w:szCs w:val="24"/>
              </w:rPr>
            </w:pPr>
            <w:r w:rsidRPr="00A818B7">
              <w:rPr>
                <w:rFonts w:ascii="Arial" w:eastAsia="Calibri" w:hAnsi="Arial" w:cs="Arial"/>
                <w:sz w:val="24"/>
                <w:szCs w:val="24"/>
              </w:rPr>
              <w:t>Mark Walker (Finance)</w:t>
            </w:r>
          </w:p>
          <w:p w14:paraId="489E4B6A" w14:textId="415AE242" w:rsidR="0078093E" w:rsidRDefault="0078093E" w:rsidP="00FD6C68">
            <w:pPr>
              <w:rPr>
                <w:rFonts w:ascii="Arial" w:eastAsia="Calibri" w:hAnsi="Arial" w:cs="Arial"/>
                <w:sz w:val="24"/>
                <w:szCs w:val="24"/>
              </w:rPr>
            </w:pPr>
            <w:r>
              <w:rPr>
                <w:rFonts w:ascii="Arial" w:eastAsia="Calibri" w:hAnsi="Arial" w:cs="Arial"/>
                <w:sz w:val="24"/>
                <w:szCs w:val="24"/>
              </w:rPr>
              <w:t>Jerry Scott (Commercial)</w:t>
            </w:r>
          </w:p>
          <w:p w14:paraId="1436F9A6" w14:textId="20E75599" w:rsidR="00FD6C68" w:rsidRDefault="00EF40AF" w:rsidP="00FD6C68">
            <w:pPr>
              <w:rPr>
                <w:rFonts w:ascii="Arial" w:eastAsia="Calibri" w:hAnsi="Arial" w:cs="Arial"/>
                <w:sz w:val="24"/>
                <w:szCs w:val="24"/>
              </w:rPr>
            </w:pPr>
            <w:r>
              <w:rPr>
                <w:rFonts w:ascii="Arial" w:eastAsia="Calibri" w:hAnsi="Arial" w:cs="Arial"/>
                <w:sz w:val="24"/>
                <w:szCs w:val="24"/>
              </w:rPr>
              <w:t>Michael Dowds/</w:t>
            </w:r>
            <w:r w:rsidR="00FD6C68">
              <w:rPr>
                <w:rFonts w:ascii="Arial" w:eastAsia="Calibri" w:hAnsi="Arial" w:cs="Arial"/>
                <w:sz w:val="24"/>
                <w:szCs w:val="24"/>
              </w:rPr>
              <w:t>Frankie Pringle DWP Estates Design Team</w:t>
            </w:r>
          </w:p>
          <w:p w14:paraId="0E499E6E" w14:textId="6A3753A5" w:rsidR="00FD6C68" w:rsidRDefault="00FD6C68" w:rsidP="00FD6C68">
            <w:pPr>
              <w:rPr>
                <w:rFonts w:ascii="Arial" w:eastAsia="Calibri" w:hAnsi="Arial" w:cs="Arial"/>
                <w:sz w:val="24"/>
                <w:szCs w:val="24"/>
              </w:rPr>
            </w:pPr>
            <w:r>
              <w:rPr>
                <w:rFonts w:ascii="Arial" w:eastAsia="Calibri" w:hAnsi="Arial" w:cs="Arial"/>
                <w:sz w:val="24"/>
                <w:szCs w:val="24"/>
              </w:rPr>
              <w:t xml:space="preserve">Tracy Rothewell-Wood DWP Work </w:t>
            </w:r>
            <w:r w:rsidR="00A93F4E">
              <w:rPr>
                <w:rFonts w:ascii="Arial" w:eastAsia="Calibri" w:hAnsi="Arial" w:cs="Arial"/>
                <w:sz w:val="24"/>
                <w:szCs w:val="24"/>
              </w:rPr>
              <w:t>Place Transformation</w:t>
            </w:r>
          </w:p>
          <w:p w14:paraId="285D2C7F" w14:textId="754E7986" w:rsidR="00FD6C68" w:rsidRDefault="00FD6C68" w:rsidP="00FD6C68">
            <w:pPr>
              <w:rPr>
                <w:rFonts w:ascii="Arial" w:eastAsia="Calibri" w:hAnsi="Arial" w:cs="Arial"/>
                <w:sz w:val="24"/>
                <w:szCs w:val="24"/>
              </w:rPr>
            </w:pPr>
            <w:r>
              <w:rPr>
                <w:rFonts w:ascii="Arial" w:eastAsia="Calibri" w:hAnsi="Arial" w:cs="Arial"/>
                <w:sz w:val="24"/>
                <w:szCs w:val="24"/>
              </w:rPr>
              <w:t>Ann Potter</w:t>
            </w:r>
            <w:r w:rsidR="00EF40AF">
              <w:rPr>
                <w:rFonts w:ascii="Arial" w:eastAsia="Calibri" w:hAnsi="Arial" w:cs="Arial"/>
                <w:sz w:val="24"/>
                <w:szCs w:val="24"/>
              </w:rPr>
              <w:t xml:space="preserve"> People, Capability &amp; Places</w:t>
            </w:r>
          </w:p>
          <w:p w14:paraId="06B704E9" w14:textId="3AD96413" w:rsidR="00A93F4E" w:rsidRPr="00B656D7" w:rsidRDefault="00A93F4E" w:rsidP="00FD6C68">
            <w:pPr>
              <w:rPr>
                <w:rFonts w:ascii="Arial" w:eastAsia="Calibri" w:hAnsi="Arial" w:cs="Arial"/>
                <w:sz w:val="24"/>
                <w:szCs w:val="24"/>
              </w:rPr>
            </w:pPr>
            <w:r>
              <w:rPr>
                <w:rFonts w:ascii="Arial" w:eastAsia="Calibri" w:hAnsi="Arial" w:cs="Arial"/>
                <w:sz w:val="24"/>
                <w:szCs w:val="24"/>
              </w:rPr>
              <w:t>Lawry Cook People, Capability &amp; Places</w:t>
            </w:r>
          </w:p>
          <w:p w14:paraId="52949FEB" w14:textId="00E45BAF" w:rsidR="00BF080C" w:rsidRDefault="004E60F6" w:rsidP="008B0F3A">
            <w:pPr>
              <w:rPr>
                <w:rFonts w:ascii="Arial" w:eastAsia="Calibri" w:hAnsi="Arial" w:cs="Arial"/>
                <w:sz w:val="24"/>
                <w:szCs w:val="24"/>
              </w:rPr>
            </w:pPr>
            <w:proofErr w:type="spellStart"/>
            <w:r>
              <w:rPr>
                <w:rFonts w:ascii="Arial" w:eastAsia="Calibri" w:hAnsi="Arial" w:cs="Arial"/>
                <w:sz w:val="24"/>
                <w:szCs w:val="24"/>
              </w:rPr>
              <w:t>Glayne</w:t>
            </w:r>
            <w:proofErr w:type="spellEnd"/>
            <w:r>
              <w:rPr>
                <w:rFonts w:ascii="Arial" w:eastAsia="Calibri" w:hAnsi="Arial" w:cs="Arial"/>
                <w:sz w:val="24"/>
                <w:szCs w:val="24"/>
              </w:rPr>
              <w:t xml:space="preserve"> Burdon, Purchase to Pay</w:t>
            </w:r>
          </w:p>
          <w:p w14:paraId="42B5D677" w14:textId="3D286AC3" w:rsidR="006D41C8" w:rsidRPr="00B656D7" w:rsidRDefault="006D41C8" w:rsidP="008B0F3A">
            <w:pPr>
              <w:rPr>
                <w:rFonts w:ascii="Arial" w:eastAsia="Calibri" w:hAnsi="Arial" w:cs="Arial"/>
                <w:sz w:val="24"/>
                <w:szCs w:val="24"/>
              </w:rPr>
            </w:pPr>
          </w:p>
        </w:tc>
      </w:tr>
      <w:tr w:rsidR="00DE2BCD" w:rsidRPr="00B656D7" w14:paraId="38CA1243" w14:textId="77777777" w:rsidTr="00D0770B">
        <w:tc>
          <w:tcPr>
            <w:tcW w:w="10207" w:type="dxa"/>
            <w:gridSpan w:val="2"/>
            <w:tcBorders>
              <w:top w:val="single" w:sz="4" w:space="0" w:color="auto"/>
              <w:bottom w:val="single" w:sz="4" w:space="0" w:color="auto"/>
            </w:tcBorders>
            <w:shd w:val="clear" w:color="auto" w:fill="D0CECE" w:themeFill="background2" w:themeFillShade="E6"/>
          </w:tcPr>
          <w:p w14:paraId="41F395E4" w14:textId="5C9EC344" w:rsidR="00DE2BCD" w:rsidRPr="00B656D7" w:rsidRDefault="00DE2BCD" w:rsidP="00533F2C">
            <w:pPr>
              <w:rPr>
                <w:rFonts w:ascii="Arial" w:eastAsia="Calibri" w:hAnsi="Arial" w:cs="Arial"/>
                <w:sz w:val="24"/>
                <w:szCs w:val="24"/>
              </w:rPr>
            </w:pPr>
            <w:r w:rsidRPr="00B656D7">
              <w:rPr>
                <w:rFonts w:ascii="Arial" w:eastAsia="Calibri" w:hAnsi="Arial" w:cs="Arial"/>
                <w:b/>
                <w:sz w:val="24"/>
                <w:szCs w:val="24"/>
              </w:rPr>
              <w:t xml:space="preserve">Summary of Financial </w:t>
            </w:r>
            <w:r w:rsidR="00533F2C" w:rsidRPr="00B656D7">
              <w:rPr>
                <w:rFonts w:ascii="Arial" w:eastAsia="Calibri" w:hAnsi="Arial" w:cs="Arial"/>
                <w:b/>
                <w:sz w:val="24"/>
                <w:szCs w:val="24"/>
              </w:rPr>
              <w:t>R</w:t>
            </w:r>
            <w:r w:rsidRPr="00B656D7">
              <w:rPr>
                <w:rFonts w:ascii="Arial" w:eastAsia="Calibri" w:hAnsi="Arial" w:cs="Arial"/>
                <w:b/>
                <w:sz w:val="24"/>
                <w:szCs w:val="24"/>
              </w:rPr>
              <w:t>i</w:t>
            </w:r>
            <w:r w:rsidR="00533F2C" w:rsidRPr="00B656D7">
              <w:rPr>
                <w:rFonts w:ascii="Arial" w:eastAsia="Calibri" w:hAnsi="Arial" w:cs="Arial"/>
                <w:b/>
                <w:sz w:val="24"/>
                <w:szCs w:val="24"/>
              </w:rPr>
              <w:t xml:space="preserve">sks or Issues and Mitigations </w:t>
            </w:r>
            <w:r w:rsidRPr="00B656D7">
              <w:rPr>
                <w:rFonts w:ascii="Arial" w:eastAsia="Calibri" w:hAnsi="Arial" w:cs="Arial"/>
                <w:sz w:val="24"/>
                <w:szCs w:val="24"/>
              </w:rPr>
              <w:t>(</w:t>
            </w:r>
            <w:r w:rsidR="00533F2C" w:rsidRPr="00B656D7">
              <w:rPr>
                <w:rFonts w:ascii="Arial" w:eastAsia="Calibri" w:hAnsi="Arial" w:cs="Arial"/>
                <w:sz w:val="24"/>
                <w:szCs w:val="24"/>
              </w:rPr>
              <w:t xml:space="preserve">Including </w:t>
            </w:r>
            <w:r w:rsidRPr="00B656D7">
              <w:rPr>
                <w:rFonts w:ascii="Arial" w:eastAsia="Calibri" w:hAnsi="Arial" w:cs="Arial"/>
                <w:sz w:val="24"/>
                <w:szCs w:val="24"/>
              </w:rPr>
              <w:t>Reputation, Departmental, Political)</w:t>
            </w:r>
          </w:p>
        </w:tc>
      </w:tr>
      <w:tr w:rsidR="00DE2BCD" w:rsidRPr="00B656D7" w14:paraId="0AB33D75" w14:textId="77777777" w:rsidTr="00D0770B">
        <w:tc>
          <w:tcPr>
            <w:tcW w:w="10207" w:type="dxa"/>
            <w:gridSpan w:val="2"/>
            <w:tcBorders>
              <w:top w:val="single" w:sz="4" w:space="0" w:color="auto"/>
              <w:bottom w:val="single" w:sz="4" w:space="0" w:color="auto"/>
            </w:tcBorders>
          </w:tcPr>
          <w:p w14:paraId="53EC1A6A" w14:textId="77777777" w:rsidR="004A4219" w:rsidRPr="00D7267C" w:rsidRDefault="00F02689" w:rsidP="008B0F3A">
            <w:pPr>
              <w:rPr>
                <w:rFonts w:ascii="Arial" w:hAnsi="Arial" w:cs="Arial"/>
                <w:sz w:val="24"/>
                <w:szCs w:val="24"/>
              </w:rPr>
            </w:pPr>
            <w:r w:rsidRPr="00D7267C">
              <w:rPr>
                <w:rFonts w:ascii="Arial" w:hAnsi="Arial" w:cs="Arial"/>
                <w:b/>
                <w:sz w:val="24"/>
                <w:szCs w:val="24"/>
              </w:rPr>
              <w:t>Financial Control &amp; Governance</w:t>
            </w:r>
            <w:r w:rsidRPr="00D7267C">
              <w:rPr>
                <w:rFonts w:ascii="Arial" w:hAnsi="Arial" w:cs="Arial"/>
                <w:sz w:val="24"/>
                <w:szCs w:val="24"/>
              </w:rPr>
              <w:t xml:space="preserve"> – </w:t>
            </w:r>
            <w:r w:rsidR="004A4219" w:rsidRPr="00D7267C">
              <w:rPr>
                <w:rFonts w:ascii="Arial" w:hAnsi="Arial" w:cs="Arial"/>
                <w:sz w:val="24"/>
                <w:szCs w:val="24"/>
              </w:rPr>
              <w:t>Although this will be a new award, the anticipation is that a</w:t>
            </w:r>
            <w:r w:rsidRPr="00D7267C">
              <w:rPr>
                <w:rFonts w:ascii="Arial" w:hAnsi="Arial" w:cs="Arial"/>
                <w:sz w:val="24"/>
                <w:szCs w:val="24"/>
              </w:rPr>
              <w:t xml:space="preserve">ny cost arising from this CAD will be monitored and paid through the existing purchasing process which is controlled by DWP staff, and subject to existing arrangements for payment and VAT treatment. VAT is irrecoverable for furniture and as such 20% VAT will be added to all costs. </w:t>
            </w:r>
          </w:p>
          <w:p w14:paraId="7B4CED63" w14:textId="77777777" w:rsidR="004A4219" w:rsidRPr="00D7267C" w:rsidRDefault="004A4219" w:rsidP="008B0F3A">
            <w:pPr>
              <w:rPr>
                <w:rFonts w:ascii="Arial" w:hAnsi="Arial" w:cs="Arial"/>
                <w:sz w:val="24"/>
                <w:szCs w:val="24"/>
              </w:rPr>
            </w:pPr>
          </w:p>
          <w:p w14:paraId="132E0100" w14:textId="77777777" w:rsidR="00F05FB9" w:rsidRPr="00D7267C" w:rsidRDefault="004A4219" w:rsidP="00F05FB9">
            <w:pPr>
              <w:rPr>
                <w:rFonts w:ascii="Arial" w:hAnsi="Arial" w:cs="Arial"/>
                <w:sz w:val="24"/>
                <w:szCs w:val="24"/>
              </w:rPr>
            </w:pPr>
            <w:r w:rsidRPr="00D7267C">
              <w:rPr>
                <w:rFonts w:ascii="Arial" w:hAnsi="Arial" w:cs="Arial"/>
                <w:b/>
                <w:sz w:val="24"/>
                <w:szCs w:val="24"/>
              </w:rPr>
              <w:t>Budgetary Approval</w:t>
            </w:r>
            <w:r w:rsidRPr="00D7267C">
              <w:rPr>
                <w:rFonts w:ascii="Arial" w:hAnsi="Arial" w:cs="Arial"/>
                <w:sz w:val="24"/>
                <w:szCs w:val="24"/>
              </w:rPr>
              <w:t xml:space="preserve"> - </w:t>
            </w:r>
            <w:r w:rsidR="00F05FB9" w:rsidRPr="00D7267C">
              <w:rPr>
                <w:rFonts w:ascii="Arial" w:hAnsi="Arial" w:cs="Arial"/>
                <w:sz w:val="24"/>
                <w:szCs w:val="24"/>
              </w:rPr>
              <w:t>The impact of the contract will be covered by the next SR period</w:t>
            </w:r>
            <w:r w:rsidR="00F05FB9" w:rsidRPr="00D7267C">
              <w:rPr>
                <w:rFonts w:ascii="Arial" w:hAnsi="Arial" w:cs="Arial"/>
                <w:color w:val="000000"/>
                <w:sz w:val="24"/>
                <w:szCs w:val="24"/>
              </w:rPr>
              <w:t>.</w:t>
            </w:r>
            <w:r w:rsidR="00F05FB9" w:rsidRPr="00D7267C">
              <w:rPr>
                <w:rFonts w:ascii="Arial" w:hAnsi="Arial" w:cs="Arial"/>
                <w:sz w:val="24"/>
                <w:szCs w:val="24"/>
              </w:rPr>
              <w:t xml:space="preserve"> The Estates FFE </w:t>
            </w:r>
            <w:r w:rsidR="00F05FB9" w:rsidRPr="00D7267C">
              <w:rPr>
                <w:rFonts w:ascii="Arial" w:hAnsi="Arial" w:cs="Arial"/>
                <w:color w:val="000000"/>
                <w:sz w:val="24"/>
                <w:szCs w:val="24"/>
              </w:rPr>
              <w:t xml:space="preserve">SR </w:t>
            </w:r>
            <w:r w:rsidR="00F05FB9" w:rsidRPr="00D7267C">
              <w:rPr>
                <w:rFonts w:ascii="Arial" w:hAnsi="Arial" w:cs="Arial"/>
                <w:sz w:val="24"/>
                <w:szCs w:val="24"/>
              </w:rPr>
              <w:t xml:space="preserve">bid contained £5.07m </w:t>
            </w:r>
            <w:r w:rsidR="00F05FB9" w:rsidRPr="00D7267C">
              <w:rPr>
                <w:rFonts w:ascii="Arial" w:hAnsi="Arial" w:cs="Arial"/>
                <w:color w:val="000000"/>
                <w:sz w:val="24"/>
                <w:szCs w:val="24"/>
              </w:rPr>
              <w:t xml:space="preserve">per annum </w:t>
            </w:r>
            <w:r w:rsidR="00F05FB9" w:rsidRPr="00D7267C">
              <w:rPr>
                <w:rFonts w:ascii="Arial" w:hAnsi="Arial" w:cs="Arial"/>
                <w:sz w:val="24"/>
                <w:szCs w:val="24"/>
              </w:rPr>
              <w:t xml:space="preserve">for furniture (Specialist &amp; Standard). </w:t>
            </w:r>
            <w:r w:rsidR="00F05FB9" w:rsidRPr="00D7267C">
              <w:rPr>
                <w:rFonts w:ascii="Arial" w:hAnsi="Arial" w:cs="Arial"/>
                <w:color w:val="000000"/>
                <w:sz w:val="24"/>
                <w:szCs w:val="24"/>
              </w:rPr>
              <w:t> Estimated as £2m per annum of standard furniture within this contract with the remainder for Specialist.</w:t>
            </w:r>
          </w:p>
          <w:p w14:paraId="2513E8DC" w14:textId="4F76948F" w:rsidR="00F02689" w:rsidRDefault="00F02689" w:rsidP="008B0F3A">
            <w:pPr>
              <w:rPr>
                <w:rFonts w:ascii="Arial" w:hAnsi="Arial" w:cs="Arial"/>
                <w:sz w:val="24"/>
                <w:szCs w:val="24"/>
              </w:rPr>
            </w:pPr>
          </w:p>
          <w:p w14:paraId="5D91546F" w14:textId="6FF0C9DF" w:rsidR="00F02689" w:rsidRDefault="00F02689" w:rsidP="00F02689">
            <w:pPr>
              <w:rPr>
                <w:rFonts w:ascii="Arial" w:eastAsia="Calibri" w:hAnsi="Arial" w:cs="Arial"/>
                <w:sz w:val="24"/>
                <w:szCs w:val="24"/>
              </w:rPr>
            </w:pPr>
            <w:r>
              <w:rPr>
                <w:rFonts w:ascii="Arial" w:eastAsia="Calibri" w:hAnsi="Arial" w:cs="Arial"/>
                <w:sz w:val="24"/>
                <w:szCs w:val="24"/>
              </w:rPr>
              <w:t>A</w:t>
            </w:r>
            <w:r w:rsidRPr="00A71143">
              <w:rPr>
                <w:rFonts w:ascii="Arial" w:eastAsia="Calibri" w:hAnsi="Arial" w:cs="Arial"/>
                <w:sz w:val="24"/>
                <w:szCs w:val="24"/>
              </w:rPr>
              <w:t xml:space="preserve">dditional services (provision of home working furniture and the collection, clean and refurbishment, storage and reissue of homeworking furniture) </w:t>
            </w:r>
            <w:r>
              <w:rPr>
                <w:rFonts w:ascii="Arial" w:eastAsia="Calibri" w:hAnsi="Arial" w:cs="Arial"/>
                <w:sz w:val="24"/>
                <w:szCs w:val="24"/>
              </w:rPr>
              <w:t>currently have no funding approval. Mi</w:t>
            </w:r>
            <w:r w:rsidRPr="00A71143">
              <w:rPr>
                <w:rFonts w:ascii="Arial" w:eastAsia="Calibri" w:hAnsi="Arial" w:cs="Arial"/>
                <w:sz w:val="24"/>
                <w:szCs w:val="24"/>
              </w:rPr>
              <w:t>t</w:t>
            </w:r>
            <w:r>
              <w:rPr>
                <w:rFonts w:ascii="Arial" w:eastAsia="Calibri" w:hAnsi="Arial" w:cs="Arial"/>
                <w:sz w:val="24"/>
                <w:szCs w:val="24"/>
              </w:rPr>
              <w:t>igation is t</w:t>
            </w:r>
            <w:r w:rsidRPr="00A71143">
              <w:rPr>
                <w:rFonts w:ascii="Arial" w:eastAsia="Calibri" w:hAnsi="Arial" w:cs="Arial"/>
                <w:sz w:val="24"/>
                <w:szCs w:val="24"/>
              </w:rPr>
              <w:t xml:space="preserve">hat </w:t>
            </w:r>
            <w:r>
              <w:rPr>
                <w:rFonts w:ascii="Arial" w:eastAsia="Calibri" w:hAnsi="Arial" w:cs="Arial"/>
                <w:sz w:val="24"/>
                <w:szCs w:val="24"/>
              </w:rPr>
              <w:t xml:space="preserve">they are included within the scope and </w:t>
            </w:r>
            <w:r w:rsidRPr="00A71143">
              <w:rPr>
                <w:rFonts w:ascii="Arial" w:eastAsia="Calibri" w:hAnsi="Arial" w:cs="Arial"/>
                <w:sz w:val="24"/>
                <w:szCs w:val="24"/>
              </w:rPr>
              <w:t xml:space="preserve">may </w:t>
            </w:r>
            <w:r>
              <w:rPr>
                <w:rFonts w:ascii="Arial" w:eastAsia="Calibri" w:hAnsi="Arial" w:cs="Arial"/>
                <w:sz w:val="24"/>
                <w:szCs w:val="24"/>
              </w:rPr>
              <w:t xml:space="preserve">only </w:t>
            </w:r>
            <w:r w:rsidRPr="00A71143">
              <w:rPr>
                <w:rFonts w:ascii="Arial" w:eastAsia="Calibri" w:hAnsi="Arial" w:cs="Arial"/>
                <w:sz w:val="24"/>
                <w:szCs w:val="24"/>
              </w:rPr>
              <w:t>be “switched on” during the term of the contract subject to DWP policy decisions and funding approval.</w:t>
            </w:r>
          </w:p>
          <w:p w14:paraId="037D6F78" w14:textId="3FE13C3F" w:rsidR="00F22A8D" w:rsidRDefault="00F22A8D" w:rsidP="00F02689">
            <w:pPr>
              <w:rPr>
                <w:rFonts w:ascii="Arial" w:eastAsia="Calibri" w:hAnsi="Arial" w:cs="Arial"/>
                <w:sz w:val="24"/>
                <w:szCs w:val="24"/>
              </w:rPr>
            </w:pPr>
          </w:p>
          <w:p w14:paraId="3ED1214B" w14:textId="415CBC5A" w:rsidR="00F22A8D" w:rsidRPr="00D7267C" w:rsidRDefault="00F22A8D" w:rsidP="00F02689">
            <w:pPr>
              <w:rPr>
                <w:rFonts w:ascii="Arial" w:eastAsia="Calibri" w:hAnsi="Arial" w:cs="Arial"/>
                <w:sz w:val="24"/>
                <w:szCs w:val="24"/>
              </w:rPr>
            </w:pPr>
            <w:r w:rsidRPr="00D7267C">
              <w:rPr>
                <w:rFonts w:ascii="Arial" w:eastAsia="Calibri" w:hAnsi="Arial" w:cs="Arial"/>
                <w:sz w:val="24"/>
                <w:szCs w:val="24"/>
              </w:rPr>
              <w:t>Funding approval for the additional services are subject to a successful SR bid, however, the timelines for this contract are such that the contract would look to be let during December 21 once further stage approval has been sought.</w:t>
            </w:r>
          </w:p>
          <w:p w14:paraId="3C8D9A26" w14:textId="77777777" w:rsidR="00F02689" w:rsidRPr="00D7267C" w:rsidRDefault="00F02689" w:rsidP="008B0F3A">
            <w:pPr>
              <w:rPr>
                <w:rFonts w:ascii="Arial" w:eastAsia="Calibri" w:hAnsi="Arial" w:cs="Arial"/>
                <w:sz w:val="24"/>
                <w:szCs w:val="24"/>
              </w:rPr>
            </w:pPr>
          </w:p>
          <w:p w14:paraId="1368902F" w14:textId="69D2CC06" w:rsidR="00BF080C" w:rsidRPr="00D7267C" w:rsidRDefault="00F02689" w:rsidP="008B0F3A">
            <w:pPr>
              <w:rPr>
                <w:rFonts w:ascii="Arial" w:eastAsia="Calibri" w:hAnsi="Arial" w:cs="Arial"/>
                <w:sz w:val="24"/>
                <w:szCs w:val="24"/>
              </w:rPr>
            </w:pPr>
            <w:r w:rsidRPr="00D7267C">
              <w:rPr>
                <w:rFonts w:ascii="Arial" w:eastAsia="Calibri" w:hAnsi="Arial" w:cs="Arial"/>
                <w:b/>
                <w:bCs/>
                <w:sz w:val="24"/>
                <w:szCs w:val="24"/>
              </w:rPr>
              <w:t>Value for Money</w:t>
            </w:r>
            <w:r w:rsidRPr="00D7267C">
              <w:rPr>
                <w:rFonts w:ascii="Arial" w:eastAsia="Calibri" w:hAnsi="Arial" w:cs="Arial"/>
                <w:sz w:val="24"/>
                <w:szCs w:val="24"/>
              </w:rPr>
              <w:t xml:space="preserve"> –  The recommended option quoted in the CAD </w:t>
            </w:r>
            <w:r w:rsidR="00474D05" w:rsidRPr="00D7267C">
              <w:rPr>
                <w:rFonts w:ascii="Arial" w:eastAsia="Calibri" w:hAnsi="Arial" w:cs="Arial"/>
                <w:sz w:val="24"/>
                <w:szCs w:val="24"/>
              </w:rPr>
              <w:t>will run a Mini Competition using the CCS RM6119 Framework</w:t>
            </w:r>
            <w:r w:rsidRPr="00D7267C">
              <w:rPr>
                <w:rFonts w:ascii="Arial" w:eastAsia="Calibri" w:hAnsi="Arial" w:cs="Arial"/>
                <w:sz w:val="24"/>
                <w:szCs w:val="24"/>
              </w:rPr>
              <w:t xml:space="preserve"> </w:t>
            </w:r>
            <w:r w:rsidR="00474D05" w:rsidRPr="00D7267C">
              <w:rPr>
                <w:rFonts w:ascii="Arial" w:eastAsia="Calibri" w:hAnsi="Arial" w:cs="Arial"/>
                <w:sz w:val="24"/>
                <w:szCs w:val="24"/>
              </w:rPr>
              <w:t xml:space="preserve">to ensure VFM </w:t>
            </w:r>
            <w:r w:rsidRPr="00D7267C">
              <w:rPr>
                <w:rFonts w:ascii="Arial" w:eastAsia="Calibri" w:hAnsi="Arial" w:cs="Arial"/>
                <w:sz w:val="24"/>
                <w:szCs w:val="24"/>
              </w:rPr>
              <w:t>and the evaluation process will look at both quality and price on a 60:40 ratio</w:t>
            </w:r>
            <w:r w:rsidR="006F2169" w:rsidRPr="00D7267C">
              <w:rPr>
                <w:rFonts w:ascii="Arial" w:eastAsia="Calibri" w:hAnsi="Arial" w:cs="Arial"/>
                <w:sz w:val="24"/>
                <w:szCs w:val="24"/>
              </w:rPr>
              <w:t>.</w:t>
            </w:r>
          </w:p>
          <w:p w14:paraId="56E9F50B" w14:textId="37DFC699" w:rsidR="0084581D" w:rsidRPr="00D7267C" w:rsidRDefault="0084581D" w:rsidP="008B0F3A">
            <w:pPr>
              <w:rPr>
                <w:rFonts w:ascii="Arial" w:eastAsia="Calibri" w:hAnsi="Arial" w:cs="Arial"/>
                <w:sz w:val="24"/>
                <w:szCs w:val="24"/>
              </w:rPr>
            </w:pPr>
          </w:p>
          <w:p w14:paraId="12DA752E" w14:textId="77777777" w:rsidR="0084581D" w:rsidRPr="00D7267C" w:rsidRDefault="0084581D" w:rsidP="0084581D">
            <w:pPr>
              <w:rPr>
                <w:rFonts w:ascii="Arial" w:eastAsia="Times New Roman" w:hAnsi="Arial" w:cs="Arial"/>
                <w:sz w:val="24"/>
                <w:lang w:eastAsia="en-GB"/>
              </w:rPr>
            </w:pPr>
            <w:r w:rsidRPr="00D7267C">
              <w:rPr>
                <w:rFonts w:ascii="Arial" w:eastAsia="Times New Roman" w:hAnsi="Arial" w:cs="Arial"/>
                <w:sz w:val="24"/>
                <w:lang w:eastAsia="en-GB"/>
              </w:rPr>
              <w:t>The legal comments are not available. It is not possible to assess whether the terms of the CAD would contain “a low risk of challenge but high risk of success if challenged”, and would need further approval as a result.</w:t>
            </w:r>
          </w:p>
          <w:p w14:paraId="451D76A6" w14:textId="50D82815" w:rsidR="00B92C85" w:rsidRPr="00D7267C" w:rsidRDefault="00B92C85" w:rsidP="008B0F3A">
            <w:pPr>
              <w:rPr>
                <w:rFonts w:ascii="Arial" w:eastAsia="Calibri" w:hAnsi="Arial" w:cs="Arial"/>
                <w:sz w:val="24"/>
                <w:szCs w:val="24"/>
              </w:rPr>
            </w:pPr>
          </w:p>
          <w:p w14:paraId="3B2B644A" w14:textId="54429D28" w:rsidR="006D41C8" w:rsidRPr="00B656D7" w:rsidRDefault="00F05FB9" w:rsidP="00704781">
            <w:pPr>
              <w:rPr>
                <w:rFonts w:ascii="Arial" w:eastAsia="Calibri" w:hAnsi="Arial" w:cs="Arial"/>
                <w:sz w:val="24"/>
                <w:szCs w:val="24"/>
              </w:rPr>
            </w:pPr>
            <w:r w:rsidRPr="00D7267C">
              <w:rPr>
                <w:rFonts w:ascii="Arial" w:hAnsi="Arial" w:cs="Arial"/>
                <w:sz w:val="24"/>
                <w:szCs w:val="24"/>
              </w:rPr>
              <w:t xml:space="preserve">For DFA approval Craig Butler has delegated financial authority </w:t>
            </w:r>
            <w:r w:rsidRPr="00D7267C">
              <w:rPr>
                <w:rFonts w:ascii="Arial" w:hAnsi="Arial" w:cs="Arial"/>
                <w:color w:val="000000"/>
                <w:sz w:val="24"/>
                <w:szCs w:val="24"/>
              </w:rPr>
              <w:t xml:space="preserve">for the extension of the BAU standard furniture funded by Estates [estimated at c£4m] </w:t>
            </w:r>
            <w:r w:rsidRPr="00D7267C">
              <w:rPr>
                <w:rFonts w:ascii="Arial" w:hAnsi="Arial" w:cs="Arial"/>
                <w:sz w:val="24"/>
                <w:szCs w:val="24"/>
              </w:rPr>
              <w:t xml:space="preserve">however the </w:t>
            </w:r>
            <w:r w:rsidRPr="00D7267C">
              <w:rPr>
                <w:rFonts w:ascii="Arial" w:hAnsi="Arial" w:cs="Arial"/>
                <w:color w:val="000000"/>
                <w:sz w:val="24"/>
                <w:szCs w:val="24"/>
              </w:rPr>
              <w:t xml:space="preserve">other £5m additional furniture to support home working will require a Workplace Transformation colleague with sufficient DFA [estimated at £5m].  </w:t>
            </w:r>
            <w:r w:rsidRPr="00D7267C">
              <w:rPr>
                <w:rFonts w:ascii="Arial" w:hAnsi="Arial" w:cs="Arial"/>
                <w:sz w:val="24"/>
                <w:szCs w:val="24"/>
              </w:rPr>
              <w:t> </w:t>
            </w:r>
          </w:p>
        </w:tc>
      </w:tr>
      <w:tr w:rsidR="00DE2BCD" w:rsidRPr="00B656D7" w14:paraId="30AAF7BC" w14:textId="77777777" w:rsidTr="00D0770B">
        <w:tc>
          <w:tcPr>
            <w:tcW w:w="10207" w:type="dxa"/>
            <w:gridSpan w:val="2"/>
            <w:tcBorders>
              <w:top w:val="single" w:sz="4" w:space="0" w:color="auto"/>
              <w:bottom w:val="single" w:sz="4" w:space="0" w:color="auto"/>
            </w:tcBorders>
            <w:shd w:val="clear" w:color="auto" w:fill="D0CECE" w:themeFill="background2" w:themeFillShade="E6"/>
          </w:tcPr>
          <w:p w14:paraId="19496B6D" w14:textId="4E4C5B95" w:rsidR="00DE2BCD" w:rsidRPr="00B656D7" w:rsidRDefault="00DE2BCD" w:rsidP="00533F2C">
            <w:pPr>
              <w:rPr>
                <w:rFonts w:ascii="Arial" w:eastAsia="Calibri" w:hAnsi="Arial" w:cs="Arial"/>
                <w:sz w:val="24"/>
                <w:szCs w:val="24"/>
              </w:rPr>
            </w:pPr>
            <w:r w:rsidRPr="00B656D7">
              <w:rPr>
                <w:rFonts w:ascii="Arial" w:eastAsia="Calibri" w:hAnsi="Arial" w:cs="Arial"/>
                <w:b/>
                <w:sz w:val="24"/>
                <w:szCs w:val="24"/>
              </w:rPr>
              <w:lastRenderedPageBreak/>
              <w:t xml:space="preserve">Summary of identified Commercial </w:t>
            </w:r>
            <w:r w:rsidR="00533F2C" w:rsidRPr="00B656D7">
              <w:rPr>
                <w:rFonts w:ascii="Arial" w:eastAsia="Calibri" w:hAnsi="Arial" w:cs="Arial"/>
                <w:b/>
                <w:sz w:val="24"/>
                <w:szCs w:val="24"/>
              </w:rPr>
              <w:t>R</w:t>
            </w:r>
            <w:r w:rsidRPr="00B656D7">
              <w:rPr>
                <w:rFonts w:ascii="Arial" w:eastAsia="Calibri" w:hAnsi="Arial" w:cs="Arial"/>
                <w:b/>
                <w:sz w:val="24"/>
                <w:szCs w:val="24"/>
              </w:rPr>
              <w:t>isks or Issues and Mitigations Planned</w:t>
            </w:r>
            <w:r w:rsidRPr="00B656D7">
              <w:rPr>
                <w:rFonts w:ascii="Arial" w:eastAsia="Calibri" w:hAnsi="Arial" w:cs="Arial"/>
                <w:sz w:val="24"/>
                <w:szCs w:val="24"/>
              </w:rPr>
              <w:t xml:space="preserve"> (</w:t>
            </w:r>
            <w:r w:rsidR="00533F2C" w:rsidRPr="00B656D7">
              <w:rPr>
                <w:rFonts w:ascii="Arial" w:eastAsia="Calibri" w:hAnsi="Arial" w:cs="Arial"/>
                <w:sz w:val="24"/>
                <w:szCs w:val="24"/>
              </w:rPr>
              <w:t>Including Reputation, Departmental, Political)</w:t>
            </w:r>
          </w:p>
        </w:tc>
      </w:tr>
      <w:tr w:rsidR="00A26551" w:rsidRPr="00B656D7" w14:paraId="46043DF1" w14:textId="77777777" w:rsidTr="00D0770B">
        <w:tc>
          <w:tcPr>
            <w:tcW w:w="10207" w:type="dxa"/>
            <w:gridSpan w:val="2"/>
            <w:tcBorders>
              <w:top w:val="single" w:sz="4" w:space="0" w:color="auto"/>
              <w:bottom w:val="single" w:sz="4" w:space="0" w:color="auto"/>
            </w:tcBorders>
          </w:tcPr>
          <w:p w14:paraId="753DD5E4" w14:textId="77777777" w:rsidR="00A26551" w:rsidRDefault="00A26551" w:rsidP="00A26551">
            <w:pPr>
              <w:rPr>
                <w:rFonts w:ascii="Arial" w:eastAsia="Calibri" w:hAnsi="Arial" w:cs="Arial"/>
                <w:color w:val="808080"/>
                <w:sz w:val="24"/>
                <w:szCs w:val="24"/>
              </w:rPr>
            </w:pPr>
          </w:p>
          <w:tbl>
            <w:tblPr>
              <w:tblStyle w:val="TableGrid"/>
              <w:tblW w:w="0" w:type="auto"/>
              <w:jc w:val="center"/>
              <w:tblLook w:val="04A0" w:firstRow="1" w:lastRow="0" w:firstColumn="1" w:lastColumn="0" w:noHBand="0" w:noVBand="1"/>
            </w:tblPr>
            <w:tblGrid>
              <w:gridCol w:w="1630"/>
              <w:gridCol w:w="4035"/>
              <w:gridCol w:w="3669"/>
            </w:tblGrid>
            <w:tr w:rsidR="00A26551" w:rsidRPr="00787032" w14:paraId="372ADF68" w14:textId="77777777" w:rsidTr="001A49CD">
              <w:trPr>
                <w:jc w:val="center"/>
              </w:trPr>
              <w:tc>
                <w:tcPr>
                  <w:tcW w:w="1630" w:type="dxa"/>
                  <w:shd w:val="clear" w:color="auto" w:fill="D0CECE" w:themeFill="background2" w:themeFillShade="E6"/>
                </w:tcPr>
                <w:p w14:paraId="60437D1E" w14:textId="77777777" w:rsidR="00A26551" w:rsidRPr="00787032" w:rsidRDefault="00A26551" w:rsidP="00A26551">
                  <w:pPr>
                    <w:rPr>
                      <w:rFonts w:ascii="Arial" w:hAnsi="Arial" w:cs="Arial"/>
                      <w:b/>
                    </w:rPr>
                  </w:pPr>
                  <w:r w:rsidRPr="00787032">
                    <w:rPr>
                      <w:rFonts w:ascii="Arial" w:hAnsi="Arial" w:cs="Arial"/>
                      <w:b/>
                    </w:rPr>
                    <w:t>Risk Title</w:t>
                  </w:r>
                </w:p>
              </w:tc>
              <w:tc>
                <w:tcPr>
                  <w:tcW w:w="4035" w:type="dxa"/>
                  <w:shd w:val="clear" w:color="auto" w:fill="D0CECE" w:themeFill="background2" w:themeFillShade="E6"/>
                </w:tcPr>
                <w:p w14:paraId="1823DA51" w14:textId="77777777" w:rsidR="00A26551" w:rsidRPr="00787032" w:rsidRDefault="00A26551" w:rsidP="00A26551">
                  <w:pPr>
                    <w:rPr>
                      <w:rFonts w:ascii="Arial" w:hAnsi="Arial" w:cs="Arial"/>
                      <w:b/>
                    </w:rPr>
                  </w:pPr>
                  <w:r>
                    <w:rPr>
                      <w:rFonts w:ascii="Arial" w:hAnsi="Arial" w:cs="Arial"/>
                      <w:b/>
                    </w:rPr>
                    <w:t>Key</w:t>
                  </w:r>
                  <w:r w:rsidRPr="00787032">
                    <w:rPr>
                      <w:rFonts w:ascii="Arial" w:hAnsi="Arial" w:cs="Arial"/>
                      <w:b/>
                    </w:rPr>
                    <w:t xml:space="preserve"> commercial issue</w:t>
                  </w:r>
                  <w:r>
                    <w:rPr>
                      <w:rFonts w:ascii="Arial" w:hAnsi="Arial" w:cs="Arial"/>
                      <w:b/>
                    </w:rPr>
                    <w:t>s</w:t>
                  </w:r>
                </w:p>
              </w:tc>
              <w:tc>
                <w:tcPr>
                  <w:tcW w:w="3669" w:type="dxa"/>
                  <w:shd w:val="clear" w:color="auto" w:fill="D0CECE" w:themeFill="background2" w:themeFillShade="E6"/>
                </w:tcPr>
                <w:p w14:paraId="327B16EA" w14:textId="77777777" w:rsidR="00A26551" w:rsidRPr="00787032" w:rsidRDefault="00A26551" w:rsidP="00A26551">
                  <w:pPr>
                    <w:rPr>
                      <w:rFonts w:ascii="Arial" w:hAnsi="Arial" w:cs="Arial"/>
                      <w:b/>
                    </w:rPr>
                  </w:pPr>
                  <w:r>
                    <w:rPr>
                      <w:rFonts w:ascii="Arial" w:hAnsi="Arial" w:cs="Arial"/>
                      <w:b/>
                    </w:rPr>
                    <w:t>Mitigation</w:t>
                  </w:r>
                </w:p>
              </w:tc>
            </w:tr>
            <w:tr w:rsidR="00A26551" w:rsidRPr="00787032" w14:paraId="54D95E69" w14:textId="77777777" w:rsidTr="001A49CD">
              <w:trPr>
                <w:jc w:val="center"/>
              </w:trPr>
              <w:tc>
                <w:tcPr>
                  <w:tcW w:w="1630" w:type="dxa"/>
                </w:tcPr>
                <w:p w14:paraId="02C96ECE" w14:textId="77777777" w:rsidR="00A26551" w:rsidRPr="00115A35" w:rsidRDefault="00A26551" w:rsidP="00A26551">
                  <w:pPr>
                    <w:rPr>
                      <w:rFonts w:ascii="Arial" w:hAnsi="Arial" w:cs="Arial"/>
                      <w:sz w:val="24"/>
                      <w:szCs w:val="24"/>
                    </w:rPr>
                  </w:pPr>
                  <w:r w:rsidRPr="00115A35">
                    <w:rPr>
                      <w:rFonts w:ascii="Arial" w:hAnsi="Arial" w:cs="Arial"/>
                      <w:sz w:val="24"/>
                      <w:szCs w:val="24"/>
                    </w:rPr>
                    <w:t>Lack of supplier interest</w:t>
                  </w:r>
                </w:p>
              </w:tc>
              <w:tc>
                <w:tcPr>
                  <w:tcW w:w="4035" w:type="dxa"/>
                </w:tcPr>
                <w:p w14:paraId="04AC7608" w14:textId="77777777" w:rsidR="00A26551" w:rsidRPr="00115A35" w:rsidRDefault="00A26551" w:rsidP="00A26551">
                  <w:pPr>
                    <w:rPr>
                      <w:rFonts w:ascii="Arial" w:hAnsi="Arial" w:cs="Arial"/>
                      <w:sz w:val="24"/>
                      <w:szCs w:val="24"/>
                    </w:rPr>
                  </w:pPr>
                  <w:r w:rsidRPr="00115A35">
                    <w:rPr>
                      <w:rFonts w:ascii="Arial" w:hAnsi="Arial" w:cs="Arial"/>
                      <w:sz w:val="24"/>
                      <w:szCs w:val="24"/>
                    </w:rPr>
                    <w:t>Issuing an offer to the market that individual suppliers then choose not to bid for.</w:t>
                  </w:r>
                </w:p>
              </w:tc>
              <w:tc>
                <w:tcPr>
                  <w:tcW w:w="3669" w:type="dxa"/>
                </w:tcPr>
                <w:p w14:paraId="6738D64A" w14:textId="10159CD3" w:rsidR="00A26551" w:rsidRPr="00115A35" w:rsidRDefault="00A26551" w:rsidP="00A26551">
                  <w:pPr>
                    <w:rPr>
                      <w:rFonts w:ascii="Arial" w:hAnsi="Arial" w:cs="Arial"/>
                      <w:sz w:val="24"/>
                      <w:szCs w:val="24"/>
                    </w:rPr>
                  </w:pPr>
                  <w:r w:rsidRPr="00115A35">
                    <w:rPr>
                      <w:rFonts w:ascii="Arial" w:hAnsi="Arial" w:cs="Arial"/>
                      <w:sz w:val="24"/>
                      <w:szCs w:val="24"/>
                    </w:rPr>
                    <w:t>Market engagement event</w:t>
                  </w:r>
                  <w:r w:rsidR="00115A35" w:rsidRPr="00115A35">
                    <w:rPr>
                      <w:rFonts w:ascii="Arial" w:hAnsi="Arial" w:cs="Arial"/>
                      <w:sz w:val="24"/>
                      <w:szCs w:val="24"/>
                    </w:rPr>
                    <w:t>s</w:t>
                  </w:r>
                  <w:r w:rsidRPr="00115A35">
                    <w:rPr>
                      <w:rFonts w:ascii="Arial" w:hAnsi="Arial" w:cs="Arial"/>
                      <w:sz w:val="24"/>
                      <w:szCs w:val="24"/>
                    </w:rPr>
                    <w:t xml:space="preserve"> (</w:t>
                  </w:r>
                  <w:r w:rsidR="00115A35" w:rsidRPr="00115A35">
                    <w:rPr>
                      <w:rFonts w:ascii="Arial" w:hAnsi="Arial" w:cs="Arial"/>
                      <w:sz w:val="24"/>
                      <w:szCs w:val="24"/>
                    </w:rPr>
                    <w:t>17/05/</w:t>
                  </w:r>
                  <w:r w:rsidRPr="00115A35">
                    <w:rPr>
                      <w:rFonts w:ascii="Arial" w:hAnsi="Arial" w:cs="Arial"/>
                      <w:sz w:val="24"/>
                      <w:szCs w:val="24"/>
                    </w:rPr>
                    <w:t>21</w:t>
                  </w:r>
                  <w:r w:rsidR="00115A35" w:rsidRPr="00115A35">
                    <w:rPr>
                      <w:rFonts w:ascii="Arial" w:hAnsi="Arial" w:cs="Arial"/>
                      <w:sz w:val="24"/>
                      <w:szCs w:val="24"/>
                    </w:rPr>
                    <w:t xml:space="preserve"> and 23/08/21</w:t>
                  </w:r>
                  <w:r w:rsidRPr="00115A35">
                    <w:rPr>
                      <w:rFonts w:ascii="Arial" w:hAnsi="Arial" w:cs="Arial"/>
                      <w:sz w:val="24"/>
                      <w:szCs w:val="24"/>
                    </w:rPr>
                    <w:t>) and subsequent individual sessions with suppliers on the CCS framework indicated all would be interested in bidding for upcoming DWP Standard Furniture contract.</w:t>
                  </w:r>
                </w:p>
                <w:p w14:paraId="0A81CD5D" w14:textId="77777777" w:rsidR="00A26551" w:rsidRPr="00115A35" w:rsidRDefault="00A26551" w:rsidP="00A26551">
                  <w:pPr>
                    <w:rPr>
                      <w:rFonts w:ascii="Arial" w:hAnsi="Arial" w:cs="Arial"/>
                      <w:sz w:val="24"/>
                      <w:szCs w:val="24"/>
                    </w:rPr>
                  </w:pPr>
                </w:p>
                <w:p w14:paraId="30B00FF9" w14:textId="014F4E2A" w:rsidR="00A26551" w:rsidRPr="00115A35" w:rsidRDefault="00A26551" w:rsidP="00A26551">
                  <w:pPr>
                    <w:rPr>
                      <w:rFonts w:ascii="Arial" w:hAnsi="Arial" w:cs="Arial"/>
                      <w:sz w:val="24"/>
                      <w:szCs w:val="24"/>
                    </w:rPr>
                  </w:pPr>
                  <w:r w:rsidRPr="00115A35">
                    <w:rPr>
                      <w:rFonts w:ascii="Arial" w:hAnsi="Arial" w:cs="Arial"/>
                      <w:sz w:val="24"/>
                      <w:szCs w:val="24"/>
                    </w:rPr>
                    <w:t>Requirements have been split into 2 separate procurements exercises (Standard &amp; Specialist) in response to identified specialisms in the supplier market.</w:t>
                  </w:r>
                </w:p>
                <w:p w14:paraId="5A766285" w14:textId="1A3F5D3E" w:rsidR="00A26551" w:rsidRPr="00115A35" w:rsidRDefault="00A26551" w:rsidP="00A26551">
                  <w:pPr>
                    <w:rPr>
                      <w:rFonts w:ascii="Arial" w:hAnsi="Arial" w:cs="Arial"/>
                      <w:sz w:val="24"/>
                      <w:szCs w:val="24"/>
                    </w:rPr>
                  </w:pPr>
                </w:p>
                <w:p w14:paraId="12D0A5F4" w14:textId="541C11F7" w:rsidR="00A26551" w:rsidRPr="00115A35" w:rsidRDefault="00A26551" w:rsidP="00A26551">
                  <w:pPr>
                    <w:rPr>
                      <w:rFonts w:ascii="Arial" w:hAnsi="Arial" w:cs="Arial"/>
                      <w:sz w:val="24"/>
                      <w:szCs w:val="24"/>
                    </w:rPr>
                  </w:pPr>
                  <w:r w:rsidRPr="00115A35">
                    <w:rPr>
                      <w:rFonts w:ascii="Arial" w:hAnsi="Arial" w:cs="Arial"/>
                      <w:sz w:val="24"/>
                      <w:szCs w:val="24"/>
                    </w:rPr>
                    <w:t>Duration of the proposed contract has been tested with the market.</w:t>
                  </w:r>
                </w:p>
                <w:p w14:paraId="6D619D38" w14:textId="77777777" w:rsidR="00A26551" w:rsidRPr="00115A35" w:rsidRDefault="00A26551" w:rsidP="00A26551">
                  <w:pPr>
                    <w:rPr>
                      <w:rFonts w:ascii="Arial" w:hAnsi="Arial" w:cs="Arial"/>
                      <w:sz w:val="24"/>
                      <w:szCs w:val="24"/>
                    </w:rPr>
                  </w:pPr>
                </w:p>
              </w:tc>
            </w:tr>
            <w:tr w:rsidR="00A26551" w:rsidRPr="00787032" w14:paraId="40CC71BC" w14:textId="77777777" w:rsidTr="001A49CD">
              <w:trPr>
                <w:jc w:val="center"/>
              </w:trPr>
              <w:tc>
                <w:tcPr>
                  <w:tcW w:w="1630" w:type="dxa"/>
                </w:tcPr>
                <w:p w14:paraId="3207BFBB" w14:textId="274E622F" w:rsidR="00A26551" w:rsidRPr="00674326" w:rsidRDefault="00A26551" w:rsidP="00A26551">
                  <w:pPr>
                    <w:rPr>
                      <w:rFonts w:ascii="Arial" w:hAnsi="Arial" w:cs="Arial"/>
                      <w:sz w:val="24"/>
                      <w:szCs w:val="24"/>
                    </w:rPr>
                  </w:pPr>
                  <w:r w:rsidRPr="00674326">
                    <w:rPr>
                      <w:rFonts w:ascii="Arial" w:hAnsi="Arial" w:cs="Arial"/>
                      <w:sz w:val="24"/>
                      <w:szCs w:val="24"/>
                    </w:rPr>
                    <w:t>Delay to</w:t>
                  </w:r>
                  <w:r w:rsidR="00115A35" w:rsidRPr="00674326">
                    <w:rPr>
                      <w:rFonts w:ascii="Arial" w:hAnsi="Arial" w:cs="Arial"/>
                      <w:sz w:val="24"/>
                      <w:szCs w:val="24"/>
                    </w:rPr>
                    <w:t xml:space="preserve"> mobilisation</w:t>
                  </w:r>
                </w:p>
              </w:tc>
              <w:tc>
                <w:tcPr>
                  <w:tcW w:w="4035" w:type="dxa"/>
                </w:tcPr>
                <w:p w14:paraId="6E533DC0" w14:textId="0BC9F86D" w:rsidR="00A26551" w:rsidRPr="00674326" w:rsidRDefault="00115A35" w:rsidP="00A26551">
                  <w:pPr>
                    <w:rPr>
                      <w:rFonts w:ascii="Arial" w:hAnsi="Arial" w:cs="Arial"/>
                      <w:sz w:val="24"/>
                      <w:szCs w:val="24"/>
                    </w:rPr>
                  </w:pPr>
                  <w:r w:rsidRPr="00674326">
                    <w:rPr>
                      <w:rFonts w:ascii="Arial" w:hAnsi="Arial" w:cs="Arial"/>
                      <w:sz w:val="24"/>
                      <w:szCs w:val="24"/>
                    </w:rPr>
                    <w:t>There is a delay in mobilising the new</w:t>
                  </w:r>
                  <w:r w:rsidR="00674326" w:rsidRPr="00674326">
                    <w:rPr>
                      <w:rFonts w:ascii="Arial" w:hAnsi="Arial" w:cs="Arial"/>
                      <w:sz w:val="24"/>
                      <w:szCs w:val="24"/>
                    </w:rPr>
                    <w:t xml:space="preserve"> supplier</w:t>
                  </w:r>
                  <w:r w:rsidR="00674326">
                    <w:rPr>
                      <w:rFonts w:ascii="Arial" w:hAnsi="Arial" w:cs="Arial"/>
                      <w:sz w:val="24"/>
                      <w:szCs w:val="24"/>
                    </w:rPr>
                    <w:t xml:space="preserve"> which </w:t>
                  </w:r>
                  <w:r w:rsidR="00423C98">
                    <w:rPr>
                      <w:rFonts w:ascii="Arial" w:hAnsi="Arial" w:cs="Arial"/>
                      <w:sz w:val="24"/>
                      <w:szCs w:val="24"/>
                    </w:rPr>
                    <w:t>could lead to a gap in service provision.</w:t>
                  </w:r>
                </w:p>
              </w:tc>
              <w:tc>
                <w:tcPr>
                  <w:tcW w:w="3669" w:type="dxa"/>
                </w:tcPr>
                <w:p w14:paraId="0A74E045" w14:textId="491D52CC" w:rsidR="00A26551" w:rsidRPr="00423C98" w:rsidRDefault="00674326" w:rsidP="00115A35">
                  <w:pPr>
                    <w:rPr>
                      <w:rFonts w:ascii="Arial" w:hAnsi="Arial" w:cs="Arial"/>
                      <w:sz w:val="24"/>
                      <w:szCs w:val="24"/>
                    </w:rPr>
                  </w:pPr>
                  <w:r w:rsidRPr="00423C98">
                    <w:rPr>
                      <w:rFonts w:ascii="Arial" w:hAnsi="Arial" w:cs="Arial"/>
                      <w:sz w:val="24"/>
                      <w:szCs w:val="24"/>
                    </w:rPr>
                    <w:t>Engage consistently with Estates to understand the</w:t>
                  </w:r>
                  <w:r w:rsidR="00423C98">
                    <w:rPr>
                      <w:rFonts w:ascii="Arial" w:hAnsi="Arial" w:cs="Arial"/>
                      <w:sz w:val="24"/>
                      <w:szCs w:val="24"/>
                    </w:rPr>
                    <w:t xml:space="preserve"> progress of mobilising the new Integrator and embedding the new ETOM</w:t>
                  </w:r>
                  <w:r w:rsidR="003A7252">
                    <w:rPr>
                      <w:rFonts w:ascii="Arial" w:hAnsi="Arial" w:cs="Arial"/>
                      <w:sz w:val="24"/>
                      <w:szCs w:val="24"/>
                    </w:rPr>
                    <w:t xml:space="preserve"> model.</w:t>
                  </w:r>
                  <w:r w:rsidRPr="00423C98">
                    <w:rPr>
                      <w:rFonts w:ascii="Arial" w:hAnsi="Arial" w:cs="Arial"/>
                      <w:sz w:val="24"/>
                      <w:szCs w:val="24"/>
                    </w:rPr>
                    <w:t xml:space="preserve"> </w:t>
                  </w:r>
                  <w:r w:rsidR="00115A35" w:rsidRPr="00423C98">
                    <w:rPr>
                      <w:rFonts w:ascii="Arial" w:hAnsi="Arial" w:cs="Arial"/>
                      <w:sz w:val="24"/>
                      <w:szCs w:val="24"/>
                    </w:rPr>
                    <w:t>Existing contract extended (short term) to deliver continuity of service.</w:t>
                  </w:r>
                </w:p>
              </w:tc>
            </w:tr>
            <w:tr w:rsidR="00A26551" w:rsidRPr="00787032" w14:paraId="5FA5BED9" w14:textId="77777777" w:rsidTr="001A49CD">
              <w:trPr>
                <w:jc w:val="center"/>
              </w:trPr>
              <w:tc>
                <w:tcPr>
                  <w:tcW w:w="1630" w:type="dxa"/>
                </w:tcPr>
                <w:p w14:paraId="7E341BC0" w14:textId="77777777" w:rsidR="00A26551" w:rsidRPr="00F51079" w:rsidRDefault="00A26551" w:rsidP="00A26551">
                  <w:pPr>
                    <w:rPr>
                      <w:rFonts w:ascii="Arial" w:hAnsi="Arial" w:cs="Arial"/>
                      <w:sz w:val="24"/>
                      <w:szCs w:val="24"/>
                    </w:rPr>
                  </w:pPr>
                  <w:r w:rsidRPr="00F51079">
                    <w:rPr>
                      <w:rFonts w:ascii="Arial" w:hAnsi="Arial" w:cs="Arial"/>
                      <w:sz w:val="24"/>
                      <w:szCs w:val="24"/>
                    </w:rPr>
                    <w:lastRenderedPageBreak/>
                    <w:t>Supplier working in isolation</w:t>
                  </w:r>
                </w:p>
              </w:tc>
              <w:tc>
                <w:tcPr>
                  <w:tcW w:w="4035" w:type="dxa"/>
                </w:tcPr>
                <w:p w14:paraId="30198884" w14:textId="77777777" w:rsidR="00A26551" w:rsidRPr="00F51079" w:rsidRDefault="00A26551" w:rsidP="00A26551">
                  <w:pPr>
                    <w:rPr>
                      <w:rFonts w:ascii="Arial" w:hAnsi="Arial" w:cs="Arial"/>
                      <w:sz w:val="24"/>
                      <w:szCs w:val="24"/>
                    </w:rPr>
                  </w:pPr>
                  <w:r w:rsidRPr="00F51079">
                    <w:rPr>
                      <w:rFonts w:ascii="Arial" w:hAnsi="Arial" w:cs="Arial"/>
                      <w:sz w:val="24"/>
                      <w:szCs w:val="24"/>
                    </w:rPr>
                    <w:t>It will be important for the furniture supplier to work with DWPs integrator and any additional supply chain members to ensure successful integration with the rest of the ETOM.</w:t>
                  </w:r>
                </w:p>
                <w:p w14:paraId="5E96FBDB" w14:textId="77777777" w:rsidR="00A26551" w:rsidRPr="00F51079" w:rsidRDefault="00A26551" w:rsidP="00A26551">
                  <w:pPr>
                    <w:rPr>
                      <w:rFonts w:ascii="Arial" w:hAnsi="Arial" w:cs="Arial"/>
                      <w:sz w:val="24"/>
                      <w:szCs w:val="24"/>
                    </w:rPr>
                  </w:pPr>
                </w:p>
              </w:tc>
              <w:tc>
                <w:tcPr>
                  <w:tcW w:w="3669" w:type="dxa"/>
                </w:tcPr>
                <w:p w14:paraId="6148DA79" w14:textId="6A156DF4" w:rsidR="00A26551" w:rsidRPr="00F51079" w:rsidRDefault="00A26551" w:rsidP="00A26551">
                  <w:pPr>
                    <w:rPr>
                      <w:rFonts w:ascii="Arial" w:hAnsi="Arial" w:cs="Arial"/>
                      <w:sz w:val="24"/>
                      <w:szCs w:val="24"/>
                    </w:rPr>
                  </w:pPr>
                  <w:r w:rsidRPr="00F51079">
                    <w:rPr>
                      <w:rFonts w:ascii="Arial" w:hAnsi="Arial" w:cs="Arial"/>
                      <w:sz w:val="24"/>
                      <w:szCs w:val="24"/>
                    </w:rPr>
                    <w:t>Specification and to contract to include the need to work with newly appointed Integrator and other DWP supply chain members.  Mobilisation of the contract to include invitation to relevant meetings.</w:t>
                  </w:r>
                </w:p>
                <w:p w14:paraId="42F22C99" w14:textId="77777777" w:rsidR="00A26551" w:rsidRPr="00F51079" w:rsidRDefault="00A26551" w:rsidP="00A26551">
                  <w:pPr>
                    <w:rPr>
                      <w:rFonts w:ascii="Arial" w:hAnsi="Arial" w:cs="Arial"/>
                      <w:sz w:val="24"/>
                      <w:szCs w:val="24"/>
                    </w:rPr>
                  </w:pPr>
                </w:p>
              </w:tc>
            </w:tr>
            <w:tr w:rsidR="00A26551" w:rsidRPr="00787032" w14:paraId="633B7E42" w14:textId="77777777" w:rsidTr="001A49CD">
              <w:trPr>
                <w:jc w:val="center"/>
              </w:trPr>
              <w:tc>
                <w:tcPr>
                  <w:tcW w:w="1630" w:type="dxa"/>
                </w:tcPr>
                <w:p w14:paraId="74977FCB" w14:textId="77777777" w:rsidR="00A26551" w:rsidRPr="00F51079" w:rsidRDefault="00A26551" w:rsidP="00A26551">
                  <w:pPr>
                    <w:rPr>
                      <w:rFonts w:ascii="Arial" w:hAnsi="Arial" w:cs="Arial"/>
                      <w:sz w:val="24"/>
                      <w:szCs w:val="24"/>
                    </w:rPr>
                  </w:pPr>
                  <w:r w:rsidRPr="00F51079">
                    <w:rPr>
                      <w:rFonts w:ascii="Arial" w:hAnsi="Arial" w:cs="Arial"/>
                      <w:sz w:val="24"/>
                      <w:szCs w:val="24"/>
                    </w:rPr>
                    <w:t>Quality of goods offered does not meet requirements</w:t>
                  </w:r>
                </w:p>
                <w:p w14:paraId="730E7D56" w14:textId="77777777" w:rsidR="00A26551" w:rsidRPr="00F51079" w:rsidRDefault="00A26551" w:rsidP="00A26551">
                  <w:pPr>
                    <w:rPr>
                      <w:rFonts w:ascii="Arial" w:hAnsi="Arial" w:cs="Arial"/>
                      <w:sz w:val="24"/>
                      <w:szCs w:val="24"/>
                    </w:rPr>
                  </w:pPr>
                </w:p>
              </w:tc>
              <w:tc>
                <w:tcPr>
                  <w:tcW w:w="4035" w:type="dxa"/>
                </w:tcPr>
                <w:p w14:paraId="0DEB5058" w14:textId="77777777" w:rsidR="00A26551" w:rsidRPr="00F51079" w:rsidRDefault="00A26551" w:rsidP="00A26551">
                  <w:pPr>
                    <w:rPr>
                      <w:rFonts w:ascii="Arial" w:hAnsi="Arial" w:cs="Arial"/>
                      <w:sz w:val="24"/>
                      <w:szCs w:val="24"/>
                    </w:rPr>
                  </w:pPr>
                  <w:r w:rsidRPr="00F51079">
                    <w:rPr>
                      <w:rFonts w:ascii="Arial" w:hAnsi="Arial" w:cs="Arial"/>
                      <w:sz w:val="24"/>
                      <w:szCs w:val="24"/>
                    </w:rPr>
                    <w:t>Business not satisfied with the quality of products delivered and installed.</w:t>
                  </w:r>
                </w:p>
              </w:tc>
              <w:tc>
                <w:tcPr>
                  <w:tcW w:w="3669" w:type="dxa"/>
                </w:tcPr>
                <w:p w14:paraId="1775FC70" w14:textId="77777777" w:rsidR="00A26551" w:rsidRPr="00F51079" w:rsidRDefault="00A26551" w:rsidP="00A26551">
                  <w:pPr>
                    <w:rPr>
                      <w:rFonts w:ascii="Arial" w:hAnsi="Arial" w:cs="Arial"/>
                      <w:sz w:val="24"/>
                      <w:szCs w:val="24"/>
                    </w:rPr>
                  </w:pPr>
                  <w:r w:rsidRPr="00F51079">
                    <w:rPr>
                      <w:rFonts w:ascii="Arial" w:hAnsi="Arial" w:cs="Arial"/>
                      <w:sz w:val="24"/>
                      <w:szCs w:val="24"/>
                    </w:rPr>
                    <w:t xml:space="preserve">Specification contains relevant standards/conformance requirements and business (including design team) inspect a sample range of products to determine quality (not part of evaluation methodology). Samples of the successful Supplier’s product will be recorded and will be the standard the Supplier will adhere to. </w:t>
                  </w:r>
                </w:p>
                <w:p w14:paraId="24621E92" w14:textId="77777777" w:rsidR="00A26551" w:rsidRPr="00F51079" w:rsidRDefault="00A26551" w:rsidP="00A26551">
                  <w:pPr>
                    <w:rPr>
                      <w:rFonts w:ascii="Arial" w:hAnsi="Arial" w:cs="Arial"/>
                      <w:sz w:val="24"/>
                      <w:szCs w:val="24"/>
                    </w:rPr>
                  </w:pPr>
                </w:p>
              </w:tc>
            </w:tr>
          </w:tbl>
          <w:p w14:paraId="29EEB78C" w14:textId="6C6D6DC2" w:rsidR="00A26551" w:rsidRPr="00B656D7" w:rsidRDefault="00A26551" w:rsidP="00A26551">
            <w:pPr>
              <w:rPr>
                <w:rFonts w:ascii="Arial" w:eastAsia="Calibri" w:hAnsi="Arial" w:cs="Arial"/>
                <w:sz w:val="24"/>
                <w:szCs w:val="24"/>
              </w:rPr>
            </w:pPr>
          </w:p>
        </w:tc>
      </w:tr>
      <w:tr w:rsidR="00A26551" w:rsidRPr="00B656D7" w14:paraId="5C6B3F54" w14:textId="77777777" w:rsidTr="00D0770B">
        <w:tc>
          <w:tcPr>
            <w:tcW w:w="10207" w:type="dxa"/>
            <w:gridSpan w:val="2"/>
            <w:tcBorders>
              <w:top w:val="single" w:sz="4" w:space="0" w:color="auto"/>
              <w:bottom w:val="single" w:sz="4" w:space="0" w:color="auto"/>
            </w:tcBorders>
            <w:shd w:val="clear" w:color="auto" w:fill="D0CECE" w:themeFill="background2" w:themeFillShade="E6"/>
          </w:tcPr>
          <w:p w14:paraId="2BC9165A" w14:textId="01AEAC1E" w:rsidR="00A26551" w:rsidRPr="00B656D7" w:rsidRDefault="00A26551" w:rsidP="00A26551">
            <w:pPr>
              <w:rPr>
                <w:rFonts w:ascii="Arial" w:eastAsia="Calibri" w:hAnsi="Arial" w:cs="Arial"/>
                <w:sz w:val="24"/>
                <w:szCs w:val="24"/>
              </w:rPr>
            </w:pPr>
            <w:r w:rsidRPr="00194ABF">
              <w:rPr>
                <w:rFonts w:ascii="Arial" w:eastAsia="Calibri" w:hAnsi="Arial" w:cs="Arial"/>
                <w:b/>
                <w:sz w:val="24"/>
                <w:szCs w:val="24"/>
              </w:rPr>
              <w:lastRenderedPageBreak/>
              <w:t>Social Value exemption agreed</w:t>
            </w:r>
            <w:r>
              <w:rPr>
                <w:rFonts w:ascii="Arial" w:eastAsia="Calibri" w:hAnsi="Arial" w:cs="Arial"/>
                <w:b/>
                <w:sz w:val="24"/>
                <w:szCs w:val="24"/>
              </w:rPr>
              <w:t>?</w:t>
            </w:r>
          </w:p>
        </w:tc>
      </w:tr>
      <w:tr w:rsidR="00A26551" w:rsidRPr="00B656D7" w14:paraId="7AE30261" w14:textId="77777777" w:rsidTr="00D0770B">
        <w:tc>
          <w:tcPr>
            <w:tcW w:w="10207" w:type="dxa"/>
            <w:gridSpan w:val="2"/>
            <w:tcBorders>
              <w:top w:val="single" w:sz="4" w:space="0" w:color="auto"/>
              <w:bottom w:val="single" w:sz="4" w:space="0" w:color="auto"/>
            </w:tcBorders>
          </w:tcPr>
          <w:p w14:paraId="2D686810" w14:textId="19F839FC" w:rsidR="00A26551" w:rsidRDefault="00A26551" w:rsidP="00A26551">
            <w:pPr>
              <w:rPr>
                <w:rFonts w:ascii="Arial" w:eastAsia="Calibri" w:hAnsi="Arial" w:cs="Arial"/>
                <w:sz w:val="24"/>
                <w:szCs w:val="24"/>
              </w:rPr>
            </w:pPr>
            <w:r>
              <w:rPr>
                <w:rFonts w:ascii="Arial" w:hAnsi="Arial" w:cs="Arial"/>
                <w:sz w:val="24"/>
                <w:szCs w:val="24"/>
              </w:rPr>
              <w:t xml:space="preserve">No </w:t>
            </w:r>
          </w:p>
          <w:p w14:paraId="1969620B" w14:textId="2FFD8F1F" w:rsidR="00A26551" w:rsidRPr="00B656D7" w:rsidRDefault="00A26551" w:rsidP="00A26551">
            <w:pPr>
              <w:rPr>
                <w:rFonts w:ascii="Arial" w:eastAsia="Calibri" w:hAnsi="Arial" w:cs="Arial"/>
                <w:sz w:val="24"/>
                <w:szCs w:val="24"/>
              </w:rPr>
            </w:pPr>
          </w:p>
        </w:tc>
      </w:tr>
      <w:tr w:rsidR="00A26551" w:rsidRPr="00B656D7" w14:paraId="12A70479" w14:textId="77777777" w:rsidTr="00194ABF">
        <w:tc>
          <w:tcPr>
            <w:tcW w:w="10207" w:type="dxa"/>
            <w:gridSpan w:val="2"/>
            <w:tcBorders>
              <w:top w:val="single" w:sz="4" w:space="0" w:color="auto"/>
              <w:bottom w:val="single" w:sz="4" w:space="0" w:color="auto"/>
            </w:tcBorders>
            <w:shd w:val="clear" w:color="auto" w:fill="D0CECE" w:themeFill="background2" w:themeFillShade="E6"/>
          </w:tcPr>
          <w:p w14:paraId="119B6CBB" w14:textId="1A028A21" w:rsidR="00A26551" w:rsidRPr="00B656D7" w:rsidRDefault="00A26551" w:rsidP="00A26551">
            <w:pPr>
              <w:rPr>
                <w:rFonts w:ascii="Arial" w:eastAsia="Calibri" w:hAnsi="Arial" w:cs="Arial"/>
                <w:sz w:val="24"/>
                <w:szCs w:val="24"/>
              </w:rPr>
            </w:pPr>
            <w:r w:rsidRPr="00B656D7">
              <w:rPr>
                <w:rFonts w:ascii="Arial" w:eastAsia="Calibri" w:hAnsi="Arial" w:cs="Arial"/>
                <w:b/>
                <w:sz w:val="24"/>
                <w:szCs w:val="24"/>
              </w:rPr>
              <w:t>Required Actions and Issues to be Addressed in the Next Stage</w:t>
            </w:r>
          </w:p>
        </w:tc>
      </w:tr>
      <w:tr w:rsidR="00A26551" w:rsidRPr="00B656D7" w14:paraId="33F17E76" w14:textId="77777777" w:rsidTr="00D0770B">
        <w:tc>
          <w:tcPr>
            <w:tcW w:w="10207" w:type="dxa"/>
            <w:gridSpan w:val="2"/>
            <w:tcBorders>
              <w:top w:val="single" w:sz="4" w:space="0" w:color="auto"/>
              <w:bottom w:val="single" w:sz="4" w:space="0" w:color="auto"/>
            </w:tcBorders>
          </w:tcPr>
          <w:p w14:paraId="78568F0C" w14:textId="77777777" w:rsidR="00A26551" w:rsidRDefault="00A26551" w:rsidP="00A26551">
            <w:pPr>
              <w:rPr>
                <w:rFonts w:ascii="Arial" w:hAnsi="Arial" w:cs="Arial"/>
                <w:sz w:val="24"/>
                <w:szCs w:val="24"/>
              </w:rPr>
            </w:pPr>
          </w:p>
          <w:p w14:paraId="3A6C2ADB" w14:textId="2735B472" w:rsidR="00A26551" w:rsidRDefault="00A71143" w:rsidP="00A26551">
            <w:pPr>
              <w:rPr>
                <w:rFonts w:ascii="Arial" w:hAnsi="Arial" w:cs="Arial"/>
                <w:sz w:val="24"/>
                <w:szCs w:val="24"/>
              </w:rPr>
            </w:pPr>
            <w:r>
              <w:rPr>
                <w:rFonts w:ascii="Arial" w:hAnsi="Arial" w:cs="Arial"/>
                <w:sz w:val="24"/>
                <w:szCs w:val="24"/>
              </w:rPr>
              <w:t>See CAD Stage 2</w:t>
            </w:r>
          </w:p>
          <w:p w14:paraId="48D1CEA5" w14:textId="0D98CFE5" w:rsidR="00A26551" w:rsidRPr="00194ABF" w:rsidRDefault="00A26551" w:rsidP="00A26551">
            <w:pPr>
              <w:rPr>
                <w:rFonts w:ascii="Arial" w:hAnsi="Arial" w:cs="Arial"/>
                <w:sz w:val="24"/>
                <w:szCs w:val="24"/>
              </w:rPr>
            </w:pPr>
          </w:p>
        </w:tc>
      </w:tr>
      <w:tr w:rsidR="00A26551" w:rsidRPr="00B656D7" w14:paraId="1CC95C32" w14:textId="77777777" w:rsidTr="00D0770B">
        <w:tc>
          <w:tcPr>
            <w:tcW w:w="10207" w:type="dxa"/>
            <w:gridSpan w:val="2"/>
            <w:tcBorders>
              <w:top w:val="single" w:sz="4" w:space="0" w:color="auto"/>
              <w:left w:val="nil"/>
              <w:bottom w:val="single" w:sz="4" w:space="0" w:color="auto"/>
              <w:right w:val="nil"/>
            </w:tcBorders>
          </w:tcPr>
          <w:p w14:paraId="71DF40E4" w14:textId="62B4E2E8" w:rsidR="00A26551" w:rsidRPr="00B656D7" w:rsidRDefault="00A26551" w:rsidP="00A26551">
            <w:pPr>
              <w:rPr>
                <w:rFonts w:ascii="Arial" w:eastAsia="Calibri" w:hAnsi="Arial" w:cs="Arial"/>
                <w:sz w:val="24"/>
                <w:szCs w:val="24"/>
              </w:rPr>
            </w:pPr>
          </w:p>
        </w:tc>
      </w:tr>
      <w:tr w:rsidR="00A26551" w:rsidRPr="00B656D7" w14:paraId="5C8377AC" w14:textId="77777777" w:rsidTr="00D0770B">
        <w:tc>
          <w:tcPr>
            <w:tcW w:w="10207" w:type="dxa"/>
            <w:gridSpan w:val="2"/>
            <w:tcBorders>
              <w:top w:val="single" w:sz="4" w:space="0" w:color="auto"/>
              <w:bottom w:val="single" w:sz="4" w:space="0" w:color="auto"/>
            </w:tcBorders>
            <w:shd w:val="clear" w:color="auto" w:fill="D0CECE" w:themeFill="background2" w:themeFillShade="E6"/>
          </w:tcPr>
          <w:p w14:paraId="73E2BD42" w14:textId="2AD34B2D" w:rsidR="00A26551" w:rsidRPr="00B656D7" w:rsidRDefault="00A26551" w:rsidP="00A26551">
            <w:pPr>
              <w:rPr>
                <w:rFonts w:ascii="Arial" w:eastAsia="Calibri" w:hAnsi="Arial" w:cs="Arial"/>
                <w:sz w:val="24"/>
                <w:szCs w:val="24"/>
              </w:rPr>
            </w:pPr>
            <w:r w:rsidRPr="00B656D7">
              <w:rPr>
                <w:rFonts w:ascii="Arial" w:eastAsia="Calibri" w:hAnsi="Arial" w:cs="Arial"/>
                <w:b/>
                <w:sz w:val="24"/>
                <w:szCs w:val="24"/>
              </w:rPr>
              <w:t>Stage 1 Approval: Stakeholder Assurance</w:t>
            </w:r>
            <w:r w:rsidRPr="00B656D7">
              <w:rPr>
                <w:rFonts w:ascii="Arial" w:eastAsia="Calibri" w:hAnsi="Arial" w:cs="Arial"/>
                <w:sz w:val="24"/>
                <w:szCs w:val="24"/>
              </w:rPr>
              <w:t xml:space="preserve"> (Include relevant stakeholder comments and recommendations)</w:t>
            </w:r>
          </w:p>
        </w:tc>
      </w:tr>
      <w:tr w:rsidR="00A26551" w:rsidRPr="00B656D7" w14:paraId="33F6A05A" w14:textId="77777777" w:rsidTr="00D0770B">
        <w:tc>
          <w:tcPr>
            <w:tcW w:w="10207" w:type="dxa"/>
            <w:gridSpan w:val="2"/>
            <w:tcBorders>
              <w:top w:val="single" w:sz="4" w:space="0" w:color="auto"/>
              <w:bottom w:val="single" w:sz="4" w:space="0" w:color="auto"/>
            </w:tcBorders>
            <w:shd w:val="clear" w:color="auto" w:fill="D0CECE" w:themeFill="background2" w:themeFillShade="E6"/>
          </w:tcPr>
          <w:p w14:paraId="3D67034E" w14:textId="056C675D" w:rsidR="00A26551" w:rsidRPr="00B656D7" w:rsidRDefault="00A26551" w:rsidP="00A26551">
            <w:pPr>
              <w:rPr>
                <w:rFonts w:ascii="Arial" w:eastAsia="Calibri" w:hAnsi="Arial" w:cs="Arial"/>
                <w:sz w:val="24"/>
                <w:szCs w:val="24"/>
              </w:rPr>
            </w:pPr>
            <w:r w:rsidRPr="00B656D7">
              <w:rPr>
                <w:rFonts w:ascii="Arial" w:eastAsia="Calibri" w:hAnsi="Arial" w:cs="Arial"/>
                <w:b/>
                <w:sz w:val="24"/>
                <w:szCs w:val="24"/>
              </w:rPr>
              <w:t xml:space="preserve">Finance/Budget Assurance </w:t>
            </w:r>
            <w:r>
              <w:rPr>
                <w:rFonts w:ascii="Arial" w:eastAsia="Calibri" w:hAnsi="Arial" w:cs="Arial"/>
                <w:b/>
                <w:sz w:val="24"/>
                <w:szCs w:val="24"/>
              </w:rPr>
              <w:t xml:space="preserve">/DFA level and individual named is correct </w:t>
            </w:r>
          </w:p>
        </w:tc>
      </w:tr>
      <w:tr w:rsidR="00A26551" w:rsidRPr="00B656D7" w14:paraId="57B9173F" w14:textId="77777777" w:rsidTr="00634A5E">
        <w:tc>
          <w:tcPr>
            <w:tcW w:w="2694" w:type="dxa"/>
            <w:tcBorders>
              <w:top w:val="single" w:sz="4" w:space="0" w:color="auto"/>
              <w:bottom w:val="single" w:sz="4" w:space="0" w:color="auto"/>
            </w:tcBorders>
            <w:shd w:val="clear" w:color="auto" w:fill="D0CECE" w:themeFill="background2" w:themeFillShade="E6"/>
          </w:tcPr>
          <w:p w14:paraId="17726E72" w14:textId="77777777" w:rsidR="00A26551" w:rsidRPr="00B656D7" w:rsidRDefault="00A26551" w:rsidP="00A26551">
            <w:pPr>
              <w:rPr>
                <w:rFonts w:ascii="Arial" w:eastAsia="Calibri" w:hAnsi="Arial" w:cs="Arial"/>
                <w:sz w:val="24"/>
                <w:szCs w:val="24"/>
              </w:rPr>
            </w:pPr>
            <w:r w:rsidRPr="00B656D7">
              <w:rPr>
                <w:rFonts w:ascii="Arial" w:eastAsia="Calibri" w:hAnsi="Arial" w:cs="Arial"/>
                <w:sz w:val="24"/>
                <w:szCs w:val="24"/>
              </w:rPr>
              <w:t>Name</w:t>
            </w:r>
          </w:p>
        </w:tc>
        <w:tc>
          <w:tcPr>
            <w:tcW w:w="7513" w:type="dxa"/>
            <w:tcBorders>
              <w:top w:val="single" w:sz="4" w:space="0" w:color="auto"/>
              <w:bottom w:val="single" w:sz="4" w:space="0" w:color="auto"/>
            </w:tcBorders>
          </w:tcPr>
          <w:p w14:paraId="64FE86FC" w14:textId="77777777" w:rsidR="00A26551" w:rsidRPr="00515401" w:rsidRDefault="00A26551" w:rsidP="00A26551">
            <w:pPr>
              <w:ind w:firstLine="720"/>
              <w:rPr>
                <w:rFonts w:ascii="Arial" w:eastAsia="Calibri" w:hAnsi="Arial" w:cs="Arial"/>
                <w:color w:val="FF0000"/>
                <w:sz w:val="24"/>
                <w:szCs w:val="24"/>
              </w:rPr>
            </w:pPr>
          </w:p>
          <w:p w14:paraId="1C03C569" w14:textId="5FCEA9D4" w:rsidR="00A26551" w:rsidRPr="00515401" w:rsidRDefault="006F2169" w:rsidP="00A26551">
            <w:pPr>
              <w:ind w:firstLine="720"/>
              <w:rPr>
                <w:rFonts w:ascii="Arial" w:eastAsia="Calibri" w:hAnsi="Arial" w:cs="Arial"/>
                <w:color w:val="FF0000"/>
                <w:sz w:val="24"/>
                <w:szCs w:val="24"/>
              </w:rPr>
            </w:pPr>
            <w:r w:rsidRPr="00515401">
              <w:rPr>
                <w:rFonts w:ascii="Arial" w:eastAsia="Calibri" w:hAnsi="Arial" w:cs="Arial"/>
                <w:color w:val="FF0000"/>
                <w:sz w:val="24"/>
                <w:szCs w:val="24"/>
              </w:rPr>
              <w:t>Sophie Ingram/Louise Skelton</w:t>
            </w:r>
          </w:p>
        </w:tc>
      </w:tr>
      <w:tr w:rsidR="00A26551" w:rsidRPr="00B656D7" w14:paraId="5F9867C7" w14:textId="77777777" w:rsidTr="00634A5E">
        <w:tc>
          <w:tcPr>
            <w:tcW w:w="2694" w:type="dxa"/>
            <w:tcBorders>
              <w:top w:val="single" w:sz="4" w:space="0" w:color="auto"/>
              <w:bottom w:val="single" w:sz="4" w:space="0" w:color="auto"/>
            </w:tcBorders>
            <w:shd w:val="clear" w:color="auto" w:fill="D0CECE" w:themeFill="background2" w:themeFillShade="E6"/>
          </w:tcPr>
          <w:p w14:paraId="5070A2EE" w14:textId="05ED0F6C" w:rsidR="00A26551" w:rsidRPr="00B656D7" w:rsidRDefault="00A26551" w:rsidP="00A26551">
            <w:pPr>
              <w:rPr>
                <w:rFonts w:ascii="Arial" w:eastAsia="Calibri" w:hAnsi="Arial" w:cs="Arial"/>
                <w:sz w:val="24"/>
                <w:szCs w:val="24"/>
              </w:rPr>
            </w:pPr>
            <w:r w:rsidRPr="00B656D7">
              <w:rPr>
                <w:rFonts w:ascii="Arial" w:eastAsia="Calibri" w:hAnsi="Arial" w:cs="Arial"/>
                <w:sz w:val="24"/>
                <w:szCs w:val="24"/>
              </w:rPr>
              <w:t>Date</w:t>
            </w:r>
          </w:p>
        </w:tc>
        <w:tc>
          <w:tcPr>
            <w:tcW w:w="7513" w:type="dxa"/>
            <w:tcBorders>
              <w:top w:val="single" w:sz="4" w:space="0" w:color="auto"/>
              <w:bottom w:val="single" w:sz="4" w:space="0" w:color="auto"/>
            </w:tcBorders>
          </w:tcPr>
          <w:p w14:paraId="0C276D4A" w14:textId="646ECEF7" w:rsidR="00A26551" w:rsidRPr="00B656D7" w:rsidRDefault="00A26551" w:rsidP="00A26551">
            <w:pPr>
              <w:rPr>
                <w:rFonts w:ascii="Arial" w:eastAsia="Calibri" w:hAnsi="Arial" w:cs="Arial"/>
                <w:sz w:val="24"/>
                <w:szCs w:val="24"/>
              </w:rPr>
            </w:pPr>
          </w:p>
        </w:tc>
      </w:tr>
      <w:tr w:rsidR="00A26551" w:rsidRPr="00B656D7" w14:paraId="49E1A28B" w14:textId="77777777" w:rsidTr="00D0770B">
        <w:tc>
          <w:tcPr>
            <w:tcW w:w="10207" w:type="dxa"/>
            <w:gridSpan w:val="2"/>
            <w:tcBorders>
              <w:top w:val="single" w:sz="4" w:space="0" w:color="auto"/>
              <w:bottom w:val="single" w:sz="4" w:space="0" w:color="auto"/>
            </w:tcBorders>
          </w:tcPr>
          <w:p w14:paraId="389E2BD8" w14:textId="77777777" w:rsidR="00A26551" w:rsidRPr="00B656D7" w:rsidRDefault="00A26551" w:rsidP="00A26551">
            <w:pPr>
              <w:rPr>
                <w:rFonts w:ascii="Arial" w:eastAsia="Calibri" w:hAnsi="Arial" w:cs="Arial"/>
                <w:color w:val="00B050"/>
                <w:sz w:val="24"/>
                <w:szCs w:val="24"/>
              </w:rPr>
            </w:pPr>
            <w:r w:rsidRPr="00B656D7">
              <w:rPr>
                <w:rFonts w:ascii="Arial" w:eastAsia="Calibri" w:hAnsi="Arial" w:cs="Arial"/>
                <w:sz w:val="24"/>
                <w:szCs w:val="24"/>
              </w:rPr>
              <w:t>Comments (Note: for transactions of £5m and over that require ministerial approval the FBP should obtain approval at SCS2 level at stage 1 &amp; 4)</w:t>
            </w:r>
          </w:p>
          <w:p w14:paraId="548D8D82" w14:textId="77777777" w:rsidR="00A26551" w:rsidRDefault="00A26551" w:rsidP="00A26551">
            <w:pPr>
              <w:tabs>
                <w:tab w:val="left" w:pos="1110"/>
              </w:tabs>
              <w:rPr>
                <w:rFonts w:ascii="Arial" w:eastAsia="Calibri" w:hAnsi="Arial" w:cs="Arial"/>
                <w:sz w:val="24"/>
                <w:szCs w:val="24"/>
              </w:rPr>
            </w:pPr>
            <w:r>
              <w:rPr>
                <w:rFonts w:ascii="Arial" w:eastAsia="Calibri" w:hAnsi="Arial" w:cs="Arial"/>
                <w:sz w:val="24"/>
                <w:szCs w:val="24"/>
              </w:rPr>
              <w:tab/>
            </w:r>
          </w:p>
          <w:p w14:paraId="67FF580C" w14:textId="3F77087E" w:rsidR="00A26551" w:rsidRPr="00B656D7" w:rsidRDefault="00A26551" w:rsidP="00A26551">
            <w:pPr>
              <w:tabs>
                <w:tab w:val="left" w:pos="1110"/>
              </w:tabs>
              <w:rPr>
                <w:rFonts w:ascii="Arial" w:eastAsia="Calibri" w:hAnsi="Arial" w:cs="Arial"/>
                <w:sz w:val="24"/>
                <w:szCs w:val="24"/>
              </w:rPr>
            </w:pPr>
          </w:p>
        </w:tc>
      </w:tr>
      <w:tr w:rsidR="00A26551" w:rsidRPr="00B656D7" w14:paraId="47A128E4" w14:textId="77777777" w:rsidTr="00D0770B">
        <w:tc>
          <w:tcPr>
            <w:tcW w:w="10207" w:type="dxa"/>
            <w:gridSpan w:val="2"/>
            <w:shd w:val="clear" w:color="auto" w:fill="D0CECE" w:themeFill="background2" w:themeFillShade="E6"/>
          </w:tcPr>
          <w:p w14:paraId="584E1C51" w14:textId="77777777" w:rsidR="00A26551" w:rsidRPr="00B656D7" w:rsidRDefault="00A26551" w:rsidP="00A26551">
            <w:pPr>
              <w:rPr>
                <w:rFonts w:ascii="Arial" w:eastAsia="Calibri" w:hAnsi="Arial" w:cs="Arial"/>
                <w:sz w:val="24"/>
                <w:szCs w:val="24"/>
              </w:rPr>
            </w:pPr>
            <w:r w:rsidRPr="00B656D7">
              <w:rPr>
                <w:rFonts w:ascii="Arial" w:eastAsia="Calibri" w:hAnsi="Arial" w:cs="Arial"/>
                <w:b/>
                <w:sz w:val="24"/>
                <w:szCs w:val="24"/>
              </w:rPr>
              <w:t xml:space="preserve">Business Assurance  </w:t>
            </w:r>
          </w:p>
        </w:tc>
      </w:tr>
      <w:tr w:rsidR="00A26551" w:rsidRPr="00B656D7" w14:paraId="471E98EA" w14:textId="77777777" w:rsidTr="00634A5E">
        <w:tc>
          <w:tcPr>
            <w:tcW w:w="2694" w:type="dxa"/>
            <w:tcBorders>
              <w:bottom w:val="single" w:sz="4" w:space="0" w:color="auto"/>
            </w:tcBorders>
            <w:shd w:val="clear" w:color="auto" w:fill="D0CECE" w:themeFill="background2" w:themeFillShade="E6"/>
          </w:tcPr>
          <w:p w14:paraId="0CAA8806" w14:textId="77777777" w:rsidR="00A26551" w:rsidRPr="00B656D7" w:rsidRDefault="00A26551" w:rsidP="00A26551">
            <w:pPr>
              <w:rPr>
                <w:rFonts w:ascii="Arial" w:eastAsia="Calibri" w:hAnsi="Arial" w:cs="Arial"/>
                <w:sz w:val="24"/>
                <w:szCs w:val="24"/>
              </w:rPr>
            </w:pPr>
            <w:r w:rsidRPr="00B656D7">
              <w:rPr>
                <w:rFonts w:ascii="Arial" w:eastAsia="Calibri" w:hAnsi="Arial" w:cs="Arial"/>
                <w:sz w:val="24"/>
                <w:szCs w:val="24"/>
              </w:rPr>
              <w:t>Name</w:t>
            </w:r>
          </w:p>
        </w:tc>
        <w:tc>
          <w:tcPr>
            <w:tcW w:w="7513" w:type="dxa"/>
            <w:tcBorders>
              <w:bottom w:val="single" w:sz="4" w:space="0" w:color="auto"/>
            </w:tcBorders>
          </w:tcPr>
          <w:p w14:paraId="3B977057" w14:textId="77777777" w:rsidR="00A26551" w:rsidRDefault="00A26551" w:rsidP="00A26551">
            <w:pPr>
              <w:rPr>
                <w:rFonts w:ascii="Arial" w:eastAsia="Calibri" w:hAnsi="Arial" w:cs="Arial"/>
                <w:sz w:val="24"/>
                <w:szCs w:val="24"/>
              </w:rPr>
            </w:pPr>
          </w:p>
          <w:p w14:paraId="053115D1" w14:textId="44924CC1" w:rsidR="00A26551" w:rsidRPr="00B656D7" w:rsidRDefault="00A26551" w:rsidP="00A26551">
            <w:pPr>
              <w:rPr>
                <w:rFonts w:ascii="Arial" w:eastAsia="Calibri" w:hAnsi="Arial" w:cs="Arial"/>
                <w:sz w:val="24"/>
                <w:szCs w:val="24"/>
              </w:rPr>
            </w:pPr>
          </w:p>
        </w:tc>
      </w:tr>
      <w:tr w:rsidR="00A26551" w:rsidRPr="00B656D7" w14:paraId="78602F9E" w14:textId="77777777" w:rsidTr="00634A5E">
        <w:tc>
          <w:tcPr>
            <w:tcW w:w="2694" w:type="dxa"/>
            <w:tcBorders>
              <w:bottom w:val="single" w:sz="4" w:space="0" w:color="auto"/>
            </w:tcBorders>
            <w:shd w:val="clear" w:color="auto" w:fill="D0CECE" w:themeFill="background2" w:themeFillShade="E6"/>
          </w:tcPr>
          <w:p w14:paraId="780AF385" w14:textId="39DB6BFF" w:rsidR="00A26551" w:rsidRPr="00B656D7" w:rsidRDefault="00A26551" w:rsidP="00A26551">
            <w:pPr>
              <w:rPr>
                <w:rFonts w:ascii="Arial" w:eastAsia="Calibri" w:hAnsi="Arial" w:cs="Arial"/>
                <w:sz w:val="24"/>
                <w:szCs w:val="24"/>
              </w:rPr>
            </w:pPr>
            <w:r w:rsidRPr="00B656D7">
              <w:rPr>
                <w:rFonts w:ascii="Arial" w:eastAsia="Calibri" w:hAnsi="Arial" w:cs="Arial"/>
                <w:sz w:val="24"/>
                <w:szCs w:val="24"/>
              </w:rPr>
              <w:t>Date</w:t>
            </w:r>
          </w:p>
        </w:tc>
        <w:tc>
          <w:tcPr>
            <w:tcW w:w="7513" w:type="dxa"/>
          </w:tcPr>
          <w:p w14:paraId="572D1A8B" w14:textId="53A78B43" w:rsidR="00A26551" w:rsidRPr="00B656D7" w:rsidRDefault="00A26551" w:rsidP="00A26551">
            <w:pPr>
              <w:rPr>
                <w:rFonts w:ascii="Arial" w:eastAsia="Calibri" w:hAnsi="Arial" w:cs="Arial"/>
                <w:sz w:val="24"/>
                <w:szCs w:val="24"/>
              </w:rPr>
            </w:pPr>
          </w:p>
        </w:tc>
      </w:tr>
      <w:tr w:rsidR="00A26551" w:rsidRPr="00B656D7" w14:paraId="55038F30" w14:textId="77777777" w:rsidTr="00625831">
        <w:tc>
          <w:tcPr>
            <w:tcW w:w="10207" w:type="dxa"/>
            <w:gridSpan w:val="2"/>
            <w:tcBorders>
              <w:bottom w:val="single" w:sz="4" w:space="0" w:color="auto"/>
            </w:tcBorders>
            <w:shd w:val="clear" w:color="auto" w:fill="auto"/>
          </w:tcPr>
          <w:p w14:paraId="3AC8BEDD" w14:textId="77777777" w:rsidR="00A26551" w:rsidRDefault="00A26551" w:rsidP="00A26551">
            <w:pPr>
              <w:rPr>
                <w:rFonts w:ascii="Arial" w:eastAsia="Calibri" w:hAnsi="Arial" w:cs="Arial"/>
                <w:sz w:val="24"/>
                <w:szCs w:val="24"/>
              </w:rPr>
            </w:pPr>
            <w:r w:rsidRPr="00B656D7">
              <w:rPr>
                <w:rFonts w:ascii="Arial" w:eastAsia="Calibri" w:hAnsi="Arial" w:cs="Arial"/>
                <w:sz w:val="24"/>
                <w:szCs w:val="24"/>
              </w:rPr>
              <w:t>Comments:</w:t>
            </w:r>
          </w:p>
          <w:p w14:paraId="47AF953B" w14:textId="77777777" w:rsidR="00A26551" w:rsidRDefault="00A26551" w:rsidP="00A26551">
            <w:pPr>
              <w:rPr>
                <w:rFonts w:ascii="Arial" w:eastAsia="Calibri" w:hAnsi="Arial" w:cs="Arial"/>
                <w:sz w:val="24"/>
                <w:szCs w:val="24"/>
              </w:rPr>
            </w:pPr>
          </w:p>
          <w:p w14:paraId="6E15CA6C" w14:textId="65D56C7B" w:rsidR="00A26551" w:rsidRPr="00B656D7" w:rsidRDefault="00A26551" w:rsidP="00A26551">
            <w:pPr>
              <w:rPr>
                <w:rFonts w:ascii="Arial" w:eastAsia="Calibri" w:hAnsi="Arial" w:cs="Arial"/>
                <w:sz w:val="24"/>
                <w:szCs w:val="24"/>
              </w:rPr>
            </w:pPr>
          </w:p>
        </w:tc>
      </w:tr>
      <w:tr w:rsidR="00A26551" w:rsidRPr="00B656D7" w14:paraId="053FB9D1" w14:textId="77777777" w:rsidTr="00D0770B">
        <w:tc>
          <w:tcPr>
            <w:tcW w:w="10207" w:type="dxa"/>
            <w:gridSpan w:val="2"/>
            <w:shd w:val="clear" w:color="auto" w:fill="D0CECE" w:themeFill="background2" w:themeFillShade="E6"/>
          </w:tcPr>
          <w:p w14:paraId="1A352E59" w14:textId="77777777" w:rsidR="00A26551" w:rsidRPr="00B656D7" w:rsidRDefault="00A26551" w:rsidP="00A26551">
            <w:pPr>
              <w:rPr>
                <w:rFonts w:ascii="Arial" w:eastAsia="Calibri" w:hAnsi="Arial" w:cs="Arial"/>
                <w:sz w:val="24"/>
                <w:szCs w:val="24"/>
              </w:rPr>
            </w:pPr>
            <w:r w:rsidRPr="00B656D7">
              <w:rPr>
                <w:rFonts w:ascii="Arial" w:eastAsia="Calibri" w:hAnsi="Arial" w:cs="Arial"/>
                <w:b/>
                <w:sz w:val="24"/>
                <w:szCs w:val="24"/>
              </w:rPr>
              <w:t xml:space="preserve">Commercial Assurance  </w:t>
            </w:r>
          </w:p>
        </w:tc>
      </w:tr>
      <w:tr w:rsidR="00A26551" w:rsidRPr="00B656D7" w14:paraId="0209A280" w14:textId="77777777" w:rsidTr="00634A5E">
        <w:tc>
          <w:tcPr>
            <w:tcW w:w="2694" w:type="dxa"/>
            <w:tcBorders>
              <w:bottom w:val="single" w:sz="4" w:space="0" w:color="auto"/>
            </w:tcBorders>
            <w:shd w:val="clear" w:color="auto" w:fill="D0CECE" w:themeFill="background2" w:themeFillShade="E6"/>
          </w:tcPr>
          <w:p w14:paraId="78C84437" w14:textId="77777777" w:rsidR="00A26551" w:rsidRPr="00B656D7" w:rsidRDefault="00A26551" w:rsidP="00A26551">
            <w:pPr>
              <w:rPr>
                <w:rFonts w:ascii="Arial" w:eastAsia="Calibri" w:hAnsi="Arial" w:cs="Arial"/>
                <w:sz w:val="24"/>
                <w:szCs w:val="24"/>
              </w:rPr>
            </w:pPr>
            <w:r w:rsidRPr="00B656D7">
              <w:rPr>
                <w:rFonts w:ascii="Arial" w:eastAsia="Calibri" w:hAnsi="Arial" w:cs="Arial"/>
                <w:sz w:val="24"/>
                <w:szCs w:val="24"/>
              </w:rPr>
              <w:t>Name</w:t>
            </w:r>
          </w:p>
        </w:tc>
        <w:tc>
          <w:tcPr>
            <w:tcW w:w="7513" w:type="dxa"/>
          </w:tcPr>
          <w:p w14:paraId="48E93D3B" w14:textId="77777777" w:rsidR="00A26551" w:rsidRDefault="00A26551" w:rsidP="00A26551">
            <w:pPr>
              <w:rPr>
                <w:rFonts w:ascii="Arial" w:eastAsia="Calibri" w:hAnsi="Arial" w:cs="Arial"/>
                <w:sz w:val="24"/>
                <w:szCs w:val="24"/>
              </w:rPr>
            </w:pPr>
          </w:p>
          <w:p w14:paraId="35EDE226" w14:textId="77A325AC" w:rsidR="00A26551" w:rsidRPr="00B656D7" w:rsidRDefault="00A26551" w:rsidP="00A26551">
            <w:pPr>
              <w:rPr>
                <w:rFonts w:ascii="Arial" w:eastAsia="Calibri" w:hAnsi="Arial" w:cs="Arial"/>
                <w:sz w:val="24"/>
                <w:szCs w:val="24"/>
              </w:rPr>
            </w:pPr>
          </w:p>
        </w:tc>
      </w:tr>
      <w:tr w:rsidR="00A26551" w:rsidRPr="00B656D7" w14:paraId="22404E50" w14:textId="77777777" w:rsidTr="00634A5E">
        <w:tc>
          <w:tcPr>
            <w:tcW w:w="2694" w:type="dxa"/>
            <w:tcBorders>
              <w:bottom w:val="single" w:sz="4" w:space="0" w:color="auto"/>
            </w:tcBorders>
            <w:shd w:val="clear" w:color="auto" w:fill="D0CECE" w:themeFill="background2" w:themeFillShade="E6"/>
          </w:tcPr>
          <w:p w14:paraId="46ABC20B" w14:textId="77777777" w:rsidR="00A26551" w:rsidRPr="00B656D7" w:rsidRDefault="00A26551" w:rsidP="00A26551">
            <w:pPr>
              <w:rPr>
                <w:rFonts w:ascii="Arial" w:eastAsia="Calibri" w:hAnsi="Arial" w:cs="Arial"/>
                <w:sz w:val="24"/>
                <w:szCs w:val="24"/>
              </w:rPr>
            </w:pPr>
            <w:r w:rsidRPr="00B656D7">
              <w:rPr>
                <w:rFonts w:ascii="Arial" w:eastAsia="Calibri" w:hAnsi="Arial" w:cs="Arial"/>
                <w:sz w:val="24"/>
                <w:szCs w:val="24"/>
              </w:rPr>
              <w:lastRenderedPageBreak/>
              <w:t>Date</w:t>
            </w:r>
          </w:p>
        </w:tc>
        <w:tc>
          <w:tcPr>
            <w:tcW w:w="7513" w:type="dxa"/>
          </w:tcPr>
          <w:p w14:paraId="46400D05" w14:textId="773F510A" w:rsidR="00A26551" w:rsidRPr="00B656D7" w:rsidRDefault="00A26551" w:rsidP="00A26551">
            <w:pPr>
              <w:rPr>
                <w:rFonts w:ascii="Arial" w:eastAsia="Calibri" w:hAnsi="Arial" w:cs="Arial"/>
                <w:sz w:val="24"/>
                <w:szCs w:val="24"/>
              </w:rPr>
            </w:pPr>
          </w:p>
        </w:tc>
      </w:tr>
      <w:tr w:rsidR="00A26551" w:rsidRPr="00B656D7" w14:paraId="237548A2" w14:textId="77777777" w:rsidTr="00BF080C">
        <w:tc>
          <w:tcPr>
            <w:tcW w:w="10207" w:type="dxa"/>
            <w:gridSpan w:val="2"/>
            <w:tcBorders>
              <w:bottom w:val="single" w:sz="4" w:space="0" w:color="auto"/>
            </w:tcBorders>
            <w:shd w:val="clear" w:color="auto" w:fill="auto"/>
          </w:tcPr>
          <w:p w14:paraId="448F4B95" w14:textId="77777777" w:rsidR="00A26551" w:rsidRPr="00B656D7" w:rsidRDefault="00A26551" w:rsidP="00A26551">
            <w:pPr>
              <w:rPr>
                <w:rFonts w:ascii="Arial" w:eastAsia="Calibri" w:hAnsi="Arial" w:cs="Arial"/>
                <w:sz w:val="24"/>
                <w:szCs w:val="24"/>
              </w:rPr>
            </w:pPr>
            <w:r w:rsidRPr="00B656D7">
              <w:rPr>
                <w:rFonts w:ascii="Arial" w:eastAsia="Calibri" w:hAnsi="Arial" w:cs="Arial"/>
                <w:sz w:val="24"/>
                <w:szCs w:val="24"/>
              </w:rPr>
              <w:t>Comments:</w:t>
            </w:r>
          </w:p>
          <w:p w14:paraId="392CD5A0" w14:textId="77777777" w:rsidR="00A26551" w:rsidRDefault="00A26551" w:rsidP="00A26551">
            <w:pPr>
              <w:rPr>
                <w:rFonts w:ascii="Arial" w:eastAsia="Calibri" w:hAnsi="Arial" w:cs="Arial"/>
                <w:sz w:val="24"/>
                <w:szCs w:val="24"/>
              </w:rPr>
            </w:pPr>
          </w:p>
          <w:p w14:paraId="59B58327" w14:textId="26FFAA16" w:rsidR="00A26551" w:rsidRPr="00B656D7" w:rsidRDefault="00A26551" w:rsidP="00A26551">
            <w:pPr>
              <w:rPr>
                <w:rFonts w:ascii="Arial" w:eastAsia="Calibri" w:hAnsi="Arial" w:cs="Arial"/>
                <w:sz w:val="24"/>
                <w:szCs w:val="24"/>
              </w:rPr>
            </w:pPr>
          </w:p>
        </w:tc>
      </w:tr>
      <w:tr w:rsidR="00A26551" w:rsidRPr="00B656D7" w14:paraId="3EA0B1F7" w14:textId="77777777" w:rsidTr="00D0770B">
        <w:tc>
          <w:tcPr>
            <w:tcW w:w="10207" w:type="dxa"/>
            <w:gridSpan w:val="2"/>
            <w:tcBorders>
              <w:bottom w:val="single" w:sz="4" w:space="0" w:color="auto"/>
            </w:tcBorders>
            <w:shd w:val="clear" w:color="auto" w:fill="D0CECE" w:themeFill="background2" w:themeFillShade="E6"/>
          </w:tcPr>
          <w:p w14:paraId="60A89673" w14:textId="2EC10A95" w:rsidR="00A26551" w:rsidRPr="00B656D7" w:rsidRDefault="00A26551" w:rsidP="00A26551">
            <w:pPr>
              <w:rPr>
                <w:rFonts w:ascii="Arial" w:eastAsia="Calibri" w:hAnsi="Arial" w:cs="Arial"/>
                <w:sz w:val="24"/>
                <w:szCs w:val="24"/>
              </w:rPr>
            </w:pPr>
            <w:r w:rsidRPr="00B656D7">
              <w:rPr>
                <w:rFonts w:ascii="Arial" w:eastAsia="Calibri" w:hAnsi="Arial" w:cs="Arial"/>
                <w:b/>
                <w:sz w:val="24"/>
                <w:szCs w:val="24"/>
              </w:rPr>
              <w:t>Stage 1 CAB Approval for project proceed</w:t>
            </w:r>
          </w:p>
        </w:tc>
      </w:tr>
      <w:tr w:rsidR="00A26551" w:rsidRPr="00B656D7" w14:paraId="1540E18C" w14:textId="77777777" w:rsidTr="00F83290">
        <w:tc>
          <w:tcPr>
            <w:tcW w:w="10207" w:type="dxa"/>
            <w:gridSpan w:val="2"/>
          </w:tcPr>
          <w:p w14:paraId="430042B3" w14:textId="77777777" w:rsidR="00A26551" w:rsidRPr="00B656D7" w:rsidRDefault="00A26551" w:rsidP="00A26551">
            <w:pPr>
              <w:rPr>
                <w:rFonts w:ascii="Arial" w:eastAsia="Calibri" w:hAnsi="Arial" w:cs="Arial"/>
                <w:sz w:val="24"/>
                <w:szCs w:val="24"/>
              </w:rPr>
            </w:pPr>
            <w:r w:rsidRPr="00B656D7">
              <w:rPr>
                <w:rFonts w:ascii="Arial" w:eastAsia="Calibri" w:hAnsi="Arial" w:cs="Arial"/>
                <w:sz w:val="24"/>
                <w:szCs w:val="24"/>
              </w:rPr>
              <w:t xml:space="preserve">Approved? Yes / No: </w:t>
            </w:r>
          </w:p>
          <w:p w14:paraId="4898494D" w14:textId="5255DCB1" w:rsidR="00A26551" w:rsidRPr="00B656D7" w:rsidRDefault="00A26551" w:rsidP="00A26551">
            <w:pPr>
              <w:rPr>
                <w:rFonts w:ascii="Arial" w:eastAsia="Calibri" w:hAnsi="Arial" w:cs="Arial"/>
                <w:sz w:val="24"/>
                <w:szCs w:val="24"/>
              </w:rPr>
            </w:pPr>
          </w:p>
        </w:tc>
      </w:tr>
      <w:tr w:rsidR="00A26551" w:rsidRPr="00B656D7" w14:paraId="170C75CC" w14:textId="77777777" w:rsidTr="00D0770B">
        <w:tc>
          <w:tcPr>
            <w:tcW w:w="10207" w:type="dxa"/>
            <w:gridSpan w:val="2"/>
          </w:tcPr>
          <w:p w14:paraId="657ACAEA" w14:textId="77777777" w:rsidR="00A26551" w:rsidRPr="00B656D7" w:rsidRDefault="00A26551" w:rsidP="00A26551">
            <w:pPr>
              <w:rPr>
                <w:rFonts w:ascii="Arial" w:eastAsia="Calibri" w:hAnsi="Arial" w:cs="Arial"/>
                <w:sz w:val="24"/>
                <w:szCs w:val="24"/>
              </w:rPr>
            </w:pPr>
            <w:r w:rsidRPr="00B656D7">
              <w:rPr>
                <w:rFonts w:ascii="Arial" w:eastAsia="Calibri" w:hAnsi="Arial" w:cs="Arial"/>
                <w:b/>
                <w:sz w:val="24"/>
                <w:szCs w:val="24"/>
              </w:rPr>
              <w:t>*</w:t>
            </w:r>
            <w:r w:rsidRPr="00B656D7">
              <w:rPr>
                <w:rFonts w:ascii="Arial" w:eastAsia="Calibri" w:hAnsi="Arial" w:cs="Arial"/>
                <w:sz w:val="24"/>
                <w:szCs w:val="24"/>
              </w:rPr>
              <w:t>If no please comment:</w:t>
            </w:r>
          </w:p>
          <w:p w14:paraId="3AE8D2F8" w14:textId="77777777" w:rsidR="00A26551" w:rsidRDefault="00A26551" w:rsidP="00A26551">
            <w:pPr>
              <w:rPr>
                <w:rFonts w:ascii="Arial" w:eastAsia="Calibri" w:hAnsi="Arial" w:cs="Arial"/>
                <w:sz w:val="24"/>
                <w:szCs w:val="24"/>
              </w:rPr>
            </w:pPr>
          </w:p>
          <w:p w14:paraId="59D9E3FE" w14:textId="7BDF2705" w:rsidR="00A26551" w:rsidRPr="00B656D7" w:rsidRDefault="00A26551" w:rsidP="00A26551">
            <w:pPr>
              <w:rPr>
                <w:rFonts w:ascii="Arial" w:eastAsia="Calibri" w:hAnsi="Arial" w:cs="Arial"/>
                <w:sz w:val="24"/>
                <w:szCs w:val="24"/>
              </w:rPr>
            </w:pPr>
          </w:p>
        </w:tc>
      </w:tr>
      <w:tr w:rsidR="00A26551" w:rsidRPr="00B656D7" w14:paraId="6A774121" w14:textId="77777777" w:rsidTr="00F83290">
        <w:tc>
          <w:tcPr>
            <w:tcW w:w="10207" w:type="dxa"/>
            <w:gridSpan w:val="2"/>
            <w:shd w:val="clear" w:color="auto" w:fill="auto"/>
          </w:tcPr>
          <w:p w14:paraId="258DD378" w14:textId="3DB8CBC7" w:rsidR="00A26551" w:rsidRPr="00B656D7" w:rsidRDefault="00A26551" w:rsidP="00A26551">
            <w:pPr>
              <w:rPr>
                <w:rFonts w:ascii="Arial" w:eastAsia="Calibri" w:hAnsi="Arial" w:cs="Arial"/>
                <w:sz w:val="24"/>
                <w:szCs w:val="24"/>
              </w:rPr>
            </w:pPr>
            <w:r w:rsidRPr="00B656D7">
              <w:rPr>
                <w:rFonts w:ascii="Arial" w:eastAsia="Calibri" w:hAnsi="Arial" w:cs="Arial"/>
                <w:sz w:val="24"/>
                <w:szCs w:val="24"/>
              </w:rPr>
              <w:t>Date of decision made:</w:t>
            </w:r>
          </w:p>
          <w:p w14:paraId="7BCC5F77" w14:textId="7607FB67" w:rsidR="00A26551" w:rsidRPr="00B656D7" w:rsidRDefault="00A26551" w:rsidP="00A26551">
            <w:pPr>
              <w:tabs>
                <w:tab w:val="left" w:pos="2078"/>
              </w:tabs>
              <w:rPr>
                <w:rFonts w:ascii="Arial" w:eastAsia="Calibri" w:hAnsi="Arial" w:cs="Arial"/>
                <w:sz w:val="24"/>
                <w:szCs w:val="24"/>
              </w:rPr>
            </w:pPr>
            <w:r>
              <w:rPr>
                <w:rFonts w:ascii="Arial" w:eastAsia="Calibri" w:hAnsi="Arial" w:cs="Arial"/>
                <w:sz w:val="24"/>
                <w:szCs w:val="24"/>
              </w:rPr>
              <w:tab/>
            </w:r>
          </w:p>
        </w:tc>
      </w:tr>
    </w:tbl>
    <w:p w14:paraId="1CB63681" w14:textId="77777777" w:rsidR="00BF080C" w:rsidRPr="00B656D7" w:rsidRDefault="00BF080C" w:rsidP="008B0F3A">
      <w:pPr>
        <w:spacing w:after="0" w:line="240" w:lineRule="auto"/>
        <w:rPr>
          <w:rFonts w:ascii="Arial" w:eastAsia="Calibri" w:hAnsi="Arial" w:cs="Arial"/>
          <w:sz w:val="24"/>
          <w:szCs w:val="24"/>
        </w:rPr>
      </w:pPr>
    </w:p>
    <w:p w14:paraId="7C0A7437" w14:textId="40044C63" w:rsidR="00C6360D" w:rsidRPr="00B656D7" w:rsidRDefault="00DE2BCD" w:rsidP="008B0F3A">
      <w:pPr>
        <w:spacing w:after="0" w:line="240" w:lineRule="auto"/>
        <w:rPr>
          <w:rFonts w:ascii="Arial" w:eastAsia="Calibri" w:hAnsi="Arial" w:cs="Arial"/>
          <w:sz w:val="24"/>
          <w:szCs w:val="24"/>
        </w:rPr>
      </w:pPr>
      <w:r w:rsidRPr="00B656D7">
        <w:rPr>
          <w:rFonts w:ascii="Arial" w:eastAsia="Calibri" w:hAnsi="Arial" w:cs="Arial"/>
          <w:sz w:val="24"/>
          <w:szCs w:val="24"/>
        </w:rPr>
        <w:t xml:space="preserve">Note: once </w:t>
      </w:r>
      <w:r w:rsidR="002E5C9C" w:rsidRPr="00B656D7">
        <w:rPr>
          <w:rFonts w:ascii="Arial" w:eastAsia="Calibri" w:hAnsi="Arial" w:cs="Arial"/>
          <w:sz w:val="24"/>
          <w:szCs w:val="24"/>
        </w:rPr>
        <w:t xml:space="preserve">stage 1 process </w:t>
      </w:r>
      <w:r w:rsidRPr="00B656D7">
        <w:rPr>
          <w:rFonts w:ascii="Arial" w:eastAsia="Calibri" w:hAnsi="Arial" w:cs="Arial"/>
          <w:sz w:val="24"/>
          <w:szCs w:val="24"/>
        </w:rPr>
        <w:t>is complete</w:t>
      </w:r>
      <w:r w:rsidR="002E5C9C" w:rsidRPr="00B656D7">
        <w:rPr>
          <w:rFonts w:ascii="Arial" w:eastAsia="Calibri" w:hAnsi="Arial" w:cs="Arial"/>
          <w:sz w:val="24"/>
          <w:szCs w:val="24"/>
        </w:rPr>
        <w:t xml:space="preserve"> </w:t>
      </w:r>
      <w:r w:rsidRPr="00B656D7">
        <w:rPr>
          <w:rFonts w:ascii="Arial" w:eastAsia="Calibri" w:hAnsi="Arial" w:cs="Arial"/>
          <w:sz w:val="24"/>
          <w:szCs w:val="24"/>
        </w:rPr>
        <w:t xml:space="preserve">the Commercial Lead </w:t>
      </w:r>
      <w:r w:rsidR="002E5C9C" w:rsidRPr="00B656D7">
        <w:rPr>
          <w:rFonts w:ascii="Arial" w:eastAsia="Calibri" w:hAnsi="Arial" w:cs="Arial"/>
          <w:sz w:val="24"/>
          <w:szCs w:val="24"/>
        </w:rPr>
        <w:t xml:space="preserve">must </w:t>
      </w:r>
      <w:r w:rsidRPr="00B656D7">
        <w:rPr>
          <w:rFonts w:ascii="Arial" w:eastAsia="Calibri" w:hAnsi="Arial" w:cs="Arial"/>
          <w:sz w:val="24"/>
          <w:szCs w:val="24"/>
        </w:rPr>
        <w:t>upload the C</w:t>
      </w:r>
      <w:r w:rsidR="002E5C9C" w:rsidRPr="00B656D7">
        <w:rPr>
          <w:rFonts w:ascii="Arial" w:eastAsia="Calibri" w:hAnsi="Arial" w:cs="Arial"/>
          <w:sz w:val="24"/>
          <w:szCs w:val="24"/>
        </w:rPr>
        <w:t xml:space="preserve">AD </w:t>
      </w:r>
      <w:r w:rsidRPr="00B656D7">
        <w:rPr>
          <w:rFonts w:ascii="Arial" w:eastAsia="Calibri" w:hAnsi="Arial" w:cs="Arial"/>
          <w:sz w:val="24"/>
          <w:szCs w:val="24"/>
        </w:rPr>
        <w:t xml:space="preserve">in </w:t>
      </w:r>
      <w:r w:rsidR="000C0406" w:rsidRPr="00B656D7">
        <w:rPr>
          <w:rFonts w:ascii="Arial" w:eastAsia="Calibri" w:hAnsi="Arial" w:cs="Arial"/>
          <w:sz w:val="24"/>
          <w:szCs w:val="24"/>
        </w:rPr>
        <w:t>Jaggaer</w:t>
      </w:r>
      <w:r w:rsidR="002E5C9C" w:rsidRPr="00B656D7">
        <w:rPr>
          <w:rFonts w:ascii="Arial" w:eastAsia="Calibri" w:hAnsi="Arial" w:cs="Arial"/>
          <w:sz w:val="24"/>
          <w:szCs w:val="24"/>
        </w:rPr>
        <w:t>.</w:t>
      </w:r>
    </w:p>
    <w:p w14:paraId="69D7C248" w14:textId="15454124" w:rsidR="00FB21F8" w:rsidRPr="00B656D7" w:rsidRDefault="00FB21F8" w:rsidP="008B0F3A">
      <w:pPr>
        <w:spacing w:after="0" w:line="240" w:lineRule="auto"/>
        <w:rPr>
          <w:rFonts w:ascii="Arial" w:eastAsia="Calibri" w:hAnsi="Arial" w:cs="Arial"/>
          <w:sz w:val="24"/>
          <w:szCs w:val="24"/>
        </w:rPr>
      </w:pPr>
    </w:p>
    <w:p w14:paraId="77F1F8AD" w14:textId="17A7C5C1" w:rsidR="00587D39" w:rsidRDefault="00587D39">
      <w:pPr>
        <w:rPr>
          <w:rFonts w:ascii="Arial" w:eastAsia="Calibri" w:hAnsi="Arial" w:cs="Arial"/>
          <w:sz w:val="24"/>
          <w:szCs w:val="24"/>
        </w:rPr>
      </w:pPr>
      <w:r>
        <w:rPr>
          <w:rFonts w:ascii="Arial" w:eastAsia="Calibri" w:hAnsi="Arial" w:cs="Arial"/>
          <w:sz w:val="24"/>
          <w:szCs w:val="24"/>
        </w:rPr>
        <w:br w:type="page"/>
      </w:r>
    </w:p>
    <w:tbl>
      <w:tblPr>
        <w:tblStyle w:val="TableGrid"/>
        <w:tblW w:w="10207" w:type="dxa"/>
        <w:tblInd w:w="-289" w:type="dxa"/>
        <w:tblLook w:val="04A0" w:firstRow="1" w:lastRow="0" w:firstColumn="1" w:lastColumn="0" w:noHBand="0" w:noVBand="1"/>
        <w:tblCaption w:val="Stage 2 Approval: Market Engagement and Commercial Strategy"/>
      </w:tblPr>
      <w:tblGrid>
        <w:gridCol w:w="993"/>
        <w:gridCol w:w="197"/>
        <w:gridCol w:w="3913"/>
        <w:gridCol w:w="108"/>
        <w:gridCol w:w="885"/>
        <w:gridCol w:w="91"/>
        <w:gridCol w:w="4020"/>
      </w:tblGrid>
      <w:tr w:rsidR="001543BE" w:rsidRPr="00B656D7" w14:paraId="0CA389C7"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7F7A29D3" w14:textId="1615689F" w:rsidR="001543BE" w:rsidRPr="00B656D7" w:rsidRDefault="001543BE" w:rsidP="008B0F3A">
            <w:pPr>
              <w:rPr>
                <w:rFonts w:ascii="Arial" w:eastAsia="Calibri" w:hAnsi="Arial" w:cs="Arial"/>
                <w:b/>
                <w:sz w:val="24"/>
                <w:szCs w:val="24"/>
              </w:rPr>
            </w:pPr>
            <w:r w:rsidRPr="00B656D7">
              <w:rPr>
                <w:rFonts w:ascii="Arial" w:eastAsia="Calibri" w:hAnsi="Arial" w:cs="Arial"/>
                <w:b/>
                <w:sz w:val="24"/>
                <w:szCs w:val="24"/>
              </w:rPr>
              <w:lastRenderedPageBreak/>
              <w:t>Stage 2 Approval: Market Engagement &amp; Commercial Strategy</w:t>
            </w:r>
          </w:p>
        </w:tc>
      </w:tr>
      <w:tr w:rsidR="00DE2BCD" w:rsidRPr="00B656D7" w14:paraId="3D3F64FF"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6F630B74" w14:textId="77777777" w:rsidR="00DE2BCD" w:rsidRPr="00B656D7" w:rsidRDefault="00DE2BCD" w:rsidP="008B0F3A">
            <w:pPr>
              <w:rPr>
                <w:rFonts w:ascii="Arial" w:eastAsia="Calibri" w:hAnsi="Arial" w:cs="Arial"/>
                <w:b/>
                <w:sz w:val="24"/>
                <w:szCs w:val="24"/>
              </w:rPr>
            </w:pPr>
            <w:r w:rsidRPr="00B656D7">
              <w:rPr>
                <w:rFonts w:ascii="Arial" w:eastAsia="Calibri" w:hAnsi="Arial" w:cs="Arial"/>
                <w:b/>
                <w:sz w:val="24"/>
                <w:szCs w:val="24"/>
              </w:rPr>
              <w:t>The purpose of the stage review.</w:t>
            </w:r>
          </w:p>
          <w:p w14:paraId="14060583" w14:textId="77777777" w:rsidR="00EF6557" w:rsidRPr="00EF6557" w:rsidRDefault="00DE2BCD" w:rsidP="00EF6557">
            <w:pPr>
              <w:pStyle w:val="ListParagraph"/>
              <w:numPr>
                <w:ilvl w:val="0"/>
                <w:numId w:val="16"/>
              </w:numPr>
              <w:rPr>
                <w:rFonts w:ascii="Arial" w:eastAsia="Calibri" w:hAnsi="Arial" w:cs="Arial"/>
                <w:sz w:val="24"/>
                <w:szCs w:val="24"/>
              </w:rPr>
            </w:pPr>
            <w:r w:rsidRPr="00EF6557">
              <w:rPr>
                <w:rFonts w:ascii="Arial" w:eastAsia="Calibri" w:hAnsi="Arial" w:cs="Arial"/>
                <w:sz w:val="24"/>
                <w:szCs w:val="24"/>
              </w:rPr>
              <w:t xml:space="preserve">Review specification challenge market opportunities and commercial options. </w:t>
            </w:r>
          </w:p>
          <w:p w14:paraId="252A7E01" w14:textId="77777777" w:rsidR="00EF6557" w:rsidRPr="00EF6557" w:rsidRDefault="00DE2BCD" w:rsidP="00EF6557">
            <w:pPr>
              <w:pStyle w:val="ListParagraph"/>
              <w:numPr>
                <w:ilvl w:val="0"/>
                <w:numId w:val="16"/>
              </w:numPr>
              <w:rPr>
                <w:rFonts w:ascii="Arial" w:eastAsia="Calibri" w:hAnsi="Arial" w:cs="Arial"/>
                <w:sz w:val="24"/>
                <w:szCs w:val="24"/>
              </w:rPr>
            </w:pPr>
            <w:r w:rsidRPr="00EF6557">
              <w:rPr>
                <w:rFonts w:ascii="Arial" w:eastAsia="Calibri" w:hAnsi="Arial" w:cs="Arial"/>
                <w:sz w:val="24"/>
                <w:szCs w:val="24"/>
              </w:rPr>
              <w:t>Agree the commercial approach.</w:t>
            </w:r>
          </w:p>
          <w:p w14:paraId="3CE92105" w14:textId="77777777" w:rsidR="00EF6557" w:rsidRPr="00EF6557" w:rsidRDefault="00DE2BCD" w:rsidP="00EF6557">
            <w:pPr>
              <w:pStyle w:val="ListParagraph"/>
              <w:numPr>
                <w:ilvl w:val="0"/>
                <w:numId w:val="16"/>
              </w:numPr>
              <w:rPr>
                <w:rFonts w:ascii="Arial" w:eastAsia="Calibri" w:hAnsi="Arial" w:cs="Arial"/>
                <w:sz w:val="24"/>
                <w:szCs w:val="24"/>
              </w:rPr>
            </w:pPr>
            <w:r w:rsidRPr="00EF6557">
              <w:rPr>
                <w:rFonts w:ascii="Arial" w:eastAsia="Calibri" w:hAnsi="Arial" w:cs="Arial"/>
                <w:sz w:val="24"/>
                <w:szCs w:val="24"/>
              </w:rPr>
              <w:t>Approval to proceed to procurement.</w:t>
            </w:r>
          </w:p>
          <w:p w14:paraId="25543A09" w14:textId="77777777" w:rsidR="00EF6557" w:rsidRPr="00EF6557" w:rsidRDefault="00DE2BCD" w:rsidP="00EF6557">
            <w:pPr>
              <w:pStyle w:val="ListParagraph"/>
              <w:numPr>
                <w:ilvl w:val="0"/>
                <w:numId w:val="16"/>
              </w:numPr>
              <w:rPr>
                <w:rFonts w:ascii="Arial" w:eastAsia="Calibri" w:hAnsi="Arial" w:cs="Arial"/>
                <w:sz w:val="24"/>
                <w:szCs w:val="24"/>
              </w:rPr>
            </w:pPr>
            <w:r w:rsidRPr="00EF6557">
              <w:rPr>
                <w:rFonts w:ascii="Arial" w:eastAsia="Calibri" w:hAnsi="Arial" w:cs="Arial"/>
                <w:sz w:val="24"/>
                <w:szCs w:val="24"/>
              </w:rPr>
              <w:t>Ensure Self-service Buying Options and P2P/Supplier payments are considered as part of CAB approval at Stages 2 to 4.</w:t>
            </w:r>
          </w:p>
          <w:p w14:paraId="16A0476E" w14:textId="01A86BB2" w:rsidR="00DE2BCD" w:rsidRPr="00EF6557" w:rsidRDefault="00DE2BCD" w:rsidP="00EF6557">
            <w:pPr>
              <w:pStyle w:val="ListParagraph"/>
              <w:numPr>
                <w:ilvl w:val="0"/>
                <w:numId w:val="16"/>
              </w:numPr>
              <w:rPr>
                <w:rFonts w:ascii="Arial" w:eastAsia="Calibri" w:hAnsi="Arial" w:cs="Arial"/>
                <w:sz w:val="24"/>
                <w:szCs w:val="24"/>
              </w:rPr>
            </w:pPr>
            <w:r w:rsidRPr="00EF6557">
              <w:rPr>
                <w:rFonts w:ascii="Arial" w:eastAsia="Calibri" w:hAnsi="Arial" w:cs="Arial"/>
                <w:sz w:val="24"/>
                <w:szCs w:val="24"/>
              </w:rPr>
              <w:t>Seek assurance that the Senior Contract Owners has been identified and engaged.</w:t>
            </w:r>
          </w:p>
          <w:p w14:paraId="5C9259BC" w14:textId="2C6AC584" w:rsidR="00F374B1" w:rsidRPr="00EF6557" w:rsidRDefault="00EF6557" w:rsidP="00EF6557">
            <w:pPr>
              <w:pStyle w:val="ListParagraph"/>
              <w:numPr>
                <w:ilvl w:val="0"/>
                <w:numId w:val="16"/>
              </w:numPr>
              <w:rPr>
                <w:rFonts w:ascii="Arial" w:eastAsia="Calibri" w:hAnsi="Arial" w:cs="Arial"/>
                <w:sz w:val="24"/>
                <w:szCs w:val="24"/>
              </w:rPr>
            </w:pPr>
            <w:r w:rsidRPr="00EF6557">
              <w:rPr>
                <w:rFonts w:ascii="Arial" w:eastAsia="Calibri" w:hAnsi="Arial" w:cs="Arial"/>
                <w:sz w:val="24"/>
                <w:szCs w:val="24"/>
              </w:rPr>
              <w:t>Update pipeline</w:t>
            </w:r>
          </w:p>
          <w:p w14:paraId="45BB4B2A" w14:textId="0E208267" w:rsidR="00F374B1" w:rsidRPr="00B656D7" w:rsidRDefault="00F374B1" w:rsidP="00DC669B">
            <w:pPr>
              <w:rPr>
                <w:rFonts w:ascii="Arial" w:eastAsia="Calibri" w:hAnsi="Arial" w:cs="Arial"/>
                <w:sz w:val="24"/>
                <w:szCs w:val="24"/>
              </w:rPr>
            </w:pPr>
          </w:p>
        </w:tc>
      </w:tr>
      <w:tr w:rsidR="00DE2BCD" w:rsidRPr="00B656D7" w14:paraId="10749032" w14:textId="77777777" w:rsidTr="00D0770B">
        <w:tc>
          <w:tcPr>
            <w:tcW w:w="10207" w:type="dxa"/>
            <w:gridSpan w:val="7"/>
            <w:tcBorders>
              <w:top w:val="single" w:sz="4" w:space="0" w:color="auto"/>
              <w:left w:val="nil"/>
              <w:bottom w:val="single" w:sz="4" w:space="0" w:color="auto"/>
              <w:right w:val="nil"/>
            </w:tcBorders>
          </w:tcPr>
          <w:p w14:paraId="44126334" w14:textId="77777777" w:rsidR="00DE2BCD" w:rsidRPr="00B656D7" w:rsidRDefault="00DE2BCD" w:rsidP="008B0F3A">
            <w:pPr>
              <w:rPr>
                <w:rFonts w:ascii="Arial" w:eastAsia="Calibri" w:hAnsi="Arial" w:cs="Arial"/>
                <w:color w:val="FF0000"/>
                <w:sz w:val="24"/>
                <w:szCs w:val="24"/>
              </w:rPr>
            </w:pPr>
          </w:p>
        </w:tc>
      </w:tr>
      <w:tr w:rsidR="0061266F" w:rsidRPr="0061266F" w14:paraId="59852E89"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05470724" w14:textId="77777777" w:rsidR="003123E8" w:rsidRPr="0061266F" w:rsidRDefault="00DE2BCD" w:rsidP="003123E8">
            <w:pPr>
              <w:rPr>
                <w:rFonts w:ascii="Arial" w:eastAsia="Calibri" w:hAnsi="Arial" w:cs="Arial"/>
                <w:sz w:val="24"/>
                <w:szCs w:val="24"/>
              </w:rPr>
            </w:pPr>
            <w:r w:rsidRPr="0061266F">
              <w:rPr>
                <w:rFonts w:ascii="Arial" w:eastAsia="Calibri" w:hAnsi="Arial" w:cs="Arial"/>
                <w:b/>
                <w:sz w:val="24"/>
                <w:szCs w:val="24"/>
              </w:rPr>
              <w:t>Summary of Procurement Strategy</w:t>
            </w:r>
            <w:r w:rsidR="003123E8" w:rsidRPr="0061266F">
              <w:rPr>
                <w:rFonts w:ascii="Arial" w:eastAsia="Calibri" w:hAnsi="Arial" w:cs="Arial"/>
                <w:sz w:val="24"/>
                <w:szCs w:val="24"/>
              </w:rPr>
              <w:t xml:space="preserve"> </w:t>
            </w:r>
          </w:p>
          <w:p w14:paraId="62CC7A85" w14:textId="07DD405B" w:rsidR="0061266F" w:rsidRPr="0061266F" w:rsidRDefault="00992A81" w:rsidP="0022690C">
            <w:pPr>
              <w:pStyle w:val="PlainText"/>
              <w:rPr>
                <w:rFonts w:ascii="Arial" w:eastAsia="Calibri" w:hAnsi="Arial" w:cs="Arial"/>
                <w:i/>
                <w:sz w:val="24"/>
                <w:szCs w:val="24"/>
              </w:rPr>
            </w:pPr>
            <w:r w:rsidRPr="0061266F">
              <w:rPr>
                <w:rFonts w:ascii="Arial" w:hAnsi="Arial" w:cs="Arial"/>
                <w:i/>
                <w:iCs/>
                <w:sz w:val="24"/>
                <w:szCs w:val="24"/>
              </w:rPr>
              <w:t>Ensure a range of options has been evaluated and there is evidence that the use of a framework, where applicable, is the most appropriate sourcing route but not the only option considered.</w:t>
            </w:r>
            <w:r w:rsidRPr="0061266F">
              <w:rPr>
                <w:rFonts w:ascii="Arial" w:eastAsia="Calibri" w:hAnsi="Arial" w:cs="Arial"/>
                <w:i/>
                <w:sz w:val="24"/>
                <w:szCs w:val="24"/>
              </w:rPr>
              <w:t xml:space="preserve"> Justification for using contract extension options is documented. Include summary of evaluation criteria including where a % price v quality split is used how and </w:t>
            </w:r>
            <w:r w:rsidR="0022690C">
              <w:rPr>
                <w:rFonts w:ascii="Arial" w:eastAsia="Calibri" w:hAnsi="Arial" w:cs="Arial"/>
                <w:i/>
                <w:sz w:val="24"/>
                <w:szCs w:val="24"/>
              </w:rPr>
              <w:t>why that calculation was agreed.</w:t>
            </w:r>
          </w:p>
        </w:tc>
      </w:tr>
      <w:tr w:rsidR="00231B4F" w:rsidRPr="00B656D7" w14:paraId="70ACA657" w14:textId="77777777" w:rsidTr="00D0770B">
        <w:tc>
          <w:tcPr>
            <w:tcW w:w="10207" w:type="dxa"/>
            <w:gridSpan w:val="7"/>
            <w:tcBorders>
              <w:top w:val="single" w:sz="4" w:space="0" w:color="auto"/>
              <w:bottom w:val="single" w:sz="4" w:space="0" w:color="auto"/>
            </w:tcBorders>
          </w:tcPr>
          <w:p w14:paraId="64D56DB2" w14:textId="0A5E93A9" w:rsidR="00231B4F" w:rsidRDefault="004A3885" w:rsidP="008B0F3A">
            <w:pPr>
              <w:rPr>
                <w:rFonts w:ascii="Arial" w:eastAsia="Calibri" w:hAnsi="Arial" w:cs="Arial"/>
                <w:sz w:val="24"/>
                <w:szCs w:val="24"/>
              </w:rPr>
            </w:pPr>
            <w:r w:rsidRPr="004A3885">
              <w:rPr>
                <w:rFonts w:ascii="Arial" w:eastAsia="Calibri" w:hAnsi="Arial" w:cs="Arial"/>
                <w:sz w:val="24"/>
                <w:szCs w:val="24"/>
              </w:rPr>
              <w:t>A review of all potential frameworks was undertaken.</w:t>
            </w:r>
          </w:p>
          <w:p w14:paraId="69535EBC" w14:textId="2330C6EC" w:rsidR="00E6377D" w:rsidRDefault="00E6377D" w:rsidP="008B0F3A">
            <w:pPr>
              <w:rPr>
                <w:rFonts w:ascii="Arial" w:eastAsia="Calibri" w:hAnsi="Arial" w:cs="Arial"/>
                <w:sz w:val="24"/>
                <w:szCs w:val="24"/>
              </w:rPr>
            </w:pPr>
          </w:p>
          <w:p w14:paraId="214C15FE" w14:textId="17A449B8" w:rsidR="00E6377D" w:rsidRDefault="00E6377D" w:rsidP="008B0F3A">
            <w:pPr>
              <w:rPr>
                <w:rFonts w:ascii="Arial" w:eastAsia="Calibri" w:hAnsi="Arial" w:cs="Arial"/>
                <w:sz w:val="24"/>
                <w:szCs w:val="24"/>
              </w:rPr>
            </w:pPr>
            <w:r>
              <w:rPr>
                <w:rFonts w:ascii="Arial" w:eastAsia="Calibri" w:hAnsi="Arial" w:cs="Arial"/>
                <w:sz w:val="24"/>
                <w:szCs w:val="24"/>
              </w:rPr>
              <w:object w:dxaOrig="1487" w:dyaOrig="993" w14:anchorId="14ACE147">
                <v:shape id="_x0000_i1031" type="#_x0000_t75" style="width:75.75pt;height:49.1pt" o:ole="">
                  <v:imagedata r:id="rId20" o:title=""/>
                </v:shape>
                <o:OLEObject Type="Embed" ProgID="Excel.Sheet.12" ShapeID="_x0000_i1031" DrawAspect="Icon" ObjectID="_1695540886" r:id="rId21"/>
              </w:object>
            </w:r>
          </w:p>
          <w:p w14:paraId="5509FC9B" w14:textId="37D80C31" w:rsidR="004A3885" w:rsidRDefault="004A3885" w:rsidP="008B0F3A">
            <w:pPr>
              <w:rPr>
                <w:rFonts w:ascii="Arial" w:eastAsia="Calibri" w:hAnsi="Arial" w:cs="Arial"/>
                <w:sz w:val="24"/>
                <w:szCs w:val="24"/>
              </w:rPr>
            </w:pPr>
          </w:p>
          <w:p w14:paraId="76588D30" w14:textId="77777777" w:rsidR="004A3885" w:rsidRPr="004A3885" w:rsidRDefault="004A3885" w:rsidP="008B0F3A">
            <w:pPr>
              <w:rPr>
                <w:rFonts w:ascii="Arial" w:eastAsia="Calibri" w:hAnsi="Arial" w:cs="Arial"/>
                <w:sz w:val="24"/>
                <w:szCs w:val="24"/>
              </w:rPr>
            </w:pPr>
          </w:p>
          <w:p w14:paraId="323CFE1B" w14:textId="41756473" w:rsidR="00FD6C68" w:rsidRPr="00FD6C68" w:rsidRDefault="00FD6C68" w:rsidP="00FD6C68">
            <w:pPr>
              <w:rPr>
                <w:rFonts w:ascii="Arial" w:eastAsia="Calibri" w:hAnsi="Arial" w:cs="Arial"/>
                <w:sz w:val="24"/>
                <w:szCs w:val="24"/>
              </w:rPr>
            </w:pPr>
            <w:r w:rsidRPr="00FD6C68">
              <w:rPr>
                <w:rFonts w:ascii="Arial" w:eastAsia="Calibri" w:hAnsi="Arial" w:cs="Arial"/>
                <w:sz w:val="24"/>
                <w:szCs w:val="24"/>
              </w:rPr>
              <w:t xml:space="preserve">Extensive market engagement was </w:t>
            </w:r>
            <w:r w:rsidR="007F0362">
              <w:rPr>
                <w:rFonts w:ascii="Arial" w:eastAsia="Calibri" w:hAnsi="Arial" w:cs="Arial"/>
                <w:sz w:val="24"/>
                <w:szCs w:val="24"/>
              </w:rPr>
              <w:t>conducted</w:t>
            </w:r>
            <w:r w:rsidRPr="00FD6C68">
              <w:rPr>
                <w:rFonts w:ascii="Arial" w:eastAsia="Calibri" w:hAnsi="Arial" w:cs="Arial"/>
                <w:sz w:val="24"/>
                <w:szCs w:val="24"/>
              </w:rPr>
              <w:t xml:space="preserve"> with events held on 17th May and 23rd August 2021 with all 15 suppliers from the CCS and YPO frameworks followed by 1:1 </w:t>
            </w:r>
            <w:r w:rsidR="00E35D75" w:rsidRPr="00FD6C68">
              <w:rPr>
                <w:rFonts w:ascii="Arial" w:eastAsia="Calibri" w:hAnsi="Arial" w:cs="Arial"/>
                <w:sz w:val="24"/>
                <w:szCs w:val="24"/>
              </w:rPr>
              <w:t>session</w:t>
            </w:r>
            <w:r w:rsidRPr="00FD6C68">
              <w:rPr>
                <w:rFonts w:ascii="Arial" w:eastAsia="Calibri" w:hAnsi="Arial" w:cs="Arial"/>
                <w:sz w:val="24"/>
                <w:szCs w:val="24"/>
              </w:rPr>
              <w:t xml:space="preserve"> with all of the suppliers to outline DWP’s requirements and to better understand the market feasibility and implications of these requirements and to future proof the contract. </w:t>
            </w:r>
          </w:p>
          <w:p w14:paraId="68ED1D42" w14:textId="77777777" w:rsidR="00FD6C68" w:rsidRPr="00FD6C68" w:rsidRDefault="00FD6C68" w:rsidP="00FD6C68">
            <w:pPr>
              <w:rPr>
                <w:rFonts w:ascii="Arial" w:eastAsia="Calibri" w:hAnsi="Arial" w:cs="Arial"/>
                <w:sz w:val="24"/>
                <w:szCs w:val="24"/>
              </w:rPr>
            </w:pPr>
          </w:p>
          <w:p w14:paraId="6B8869CE" w14:textId="77777777" w:rsidR="00FD6C68" w:rsidRPr="00FD6C68" w:rsidRDefault="00FD6C68" w:rsidP="00FD6C68">
            <w:pPr>
              <w:rPr>
                <w:rFonts w:ascii="Arial" w:eastAsia="Calibri" w:hAnsi="Arial" w:cs="Arial"/>
                <w:sz w:val="24"/>
                <w:szCs w:val="24"/>
              </w:rPr>
            </w:pPr>
            <w:r w:rsidRPr="00FD6C68">
              <w:rPr>
                <w:rFonts w:ascii="Arial" w:eastAsia="Calibri" w:hAnsi="Arial" w:cs="Arial"/>
                <w:sz w:val="24"/>
                <w:szCs w:val="24"/>
              </w:rPr>
              <w:t>Suppliers were asked about their interest in DWP’s future requirement, their organisation’s appetite for the standard and specialist furniture supply (and whether this would be better tendered as one contract or two), their capability to meet the requirements, as well as additional services, what length of contract would be appealing and understand how the market can offer us added value and innovation need for continuous improvements to reflect the current times such as the occurrence of the Covid-19 and post Covid -19 responses..</w:t>
            </w:r>
          </w:p>
          <w:p w14:paraId="6B4FF533" w14:textId="77777777" w:rsidR="00FD6C68" w:rsidRPr="00FD6C68" w:rsidRDefault="00FD6C68" w:rsidP="00FD6C68">
            <w:pPr>
              <w:rPr>
                <w:rFonts w:ascii="Arial" w:eastAsia="Calibri" w:hAnsi="Arial" w:cs="Arial"/>
                <w:sz w:val="24"/>
                <w:szCs w:val="24"/>
              </w:rPr>
            </w:pPr>
          </w:p>
          <w:p w14:paraId="757E9EFC" w14:textId="77777777" w:rsidR="00FD6C68" w:rsidRPr="00FD6C68" w:rsidRDefault="00FD6C68" w:rsidP="00FD6C68">
            <w:pPr>
              <w:rPr>
                <w:rFonts w:ascii="Arial" w:eastAsia="Calibri" w:hAnsi="Arial" w:cs="Arial"/>
                <w:sz w:val="24"/>
                <w:szCs w:val="24"/>
              </w:rPr>
            </w:pPr>
            <w:r w:rsidRPr="00FD6C68">
              <w:rPr>
                <w:rFonts w:ascii="Arial" w:eastAsia="Calibri" w:hAnsi="Arial" w:cs="Arial"/>
                <w:sz w:val="24"/>
                <w:szCs w:val="24"/>
              </w:rPr>
              <w:t>The presentation and analysis of the market response are below.</w:t>
            </w:r>
          </w:p>
          <w:p w14:paraId="15A61453" w14:textId="77777777" w:rsidR="00FD6C68" w:rsidRPr="00FD6C68" w:rsidRDefault="00FD6C68" w:rsidP="00FD6C68">
            <w:pPr>
              <w:rPr>
                <w:rFonts w:ascii="Arial" w:eastAsia="Calibri" w:hAnsi="Arial" w:cs="Arial"/>
                <w:color w:val="FF0000"/>
                <w:sz w:val="24"/>
                <w:szCs w:val="24"/>
              </w:rPr>
            </w:pPr>
          </w:p>
          <w:p w14:paraId="0F513453" w14:textId="291952DA" w:rsidR="0022690C" w:rsidRDefault="00FD6C68" w:rsidP="00FD6C68">
            <w:pPr>
              <w:rPr>
                <w:rFonts w:ascii="Arial" w:eastAsia="Calibri" w:hAnsi="Arial" w:cs="Arial"/>
                <w:color w:val="FF0000"/>
                <w:sz w:val="24"/>
                <w:szCs w:val="24"/>
              </w:rPr>
            </w:pPr>
            <w:r w:rsidRPr="00FD6C68">
              <w:rPr>
                <w:rFonts w:ascii="Arial" w:eastAsia="Calibri" w:hAnsi="Arial" w:cs="Arial"/>
                <w:color w:val="FF0000"/>
                <w:sz w:val="24"/>
                <w:szCs w:val="24"/>
              </w:rPr>
              <w:t xml:space="preserve">      </w:t>
            </w:r>
            <w:r w:rsidR="00E6377D">
              <w:rPr>
                <w:rFonts w:ascii="Arial" w:eastAsia="Calibri" w:hAnsi="Arial" w:cs="Arial"/>
                <w:color w:val="FF0000"/>
                <w:sz w:val="24"/>
                <w:szCs w:val="24"/>
              </w:rPr>
              <w:object w:dxaOrig="1487" w:dyaOrig="993" w14:anchorId="17771B12">
                <v:shape id="_x0000_i1032" type="#_x0000_t75" style="width:75.75pt;height:49.1pt" o:ole="">
                  <v:imagedata r:id="rId22" o:title=""/>
                </v:shape>
                <o:OLEObject Type="Embed" ProgID="PowerPoint.Show.8" ShapeID="_x0000_i1032" DrawAspect="Icon" ObjectID="_1695540887" r:id="rId23"/>
              </w:object>
            </w:r>
            <w:bookmarkStart w:id="1" w:name="_MON_1691923257"/>
            <w:bookmarkEnd w:id="1"/>
            <w:r w:rsidR="00E6377D">
              <w:rPr>
                <w:rFonts w:ascii="Arial" w:eastAsia="Calibri" w:hAnsi="Arial" w:cs="Arial"/>
                <w:color w:val="FF0000"/>
                <w:sz w:val="24"/>
                <w:szCs w:val="24"/>
              </w:rPr>
              <w:object w:dxaOrig="1487" w:dyaOrig="993" w14:anchorId="4B8C45AB">
                <v:shape id="_x0000_i1033" type="#_x0000_t75" style="width:75.75pt;height:49.1pt" o:ole="">
                  <v:imagedata r:id="rId24" o:title=""/>
                </v:shape>
                <o:OLEObject Type="Embed" ProgID="Word.Document.12" ShapeID="_x0000_i1033" DrawAspect="Icon" ObjectID="_1695540888" r:id="rId25">
                  <o:FieldCodes>\s</o:FieldCodes>
                </o:OLEObject>
              </w:object>
            </w:r>
          </w:p>
          <w:p w14:paraId="7456A064" w14:textId="14C2A58D" w:rsidR="0022690C" w:rsidRDefault="0022690C" w:rsidP="008B0F3A">
            <w:pPr>
              <w:rPr>
                <w:rFonts w:ascii="Arial" w:eastAsia="Calibri" w:hAnsi="Arial" w:cs="Arial"/>
                <w:color w:val="FF0000"/>
                <w:sz w:val="24"/>
                <w:szCs w:val="24"/>
              </w:rPr>
            </w:pPr>
          </w:p>
          <w:p w14:paraId="09AC17C2" w14:textId="77777777" w:rsidR="004A3885" w:rsidRDefault="004A3885" w:rsidP="004A3885">
            <w:pPr>
              <w:rPr>
                <w:rFonts w:ascii="Arial" w:hAnsi="Arial" w:cs="Arial"/>
                <w:sz w:val="24"/>
                <w:szCs w:val="24"/>
              </w:rPr>
            </w:pPr>
            <w:r>
              <w:rPr>
                <w:rFonts w:ascii="Arial" w:hAnsi="Arial" w:cs="Arial"/>
                <w:sz w:val="24"/>
                <w:szCs w:val="24"/>
              </w:rPr>
              <w:t xml:space="preserve">Suppliers </w:t>
            </w:r>
            <w:r w:rsidRPr="009462BE">
              <w:rPr>
                <w:rFonts w:ascii="Arial" w:hAnsi="Arial" w:cs="Arial"/>
                <w:sz w:val="24"/>
                <w:szCs w:val="24"/>
              </w:rPr>
              <w:t xml:space="preserve">provided positive feedback, indicated their desire to work with DWP on any future furniture contract with most of the suppliers advising they would be interested in tendering and </w:t>
            </w:r>
            <w:r>
              <w:rPr>
                <w:rFonts w:ascii="Arial" w:hAnsi="Arial" w:cs="Arial"/>
                <w:sz w:val="24"/>
                <w:szCs w:val="24"/>
              </w:rPr>
              <w:t>were supportive of</w:t>
            </w:r>
            <w:r w:rsidRPr="009462BE">
              <w:rPr>
                <w:rFonts w:ascii="Arial" w:hAnsi="Arial" w:cs="Arial"/>
                <w:sz w:val="24"/>
                <w:szCs w:val="24"/>
              </w:rPr>
              <w:t xml:space="preserve"> our current approach.</w:t>
            </w:r>
          </w:p>
          <w:p w14:paraId="2A182766" w14:textId="77777777" w:rsidR="004A3885" w:rsidRDefault="004A3885" w:rsidP="004A3885">
            <w:pPr>
              <w:rPr>
                <w:rFonts w:ascii="Arial" w:hAnsi="Arial" w:cs="Arial"/>
                <w:sz w:val="24"/>
                <w:szCs w:val="24"/>
              </w:rPr>
            </w:pPr>
          </w:p>
          <w:p w14:paraId="1E0100CA" w14:textId="580368CC" w:rsidR="00E6377D" w:rsidRDefault="00A93F4E" w:rsidP="008B0F3A">
            <w:pPr>
              <w:rPr>
                <w:rFonts w:ascii="Arial" w:eastAsia="Calibri" w:hAnsi="Arial" w:cs="Arial"/>
                <w:sz w:val="24"/>
                <w:szCs w:val="24"/>
              </w:rPr>
            </w:pPr>
            <w:r w:rsidRPr="00A93F4E">
              <w:rPr>
                <w:rFonts w:ascii="Arial" w:eastAsia="Calibri" w:hAnsi="Arial" w:cs="Arial"/>
                <w:sz w:val="24"/>
                <w:szCs w:val="24"/>
              </w:rPr>
              <w:t xml:space="preserve">The proposed evaluation criteria of 60:40; Quality /Price ratio, </w:t>
            </w:r>
            <w:r w:rsidR="00A10583" w:rsidRPr="00A93F4E">
              <w:rPr>
                <w:rFonts w:ascii="Arial" w:eastAsia="Calibri" w:hAnsi="Arial" w:cs="Arial"/>
                <w:sz w:val="24"/>
                <w:szCs w:val="24"/>
              </w:rPr>
              <w:t>to drive the quality of response/product over price.</w:t>
            </w:r>
            <w:r w:rsidRPr="00A93F4E">
              <w:rPr>
                <w:rFonts w:ascii="Arial" w:eastAsia="Calibri" w:hAnsi="Arial" w:cs="Arial"/>
                <w:sz w:val="24"/>
                <w:szCs w:val="24"/>
              </w:rPr>
              <w:t xml:space="preserve">  </w:t>
            </w:r>
            <w:r w:rsidR="00E6377D">
              <w:rPr>
                <w:rFonts w:ascii="Arial" w:eastAsia="Calibri" w:hAnsi="Arial" w:cs="Arial"/>
                <w:sz w:val="24"/>
                <w:szCs w:val="24"/>
              </w:rPr>
              <w:t>Quality questions will focus on</w:t>
            </w:r>
            <w:r w:rsidR="000E6FD5">
              <w:rPr>
                <w:rFonts w:ascii="Arial" w:eastAsia="Calibri" w:hAnsi="Arial" w:cs="Arial"/>
                <w:sz w:val="24"/>
                <w:szCs w:val="24"/>
              </w:rPr>
              <w:t>:</w:t>
            </w:r>
          </w:p>
          <w:p w14:paraId="4828E951" w14:textId="74100129" w:rsidR="000E6FD5" w:rsidRDefault="000E6FD5" w:rsidP="000E6FD5">
            <w:pPr>
              <w:pStyle w:val="ListParagraph"/>
              <w:numPr>
                <w:ilvl w:val="0"/>
                <w:numId w:val="22"/>
              </w:numPr>
              <w:rPr>
                <w:rFonts w:ascii="Arial" w:eastAsia="Calibri" w:hAnsi="Arial" w:cs="Arial"/>
                <w:sz w:val="24"/>
                <w:szCs w:val="24"/>
              </w:rPr>
            </w:pPr>
            <w:r>
              <w:rPr>
                <w:rFonts w:ascii="Arial" w:eastAsia="Calibri" w:hAnsi="Arial" w:cs="Arial"/>
                <w:sz w:val="24"/>
                <w:szCs w:val="24"/>
              </w:rPr>
              <w:lastRenderedPageBreak/>
              <w:t>Capability</w:t>
            </w:r>
          </w:p>
          <w:p w14:paraId="25097523" w14:textId="7F962F88" w:rsidR="000E6FD5" w:rsidRDefault="000E6FD5" w:rsidP="000E6FD5">
            <w:pPr>
              <w:pStyle w:val="ListParagraph"/>
              <w:numPr>
                <w:ilvl w:val="0"/>
                <w:numId w:val="22"/>
              </w:numPr>
              <w:rPr>
                <w:rFonts w:ascii="Arial" w:eastAsia="Calibri" w:hAnsi="Arial" w:cs="Arial"/>
                <w:sz w:val="24"/>
                <w:szCs w:val="24"/>
              </w:rPr>
            </w:pPr>
            <w:r>
              <w:rPr>
                <w:rFonts w:ascii="Arial" w:eastAsia="Calibri" w:hAnsi="Arial" w:cs="Arial"/>
                <w:sz w:val="24"/>
                <w:szCs w:val="24"/>
              </w:rPr>
              <w:t>Account management</w:t>
            </w:r>
          </w:p>
          <w:p w14:paraId="3FAA5EA8" w14:textId="1867F4C6" w:rsidR="000E6FD5" w:rsidRDefault="000E6FD5" w:rsidP="000E6FD5">
            <w:pPr>
              <w:pStyle w:val="ListParagraph"/>
              <w:numPr>
                <w:ilvl w:val="0"/>
                <w:numId w:val="22"/>
              </w:numPr>
              <w:rPr>
                <w:rFonts w:ascii="Arial" w:eastAsia="Calibri" w:hAnsi="Arial" w:cs="Arial"/>
                <w:sz w:val="24"/>
                <w:szCs w:val="24"/>
              </w:rPr>
            </w:pPr>
            <w:r w:rsidRPr="000E6FD5">
              <w:rPr>
                <w:rFonts w:ascii="Arial" w:eastAsia="Calibri" w:hAnsi="Arial" w:cs="Arial"/>
                <w:sz w:val="24"/>
                <w:szCs w:val="24"/>
              </w:rPr>
              <w:t>Quality – Product and Service</w:t>
            </w:r>
          </w:p>
          <w:p w14:paraId="6725FDC9" w14:textId="5C189FB1" w:rsidR="000E6FD5" w:rsidRDefault="000E6FD5" w:rsidP="000E6FD5">
            <w:pPr>
              <w:pStyle w:val="ListParagraph"/>
              <w:numPr>
                <w:ilvl w:val="0"/>
                <w:numId w:val="22"/>
              </w:numPr>
              <w:rPr>
                <w:rFonts w:ascii="Arial" w:eastAsia="Calibri" w:hAnsi="Arial" w:cs="Arial"/>
                <w:sz w:val="24"/>
                <w:szCs w:val="24"/>
              </w:rPr>
            </w:pPr>
            <w:r w:rsidRPr="000E6FD5">
              <w:rPr>
                <w:rFonts w:ascii="Arial" w:eastAsia="Calibri" w:hAnsi="Arial" w:cs="Arial"/>
                <w:sz w:val="24"/>
                <w:szCs w:val="24"/>
              </w:rPr>
              <w:t>Diversity and Risk</w:t>
            </w:r>
          </w:p>
          <w:p w14:paraId="37B34023" w14:textId="75D38538" w:rsidR="000E6FD5" w:rsidRDefault="000E6FD5" w:rsidP="000E6FD5">
            <w:pPr>
              <w:pStyle w:val="ListParagraph"/>
              <w:numPr>
                <w:ilvl w:val="0"/>
                <w:numId w:val="22"/>
              </w:numPr>
              <w:rPr>
                <w:rFonts w:ascii="Arial" w:eastAsia="Calibri" w:hAnsi="Arial" w:cs="Arial"/>
                <w:sz w:val="24"/>
                <w:szCs w:val="24"/>
              </w:rPr>
            </w:pPr>
            <w:r w:rsidRPr="000E6FD5">
              <w:rPr>
                <w:rFonts w:ascii="Arial" w:eastAsia="Calibri" w:hAnsi="Arial" w:cs="Arial"/>
                <w:sz w:val="24"/>
                <w:szCs w:val="24"/>
              </w:rPr>
              <w:t>Home Working Furniture</w:t>
            </w:r>
          </w:p>
          <w:p w14:paraId="4EAABF49" w14:textId="1DEA4FD6" w:rsidR="000E6FD5" w:rsidRPr="000E6FD5" w:rsidRDefault="000E6FD5" w:rsidP="000E6FD5">
            <w:pPr>
              <w:pStyle w:val="ListParagraph"/>
              <w:numPr>
                <w:ilvl w:val="0"/>
                <w:numId w:val="22"/>
              </w:numPr>
              <w:rPr>
                <w:rFonts w:ascii="Arial" w:eastAsia="Calibri" w:hAnsi="Arial" w:cs="Arial"/>
                <w:sz w:val="24"/>
                <w:szCs w:val="24"/>
              </w:rPr>
            </w:pPr>
            <w:r w:rsidRPr="00A93F4E">
              <w:rPr>
                <w:rFonts w:ascii="Arial" w:eastAsia="Calibri" w:hAnsi="Arial" w:cs="Arial"/>
                <w:sz w:val="24"/>
                <w:szCs w:val="24"/>
              </w:rPr>
              <w:t>Social Value</w:t>
            </w:r>
            <w:r>
              <w:rPr>
                <w:rFonts w:ascii="Arial" w:eastAsia="Calibri" w:hAnsi="Arial" w:cs="Arial"/>
                <w:sz w:val="24"/>
                <w:szCs w:val="24"/>
              </w:rPr>
              <w:t xml:space="preserve"> </w:t>
            </w:r>
            <w:r w:rsidR="00166456">
              <w:rPr>
                <w:rFonts w:ascii="Arial" w:eastAsia="Calibri" w:hAnsi="Arial" w:cs="Arial"/>
                <w:sz w:val="24"/>
                <w:szCs w:val="24"/>
              </w:rPr>
              <w:t>–</w:t>
            </w:r>
            <w:r>
              <w:rPr>
                <w:rFonts w:ascii="Arial" w:eastAsia="Calibri" w:hAnsi="Arial" w:cs="Arial"/>
                <w:sz w:val="24"/>
                <w:szCs w:val="24"/>
              </w:rPr>
              <w:t xml:space="preserve"> </w:t>
            </w:r>
            <w:r w:rsidR="00166456">
              <w:rPr>
                <w:rFonts w:ascii="Arial" w:eastAsia="Calibri" w:hAnsi="Arial" w:cs="Arial"/>
                <w:sz w:val="24"/>
                <w:szCs w:val="24"/>
              </w:rPr>
              <w:t xml:space="preserve">reduction in </w:t>
            </w:r>
            <w:r w:rsidR="00A10583">
              <w:rPr>
                <w:rFonts w:ascii="Arial" w:eastAsia="Calibri" w:hAnsi="Arial" w:cs="Arial"/>
                <w:sz w:val="24"/>
                <w:szCs w:val="24"/>
              </w:rPr>
              <w:t xml:space="preserve">waste </w:t>
            </w:r>
            <w:r w:rsidR="00166456">
              <w:rPr>
                <w:rFonts w:ascii="Arial" w:eastAsia="Calibri" w:hAnsi="Arial" w:cs="Arial"/>
                <w:sz w:val="24"/>
                <w:szCs w:val="24"/>
              </w:rPr>
              <w:t xml:space="preserve">and single </w:t>
            </w:r>
            <w:r w:rsidR="004E766C">
              <w:rPr>
                <w:rFonts w:ascii="Arial" w:eastAsia="Calibri" w:hAnsi="Arial" w:cs="Arial"/>
                <w:sz w:val="24"/>
                <w:szCs w:val="24"/>
              </w:rPr>
              <w:t>use plas</w:t>
            </w:r>
            <w:r w:rsidR="00166456">
              <w:rPr>
                <w:rFonts w:ascii="Arial" w:eastAsia="Calibri" w:hAnsi="Arial" w:cs="Arial"/>
                <w:sz w:val="24"/>
                <w:szCs w:val="24"/>
              </w:rPr>
              <w:t>tics</w:t>
            </w:r>
          </w:p>
          <w:p w14:paraId="62264186" w14:textId="395105C1" w:rsidR="0022690C" w:rsidRPr="00B656D7" w:rsidRDefault="0022690C" w:rsidP="00A10583">
            <w:pPr>
              <w:rPr>
                <w:rFonts w:ascii="Arial" w:eastAsia="Calibri" w:hAnsi="Arial" w:cs="Arial"/>
                <w:color w:val="FF0000"/>
                <w:sz w:val="24"/>
                <w:szCs w:val="24"/>
              </w:rPr>
            </w:pPr>
          </w:p>
        </w:tc>
      </w:tr>
      <w:tr w:rsidR="0022690C" w:rsidRPr="0022690C" w14:paraId="18025E29" w14:textId="77777777" w:rsidTr="007F7590">
        <w:tc>
          <w:tcPr>
            <w:tcW w:w="10207" w:type="dxa"/>
            <w:gridSpan w:val="7"/>
            <w:tcBorders>
              <w:top w:val="single" w:sz="4" w:space="0" w:color="auto"/>
              <w:bottom w:val="single" w:sz="4" w:space="0" w:color="auto"/>
            </w:tcBorders>
            <w:shd w:val="clear" w:color="auto" w:fill="D9D9D9" w:themeFill="background1" w:themeFillShade="D9"/>
          </w:tcPr>
          <w:p w14:paraId="415D60D4" w14:textId="77777777" w:rsidR="00231B4F" w:rsidRPr="0022690C" w:rsidRDefault="00EF6280" w:rsidP="008B0F3A">
            <w:pPr>
              <w:rPr>
                <w:rFonts w:ascii="Arial" w:eastAsia="Calibri" w:hAnsi="Arial" w:cs="Arial"/>
                <w:b/>
                <w:sz w:val="24"/>
                <w:szCs w:val="24"/>
              </w:rPr>
            </w:pPr>
            <w:r w:rsidRPr="0022690C">
              <w:rPr>
                <w:rFonts w:ascii="Arial" w:eastAsia="Calibri" w:hAnsi="Arial" w:cs="Arial"/>
                <w:b/>
                <w:sz w:val="24"/>
                <w:szCs w:val="24"/>
              </w:rPr>
              <w:lastRenderedPageBreak/>
              <w:t>Small to</w:t>
            </w:r>
            <w:r w:rsidR="002B3DC7" w:rsidRPr="0022690C">
              <w:rPr>
                <w:rFonts w:ascii="Arial" w:eastAsia="Calibri" w:hAnsi="Arial" w:cs="Arial"/>
                <w:b/>
                <w:sz w:val="24"/>
                <w:szCs w:val="24"/>
              </w:rPr>
              <w:t xml:space="preserve"> Medium Enterprise (SME) </w:t>
            </w:r>
          </w:p>
          <w:p w14:paraId="2A7650B1" w14:textId="64C10DDD" w:rsidR="007F7590" w:rsidRPr="0022690C" w:rsidRDefault="007F7590" w:rsidP="009D1192">
            <w:pPr>
              <w:rPr>
                <w:rFonts w:ascii="Arial" w:eastAsia="Calibri" w:hAnsi="Arial" w:cs="Arial"/>
                <w:sz w:val="24"/>
                <w:szCs w:val="24"/>
              </w:rPr>
            </w:pPr>
            <w:r w:rsidRPr="0022690C">
              <w:rPr>
                <w:rFonts w:ascii="Arial" w:eastAsia="Calibri" w:hAnsi="Arial" w:cs="Arial"/>
                <w:sz w:val="24"/>
                <w:szCs w:val="24"/>
              </w:rPr>
              <w:t xml:space="preserve">Provide narrative to </w:t>
            </w:r>
            <w:r w:rsidR="009D1192" w:rsidRPr="0022690C">
              <w:rPr>
                <w:rFonts w:ascii="Arial" w:eastAsia="Calibri" w:hAnsi="Arial" w:cs="Arial"/>
                <w:sz w:val="24"/>
                <w:szCs w:val="24"/>
              </w:rPr>
              <w:t>explain SME considerations</w:t>
            </w:r>
          </w:p>
        </w:tc>
      </w:tr>
      <w:tr w:rsidR="009D1192" w:rsidRPr="00B656D7" w14:paraId="7961E761" w14:textId="77777777" w:rsidTr="00D0770B">
        <w:tc>
          <w:tcPr>
            <w:tcW w:w="10207" w:type="dxa"/>
            <w:gridSpan w:val="7"/>
            <w:tcBorders>
              <w:top w:val="single" w:sz="4" w:space="0" w:color="auto"/>
              <w:bottom w:val="single" w:sz="4" w:space="0" w:color="auto"/>
            </w:tcBorders>
          </w:tcPr>
          <w:p w14:paraId="7749B461" w14:textId="6B6BC026" w:rsidR="00231B4F" w:rsidRDefault="004E766C" w:rsidP="008B0F3A">
            <w:pPr>
              <w:rPr>
                <w:rFonts w:ascii="Arial" w:eastAsia="Calibri" w:hAnsi="Arial" w:cs="Arial"/>
                <w:sz w:val="24"/>
                <w:szCs w:val="24"/>
              </w:rPr>
            </w:pPr>
            <w:r w:rsidRPr="001A49CD">
              <w:rPr>
                <w:rFonts w:ascii="Arial" w:eastAsia="Calibri" w:hAnsi="Arial" w:cs="Arial"/>
                <w:sz w:val="24"/>
                <w:szCs w:val="24"/>
              </w:rPr>
              <w:t xml:space="preserve">Many suppliers in the furniture </w:t>
            </w:r>
            <w:r w:rsidR="001A49CD">
              <w:rPr>
                <w:rFonts w:ascii="Arial" w:eastAsia="Calibri" w:hAnsi="Arial" w:cs="Arial"/>
                <w:sz w:val="24"/>
                <w:szCs w:val="24"/>
              </w:rPr>
              <w:t>market are S</w:t>
            </w:r>
            <w:r w:rsidRPr="001A49CD">
              <w:rPr>
                <w:rFonts w:ascii="Arial" w:eastAsia="Calibri" w:hAnsi="Arial" w:cs="Arial"/>
                <w:sz w:val="24"/>
                <w:szCs w:val="24"/>
              </w:rPr>
              <w:t>ME</w:t>
            </w:r>
            <w:r w:rsidR="001A49CD">
              <w:rPr>
                <w:rFonts w:ascii="Arial" w:eastAsia="Calibri" w:hAnsi="Arial" w:cs="Arial"/>
                <w:sz w:val="24"/>
                <w:szCs w:val="24"/>
              </w:rPr>
              <w:t>s – indeed DWP’s incumbent furniture suppliers are</w:t>
            </w:r>
            <w:r w:rsidR="00476B38">
              <w:rPr>
                <w:rFonts w:ascii="Arial" w:eastAsia="Calibri" w:hAnsi="Arial" w:cs="Arial"/>
                <w:sz w:val="24"/>
                <w:szCs w:val="24"/>
              </w:rPr>
              <w:t xml:space="preserve"> both</w:t>
            </w:r>
            <w:r w:rsidR="001A49CD">
              <w:rPr>
                <w:rFonts w:ascii="Arial" w:eastAsia="Calibri" w:hAnsi="Arial" w:cs="Arial"/>
                <w:sz w:val="24"/>
                <w:szCs w:val="24"/>
              </w:rPr>
              <w:t xml:space="preserve"> SMEs.  As part of the market engagement all suppliers including SMEs were </w:t>
            </w:r>
            <w:r w:rsidR="00476B38">
              <w:rPr>
                <w:rFonts w:ascii="Arial" w:eastAsia="Calibri" w:hAnsi="Arial" w:cs="Arial"/>
                <w:sz w:val="24"/>
                <w:szCs w:val="24"/>
              </w:rPr>
              <w:t>asked about DWP’s requirements, their capability to deliver them and whether there were other options DWP should be considering when developing the ITT and duration of the contract.  All suppliers indicated they had the capability to take on this contract.</w:t>
            </w:r>
          </w:p>
          <w:p w14:paraId="1FB75EFA" w14:textId="121A9AB2" w:rsidR="00476B38" w:rsidRDefault="00476B38" w:rsidP="008B0F3A">
            <w:pPr>
              <w:rPr>
                <w:rFonts w:ascii="Arial" w:eastAsia="Calibri" w:hAnsi="Arial" w:cs="Arial"/>
                <w:sz w:val="24"/>
                <w:szCs w:val="24"/>
              </w:rPr>
            </w:pPr>
          </w:p>
          <w:p w14:paraId="2E06BBEA" w14:textId="21026331" w:rsidR="0022690C" w:rsidRDefault="00476B38" w:rsidP="008B0F3A">
            <w:pPr>
              <w:rPr>
                <w:rFonts w:ascii="Arial" w:eastAsia="Calibri" w:hAnsi="Arial" w:cs="Arial"/>
                <w:color w:val="00B050"/>
                <w:sz w:val="24"/>
                <w:szCs w:val="24"/>
              </w:rPr>
            </w:pPr>
            <w:r>
              <w:rPr>
                <w:rFonts w:ascii="Arial" w:eastAsia="Calibri" w:hAnsi="Arial" w:cs="Arial"/>
                <w:sz w:val="24"/>
                <w:szCs w:val="24"/>
              </w:rPr>
              <w:t xml:space="preserve">DWP operates a fortnightly AFP process </w:t>
            </w:r>
            <w:r w:rsidR="009B30F9">
              <w:rPr>
                <w:rFonts w:ascii="Arial" w:eastAsia="Calibri" w:hAnsi="Arial" w:cs="Arial"/>
                <w:sz w:val="24"/>
                <w:szCs w:val="24"/>
              </w:rPr>
              <w:t>to ensure prompt payment to SMEs.</w:t>
            </w:r>
          </w:p>
          <w:p w14:paraId="2DE305CA" w14:textId="079659FC" w:rsidR="00174F7C" w:rsidRPr="00B656D7" w:rsidRDefault="00174F7C" w:rsidP="008B0F3A">
            <w:pPr>
              <w:rPr>
                <w:rFonts w:ascii="Arial" w:eastAsia="Calibri" w:hAnsi="Arial" w:cs="Arial"/>
                <w:color w:val="00B050"/>
                <w:sz w:val="24"/>
                <w:szCs w:val="24"/>
              </w:rPr>
            </w:pPr>
          </w:p>
        </w:tc>
      </w:tr>
      <w:tr w:rsidR="002C7109" w:rsidRPr="00B656D7" w14:paraId="30964724" w14:textId="77777777" w:rsidTr="002C7109">
        <w:tc>
          <w:tcPr>
            <w:tcW w:w="10207" w:type="dxa"/>
            <w:gridSpan w:val="7"/>
            <w:tcBorders>
              <w:top w:val="single" w:sz="4" w:space="0" w:color="auto"/>
              <w:bottom w:val="single" w:sz="4" w:space="0" w:color="auto"/>
            </w:tcBorders>
            <w:shd w:val="clear" w:color="auto" w:fill="D9D9D9" w:themeFill="background1" w:themeFillShade="D9"/>
          </w:tcPr>
          <w:p w14:paraId="61E75836" w14:textId="1CBF2E82" w:rsidR="008866A7" w:rsidRPr="0039254B" w:rsidRDefault="009D1192" w:rsidP="002C7109">
            <w:pPr>
              <w:rPr>
                <w:rFonts w:ascii="Arial" w:hAnsi="Arial" w:cs="Arial"/>
                <w:b/>
                <w:sz w:val="24"/>
                <w:szCs w:val="24"/>
              </w:rPr>
            </w:pPr>
            <w:r w:rsidRPr="0039254B">
              <w:rPr>
                <w:rFonts w:ascii="Arial" w:hAnsi="Arial" w:cs="Arial"/>
                <w:b/>
                <w:sz w:val="24"/>
                <w:szCs w:val="24"/>
              </w:rPr>
              <w:t>Has the SME Buyers check li</w:t>
            </w:r>
            <w:r w:rsidR="002C7109" w:rsidRPr="0039254B">
              <w:rPr>
                <w:rFonts w:ascii="Arial" w:hAnsi="Arial" w:cs="Arial"/>
                <w:b/>
                <w:sz w:val="24"/>
                <w:szCs w:val="24"/>
              </w:rPr>
              <w:t xml:space="preserve">st </w:t>
            </w:r>
            <w:r w:rsidR="000F4ED3" w:rsidRPr="0039254B">
              <w:rPr>
                <w:rFonts w:ascii="Arial" w:hAnsi="Arial" w:cs="Arial"/>
                <w:b/>
                <w:sz w:val="24"/>
                <w:szCs w:val="24"/>
              </w:rPr>
              <w:t xml:space="preserve">(see notes for template) </w:t>
            </w:r>
            <w:r w:rsidR="002C7109" w:rsidRPr="0039254B">
              <w:rPr>
                <w:rFonts w:ascii="Arial" w:hAnsi="Arial" w:cs="Arial"/>
                <w:b/>
                <w:sz w:val="24"/>
                <w:szCs w:val="24"/>
              </w:rPr>
              <w:t>been considered / completed?</w:t>
            </w:r>
          </w:p>
          <w:p w14:paraId="22F1C81A" w14:textId="033000D6" w:rsidR="009D1192" w:rsidRPr="0039254B" w:rsidRDefault="002C7109" w:rsidP="002C7109">
            <w:pPr>
              <w:rPr>
                <w:rFonts w:ascii="Arial" w:hAnsi="Arial" w:cs="Arial"/>
                <w:sz w:val="24"/>
                <w:szCs w:val="24"/>
              </w:rPr>
            </w:pPr>
            <w:r w:rsidRPr="0039254B">
              <w:rPr>
                <w:rFonts w:ascii="Arial" w:hAnsi="Arial" w:cs="Arial"/>
                <w:sz w:val="24"/>
                <w:szCs w:val="24"/>
              </w:rPr>
              <w:t>Insert x as appropriate.</w:t>
            </w:r>
          </w:p>
        </w:tc>
      </w:tr>
      <w:tr w:rsidR="002C7109" w:rsidRPr="00B656D7" w14:paraId="127705D4" w14:textId="77777777" w:rsidTr="001F6763">
        <w:tc>
          <w:tcPr>
            <w:tcW w:w="993" w:type="dxa"/>
          </w:tcPr>
          <w:p w14:paraId="2410835F" w14:textId="79E11E14" w:rsidR="002C7109" w:rsidRPr="0039254B" w:rsidRDefault="004E766C" w:rsidP="001F6763">
            <w:pPr>
              <w:rPr>
                <w:rFonts w:ascii="Arial" w:eastAsia="Calibri" w:hAnsi="Arial" w:cs="Arial"/>
                <w:b/>
                <w:sz w:val="24"/>
                <w:szCs w:val="24"/>
              </w:rPr>
            </w:pPr>
            <w:r>
              <w:rPr>
                <w:rFonts w:ascii="Arial" w:eastAsia="Calibri" w:hAnsi="Arial" w:cs="Arial"/>
                <w:b/>
                <w:sz w:val="24"/>
                <w:szCs w:val="24"/>
              </w:rPr>
              <w:t>X</w:t>
            </w:r>
          </w:p>
        </w:tc>
        <w:tc>
          <w:tcPr>
            <w:tcW w:w="4110" w:type="dxa"/>
            <w:gridSpan w:val="2"/>
          </w:tcPr>
          <w:p w14:paraId="288CA449" w14:textId="77777777" w:rsidR="002C7109" w:rsidRPr="0039254B" w:rsidRDefault="002C7109" w:rsidP="001F6763">
            <w:pPr>
              <w:rPr>
                <w:rFonts w:ascii="Arial" w:eastAsia="Calibri" w:hAnsi="Arial" w:cs="Arial"/>
                <w:sz w:val="24"/>
                <w:szCs w:val="24"/>
              </w:rPr>
            </w:pPr>
            <w:r w:rsidRPr="0039254B">
              <w:rPr>
                <w:rFonts w:ascii="Arial" w:eastAsia="Calibri" w:hAnsi="Arial" w:cs="Arial"/>
                <w:sz w:val="24"/>
                <w:szCs w:val="24"/>
              </w:rPr>
              <w:t>Yes</w:t>
            </w:r>
          </w:p>
        </w:tc>
        <w:tc>
          <w:tcPr>
            <w:tcW w:w="993" w:type="dxa"/>
            <w:gridSpan w:val="2"/>
          </w:tcPr>
          <w:p w14:paraId="36875704" w14:textId="77777777" w:rsidR="002C7109" w:rsidRPr="0039254B" w:rsidRDefault="002C7109" w:rsidP="001F6763">
            <w:pPr>
              <w:rPr>
                <w:rFonts w:ascii="Arial" w:eastAsia="Calibri" w:hAnsi="Arial" w:cs="Arial"/>
                <w:b/>
                <w:sz w:val="24"/>
                <w:szCs w:val="24"/>
              </w:rPr>
            </w:pPr>
          </w:p>
        </w:tc>
        <w:tc>
          <w:tcPr>
            <w:tcW w:w="4111" w:type="dxa"/>
            <w:gridSpan w:val="2"/>
          </w:tcPr>
          <w:p w14:paraId="01220DC6" w14:textId="77777777" w:rsidR="002C7109" w:rsidRPr="0039254B" w:rsidRDefault="002C7109" w:rsidP="001F6763">
            <w:pPr>
              <w:rPr>
                <w:rFonts w:ascii="Arial" w:eastAsia="Calibri" w:hAnsi="Arial" w:cs="Arial"/>
                <w:sz w:val="24"/>
                <w:szCs w:val="24"/>
              </w:rPr>
            </w:pPr>
            <w:r w:rsidRPr="0039254B">
              <w:rPr>
                <w:rFonts w:ascii="Arial" w:eastAsia="Calibri" w:hAnsi="Arial" w:cs="Arial"/>
                <w:sz w:val="24"/>
                <w:szCs w:val="24"/>
              </w:rPr>
              <w:t>No</w:t>
            </w:r>
          </w:p>
        </w:tc>
      </w:tr>
      <w:tr w:rsidR="002C7109" w:rsidRPr="00B656D7" w14:paraId="75266F87" w14:textId="77777777" w:rsidTr="002C7109">
        <w:tc>
          <w:tcPr>
            <w:tcW w:w="10207" w:type="dxa"/>
            <w:gridSpan w:val="7"/>
            <w:tcBorders>
              <w:top w:val="single" w:sz="4" w:space="0" w:color="auto"/>
              <w:bottom w:val="single" w:sz="4" w:space="0" w:color="auto"/>
            </w:tcBorders>
            <w:shd w:val="clear" w:color="auto" w:fill="D9D9D9" w:themeFill="background1" w:themeFillShade="D9"/>
          </w:tcPr>
          <w:p w14:paraId="12EA48A1" w14:textId="2CF7BEC1" w:rsidR="008866A7" w:rsidRPr="0039254B" w:rsidRDefault="00C64B68" w:rsidP="008866A7">
            <w:pPr>
              <w:rPr>
                <w:rFonts w:ascii="Arial" w:hAnsi="Arial" w:cs="Arial"/>
                <w:b/>
                <w:sz w:val="24"/>
                <w:szCs w:val="24"/>
              </w:rPr>
            </w:pPr>
            <w:r w:rsidRPr="0039254B">
              <w:rPr>
                <w:rFonts w:ascii="Arial" w:hAnsi="Arial" w:cs="Arial"/>
                <w:b/>
                <w:sz w:val="24"/>
                <w:szCs w:val="24"/>
              </w:rPr>
              <w:t>Opportunity</w:t>
            </w:r>
            <w:r w:rsidR="008866A7" w:rsidRPr="0039254B">
              <w:rPr>
                <w:rFonts w:ascii="Arial" w:hAnsi="Arial" w:cs="Arial"/>
                <w:b/>
                <w:sz w:val="24"/>
                <w:szCs w:val="24"/>
              </w:rPr>
              <w:t xml:space="preserve"> </w:t>
            </w:r>
            <w:r w:rsidR="00231B4F" w:rsidRPr="0039254B">
              <w:rPr>
                <w:rFonts w:ascii="Arial" w:hAnsi="Arial" w:cs="Arial"/>
                <w:b/>
                <w:sz w:val="24"/>
                <w:szCs w:val="24"/>
              </w:rPr>
              <w:t xml:space="preserve">/ procurement strategy </w:t>
            </w:r>
            <w:r w:rsidR="008866A7" w:rsidRPr="0039254B">
              <w:rPr>
                <w:rFonts w:ascii="Arial" w:hAnsi="Arial" w:cs="Arial"/>
                <w:b/>
                <w:sz w:val="24"/>
                <w:szCs w:val="24"/>
              </w:rPr>
              <w:t xml:space="preserve">SME </w:t>
            </w:r>
            <w:r w:rsidR="002C7109" w:rsidRPr="0039254B">
              <w:rPr>
                <w:rFonts w:ascii="Arial" w:hAnsi="Arial" w:cs="Arial"/>
                <w:b/>
                <w:sz w:val="24"/>
                <w:szCs w:val="24"/>
              </w:rPr>
              <w:t>friendly / suitable?</w:t>
            </w:r>
          </w:p>
          <w:p w14:paraId="3BF65BA4" w14:textId="40F10927" w:rsidR="00231B4F" w:rsidRPr="0039254B" w:rsidRDefault="002C7109" w:rsidP="008866A7">
            <w:pPr>
              <w:rPr>
                <w:rFonts w:ascii="Arial" w:eastAsia="Calibri" w:hAnsi="Arial" w:cs="Arial"/>
                <w:sz w:val="24"/>
                <w:szCs w:val="24"/>
              </w:rPr>
            </w:pPr>
            <w:r w:rsidRPr="0039254B">
              <w:rPr>
                <w:rFonts w:ascii="Arial" w:hAnsi="Arial" w:cs="Arial"/>
                <w:sz w:val="24"/>
                <w:szCs w:val="24"/>
              </w:rPr>
              <w:t>Insert x as appropriate.</w:t>
            </w:r>
          </w:p>
        </w:tc>
      </w:tr>
      <w:tr w:rsidR="002C7109" w:rsidRPr="00B656D7" w14:paraId="4D13B591" w14:textId="77777777" w:rsidTr="001F6763">
        <w:tc>
          <w:tcPr>
            <w:tcW w:w="993" w:type="dxa"/>
          </w:tcPr>
          <w:p w14:paraId="1FFE9E4E" w14:textId="2977166A" w:rsidR="00A44045" w:rsidRPr="0039254B" w:rsidRDefault="009B30F9" w:rsidP="001F6763">
            <w:pPr>
              <w:rPr>
                <w:rFonts w:ascii="Arial" w:eastAsia="Calibri" w:hAnsi="Arial" w:cs="Arial"/>
                <w:b/>
                <w:sz w:val="24"/>
                <w:szCs w:val="24"/>
              </w:rPr>
            </w:pPr>
            <w:r>
              <w:rPr>
                <w:rFonts w:ascii="Arial" w:eastAsia="Calibri" w:hAnsi="Arial" w:cs="Arial"/>
                <w:b/>
                <w:sz w:val="24"/>
                <w:szCs w:val="24"/>
              </w:rPr>
              <w:t>X</w:t>
            </w:r>
          </w:p>
        </w:tc>
        <w:tc>
          <w:tcPr>
            <w:tcW w:w="4110" w:type="dxa"/>
            <w:gridSpan w:val="2"/>
          </w:tcPr>
          <w:p w14:paraId="060BC731" w14:textId="109481C5" w:rsidR="00A44045" w:rsidRPr="0039254B" w:rsidRDefault="00A44045" w:rsidP="001F6763">
            <w:pPr>
              <w:rPr>
                <w:rFonts w:ascii="Arial" w:eastAsia="Calibri" w:hAnsi="Arial" w:cs="Arial"/>
                <w:sz w:val="24"/>
                <w:szCs w:val="24"/>
              </w:rPr>
            </w:pPr>
            <w:r w:rsidRPr="0039254B">
              <w:rPr>
                <w:rFonts w:ascii="Arial" w:eastAsia="Calibri" w:hAnsi="Arial" w:cs="Arial"/>
                <w:sz w:val="24"/>
                <w:szCs w:val="24"/>
              </w:rPr>
              <w:t>Yes</w:t>
            </w:r>
            <w:r w:rsidR="009E0FF6">
              <w:rPr>
                <w:rFonts w:ascii="Arial" w:eastAsia="Calibri" w:hAnsi="Arial" w:cs="Arial"/>
                <w:sz w:val="24"/>
                <w:szCs w:val="24"/>
              </w:rPr>
              <w:t xml:space="preserve">   </w:t>
            </w:r>
          </w:p>
        </w:tc>
        <w:tc>
          <w:tcPr>
            <w:tcW w:w="993" w:type="dxa"/>
            <w:gridSpan w:val="2"/>
          </w:tcPr>
          <w:p w14:paraId="0CE566C4" w14:textId="77777777" w:rsidR="00A44045" w:rsidRPr="0039254B" w:rsidRDefault="00A44045" w:rsidP="001F6763">
            <w:pPr>
              <w:rPr>
                <w:rFonts w:ascii="Arial" w:eastAsia="Calibri" w:hAnsi="Arial" w:cs="Arial"/>
                <w:b/>
                <w:sz w:val="24"/>
                <w:szCs w:val="24"/>
              </w:rPr>
            </w:pPr>
          </w:p>
        </w:tc>
        <w:tc>
          <w:tcPr>
            <w:tcW w:w="4111" w:type="dxa"/>
            <w:gridSpan w:val="2"/>
          </w:tcPr>
          <w:p w14:paraId="57A41703" w14:textId="77777777" w:rsidR="00A44045" w:rsidRPr="0039254B" w:rsidRDefault="00A44045" w:rsidP="001F6763">
            <w:pPr>
              <w:rPr>
                <w:rFonts w:ascii="Arial" w:eastAsia="Calibri" w:hAnsi="Arial" w:cs="Arial"/>
                <w:sz w:val="24"/>
                <w:szCs w:val="24"/>
              </w:rPr>
            </w:pPr>
            <w:r w:rsidRPr="0039254B">
              <w:rPr>
                <w:rFonts w:ascii="Arial" w:eastAsia="Calibri" w:hAnsi="Arial" w:cs="Arial"/>
                <w:sz w:val="24"/>
                <w:szCs w:val="24"/>
              </w:rPr>
              <w:t>No</w:t>
            </w:r>
          </w:p>
        </w:tc>
      </w:tr>
      <w:tr w:rsidR="00DE2BCD" w:rsidRPr="00B656D7" w14:paraId="676995B8"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0243358A"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 xml:space="preserve">Summary of Specification  </w:t>
            </w:r>
          </w:p>
        </w:tc>
      </w:tr>
      <w:tr w:rsidR="00DE2BCD" w:rsidRPr="00B656D7" w14:paraId="4BE7572B" w14:textId="77777777" w:rsidTr="00D0770B">
        <w:tc>
          <w:tcPr>
            <w:tcW w:w="10207" w:type="dxa"/>
            <w:gridSpan w:val="7"/>
            <w:tcBorders>
              <w:top w:val="single" w:sz="4" w:space="0" w:color="auto"/>
              <w:bottom w:val="single" w:sz="4" w:space="0" w:color="auto"/>
            </w:tcBorders>
          </w:tcPr>
          <w:p w14:paraId="165F8CB1" w14:textId="3FA1B534" w:rsidR="00EC59B3" w:rsidRPr="00EC59B3" w:rsidRDefault="00EC59B3" w:rsidP="00EC59B3">
            <w:pPr>
              <w:rPr>
                <w:rFonts w:ascii="Arial" w:eastAsia="Calibri" w:hAnsi="Arial" w:cs="Arial"/>
                <w:sz w:val="24"/>
                <w:szCs w:val="24"/>
              </w:rPr>
            </w:pPr>
            <w:r w:rsidRPr="00EC59B3">
              <w:rPr>
                <w:rFonts w:ascii="Arial" w:eastAsia="Calibri" w:hAnsi="Arial" w:cs="Arial"/>
                <w:sz w:val="24"/>
                <w:szCs w:val="24"/>
              </w:rPr>
              <w:t>The requirement is for the Supplier to supply, delivery and installation of Standard Office Furniture, including office desks and workstations, office seating, office storage, meeting room furniture, collaboration/break out furniture, reception furniture, chairs, lockers and office accessories as per the updated DWP Standard Office Furniture schedule completed and signed off by the DWP Design Team.</w:t>
            </w:r>
            <w:r w:rsidR="00AA4730">
              <w:rPr>
                <w:rFonts w:ascii="Arial" w:eastAsia="Calibri" w:hAnsi="Arial" w:cs="Arial"/>
                <w:sz w:val="24"/>
                <w:szCs w:val="24"/>
              </w:rPr>
              <w:t xml:space="preserve">  Additionally, </w:t>
            </w:r>
            <w:r w:rsidR="00AA4730" w:rsidRPr="00EC59B3">
              <w:rPr>
                <w:rFonts w:ascii="Arial" w:eastAsia="Calibri" w:hAnsi="Arial" w:cs="Arial"/>
                <w:sz w:val="24"/>
                <w:szCs w:val="24"/>
              </w:rPr>
              <w:t>DWP Design Team</w:t>
            </w:r>
            <w:r w:rsidR="00AA4730">
              <w:rPr>
                <w:rFonts w:ascii="Arial" w:eastAsia="Calibri" w:hAnsi="Arial" w:cs="Arial"/>
                <w:sz w:val="24"/>
                <w:szCs w:val="24"/>
              </w:rPr>
              <w:t xml:space="preserve"> have also identified a small range (chairs, desk glide mat and foot rest) of furniture to meet the potential requirement for home working furniture should DWP policy decision for providing hybrid working equipment via a contractual route be made.  Work Place Transformation are content with the items identified for hybrid working. And the scope of the requirement also includes the potential to include a </w:t>
            </w:r>
            <w:r w:rsidR="00AA4730" w:rsidRPr="00AA4730">
              <w:rPr>
                <w:rFonts w:ascii="Arial" w:eastAsia="Calibri" w:hAnsi="Arial" w:cs="Arial"/>
                <w:sz w:val="24"/>
                <w:szCs w:val="24"/>
              </w:rPr>
              <w:t>collection, clean and refurbishment, storage and reissue of homeworking furniture</w:t>
            </w:r>
            <w:r w:rsidR="00AA4730">
              <w:rPr>
                <w:rFonts w:ascii="Arial" w:eastAsia="Calibri" w:hAnsi="Arial" w:cs="Arial"/>
                <w:sz w:val="24"/>
                <w:szCs w:val="24"/>
              </w:rPr>
              <w:t xml:space="preserve"> service.</w:t>
            </w:r>
          </w:p>
          <w:p w14:paraId="6AA51001" w14:textId="77777777" w:rsidR="00EC59B3" w:rsidRPr="00EC59B3" w:rsidRDefault="00EC59B3" w:rsidP="00EC59B3">
            <w:pPr>
              <w:rPr>
                <w:rFonts w:ascii="Arial" w:eastAsia="Calibri" w:hAnsi="Arial" w:cs="Arial"/>
                <w:sz w:val="24"/>
                <w:szCs w:val="24"/>
              </w:rPr>
            </w:pPr>
          </w:p>
          <w:p w14:paraId="5963EEEC" w14:textId="77777777" w:rsidR="00EC59B3" w:rsidRPr="00EC59B3" w:rsidRDefault="00EC59B3" w:rsidP="00EC59B3">
            <w:pPr>
              <w:rPr>
                <w:rFonts w:ascii="Arial" w:eastAsia="Calibri" w:hAnsi="Arial" w:cs="Arial"/>
                <w:sz w:val="24"/>
                <w:szCs w:val="24"/>
              </w:rPr>
            </w:pPr>
            <w:r w:rsidRPr="00EC59B3">
              <w:rPr>
                <w:rFonts w:ascii="Arial" w:eastAsia="Calibri" w:hAnsi="Arial" w:cs="Arial"/>
                <w:sz w:val="24"/>
                <w:szCs w:val="24"/>
              </w:rPr>
              <w:t>The Specification includes the requirement for the supplier to provide Standard Furniture for DWP’s Business-as-Usual (BAU), Minor Projects (with a furniture value of &lt;£250k) and DSE furniture requirements. The in hours’ delivery and installation of this furniture is included in the product price that suppliers will submit in their tender. Out of hours’ (OOH) delivery and installation (with the option to split this into just OOH delivery or just OOH install) will be provided at additional cost.</w:t>
            </w:r>
          </w:p>
          <w:p w14:paraId="69D1B789" w14:textId="77777777" w:rsidR="00EC59B3" w:rsidRPr="00EC59B3" w:rsidRDefault="00EC59B3" w:rsidP="00EC59B3">
            <w:pPr>
              <w:rPr>
                <w:rFonts w:ascii="Arial" w:eastAsia="Calibri" w:hAnsi="Arial" w:cs="Arial"/>
                <w:sz w:val="24"/>
                <w:szCs w:val="24"/>
              </w:rPr>
            </w:pPr>
          </w:p>
          <w:p w14:paraId="2D7B00E0" w14:textId="77777777" w:rsidR="00EC59B3" w:rsidRPr="00EC59B3" w:rsidRDefault="00EC59B3" w:rsidP="00EC59B3">
            <w:pPr>
              <w:rPr>
                <w:rFonts w:ascii="Arial" w:eastAsia="Calibri" w:hAnsi="Arial" w:cs="Arial"/>
                <w:sz w:val="24"/>
                <w:szCs w:val="24"/>
              </w:rPr>
            </w:pPr>
            <w:r w:rsidRPr="00EC59B3">
              <w:rPr>
                <w:rFonts w:ascii="Arial" w:eastAsia="Calibri" w:hAnsi="Arial" w:cs="Arial"/>
                <w:sz w:val="24"/>
                <w:szCs w:val="24"/>
              </w:rPr>
              <w:t>The Specification also details the requirement for additional services such as Project Management and Space Planning services which are provided at no additional cost to DWP. Similarly, DWP requires the supplier to provide a furniture removal and sustainable disposal service where delivering new furniture to DWP. Under the CCS framework this will be at little or no cost.</w:t>
            </w:r>
          </w:p>
          <w:p w14:paraId="62DD5FC0" w14:textId="77777777" w:rsidR="00EC59B3" w:rsidRPr="00EC59B3" w:rsidRDefault="00EC59B3" w:rsidP="00EC59B3">
            <w:pPr>
              <w:rPr>
                <w:rFonts w:ascii="Arial" w:eastAsia="Calibri" w:hAnsi="Arial" w:cs="Arial"/>
                <w:sz w:val="24"/>
                <w:szCs w:val="24"/>
              </w:rPr>
            </w:pPr>
          </w:p>
          <w:p w14:paraId="61AF2270" w14:textId="77777777" w:rsidR="00EC59B3" w:rsidRPr="00EC59B3" w:rsidRDefault="00EC59B3" w:rsidP="00EC59B3">
            <w:pPr>
              <w:rPr>
                <w:rFonts w:ascii="Arial" w:eastAsia="Calibri" w:hAnsi="Arial" w:cs="Arial"/>
                <w:sz w:val="24"/>
                <w:szCs w:val="24"/>
              </w:rPr>
            </w:pPr>
            <w:r w:rsidRPr="00EC59B3">
              <w:rPr>
                <w:rFonts w:ascii="Arial" w:eastAsia="Calibri" w:hAnsi="Arial" w:cs="Arial"/>
                <w:sz w:val="24"/>
                <w:szCs w:val="24"/>
              </w:rPr>
              <w:lastRenderedPageBreak/>
              <w:t>DWP will be requiring suppliers to submit product samples for approval during the mobilisation period. These samples will not form part of the formal evaluation, however, will enable the DWP Estates and Design Team to ensure the products supplied meet the necessary standards and quality requirements for DWP.</w:t>
            </w:r>
          </w:p>
          <w:p w14:paraId="16C90CCA" w14:textId="77777777" w:rsidR="00EC59B3" w:rsidRPr="00EC59B3" w:rsidRDefault="00EC59B3" w:rsidP="00EC59B3">
            <w:pPr>
              <w:rPr>
                <w:rFonts w:ascii="Arial" w:eastAsia="Calibri" w:hAnsi="Arial" w:cs="Arial"/>
                <w:sz w:val="24"/>
                <w:szCs w:val="24"/>
              </w:rPr>
            </w:pPr>
          </w:p>
          <w:p w14:paraId="1BC32802" w14:textId="2A926D21" w:rsidR="0056596B" w:rsidRDefault="00EC59B3" w:rsidP="008B0F3A">
            <w:pPr>
              <w:rPr>
                <w:rFonts w:ascii="Arial" w:eastAsia="Calibri" w:hAnsi="Arial" w:cs="Arial"/>
                <w:sz w:val="24"/>
                <w:szCs w:val="24"/>
              </w:rPr>
            </w:pPr>
            <w:r w:rsidRPr="00EC59B3">
              <w:rPr>
                <w:rFonts w:ascii="Arial" w:eastAsia="Calibri" w:hAnsi="Arial" w:cs="Arial"/>
                <w:sz w:val="24"/>
                <w:szCs w:val="24"/>
              </w:rPr>
              <w:t>DWP requires the supplier to deliver all ‘standard’ DWP products within 20 working days and all ‘bespoke’ Front of House items (FoH desks) within 30 working days.</w:t>
            </w:r>
          </w:p>
          <w:p w14:paraId="58A1A297" w14:textId="2E0F4B29" w:rsidR="0056596B" w:rsidRPr="00B656D7" w:rsidRDefault="0056596B" w:rsidP="008B0F3A">
            <w:pPr>
              <w:rPr>
                <w:rFonts w:ascii="Arial" w:eastAsia="Calibri" w:hAnsi="Arial" w:cs="Arial"/>
                <w:sz w:val="24"/>
                <w:szCs w:val="24"/>
              </w:rPr>
            </w:pPr>
          </w:p>
        </w:tc>
      </w:tr>
      <w:tr w:rsidR="00DE2BCD" w:rsidRPr="00B656D7" w14:paraId="19DF1D07"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0507DE12" w14:textId="47954D0A"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lastRenderedPageBreak/>
              <w:t>Summary of any Legal risks or issues identified and mitigations planned</w:t>
            </w:r>
            <w:r w:rsidR="00923295" w:rsidRPr="00B656D7">
              <w:rPr>
                <w:rFonts w:ascii="Arial" w:eastAsia="Calibri" w:hAnsi="Arial" w:cs="Arial"/>
                <w:b/>
                <w:sz w:val="24"/>
                <w:szCs w:val="24"/>
              </w:rPr>
              <w:t xml:space="preserve"> </w:t>
            </w:r>
            <w:r w:rsidRPr="00B656D7">
              <w:rPr>
                <w:rFonts w:ascii="Arial" w:eastAsia="Calibri" w:hAnsi="Arial" w:cs="Arial"/>
                <w:sz w:val="24"/>
                <w:szCs w:val="24"/>
              </w:rPr>
              <w:t>(Risk should be considered in the following: Reputation, Departmental, Political)</w:t>
            </w:r>
          </w:p>
        </w:tc>
      </w:tr>
      <w:tr w:rsidR="00DE2BCD" w:rsidRPr="00B656D7" w14:paraId="253FD532" w14:textId="77777777" w:rsidTr="00D0770B">
        <w:tc>
          <w:tcPr>
            <w:tcW w:w="10207" w:type="dxa"/>
            <w:gridSpan w:val="7"/>
            <w:tcBorders>
              <w:top w:val="single" w:sz="4" w:space="0" w:color="auto"/>
              <w:bottom w:val="single" w:sz="4" w:space="0" w:color="auto"/>
            </w:tcBorders>
          </w:tcPr>
          <w:p w14:paraId="54C6FEFC" w14:textId="636F5ABB" w:rsidR="00674A22" w:rsidRDefault="00674A22" w:rsidP="00674A22">
            <w:pPr>
              <w:rPr>
                <w:rFonts w:ascii="Arial" w:eastAsia="Calibri" w:hAnsi="Arial" w:cs="Arial"/>
                <w:sz w:val="24"/>
                <w:szCs w:val="24"/>
              </w:rPr>
            </w:pPr>
            <w:r>
              <w:rPr>
                <w:rFonts w:ascii="Arial" w:eastAsia="Calibri" w:hAnsi="Arial" w:cs="Arial"/>
                <w:sz w:val="24"/>
                <w:szCs w:val="24"/>
              </w:rPr>
              <w:t>Government Legal Department have reviewed the CAD and regard this as a low risk procurement</w:t>
            </w:r>
            <w:r>
              <w:rPr>
                <w:rFonts w:ascii="Arial" w:eastAsia="Calibri" w:hAnsi="Arial" w:cs="Arial"/>
                <w:sz w:val="24"/>
                <w:szCs w:val="24"/>
              </w:rPr>
              <w:t>, comments below:</w:t>
            </w:r>
          </w:p>
          <w:p w14:paraId="15EEB988" w14:textId="6B85BB66" w:rsidR="00674A22" w:rsidRDefault="00674A22" w:rsidP="000720B6">
            <w:pPr>
              <w:rPr>
                <w:rFonts w:ascii="Arial" w:eastAsia="Calibri" w:hAnsi="Arial" w:cs="Arial"/>
                <w:sz w:val="24"/>
                <w:szCs w:val="24"/>
              </w:rPr>
            </w:pPr>
            <w:r>
              <w:rPr>
                <w:rFonts w:ascii="Arial" w:eastAsia="Calibri" w:hAnsi="Arial" w:cs="Arial"/>
                <w:sz w:val="24"/>
                <w:szCs w:val="24"/>
              </w:rPr>
              <w:object w:dxaOrig="1487" w:dyaOrig="993" w14:anchorId="04732C6C">
                <v:shape id="_x0000_i100833" type="#_x0000_t75" style="width:74.5pt;height:49.55pt" o:ole="">
                  <v:imagedata r:id="rId26" o:title=""/>
                </v:shape>
                <o:OLEObject Type="Link" ProgID="Word.Document.12" ShapeID="_x0000_i100833" DrawAspect="Icon" r:id="rId27" UpdateMode="Always">
                  <o:LinkType>EnhancedMetaFile</o:LinkType>
                  <o:LockedField>false</o:LockedField>
                  <o:FieldCodes>\f 0</o:FieldCodes>
                </o:OLEObject>
              </w:object>
            </w:r>
          </w:p>
          <w:p w14:paraId="52795782" w14:textId="77777777" w:rsidR="00674A22" w:rsidRDefault="00674A22" w:rsidP="000720B6">
            <w:pPr>
              <w:rPr>
                <w:rFonts w:ascii="Arial" w:eastAsia="Calibri" w:hAnsi="Arial" w:cs="Arial"/>
                <w:sz w:val="24"/>
                <w:szCs w:val="24"/>
              </w:rPr>
            </w:pPr>
          </w:p>
          <w:p w14:paraId="74295F89" w14:textId="5AC4FF0C" w:rsidR="000720B6" w:rsidRPr="000720B6" w:rsidRDefault="009B30F9" w:rsidP="000720B6">
            <w:pPr>
              <w:rPr>
                <w:rFonts w:ascii="Arial" w:eastAsia="Calibri" w:hAnsi="Arial" w:cs="Arial"/>
                <w:sz w:val="24"/>
                <w:szCs w:val="24"/>
              </w:rPr>
            </w:pPr>
            <w:r>
              <w:rPr>
                <w:rFonts w:ascii="Arial" w:eastAsia="Calibri" w:hAnsi="Arial" w:cs="Arial"/>
                <w:sz w:val="24"/>
                <w:szCs w:val="24"/>
              </w:rPr>
              <w:t xml:space="preserve">Previously the </w:t>
            </w:r>
            <w:r w:rsidR="000720B6">
              <w:rPr>
                <w:rFonts w:ascii="Arial" w:eastAsia="Calibri" w:hAnsi="Arial" w:cs="Arial"/>
                <w:sz w:val="24"/>
                <w:szCs w:val="24"/>
              </w:rPr>
              <w:t>instructions to bidders included the r</w:t>
            </w:r>
            <w:r w:rsidR="000720B6" w:rsidRPr="000720B6">
              <w:rPr>
                <w:rFonts w:ascii="Arial" w:eastAsia="Calibri" w:hAnsi="Arial" w:cs="Arial"/>
                <w:sz w:val="24"/>
                <w:szCs w:val="24"/>
              </w:rPr>
              <w:t>ight to Reject Initial Tender/Exclude The Potential Supplier</w:t>
            </w:r>
            <w:r w:rsidR="000720B6">
              <w:rPr>
                <w:rFonts w:ascii="Arial" w:eastAsia="Calibri" w:hAnsi="Arial" w:cs="Arial"/>
                <w:sz w:val="24"/>
                <w:szCs w:val="24"/>
              </w:rPr>
              <w:t xml:space="preserve"> if </w:t>
            </w:r>
            <w:r w:rsidR="00EC59B3">
              <w:rPr>
                <w:rFonts w:ascii="Arial" w:eastAsia="Calibri" w:hAnsi="Arial" w:cs="Arial"/>
                <w:sz w:val="24"/>
                <w:szCs w:val="24"/>
              </w:rPr>
              <w:t>t</w:t>
            </w:r>
            <w:r w:rsidR="000720B6" w:rsidRPr="000720B6">
              <w:rPr>
                <w:rFonts w:ascii="Arial" w:eastAsia="Calibri" w:hAnsi="Arial" w:cs="Arial"/>
                <w:sz w:val="24"/>
                <w:szCs w:val="24"/>
              </w:rPr>
              <w:t xml:space="preserve">he Financial Viability Risk Assessment based on the information </w:t>
            </w:r>
          </w:p>
          <w:p w14:paraId="586E3681" w14:textId="383BF4F0" w:rsidR="0056596B" w:rsidRDefault="000720B6" w:rsidP="000720B6">
            <w:pPr>
              <w:rPr>
                <w:rFonts w:ascii="Arial" w:eastAsia="Calibri" w:hAnsi="Arial" w:cs="Arial"/>
                <w:sz w:val="24"/>
                <w:szCs w:val="24"/>
              </w:rPr>
            </w:pPr>
            <w:r w:rsidRPr="000720B6">
              <w:rPr>
                <w:rFonts w:ascii="Arial" w:eastAsia="Calibri" w:hAnsi="Arial" w:cs="Arial"/>
                <w:sz w:val="24"/>
                <w:szCs w:val="24"/>
              </w:rPr>
              <w:t>provided (e.g. company accounts and supporting information) results in the assessment of Organisation Stability and Financial Stability producing a Red Amber Green (RAG) rating of RED</w:t>
            </w:r>
            <w:r w:rsidR="00EC59B3">
              <w:rPr>
                <w:rFonts w:ascii="Arial" w:eastAsia="Calibri" w:hAnsi="Arial" w:cs="Arial"/>
                <w:sz w:val="24"/>
                <w:szCs w:val="24"/>
              </w:rPr>
              <w:t xml:space="preserve">. Legal advice provided that this could only be done if mentioned in the Framework which it isn’t.  So the </w:t>
            </w:r>
            <w:r w:rsidR="00EC59B3" w:rsidRPr="00EC59B3">
              <w:rPr>
                <w:rFonts w:ascii="Arial" w:eastAsia="Calibri" w:hAnsi="Arial" w:cs="Arial"/>
                <w:sz w:val="24"/>
                <w:szCs w:val="24"/>
              </w:rPr>
              <w:t>instructions to bidders</w:t>
            </w:r>
            <w:r w:rsidR="00EC59B3">
              <w:rPr>
                <w:rFonts w:ascii="Arial" w:eastAsia="Calibri" w:hAnsi="Arial" w:cs="Arial"/>
                <w:sz w:val="24"/>
                <w:szCs w:val="24"/>
              </w:rPr>
              <w:t xml:space="preserve"> has been amended and mitigation will be to work with a successful supplier, CCS and FBP if there is a red score to obtain a parent company guarantee, other guarantee, or undertake regular financial checks.  Advice below refers.</w:t>
            </w:r>
          </w:p>
          <w:p w14:paraId="6F305DCC" w14:textId="2D8B474F" w:rsidR="00EC59B3" w:rsidRDefault="00EC59B3" w:rsidP="000720B6">
            <w:pPr>
              <w:rPr>
                <w:rFonts w:ascii="Arial" w:eastAsia="Calibri" w:hAnsi="Arial" w:cs="Arial"/>
                <w:sz w:val="24"/>
                <w:szCs w:val="24"/>
              </w:rPr>
            </w:pPr>
          </w:p>
          <w:p w14:paraId="533B6043" w14:textId="348EF47D" w:rsidR="00EC59B3" w:rsidRDefault="00EC59B3" w:rsidP="000720B6">
            <w:pPr>
              <w:rPr>
                <w:rFonts w:ascii="Arial" w:eastAsia="Calibri" w:hAnsi="Arial" w:cs="Arial"/>
                <w:sz w:val="24"/>
                <w:szCs w:val="24"/>
              </w:rPr>
            </w:pPr>
            <w:r>
              <w:rPr>
                <w:rFonts w:ascii="Arial" w:eastAsia="Calibri" w:hAnsi="Arial" w:cs="Arial"/>
                <w:sz w:val="24"/>
                <w:szCs w:val="24"/>
              </w:rPr>
              <w:object w:dxaOrig="1487" w:dyaOrig="993" w14:anchorId="576ADA02">
                <v:shape id="_x0000_i1034" type="#_x0000_t75" style="width:75.75pt;height:49.1pt" o:ole="">
                  <v:imagedata r:id="rId28" o:title=""/>
                </v:shape>
                <o:OLEObject Type="Embed" ProgID="Package" ShapeID="_x0000_i1034" DrawAspect="Icon" ObjectID="_1695540889" r:id="rId29"/>
              </w:object>
            </w:r>
            <w:r w:rsidR="00962E01">
              <w:rPr>
                <w:rFonts w:ascii="Arial" w:eastAsia="Calibri" w:hAnsi="Arial" w:cs="Arial"/>
                <w:sz w:val="24"/>
                <w:szCs w:val="24"/>
              </w:rPr>
              <w:pict w14:anchorId="0F4E3523">
                <v:shape id="_x0000_i1036" type="#_x0000_t75" style="width:53.25pt;height:34.15pt">
                  <v:imagedata r:id="rId30" o:title=""/>
                </v:shape>
              </w:pict>
            </w:r>
          </w:p>
          <w:p w14:paraId="1F6949C5" w14:textId="52AD2B98" w:rsidR="0056596B" w:rsidRPr="00B656D7" w:rsidRDefault="0056596B" w:rsidP="00674A22">
            <w:pPr>
              <w:rPr>
                <w:rFonts w:ascii="Arial" w:eastAsia="Calibri" w:hAnsi="Arial" w:cs="Arial"/>
                <w:sz w:val="24"/>
                <w:szCs w:val="24"/>
              </w:rPr>
            </w:pPr>
          </w:p>
        </w:tc>
      </w:tr>
      <w:tr w:rsidR="00DE2BCD" w:rsidRPr="00B656D7" w14:paraId="7F125877"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1CE2B5B5" w14:textId="77777777" w:rsidR="00DE2BCD" w:rsidRPr="00B656D7" w:rsidRDefault="00DE2BCD" w:rsidP="008B0F3A">
            <w:pPr>
              <w:pStyle w:val="NoSpacing"/>
              <w:rPr>
                <w:rFonts w:eastAsia="Calibri" w:cs="Arial"/>
                <w:b/>
                <w:szCs w:val="24"/>
              </w:rPr>
            </w:pPr>
            <w:r w:rsidRPr="00B656D7">
              <w:rPr>
                <w:rFonts w:eastAsia="Calibri" w:cs="Arial"/>
                <w:b/>
                <w:szCs w:val="24"/>
              </w:rPr>
              <w:t>Summary of financial risks or issues and mitigations planned</w:t>
            </w:r>
          </w:p>
          <w:p w14:paraId="4061B2BA"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(Risk should be considered in the following: Reputation, Departmental, Political)</w:t>
            </w:r>
          </w:p>
        </w:tc>
      </w:tr>
      <w:tr w:rsidR="00DE2BCD" w:rsidRPr="00B656D7" w14:paraId="02D7BB48" w14:textId="77777777" w:rsidTr="00D0770B">
        <w:tc>
          <w:tcPr>
            <w:tcW w:w="10207" w:type="dxa"/>
            <w:gridSpan w:val="7"/>
            <w:tcBorders>
              <w:top w:val="single" w:sz="4" w:space="0" w:color="auto"/>
              <w:bottom w:val="single" w:sz="4" w:space="0" w:color="auto"/>
            </w:tcBorders>
          </w:tcPr>
          <w:p w14:paraId="53CDBEA8" w14:textId="77777777" w:rsidR="00DE2BCD" w:rsidRDefault="00DE2BCD" w:rsidP="008B0F3A">
            <w:pPr>
              <w:rPr>
                <w:rFonts w:ascii="Arial" w:eastAsia="Calibri" w:hAnsi="Arial" w:cs="Arial"/>
                <w:sz w:val="24"/>
                <w:szCs w:val="24"/>
              </w:rPr>
            </w:pPr>
          </w:p>
          <w:p w14:paraId="74B49D3D" w14:textId="36CB55F2" w:rsidR="0056596B" w:rsidRDefault="009B30F9" w:rsidP="008B0F3A">
            <w:pPr>
              <w:rPr>
                <w:rFonts w:ascii="Arial" w:eastAsia="Calibri" w:hAnsi="Arial" w:cs="Arial"/>
                <w:sz w:val="24"/>
                <w:szCs w:val="24"/>
              </w:rPr>
            </w:pPr>
            <w:r w:rsidRPr="009B30F9">
              <w:rPr>
                <w:rFonts w:ascii="Arial" w:eastAsia="Calibri" w:hAnsi="Arial" w:cs="Arial"/>
                <w:sz w:val="24"/>
                <w:szCs w:val="24"/>
              </w:rPr>
              <w:t>Additional services (provision of home working furniture and the collection, clean and refurbishment, storage and reissue of homeworking furniture) currently have no funding approval. Mitigation is that they are included within the scope and may only be “switched on” during the term of the contract subject to DWP policy decisions and funding approval.</w:t>
            </w:r>
          </w:p>
          <w:p w14:paraId="31AD008D" w14:textId="46DE1EBD" w:rsidR="006F2169" w:rsidRDefault="006F2169" w:rsidP="008B0F3A">
            <w:pPr>
              <w:rPr>
                <w:rFonts w:ascii="Arial" w:eastAsia="Calibri" w:hAnsi="Arial" w:cs="Arial"/>
                <w:sz w:val="24"/>
                <w:szCs w:val="24"/>
              </w:rPr>
            </w:pPr>
          </w:p>
          <w:p w14:paraId="524E0F94" w14:textId="14FEA012" w:rsidR="006F2169" w:rsidRDefault="006F2169" w:rsidP="008B0F3A">
            <w:pPr>
              <w:rPr>
                <w:rFonts w:ascii="Arial" w:eastAsia="Calibri" w:hAnsi="Arial" w:cs="Arial"/>
                <w:sz w:val="24"/>
                <w:szCs w:val="24"/>
              </w:rPr>
            </w:pPr>
            <w:r>
              <w:rPr>
                <w:rFonts w:ascii="Arial" w:eastAsia="Calibri" w:hAnsi="Arial" w:cs="Arial"/>
                <w:sz w:val="24"/>
                <w:szCs w:val="24"/>
              </w:rPr>
              <w:t>See comments in Stage 1 section above</w:t>
            </w:r>
          </w:p>
          <w:p w14:paraId="5641F109" w14:textId="77777777" w:rsidR="0056596B" w:rsidRDefault="0056596B" w:rsidP="008B0F3A">
            <w:pPr>
              <w:rPr>
                <w:rFonts w:ascii="Arial" w:eastAsia="Calibri" w:hAnsi="Arial" w:cs="Arial"/>
                <w:sz w:val="24"/>
                <w:szCs w:val="24"/>
              </w:rPr>
            </w:pPr>
          </w:p>
          <w:p w14:paraId="7DD8D7B2" w14:textId="50012053" w:rsidR="0056596B" w:rsidRPr="00B656D7" w:rsidRDefault="0056596B" w:rsidP="008B0F3A">
            <w:pPr>
              <w:rPr>
                <w:rFonts w:ascii="Arial" w:eastAsia="Calibri" w:hAnsi="Arial" w:cs="Arial"/>
                <w:sz w:val="24"/>
                <w:szCs w:val="24"/>
              </w:rPr>
            </w:pPr>
          </w:p>
        </w:tc>
      </w:tr>
      <w:tr w:rsidR="00DE2BCD" w:rsidRPr="00B656D7" w14:paraId="60B571C3"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29387720"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Summary of Commercial risks or issues and mitigations planned</w:t>
            </w:r>
            <w:r w:rsidRPr="00B656D7">
              <w:rPr>
                <w:rFonts w:ascii="Arial" w:eastAsia="Calibri" w:hAnsi="Arial" w:cs="Arial"/>
                <w:sz w:val="24"/>
                <w:szCs w:val="24"/>
              </w:rPr>
              <w:t xml:space="preserve"> </w:t>
            </w:r>
          </w:p>
          <w:p w14:paraId="763EC26B" w14:textId="77777777" w:rsidR="00312F15" w:rsidRPr="00B656D7" w:rsidRDefault="00DE2BCD" w:rsidP="008B0F3A">
            <w:pPr>
              <w:rPr>
                <w:rFonts w:ascii="Arial" w:eastAsia="Calibri" w:hAnsi="Arial" w:cs="Arial"/>
                <w:sz w:val="24"/>
                <w:szCs w:val="24"/>
              </w:rPr>
            </w:pPr>
            <w:r w:rsidRPr="00B656D7">
              <w:rPr>
                <w:rFonts w:ascii="Arial" w:eastAsia="Calibri" w:hAnsi="Arial" w:cs="Arial"/>
                <w:sz w:val="24"/>
                <w:szCs w:val="24"/>
              </w:rPr>
              <w:t>(Risk should be considered in the following: Reputation, Departmental, Political)</w:t>
            </w:r>
          </w:p>
        </w:tc>
      </w:tr>
      <w:tr w:rsidR="009B30F9" w:rsidRPr="00B656D7" w14:paraId="6EC0F10C" w14:textId="77777777" w:rsidTr="00D0770B">
        <w:tc>
          <w:tcPr>
            <w:tcW w:w="10207" w:type="dxa"/>
            <w:gridSpan w:val="7"/>
            <w:tcBorders>
              <w:top w:val="single" w:sz="4" w:space="0" w:color="auto"/>
              <w:bottom w:val="single" w:sz="4" w:space="0" w:color="auto"/>
            </w:tcBorders>
          </w:tcPr>
          <w:p w14:paraId="4E0E8760" w14:textId="77777777" w:rsidR="009B30F9" w:rsidRDefault="009B30F9" w:rsidP="009B30F9">
            <w:pPr>
              <w:rPr>
                <w:rFonts w:ascii="Arial" w:eastAsia="Calibri" w:hAnsi="Arial" w:cs="Arial"/>
                <w:color w:val="808080"/>
                <w:sz w:val="24"/>
                <w:szCs w:val="24"/>
              </w:rPr>
            </w:pPr>
          </w:p>
          <w:tbl>
            <w:tblPr>
              <w:tblStyle w:val="TableGrid"/>
              <w:tblW w:w="0" w:type="auto"/>
              <w:jc w:val="center"/>
              <w:tblLook w:val="04A0" w:firstRow="1" w:lastRow="0" w:firstColumn="1" w:lastColumn="0" w:noHBand="0" w:noVBand="1"/>
            </w:tblPr>
            <w:tblGrid>
              <w:gridCol w:w="1630"/>
              <w:gridCol w:w="4035"/>
              <w:gridCol w:w="3669"/>
            </w:tblGrid>
            <w:tr w:rsidR="009B30F9" w:rsidRPr="00787032" w14:paraId="239D28C7" w14:textId="77777777" w:rsidTr="00AD5014">
              <w:trPr>
                <w:jc w:val="center"/>
              </w:trPr>
              <w:tc>
                <w:tcPr>
                  <w:tcW w:w="1630" w:type="dxa"/>
                  <w:shd w:val="clear" w:color="auto" w:fill="D0CECE" w:themeFill="background2" w:themeFillShade="E6"/>
                </w:tcPr>
                <w:p w14:paraId="1E6C4D1C" w14:textId="77777777" w:rsidR="009B30F9" w:rsidRPr="00787032" w:rsidRDefault="009B30F9" w:rsidP="009B30F9">
                  <w:pPr>
                    <w:rPr>
                      <w:rFonts w:ascii="Arial" w:hAnsi="Arial" w:cs="Arial"/>
                      <w:b/>
                    </w:rPr>
                  </w:pPr>
                  <w:r w:rsidRPr="00787032">
                    <w:rPr>
                      <w:rFonts w:ascii="Arial" w:hAnsi="Arial" w:cs="Arial"/>
                      <w:b/>
                    </w:rPr>
                    <w:t>Risk Title</w:t>
                  </w:r>
                </w:p>
              </w:tc>
              <w:tc>
                <w:tcPr>
                  <w:tcW w:w="4035" w:type="dxa"/>
                  <w:shd w:val="clear" w:color="auto" w:fill="D0CECE" w:themeFill="background2" w:themeFillShade="E6"/>
                </w:tcPr>
                <w:p w14:paraId="3BD6FFD7" w14:textId="77777777" w:rsidR="009B30F9" w:rsidRPr="00787032" w:rsidRDefault="009B30F9" w:rsidP="009B30F9">
                  <w:pPr>
                    <w:rPr>
                      <w:rFonts w:ascii="Arial" w:hAnsi="Arial" w:cs="Arial"/>
                      <w:b/>
                    </w:rPr>
                  </w:pPr>
                  <w:r>
                    <w:rPr>
                      <w:rFonts w:ascii="Arial" w:hAnsi="Arial" w:cs="Arial"/>
                      <w:b/>
                    </w:rPr>
                    <w:t>Key</w:t>
                  </w:r>
                  <w:r w:rsidRPr="00787032">
                    <w:rPr>
                      <w:rFonts w:ascii="Arial" w:hAnsi="Arial" w:cs="Arial"/>
                      <w:b/>
                    </w:rPr>
                    <w:t xml:space="preserve"> commercial issue</w:t>
                  </w:r>
                  <w:r>
                    <w:rPr>
                      <w:rFonts w:ascii="Arial" w:hAnsi="Arial" w:cs="Arial"/>
                      <w:b/>
                    </w:rPr>
                    <w:t>s</w:t>
                  </w:r>
                </w:p>
              </w:tc>
              <w:tc>
                <w:tcPr>
                  <w:tcW w:w="3669" w:type="dxa"/>
                  <w:shd w:val="clear" w:color="auto" w:fill="D0CECE" w:themeFill="background2" w:themeFillShade="E6"/>
                </w:tcPr>
                <w:p w14:paraId="4221BEAF" w14:textId="77777777" w:rsidR="009B30F9" w:rsidRPr="00787032" w:rsidRDefault="009B30F9" w:rsidP="009B30F9">
                  <w:pPr>
                    <w:rPr>
                      <w:rFonts w:ascii="Arial" w:hAnsi="Arial" w:cs="Arial"/>
                      <w:b/>
                    </w:rPr>
                  </w:pPr>
                  <w:r>
                    <w:rPr>
                      <w:rFonts w:ascii="Arial" w:hAnsi="Arial" w:cs="Arial"/>
                      <w:b/>
                    </w:rPr>
                    <w:t>Mitigation</w:t>
                  </w:r>
                </w:p>
              </w:tc>
            </w:tr>
            <w:tr w:rsidR="009B30F9" w:rsidRPr="00787032" w14:paraId="50FB6AE4" w14:textId="77777777" w:rsidTr="00AD5014">
              <w:trPr>
                <w:jc w:val="center"/>
              </w:trPr>
              <w:tc>
                <w:tcPr>
                  <w:tcW w:w="1630" w:type="dxa"/>
                </w:tcPr>
                <w:p w14:paraId="5F320EAB" w14:textId="77777777" w:rsidR="009B30F9" w:rsidRPr="00115A35" w:rsidRDefault="009B30F9" w:rsidP="009B30F9">
                  <w:pPr>
                    <w:rPr>
                      <w:rFonts w:ascii="Arial" w:hAnsi="Arial" w:cs="Arial"/>
                      <w:sz w:val="24"/>
                      <w:szCs w:val="24"/>
                    </w:rPr>
                  </w:pPr>
                  <w:r w:rsidRPr="00115A35">
                    <w:rPr>
                      <w:rFonts w:ascii="Arial" w:hAnsi="Arial" w:cs="Arial"/>
                      <w:sz w:val="24"/>
                      <w:szCs w:val="24"/>
                    </w:rPr>
                    <w:t>Lack of supplier interest</w:t>
                  </w:r>
                </w:p>
              </w:tc>
              <w:tc>
                <w:tcPr>
                  <w:tcW w:w="4035" w:type="dxa"/>
                </w:tcPr>
                <w:p w14:paraId="1E698EB0" w14:textId="77777777" w:rsidR="009B30F9" w:rsidRPr="00115A35" w:rsidRDefault="009B30F9" w:rsidP="009B30F9">
                  <w:pPr>
                    <w:rPr>
                      <w:rFonts w:ascii="Arial" w:hAnsi="Arial" w:cs="Arial"/>
                      <w:sz w:val="24"/>
                      <w:szCs w:val="24"/>
                    </w:rPr>
                  </w:pPr>
                  <w:r w:rsidRPr="00115A35">
                    <w:rPr>
                      <w:rFonts w:ascii="Arial" w:hAnsi="Arial" w:cs="Arial"/>
                      <w:sz w:val="24"/>
                      <w:szCs w:val="24"/>
                    </w:rPr>
                    <w:t>Issuing an offer to the market that individual suppliers then choose not to bid for.</w:t>
                  </w:r>
                  <w:bookmarkStart w:id="2" w:name="_GoBack"/>
                  <w:bookmarkEnd w:id="2"/>
                </w:p>
              </w:tc>
              <w:tc>
                <w:tcPr>
                  <w:tcW w:w="3669" w:type="dxa"/>
                </w:tcPr>
                <w:p w14:paraId="5293C43D" w14:textId="77777777" w:rsidR="009B30F9" w:rsidRPr="00115A35" w:rsidRDefault="009B30F9" w:rsidP="009B30F9">
                  <w:pPr>
                    <w:rPr>
                      <w:rFonts w:ascii="Arial" w:hAnsi="Arial" w:cs="Arial"/>
                      <w:sz w:val="24"/>
                      <w:szCs w:val="24"/>
                    </w:rPr>
                  </w:pPr>
                  <w:r w:rsidRPr="00115A35">
                    <w:rPr>
                      <w:rFonts w:ascii="Arial" w:hAnsi="Arial" w:cs="Arial"/>
                      <w:sz w:val="24"/>
                      <w:szCs w:val="24"/>
                    </w:rPr>
                    <w:t>Market engagement events (17/05/21 and 23/08/21) and subsequent individual sessions with suppliers on the CCS framework indicated all would be interested in bidding for upcoming DWP Standard Furniture contract.</w:t>
                  </w:r>
                </w:p>
                <w:p w14:paraId="09DC2AE2" w14:textId="77777777" w:rsidR="009B30F9" w:rsidRPr="00115A35" w:rsidRDefault="009B30F9" w:rsidP="009B30F9">
                  <w:pPr>
                    <w:rPr>
                      <w:rFonts w:ascii="Arial" w:hAnsi="Arial" w:cs="Arial"/>
                      <w:sz w:val="24"/>
                      <w:szCs w:val="24"/>
                    </w:rPr>
                  </w:pPr>
                </w:p>
                <w:p w14:paraId="5E65E7F5" w14:textId="77777777" w:rsidR="009B30F9" w:rsidRPr="00115A35" w:rsidRDefault="009B30F9" w:rsidP="009B30F9">
                  <w:pPr>
                    <w:rPr>
                      <w:rFonts w:ascii="Arial" w:hAnsi="Arial" w:cs="Arial"/>
                      <w:sz w:val="24"/>
                      <w:szCs w:val="24"/>
                    </w:rPr>
                  </w:pPr>
                  <w:r w:rsidRPr="00115A35">
                    <w:rPr>
                      <w:rFonts w:ascii="Arial" w:hAnsi="Arial" w:cs="Arial"/>
                      <w:sz w:val="24"/>
                      <w:szCs w:val="24"/>
                    </w:rPr>
                    <w:lastRenderedPageBreak/>
                    <w:t>Requirements have been split into 2 separate procurements exercises (Standard &amp; Specialist) in response to identified specialisms in the supplier market.</w:t>
                  </w:r>
                </w:p>
                <w:p w14:paraId="06808344" w14:textId="77777777" w:rsidR="009B30F9" w:rsidRPr="00115A35" w:rsidRDefault="009B30F9" w:rsidP="009B30F9">
                  <w:pPr>
                    <w:rPr>
                      <w:rFonts w:ascii="Arial" w:hAnsi="Arial" w:cs="Arial"/>
                      <w:sz w:val="24"/>
                      <w:szCs w:val="24"/>
                    </w:rPr>
                  </w:pPr>
                </w:p>
                <w:p w14:paraId="0B387257" w14:textId="77777777" w:rsidR="009B30F9" w:rsidRPr="00115A35" w:rsidRDefault="009B30F9" w:rsidP="009B30F9">
                  <w:pPr>
                    <w:rPr>
                      <w:rFonts w:ascii="Arial" w:hAnsi="Arial" w:cs="Arial"/>
                      <w:sz w:val="24"/>
                      <w:szCs w:val="24"/>
                    </w:rPr>
                  </w:pPr>
                  <w:r w:rsidRPr="00115A35">
                    <w:rPr>
                      <w:rFonts w:ascii="Arial" w:hAnsi="Arial" w:cs="Arial"/>
                      <w:sz w:val="24"/>
                      <w:szCs w:val="24"/>
                    </w:rPr>
                    <w:t>Duration of the proposed contract has been tested with the market.</w:t>
                  </w:r>
                </w:p>
                <w:p w14:paraId="0F8734A6" w14:textId="77777777" w:rsidR="009B30F9" w:rsidRPr="00115A35" w:rsidRDefault="009B30F9" w:rsidP="009B30F9">
                  <w:pPr>
                    <w:rPr>
                      <w:rFonts w:ascii="Arial" w:hAnsi="Arial" w:cs="Arial"/>
                      <w:sz w:val="24"/>
                      <w:szCs w:val="24"/>
                    </w:rPr>
                  </w:pPr>
                </w:p>
              </w:tc>
            </w:tr>
            <w:tr w:rsidR="009B30F9" w:rsidRPr="00787032" w14:paraId="13C1DD84" w14:textId="77777777" w:rsidTr="00AD5014">
              <w:trPr>
                <w:jc w:val="center"/>
              </w:trPr>
              <w:tc>
                <w:tcPr>
                  <w:tcW w:w="1630" w:type="dxa"/>
                </w:tcPr>
                <w:p w14:paraId="58409B92" w14:textId="77777777" w:rsidR="009B30F9" w:rsidRPr="00674326" w:rsidRDefault="009B30F9" w:rsidP="009B30F9">
                  <w:pPr>
                    <w:rPr>
                      <w:rFonts w:ascii="Arial" w:hAnsi="Arial" w:cs="Arial"/>
                      <w:sz w:val="24"/>
                      <w:szCs w:val="24"/>
                    </w:rPr>
                  </w:pPr>
                  <w:r w:rsidRPr="00674326">
                    <w:rPr>
                      <w:rFonts w:ascii="Arial" w:hAnsi="Arial" w:cs="Arial"/>
                      <w:sz w:val="24"/>
                      <w:szCs w:val="24"/>
                    </w:rPr>
                    <w:lastRenderedPageBreak/>
                    <w:t>Delay to mobilisation</w:t>
                  </w:r>
                </w:p>
              </w:tc>
              <w:tc>
                <w:tcPr>
                  <w:tcW w:w="4035" w:type="dxa"/>
                </w:tcPr>
                <w:p w14:paraId="419D1BB6" w14:textId="77777777" w:rsidR="009B30F9" w:rsidRPr="00674326" w:rsidRDefault="009B30F9" w:rsidP="009B30F9">
                  <w:pPr>
                    <w:rPr>
                      <w:rFonts w:ascii="Arial" w:hAnsi="Arial" w:cs="Arial"/>
                      <w:sz w:val="24"/>
                      <w:szCs w:val="24"/>
                    </w:rPr>
                  </w:pPr>
                  <w:r w:rsidRPr="00674326">
                    <w:rPr>
                      <w:rFonts w:ascii="Arial" w:hAnsi="Arial" w:cs="Arial"/>
                      <w:sz w:val="24"/>
                      <w:szCs w:val="24"/>
                    </w:rPr>
                    <w:t>There is a delay in mobilising the new supplier</w:t>
                  </w:r>
                  <w:r>
                    <w:rPr>
                      <w:rFonts w:ascii="Arial" w:hAnsi="Arial" w:cs="Arial"/>
                      <w:sz w:val="24"/>
                      <w:szCs w:val="24"/>
                    </w:rPr>
                    <w:t xml:space="preserve"> which could lead to a gap in service provision.</w:t>
                  </w:r>
                </w:p>
              </w:tc>
              <w:tc>
                <w:tcPr>
                  <w:tcW w:w="3669" w:type="dxa"/>
                </w:tcPr>
                <w:p w14:paraId="433CEFA1" w14:textId="36938E51" w:rsidR="009B30F9" w:rsidRPr="00423C98" w:rsidRDefault="009B30F9" w:rsidP="009B30F9">
                  <w:pPr>
                    <w:rPr>
                      <w:rFonts w:ascii="Arial" w:hAnsi="Arial" w:cs="Arial"/>
                      <w:sz w:val="24"/>
                      <w:szCs w:val="24"/>
                    </w:rPr>
                  </w:pPr>
                  <w:r w:rsidRPr="00423C98">
                    <w:rPr>
                      <w:rFonts w:ascii="Arial" w:hAnsi="Arial" w:cs="Arial"/>
                      <w:sz w:val="24"/>
                      <w:szCs w:val="24"/>
                    </w:rPr>
                    <w:t>Engage consistently with Estates to understand the</w:t>
                  </w:r>
                  <w:r>
                    <w:rPr>
                      <w:rFonts w:ascii="Arial" w:hAnsi="Arial" w:cs="Arial"/>
                      <w:sz w:val="24"/>
                      <w:szCs w:val="24"/>
                    </w:rPr>
                    <w:t xml:space="preserve"> progress of mobilising the new Integrator and embedding the new ETOM model.</w:t>
                  </w:r>
                  <w:r w:rsidRPr="00423C98">
                    <w:rPr>
                      <w:rFonts w:ascii="Arial" w:hAnsi="Arial" w:cs="Arial"/>
                      <w:sz w:val="24"/>
                      <w:szCs w:val="24"/>
                    </w:rPr>
                    <w:t xml:space="preserve"> Existing contract extended (short term) to deliver continuity of service</w:t>
                  </w:r>
                  <w:r w:rsidR="00E35D75">
                    <w:rPr>
                      <w:rFonts w:ascii="Arial" w:hAnsi="Arial" w:cs="Arial"/>
                      <w:sz w:val="24"/>
                      <w:szCs w:val="24"/>
                    </w:rPr>
                    <w:t xml:space="preserve"> (which existing contract allows)</w:t>
                  </w:r>
                  <w:r w:rsidRPr="00423C98">
                    <w:rPr>
                      <w:rFonts w:ascii="Arial" w:hAnsi="Arial" w:cs="Arial"/>
                      <w:sz w:val="24"/>
                      <w:szCs w:val="24"/>
                    </w:rPr>
                    <w:t>.</w:t>
                  </w:r>
                </w:p>
              </w:tc>
            </w:tr>
            <w:tr w:rsidR="009B30F9" w:rsidRPr="00787032" w14:paraId="06BA76D1" w14:textId="77777777" w:rsidTr="00AD5014">
              <w:trPr>
                <w:jc w:val="center"/>
              </w:trPr>
              <w:tc>
                <w:tcPr>
                  <w:tcW w:w="1630" w:type="dxa"/>
                </w:tcPr>
                <w:p w14:paraId="0F5BC542" w14:textId="77777777" w:rsidR="009B30F9" w:rsidRPr="00F51079" w:rsidRDefault="009B30F9" w:rsidP="009B30F9">
                  <w:pPr>
                    <w:rPr>
                      <w:rFonts w:ascii="Arial" w:hAnsi="Arial" w:cs="Arial"/>
                      <w:sz w:val="24"/>
                      <w:szCs w:val="24"/>
                    </w:rPr>
                  </w:pPr>
                  <w:r w:rsidRPr="00F51079">
                    <w:rPr>
                      <w:rFonts w:ascii="Arial" w:hAnsi="Arial" w:cs="Arial"/>
                      <w:sz w:val="24"/>
                      <w:szCs w:val="24"/>
                    </w:rPr>
                    <w:t>Supplier working in isolation</w:t>
                  </w:r>
                </w:p>
              </w:tc>
              <w:tc>
                <w:tcPr>
                  <w:tcW w:w="4035" w:type="dxa"/>
                </w:tcPr>
                <w:p w14:paraId="4EAB2036" w14:textId="77777777" w:rsidR="009B30F9" w:rsidRPr="00F51079" w:rsidRDefault="009B30F9" w:rsidP="009B30F9">
                  <w:pPr>
                    <w:rPr>
                      <w:rFonts w:ascii="Arial" w:hAnsi="Arial" w:cs="Arial"/>
                      <w:sz w:val="24"/>
                      <w:szCs w:val="24"/>
                    </w:rPr>
                  </w:pPr>
                  <w:r w:rsidRPr="00F51079">
                    <w:rPr>
                      <w:rFonts w:ascii="Arial" w:hAnsi="Arial" w:cs="Arial"/>
                      <w:sz w:val="24"/>
                      <w:szCs w:val="24"/>
                    </w:rPr>
                    <w:t>It will be important for the furniture supplier to work with DWPs integrator and any additional supply chain members to ensure successful integration with the rest of the ETOM.</w:t>
                  </w:r>
                </w:p>
                <w:p w14:paraId="15FF8A0B" w14:textId="77777777" w:rsidR="009B30F9" w:rsidRPr="00F51079" w:rsidRDefault="009B30F9" w:rsidP="009B30F9">
                  <w:pPr>
                    <w:rPr>
                      <w:rFonts w:ascii="Arial" w:hAnsi="Arial" w:cs="Arial"/>
                      <w:sz w:val="24"/>
                      <w:szCs w:val="24"/>
                    </w:rPr>
                  </w:pPr>
                </w:p>
              </w:tc>
              <w:tc>
                <w:tcPr>
                  <w:tcW w:w="3669" w:type="dxa"/>
                </w:tcPr>
                <w:p w14:paraId="075F73FC" w14:textId="77777777" w:rsidR="009B30F9" w:rsidRPr="00F51079" w:rsidRDefault="009B30F9" w:rsidP="009B30F9">
                  <w:pPr>
                    <w:rPr>
                      <w:rFonts w:ascii="Arial" w:hAnsi="Arial" w:cs="Arial"/>
                      <w:sz w:val="24"/>
                      <w:szCs w:val="24"/>
                    </w:rPr>
                  </w:pPr>
                  <w:r w:rsidRPr="00F51079">
                    <w:rPr>
                      <w:rFonts w:ascii="Arial" w:hAnsi="Arial" w:cs="Arial"/>
                      <w:sz w:val="24"/>
                      <w:szCs w:val="24"/>
                    </w:rPr>
                    <w:t>Specification and to contract to include the need to work with newly appointed Integrator and other DWP supply chain members.  Mobilisation of the contract to include invitation to relevant meetings.</w:t>
                  </w:r>
                </w:p>
                <w:p w14:paraId="73F12F8F" w14:textId="77777777" w:rsidR="009B30F9" w:rsidRPr="00F51079" w:rsidRDefault="009B30F9" w:rsidP="009B30F9">
                  <w:pPr>
                    <w:rPr>
                      <w:rFonts w:ascii="Arial" w:hAnsi="Arial" w:cs="Arial"/>
                      <w:sz w:val="24"/>
                      <w:szCs w:val="24"/>
                    </w:rPr>
                  </w:pPr>
                </w:p>
              </w:tc>
            </w:tr>
            <w:tr w:rsidR="009B30F9" w:rsidRPr="00787032" w14:paraId="67B96CAF" w14:textId="77777777" w:rsidTr="00AD5014">
              <w:trPr>
                <w:jc w:val="center"/>
              </w:trPr>
              <w:tc>
                <w:tcPr>
                  <w:tcW w:w="1630" w:type="dxa"/>
                </w:tcPr>
                <w:p w14:paraId="3A6CD8C3" w14:textId="77777777" w:rsidR="009B30F9" w:rsidRPr="00F51079" w:rsidRDefault="009B30F9" w:rsidP="009B30F9">
                  <w:pPr>
                    <w:rPr>
                      <w:rFonts w:ascii="Arial" w:hAnsi="Arial" w:cs="Arial"/>
                      <w:sz w:val="24"/>
                      <w:szCs w:val="24"/>
                    </w:rPr>
                  </w:pPr>
                  <w:r w:rsidRPr="00F51079">
                    <w:rPr>
                      <w:rFonts w:ascii="Arial" w:hAnsi="Arial" w:cs="Arial"/>
                      <w:sz w:val="24"/>
                      <w:szCs w:val="24"/>
                    </w:rPr>
                    <w:t>Quality of goods offered does not meet requirements</w:t>
                  </w:r>
                </w:p>
                <w:p w14:paraId="7CC48A73" w14:textId="77777777" w:rsidR="009B30F9" w:rsidRPr="00F51079" w:rsidRDefault="009B30F9" w:rsidP="009B30F9">
                  <w:pPr>
                    <w:rPr>
                      <w:rFonts w:ascii="Arial" w:hAnsi="Arial" w:cs="Arial"/>
                      <w:sz w:val="24"/>
                      <w:szCs w:val="24"/>
                    </w:rPr>
                  </w:pPr>
                </w:p>
              </w:tc>
              <w:tc>
                <w:tcPr>
                  <w:tcW w:w="4035" w:type="dxa"/>
                </w:tcPr>
                <w:p w14:paraId="1B006746" w14:textId="77777777" w:rsidR="009B30F9" w:rsidRPr="00F51079" w:rsidRDefault="009B30F9" w:rsidP="009B30F9">
                  <w:pPr>
                    <w:rPr>
                      <w:rFonts w:ascii="Arial" w:hAnsi="Arial" w:cs="Arial"/>
                      <w:sz w:val="24"/>
                      <w:szCs w:val="24"/>
                    </w:rPr>
                  </w:pPr>
                  <w:r w:rsidRPr="00F51079">
                    <w:rPr>
                      <w:rFonts w:ascii="Arial" w:hAnsi="Arial" w:cs="Arial"/>
                      <w:sz w:val="24"/>
                      <w:szCs w:val="24"/>
                    </w:rPr>
                    <w:t>Business not satisfied with the quality of products delivered and installed.</w:t>
                  </w:r>
                </w:p>
              </w:tc>
              <w:tc>
                <w:tcPr>
                  <w:tcW w:w="3669" w:type="dxa"/>
                </w:tcPr>
                <w:p w14:paraId="7986A7E4" w14:textId="77777777" w:rsidR="009B30F9" w:rsidRPr="00F51079" w:rsidRDefault="009B30F9" w:rsidP="009B30F9">
                  <w:pPr>
                    <w:rPr>
                      <w:rFonts w:ascii="Arial" w:hAnsi="Arial" w:cs="Arial"/>
                      <w:sz w:val="24"/>
                      <w:szCs w:val="24"/>
                    </w:rPr>
                  </w:pPr>
                  <w:r w:rsidRPr="00F51079">
                    <w:rPr>
                      <w:rFonts w:ascii="Arial" w:hAnsi="Arial" w:cs="Arial"/>
                      <w:sz w:val="24"/>
                      <w:szCs w:val="24"/>
                    </w:rPr>
                    <w:t xml:space="preserve">Specification contains relevant standards/conformance requirements and business (including design team) inspect a sample range of products to determine quality (not part of evaluation methodology). Samples of the successful Supplier’s product will be recorded and will be the standard the Supplier will adhere to. </w:t>
                  </w:r>
                </w:p>
                <w:p w14:paraId="3DE3D043" w14:textId="77777777" w:rsidR="009B30F9" w:rsidRPr="00F51079" w:rsidRDefault="009B30F9" w:rsidP="009B30F9">
                  <w:pPr>
                    <w:rPr>
                      <w:rFonts w:ascii="Arial" w:hAnsi="Arial" w:cs="Arial"/>
                      <w:sz w:val="24"/>
                      <w:szCs w:val="24"/>
                    </w:rPr>
                  </w:pPr>
                </w:p>
              </w:tc>
            </w:tr>
          </w:tbl>
          <w:p w14:paraId="2BDA3F73" w14:textId="78B8DD36" w:rsidR="009B30F9" w:rsidRPr="00B656D7" w:rsidRDefault="009B30F9" w:rsidP="009B30F9">
            <w:pPr>
              <w:rPr>
                <w:rFonts w:ascii="Arial" w:eastAsia="Calibri" w:hAnsi="Arial" w:cs="Arial"/>
                <w:color w:val="808080"/>
                <w:sz w:val="24"/>
                <w:szCs w:val="24"/>
              </w:rPr>
            </w:pPr>
          </w:p>
        </w:tc>
      </w:tr>
      <w:tr w:rsidR="009B30F9" w:rsidRPr="0056596B" w14:paraId="54FEA00C"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7AEC4421" w14:textId="37A296AB" w:rsidR="009B30F9" w:rsidRPr="0056596B" w:rsidRDefault="009B30F9" w:rsidP="009B30F9">
            <w:pPr>
              <w:rPr>
                <w:rFonts w:ascii="Arial" w:eastAsia="Calibri" w:hAnsi="Arial" w:cs="Arial"/>
                <w:sz w:val="24"/>
                <w:szCs w:val="24"/>
              </w:rPr>
            </w:pPr>
            <w:r w:rsidRPr="0056596B">
              <w:rPr>
                <w:rFonts w:ascii="Arial" w:eastAsia="Calibri" w:hAnsi="Arial" w:cs="Arial"/>
                <w:b/>
                <w:sz w:val="24"/>
                <w:szCs w:val="24"/>
              </w:rPr>
              <w:lastRenderedPageBreak/>
              <w:t>If a new contract provide a summary of P2P buying options and supplier payment methods considered</w:t>
            </w:r>
          </w:p>
        </w:tc>
      </w:tr>
      <w:tr w:rsidR="009B30F9" w:rsidRPr="00B656D7" w14:paraId="337B2B2F" w14:textId="77777777" w:rsidTr="00D0770B">
        <w:tc>
          <w:tcPr>
            <w:tcW w:w="10207" w:type="dxa"/>
            <w:gridSpan w:val="7"/>
            <w:tcBorders>
              <w:top w:val="single" w:sz="4" w:space="0" w:color="auto"/>
              <w:bottom w:val="single" w:sz="4" w:space="0" w:color="auto"/>
            </w:tcBorders>
          </w:tcPr>
          <w:p w14:paraId="7B2DB5D6" w14:textId="12A39598" w:rsidR="009B30F9" w:rsidRPr="00DE4CE4" w:rsidRDefault="00DE4CE4" w:rsidP="009B30F9">
            <w:pPr>
              <w:rPr>
                <w:rFonts w:ascii="Arial" w:eastAsia="Calibri" w:hAnsi="Arial" w:cs="Arial"/>
                <w:sz w:val="24"/>
                <w:szCs w:val="24"/>
                <w:highlight w:val="yellow"/>
              </w:rPr>
            </w:pPr>
            <w:r w:rsidRPr="00DE4CE4">
              <w:rPr>
                <w:rFonts w:ascii="Arial" w:eastAsia="Calibri" w:hAnsi="Arial" w:cs="Arial"/>
                <w:sz w:val="24"/>
                <w:szCs w:val="24"/>
              </w:rPr>
              <w:t>This new contract will operate under the same financial control arrangements as the existing contract. No financial control issues or risks warrant highlighting.</w:t>
            </w:r>
          </w:p>
          <w:p w14:paraId="0A9FEEFD" w14:textId="77777777" w:rsidR="009B30F9" w:rsidRDefault="009B30F9" w:rsidP="009B30F9">
            <w:pPr>
              <w:rPr>
                <w:rFonts w:ascii="Arial" w:eastAsia="Calibri" w:hAnsi="Arial" w:cs="Arial"/>
                <w:color w:val="808080"/>
                <w:sz w:val="24"/>
                <w:szCs w:val="24"/>
                <w:highlight w:val="yellow"/>
              </w:rPr>
            </w:pPr>
          </w:p>
          <w:p w14:paraId="7AC15DE5" w14:textId="6985BF18" w:rsidR="009B30F9" w:rsidRDefault="00DE4CE4" w:rsidP="009B30F9">
            <w:pPr>
              <w:rPr>
                <w:rFonts w:ascii="Arial" w:eastAsia="Calibri" w:hAnsi="Arial" w:cs="Arial"/>
                <w:sz w:val="24"/>
                <w:szCs w:val="24"/>
              </w:rPr>
            </w:pPr>
            <w:r w:rsidRPr="00DE4CE4">
              <w:rPr>
                <w:rFonts w:ascii="Arial" w:eastAsia="Calibri" w:hAnsi="Arial" w:cs="Arial"/>
                <w:sz w:val="24"/>
                <w:szCs w:val="24"/>
              </w:rPr>
              <w:t>POs will be in place against which Work Orders will be raised.</w:t>
            </w:r>
          </w:p>
          <w:p w14:paraId="4B00E07F" w14:textId="05FCD520" w:rsidR="00DE4CE4" w:rsidRDefault="00DE4CE4" w:rsidP="009B30F9">
            <w:pPr>
              <w:rPr>
                <w:rFonts w:ascii="Arial" w:eastAsia="Calibri" w:hAnsi="Arial" w:cs="Arial"/>
                <w:sz w:val="24"/>
                <w:szCs w:val="24"/>
              </w:rPr>
            </w:pPr>
          </w:p>
          <w:p w14:paraId="4F88D5AF" w14:textId="6216AD0A" w:rsidR="00DE4CE4" w:rsidRPr="00DE4CE4" w:rsidRDefault="00DE4CE4" w:rsidP="009B30F9">
            <w:pPr>
              <w:rPr>
                <w:rFonts w:ascii="Arial" w:eastAsia="Calibri" w:hAnsi="Arial" w:cs="Arial"/>
                <w:sz w:val="24"/>
                <w:szCs w:val="24"/>
              </w:rPr>
            </w:pPr>
            <w:r>
              <w:rPr>
                <w:rFonts w:ascii="Arial" w:eastAsia="Calibri" w:hAnsi="Arial" w:cs="Arial"/>
                <w:sz w:val="24"/>
                <w:szCs w:val="24"/>
              </w:rPr>
              <w:t>A</w:t>
            </w:r>
            <w:r w:rsidRPr="00DE4CE4">
              <w:rPr>
                <w:rFonts w:ascii="Arial" w:eastAsia="Calibri" w:hAnsi="Arial" w:cs="Arial"/>
                <w:sz w:val="24"/>
                <w:szCs w:val="24"/>
              </w:rPr>
              <w:t xml:space="preserve"> fortnightly AFP process</w:t>
            </w:r>
            <w:r>
              <w:rPr>
                <w:rFonts w:ascii="Arial" w:eastAsia="Calibri" w:hAnsi="Arial" w:cs="Arial"/>
                <w:sz w:val="24"/>
                <w:szCs w:val="24"/>
              </w:rPr>
              <w:t xml:space="preserve"> is in place</w:t>
            </w:r>
            <w:r w:rsidRPr="00DE4CE4">
              <w:rPr>
                <w:rFonts w:ascii="Arial" w:eastAsia="Calibri" w:hAnsi="Arial" w:cs="Arial"/>
                <w:sz w:val="24"/>
                <w:szCs w:val="24"/>
              </w:rPr>
              <w:t xml:space="preserve"> to ensure prompt payment</w:t>
            </w:r>
            <w:r w:rsidR="0078093E">
              <w:rPr>
                <w:rFonts w:ascii="Arial" w:eastAsia="Calibri" w:hAnsi="Arial" w:cs="Arial"/>
                <w:sz w:val="24"/>
                <w:szCs w:val="24"/>
              </w:rPr>
              <w:t xml:space="preserve">. </w:t>
            </w:r>
            <w:r w:rsidR="0078093E" w:rsidRPr="0078093E">
              <w:rPr>
                <w:rFonts w:ascii="Arial" w:eastAsia="Calibri" w:hAnsi="Arial" w:cs="Arial"/>
                <w:sz w:val="24"/>
                <w:szCs w:val="24"/>
              </w:rPr>
              <w:t>Invoices are to be uploaded following approval of the application for payment by DWP. The payment method will be via BACS transfer.</w:t>
            </w:r>
          </w:p>
          <w:p w14:paraId="474EC227" w14:textId="34A00A8C" w:rsidR="009B30F9" w:rsidRPr="00B656D7" w:rsidRDefault="009B30F9" w:rsidP="009B30F9">
            <w:pPr>
              <w:rPr>
                <w:rFonts w:ascii="Arial" w:eastAsia="Calibri" w:hAnsi="Arial" w:cs="Arial"/>
                <w:color w:val="808080"/>
                <w:sz w:val="24"/>
                <w:szCs w:val="24"/>
                <w:highlight w:val="yellow"/>
              </w:rPr>
            </w:pPr>
          </w:p>
        </w:tc>
      </w:tr>
      <w:tr w:rsidR="009B30F9" w:rsidRPr="00B656D7" w14:paraId="537F07A5"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17347BD3" w14:textId="77777777" w:rsidR="009B30F9" w:rsidRPr="00B656D7" w:rsidRDefault="009B30F9" w:rsidP="009B30F9">
            <w:pPr>
              <w:rPr>
                <w:rFonts w:ascii="Arial" w:eastAsia="Calibri" w:hAnsi="Arial" w:cs="Arial"/>
                <w:sz w:val="24"/>
                <w:szCs w:val="24"/>
              </w:rPr>
            </w:pPr>
            <w:r w:rsidRPr="00B656D7">
              <w:rPr>
                <w:rFonts w:ascii="Arial" w:eastAsia="Calibri" w:hAnsi="Arial" w:cs="Arial"/>
                <w:b/>
                <w:sz w:val="24"/>
                <w:szCs w:val="24"/>
              </w:rPr>
              <w:lastRenderedPageBreak/>
              <w:t>Required Actions and Issues to be Addressed in the Next Stage</w:t>
            </w:r>
          </w:p>
        </w:tc>
      </w:tr>
      <w:tr w:rsidR="009B30F9" w:rsidRPr="00B656D7" w14:paraId="1EEEC946" w14:textId="77777777" w:rsidTr="00D0770B">
        <w:tc>
          <w:tcPr>
            <w:tcW w:w="10207" w:type="dxa"/>
            <w:gridSpan w:val="7"/>
            <w:tcBorders>
              <w:top w:val="single" w:sz="4" w:space="0" w:color="auto"/>
              <w:bottom w:val="single" w:sz="4" w:space="0" w:color="auto"/>
            </w:tcBorders>
          </w:tcPr>
          <w:p w14:paraId="01F7EEB6" w14:textId="77777777" w:rsidR="009B30F9" w:rsidRPr="00D9260E" w:rsidRDefault="009B30F9" w:rsidP="009B30F9">
            <w:pPr>
              <w:rPr>
                <w:rFonts w:ascii="Arial" w:eastAsia="Calibri" w:hAnsi="Arial" w:cs="Arial"/>
                <w:sz w:val="24"/>
                <w:szCs w:val="24"/>
              </w:rPr>
            </w:pPr>
            <w:r w:rsidRPr="00D9260E">
              <w:rPr>
                <w:rFonts w:ascii="Arial" w:eastAsia="Calibri" w:hAnsi="Arial" w:cs="Arial"/>
                <w:sz w:val="24"/>
                <w:szCs w:val="24"/>
              </w:rPr>
              <w:t>-</w:t>
            </w:r>
            <w:r w:rsidRPr="00D9260E">
              <w:rPr>
                <w:rFonts w:ascii="Arial" w:eastAsia="Calibri" w:hAnsi="Arial" w:cs="Arial"/>
                <w:sz w:val="24"/>
                <w:szCs w:val="24"/>
              </w:rPr>
              <w:tab/>
              <w:t>Publication of ITT</w:t>
            </w:r>
          </w:p>
          <w:p w14:paraId="1F8D6F25" w14:textId="77777777" w:rsidR="009B30F9" w:rsidRPr="00D9260E" w:rsidRDefault="009B30F9" w:rsidP="009B30F9">
            <w:pPr>
              <w:rPr>
                <w:rFonts w:ascii="Arial" w:eastAsia="Calibri" w:hAnsi="Arial" w:cs="Arial"/>
                <w:sz w:val="24"/>
                <w:szCs w:val="24"/>
              </w:rPr>
            </w:pPr>
            <w:r w:rsidRPr="00D9260E">
              <w:rPr>
                <w:rFonts w:ascii="Arial" w:eastAsia="Calibri" w:hAnsi="Arial" w:cs="Arial"/>
                <w:sz w:val="24"/>
                <w:szCs w:val="24"/>
              </w:rPr>
              <w:t>-</w:t>
            </w:r>
            <w:r w:rsidRPr="00D9260E">
              <w:rPr>
                <w:rFonts w:ascii="Arial" w:eastAsia="Calibri" w:hAnsi="Arial" w:cs="Arial"/>
                <w:sz w:val="24"/>
                <w:szCs w:val="24"/>
              </w:rPr>
              <w:tab/>
              <w:t>Evaluate Responses</w:t>
            </w:r>
          </w:p>
          <w:p w14:paraId="0FEDACAC" w14:textId="77777777" w:rsidR="009B30F9" w:rsidRPr="00D9260E" w:rsidRDefault="009B30F9" w:rsidP="009B30F9">
            <w:pPr>
              <w:rPr>
                <w:rFonts w:ascii="Arial" w:eastAsia="Calibri" w:hAnsi="Arial" w:cs="Arial"/>
                <w:sz w:val="24"/>
                <w:szCs w:val="24"/>
              </w:rPr>
            </w:pPr>
            <w:r w:rsidRPr="00D9260E">
              <w:rPr>
                <w:rFonts w:ascii="Arial" w:eastAsia="Calibri" w:hAnsi="Arial" w:cs="Arial"/>
                <w:sz w:val="24"/>
                <w:szCs w:val="24"/>
              </w:rPr>
              <w:t>-</w:t>
            </w:r>
            <w:r w:rsidRPr="00D9260E">
              <w:rPr>
                <w:rFonts w:ascii="Arial" w:eastAsia="Calibri" w:hAnsi="Arial" w:cs="Arial"/>
                <w:sz w:val="24"/>
                <w:szCs w:val="24"/>
              </w:rPr>
              <w:tab/>
              <w:t>Complete Evaluation Report</w:t>
            </w:r>
          </w:p>
          <w:p w14:paraId="2C05FEE1" w14:textId="77777777" w:rsidR="009B30F9" w:rsidRPr="00D9260E" w:rsidRDefault="009B30F9" w:rsidP="009B30F9">
            <w:pPr>
              <w:rPr>
                <w:rFonts w:ascii="Arial" w:eastAsia="Calibri" w:hAnsi="Arial" w:cs="Arial"/>
                <w:sz w:val="24"/>
                <w:szCs w:val="24"/>
              </w:rPr>
            </w:pPr>
            <w:r w:rsidRPr="00D9260E">
              <w:rPr>
                <w:rFonts w:ascii="Arial" w:eastAsia="Calibri" w:hAnsi="Arial" w:cs="Arial"/>
                <w:sz w:val="24"/>
                <w:szCs w:val="24"/>
              </w:rPr>
              <w:t>-</w:t>
            </w:r>
            <w:r w:rsidRPr="00D9260E">
              <w:rPr>
                <w:rFonts w:ascii="Arial" w:eastAsia="Calibri" w:hAnsi="Arial" w:cs="Arial"/>
                <w:sz w:val="24"/>
                <w:szCs w:val="24"/>
              </w:rPr>
              <w:tab/>
              <w:t>Identify Savings</w:t>
            </w:r>
          </w:p>
          <w:p w14:paraId="52E46F87" w14:textId="7D0FC0A5" w:rsidR="009B30F9" w:rsidRDefault="009B30F9" w:rsidP="009B30F9">
            <w:pPr>
              <w:rPr>
                <w:rFonts w:ascii="Arial" w:eastAsia="Calibri" w:hAnsi="Arial" w:cs="Arial"/>
                <w:sz w:val="24"/>
                <w:szCs w:val="24"/>
              </w:rPr>
            </w:pPr>
            <w:r w:rsidRPr="00D9260E">
              <w:rPr>
                <w:rFonts w:ascii="Arial" w:eastAsia="Calibri" w:hAnsi="Arial" w:cs="Arial"/>
                <w:sz w:val="24"/>
                <w:szCs w:val="24"/>
              </w:rPr>
              <w:t>-</w:t>
            </w:r>
            <w:r w:rsidRPr="00D9260E">
              <w:rPr>
                <w:rFonts w:ascii="Arial" w:eastAsia="Calibri" w:hAnsi="Arial" w:cs="Arial"/>
                <w:sz w:val="24"/>
                <w:szCs w:val="24"/>
              </w:rPr>
              <w:tab/>
              <w:t>Contract Approval</w:t>
            </w:r>
          </w:p>
          <w:p w14:paraId="76885C31" w14:textId="25FA5475" w:rsidR="009B30F9" w:rsidRDefault="009B30F9" w:rsidP="009B30F9">
            <w:pPr>
              <w:rPr>
                <w:rFonts w:ascii="Arial" w:eastAsia="Calibri" w:hAnsi="Arial" w:cs="Arial"/>
                <w:sz w:val="24"/>
                <w:szCs w:val="24"/>
              </w:rPr>
            </w:pPr>
          </w:p>
          <w:p w14:paraId="0F86E3A6" w14:textId="77777777" w:rsidR="009B30F9" w:rsidRDefault="009B30F9" w:rsidP="009B30F9">
            <w:pPr>
              <w:rPr>
                <w:rFonts w:ascii="Arial" w:eastAsia="Calibri" w:hAnsi="Arial" w:cs="Arial"/>
                <w:sz w:val="24"/>
                <w:szCs w:val="24"/>
              </w:rPr>
            </w:pPr>
          </w:p>
          <w:p w14:paraId="4B553569" w14:textId="0041C753" w:rsidR="009B30F9" w:rsidRPr="00B656D7" w:rsidRDefault="009B30F9" w:rsidP="009B30F9">
            <w:pPr>
              <w:rPr>
                <w:rFonts w:ascii="Arial" w:eastAsia="Calibri" w:hAnsi="Arial" w:cs="Arial"/>
                <w:sz w:val="24"/>
                <w:szCs w:val="24"/>
              </w:rPr>
            </w:pPr>
          </w:p>
        </w:tc>
      </w:tr>
      <w:tr w:rsidR="009B30F9" w:rsidRPr="00B656D7" w14:paraId="71C1B2BD"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49AC4AE3" w14:textId="36E312D0" w:rsidR="009B30F9" w:rsidRPr="00B656D7" w:rsidRDefault="009B30F9" w:rsidP="009B30F9">
            <w:pPr>
              <w:rPr>
                <w:rFonts w:ascii="Arial" w:eastAsia="Calibri" w:hAnsi="Arial" w:cs="Arial"/>
                <w:sz w:val="24"/>
                <w:szCs w:val="24"/>
              </w:rPr>
            </w:pPr>
            <w:r w:rsidRPr="00B656D7">
              <w:rPr>
                <w:rFonts w:ascii="Arial" w:eastAsia="Calibri" w:hAnsi="Arial" w:cs="Arial"/>
                <w:b/>
                <w:sz w:val="24"/>
                <w:szCs w:val="24"/>
              </w:rPr>
              <w:t>Procurement Risk Segmentation Tool Risk Level reviewed</w:t>
            </w:r>
            <w:r>
              <w:rPr>
                <w:rFonts w:ascii="Arial" w:eastAsia="Calibri" w:hAnsi="Arial" w:cs="Arial"/>
                <w:b/>
                <w:sz w:val="24"/>
                <w:szCs w:val="24"/>
              </w:rPr>
              <w:t xml:space="preserve"> – confirm outcome</w:t>
            </w:r>
          </w:p>
        </w:tc>
      </w:tr>
      <w:tr w:rsidR="009B30F9" w:rsidRPr="00B656D7" w14:paraId="3A5741FB" w14:textId="77777777" w:rsidTr="00D0770B">
        <w:tc>
          <w:tcPr>
            <w:tcW w:w="10207" w:type="dxa"/>
            <w:gridSpan w:val="7"/>
            <w:tcBorders>
              <w:top w:val="single" w:sz="4" w:space="0" w:color="auto"/>
              <w:bottom w:val="single" w:sz="4" w:space="0" w:color="auto"/>
            </w:tcBorders>
          </w:tcPr>
          <w:p w14:paraId="58159391" w14:textId="77777777" w:rsidR="009B30F9" w:rsidRDefault="009B30F9" w:rsidP="009B30F9">
            <w:pPr>
              <w:rPr>
                <w:rFonts w:ascii="Arial" w:eastAsia="Calibri" w:hAnsi="Arial" w:cs="Arial"/>
                <w:b/>
                <w:sz w:val="24"/>
                <w:szCs w:val="24"/>
              </w:rPr>
            </w:pPr>
          </w:p>
          <w:p w14:paraId="32B18A95" w14:textId="603FA1E1" w:rsidR="009B30F9" w:rsidRDefault="00E35D75" w:rsidP="009B30F9">
            <w:pPr>
              <w:rPr>
                <w:rFonts w:ascii="Arial" w:eastAsia="Calibri" w:hAnsi="Arial" w:cs="Arial"/>
                <w:b/>
                <w:sz w:val="24"/>
                <w:szCs w:val="24"/>
              </w:rPr>
            </w:pPr>
            <w:r>
              <w:rPr>
                <w:rFonts w:ascii="Arial" w:eastAsia="Calibri" w:hAnsi="Arial" w:cs="Arial"/>
                <w:b/>
                <w:sz w:val="24"/>
                <w:szCs w:val="24"/>
              </w:rPr>
              <w:t>Medium</w:t>
            </w:r>
          </w:p>
          <w:p w14:paraId="2EF2F96B" w14:textId="13049DA1" w:rsidR="009B30F9" w:rsidRPr="00B656D7" w:rsidRDefault="009B30F9" w:rsidP="009B30F9">
            <w:pPr>
              <w:rPr>
                <w:rFonts w:ascii="Arial" w:eastAsia="Calibri" w:hAnsi="Arial" w:cs="Arial"/>
                <w:b/>
                <w:sz w:val="24"/>
                <w:szCs w:val="24"/>
              </w:rPr>
            </w:pPr>
          </w:p>
        </w:tc>
      </w:tr>
      <w:tr w:rsidR="009B30F9" w:rsidRPr="00B656D7" w14:paraId="332FD47B" w14:textId="77777777" w:rsidTr="00D0770B">
        <w:tc>
          <w:tcPr>
            <w:tcW w:w="10207" w:type="dxa"/>
            <w:gridSpan w:val="7"/>
            <w:tcBorders>
              <w:top w:val="single" w:sz="4" w:space="0" w:color="auto"/>
              <w:left w:val="nil"/>
              <w:bottom w:val="single" w:sz="4" w:space="0" w:color="auto"/>
              <w:right w:val="nil"/>
            </w:tcBorders>
            <w:shd w:val="clear" w:color="auto" w:fill="FFFFFF" w:themeFill="background1"/>
          </w:tcPr>
          <w:p w14:paraId="408B184B" w14:textId="77777777" w:rsidR="009B30F9" w:rsidRPr="00B656D7" w:rsidRDefault="009B30F9" w:rsidP="009B30F9">
            <w:pPr>
              <w:rPr>
                <w:rFonts w:ascii="Arial" w:eastAsia="Calibri" w:hAnsi="Arial" w:cs="Arial"/>
                <w:b/>
                <w:sz w:val="24"/>
                <w:szCs w:val="24"/>
              </w:rPr>
            </w:pPr>
          </w:p>
        </w:tc>
      </w:tr>
      <w:tr w:rsidR="009B30F9" w:rsidRPr="00B656D7" w14:paraId="45792B46"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4CF7475A" w14:textId="77777777" w:rsidR="009B30F9" w:rsidRPr="00B656D7" w:rsidRDefault="009B30F9" w:rsidP="009B30F9">
            <w:pPr>
              <w:rPr>
                <w:rFonts w:ascii="Arial" w:eastAsia="Calibri" w:hAnsi="Arial" w:cs="Arial"/>
                <w:sz w:val="24"/>
                <w:szCs w:val="24"/>
              </w:rPr>
            </w:pPr>
            <w:r w:rsidRPr="00B656D7">
              <w:rPr>
                <w:rFonts w:ascii="Arial" w:eastAsia="Calibri" w:hAnsi="Arial" w:cs="Arial"/>
                <w:b/>
                <w:sz w:val="24"/>
                <w:szCs w:val="24"/>
              </w:rPr>
              <w:t>Stage 2 Assurance</w:t>
            </w:r>
          </w:p>
        </w:tc>
      </w:tr>
      <w:tr w:rsidR="009B30F9" w:rsidRPr="00B656D7" w14:paraId="01AACC3B" w14:textId="77777777" w:rsidTr="00D0770B">
        <w:tc>
          <w:tcPr>
            <w:tcW w:w="10207" w:type="dxa"/>
            <w:gridSpan w:val="7"/>
            <w:tcBorders>
              <w:top w:val="single" w:sz="4" w:space="0" w:color="auto"/>
              <w:left w:val="nil"/>
              <w:bottom w:val="single" w:sz="4" w:space="0" w:color="auto"/>
              <w:right w:val="nil"/>
            </w:tcBorders>
          </w:tcPr>
          <w:p w14:paraId="547E05A1" w14:textId="77777777" w:rsidR="009B30F9" w:rsidRPr="00B656D7" w:rsidRDefault="009B30F9" w:rsidP="009B30F9">
            <w:pPr>
              <w:rPr>
                <w:rFonts w:ascii="Arial" w:eastAsia="Calibri" w:hAnsi="Arial" w:cs="Arial"/>
                <w:b/>
                <w:sz w:val="24"/>
                <w:szCs w:val="24"/>
              </w:rPr>
            </w:pPr>
          </w:p>
        </w:tc>
      </w:tr>
      <w:tr w:rsidR="009B30F9" w:rsidRPr="00B656D7" w14:paraId="40042C84"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1069A5A4" w14:textId="77777777" w:rsidR="009B30F9" w:rsidRPr="00B656D7" w:rsidRDefault="009B30F9" w:rsidP="009B30F9">
            <w:pPr>
              <w:rPr>
                <w:rFonts w:ascii="Arial" w:eastAsia="Calibri" w:hAnsi="Arial" w:cs="Arial"/>
                <w:sz w:val="24"/>
                <w:szCs w:val="24"/>
              </w:rPr>
            </w:pPr>
            <w:r w:rsidRPr="00B656D7">
              <w:rPr>
                <w:rFonts w:ascii="Arial" w:eastAsia="Calibri" w:hAnsi="Arial" w:cs="Arial"/>
                <w:b/>
                <w:sz w:val="24"/>
                <w:szCs w:val="24"/>
              </w:rPr>
              <w:t xml:space="preserve">Finance/Budget Assurance  </w:t>
            </w:r>
          </w:p>
        </w:tc>
      </w:tr>
      <w:tr w:rsidR="009B30F9" w:rsidRPr="00B656D7" w14:paraId="0020013C" w14:textId="77777777" w:rsidTr="00FC7181">
        <w:tc>
          <w:tcPr>
            <w:tcW w:w="5211" w:type="dxa"/>
            <w:gridSpan w:val="4"/>
            <w:tcBorders>
              <w:top w:val="single" w:sz="4" w:space="0" w:color="auto"/>
              <w:bottom w:val="single" w:sz="4" w:space="0" w:color="auto"/>
            </w:tcBorders>
            <w:shd w:val="clear" w:color="auto" w:fill="D0CECE" w:themeFill="background2" w:themeFillShade="E6"/>
          </w:tcPr>
          <w:p w14:paraId="7B2CADAC"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Name</w:t>
            </w:r>
          </w:p>
        </w:tc>
        <w:tc>
          <w:tcPr>
            <w:tcW w:w="4996" w:type="dxa"/>
            <w:gridSpan w:val="3"/>
            <w:tcBorders>
              <w:top w:val="single" w:sz="4" w:space="0" w:color="auto"/>
              <w:bottom w:val="single" w:sz="4" w:space="0" w:color="auto"/>
            </w:tcBorders>
          </w:tcPr>
          <w:p w14:paraId="6B40CC6D" w14:textId="77777777" w:rsidR="009B30F9" w:rsidRDefault="009B30F9" w:rsidP="009B30F9">
            <w:pPr>
              <w:rPr>
                <w:rFonts w:ascii="Arial" w:eastAsia="Calibri" w:hAnsi="Arial" w:cs="Arial"/>
                <w:sz w:val="24"/>
                <w:szCs w:val="24"/>
              </w:rPr>
            </w:pPr>
          </w:p>
          <w:p w14:paraId="7C0FAAFF" w14:textId="1056C142" w:rsidR="009B30F9" w:rsidRPr="00B656D7" w:rsidRDefault="009B30F9" w:rsidP="009B30F9">
            <w:pPr>
              <w:rPr>
                <w:rFonts w:ascii="Arial" w:eastAsia="Calibri" w:hAnsi="Arial" w:cs="Arial"/>
                <w:sz w:val="24"/>
                <w:szCs w:val="24"/>
              </w:rPr>
            </w:pPr>
          </w:p>
        </w:tc>
      </w:tr>
      <w:tr w:rsidR="009B30F9" w:rsidRPr="00B656D7" w14:paraId="5E139EC9" w14:textId="77777777" w:rsidTr="00D0770B">
        <w:tc>
          <w:tcPr>
            <w:tcW w:w="10207" w:type="dxa"/>
            <w:gridSpan w:val="7"/>
            <w:tcBorders>
              <w:top w:val="single" w:sz="4" w:space="0" w:color="auto"/>
              <w:bottom w:val="single" w:sz="4" w:space="0" w:color="auto"/>
            </w:tcBorders>
          </w:tcPr>
          <w:p w14:paraId="66DC135E"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Enter FBP comments and any recommendations</w:t>
            </w:r>
          </w:p>
          <w:p w14:paraId="5332B742" w14:textId="77777777" w:rsidR="009B30F9" w:rsidRDefault="009B30F9" w:rsidP="009B30F9">
            <w:pPr>
              <w:rPr>
                <w:rFonts w:ascii="Arial" w:eastAsia="Calibri" w:hAnsi="Arial" w:cs="Arial"/>
                <w:sz w:val="24"/>
                <w:szCs w:val="24"/>
              </w:rPr>
            </w:pPr>
          </w:p>
          <w:p w14:paraId="23DFDC50" w14:textId="46129D8B" w:rsidR="009B30F9" w:rsidRPr="00B656D7" w:rsidRDefault="009B30F9" w:rsidP="009B30F9">
            <w:pPr>
              <w:rPr>
                <w:rFonts w:ascii="Arial" w:eastAsia="Calibri" w:hAnsi="Arial" w:cs="Arial"/>
                <w:sz w:val="24"/>
                <w:szCs w:val="24"/>
              </w:rPr>
            </w:pPr>
          </w:p>
        </w:tc>
      </w:tr>
      <w:tr w:rsidR="009B30F9" w:rsidRPr="00B656D7" w14:paraId="5F8A8060" w14:textId="77777777" w:rsidTr="00FC7181">
        <w:tc>
          <w:tcPr>
            <w:tcW w:w="5211" w:type="dxa"/>
            <w:gridSpan w:val="4"/>
            <w:tcBorders>
              <w:top w:val="single" w:sz="4" w:space="0" w:color="auto"/>
              <w:bottom w:val="single" w:sz="4" w:space="0" w:color="auto"/>
            </w:tcBorders>
            <w:shd w:val="clear" w:color="auto" w:fill="D0CECE" w:themeFill="background2" w:themeFillShade="E6"/>
          </w:tcPr>
          <w:p w14:paraId="31BF67ED"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Date</w:t>
            </w:r>
          </w:p>
        </w:tc>
        <w:tc>
          <w:tcPr>
            <w:tcW w:w="4996" w:type="dxa"/>
            <w:gridSpan w:val="3"/>
            <w:tcBorders>
              <w:top w:val="single" w:sz="4" w:space="0" w:color="auto"/>
              <w:bottom w:val="single" w:sz="4" w:space="0" w:color="auto"/>
            </w:tcBorders>
          </w:tcPr>
          <w:p w14:paraId="1702BFF3" w14:textId="77777777" w:rsidR="009B30F9" w:rsidRPr="00B656D7" w:rsidRDefault="009B30F9" w:rsidP="009B30F9">
            <w:pPr>
              <w:rPr>
                <w:rFonts w:ascii="Arial" w:eastAsia="Calibri" w:hAnsi="Arial" w:cs="Arial"/>
                <w:sz w:val="24"/>
                <w:szCs w:val="24"/>
              </w:rPr>
            </w:pPr>
          </w:p>
        </w:tc>
      </w:tr>
      <w:tr w:rsidR="009B30F9" w:rsidRPr="00B656D7" w14:paraId="48410FF5" w14:textId="77777777" w:rsidTr="00D0770B">
        <w:tc>
          <w:tcPr>
            <w:tcW w:w="10207" w:type="dxa"/>
            <w:gridSpan w:val="7"/>
            <w:tcBorders>
              <w:top w:val="single" w:sz="4" w:space="0" w:color="auto"/>
              <w:left w:val="nil"/>
              <w:bottom w:val="single" w:sz="4" w:space="0" w:color="auto"/>
              <w:right w:val="nil"/>
            </w:tcBorders>
          </w:tcPr>
          <w:p w14:paraId="5F6BDE6E" w14:textId="77777777" w:rsidR="009B30F9" w:rsidRPr="00B656D7" w:rsidRDefault="009B30F9" w:rsidP="009B30F9">
            <w:pPr>
              <w:rPr>
                <w:rFonts w:ascii="Arial" w:eastAsia="Calibri" w:hAnsi="Arial" w:cs="Arial"/>
                <w:b/>
                <w:sz w:val="24"/>
                <w:szCs w:val="24"/>
              </w:rPr>
            </w:pPr>
          </w:p>
        </w:tc>
      </w:tr>
      <w:tr w:rsidR="009B30F9" w:rsidRPr="00B656D7" w14:paraId="49B0DE6B" w14:textId="77777777" w:rsidTr="00D0770B">
        <w:tc>
          <w:tcPr>
            <w:tcW w:w="10207" w:type="dxa"/>
            <w:gridSpan w:val="7"/>
            <w:tcBorders>
              <w:top w:val="single" w:sz="4" w:space="0" w:color="auto"/>
              <w:bottom w:val="single" w:sz="4" w:space="0" w:color="auto"/>
            </w:tcBorders>
            <w:shd w:val="clear" w:color="auto" w:fill="D0CECE" w:themeFill="background2" w:themeFillShade="E6"/>
          </w:tcPr>
          <w:p w14:paraId="030DF65C" w14:textId="2D6CE364" w:rsidR="009B30F9" w:rsidRPr="00653BF3" w:rsidRDefault="009B30F9" w:rsidP="009B30F9">
            <w:pPr>
              <w:rPr>
                <w:rFonts w:ascii="Arial" w:eastAsia="Calibri" w:hAnsi="Arial" w:cs="Arial"/>
                <w:sz w:val="24"/>
                <w:szCs w:val="24"/>
              </w:rPr>
            </w:pPr>
            <w:r w:rsidRPr="00653BF3">
              <w:rPr>
                <w:rFonts w:ascii="Arial" w:eastAsia="Calibri" w:hAnsi="Arial" w:cs="Arial"/>
                <w:b/>
                <w:sz w:val="24"/>
                <w:szCs w:val="24"/>
              </w:rPr>
              <w:t>P2P Function Assurance (may not be required for contract modification)</w:t>
            </w:r>
          </w:p>
        </w:tc>
      </w:tr>
      <w:tr w:rsidR="009B30F9" w:rsidRPr="00B656D7" w14:paraId="43AC63EB" w14:textId="77777777" w:rsidTr="00FC7181">
        <w:tc>
          <w:tcPr>
            <w:tcW w:w="5211" w:type="dxa"/>
            <w:gridSpan w:val="4"/>
            <w:tcBorders>
              <w:top w:val="single" w:sz="4" w:space="0" w:color="auto"/>
              <w:bottom w:val="single" w:sz="4" w:space="0" w:color="auto"/>
            </w:tcBorders>
            <w:shd w:val="clear" w:color="auto" w:fill="D0CECE" w:themeFill="background2" w:themeFillShade="E6"/>
          </w:tcPr>
          <w:p w14:paraId="21519527" w14:textId="77777777" w:rsidR="009B30F9" w:rsidRPr="00653BF3" w:rsidRDefault="009B30F9" w:rsidP="009B30F9">
            <w:pPr>
              <w:rPr>
                <w:rFonts w:ascii="Arial" w:eastAsia="Calibri" w:hAnsi="Arial" w:cs="Arial"/>
                <w:sz w:val="24"/>
                <w:szCs w:val="24"/>
              </w:rPr>
            </w:pPr>
            <w:r w:rsidRPr="00653BF3">
              <w:rPr>
                <w:rFonts w:ascii="Arial" w:eastAsia="Calibri" w:hAnsi="Arial" w:cs="Arial"/>
                <w:sz w:val="24"/>
                <w:szCs w:val="24"/>
              </w:rPr>
              <w:t>Name</w:t>
            </w:r>
          </w:p>
        </w:tc>
        <w:tc>
          <w:tcPr>
            <w:tcW w:w="4996" w:type="dxa"/>
            <w:gridSpan w:val="3"/>
            <w:tcBorders>
              <w:top w:val="single" w:sz="4" w:space="0" w:color="auto"/>
              <w:bottom w:val="single" w:sz="4" w:space="0" w:color="auto"/>
            </w:tcBorders>
          </w:tcPr>
          <w:p w14:paraId="29517A5E" w14:textId="77777777" w:rsidR="009B30F9" w:rsidRPr="00653BF3" w:rsidRDefault="009B30F9" w:rsidP="009B30F9">
            <w:pPr>
              <w:rPr>
                <w:rFonts w:ascii="Arial" w:eastAsia="Calibri" w:hAnsi="Arial" w:cs="Arial"/>
                <w:sz w:val="24"/>
                <w:szCs w:val="24"/>
              </w:rPr>
            </w:pPr>
          </w:p>
          <w:p w14:paraId="51D3C153" w14:textId="203195ED" w:rsidR="009B30F9" w:rsidRPr="00653BF3" w:rsidRDefault="009B30F9" w:rsidP="009B30F9">
            <w:pPr>
              <w:rPr>
                <w:rFonts w:ascii="Arial" w:eastAsia="Calibri" w:hAnsi="Arial" w:cs="Arial"/>
                <w:sz w:val="24"/>
                <w:szCs w:val="24"/>
              </w:rPr>
            </w:pPr>
          </w:p>
        </w:tc>
      </w:tr>
      <w:tr w:rsidR="009B30F9" w:rsidRPr="00B656D7" w14:paraId="1D22D640" w14:textId="77777777" w:rsidTr="00D0770B">
        <w:tc>
          <w:tcPr>
            <w:tcW w:w="10207" w:type="dxa"/>
            <w:gridSpan w:val="7"/>
            <w:tcBorders>
              <w:top w:val="single" w:sz="4" w:space="0" w:color="auto"/>
              <w:bottom w:val="single" w:sz="4" w:space="0" w:color="auto"/>
            </w:tcBorders>
          </w:tcPr>
          <w:p w14:paraId="4782153F" w14:textId="11068A51" w:rsidR="009B30F9" w:rsidRPr="00653BF3" w:rsidRDefault="009B30F9" w:rsidP="009B30F9">
            <w:pPr>
              <w:rPr>
                <w:rFonts w:ascii="Arial" w:eastAsia="Calibri" w:hAnsi="Arial" w:cs="Arial"/>
                <w:sz w:val="24"/>
                <w:szCs w:val="24"/>
              </w:rPr>
            </w:pPr>
            <w:r w:rsidRPr="00653BF3">
              <w:rPr>
                <w:rFonts w:ascii="Arial" w:eastAsia="Calibri" w:hAnsi="Arial" w:cs="Arial"/>
                <w:sz w:val="24"/>
                <w:szCs w:val="24"/>
              </w:rPr>
              <w:t>Enter P2P comments and any recommendations</w:t>
            </w:r>
          </w:p>
          <w:p w14:paraId="05B725E3" w14:textId="77777777" w:rsidR="009B30F9" w:rsidRPr="00653BF3" w:rsidRDefault="009B30F9" w:rsidP="009B30F9">
            <w:pPr>
              <w:rPr>
                <w:rFonts w:ascii="Arial" w:eastAsia="Calibri" w:hAnsi="Arial" w:cs="Arial"/>
                <w:sz w:val="24"/>
                <w:szCs w:val="24"/>
              </w:rPr>
            </w:pPr>
          </w:p>
          <w:p w14:paraId="6475FAC9" w14:textId="19F5CC9B" w:rsidR="009B30F9" w:rsidRPr="00653BF3" w:rsidRDefault="009B30F9" w:rsidP="009B30F9">
            <w:pPr>
              <w:rPr>
                <w:rFonts w:ascii="Arial" w:eastAsia="Calibri" w:hAnsi="Arial" w:cs="Arial"/>
                <w:sz w:val="24"/>
                <w:szCs w:val="24"/>
              </w:rPr>
            </w:pPr>
          </w:p>
        </w:tc>
      </w:tr>
      <w:tr w:rsidR="009B30F9" w:rsidRPr="00B656D7" w14:paraId="0EFAB0B9" w14:textId="77777777" w:rsidTr="00FC7181">
        <w:tc>
          <w:tcPr>
            <w:tcW w:w="5211" w:type="dxa"/>
            <w:gridSpan w:val="4"/>
            <w:tcBorders>
              <w:top w:val="single" w:sz="4" w:space="0" w:color="auto"/>
              <w:bottom w:val="single" w:sz="4" w:space="0" w:color="auto"/>
            </w:tcBorders>
            <w:shd w:val="clear" w:color="auto" w:fill="D0CECE" w:themeFill="background2" w:themeFillShade="E6"/>
          </w:tcPr>
          <w:p w14:paraId="5C8217EF" w14:textId="77777777" w:rsidR="009B30F9" w:rsidRPr="00653BF3" w:rsidRDefault="009B30F9" w:rsidP="009B30F9">
            <w:pPr>
              <w:rPr>
                <w:rFonts w:ascii="Arial" w:eastAsia="Calibri" w:hAnsi="Arial" w:cs="Arial"/>
                <w:sz w:val="24"/>
                <w:szCs w:val="24"/>
              </w:rPr>
            </w:pPr>
            <w:r w:rsidRPr="00653BF3">
              <w:rPr>
                <w:rFonts w:ascii="Arial" w:eastAsia="Calibri" w:hAnsi="Arial" w:cs="Arial"/>
                <w:sz w:val="24"/>
                <w:szCs w:val="24"/>
              </w:rPr>
              <w:t>Date</w:t>
            </w:r>
          </w:p>
        </w:tc>
        <w:tc>
          <w:tcPr>
            <w:tcW w:w="4996" w:type="dxa"/>
            <w:gridSpan w:val="3"/>
            <w:tcBorders>
              <w:top w:val="single" w:sz="4" w:space="0" w:color="auto"/>
              <w:bottom w:val="single" w:sz="4" w:space="0" w:color="auto"/>
            </w:tcBorders>
          </w:tcPr>
          <w:p w14:paraId="05DD1EFE" w14:textId="324A7480" w:rsidR="009B30F9" w:rsidRPr="00653BF3" w:rsidRDefault="009B30F9" w:rsidP="009B30F9">
            <w:pPr>
              <w:rPr>
                <w:rFonts w:ascii="Arial" w:eastAsia="Calibri" w:hAnsi="Arial" w:cs="Arial"/>
                <w:sz w:val="24"/>
                <w:szCs w:val="24"/>
              </w:rPr>
            </w:pPr>
          </w:p>
        </w:tc>
      </w:tr>
      <w:tr w:rsidR="009B30F9" w:rsidRPr="00B656D7" w14:paraId="3DBA6A0E" w14:textId="77777777" w:rsidTr="00D0770B">
        <w:tc>
          <w:tcPr>
            <w:tcW w:w="10207" w:type="dxa"/>
            <w:gridSpan w:val="7"/>
            <w:shd w:val="clear" w:color="auto" w:fill="D0CECE" w:themeFill="background2" w:themeFillShade="E6"/>
          </w:tcPr>
          <w:p w14:paraId="35B361C4" w14:textId="77777777" w:rsidR="009B30F9" w:rsidRPr="00B656D7" w:rsidRDefault="009B30F9" w:rsidP="009B30F9">
            <w:pPr>
              <w:rPr>
                <w:rFonts w:ascii="Arial" w:eastAsia="Calibri" w:hAnsi="Arial" w:cs="Arial"/>
                <w:sz w:val="24"/>
                <w:szCs w:val="24"/>
              </w:rPr>
            </w:pPr>
            <w:r w:rsidRPr="00B656D7">
              <w:rPr>
                <w:rFonts w:ascii="Arial" w:eastAsia="Calibri" w:hAnsi="Arial" w:cs="Arial"/>
                <w:b/>
                <w:sz w:val="24"/>
                <w:szCs w:val="24"/>
              </w:rPr>
              <w:t xml:space="preserve">Business Assurance  </w:t>
            </w:r>
          </w:p>
        </w:tc>
      </w:tr>
      <w:tr w:rsidR="009B30F9" w:rsidRPr="00B656D7" w14:paraId="7669015F" w14:textId="77777777" w:rsidTr="00FC7181">
        <w:tc>
          <w:tcPr>
            <w:tcW w:w="5211" w:type="dxa"/>
            <w:gridSpan w:val="4"/>
            <w:tcBorders>
              <w:bottom w:val="single" w:sz="4" w:space="0" w:color="auto"/>
            </w:tcBorders>
            <w:shd w:val="clear" w:color="auto" w:fill="D0CECE" w:themeFill="background2" w:themeFillShade="E6"/>
          </w:tcPr>
          <w:p w14:paraId="33836A5C"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Name</w:t>
            </w:r>
          </w:p>
        </w:tc>
        <w:tc>
          <w:tcPr>
            <w:tcW w:w="4996" w:type="dxa"/>
            <w:gridSpan w:val="3"/>
          </w:tcPr>
          <w:p w14:paraId="7EA340CB" w14:textId="77777777" w:rsidR="009B30F9" w:rsidRDefault="009B30F9" w:rsidP="009B30F9">
            <w:pPr>
              <w:rPr>
                <w:rFonts w:ascii="Arial" w:eastAsia="Calibri" w:hAnsi="Arial" w:cs="Arial"/>
                <w:sz w:val="24"/>
                <w:szCs w:val="24"/>
              </w:rPr>
            </w:pPr>
          </w:p>
          <w:p w14:paraId="53942C01" w14:textId="30CB3454" w:rsidR="009B30F9" w:rsidRPr="00B656D7" w:rsidRDefault="009B30F9" w:rsidP="009B30F9">
            <w:pPr>
              <w:rPr>
                <w:rFonts w:ascii="Arial" w:eastAsia="Calibri" w:hAnsi="Arial" w:cs="Arial"/>
                <w:sz w:val="24"/>
                <w:szCs w:val="24"/>
              </w:rPr>
            </w:pPr>
          </w:p>
        </w:tc>
      </w:tr>
      <w:tr w:rsidR="009B30F9" w:rsidRPr="00B656D7" w14:paraId="5DB3467A" w14:textId="77777777" w:rsidTr="00FC7181">
        <w:tc>
          <w:tcPr>
            <w:tcW w:w="5211" w:type="dxa"/>
            <w:gridSpan w:val="4"/>
            <w:tcBorders>
              <w:bottom w:val="single" w:sz="4" w:space="0" w:color="auto"/>
            </w:tcBorders>
            <w:shd w:val="clear" w:color="auto" w:fill="D0CECE" w:themeFill="background2" w:themeFillShade="E6"/>
          </w:tcPr>
          <w:p w14:paraId="35667FA4"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Date</w:t>
            </w:r>
          </w:p>
        </w:tc>
        <w:tc>
          <w:tcPr>
            <w:tcW w:w="4996" w:type="dxa"/>
            <w:gridSpan w:val="3"/>
          </w:tcPr>
          <w:p w14:paraId="383B803C" w14:textId="342135AB" w:rsidR="009B30F9" w:rsidRPr="00B656D7" w:rsidRDefault="009B30F9" w:rsidP="009B30F9">
            <w:pPr>
              <w:rPr>
                <w:rFonts w:ascii="Arial" w:eastAsia="Calibri" w:hAnsi="Arial" w:cs="Arial"/>
                <w:sz w:val="24"/>
                <w:szCs w:val="24"/>
              </w:rPr>
            </w:pPr>
          </w:p>
        </w:tc>
      </w:tr>
      <w:tr w:rsidR="009B30F9" w:rsidRPr="00B656D7" w14:paraId="010FF156" w14:textId="77777777" w:rsidTr="00D0770B">
        <w:tc>
          <w:tcPr>
            <w:tcW w:w="10207" w:type="dxa"/>
            <w:gridSpan w:val="7"/>
            <w:shd w:val="clear" w:color="auto" w:fill="D0CECE" w:themeFill="background2" w:themeFillShade="E6"/>
          </w:tcPr>
          <w:p w14:paraId="6800C845" w14:textId="77777777" w:rsidR="009B30F9" w:rsidRPr="00B656D7" w:rsidRDefault="009B30F9" w:rsidP="009B30F9">
            <w:pPr>
              <w:rPr>
                <w:rFonts w:ascii="Arial" w:eastAsia="Calibri" w:hAnsi="Arial" w:cs="Arial"/>
                <w:sz w:val="24"/>
                <w:szCs w:val="24"/>
              </w:rPr>
            </w:pPr>
            <w:r w:rsidRPr="00B656D7">
              <w:rPr>
                <w:rFonts w:ascii="Arial" w:eastAsia="Calibri" w:hAnsi="Arial" w:cs="Arial"/>
                <w:b/>
                <w:sz w:val="24"/>
                <w:szCs w:val="24"/>
              </w:rPr>
              <w:t xml:space="preserve">Commercial Assurance  </w:t>
            </w:r>
          </w:p>
        </w:tc>
      </w:tr>
      <w:tr w:rsidR="009B30F9" w:rsidRPr="00B656D7" w14:paraId="1757E5B3" w14:textId="77777777" w:rsidTr="00FC7181">
        <w:tc>
          <w:tcPr>
            <w:tcW w:w="5211" w:type="dxa"/>
            <w:gridSpan w:val="4"/>
            <w:tcBorders>
              <w:bottom w:val="single" w:sz="4" w:space="0" w:color="auto"/>
            </w:tcBorders>
            <w:shd w:val="clear" w:color="auto" w:fill="D0CECE" w:themeFill="background2" w:themeFillShade="E6"/>
          </w:tcPr>
          <w:p w14:paraId="5BAA23CB"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Name</w:t>
            </w:r>
          </w:p>
        </w:tc>
        <w:tc>
          <w:tcPr>
            <w:tcW w:w="4996" w:type="dxa"/>
            <w:gridSpan w:val="3"/>
            <w:tcBorders>
              <w:bottom w:val="single" w:sz="4" w:space="0" w:color="auto"/>
            </w:tcBorders>
          </w:tcPr>
          <w:p w14:paraId="2F7CFEC9" w14:textId="6666D8F6" w:rsidR="009B30F9" w:rsidRDefault="009B30F9" w:rsidP="009B30F9">
            <w:pPr>
              <w:rPr>
                <w:rFonts w:ascii="Arial" w:eastAsia="Calibri" w:hAnsi="Arial" w:cs="Arial"/>
                <w:sz w:val="24"/>
                <w:szCs w:val="24"/>
              </w:rPr>
            </w:pPr>
          </w:p>
          <w:p w14:paraId="292BFB64" w14:textId="7257DB17" w:rsidR="009B30F9" w:rsidRPr="00B656D7" w:rsidRDefault="009B30F9" w:rsidP="009B30F9">
            <w:pPr>
              <w:rPr>
                <w:rFonts w:ascii="Arial" w:eastAsia="Calibri" w:hAnsi="Arial" w:cs="Arial"/>
                <w:sz w:val="24"/>
                <w:szCs w:val="24"/>
              </w:rPr>
            </w:pPr>
          </w:p>
        </w:tc>
      </w:tr>
      <w:tr w:rsidR="009B30F9" w:rsidRPr="00B656D7" w14:paraId="6C2C5847" w14:textId="77777777" w:rsidTr="00FC7181">
        <w:tc>
          <w:tcPr>
            <w:tcW w:w="5211" w:type="dxa"/>
            <w:gridSpan w:val="4"/>
            <w:tcBorders>
              <w:bottom w:val="single" w:sz="4" w:space="0" w:color="auto"/>
            </w:tcBorders>
            <w:shd w:val="clear" w:color="auto" w:fill="D0CECE" w:themeFill="background2" w:themeFillShade="E6"/>
          </w:tcPr>
          <w:p w14:paraId="2213CA9D"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Date</w:t>
            </w:r>
          </w:p>
        </w:tc>
        <w:tc>
          <w:tcPr>
            <w:tcW w:w="4996" w:type="dxa"/>
            <w:gridSpan w:val="3"/>
            <w:tcBorders>
              <w:bottom w:val="single" w:sz="4" w:space="0" w:color="auto"/>
            </w:tcBorders>
          </w:tcPr>
          <w:p w14:paraId="2EDAEBDF" w14:textId="77777777" w:rsidR="009B30F9" w:rsidRDefault="009B30F9" w:rsidP="009B30F9">
            <w:pPr>
              <w:rPr>
                <w:rFonts w:ascii="Arial" w:eastAsia="Calibri" w:hAnsi="Arial" w:cs="Arial"/>
                <w:sz w:val="24"/>
                <w:szCs w:val="24"/>
              </w:rPr>
            </w:pPr>
          </w:p>
          <w:p w14:paraId="6C50A08E" w14:textId="5A73FDC2" w:rsidR="009B30F9" w:rsidRPr="00B656D7" w:rsidRDefault="009B30F9" w:rsidP="009B30F9">
            <w:pPr>
              <w:rPr>
                <w:rFonts w:ascii="Arial" w:eastAsia="Calibri" w:hAnsi="Arial" w:cs="Arial"/>
                <w:sz w:val="24"/>
                <w:szCs w:val="24"/>
              </w:rPr>
            </w:pPr>
          </w:p>
        </w:tc>
      </w:tr>
      <w:tr w:rsidR="009B30F9" w:rsidRPr="00B656D7" w14:paraId="268321F4" w14:textId="77777777" w:rsidTr="00AF5E8B">
        <w:tc>
          <w:tcPr>
            <w:tcW w:w="10207" w:type="dxa"/>
            <w:gridSpan w:val="7"/>
            <w:tcBorders>
              <w:top w:val="single" w:sz="4" w:space="0" w:color="auto"/>
              <w:bottom w:val="single" w:sz="4" w:space="0" w:color="auto"/>
            </w:tcBorders>
            <w:shd w:val="clear" w:color="auto" w:fill="D0CECE" w:themeFill="background2" w:themeFillShade="E6"/>
          </w:tcPr>
          <w:p w14:paraId="389AD250" w14:textId="77777777" w:rsidR="009B30F9" w:rsidRPr="00B656D7" w:rsidRDefault="009B30F9" w:rsidP="009B30F9">
            <w:pPr>
              <w:rPr>
                <w:rFonts w:ascii="Arial" w:eastAsia="Calibri" w:hAnsi="Arial" w:cs="Arial"/>
                <w:sz w:val="24"/>
                <w:szCs w:val="24"/>
              </w:rPr>
            </w:pPr>
            <w:r w:rsidRPr="00B656D7">
              <w:rPr>
                <w:rFonts w:ascii="Arial" w:eastAsia="Calibri" w:hAnsi="Arial" w:cs="Arial"/>
                <w:b/>
                <w:sz w:val="24"/>
                <w:szCs w:val="24"/>
              </w:rPr>
              <w:t>Stage Approval</w:t>
            </w:r>
          </w:p>
        </w:tc>
      </w:tr>
      <w:tr w:rsidR="009B30F9" w:rsidRPr="00B656D7" w14:paraId="7946B7B6" w14:textId="77777777" w:rsidTr="00D0770B">
        <w:tc>
          <w:tcPr>
            <w:tcW w:w="10207" w:type="dxa"/>
            <w:gridSpan w:val="7"/>
            <w:tcBorders>
              <w:top w:val="single" w:sz="4" w:space="0" w:color="auto"/>
              <w:left w:val="nil"/>
              <w:bottom w:val="single" w:sz="4" w:space="0" w:color="auto"/>
              <w:right w:val="nil"/>
            </w:tcBorders>
          </w:tcPr>
          <w:p w14:paraId="0FBA4DC8" w14:textId="77777777" w:rsidR="009B30F9" w:rsidRPr="00B656D7" w:rsidRDefault="009B30F9" w:rsidP="009B30F9">
            <w:pPr>
              <w:rPr>
                <w:rFonts w:ascii="Arial" w:eastAsia="Calibri" w:hAnsi="Arial" w:cs="Arial"/>
                <w:b/>
                <w:sz w:val="24"/>
                <w:szCs w:val="24"/>
              </w:rPr>
            </w:pPr>
          </w:p>
        </w:tc>
      </w:tr>
      <w:tr w:rsidR="009B30F9" w:rsidRPr="00B656D7" w14:paraId="68CAE39A" w14:textId="77777777" w:rsidTr="00D0770B">
        <w:tc>
          <w:tcPr>
            <w:tcW w:w="10207" w:type="dxa"/>
            <w:gridSpan w:val="7"/>
            <w:tcBorders>
              <w:top w:val="single" w:sz="4" w:space="0" w:color="auto"/>
            </w:tcBorders>
            <w:shd w:val="clear" w:color="auto" w:fill="D0CECE" w:themeFill="background2" w:themeFillShade="E6"/>
          </w:tcPr>
          <w:p w14:paraId="2902BAF4" w14:textId="6B4F2AA2" w:rsidR="009B30F9" w:rsidRPr="00B656D7" w:rsidRDefault="009B30F9" w:rsidP="009B30F9">
            <w:pPr>
              <w:rPr>
                <w:rFonts w:ascii="Arial" w:eastAsia="Calibri" w:hAnsi="Arial" w:cs="Arial"/>
                <w:b/>
                <w:sz w:val="24"/>
                <w:szCs w:val="24"/>
              </w:rPr>
            </w:pPr>
            <w:r w:rsidRPr="00B656D7">
              <w:rPr>
                <w:rFonts w:ascii="Arial" w:eastAsia="Calibri" w:hAnsi="Arial" w:cs="Arial"/>
                <w:b/>
                <w:sz w:val="24"/>
                <w:szCs w:val="24"/>
              </w:rPr>
              <w:t xml:space="preserve">CAB Approval to proceed with procurement process   </w:t>
            </w:r>
          </w:p>
        </w:tc>
      </w:tr>
      <w:tr w:rsidR="009B30F9" w:rsidRPr="00B656D7" w14:paraId="64AD41EF" w14:textId="77777777" w:rsidTr="00FC7181">
        <w:tc>
          <w:tcPr>
            <w:tcW w:w="1190" w:type="dxa"/>
            <w:gridSpan w:val="2"/>
          </w:tcPr>
          <w:p w14:paraId="4A8A774B" w14:textId="77777777" w:rsidR="009B30F9" w:rsidRPr="00B656D7" w:rsidRDefault="009B30F9" w:rsidP="009B30F9">
            <w:pPr>
              <w:rPr>
                <w:rFonts w:ascii="Arial" w:eastAsia="Calibri" w:hAnsi="Arial" w:cs="Arial"/>
                <w:b/>
                <w:sz w:val="24"/>
                <w:szCs w:val="24"/>
              </w:rPr>
            </w:pPr>
          </w:p>
        </w:tc>
        <w:tc>
          <w:tcPr>
            <w:tcW w:w="4021" w:type="dxa"/>
            <w:gridSpan w:val="2"/>
          </w:tcPr>
          <w:p w14:paraId="3D0F44C0"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Yes</w:t>
            </w:r>
          </w:p>
        </w:tc>
        <w:tc>
          <w:tcPr>
            <w:tcW w:w="976" w:type="dxa"/>
            <w:gridSpan w:val="2"/>
          </w:tcPr>
          <w:p w14:paraId="0DCD3EB0" w14:textId="77777777" w:rsidR="009B30F9" w:rsidRPr="00B656D7" w:rsidRDefault="009B30F9" w:rsidP="009B30F9">
            <w:pPr>
              <w:rPr>
                <w:rFonts w:ascii="Arial" w:eastAsia="Calibri" w:hAnsi="Arial" w:cs="Arial"/>
                <w:b/>
                <w:sz w:val="24"/>
                <w:szCs w:val="24"/>
              </w:rPr>
            </w:pPr>
          </w:p>
        </w:tc>
        <w:tc>
          <w:tcPr>
            <w:tcW w:w="4020" w:type="dxa"/>
          </w:tcPr>
          <w:p w14:paraId="15EA9D9D"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No</w:t>
            </w:r>
          </w:p>
        </w:tc>
      </w:tr>
      <w:tr w:rsidR="009B30F9" w:rsidRPr="00B656D7" w14:paraId="2E0450E7" w14:textId="77777777" w:rsidTr="00D0770B">
        <w:tc>
          <w:tcPr>
            <w:tcW w:w="10207" w:type="dxa"/>
            <w:gridSpan w:val="7"/>
          </w:tcPr>
          <w:p w14:paraId="65C76CFA" w14:textId="77777777" w:rsidR="009B30F9" w:rsidRPr="00B656D7" w:rsidRDefault="009B30F9" w:rsidP="009B30F9">
            <w:pPr>
              <w:rPr>
                <w:rFonts w:ascii="Arial" w:eastAsia="Calibri" w:hAnsi="Arial" w:cs="Arial"/>
                <w:sz w:val="24"/>
                <w:szCs w:val="24"/>
              </w:rPr>
            </w:pPr>
            <w:r w:rsidRPr="00B656D7">
              <w:rPr>
                <w:rFonts w:ascii="Arial" w:eastAsia="Calibri" w:hAnsi="Arial" w:cs="Arial"/>
                <w:b/>
                <w:sz w:val="24"/>
                <w:szCs w:val="24"/>
              </w:rPr>
              <w:t>*</w:t>
            </w:r>
            <w:r w:rsidRPr="00B656D7">
              <w:rPr>
                <w:rFonts w:ascii="Arial" w:eastAsia="Calibri" w:hAnsi="Arial" w:cs="Arial"/>
                <w:sz w:val="24"/>
                <w:szCs w:val="24"/>
              </w:rPr>
              <w:t>If no please comment</w:t>
            </w:r>
          </w:p>
          <w:p w14:paraId="453F4419" w14:textId="77777777" w:rsidR="009B30F9" w:rsidRDefault="009B30F9" w:rsidP="009B30F9">
            <w:pPr>
              <w:rPr>
                <w:rFonts w:ascii="Arial" w:eastAsia="Calibri" w:hAnsi="Arial" w:cs="Arial"/>
                <w:sz w:val="24"/>
                <w:szCs w:val="24"/>
              </w:rPr>
            </w:pPr>
          </w:p>
          <w:p w14:paraId="5EEFE496" w14:textId="77777777" w:rsidR="009B30F9" w:rsidRDefault="009B30F9" w:rsidP="009B30F9">
            <w:pPr>
              <w:rPr>
                <w:rFonts w:ascii="Arial" w:eastAsia="Calibri" w:hAnsi="Arial" w:cs="Arial"/>
                <w:sz w:val="24"/>
                <w:szCs w:val="24"/>
              </w:rPr>
            </w:pPr>
          </w:p>
          <w:p w14:paraId="2EAC9607" w14:textId="437447B6" w:rsidR="009B30F9" w:rsidRPr="00B656D7" w:rsidRDefault="009B30F9" w:rsidP="009B30F9">
            <w:pPr>
              <w:rPr>
                <w:rFonts w:ascii="Arial" w:eastAsia="Calibri" w:hAnsi="Arial" w:cs="Arial"/>
                <w:sz w:val="24"/>
                <w:szCs w:val="24"/>
              </w:rPr>
            </w:pPr>
          </w:p>
        </w:tc>
      </w:tr>
      <w:tr w:rsidR="009B30F9" w:rsidRPr="00B656D7" w14:paraId="3D6F7CF2" w14:textId="77777777" w:rsidTr="00FC7181">
        <w:tc>
          <w:tcPr>
            <w:tcW w:w="5211" w:type="dxa"/>
            <w:gridSpan w:val="4"/>
            <w:shd w:val="clear" w:color="auto" w:fill="D0CECE" w:themeFill="background2" w:themeFillShade="E6"/>
          </w:tcPr>
          <w:p w14:paraId="28FBDECF"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lastRenderedPageBreak/>
              <w:t>Date of decision made</w:t>
            </w:r>
          </w:p>
        </w:tc>
        <w:tc>
          <w:tcPr>
            <w:tcW w:w="4996" w:type="dxa"/>
            <w:gridSpan w:val="3"/>
          </w:tcPr>
          <w:p w14:paraId="619F759A" w14:textId="77777777" w:rsidR="009B30F9" w:rsidRPr="00B656D7" w:rsidRDefault="009B30F9" w:rsidP="009B30F9">
            <w:pPr>
              <w:rPr>
                <w:rFonts w:ascii="Arial" w:eastAsia="Calibri" w:hAnsi="Arial" w:cs="Arial"/>
                <w:sz w:val="24"/>
                <w:szCs w:val="24"/>
              </w:rPr>
            </w:pPr>
            <w:r w:rsidRPr="00B656D7">
              <w:rPr>
                <w:rFonts w:ascii="Arial" w:eastAsia="Calibri" w:hAnsi="Arial" w:cs="Arial"/>
                <w:sz w:val="24"/>
                <w:szCs w:val="24"/>
              </w:rPr>
              <w:t xml:space="preserve">Date: </w:t>
            </w:r>
          </w:p>
        </w:tc>
      </w:tr>
    </w:tbl>
    <w:p w14:paraId="79192E3F" w14:textId="77777777" w:rsidR="00DE2BCD" w:rsidRPr="00B656D7" w:rsidRDefault="00DE2BCD" w:rsidP="008B0F3A">
      <w:pPr>
        <w:spacing w:after="0" w:line="240" w:lineRule="auto"/>
        <w:rPr>
          <w:rFonts w:ascii="Arial" w:eastAsia="Calibri" w:hAnsi="Arial" w:cs="Arial"/>
          <w:sz w:val="24"/>
          <w:szCs w:val="24"/>
        </w:rPr>
      </w:pPr>
    </w:p>
    <w:p w14:paraId="56101B06" w14:textId="2CBF717D" w:rsidR="00DE2BCD" w:rsidRPr="00B656D7" w:rsidRDefault="00DE2BCD" w:rsidP="008B0F3A">
      <w:pPr>
        <w:spacing w:after="0" w:line="240" w:lineRule="auto"/>
        <w:rPr>
          <w:rFonts w:ascii="Arial" w:eastAsia="Calibri" w:hAnsi="Arial" w:cs="Arial"/>
          <w:sz w:val="24"/>
          <w:szCs w:val="24"/>
        </w:rPr>
      </w:pPr>
      <w:r w:rsidRPr="00B656D7">
        <w:rPr>
          <w:rFonts w:ascii="Arial" w:eastAsia="Calibri" w:hAnsi="Arial" w:cs="Arial"/>
          <w:sz w:val="24"/>
          <w:szCs w:val="24"/>
        </w:rPr>
        <w:t xml:space="preserve">Note: once </w:t>
      </w:r>
      <w:r w:rsidR="002918CC">
        <w:rPr>
          <w:rFonts w:ascii="Arial" w:eastAsia="Calibri" w:hAnsi="Arial" w:cs="Arial"/>
          <w:sz w:val="24"/>
          <w:szCs w:val="24"/>
        </w:rPr>
        <w:t xml:space="preserve">stage 2 </w:t>
      </w:r>
      <w:r w:rsidRPr="00B656D7">
        <w:rPr>
          <w:rFonts w:ascii="Arial" w:eastAsia="Calibri" w:hAnsi="Arial" w:cs="Arial"/>
          <w:sz w:val="24"/>
          <w:szCs w:val="24"/>
        </w:rPr>
        <w:t xml:space="preserve">approval is completed, the Commercial Lead must </w:t>
      </w:r>
      <w:r w:rsidR="002918CC">
        <w:rPr>
          <w:rFonts w:ascii="Arial" w:eastAsia="Calibri" w:hAnsi="Arial" w:cs="Arial"/>
          <w:sz w:val="24"/>
          <w:szCs w:val="24"/>
        </w:rPr>
        <w:t>upload the CAD</w:t>
      </w:r>
      <w:r w:rsidRPr="00B656D7">
        <w:rPr>
          <w:rFonts w:ascii="Arial" w:eastAsia="Calibri" w:hAnsi="Arial" w:cs="Arial"/>
          <w:sz w:val="24"/>
          <w:szCs w:val="24"/>
        </w:rPr>
        <w:t xml:space="preserve"> in </w:t>
      </w:r>
      <w:r w:rsidR="000C0406" w:rsidRPr="00B656D7">
        <w:rPr>
          <w:rFonts w:ascii="Arial" w:eastAsia="Calibri" w:hAnsi="Arial" w:cs="Arial"/>
          <w:sz w:val="24"/>
          <w:szCs w:val="24"/>
        </w:rPr>
        <w:t>Jaggaer</w:t>
      </w:r>
    </w:p>
    <w:p w14:paraId="42E9A400" w14:textId="77777777" w:rsidR="00DE2BCD" w:rsidRPr="00B656D7" w:rsidRDefault="00DE2BCD" w:rsidP="008B0F3A">
      <w:pPr>
        <w:spacing w:after="0" w:line="240" w:lineRule="auto"/>
        <w:rPr>
          <w:rFonts w:ascii="Arial" w:eastAsia="Calibri" w:hAnsi="Arial" w:cs="Arial"/>
          <w:color w:val="FF0000"/>
          <w:sz w:val="24"/>
          <w:szCs w:val="24"/>
        </w:rPr>
      </w:pPr>
      <w:r w:rsidRPr="00B656D7">
        <w:rPr>
          <w:rFonts w:ascii="Arial" w:eastAsia="Calibri" w:hAnsi="Arial" w:cs="Arial"/>
          <w:color w:val="FF0000"/>
          <w:sz w:val="24"/>
          <w:szCs w:val="24"/>
        </w:rPr>
        <w:br w:type="page"/>
      </w:r>
    </w:p>
    <w:tbl>
      <w:tblPr>
        <w:tblStyle w:val="TableGrid"/>
        <w:tblW w:w="10207" w:type="dxa"/>
        <w:tblInd w:w="-289" w:type="dxa"/>
        <w:tblLook w:val="04A0" w:firstRow="1" w:lastRow="0" w:firstColumn="1" w:lastColumn="0" w:noHBand="0" w:noVBand="1"/>
        <w:tblCaption w:val="Stage 3 Approval: Procurement and Selection"/>
      </w:tblPr>
      <w:tblGrid>
        <w:gridCol w:w="1190"/>
        <w:gridCol w:w="4021"/>
        <w:gridCol w:w="976"/>
        <w:gridCol w:w="4020"/>
      </w:tblGrid>
      <w:tr w:rsidR="001D0046" w:rsidRPr="00B656D7" w14:paraId="682BDCE3"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179271FE" w14:textId="3DF366D6" w:rsidR="001D0046" w:rsidRPr="00B656D7" w:rsidRDefault="001D0046" w:rsidP="008B0F3A">
            <w:pPr>
              <w:rPr>
                <w:rFonts w:ascii="Arial" w:eastAsia="Calibri" w:hAnsi="Arial" w:cs="Arial"/>
                <w:b/>
                <w:sz w:val="24"/>
                <w:szCs w:val="24"/>
              </w:rPr>
            </w:pPr>
            <w:r w:rsidRPr="00B656D7">
              <w:rPr>
                <w:rFonts w:ascii="Arial" w:eastAsia="Calibri" w:hAnsi="Arial" w:cs="Arial"/>
                <w:b/>
                <w:sz w:val="24"/>
                <w:szCs w:val="24"/>
              </w:rPr>
              <w:lastRenderedPageBreak/>
              <w:t>Stage 3 Approval: Procurement &amp; Selection</w:t>
            </w:r>
          </w:p>
        </w:tc>
      </w:tr>
      <w:tr w:rsidR="00C6360D" w:rsidRPr="00B656D7" w14:paraId="7EDC366F"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550FA779" w14:textId="77777777" w:rsidR="00DE2BCD" w:rsidRPr="00B656D7" w:rsidRDefault="00DE2BCD" w:rsidP="008B0F3A">
            <w:pPr>
              <w:rPr>
                <w:rFonts w:ascii="Arial" w:eastAsia="Calibri" w:hAnsi="Arial" w:cs="Arial"/>
                <w:b/>
                <w:sz w:val="24"/>
                <w:szCs w:val="24"/>
              </w:rPr>
            </w:pPr>
            <w:r w:rsidRPr="00B656D7">
              <w:rPr>
                <w:rFonts w:ascii="Arial" w:eastAsia="Calibri" w:hAnsi="Arial" w:cs="Arial"/>
                <w:b/>
                <w:sz w:val="24"/>
                <w:szCs w:val="24"/>
              </w:rPr>
              <w:t xml:space="preserve">The purpose of the stage review </w:t>
            </w:r>
          </w:p>
          <w:p w14:paraId="4E7294F4" w14:textId="77777777" w:rsidR="00986A06" w:rsidRPr="00986A06" w:rsidRDefault="00986A06" w:rsidP="00986A06">
            <w:pPr>
              <w:pStyle w:val="ListParagraph"/>
              <w:numPr>
                <w:ilvl w:val="0"/>
                <w:numId w:val="17"/>
              </w:numPr>
              <w:rPr>
                <w:rFonts w:ascii="Arial" w:eastAsia="Calibri" w:hAnsi="Arial" w:cs="Arial"/>
                <w:sz w:val="24"/>
                <w:szCs w:val="24"/>
              </w:rPr>
            </w:pPr>
            <w:r w:rsidRPr="00986A06">
              <w:rPr>
                <w:rFonts w:ascii="Arial" w:eastAsia="Calibri" w:hAnsi="Arial" w:cs="Arial"/>
                <w:sz w:val="24"/>
                <w:szCs w:val="24"/>
              </w:rPr>
              <w:t>Approval to proceed to contract.</w:t>
            </w:r>
          </w:p>
          <w:p w14:paraId="1CC93F6A" w14:textId="77777777" w:rsidR="00986A06" w:rsidRPr="00986A06" w:rsidRDefault="00986A06" w:rsidP="00986A06">
            <w:pPr>
              <w:pStyle w:val="ListParagraph"/>
              <w:numPr>
                <w:ilvl w:val="0"/>
                <w:numId w:val="17"/>
              </w:numPr>
              <w:rPr>
                <w:rFonts w:ascii="Arial" w:eastAsia="Calibri" w:hAnsi="Arial" w:cs="Arial"/>
                <w:sz w:val="24"/>
                <w:szCs w:val="24"/>
              </w:rPr>
            </w:pPr>
            <w:r w:rsidRPr="00986A06">
              <w:rPr>
                <w:rFonts w:ascii="Arial" w:eastAsia="Calibri" w:hAnsi="Arial" w:cs="Arial"/>
                <w:sz w:val="24"/>
                <w:szCs w:val="24"/>
              </w:rPr>
              <w:t>Ensure Self-service Buying Options and P2P/Supplier payments are considered as part of CAB approval at Stages 2 to 4.</w:t>
            </w:r>
          </w:p>
          <w:p w14:paraId="6F929920" w14:textId="77777777" w:rsidR="00986A06" w:rsidRPr="00986A06" w:rsidRDefault="00986A06" w:rsidP="00986A06">
            <w:pPr>
              <w:pStyle w:val="ListParagraph"/>
              <w:numPr>
                <w:ilvl w:val="0"/>
                <w:numId w:val="17"/>
              </w:numPr>
              <w:rPr>
                <w:rFonts w:ascii="Arial" w:eastAsia="Calibri" w:hAnsi="Arial" w:cs="Arial"/>
                <w:sz w:val="24"/>
                <w:szCs w:val="24"/>
              </w:rPr>
            </w:pPr>
            <w:r w:rsidRPr="00986A06">
              <w:rPr>
                <w:rFonts w:ascii="Arial" w:eastAsia="Calibri" w:hAnsi="Arial" w:cs="Arial"/>
                <w:sz w:val="24"/>
                <w:szCs w:val="24"/>
              </w:rPr>
              <w:t>Assurance that the Senior Contract Owner is engaged in handover plans and activity.</w:t>
            </w:r>
          </w:p>
          <w:p w14:paraId="3B47C092" w14:textId="2388B579" w:rsidR="00986A06" w:rsidRPr="00986A06" w:rsidRDefault="00DE2BCD" w:rsidP="00986A06">
            <w:pPr>
              <w:pStyle w:val="ListParagraph"/>
              <w:numPr>
                <w:ilvl w:val="0"/>
                <w:numId w:val="17"/>
              </w:numPr>
              <w:rPr>
                <w:rFonts w:ascii="Arial" w:eastAsia="Calibri" w:hAnsi="Arial" w:cs="Arial"/>
                <w:sz w:val="24"/>
                <w:szCs w:val="24"/>
              </w:rPr>
            </w:pPr>
            <w:r w:rsidRPr="00986A06">
              <w:rPr>
                <w:rFonts w:ascii="Arial" w:eastAsia="Calibri" w:hAnsi="Arial" w:cs="Arial"/>
                <w:sz w:val="24"/>
                <w:szCs w:val="24"/>
              </w:rPr>
              <w:t>Assure evaluation and approve recommended supplier selection.</w:t>
            </w:r>
          </w:p>
          <w:p w14:paraId="5498A419" w14:textId="4EA69A2E" w:rsidR="00986A06" w:rsidRPr="00986A06" w:rsidRDefault="00986A06" w:rsidP="00986A06">
            <w:pPr>
              <w:pStyle w:val="ListParagraph"/>
              <w:numPr>
                <w:ilvl w:val="0"/>
                <w:numId w:val="17"/>
              </w:numPr>
              <w:rPr>
                <w:rFonts w:ascii="Arial" w:eastAsia="Calibri" w:hAnsi="Arial" w:cs="Arial"/>
                <w:sz w:val="24"/>
                <w:szCs w:val="24"/>
              </w:rPr>
            </w:pPr>
            <w:r w:rsidRPr="00986A06">
              <w:rPr>
                <w:rFonts w:ascii="Arial" w:eastAsia="Calibri" w:hAnsi="Arial" w:cs="Arial"/>
                <w:sz w:val="24"/>
                <w:szCs w:val="24"/>
              </w:rPr>
              <w:t>Update pipeline</w:t>
            </w:r>
          </w:p>
        </w:tc>
      </w:tr>
      <w:tr w:rsidR="00C6360D" w:rsidRPr="00B656D7" w14:paraId="52E0965C" w14:textId="77777777" w:rsidTr="00D0770B">
        <w:tc>
          <w:tcPr>
            <w:tcW w:w="10207" w:type="dxa"/>
            <w:gridSpan w:val="4"/>
            <w:tcBorders>
              <w:top w:val="single" w:sz="4" w:space="0" w:color="auto"/>
              <w:left w:val="nil"/>
              <w:bottom w:val="single" w:sz="4" w:space="0" w:color="auto"/>
              <w:right w:val="nil"/>
            </w:tcBorders>
          </w:tcPr>
          <w:p w14:paraId="61213AFB" w14:textId="77777777" w:rsidR="00DE2BCD" w:rsidRPr="00B656D7" w:rsidRDefault="00DE2BCD" w:rsidP="008B0F3A">
            <w:pPr>
              <w:rPr>
                <w:rFonts w:ascii="Arial" w:eastAsia="Calibri" w:hAnsi="Arial" w:cs="Arial"/>
                <w:sz w:val="24"/>
                <w:szCs w:val="24"/>
              </w:rPr>
            </w:pPr>
          </w:p>
        </w:tc>
      </w:tr>
      <w:tr w:rsidR="00C6360D" w:rsidRPr="00B656D7" w14:paraId="33B93120"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0CF525D6" w14:textId="740610C4"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Summary of supplier selection</w:t>
            </w:r>
            <w:r w:rsidRPr="00B656D7">
              <w:rPr>
                <w:rFonts w:ascii="Arial" w:eastAsia="Calibri" w:hAnsi="Arial" w:cs="Arial"/>
                <w:sz w:val="24"/>
                <w:szCs w:val="24"/>
              </w:rPr>
              <w:t xml:space="preserve"> (include number of bidders and why was this supplier chosen</w:t>
            </w:r>
            <w:r w:rsidR="00750916" w:rsidRPr="00B656D7">
              <w:rPr>
                <w:rFonts w:ascii="Arial" w:eastAsia="Calibri" w:hAnsi="Arial" w:cs="Arial"/>
                <w:sz w:val="24"/>
                <w:szCs w:val="24"/>
              </w:rPr>
              <w:t xml:space="preserve"> </w:t>
            </w:r>
            <w:r w:rsidRPr="00B656D7">
              <w:rPr>
                <w:rFonts w:ascii="Arial" w:eastAsia="Calibri" w:hAnsi="Arial" w:cs="Arial"/>
                <w:sz w:val="24"/>
                <w:szCs w:val="24"/>
              </w:rPr>
              <w:t>/</w:t>
            </w:r>
            <w:r w:rsidR="00750916" w:rsidRPr="00B656D7">
              <w:rPr>
                <w:rFonts w:ascii="Arial" w:eastAsia="Calibri" w:hAnsi="Arial" w:cs="Arial"/>
                <w:sz w:val="24"/>
                <w:szCs w:val="24"/>
              </w:rPr>
              <w:t xml:space="preserve"> </w:t>
            </w:r>
            <w:r w:rsidRPr="00B656D7">
              <w:rPr>
                <w:rFonts w:ascii="Arial" w:eastAsia="Calibri" w:hAnsi="Arial" w:cs="Arial"/>
                <w:sz w:val="24"/>
                <w:szCs w:val="24"/>
              </w:rPr>
              <w:t>preferred?)</w:t>
            </w:r>
          </w:p>
        </w:tc>
      </w:tr>
      <w:tr w:rsidR="006F4C23" w:rsidRPr="00B656D7" w14:paraId="705B5646" w14:textId="77777777" w:rsidTr="00D0770B">
        <w:tc>
          <w:tcPr>
            <w:tcW w:w="10207" w:type="dxa"/>
            <w:gridSpan w:val="4"/>
            <w:tcBorders>
              <w:top w:val="single" w:sz="4" w:space="0" w:color="auto"/>
              <w:bottom w:val="single" w:sz="4" w:space="0" w:color="auto"/>
            </w:tcBorders>
          </w:tcPr>
          <w:p w14:paraId="18F30185" w14:textId="77777777" w:rsidR="00DE2BCD" w:rsidRDefault="00DE2BCD" w:rsidP="008B0F3A">
            <w:pPr>
              <w:rPr>
                <w:rFonts w:ascii="Arial" w:eastAsia="Calibri" w:hAnsi="Arial" w:cs="Arial"/>
                <w:color w:val="FF0000"/>
                <w:sz w:val="24"/>
                <w:szCs w:val="24"/>
              </w:rPr>
            </w:pPr>
          </w:p>
          <w:p w14:paraId="7AF6505B" w14:textId="77777777" w:rsidR="00C41CDA" w:rsidRDefault="00C41CDA" w:rsidP="008B0F3A">
            <w:pPr>
              <w:rPr>
                <w:rFonts w:ascii="Arial" w:eastAsia="Calibri" w:hAnsi="Arial" w:cs="Arial"/>
                <w:color w:val="FF0000"/>
                <w:sz w:val="24"/>
                <w:szCs w:val="24"/>
              </w:rPr>
            </w:pPr>
          </w:p>
          <w:p w14:paraId="7DD7F2BC" w14:textId="77777777" w:rsidR="00C41CDA" w:rsidRDefault="00C41CDA" w:rsidP="008B0F3A">
            <w:pPr>
              <w:rPr>
                <w:rFonts w:ascii="Arial" w:eastAsia="Calibri" w:hAnsi="Arial" w:cs="Arial"/>
                <w:color w:val="FF0000"/>
                <w:sz w:val="24"/>
                <w:szCs w:val="24"/>
              </w:rPr>
            </w:pPr>
          </w:p>
          <w:p w14:paraId="629E5CCF" w14:textId="5675BCC7" w:rsidR="00C41CDA" w:rsidRPr="00B656D7" w:rsidRDefault="00C41CDA" w:rsidP="008B0F3A">
            <w:pPr>
              <w:rPr>
                <w:rFonts w:ascii="Arial" w:eastAsia="Calibri" w:hAnsi="Arial" w:cs="Arial"/>
                <w:color w:val="FF0000"/>
                <w:sz w:val="24"/>
                <w:szCs w:val="24"/>
              </w:rPr>
            </w:pPr>
          </w:p>
        </w:tc>
      </w:tr>
      <w:tr w:rsidR="001D0046" w:rsidRPr="00C41CDA" w14:paraId="3FA0E553"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08DD56C2" w14:textId="77777777" w:rsidR="00DE2BCD" w:rsidRPr="00C41CDA" w:rsidRDefault="00DE2BCD" w:rsidP="008B0F3A">
            <w:pPr>
              <w:rPr>
                <w:rFonts w:ascii="Arial" w:eastAsia="Calibri" w:hAnsi="Arial" w:cs="Arial"/>
                <w:b/>
                <w:sz w:val="24"/>
                <w:szCs w:val="24"/>
              </w:rPr>
            </w:pPr>
            <w:r w:rsidRPr="00C41CDA">
              <w:rPr>
                <w:rFonts w:ascii="Arial" w:eastAsia="Calibri" w:hAnsi="Arial" w:cs="Arial"/>
                <w:b/>
                <w:sz w:val="24"/>
                <w:szCs w:val="24"/>
              </w:rPr>
              <w:t>Summary of Evaluation</w:t>
            </w:r>
          </w:p>
          <w:p w14:paraId="7B09BCE7" w14:textId="708FF112" w:rsidR="00394717" w:rsidRPr="00C41CDA" w:rsidRDefault="00394717" w:rsidP="00394717">
            <w:pPr>
              <w:rPr>
                <w:rFonts w:ascii="Arial" w:eastAsia="Calibri" w:hAnsi="Arial" w:cs="Arial"/>
                <w:b/>
                <w:sz w:val="24"/>
                <w:szCs w:val="24"/>
              </w:rPr>
            </w:pPr>
            <w:r w:rsidRPr="00C41CDA">
              <w:rPr>
                <w:rFonts w:ascii="Arial" w:eastAsia="Calibri" w:hAnsi="Arial" w:cs="Arial"/>
                <w:sz w:val="24"/>
                <w:szCs w:val="24"/>
              </w:rPr>
              <w:t>Within the summary include or embed the quality and price evaluation criteria scoring summary to ensure clarity to CAB on how the competition unfolded.</w:t>
            </w:r>
          </w:p>
        </w:tc>
      </w:tr>
      <w:tr w:rsidR="006F4C23" w:rsidRPr="00B656D7" w14:paraId="4E8EA915" w14:textId="77777777" w:rsidTr="00D0770B">
        <w:tc>
          <w:tcPr>
            <w:tcW w:w="10207" w:type="dxa"/>
            <w:gridSpan w:val="4"/>
            <w:tcBorders>
              <w:top w:val="single" w:sz="4" w:space="0" w:color="auto"/>
              <w:bottom w:val="single" w:sz="4" w:space="0" w:color="auto"/>
            </w:tcBorders>
          </w:tcPr>
          <w:p w14:paraId="5E27B197" w14:textId="77777777" w:rsidR="00DE2BCD" w:rsidRDefault="00DE2BCD" w:rsidP="008B0F3A">
            <w:pPr>
              <w:rPr>
                <w:rFonts w:ascii="Arial" w:eastAsia="Calibri" w:hAnsi="Arial" w:cs="Arial"/>
                <w:color w:val="FF0000"/>
                <w:sz w:val="24"/>
                <w:szCs w:val="24"/>
              </w:rPr>
            </w:pPr>
          </w:p>
          <w:p w14:paraId="2A4A90C7" w14:textId="77777777" w:rsidR="00C41CDA" w:rsidRDefault="00C41CDA" w:rsidP="008B0F3A">
            <w:pPr>
              <w:rPr>
                <w:rFonts w:ascii="Arial" w:eastAsia="Calibri" w:hAnsi="Arial" w:cs="Arial"/>
                <w:color w:val="FF0000"/>
                <w:sz w:val="24"/>
                <w:szCs w:val="24"/>
              </w:rPr>
            </w:pPr>
          </w:p>
          <w:p w14:paraId="7E4C0929" w14:textId="77777777" w:rsidR="00C41CDA" w:rsidRDefault="00C41CDA" w:rsidP="008B0F3A">
            <w:pPr>
              <w:rPr>
                <w:rFonts w:ascii="Arial" w:eastAsia="Calibri" w:hAnsi="Arial" w:cs="Arial"/>
                <w:color w:val="FF0000"/>
                <w:sz w:val="24"/>
                <w:szCs w:val="24"/>
              </w:rPr>
            </w:pPr>
          </w:p>
          <w:p w14:paraId="1A8A814A" w14:textId="09A0F10C" w:rsidR="00C41CDA" w:rsidRPr="00B656D7" w:rsidRDefault="00C41CDA" w:rsidP="008B0F3A">
            <w:pPr>
              <w:rPr>
                <w:rFonts w:ascii="Arial" w:eastAsia="Calibri" w:hAnsi="Arial" w:cs="Arial"/>
                <w:color w:val="FF0000"/>
                <w:sz w:val="24"/>
                <w:szCs w:val="24"/>
              </w:rPr>
            </w:pPr>
          </w:p>
        </w:tc>
      </w:tr>
      <w:tr w:rsidR="00C6360D" w:rsidRPr="00B656D7" w14:paraId="5E65950F"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51F9631E" w14:textId="77777777" w:rsidR="00DE2BCD" w:rsidRPr="00B656D7" w:rsidRDefault="00DE2BCD" w:rsidP="008B0F3A">
            <w:pPr>
              <w:rPr>
                <w:rFonts w:ascii="Arial" w:eastAsia="Calibri" w:hAnsi="Arial" w:cs="Arial"/>
                <w:b/>
                <w:sz w:val="24"/>
                <w:szCs w:val="24"/>
              </w:rPr>
            </w:pPr>
            <w:r w:rsidRPr="00B656D7">
              <w:rPr>
                <w:rFonts w:ascii="Arial" w:eastAsia="Calibri" w:hAnsi="Arial" w:cs="Arial"/>
                <w:b/>
                <w:sz w:val="24"/>
                <w:szCs w:val="24"/>
              </w:rPr>
              <w:t>Summary of any Legal risks or issues identified and mitigations planned</w:t>
            </w:r>
          </w:p>
          <w:p w14:paraId="675C6397" w14:textId="77777777" w:rsidR="00DE2BCD" w:rsidRPr="00B656D7" w:rsidRDefault="00DE2BCD" w:rsidP="008B0F3A">
            <w:pPr>
              <w:rPr>
                <w:rFonts w:ascii="Arial" w:eastAsia="Calibri" w:hAnsi="Arial" w:cs="Arial"/>
                <w:b/>
                <w:sz w:val="24"/>
                <w:szCs w:val="24"/>
              </w:rPr>
            </w:pPr>
            <w:r w:rsidRPr="00B656D7">
              <w:rPr>
                <w:rFonts w:ascii="Arial" w:hAnsi="Arial" w:cs="Arial"/>
                <w:sz w:val="24"/>
                <w:szCs w:val="24"/>
              </w:rPr>
              <w:t>(Risk should be considered in the following: Reputation, Departmental, Political)</w:t>
            </w:r>
          </w:p>
        </w:tc>
      </w:tr>
      <w:tr w:rsidR="00C6360D" w:rsidRPr="00B656D7" w14:paraId="780C7806" w14:textId="77777777" w:rsidTr="00D0770B">
        <w:tc>
          <w:tcPr>
            <w:tcW w:w="10207" w:type="dxa"/>
            <w:gridSpan w:val="4"/>
            <w:tcBorders>
              <w:top w:val="single" w:sz="4" w:space="0" w:color="auto"/>
              <w:bottom w:val="single" w:sz="4" w:space="0" w:color="auto"/>
            </w:tcBorders>
          </w:tcPr>
          <w:p w14:paraId="7945752E" w14:textId="77777777" w:rsidR="00DE2BCD" w:rsidRDefault="00DE2BCD" w:rsidP="008B0F3A">
            <w:pPr>
              <w:rPr>
                <w:rFonts w:ascii="Arial" w:eastAsia="Calibri" w:hAnsi="Arial" w:cs="Arial"/>
                <w:sz w:val="24"/>
                <w:szCs w:val="24"/>
              </w:rPr>
            </w:pPr>
          </w:p>
          <w:p w14:paraId="289BE837" w14:textId="77777777" w:rsidR="001D0046" w:rsidRDefault="001D0046" w:rsidP="008B0F3A">
            <w:pPr>
              <w:rPr>
                <w:rFonts w:ascii="Arial" w:eastAsia="Calibri" w:hAnsi="Arial" w:cs="Arial"/>
                <w:sz w:val="24"/>
                <w:szCs w:val="24"/>
              </w:rPr>
            </w:pPr>
          </w:p>
          <w:p w14:paraId="23EE9B22" w14:textId="77777777" w:rsidR="001D0046" w:rsidRDefault="001D0046" w:rsidP="008B0F3A">
            <w:pPr>
              <w:rPr>
                <w:rFonts w:ascii="Arial" w:eastAsia="Calibri" w:hAnsi="Arial" w:cs="Arial"/>
                <w:sz w:val="24"/>
                <w:szCs w:val="24"/>
              </w:rPr>
            </w:pPr>
          </w:p>
          <w:p w14:paraId="7A144E4A" w14:textId="00284513" w:rsidR="001D0046" w:rsidRPr="00B656D7" w:rsidRDefault="001D0046" w:rsidP="008B0F3A">
            <w:pPr>
              <w:rPr>
                <w:rFonts w:ascii="Arial" w:eastAsia="Calibri" w:hAnsi="Arial" w:cs="Arial"/>
                <w:sz w:val="24"/>
                <w:szCs w:val="24"/>
              </w:rPr>
            </w:pPr>
          </w:p>
        </w:tc>
      </w:tr>
      <w:tr w:rsidR="00C6360D" w:rsidRPr="00B656D7" w14:paraId="24959466"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116563DC" w14:textId="77777777" w:rsidR="00DE2BCD" w:rsidRPr="00B656D7" w:rsidRDefault="00DE2BCD" w:rsidP="008B0F3A">
            <w:pPr>
              <w:pStyle w:val="NoSpacing"/>
              <w:rPr>
                <w:rFonts w:eastAsia="Calibri" w:cs="Arial"/>
                <w:b/>
                <w:szCs w:val="24"/>
              </w:rPr>
            </w:pPr>
            <w:r w:rsidRPr="00B656D7">
              <w:rPr>
                <w:rFonts w:eastAsia="Calibri" w:cs="Arial"/>
                <w:b/>
                <w:szCs w:val="24"/>
              </w:rPr>
              <w:t>Summary of financial risks or issues and mitigations planned</w:t>
            </w:r>
          </w:p>
          <w:p w14:paraId="79B4B520"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(Risk should be considered in the following: Reputation, Departmental, Political)</w:t>
            </w:r>
          </w:p>
        </w:tc>
      </w:tr>
      <w:tr w:rsidR="00C6360D" w:rsidRPr="00B656D7" w14:paraId="302C6A49" w14:textId="77777777" w:rsidTr="00D0770B">
        <w:tc>
          <w:tcPr>
            <w:tcW w:w="10207" w:type="dxa"/>
            <w:gridSpan w:val="4"/>
            <w:tcBorders>
              <w:top w:val="single" w:sz="4" w:space="0" w:color="auto"/>
              <w:bottom w:val="single" w:sz="4" w:space="0" w:color="auto"/>
            </w:tcBorders>
          </w:tcPr>
          <w:p w14:paraId="1A7D60B4" w14:textId="77777777" w:rsidR="00DE2BCD" w:rsidRDefault="00DE2BCD" w:rsidP="008B0F3A">
            <w:pPr>
              <w:rPr>
                <w:rFonts w:ascii="Arial" w:eastAsia="Calibri" w:hAnsi="Arial" w:cs="Arial"/>
                <w:sz w:val="24"/>
                <w:szCs w:val="24"/>
              </w:rPr>
            </w:pPr>
          </w:p>
          <w:p w14:paraId="0FF674FC" w14:textId="77777777" w:rsidR="001D0046" w:rsidRDefault="001D0046" w:rsidP="008B0F3A">
            <w:pPr>
              <w:rPr>
                <w:rFonts w:ascii="Arial" w:eastAsia="Calibri" w:hAnsi="Arial" w:cs="Arial"/>
                <w:sz w:val="24"/>
                <w:szCs w:val="24"/>
              </w:rPr>
            </w:pPr>
          </w:p>
          <w:p w14:paraId="01910E19" w14:textId="77777777" w:rsidR="001D0046" w:rsidRDefault="001D0046" w:rsidP="008B0F3A">
            <w:pPr>
              <w:rPr>
                <w:rFonts w:ascii="Arial" w:eastAsia="Calibri" w:hAnsi="Arial" w:cs="Arial"/>
                <w:sz w:val="24"/>
                <w:szCs w:val="24"/>
              </w:rPr>
            </w:pPr>
          </w:p>
          <w:p w14:paraId="196AC5A1" w14:textId="7CF296D3" w:rsidR="001D0046" w:rsidRPr="00B656D7" w:rsidRDefault="001D0046" w:rsidP="008B0F3A">
            <w:pPr>
              <w:rPr>
                <w:rFonts w:ascii="Arial" w:eastAsia="Calibri" w:hAnsi="Arial" w:cs="Arial"/>
                <w:sz w:val="24"/>
                <w:szCs w:val="24"/>
              </w:rPr>
            </w:pPr>
          </w:p>
        </w:tc>
      </w:tr>
      <w:tr w:rsidR="00C6360D" w:rsidRPr="00B656D7" w14:paraId="2BAB6AD3"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32F64039"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Summary of Commercial risks or issues and mitigations planned</w:t>
            </w:r>
            <w:r w:rsidRPr="00B656D7">
              <w:rPr>
                <w:rFonts w:ascii="Arial" w:eastAsia="Calibri" w:hAnsi="Arial" w:cs="Arial"/>
                <w:sz w:val="24"/>
                <w:szCs w:val="24"/>
              </w:rPr>
              <w:t xml:space="preserve"> </w:t>
            </w:r>
          </w:p>
          <w:p w14:paraId="2C0A8C0C"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(Risk should be considered in the following: Reputation, Departmental, Political)</w:t>
            </w:r>
          </w:p>
        </w:tc>
      </w:tr>
      <w:tr w:rsidR="00DE2BCD" w:rsidRPr="00B656D7" w14:paraId="7BD96007" w14:textId="77777777" w:rsidTr="00D0770B">
        <w:tc>
          <w:tcPr>
            <w:tcW w:w="10207" w:type="dxa"/>
            <w:gridSpan w:val="4"/>
            <w:tcBorders>
              <w:top w:val="single" w:sz="4" w:space="0" w:color="auto"/>
              <w:bottom w:val="single" w:sz="4" w:space="0" w:color="auto"/>
            </w:tcBorders>
          </w:tcPr>
          <w:p w14:paraId="254D271B" w14:textId="77777777" w:rsidR="00DE2BCD" w:rsidRDefault="00DE2BCD" w:rsidP="008B0F3A">
            <w:pPr>
              <w:rPr>
                <w:rFonts w:ascii="Arial" w:eastAsia="Calibri" w:hAnsi="Arial" w:cs="Arial"/>
                <w:color w:val="808080"/>
                <w:sz w:val="24"/>
                <w:szCs w:val="24"/>
              </w:rPr>
            </w:pPr>
          </w:p>
          <w:p w14:paraId="63F7EFC5" w14:textId="77777777" w:rsidR="001D0046" w:rsidRDefault="001D0046" w:rsidP="008B0F3A">
            <w:pPr>
              <w:rPr>
                <w:rFonts w:ascii="Arial" w:eastAsia="Calibri" w:hAnsi="Arial" w:cs="Arial"/>
                <w:color w:val="808080"/>
                <w:sz w:val="24"/>
                <w:szCs w:val="24"/>
              </w:rPr>
            </w:pPr>
          </w:p>
          <w:p w14:paraId="1F8D1C60" w14:textId="77777777" w:rsidR="001D0046" w:rsidRDefault="001D0046" w:rsidP="008B0F3A">
            <w:pPr>
              <w:rPr>
                <w:rFonts w:ascii="Arial" w:eastAsia="Calibri" w:hAnsi="Arial" w:cs="Arial"/>
                <w:color w:val="808080"/>
                <w:sz w:val="24"/>
                <w:szCs w:val="24"/>
              </w:rPr>
            </w:pPr>
          </w:p>
          <w:p w14:paraId="6A2DD88C" w14:textId="39B63E9F" w:rsidR="001D0046" w:rsidRPr="00B656D7" w:rsidRDefault="001D0046" w:rsidP="008B0F3A">
            <w:pPr>
              <w:rPr>
                <w:rFonts w:ascii="Arial" w:eastAsia="Calibri" w:hAnsi="Arial" w:cs="Arial"/>
                <w:color w:val="808080"/>
                <w:sz w:val="24"/>
                <w:szCs w:val="24"/>
              </w:rPr>
            </w:pPr>
          </w:p>
        </w:tc>
      </w:tr>
      <w:tr w:rsidR="001D0046" w:rsidRPr="001D0046" w14:paraId="5C95A435"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5D45DF55" w14:textId="0ECCF555" w:rsidR="00312F15" w:rsidRPr="001D0046" w:rsidRDefault="00312F15" w:rsidP="00312F15">
            <w:pPr>
              <w:rPr>
                <w:rFonts w:ascii="Arial" w:eastAsia="Calibri" w:hAnsi="Arial" w:cs="Arial"/>
                <w:sz w:val="24"/>
                <w:szCs w:val="24"/>
              </w:rPr>
            </w:pPr>
            <w:r w:rsidRPr="001D0046">
              <w:rPr>
                <w:rFonts w:ascii="Arial" w:eastAsia="Calibri" w:hAnsi="Arial" w:cs="Arial"/>
                <w:b/>
                <w:sz w:val="24"/>
                <w:szCs w:val="24"/>
              </w:rPr>
              <w:t xml:space="preserve">Summary of P2P buying options and supplier payment method chosen </w:t>
            </w:r>
            <w:r w:rsidR="00D943B3" w:rsidRPr="001D0046">
              <w:rPr>
                <w:rFonts w:ascii="Arial" w:eastAsia="Calibri" w:hAnsi="Arial" w:cs="Arial"/>
                <w:b/>
                <w:sz w:val="24"/>
                <w:szCs w:val="24"/>
              </w:rPr>
              <w:t>(may not be required for contract modification)</w:t>
            </w:r>
          </w:p>
        </w:tc>
      </w:tr>
      <w:tr w:rsidR="00312F15" w:rsidRPr="00B656D7" w14:paraId="1090FF0A" w14:textId="77777777" w:rsidTr="00D0770B">
        <w:tc>
          <w:tcPr>
            <w:tcW w:w="10207" w:type="dxa"/>
            <w:gridSpan w:val="4"/>
            <w:tcBorders>
              <w:top w:val="single" w:sz="4" w:space="0" w:color="auto"/>
              <w:bottom w:val="single" w:sz="4" w:space="0" w:color="auto"/>
            </w:tcBorders>
          </w:tcPr>
          <w:p w14:paraId="536C88AE" w14:textId="77777777" w:rsidR="00312F15" w:rsidRDefault="00312F15" w:rsidP="00D0770B">
            <w:pPr>
              <w:rPr>
                <w:rFonts w:ascii="Arial" w:eastAsia="Calibri" w:hAnsi="Arial" w:cs="Arial"/>
                <w:color w:val="808080"/>
                <w:sz w:val="24"/>
                <w:szCs w:val="24"/>
                <w:highlight w:val="yellow"/>
              </w:rPr>
            </w:pPr>
          </w:p>
          <w:p w14:paraId="56FD4D0F" w14:textId="77777777" w:rsidR="001D0046" w:rsidRDefault="001D0046" w:rsidP="00D0770B">
            <w:pPr>
              <w:rPr>
                <w:rFonts w:ascii="Arial" w:eastAsia="Calibri" w:hAnsi="Arial" w:cs="Arial"/>
                <w:color w:val="808080"/>
                <w:sz w:val="24"/>
                <w:szCs w:val="24"/>
                <w:highlight w:val="yellow"/>
              </w:rPr>
            </w:pPr>
          </w:p>
          <w:p w14:paraId="705A832A" w14:textId="77777777" w:rsidR="001D0046" w:rsidRDefault="001D0046" w:rsidP="00D0770B">
            <w:pPr>
              <w:rPr>
                <w:rFonts w:ascii="Arial" w:eastAsia="Calibri" w:hAnsi="Arial" w:cs="Arial"/>
                <w:color w:val="808080"/>
                <w:sz w:val="24"/>
                <w:szCs w:val="24"/>
                <w:highlight w:val="yellow"/>
              </w:rPr>
            </w:pPr>
          </w:p>
          <w:p w14:paraId="73C96768" w14:textId="4E821B34" w:rsidR="001D0046" w:rsidRPr="00B656D7" w:rsidRDefault="001D0046" w:rsidP="00D0770B">
            <w:pPr>
              <w:rPr>
                <w:rFonts w:ascii="Arial" w:eastAsia="Calibri" w:hAnsi="Arial" w:cs="Arial"/>
                <w:color w:val="808080"/>
                <w:sz w:val="24"/>
                <w:szCs w:val="24"/>
                <w:highlight w:val="yellow"/>
              </w:rPr>
            </w:pPr>
          </w:p>
        </w:tc>
      </w:tr>
      <w:tr w:rsidR="00C6360D" w:rsidRPr="00B656D7" w14:paraId="5A487D72"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2594D8A8"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Required Actions and Issues to be Addressed in the Next Stage</w:t>
            </w:r>
          </w:p>
        </w:tc>
      </w:tr>
      <w:tr w:rsidR="00C6360D" w:rsidRPr="00B656D7" w14:paraId="1291F10B" w14:textId="77777777" w:rsidTr="00D0770B">
        <w:tc>
          <w:tcPr>
            <w:tcW w:w="10207" w:type="dxa"/>
            <w:gridSpan w:val="4"/>
            <w:tcBorders>
              <w:top w:val="single" w:sz="4" w:space="0" w:color="auto"/>
              <w:bottom w:val="single" w:sz="4" w:space="0" w:color="auto"/>
            </w:tcBorders>
          </w:tcPr>
          <w:p w14:paraId="16B0996E" w14:textId="0ECBD866" w:rsidR="00DE2BCD" w:rsidRDefault="00DE2BCD" w:rsidP="008B0F3A">
            <w:pPr>
              <w:rPr>
                <w:rFonts w:ascii="Arial" w:eastAsia="Calibri" w:hAnsi="Arial" w:cs="Arial"/>
                <w:sz w:val="24"/>
                <w:szCs w:val="24"/>
              </w:rPr>
            </w:pPr>
          </w:p>
          <w:p w14:paraId="3D397CEC" w14:textId="77777777" w:rsidR="001D0046" w:rsidRDefault="001D0046" w:rsidP="008B0F3A">
            <w:pPr>
              <w:rPr>
                <w:rFonts w:ascii="Arial" w:eastAsia="Calibri" w:hAnsi="Arial" w:cs="Arial"/>
                <w:sz w:val="24"/>
                <w:szCs w:val="24"/>
              </w:rPr>
            </w:pPr>
          </w:p>
          <w:p w14:paraId="421CEAB1" w14:textId="77777777" w:rsidR="001D0046" w:rsidRDefault="001D0046" w:rsidP="008B0F3A">
            <w:pPr>
              <w:rPr>
                <w:rFonts w:ascii="Arial" w:eastAsia="Calibri" w:hAnsi="Arial" w:cs="Arial"/>
                <w:sz w:val="24"/>
                <w:szCs w:val="24"/>
              </w:rPr>
            </w:pPr>
          </w:p>
          <w:p w14:paraId="2530321E" w14:textId="77777777" w:rsidR="001D0046" w:rsidRDefault="001D0046" w:rsidP="008B0F3A">
            <w:pPr>
              <w:rPr>
                <w:rFonts w:ascii="Arial" w:eastAsia="Calibri" w:hAnsi="Arial" w:cs="Arial"/>
                <w:sz w:val="24"/>
                <w:szCs w:val="24"/>
              </w:rPr>
            </w:pPr>
          </w:p>
          <w:p w14:paraId="2A016524" w14:textId="6A644ECE" w:rsidR="001D0046" w:rsidRPr="00B656D7" w:rsidRDefault="001D0046" w:rsidP="008B0F3A">
            <w:pPr>
              <w:rPr>
                <w:rFonts w:ascii="Arial" w:eastAsia="Calibri" w:hAnsi="Arial" w:cs="Arial"/>
                <w:sz w:val="24"/>
                <w:szCs w:val="24"/>
              </w:rPr>
            </w:pPr>
          </w:p>
        </w:tc>
      </w:tr>
      <w:tr w:rsidR="00C6360D" w:rsidRPr="00B656D7" w14:paraId="35FF9FBF"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03D8FA1B" w14:textId="3CE9BC98" w:rsidR="00DE2BCD" w:rsidRPr="00B656D7" w:rsidRDefault="00695C05" w:rsidP="008B0F3A">
            <w:pPr>
              <w:rPr>
                <w:rFonts w:ascii="Arial" w:eastAsia="Calibri" w:hAnsi="Arial" w:cs="Arial"/>
                <w:sz w:val="24"/>
                <w:szCs w:val="24"/>
              </w:rPr>
            </w:pPr>
            <w:r w:rsidRPr="00B656D7">
              <w:rPr>
                <w:rFonts w:ascii="Arial" w:eastAsia="Calibri" w:hAnsi="Arial" w:cs="Arial"/>
                <w:b/>
                <w:sz w:val="24"/>
                <w:szCs w:val="24"/>
              </w:rPr>
              <w:lastRenderedPageBreak/>
              <w:t>Procurement Risk Segmentation Tool Risk Level reviewed</w:t>
            </w:r>
            <w:r>
              <w:rPr>
                <w:rFonts w:ascii="Arial" w:eastAsia="Calibri" w:hAnsi="Arial" w:cs="Arial"/>
                <w:b/>
                <w:sz w:val="24"/>
                <w:szCs w:val="24"/>
              </w:rPr>
              <w:t xml:space="preserve"> – confirm outcome</w:t>
            </w:r>
          </w:p>
        </w:tc>
      </w:tr>
      <w:tr w:rsidR="00C6360D" w:rsidRPr="00B656D7" w14:paraId="5F4D5916" w14:textId="77777777" w:rsidTr="00D0770B">
        <w:tc>
          <w:tcPr>
            <w:tcW w:w="10207" w:type="dxa"/>
            <w:gridSpan w:val="4"/>
            <w:tcBorders>
              <w:top w:val="single" w:sz="4" w:space="0" w:color="auto"/>
              <w:bottom w:val="single" w:sz="4" w:space="0" w:color="auto"/>
            </w:tcBorders>
          </w:tcPr>
          <w:p w14:paraId="788B72C2" w14:textId="77777777" w:rsidR="00DE2BCD" w:rsidRDefault="00DE2BCD" w:rsidP="008B0F3A">
            <w:pPr>
              <w:rPr>
                <w:rFonts w:ascii="Arial" w:eastAsia="Calibri" w:hAnsi="Arial" w:cs="Arial"/>
                <w:b/>
                <w:sz w:val="24"/>
                <w:szCs w:val="24"/>
              </w:rPr>
            </w:pPr>
          </w:p>
          <w:p w14:paraId="7A7E92EF" w14:textId="77777777" w:rsidR="001D0046" w:rsidRDefault="001D0046" w:rsidP="008B0F3A">
            <w:pPr>
              <w:rPr>
                <w:rFonts w:ascii="Arial" w:eastAsia="Calibri" w:hAnsi="Arial" w:cs="Arial"/>
                <w:b/>
                <w:sz w:val="24"/>
                <w:szCs w:val="24"/>
              </w:rPr>
            </w:pPr>
          </w:p>
          <w:p w14:paraId="478D3234" w14:textId="77777777" w:rsidR="001D0046" w:rsidRDefault="001D0046" w:rsidP="008B0F3A">
            <w:pPr>
              <w:rPr>
                <w:rFonts w:ascii="Arial" w:eastAsia="Calibri" w:hAnsi="Arial" w:cs="Arial"/>
                <w:b/>
                <w:sz w:val="24"/>
                <w:szCs w:val="24"/>
              </w:rPr>
            </w:pPr>
          </w:p>
          <w:p w14:paraId="2AA0363C" w14:textId="64D7D82D" w:rsidR="001D0046" w:rsidRPr="00B656D7" w:rsidRDefault="001D0046" w:rsidP="008B0F3A">
            <w:pPr>
              <w:rPr>
                <w:rFonts w:ascii="Arial" w:eastAsia="Calibri" w:hAnsi="Arial" w:cs="Arial"/>
                <w:b/>
                <w:sz w:val="24"/>
                <w:szCs w:val="24"/>
              </w:rPr>
            </w:pPr>
          </w:p>
        </w:tc>
      </w:tr>
      <w:tr w:rsidR="00C6360D" w:rsidRPr="00B656D7" w14:paraId="2E50A883" w14:textId="77777777" w:rsidTr="00D0770B">
        <w:tc>
          <w:tcPr>
            <w:tcW w:w="10207" w:type="dxa"/>
            <w:gridSpan w:val="4"/>
            <w:tcBorders>
              <w:top w:val="single" w:sz="4" w:space="0" w:color="auto"/>
              <w:left w:val="nil"/>
              <w:bottom w:val="single" w:sz="4" w:space="0" w:color="auto"/>
              <w:right w:val="nil"/>
            </w:tcBorders>
          </w:tcPr>
          <w:p w14:paraId="355F9129" w14:textId="77777777" w:rsidR="00DE2BCD" w:rsidRPr="00B656D7" w:rsidRDefault="00DE2BCD" w:rsidP="008B0F3A">
            <w:pPr>
              <w:rPr>
                <w:rFonts w:ascii="Arial" w:eastAsia="Calibri" w:hAnsi="Arial" w:cs="Arial"/>
                <w:sz w:val="24"/>
                <w:szCs w:val="24"/>
              </w:rPr>
            </w:pPr>
          </w:p>
        </w:tc>
      </w:tr>
      <w:tr w:rsidR="00C6360D" w:rsidRPr="00B656D7" w14:paraId="09656630"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675D8287"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Stage 3 Assurance</w:t>
            </w:r>
          </w:p>
        </w:tc>
      </w:tr>
      <w:tr w:rsidR="00C6360D" w:rsidRPr="00B656D7" w14:paraId="3DC4FA51" w14:textId="77777777" w:rsidTr="00D0770B">
        <w:tc>
          <w:tcPr>
            <w:tcW w:w="10207" w:type="dxa"/>
            <w:gridSpan w:val="4"/>
            <w:tcBorders>
              <w:top w:val="single" w:sz="4" w:space="0" w:color="auto"/>
              <w:left w:val="nil"/>
              <w:bottom w:val="single" w:sz="4" w:space="0" w:color="auto"/>
              <w:right w:val="nil"/>
            </w:tcBorders>
          </w:tcPr>
          <w:p w14:paraId="120DFD8E" w14:textId="77777777" w:rsidR="00DE2BCD" w:rsidRPr="00B656D7" w:rsidRDefault="00DE2BCD" w:rsidP="008B0F3A">
            <w:pPr>
              <w:rPr>
                <w:rFonts w:ascii="Arial" w:eastAsia="Calibri" w:hAnsi="Arial" w:cs="Arial"/>
                <w:b/>
                <w:sz w:val="24"/>
                <w:szCs w:val="24"/>
              </w:rPr>
            </w:pPr>
          </w:p>
        </w:tc>
      </w:tr>
      <w:tr w:rsidR="00C6360D" w:rsidRPr="00B656D7" w14:paraId="196C46F7"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48C3C513"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 xml:space="preserve">Finance/Budget Assurance  </w:t>
            </w:r>
          </w:p>
        </w:tc>
      </w:tr>
      <w:tr w:rsidR="00C6360D" w:rsidRPr="00B656D7" w14:paraId="35A27708" w14:textId="77777777" w:rsidTr="001A7396">
        <w:tc>
          <w:tcPr>
            <w:tcW w:w="5211" w:type="dxa"/>
            <w:gridSpan w:val="2"/>
            <w:tcBorders>
              <w:top w:val="single" w:sz="4" w:space="0" w:color="auto"/>
              <w:bottom w:val="single" w:sz="4" w:space="0" w:color="auto"/>
            </w:tcBorders>
            <w:shd w:val="clear" w:color="auto" w:fill="D0CECE" w:themeFill="background2" w:themeFillShade="E6"/>
          </w:tcPr>
          <w:p w14:paraId="69EB3C22"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Name</w:t>
            </w:r>
          </w:p>
        </w:tc>
        <w:tc>
          <w:tcPr>
            <w:tcW w:w="4996" w:type="dxa"/>
            <w:gridSpan w:val="2"/>
            <w:tcBorders>
              <w:top w:val="single" w:sz="4" w:space="0" w:color="auto"/>
              <w:bottom w:val="single" w:sz="4" w:space="0" w:color="auto"/>
            </w:tcBorders>
          </w:tcPr>
          <w:p w14:paraId="006ECC5B" w14:textId="77777777" w:rsidR="00DE2BCD" w:rsidRPr="00B656D7" w:rsidRDefault="00DE2BCD" w:rsidP="008B0F3A">
            <w:pPr>
              <w:rPr>
                <w:rFonts w:ascii="Arial" w:eastAsia="Calibri" w:hAnsi="Arial" w:cs="Arial"/>
                <w:sz w:val="24"/>
                <w:szCs w:val="24"/>
              </w:rPr>
            </w:pPr>
          </w:p>
        </w:tc>
      </w:tr>
      <w:tr w:rsidR="00C6360D" w:rsidRPr="00B656D7" w14:paraId="665A18A7" w14:textId="77777777" w:rsidTr="00D0770B">
        <w:tc>
          <w:tcPr>
            <w:tcW w:w="10207" w:type="dxa"/>
            <w:gridSpan w:val="4"/>
            <w:tcBorders>
              <w:top w:val="single" w:sz="4" w:space="0" w:color="auto"/>
              <w:bottom w:val="single" w:sz="4" w:space="0" w:color="auto"/>
            </w:tcBorders>
          </w:tcPr>
          <w:p w14:paraId="34BD3BAF"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Enter FBP comments and any recommendations</w:t>
            </w:r>
          </w:p>
          <w:p w14:paraId="2180841E" w14:textId="77777777" w:rsidR="00DE2BCD" w:rsidRDefault="00DE2BCD" w:rsidP="008B0F3A">
            <w:pPr>
              <w:rPr>
                <w:rFonts w:ascii="Arial" w:eastAsia="Calibri" w:hAnsi="Arial" w:cs="Arial"/>
                <w:sz w:val="24"/>
                <w:szCs w:val="24"/>
              </w:rPr>
            </w:pPr>
          </w:p>
          <w:p w14:paraId="5AA77C58" w14:textId="36667136" w:rsidR="00010756" w:rsidRPr="00B656D7" w:rsidRDefault="00010756" w:rsidP="008B0F3A">
            <w:pPr>
              <w:rPr>
                <w:rFonts w:ascii="Arial" w:eastAsia="Calibri" w:hAnsi="Arial" w:cs="Arial"/>
                <w:sz w:val="24"/>
                <w:szCs w:val="24"/>
              </w:rPr>
            </w:pPr>
          </w:p>
        </w:tc>
      </w:tr>
      <w:tr w:rsidR="00C6360D" w:rsidRPr="00B656D7" w14:paraId="61EA4859" w14:textId="77777777" w:rsidTr="001A7396">
        <w:tc>
          <w:tcPr>
            <w:tcW w:w="5211" w:type="dxa"/>
            <w:gridSpan w:val="2"/>
            <w:tcBorders>
              <w:top w:val="single" w:sz="4" w:space="0" w:color="auto"/>
              <w:bottom w:val="single" w:sz="4" w:space="0" w:color="auto"/>
            </w:tcBorders>
            <w:shd w:val="clear" w:color="auto" w:fill="D0CECE" w:themeFill="background2" w:themeFillShade="E6"/>
          </w:tcPr>
          <w:p w14:paraId="2970B2F5"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Date</w:t>
            </w:r>
          </w:p>
        </w:tc>
        <w:tc>
          <w:tcPr>
            <w:tcW w:w="4996" w:type="dxa"/>
            <w:gridSpan w:val="2"/>
            <w:tcBorders>
              <w:top w:val="single" w:sz="4" w:space="0" w:color="auto"/>
              <w:bottom w:val="single" w:sz="4" w:space="0" w:color="auto"/>
            </w:tcBorders>
          </w:tcPr>
          <w:p w14:paraId="638E373F" w14:textId="77777777" w:rsidR="00DE2BCD" w:rsidRPr="00B656D7" w:rsidRDefault="00DE2BCD" w:rsidP="008B0F3A">
            <w:pPr>
              <w:rPr>
                <w:rFonts w:ascii="Arial" w:eastAsia="Calibri" w:hAnsi="Arial" w:cs="Arial"/>
                <w:sz w:val="24"/>
                <w:szCs w:val="24"/>
              </w:rPr>
            </w:pPr>
          </w:p>
        </w:tc>
      </w:tr>
      <w:tr w:rsidR="00FC7181" w:rsidRPr="00B656D7" w14:paraId="67A61816" w14:textId="77777777" w:rsidTr="00D0770B">
        <w:tc>
          <w:tcPr>
            <w:tcW w:w="10207" w:type="dxa"/>
            <w:gridSpan w:val="4"/>
            <w:tcBorders>
              <w:top w:val="single" w:sz="4" w:space="0" w:color="auto"/>
              <w:left w:val="nil"/>
              <w:bottom w:val="single" w:sz="4" w:space="0" w:color="auto"/>
              <w:right w:val="nil"/>
            </w:tcBorders>
          </w:tcPr>
          <w:p w14:paraId="73E65DB7" w14:textId="77777777" w:rsidR="00FC7181" w:rsidRPr="00B656D7" w:rsidRDefault="00FC7181" w:rsidP="00D0770B">
            <w:pPr>
              <w:rPr>
                <w:rFonts w:ascii="Arial" w:eastAsia="Calibri" w:hAnsi="Arial" w:cs="Arial"/>
                <w:b/>
                <w:sz w:val="24"/>
                <w:szCs w:val="24"/>
              </w:rPr>
            </w:pPr>
          </w:p>
        </w:tc>
      </w:tr>
      <w:tr w:rsidR="00010756" w:rsidRPr="00010756" w14:paraId="3EE28377" w14:textId="77777777" w:rsidTr="00D0770B">
        <w:tc>
          <w:tcPr>
            <w:tcW w:w="10207" w:type="dxa"/>
            <w:gridSpan w:val="4"/>
            <w:tcBorders>
              <w:top w:val="single" w:sz="4" w:space="0" w:color="auto"/>
              <w:bottom w:val="single" w:sz="4" w:space="0" w:color="auto"/>
            </w:tcBorders>
            <w:shd w:val="clear" w:color="auto" w:fill="D0CECE" w:themeFill="background2" w:themeFillShade="E6"/>
          </w:tcPr>
          <w:p w14:paraId="69F6DF54" w14:textId="0D0D7A90" w:rsidR="00FC7181" w:rsidRPr="00010756" w:rsidRDefault="00FC7181" w:rsidP="00D0770B">
            <w:pPr>
              <w:rPr>
                <w:rFonts w:ascii="Arial" w:eastAsia="Calibri" w:hAnsi="Arial" w:cs="Arial"/>
                <w:sz w:val="24"/>
                <w:szCs w:val="24"/>
              </w:rPr>
            </w:pPr>
            <w:r w:rsidRPr="00010756">
              <w:rPr>
                <w:rFonts w:ascii="Arial" w:eastAsia="Calibri" w:hAnsi="Arial" w:cs="Arial"/>
                <w:b/>
                <w:sz w:val="24"/>
                <w:szCs w:val="24"/>
              </w:rPr>
              <w:t xml:space="preserve">P2P Function Assurance  </w:t>
            </w:r>
            <w:r w:rsidR="00D943B3" w:rsidRPr="00010756">
              <w:rPr>
                <w:rFonts w:ascii="Arial" w:eastAsia="Calibri" w:hAnsi="Arial" w:cs="Arial"/>
                <w:b/>
                <w:sz w:val="24"/>
                <w:szCs w:val="24"/>
              </w:rPr>
              <w:t>(may not be required for contract modification)</w:t>
            </w:r>
          </w:p>
        </w:tc>
      </w:tr>
      <w:tr w:rsidR="00010756" w:rsidRPr="00010756" w14:paraId="17D0EFFA" w14:textId="77777777" w:rsidTr="00D0770B">
        <w:tc>
          <w:tcPr>
            <w:tcW w:w="5211" w:type="dxa"/>
            <w:gridSpan w:val="2"/>
            <w:tcBorders>
              <w:top w:val="single" w:sz="4" w:space="0" w:color="auto"/>
              <w:bottom w:val="single" w:sz="4" w:space="0" w:color="auto"/>
            </w:tcBorders>
            <w:shd w:val="clear" w:color="auto" w:fill="D0CECE" w:themeFill="background2" w:themeFillShade="E6"/>
          </w:tcPr>
          <w:p w14:paraId="12DA3FEE" w14:textId="77777777" w:rsidR="00FC7181" w:rsidRPr="00010756" w:rsidRDefault="00FC7181" w:rsidP="00D0770B">
            <w:pPr>
              <w:rPr>
                <w:rFonts w:ascii="Arial" w:eastAsia="Calibri" w:hAnsi="Arial" w:cs="Arial"/>
                <w:sz w:val="24"/>
                <w:szCs w:val="24"/>
              </w:rPr>
            </w:pPr>
            <w:r w:rsidRPr="00010756">
              <w:rPr>
                <w:rFonts w:ascii="Arial" w:eastAsia="Calibri" w:hAnsi="Arial" w:cs="Arial"/>
                <w:sz w:val="24"/>
                <w:szCs w:val="24"/>
              </w:rPr>
              <w:t>Name</w:t>
            </w:r>
          </w:p>
        </w:tc>
        <w:tc>
          <w:tcPr>
            <w:tcW w:w="4996" w:type="dxa"/>
            <w:gridSpan w:val="2"/>
            <w:tcBorders>
              <w:top w:val="single" w:sz="4" w:space="0" w:color="auto"/>
              <w:bottom w:val="single" w:sz="4" w:space="0" w:color="auto"/>
            </w:tcBorders>
          </w:tcPr>
          <w:p w14:paraId="59D33CD0" w14:textId="77777777" w:rsidR="00FC7181" w:rsidRPr="00010756" w:rsidRDefault="00FC7181" w:rsidP="00D0770B">
            <w:pPr>
              <w:rPr>
                <w:rFonts w:ascii="Arial" w:eastAsia="Calibri" w:hAnsi="Arial" w:cs="Arial"/>
                <w:sz w:val="24"/>
                <w:szCs w:val="24"/>
              </w:rPr>
            </w:pPr>
          </w:p>
        </w:tc>
      </w:tr>
      <w:tr w:rsidR="00010756" w:rsidRPr="00010756" w14:paraId="1E5E9D58" w14:textId="77777777" w:rsidTr="00D0770B">
        <w:tc>
          <w:tcPr>
            <w:tcW w:w="10207" w:type="dxa"/>
            <w:gridSpan w:val="4"/>
            <w:tcBorders>
              <w:top w:val="single" w:sz="4" w:space="0" w:color="auto"/>
              <w:bottom w:val="single" w:sz="4" w:space="0" w:color="auto"/>
            </w:tcBorders>
          </w:tcPr>
          <w:p w14:paraId="4592F953" w14:textId="77777777" w:rsidR="00FC7181" w:rsidRPr="00010756" w:rsidRDefault="00FC7181" w:rsidP="00D0770B">
            <w:pPr>
              <w:rPr>
                <w:rFonts w:ascii="Arial" w:eastAsia="Calibri" w:hAnsi="Arial" w:cs="Arial"/>
                <w:sz w:val="24"/>
                <w:szCs w:val="24"/>
              </w:rPr>
            </w:pPr>
            <w:r w:rsidRPr="00010756">
              <w:rPr>
                <w:rFonts w:ascii="Arial" w:eastAsia="Calibri" w:hAnsi="Arial" w:cs="Arial"/>
                <w:sz w:val="24"/>
                <w:szCs w:val="24"/>
              </w:rPr>
              <w:t>Enter P2P comments and any recommendations</w:t>
            </w:r>
          </w:p>
          <w:p w14:paraId="00B7BF83" w14:textId="77777777" w:rsidR="00010756" w:rsidRPr="00010756" w:rsidRDefault="00010756" w:rsidP="00D0770B">
            <w:pPr>
              <w:rPr>
                <w:rFonts w:ascii="Arial" w:eastAsia="Calibri" w:hAnsi="Arial" w:cs="Arial"/>
                <w:sz w:val="24"/>
                <w:szCs w:val="24"/>
              </w:rPr>
            </w:pPr>
          </w:p>
          <w:p w14:paraId="3273C523" w14:textId="007AC3D7" w:rsidR="00010756" w:rsidRPr="00010756" w:rsidRDefault="00010756" w:rsidP="00D0770B">
            <w:pPr>
              <w:rPr>
                <w:rFonts w:ascii="Arial" w:eastAsia="Calibri" w:hAnsi="Arial" w:cs="Arial"/>
                <w:sz w:val="24"/>
                <w:szCs w:val="24"/>
              </w:rPr>
            </w:pPr>
          </w:p>
        </w:tc>
      </w:tr>
      <w:tr w:rsidR="00010756" w:rsidRPr="00010756" w14:paraId="30F06A53" w14:textId="77777777" w:rsidTr="00D0770B">
        <w:tc>
          <w:tcPr>
            <w:tcW w:w="5211" w:type="dxa"/>
            <w:gridSpan w:val="2"/>
            <w:tcBorders>
              <w:top w:val="single" w:sz="4" w:space="0" w:color="auto"/>
              <w:bottom w:val="single" w:sz="4" w:space="0" w:color="auto"/>
            </w:tcBorders>
            <w:shd w:val="clear" w:color="auto" w:fill="D0CECE" w:themeFill="background2" w:themeFillShade="E6"/>
          </w:tcPr>
          <w:p w14:paraId="2EC6F357" w14:textId="77777777" w:rsidR="00FC7181" w:rsidRPr="00010756" w:rsidRDefault="00FC7181" w:rsidP="00D0770B">
            <w:pPr>
              <w:rPr>
                <w:rFonts w:ascii="Arial" w:eastAsia="Calibri" w:hAnsi="Arial" w:cs="Arial"/>
                <w:sz w:val="24"/>
                <w:szCs w:val="24"/>
              </w:rPr>
            </w:pPr>
            <w:r w:rsidRPr="00010756">
              <w:rPr>
                <w:rFonts w:ascii="Arial" w:eastAsia="Calibri" w:hAnsi="Arial" w:cs="Arial"/>
                <w:sz w:val="24"/>
                <w:szCs w:val="24"/>
              </w:rPr>
              <w:t>Date</w:t>
            </w:r>
          </w:p>
        </w:tc>
        <w:tc>
          <w:tcPr>
            <w:tcW w:w="4996" w:type="dxa"/>
            <w:gridSpan w:val="2"/>
            <w:tcBorders>
              <w:top w:val="single" w:sz="4" w:space="0" w:color="auto"/>
              <w:bottom w:val="single" w:sz="4" w:space="0" w:color="auto"/>
            </w:tcBorders>
          </w:tcPr>
          <w:p w14:paraId="21721731" w14:textId="77777777" w:rsidR="00FC7181" w:rsidRPr="00010756" w:rsidRDefault="00FC7181" w:rsidP="00D0770B">
            <w:pPr>
              <w:rPr>
                <w:rFonts w:ascii="Arial" w:eastAsia="Calibri" w:hAnsi="Arial" w:cs="Arial"/>
                <w:sz w:val="24"/>
                <w:szCs w:val="24"/>
              </w:rPr>
            </w:pPr>
          </w:p>
        </w:tc>
      </w:tr>
      <w:tr w:rsidR="00C6360D" w:rsidRPr="00B656D7" w14:paraId="07DAE5C3" w14:textId="77777777" w:rsidTr="00D0770B">
        <w:tc>
          <w:tcPr>
            <w:tcW w:w="10207" w:type="dxa"/>
            <w:gridSpan w:val="4"/>
            <w:shd w:val="clear" w:color="auto" w:fill="D0CECE" w:themeFill="background2" w:themeFillShade="E6"/>
          </w:tcPr>
          <w:p w14:paraId="480BCD97"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 xml:space="preserve">Business Assurance  </w:t>
            </w:r>
          </w:p>
        </w:tc>
      </w:tr>
      <w:tr w:rsidR="00C6360D" w:rsidRPr="00B656D7" w14:paraId="5A1AC870" w14:textId="77777777" w:rsidTr="001A7396">
        <w:tc>
          <w:tcPr>
            <w:tcW w:w="5211" w:type="dxa"/>
            <w:gridSpan w:val="2"/>
            <w:tcBorders>
              <w:bottom w:val="single" w:sz="4" w:space="0" w:color="auto"/>
            </w:tcBorders>
            <w:shd w:val="clear" w:color="auto" w:fill="D0CECE" w:themeFill="background2" w:themeFillShade="E6"/>
          </w:tcPr>
          <w:p w14:paraId="73AD1D63"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Name</w:t>
            </w:r>
          </w:p>
        </w:tc>
        <w:tc>
          <w:tcPr>
            <w:tcW w:w="4996" w:type="dxa"/>
            <w:gridSpan w:val="2"/>
          </w:tcPr>
          <w:p w14:paraId="3F57B605" w14:textId="77777777" w:rsidR="00DE2BCD" w:rsidRDefault="00DE2BCD" w:rsidP="008B0F3A">
            <w:pPr>
              <w:rPr>
                <w:rFonts w:ascii="Arial" w:eastAsia="Calibri" w:hAnsi="Arial" w:cs="Arial"/>
                <w:sz w:val="24"/>
                <w:szCs w:val="24"/>
              </w:rPr>
            </w:pPr>
          </w:p>
          <w:p w14:paraId="534D5DF8" w14:textId="272B3331" w:rsidR="00010756" w:rsidRPr="00B656D7" w:rsidRDefault="00010756" w:rsidP="008B0F3A">
            <w:pPr>
              <w:rPr>
                <w:rFonts w:ascii="Arial" w:eastAsia="Calibri" w:hAnsi="Arial" w:cs="Arial"/>
                <w:sz w:val="24"/>
                <w:szCs w:val="24"/>
              </w:rPr>
            </w:pPr>
          </w:p>
        </w:tc>
      </w:tr>
      <w:tr w:rsidR="00C6360D" w:rsidRPr="00B656D7" w14:paraId="5FE8281A" w14:textId="77777777" w:rsidTr="001A7396">
        <w:tc>
          <w:tcPr>
            <w:tcW w:w="5211" w:type="dxa"/>
            <w:gridSpan w:val="2"/>
            <w:tcBorders>
              <w:bottom w:val="single" w:sz="4" w:space="0" w:color="auto"/>
            </w:tcBorders>
            <w:shd w:val="clear" w:color="auto" w:fill="D0CECE" w:themeFill="background2" w:themeFillShade="E6"/>
          </w:tcPr>
          <w:p w14:paraId="50884641"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Date</w:t>
            </w:r>
          </w:p>
        </w:tc>
        <w:tc>
          <w:tcPr>
            <w:tcW w:w="4996" w:type="dxa"/>
            <w:gridSpan w:val="2"/>
          </w:tcPr>
          <w:p w14:paraId="16FC1617" w14:textId="77777777" w:rsidR="00DE2BCD" w:rsidRPr="00B656D7" w:rsidRDefault="00DE2BCD" w:rsidP="008B0F3A">
            <w:pPr>
              <w:rPr>
                <w:rFonts w:ascii="Arial" w:eastAsia="Calibri" w:hAnsi="Arial" w:cs="Arial"/>
                <w:sz w:val="24"/>
                <w:szCs w:val="24"/>
              </w:rPr>
            </w:pPr>
          </w:p>
        </w:tc>
      </w:tr>
      <w:tr w:rsidR="00C6360D" w:rsidRPr="00B656D7" w14:paraId="302352BC" w14:textId="77777777" w:rsidTr="00D0770B">
        <w:tc>
          <w:tcPr>
            <w:tcW w:w="10207" w:type="dxa"/>
            <w:gridSpan w:val="4"/>
            <w:shd w:val="clear" w:color="auto" w:fill="D0CECE" w:themeFill="background2" w:themeFillShade="E6"/>
          </w:tcPr>
          <w:p w14:paraId="2A3436B4"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 xml:space="preserve">Commercial Assurance  </w:t>
            </w:r>
          </w:p>
        </w:tc>
      </w:tr>
      <w:tr w:rsidR="00C6360D" w:rsidRPr="00B656D7" w14:paraId="50A2073A" w14:textId="77777777" w:rsidTr="001A7396">
        <w:tc>
          <w:tcPr>
            <w:tcW w:w="5211" w:type="dxa"/>
            <w:gridSpan w:val="2"/>
            <w:tcBorders>
              <w:bottom w:val="single" w:sz="4" w:space="0" w:color="auto"/>
            </w:tcBorders>
            <w:shd w:val="clear" w:color="auto" w:fill="D0CECE" w:themeFill="background2" w:themeFillShade="E6"/>
          </w:tcPr>
          <w:p w14:paraId="5629CABD"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Name</w:t>
            </w:r>
          </w:p>
        </w:tc>
        <w:tc>
          <w:tcPr>
            <w:tcW w:w="4996" w:type="dxa"/>
            <w:gridSpan w:val="2"/>
          </w:tcPr>
          <w:p w14:paraId="3E9A3BAB" w14:textId="77777777" w:rsidR="00DE2BCD" w:rsidRDefault="00DE2BCD" w:rsidP="008B0F3A">
            <w:pPr>
              <w:rPr>
                <w:rFonts w:ascii="Arial" w:eastAsia="Calibri" w:hAnsi="Arial" w:cs="Arial"/>
                <w:sz w:val="24"/>
                <w:szCs w:val="24"/>
              </w:rPr>
            </w:pPr>
          </w:p>
          <w:p w14:paraId="1C53A9B3" w14:textId="73953835" w:rsidR="00010756" w:rsidRPr="00B656D7" w:rsidRDefault="00010756" w:rsidP="008B0F3A">
            <w:pPr>
              <w:rPr>
                <w:rFonts w:ascii="Arial" w:eastAsia="Calibri" w:hAnsi="Arial" w:cs="Arial"/>
                <w:sz w:val="24"/>
                <w:szCs w:val="24"/>
              </w:rPr>
            </w:pPr>
          </w:p>
        </w:tc>
      </w:tr>
      <w:tr w:rsidR="00C6360D" w:rsidRPr="00B656D7" w14:paraId="54F28838" w14:textId="77777777" w:rsidTr="001A7396">
        <w:tc>
          <w:tcPr>
            <w:tcW w:w="5211" w:type="dxa"/>
            <w:gridSpan w:val="2"/>
            <w:tcBorders>
              <w:bottom w:val="single" w:sz="4" w:space="0" w:color="auto"/>
            </w:tcBorders>
            <w:shd w:val="clear" w:color="auto" w:fill="D0CECE" w:themeFill="background2" w:themeFillShade="E6"/>
          </w:tcPr>
          <w:p w14:paraId="72FC15AF"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Date</w:t>
            </w:r>
          </w:p>
        </w:tc>
        <w:tc>
          <w:tcPr>
            <w:tcW w:w="4996" w:type="dxa"/>
            <w:gridSpan w:val="2"/>
          </w:tcPr>
          <w:p w14:paraId="4BD8BDB4" w14:textId="77777777" w:rsidR="00DE2BCD" w:rsidRPr="00B656D7" w:rsidRDefault="00DE2BCD" w:rsidP="008B0F3A">
            <w:pPr>
              <w:rPr>
                <w:rFonts w:ascii="Arial" w:eastAsia="Calibri" w:hAnsi="Arial" w:cs="Arial"/>
                <w:sz w:val="24"/>
                <w:szCs w:val="24"/>
              </w:rPr>
            </w:pPr>
          </w:p>
        </w:tc>
      </w:tr>
      <w:tr w:rsidR="00C6360D" w:rsidRPr="00B656D7" w14:paraId="7B5C82EB" w14:textId="77777777" w:rsidTr="00D0770B">
        <w:tc>
          <w:tcPr>
            <w:tcW w:w="10207" w:type="dxa"/>
            <w:gridSpan w:val="4"/>
            <w:tcBorders>
              <w:bottom w:val="single" w:sz="4" w:space="0" w:color="auto"/>
            </w:tcBorders>
            <w:shd w:val="clear" w:color="auto" w:fill="D0CECE" w:themeFill="background2" w:themeFillShade="E6"/>
          </w:tcPr>
          <w:p w14:paraId="2E5E868C"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Stage Approval</w:t>
            </w:r>
          </w:p>
        </w:tc>
      </w:tr>
      <w:tr w:rsidR="00C6360D" w:rsidRPr="00B656D7" w14:paraId="4B55902A" w14:textId="77777777" w:rsidTr="00D0770B">
        <w:tc>
          <w:tcPr>
            <w:tcW w:w="10207" w:type="dxa"/>
            <w:gridSpan w:val="4"/>
            <w:tcBorders>
              <w:top w:val="single" w:sz="4" w:space="0" w:color="auto"/>
              <w:left w:val="nil"/>
              <w:bottom w:val="single" w:sz="4" w:space="0" w:color="auto"/>
              <w:right w:val="nil"/>
            </w:tcBorders>
          </w:tcPr>
          <w:p w14:paraId="27177E50" w14:textId="77777777" w:rsidR="00DE2BCD" w:rsidRPr="00B656D7" w:rsidRDefault="00DE2BCD" w:rsidP="008B0F3A">
            <w:pPr>
              <w:rPr>
                <w:rFonts w:ascii="Arial" w:eastAsia="Calibri" w:hAnsi="Arial" w:cs="Arial"/>
                <w:b/>
                <w:sz w:val="24"/>
                <w:szCs w:val="24"/>
              </w:rPr>
            </w:pPr>
          </w:p>
        </w:tc>
      </w:tr>
      <w:tr w:rsidR="00C6360D" w:rsidRPr="00B656D7" w14:paraId="0979F7D6" w14:textId="77777777" w:rsidTr="00D0770B">
        <w:tc>
          <w:tcPr>
            <w:tcW w:w="10207" w:type="dxa"/>
            <w:gridSpan w:val="4"/>
            <w:tcBorders>
              <w:top w:val="single" w:sz="4" w:space="0" w:color="auto"/>
            </w:tcBorders>
            <w:shd w:val="clear" w:color="auto" w:fill="D0CECE" w:themeFill="background2" w:themeFillShade="E6"/>
          </w:tcPr>
          <w:p w14:paraId="2C887194" w14:textId="23BCCFB5" w:rsidR="00DE2BCD" w:rsidRPr="00B656D7" w:rsidRDefault="00AD6293" w:rsidP="008B0F3A">
            <w:pPr>
              <w:rPr>
                <w:rFonts w:ascii="Arial" w:eastAsia="Calibri" w:hAnsi="Arial" w:cs="Arial"/>
                <w:b/>
                <w:sz w:val="24"/>
                <w:szCs w:val="24"/>
              </w:rPr>
            </w:pPr>
            <w:r w:rsidRPr="00B656D7">
              <w:rPr>
                <w:rFonts w:ascii="Arial" w:eastAsia="Calibri" w:hAnsi="Arial" w:cs="Arial"/>
                <w:b/>
                <w:sz w:val="24"/>
                <w:szCs w:val="24"/>
              </w:rPr>
              <w:t xml:space="preserve">CAB </w:t>
            </w:r>
            <w:r w:rsidR="00DE2BCD" w:rsidRPr="00B656D7">
              <w:rPr>
                <w:rFonts w:ascii="Arial" w:eastAsia="Calibri" w:hAnsi="Arial" w:cs="Arial"/>
                <w:b/>
                <w:sz w:val="24"/>
                <w:szCs w:val="24"/>
              </w:rPr>
              <w:t xml:space="preserve">Approval to proceed with procurement process   </w:t>
            </w:r>
          </w:p>
        </w:tc>
      </w:tr>
      <w:tr w:rsidR="00C6360D" w:rsidRPr="00B656D7" w14:paraId="0D78806E" w14:textId="77777777" w:rsidTr="001A7396">
        <w:tc>
          <w:tcPr>
            <w:tcW w:w="1190" w:type="dxa"/>
          </w:tcPr>
          <w:p w14:paraId="272581A5" w14:textId="77777777" w:rsidR="00DE2BCD" w:rsidRPr="00B656D7" w:rsidRDefault="00DE2BCD" w:rsidP="008B0F3A">
            <w:pPr>
              <w:rPr>
                <w:rFonts w:ascii="Arial" w:eastAsia="Calibri" w:hAnsi="Arial" w:cs="Arial"/>
                <w:b/>
                <w:sz w:val="24"/>
                <w:szCs w:val="24"/>
              </w:rPr>
            </w:pPr>
          </w:p>
        </w:tc>
        <w:tc>
          <w:tcPr>
            <w:tcW w:w="4021" w:type="dxa"/>
          </w:tcPr>
          <w:p w14:paraId="64EB538E"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Yes</w:t>
            </w:r>
          </w:p>
        </w:tc>
        <w:tc>
          <w:tcPr>
            <w:tcW w:w="976" w:type="dxa"/>
          </w:tcPr>
          <w:p w14:paraId="32F16CC4" w14:textId="77777777" w:rsidR="00DE2BCD" w:rsidRPr="00B656D7" w:rsidRDefault="00DE2BCD" w:rsidP="008B0F3A">
            <w:pPr>
              <w:rPr>
                <w:rFonts w:ascii="Arial" w:eastAsia="Calibri" w:hAnsi="Arial" w:cs="Arial"/>
                <w:b/>
                <w:sz w:val="24"/>
                <w:szCs w:val="24"/>
              </w:rPr>
            </w:pPr>
          </w:p>
        </w:tc>
        <w:tc>
          <w:tcPr>
            <w:tcW w:w="4020" w:type="dxa"/>
          </w:tcPr>
          <w:p w14:paraId="72E6708B"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No</w:t>
            </w:r>
          </w:p>
        </w:tc>
      </w:tr>
      <w:tr w:rsidR="00C6360D" w:rsidRPr="00B656D7" w14:paraId="254BA352" w14:textId="77777777" w:rsidTr="00D0770B">
        <w:tc>
          <w:tcPr>
            <w:tcW w:w="10207" w:type="dxa"/>
            <w:gridSpan w:val="4"/>
          </w:tcPr>
          <w:p w14:paraId="62E3C038"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w:t>
            </w:r>
            <w:r w:rsidRPr="00B656D7">
              <w:rPr>
                <w:rFonts w:ascii="Arial" w:eastAsia="Calibri" w:hAnsi="Arial" w:cs="Arial"/>
                <w:sz w:val="24"/>
                <w:szCs w:val="24"/>
              </w:rPr>
              <w:t>If no please comment</w:t>
            </w:r>
          </w:p>
          <w:p w14:paraId="0CC46348" w14:textId="77777777" w:rsidR="00DE2BCD" w:rsidRDefault="00DE2BCD" w:rsidP="008B0F3A">
            <w:pPr>
              <w:rPr>
                <w:rFonts w:ascii="Arial" w:eastAsia="Calibri" w:hAnsi="Arial" w:cs="Arial"/>
                <w:sz w:val="24"/>
                <w:szCs w:val="24"/>
              </w:rPr>
            </w:pPr>
          </w:p>
          <w:p w14:paraId="590EE3E7" w14:textId="77777777" w:rsidR="00010756" w:rsidRDefault="00010756" w:rsidP="008B0F3A">
            <w:pPr>
              <w:rPr>
                <w:rFonts w:ascii="Arial" w:eastAsia="Calibri" w:hAnsi="Arial" w:cs="Arial"/>
                <w:sz w:val="24"/>
                <w:szCs w:val="24"/>
              </w:rPr>
            </w:pPr>
          </w:p>
          <w:p w14:paraId="56521064" w14:textId="6AA863F0" w:rsidR="00010756" w:rsidRPr="00B656D7" w:rsidRDefault="00010756" w:rsidP="008B0F3A">
            <w:pPr>
              <w:rPr>
                <w:rFonts w:ascii="Arial" w:eastAsia="Calibri" w:hAnsi="Arial" w:cs="Arial"/>
                <w:sz w:val="24"/>
                <w:szCs w:val="24"/>
              </w:rPr>
            </w:pPr>
          </w:p>
        </w:tc>
      </w:tr>
      <w:tr w:rsidR="00C6360D" w:rsidRPr="00B656D7" w14:paraId="5330A59B" w14:textId="77777777" w:rsidTr="001A7396">
        <w:tc>
          <w:tcPr>
            <w:tcW w:w="5211" w:type="dxa"/>
            <w:gridSpan w:val="2"/>
            <w:shd w:val="clear" w:color="auto" w:fill="D0CECE" w:themeFill="background2" w:themeFillShade="E6"/>
          </w:tcPr>
          <w:p w14:paraId="159868DC"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Date of decision made</w:t>
            </w:r>
          </w:p>
        </w:tc>
        <w:tc>
          <w:tcPr>
            <w:tcW w:w="4996" w:type="dxa"/>
            <w:gridSpan w:val="2"/>
          </w:tcPr>
          <w:p w14:paraId="12FB7127"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 xml:space="preserve">Date: </w:t>
            </w:r>
          </w:p>
        </w:tc>
      </w:tr>
    </w:tbl>
    <w:p w14:paraId="0C4E0D3E" w14:textId="77777777" w:rsidR="00DE2BCD" w:rsidRPr="00B656D7" w:rsidRDefault="00DE2BCD" w:rsidP="008B0F3A">
      <w:pPr>
        <w:spacing w:after="0" w:line="240" w:lineRule="auto"/>
        <w:rPr>
          <w:rFonts w:ascii="Arial" w:eastAsia="Calibri" w:hAnsi="Arial" w:cs="Arial"/>
          <w:sz w:val="24"/>
          <w:szCs w:val="24"/>
        </w:rPr>
      </w:pPr>
    </w:p>
    <w:p w14:paraId="295EC683" w14:textId="79F5980C" w:rsidR="00DE2BCD" w:rsidRPr="00B656D7" w:rsidRDefault="00DE2BCD" w:rsidP="008B0F3A">
      <w:pPr>
        <w:spacing w:after="0" w:line="240" w:lineRule="auto"/>
        <w:rPr>
          <w:rFonts w:ascii="Arial" w:eastAsia="Calibri" w:hAnsi="Arial" w:cs="Arial"/>
          <w:sz w:val="24"/>
          <w:szCs w:val="24"/>
        </w:rPr>
      </w:pPr>
      <w:r w:rsidRPr="00B656D7">
        <w:rPr>
          <w:rFonts w:ascii="Arial" w:eastAsia="Calibri" w:hAnsi="Arial" w:cs="Arial"/>
          <w:sz w:val="24"/>
          <w:szCs w:val="24"/>
        </w:rPr>
        <w:t xml:space="preserve">Note: once </w:t>
      </w:r>
      <w:r w:rsidR="00010756">
        <w:rPr>
          <w:rFonts w:ascii="Arial" w:eastAsia="Calibri" w:hAnsi="Arial" w:cs="Arial"/>
          <w:sz w:val="24"/>
          <w:szCs w:val="24"/>
        </w:rPr>
        <w:t xml:space="preserve">stage 3 </w:t>
      </w:r>
      <w:r w:rsidRPr="00B656D7">
        <w:rPr>
          <w:rFonts w:ascii="Arial" w:eastAsia="Calibri" w:hAnsi="Arial" w:cs="Arial"/>
          <w:sz w:val="24"/>
          <w:szCs w:val="24"/>
        </w:rPr>
        <w:t>approval is completed, the Commercial Lead must upload the C</w:t>
      </w:r>
      <w:r w:rsidR="00010756">
        <w:rPr>
          <w:rFonts w:ascii="Arial" w:eastAsia="Calibri" w:hAnsi="Arial" w:cs="Arial"/>
          <w:sz w:val="24"/>
          <w:szCs w:val="24"/>
        </w:rPr>
        <w:t>AD</w:t>
      </w:r>
      <w:r w:rsidRPr="00B656D7">
        <w:rPr>
          <w:rFonts w:ascii="Arial" w:eastAsia="Calibri" w:hAnsi="Arial" w:cs="Arial"/>
          <w:sz w:val="24"/>
          <w:szCs w:val="24"/>
        </w:rPr>
        <w:t xml:space="preserve"> in </w:t>
      </w:r>
      <w:r w:rsidR="000C0406" w:rsidRPr="00B656D7">
        <w:rPr>
          <w:rFonts w:ascii="Arial" w:eastAsia="Calibri" w:hAnsi="Arial" w:cs="Arial"/>
          <w:sz w:val="24"/>
          <w:szCs w:val="24"/>
        </w:rPr>
        <w:t>Jaggaer</w:t>
      </w:r>
    </w:p>
    <w:p w14:paraId="6587B79A" w14:textId="77777777" w:rsidR="00376783" w:rsidRDefault="00376783">
      <w:pPr>
        <w:rPr>
          <w:rFonts w:ascii="Arial" w:eastAsia="Calibri" w:hAnsi="Arial" w:cs="Arial"/>
          <w:sz w:val="24"/>
          <w:szCs w:val="24"/>
        </w:rPr>
      </w:pPr>
      <w:r>
        <w:rPr>
          <w:rFonts w:ascii="Arial" w:eastAsia="Calibri" w:hAnsi="Arial" w:cs="Arial"/>
          <w:sz w:val="24"/>
          <w:szCs w:val="24"/>
        </w:rPr>
        <w:br w:type="page"/>
      </w:r>
    </w:p>
    <w:p w14:paraId="33F251E7" w14:textId="229B705B" w:rsidR="00DE2BCD" w:rsidRPr="00B656D7" w:rsidRDefault="00DE2BCD" w:rsidP="008B0F3A">
      <w:pPr>
        <w:spacing w:after="0" w:line="240" w:lineRule="auto"/>
        <w:rPr>
          <w:rFonts w:ascii="Arial" w:eastAsia="Calibri" w:hAnsi="Arial" w:cs="Arial"/>
          <w:sz w:val="24"/>
          <w:szCs w:val="24"/>
        </w:rPr>
      </w:pPr>
    </w:p>
    <w:tbl>
      <w:tblPr>
        <w:tblStyle w:val="TableGrid"/>
        <w:tblW w:w="10207" w:type="dxa"/>
        <w:tblInd w:w="-289" w:type="dxa"/>
        <w:tblLook w:val="04A0" w:firstRow="1" w:lastRow="0" w:firstColumn="1" w:lastColumn="0" w:noHBand="0" w:noVBand="1"/>
        <w:tblCaption w:val="Stage 4 Approval: Finalise Contract"/>
      </w:tblPr>
      <w:tblGrid>
        <w:gridCol w:w="1190"/>
        <w:gridCol w:w="3063"/>
        <w:gridCol w:w="895"/>
        <w:gridCol w:w="1040"/>
        <w:gridCol w:w="4019"/>
      </w:tblGrid>
      <w:tr w:rsidR="00485187" w:rsidRPr="00B656D7" w14:paraId="3124DA83"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1CCAF4FA" w14:textId="79679C17" w:rsidR="00485187" w:rsidRPr="00B656D7" w:rsidRDefault="00485187" w:rsidP="008B0F3A">
            <w:pPr>
              <w:rPr>
                <w:rFonts w:ascii="Arial" w:eastAsia="Calibri" w:hAnsi="Arial" w:cs="Arial"/>
                <w:b/>
                <w:sz w:val="24"/>
                <w:szCs w:val="24"/>
              </w:rPr>
            </w:pPr>
            <w:r w:rsidRPr="00B656D7">
              <w:rPr>
                <w:rFonts w:ascii="Arial" w:eastAsia="Calibri" w:hAnsi="Arial" w:cs="Arial"/>
                <w:b/>
                <w:sz w:val="24"/>
                <w:szCs w:val="24"/>
              </w:rPr>
              <w:t>Stage 4 Approval: Finalise Contract</w:t>
            </w:r>
          </w:p>
        </w:tc>
      </w:tr>
      <w:tr w:rsidR="001E6C90" w:rsidRPr="00B656D7" w14:paraId="31D0B11C"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3E56DB28" w14:textId="77777777" w:rsidR="00DE2BCD" w:rsidRPr="00B656D7" w:rsidRDefault="00DE2BCD" w:rsidP="008B0F3A">
            <w:pPr>
              <w:rPr>
                <w:rFonts w:ascii="Arial" w:eastAsia="Calibri" w:hAnsi="Arial" w:cs="Arial"/>
                <w:b/>
                <w:sz w:val="24"/>
                <w:szCs w:val="24"/>
              </w:rPr>
            </w:pPr>
            <w:r w:rsidRPr="00B656D7">
              <w:rPr>
                <w:rFonts w:ascii="Arial" w:eastAsia="Calibri" w:hAnsi="Arial" w:cs="Arial"/>
                <w:b/>
                <w:sz w:val="24"/>
                <w:szCs w:val="24"/>
              </w:rPr>
              <w:t xml:space="preserve">The purpose of the stage review </w:t>
            </w:r>
          </w:p>
          <w:p w14:paraId="595806FB" w14:textId="77777777" w:rsidR="00986A06" w:rsidRPr="00986A06" w:rsidRDefault="00DE2BCD" w:rsidP="00986A06">
            <w:pPr>
              <w:pStyle w:val="ListParagraph"/>
              <w:numPr>
                <w:ilvl w:val="0"/>
                <w:numId w:val="18"/>
              </w:numPr>
              <w:rPr>
                <w:rFonts w:ascii="Arial" w:eastAsia="Calibri" w:hAnsi="Arial" w:cs="Arial"/>
                <w:sz w:val="24"/>
                <w:szCs w:val="24"/>
              </w:rPr>
            </w:pPr>
            <w:r w:rsidRPr="00986A06">
              <w:rPr>
                <w:rFonts w:ascii="Arial" w:eastAsia="Calibri" w:hAnsi="Arial" w:cs="Arial"/>
                <w:sz w:val="24"/>
                <w:szCs w:val="24"/>
              </w:rPr>
              <w:t>Review and challenge draft contract and associated savings and measures.</w:t>
            </w:r>
          </w:p>
          <w:p w14:paraId="5CC26D69" w14:textId="77777777" w:rsidR="00986A06" w:rsidRPr="00986A06" w:rsidRDefault="00DE2BCD" w:rsidP="00986A06">
            <w:pPr>
              <w:pStyle w:val="ListParagraph"/>
              <w:numPr>
                <w:ilvl w:val="0"/>
                <w:numId w:val="18"/>
              </w:numPr>
              <w:rPr>
                <w:rFonts w:ascii="Arial" w:eastAsia="Calibri" w:hAnsi="Arial" w:cs="Arial"/>
                <w:sz w:val="24"/>
                <w:szCs w:val="24"/>
              </w:rPr>
            </w:pPr>
            <w:r w:rsidRPr="00986A06">
              <w:rPr>
                <w:rFonts w:ascii="Arial" w:eastAsia="Calibri" w:hAnsi="Arial" w:cs="Arial"/>
                <w:sz w:val="24"/>
                <w:szCs w:val="24"/>
              </w:rPr>
              <w:t xml:space="preserve">Assure that P2P/ Supplier payments are confirmed. </w:t>
            </w:r>
          </w:p>
          <w:p w14:paraId="18C26628" w14:textId="77777777" w:rsidR="00986A06" w:rsidRPr="00986A06" w:rsidRDefault="00DE2BCD" w:rsidP="00986A06">
            <w:pPr>
              <w:pStyle w:val="ListParagraph"/>
              <w:numPr>
                <w:ilvl w:val="0"/>
                <w:numId w:val="18"/>
              </w:numPr>
              <w:rPr>
                <w:rFonts w:ascii="Arial" w:eastAsia="Calibri" w:hAnsi="Arial" w:cs="Arial"/>
                <w:sz w:val="24"/>
                <w:szCs w:val="24"/>
              </w:rPr>
            </w:pPr>
            <w:r w:rsidRPr="00986A06">
              <w:rPr>
                <w:rFonts w:ascii="Arial" w:eastAsia="Calibri" w:hAnsi="Arial" w:cs="Arial"/>
                <w:sz w:val="24"/>
                <w:szCs w:val="24"/>
              </w:rPr>
              <w:t xml:space="preserve">Ensure roles and responsibilities and handover arrangements are clear and agreed and the Senior Contract Owner has accepted accountability and completed the declaration of responsibility (High Risk contracts). </w:t>
            </w:r>
          </w:p>
          <w:p w14:paraId="63D7A3B7" w14:textId="77777777" w:rsidR="00986A06" w:rsidRPr="00986A06" w:rsidRDefault="00DE2BCD" w:rsidP="00986A06">
            <w:pPr>
              <w:pStyle w:val="ListParagraph"/>
              <w:numPr>
                <w:ilvl w:val="0"/>
                <w:numId w:val="18"/>
              </w:numPr>
              <w:rPr>
                <w:rFonts w:ascii="Arial" w:eastAsia="Calibri" w:hAnsi="Arial" w:cs="Arial"/>
                <w:sz w:val="24"/>
                <w:szCs w:val="24"/>
              </w:rPr>
            </w:pPr>
            <w:r w:rsidRPr="00986A06">
              <w:rPr>
                <w:rFonts w:ascii="Arial" w:eastAsia="Calibri" w:hAnsi="Arial" w:cs="Arial"/>
                <w:sz w:val="24"/>
                <w:szCs w:val="24"/>
              </w:rPr>
              <w:t>Ensure financial approvals are in place and contract is ready to sign.</w:t>
            </w:r>
          </w:p>
          <w:p w14:paraId="2BBCA51F" w14:textId="1DD9F3CF" w:rsidR="00DE2BCD" w:rsidRPr="00986A06" w:rsidRDefault="00DE2BCD" w:rsidP="00986A06">
            <w:pPr>
              <w:pStyle w:val="ListParagraph"/>
              <w:numPr>
                <w:ilvl w:val="0"/>
                <w:numId w:val="18"/>
              </w:numPr>
              <w:rPr>
                <w:rFonts w:ascii="Arial" w:eastAsia="Calibri" w:hAnsi="Arial" w:cs="Arial"/>
                <w:sz w:val="24"/>
                <w:szCs w:val="24"/>
              </w:rPr>
            </w:pPr>
            <w:r w:rsidRPr="00986A06">
              <w:rPr>
                <w:rFonts w:ascii="Arial" w:eastAsia="Calibri" w:hAnsi="Arial" w:cs="Arial"/>
                <w:sz w:val="24"/>
                <w:szCs w:val="24"/>
              </w:rPr>
              <w:t>Approval to proceed to contract or recommendation to Minister.</w:t>
            </w:r>
          </w:p>
          <w:p w14:paraId="25225983" w14:textId="7E7FD894" w:rsidR="00ED49B5" w:rsidRPr="00986A06" w:rsidRDefault="00986A06" w:rsidP="00ED49B5">
            <w:pPr>
              <w:pStyle w:val="ListParagraph"/>
              <w:numPr>
                <w:ilvl w:val="0"/>
                <w:numId w:val="18"/>
              </w:numPr>
              <w:rPr>
                <w:rFonts w:ascii="Arial" w:eastAsia="Calibri" w:hAnsi="Arial" w:cs="Arial"/>
                <w:sz w:val="24"/>
                <w:szCs w:val="24"/>
              </w:rPr>
            </w:pPr>
            <w:r w:rsidRPr="00986A06">
              <w:rPr>
                <w:rFonts w:ascii="Arial" w:eastAsia="Calibri" w:hAnsi="Arial" w:cs="Arial"/>
                <w:sz w:val="24"/>
                <w:szCs w:val="24"/>
              </w:rPr>
              <w:t>Update pipeline</w:t>
            </w:r>
          </w:p>
        </w:tc>
      </w:tr>
      <w:tr w:rsidR="0033452F" w:rsidRPr="00B656D7" w14:paraId="35C282F2" w14:textId="77777777" w:rsidTr="00D0770B">
        <w:tc>
          <w:tcPr>
            <w:tcW w:w="10207" w:type="dxa"/>
            <w:gridSpan w:val="5"/>
            <w:tcBorders>
              <w:top w:val="single" w:sz="4" w:space="0" w:color="auto"/>
              <w:left w:val="nil"/>
              <w:bottom w:val="single" w:sz="4" w:space="0" w:color="auto"/>
              <w:right w:val="nil"/>
            </w:tcBorders>
          </w:tcPr>
          <w:p w14:paraId="2E2753B1" w14:textId="77777777" w:rsidR="00DE2BCD" w:rsidRPr="00B656D7" w:rsidRDefault="00DE2BCD" w:rsidP="008B0F3A">
            <w:pPr>
              <w:rPr>
                <w:rFonts w:ascii="Arial" w:eastAsia="Calibri" w:hAnsi="Arial" w:cs="Arial"/>
                <w:sz w:val="24"/>
                <w:szCs w:val="24"/>
              </w:rPr>
            </w:pPr>
          </w:p>
        </w:tc>
      </w:tr>
      <w:tr w:rsidR="0033452F" w:rsidRPr="00B656D7" w14:paraId="11CB1244"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022648FF"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Required contract approval activity and signatory</w:t>
            </w:r>
          </w:p>
        </w:tc>
      </w:tr>
      <w:tr w:rsidR="0033452F" w:rsidRPr="00B656D7" w14:paraId="2BD5196E" w14:textId="77777777" w:rsidTr="00D0770B">
        <w:tc>
          <w:tcPr>
            <w:tcW w:w="10207" w:type="dxa"/>
            <w:gridSpan w:val="5"/>
            <w:tcBorders>
              <w:top w:val="single" w:sz="4" w:space="0" w:color="auto"/>
              <w:bottom w:val="single" w:sz="4" w:space="0" w:color="auto"/>
            </w:tcBorders>
          </w:tcPr>
          <w:p w14:paraId="684ED4D1" w14:textId="77777777" w:rsidR="00DE2BCD" w:rsidRDefault="00DE2BCD" w:rsidP="008B0F3A">
            <w:pPr>
              <w:rPr>
                <w:rFonts w:ascii="Arial" w:eastAsia="Calibri" w:hAnsi="Arial" w:cs="Arial"/>
                <w:sz w:val="24"/>
                <w:szCs w:val="24"/>
              </w:rPr>
            </w:pPr>
          </w:p>
          <w:p w14:paraId="2055FEA0" w14:textId="77777777" w:rsidR="00485187" w:rsidRDefault="00485187" w:rsidP="008B0F3A">
            <w:pPr>
              <w:rPr>
                <w:rFonts w:ascii="Arial" w:eastAsia="Calibri" w:hAnsi="Arial" w:cs="Arial"/>
                <w:sz w:val="24"/>
                <w:szCs w:val="24"/>
              </w:rPr>
            </w:pPr>
          </w:p>
          <w:p w14:paraId="4B4ECB32" w14:textId="77777777" w:rsidR="00485187" w:rsidRDefault="00485187" w:rsidP="008B0F3A">
            <w:pPr>
              <w:rPr>
                <w:rFonts w:ascii="Arial" w:eastAsia="Calibri" w:hAnsi="Arial" w:cs="Arial"/>
                <w:sz w:val="24"/>
                <w:szCs w:val="24"/>
              </w:rPr>
            </w:pPr>
          </w:p>
          <w:p w14:paraId="368873F4" w14:textId="1E15F46D" w:rsidR="00485187" w:rsidRPr="00B656D7" w:rsidRDefault="00485187" w:rsidP="008B0F3A">
            <w:pPr>
              <w:rPr>
                <w:rFonts w:ascii="Arial" w:eastAsia="Calibri" w:hAnsi="Arial" w:cs="Arial"/>
                <w:sz w:val="24"/>
                <w:szCs w:val="24"/>
              </w:rPr>
            </w:pPr>
          </w:p>
        </w:tc>
      </w:tr>
      <w:tr w:rsidR="0033452F" w:rsidRPr="00B656D7" w14:paraId="313A6E8C"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293D56DF" w14:textId="3D7DF30D" w:rsidR="00DE2BCD" w:rsidRPr="00B656D7" w:rsidRDefault="00DE2BCD" w:rsidP="008B0F3A">
            <w:pPr>
              <w:rPr>
                <w:rFonts w:ascii="Arial" w:eastAsia="Calibri" w:hAnsi="Arial" w:cs="Arial"/>
                <w:b/>
                <w:sz w:val="24"/>
                <w:szCs w:val="24"/>
              </w:rPr>
            </w:pPr>
            <w:r w:rsidRPr="00B656D7">
              <w:rPr>
                <w:rFonts w:ascii="Arial" w:eastAsia="Calibri" w:hAnsi="Arial" w:cs="Arial"/>
                <w:b/>
                <w:sz w:val="24"/>
                <w:szCs w:val="24"/>
              </w:rPr>
              <w:t>Who is signing the contract</w:t>
            </w:r>
            <w:r w:rsidR="00ED49B5">
              <w:rPr>
                <w:rFonts w:ascii="Arial" w:eastAsia="Calibri" w:hAnsi="Arial" w:cs="Arial"/>
                <w:b/>
                <w:sz w:val="24"/>
                <w:szCs w:val="24"/>
              </w:rPr>
              <w:t xml:space="preserve"> and assurance this is in line with Contract Signature Policy (including Single Tenders)</w:t>
            </w:r>
            <w:r w:rsidRPr="00B656D7">
              <w:rPr>
                <w:rFonts w:ascii="Arial" w:eastAsia="Calibri" w:hAnsi="Arial" w:cs="Arial"/>
                <w:b/>
                <w:sz w:val="24"/>
                <w:szCs w:val="24"/>
              </w:rPr>
              <w:t>?</w:t>
            </w:r>
          </w:p>
        </w:tc>
      </w:tr>
      <w:tr w:rsidR="0033452F" w:rsidRPr="00B656D7" w14:paraId="557C23AB" w14:textId="77777777" w:rsidTr="00D0770B">
        <w:tc>
          <w:tcPr>
            <w:tcW w:w="10207" w:type="dxa"/>
            <w:gridSpan w:val="5"/>
            <w:tcBorders>
              <w:top w:val="single" w:sz="4" w:space="0" w:color="auto"/>
              <w:bottom w:val="single" w:sz="4" w:space="0" w:color="auto"/>
            </w:tcBorders>
          </w:tcPr>
          <w:p w14:paraId="3720BFD7" w14:textId="77777777" w:rsidR="00DE2BCD" w:rsidRDefault="00DE2BCD" w:rsidP="008B0F3A">
            <w:pPr>
              <w:rPr>
                <w:rFonts w:ascii="Arial" w:eastAsia="Calibri" w:hAnsi="Arial" w:cs="Arial"/>
                <w:sz w:val="24"/>
                <w:szCs w:val="24"/>
              </w:rPr>
            </w:pPr>
          </w:p>
          <w:p w14:paraId="79B3BB7B" w14:textId="77777777" w:rsidR="00485187" w:rsidRDefault="00485187" w:rsidP="008B0F3A">
            <w:pPr>
              <w:rPr>
                <w:rFonts w:ascii="Arial" w:eastAsia="Calibri" w:hAnsi="Arial" w:cs="Arial"/>
                <w:sz w:val="24"/>
                <w:szCs w:val="24"/>
              </w:rPr>
            </w:pPr>
          </w:p>
          <w:p w14:paraId="6581EEF8" w14:textId="77777777" w:rsidR="00485187" w:rsidRDefault="00485187" w:rsidP="008B0F3A">
            <w:pPr>
              <w:rPr>
                <w:rFonts w:ascii="Arial" w:eastAsia="Calibri" w:hAnsi="Arial" w:cs="Arial"/>
                <w:sz w:val="24"/>
                <w:szCs w:val="24"/>
              </w:rPr>
            </w:pPr>
          </w:p>
          <w:p w14:paraId="29AFB9EB" w14:textId="7F2C6740" w:rsidR="00485187" w:rsidRPr="00B656D7" w:rsidRDefault="00485187" w:rsidP="008B0F3A">
            <w:pPr>
              <w:rPr>
                <w:rFonts w:ascii="Arial" w:eastAsia="Calibri" w:hAnsi="Arial" w:cs="Arial"/>
                <w:sz w:val="24"/>
                <w:szCs w:val="24"/>
              </w:rPr>
            </w:pPr>
          </w:p>
        </w:tc>
      </w:tr>
      <w:tr w:rsidR="0033452F" w:rsidRPr="00B656D7" w14:paraId="0FBADBAE"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167132E9" w14:textId="77777777" w:rsidR="00DE2BCD" w:rsidRPr="00B656D7" w:rsidRDefault="00DE2BCD" w:rsidP="008B0F3A">
            <w:pPr>
              <w:rPr>
                <w:rFonts w:ascii="Arial" w:eastAsia="Calibri" w:hAnsi="Arial" w:cs="Arial"/>
                <w:b/>
                <w:sz w:val="24"/>
                <w:szCs w:val="24"/>
              </w:rPr>
            </w:pPr>
            <w:r w:rsidRPr="00B656D7">
              <w:rPr>
                <w:rFonts w:ascii="Arial" w:eastAsia="Calibri" w:hAnsi="Arial" w:cs="Arial"/>
                <w:b/>
                <w:sz w:val="24"/>
                <w:szCs w:val="24"/>
              </w:rPr>
              <w:t>Who will manage the contract?</w:t>
            </w:r>
          </w:p>
        </w:tc>
      </w:tr>
      <w:tr w:rsidR="0033452F" w:rsidRPr="00B656D7" w14:paraId="6D2585AD" w14:textId="77777777" w:rsidTr="00D0770B">
        <w:tc>
          <w:tcPr>
            <w:tcW w:w="10207" w:type="dxa"/>
            <w:gridSpan w:val="5"/>
            <w:tcBorders>
              <w:top w:val="single" w:sz="4" w:space="0" w:color="auto"/>
              <w:bottom w:val="single" w:sz="4" w:space="0" w:color="auto"/>
            </w:tcBorders>
          </w:tcPr>
          <w:p w14:paraId="1DC37241" w14:textId="77777777" w:rsidR="00DE2BCD" w:rsidRDefault="00DE2BCD" w:rsidP="008B0F3A">
            <w:pPr>
              <w:rPr>
                <w:rFonts w:ascii="Arial" w:eastAsia="Calibri" w:hAnsi="Arial" w:cs="Arial"/>
                <w:sz w:val="24"/>
                <w:szCs w:val="24"/>
              </w:rPr>
            </w:pPr>
          </w:p>
          <w:p w14:paraId="1C0FE5D9" w14:textId="77777777" w:rsidR="00485187" w:rsidRDefault="00485187" w:rsidP="008B0F3A">
            <w:pPr>
              <w:rPr>
                <w:rFonts w:ascii="Arial" w:eastAsia="Calibri" w:hAnsi="Arial" w:cs="Arial"/>
                <w:sz w:val="24"/>
                <w:szCs w:val="24"/>
              </w:rPr>
            </w:pPr>
          </w:p>
          <w:p w14:paraId="5130C40F" w14:textId="77777777" w:rsidR="00485187" w:rsidRDefault="00485187" w:rsidP="008B0F3A">
            <w:pPr>
              <w:rPr>
                <w:rFonts w:ascii="Arial" w:eastAsia="Calibri" w:hAnsi="Arial" w:cs="Arial"/>
                <w:sz w:val="24"/>
                <w:szCs w:val="24"/>
              </w:rPr>
            </w:pPr>
          </w:p>
          <w:p w14:paraId="0E8A5D2F" w14:textId="28F16EB4" w:rsidR="00485187" w:rsidRPr="00B656D7" w:rsidRDefault="00485187" w:rsidP="008B0F3A">
            <w:pPr>
              <w:rPr>
                <w:rFonts w:ascii="Arial" w:eastAsia="Calibri" w:hAnsi="Arial" w:cs="Arial"/>
                <w:sz w:val="24"/>
                <w:szCs w:val="24"/>
              </w:rPr>
            </w:pPr>
          </w:p>
        </w:tc>
      </w:tr>
      <w:tr w:rsidR="0033452F" w:rsidRPr="00B656D7" w14:paraId="5BB1BC63"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53862120"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Who is the supplier?</w:t>
            </w:r>
          </w:p>
        </w:tc>
      </w:tr>
      <w:tr w:rsidR="00DE2BCD" w:rsidRPr="00B656D7" w14:paraId="0E33157B" w14:textId="77777777" w:rsidTr="00D0770B">
        <w:tc>
          <w:tcPr>
            <w:tcW w:w="10207" w:type="dxa"/>
            <w:gridSpan w:val="5"/>
            <w:tcBorders>
              <w:top w:val="single" w:sz="4" w:space="0" w:color="auto"/>
              <w:bottom w:val="single" w:sz="4" w:space="0" w:color="auto"/>
            </w:tcBorders>
          </w:tcPr>
          <w:p w14:paraId="2ABD90BE" w14:textId="77777777" w:rsidR="00A16297" w:rsidRDefault="00A16297" w:rsidP="008B0F3A">
            <w:pPr>
              <w:rPr>
                <w:rFonts w:ascii="Arial" w:eastAsia="Calibri" w:hAnsi="Arial" w:cs="Arial"/>
                <w:b/>
                <w:color w:val="808080"/>
                <w:sz w:val="24"/>
                <w:szCs w:val="24"/>
              </w:rPr>
            </w:pPr>
          </w:p>
          <w:p w14:paraId="158D6C81" w14:textId="77777777" w:rsidR="00485187" w:rsidRDefault="00485187" w:rsidP="008B0F3A">
            <w:pPr>
              <w:rPr>
                <w:rFonts w:ascii="Arial" w:eastAsia="Calibri" w:hAnsi="Arial" w:cs="Arial"/>
                <w:b/>
                <w:color w:val="808080"/>
                <w:sz w:val="24"/>
                <w:szCs w:val="24"/>
              </w:rPr>
            </w:pPr>
          </w:p>
          <w:p w14:paraId="22339271" w14:textId="77777777" w:rsidR="00485187" w:rsidRDefault="00485187" w:rsidP="008B0F3A">
            <w:pPr>
              <w:rPr>
                <w:rFonts w:ascii="Arial" w:eastAsia="Calibri" w:hAnsi="Arial" w:cs="Arial"/>
                <w:b/>
                <w:color w:val="808080"/>
                <w:sz w:val="24"/>
                <w:szCs w:val="24"/>
              </w:rPr>
            </w:pPr>
          </w:p>
          <w:p w14:paraId="4C951428" w14:textId="6D88550C" w:rsidR="00485187" w:rsidRPr="00B656D7" w:rsidRDefault="00485187" w:rsidP="008B0F3A">
            <w:pPr>
              <w:rPr>
                <w:rFonts w:ascii="Arial" w:eastAsia="Calibri" w:hAnsi="Arial" w:cs="Arial"/>
                <w:b/>
                <w:color w:val="808080"/>
                <w:sz w:val="24"/>
                <w:szCs w:val="24"/>
              </w:rPr>
            </w:pPr>
          </w:p>
        </w:tc>
      </w:tr>
      <w:tr w:rsidR="00485187" w:rsidRPr="00485187" w14:paraId="1C7AE886"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58CBC615" w14:textId="1BA23D5F" w:rsidR="00BD6FDF" w:rsidRPr="00485187" w:rsidRDefault="00BD6FDF" w:rsidP="00D0770B">
            <w:pPr>
              <w:rPr>
                <w:rFonts w:ascii="Arial" w:eastAsia="Calibri" w:hAnsi="Arial" w:cs="Arial"/>
                <w:sz w:val="24"/>
                <w:szCs w:val="24"/>
              </w:rPr>
            </w:pPr>
            <w:r w:rsidRPr="00485187">
              <w:rPr>
                <w:rFonts w:ascii="Arial" w:eastAsia="Calibri" w:hAnsi="Arial" w:cs="Arial"/>
                <w:b/>
                <w:sz w:val="24"/>
                <w:szCs w:val="24"/>
              </w:rPr>
              <w:t xml:space="preserve">What are the P2P buying options and supplier payment arrangements? </w:t>
            </w:r>
            <w:r w:rsidR="00D943B3" w:rsidRPr="00485187">
              <w:rPr>
                <w:rFonts w:ascii="Arial" w:eastAsia="Calibri" w:hAnsi="Arial" w:cs="Arial"/>
                <w:b/>
                <w:sz w:val="24"/>
                <w:szCs w:val="24"/>
              </w:rPr>
              <w:t>(may not be required for contract modification)</w:t>
            </w:r>
          </w:p>
        </w:tc>
      </w:tr>
      <w:tr w:rsidR="00BD6FDF" w:rsidRPr="00B656D7" w14:paraId="0A0B4B50" w14:textId="77777777" w:rsidTr="00D0770B">
        <w:tc>
          <w:tcPr>
            <w:tcW w:w="10207" w:type="dxa"/>
            <w:gridSpan w:val="5"/>
            <w:tcBorders>
              <w:top w:val="single" w:sz="4" w:space="0" w:color="auto"/>
              <w:bottom w:val="single" w:sz="4" w:space="0" w:color="auto"/>
            </w:tcBorders>
          </w:tcPr>
          <w:p w14:paraId="366C4663" w14:textId="77777777" w:rsidR="00BD6FDF" w:rsidRDefault="00BD6FDF" w:rsidP="00D0770B">
            <w:pPr>
              <w:rPr>
                <w:rFonts w:ascii="Arial" w:eastAsia="Calibri" w:hAnsi="Arial" w:cs="Arial"/>
                <w:color w:val="808080"/>
                <w:sz w:val="24"/>
                <w:szCs w:val="24"/>
                <w:highlight w:val="yellow"/>
              </w:rPr>
            </w:pPr>
          </w:p>
          <w:p w14:paraId="6D83CF87" w14:textId="77777777" w:rsidR="00485187" w:rsidRDefault="00485187" w:rsidP="00D0770B">
            <w:pPr>
              <w:rPr>
                <w:rFonts w:ascii="Arial" w:eastAsia="Calibri" w:hAnsi="Arial" w:cs="Arial"/>
                <w:color w:val="808080"/>
                <w:sz w:val="24"/>
                <w:szCs w:val="24"/>
                <w:highlight w:val="yellow"/>
              </w:rPr>
            </w:pPr>
          </w:p>
          <w:p w14:paraId="229454B4" w14:textId="77777777" w:rsidR="00485187" w:rsidRDefault="00485187" w:rsidP="00D0770B">
            <w:pPr>
              <w:rPr>
                <w:rFonts w:ascii="Arial" w:eastAsia="Calibri" w:hAnsi="Arial" w:cs="Arial"/>
                <w:color w:val="808080"/>
                <w:sz w:val="24"/>
                <w:szCs w:val="24"/>
                <w:highlight w:val="yellow"/>
              </w:rPr>
            </w:pPr>
          </w:p>
          <w:p w14:paraId="32372ECD" w14:textId="74BD7091" w:rsidR="00485187" w:rsidRPr="00B656D7" w:rsidRDefault="00485187" w:rsidP="00D0770B">
            <w:pPr>
              <w:rPr>
                <w:rFonts w:ascii="Arial" w:eastAsia="Calibri" w:hAnsi="Arial" w:cs="Arial"/>
                <w:color w:val="808080"/>
                <w:sz w:val="24"/>
                <w:szCs w:val="24"/>
                <w:highlight w:val="yellow"/>
              </w:rPr>
            </w:pPr>
          </w:p>
        </w:tc>
      </w:tr>
      <w:tr w:rsidR="0033452F" w:rsidRPr="00B656D7" w14:paraId="4BC3EF50"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6E54F18F" w14:textId="5545B8B4" w:rsidR="00DE2BCD" w:rsidRPr="00B656D7" w:rsidRDefault="00DE2BCD" w:rsidP="00FC7F41">
            <w:pPr>
              <w:rPr>
                <w:rFonts w:ascii="Arial" w:eastAsia="Calibri" w:hAnsi="Arial" w:cs="Arial"/>
                <w:sz w:val="24"/>
                <w:szCs w:val="24"/>
              </w:rPr>
            </w:pPr>
            <w:r w:rsidRPr="00B656D7">
              <w:rPr>
                <w:rFonts w:ascii="Arial" w:eastAsia="Calibri" w:hAnsi="Arial" w:cs="Arial"/>
                <w:b/>
                <w:sz w:val="24"/>
                <w:szCs w:val="24"/>
              </w:rPr>
              <w:t xml:space="preserve">What are the </w:t>
            </w:r>
            <w:r w:rsidR="00FC7F41">
              <w:rPr>
                <w:rFonts w:ascii="Arial" w:eastAsia="Calibri" w:hAnsi="Arial" w:cs="Arial"/>
                <w:b/>
                <w:sz w:val="24"/>
                <w:szCs w:val="24"/>
              </w:rPr>
              <w:t>exit  / termination c</w:t>
            </w:r>
            <w:r w:rsidRPr="00B656D7">
              <w:rPr>
                <w:rFonts w:ascii="Arial" w:eastAsia="Calibri" w:hAnsi="Arial" w:cs="Arial"/>
                <w:b/>
                <w:sz w:val="24"/>
                <w:szCs w:val="24"/>
              </w:rPr>
              <w:t>lauses if needed?</w:t>
            </w:r>
          </w:p>
        </w:tc>
      </w:tr>
      <w:tr w:rsidR="0033452F" w:rsidRPr="00B656D7" w14:paraId="18C70EA5" w14:textId="77777777" w:rsidTr="00D0770B">
        <w:tc>
          <w:tcPr>
            <w:tcW w:w="10207" w:type="dxa"/>
            <w:gridSpan w:val="5"/>
            <w:tcBorders>
              <w:top w:val="single" w:sz="4" w:space="0" w:color="auto"/>
              <w:bottom w:val="single" w:sz="4" w:space="0" w:color="auto"/>
            </w:tcBorders>
          </w:tcPr>
          <w:p w14:paraId="3D6AC345" w14:textId="77777777" w:rsidR="00DE2BCD" w:rsidRDefault="00DE2BCD" w:rsidP="008B0F3A">
            <w:pPr>
              <w:rPr>
                <w:rFonts w:ascii="Arial" w:eastAsia="Calibri" w:hAnsi="Arial" w:cs="Arial"/>
                <w:sz w:val="24"/>
                <w:szCs w:val="24"/>
              </w:rPr>
            </w:pPr>
          </w:p>
          <w:p w14:paraId="0C739133" w14:textId="77777777" w:rsidR="00485187" w:rsidRDefault="00485187" w:rsidP="008B0F3A">
            <w:pPr>
              <w:rPr>
                <w:rFonts w:ascii="Arial" w:eastAsia="Calibri" w:hAnsi="Arial" w:cs="Arial"/>
                <w:sz w:val="24"/>
                <w:szCs w:val="24"/>
              </w:rPr>
            </w:pPr>
          </w:p>
          <w:p w14:paraId="36C0AD59" w14:textId="06DDF7AE" w:rsidR="00485187" w:rsidRPr="00B656D7" w:rsidRDefault="00485187" w:rsidP="008B0F3A">
            <w:pPr>
              <w:rPr>
                <w:rFonts w:ascii="Arial" w:eastAsia="Calibri" w:hAnsi="Arial" w:cs="Arial"/>
                <w:sz w:val="24"/>
                <w:szCs w:val="24"/>
              </w:rPr>
            </w:pPr>
          </w:p>
        </w:tc>
      </w:tr>
      <w:tr w:rsidR="0033452F" w:rsidRPr="00B656D7" w14:paraId="61C86E70"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27898538"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Summary of Contract Handover Arrangements</w:t>
            </w:r>
          </w:p>
        </w:tc>
      </w:tr>
      <w:tr w:rsidR="0033452F" w:rsidRPr="00B656D7" w14:paraId="2EE0E98F" w14:textId="77777777" w:rsidTr="00D0770B">
        <w:tc>
          <w:tcPr>
            <w:tcW w:w="10207" w:type="dxa"/>
            <w:gridSpan w:val="5"/>
            <w:tcBorders>
              <w:top w:val="single" w:sz="4" w:space="0" w:color="auto"/>
              <w:bottom w:val="single" w:sz="4" w:space="0" w:color="auto"/>
            </w:tcBorders>
          </w:tcPr>
          <w:p w14:paraId="4083EF6E" w14:textId="77777777" w:rsidR="00DE2BCD" w:rsidRDefault="00DE2BCD" w:rsidP="008B0F3A">
            <w:pPr>
              <w:rPr>
                <w:rFonts w:ascii="Arial" w:eastAsia="Calibri" w:hAnsi="Arial" w:cs="Arial"/>
                <w:sz w:val="24"/>
                <w:szCs w:val="24"/>
              </w:rPr>
            </w:pPr>
          </w:p>
          <w:p w14:paraId="6D9B98FD" w14:textId="77777777" w:rsidR="00485187" w:rsidRDefault="00485187" w:rsidP="008B0F3A">
            <w:pPr>
              <w:rPr>
                <w:rFonts w:ascii="Arial" w:eastAsia="Calibri" w:hAnsi="Arial" w:cs="Arial"/>
                <w:sz w:val="24"/>
                <w:szCs w:val="24"/>
              </w:rPr>
            </w:pPr>
          </w:p>
          <w:p w14:paraId="6141A842" w14:textId="044531FE" w:rsidR="00485187" w:rsidRPr="00B656D7" w:rsidRDefault="00485187" w:rsidP="008B0F3A">
            <w:pPr>
              <w:rPr>
                <w:rFonts w:ascii="Arial" w:eastAsia="Calibri" w:hAnsi="Arial" w:cs="Arial"/>
                <w:sz w:val="24"/>
                <w:szCs w:val="24"/>
              </w:rPr>
            </w:pPr>
          </w:p>
        </w:tc>
      </w:tr>
      <w:tr w:rsidR="0033452F" w:rsidRPr="00B656D7" w14:paraId="3B7D78D2"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056CD6EA" w14:textId="4B27FD9D" w:rsidR="00DE2BCD" w:rsidRPr="00B656D7" w:rsidRDefault="00DE2BCD" w:rsidP="00BA040A">
            <w:pPr>
              <w:rPr>
                <w:rFonts w:ascii="Arial" w:eastAsia="Calibri" w:hAnsi="Arial" w:cs="Arial"/>
                <w:sz w:val="24"/>
                <w:szCs w:val="24"/>
              </w:rPr>
            </w:pPr>
            <w:r w:rsidRPr="00B656D7">
              <w:rPr>
                <w:rFonts w:ascii="Arial" w:eastAsia="Calibri" w:hAnsi="Arial" w:cs="Arial"/>
                <w:b/>
                <w:sz w:val="24"/>
                <w:szCs w:val="24"/>
              </w:rPr>
              <w:t>Summary of overall contract risk</w:t>
            </w:r>
            <w:r w:rsidRPr="00B656D7">
              <w:rPr>
                <w:rFonts w:ascii="Arial" w:eastAsia="Calibri" w:hAnsi="Arial" w:cs="Arial"/>
                <w:sz w:val="24"/>
                <w:szCs w:val="24"/>
              </w:rPr>
              <w:t xml:space="preserve"> </w:t>
            </w:r>
            <w:r w:rsidRPr="00B656D7">
              <w:rPr>
                <w:rFonts w:ascii="Arial" w:eastAsia="Calibri" w:hAnsi="Arial" w:cs="Arial"/>
                <w:b/>
                <w:sz w:val="24"/>
                <w:szCs w:val="24"/>
              </w:rPr>
              <w:t>log – Commercial &amp; Financial</w:t>
            </w:r>
          </w:p>
        </w:tc>
      </w:tr>
      <w:tr w:rsidR="0033452F" w:rsidRPr="00B656D7" w14:paraId="69BE3056" w14:textId="77777777" w:rsidTr="00D0770B">
        <w:tc>
          <w:tcPr>
            <w:tcW w:w="10207" w:type="dxa"/>
            <w:gridSpan w:val="5"/>
            <w:tcBorders>
              <w:top w:val="single" w:sz="4" w:space="0" w:color="auto"/>
              <w:bottom w:val="single" w:sz="4" w:space="0" w:color="auto"/>
            </w:tcBorders>
          </w:tcPr>
          <w:p w14:paraId="60587398" w14:textId="77777777" w:rsidR="00DE2BCD" w:rsidRDefault="00DE2BCD" w:rsidP="008B0F3A">
            <w:pPr>
              <w:rPr>
                <w:rFonts w:ascii="Arial" w:eastAsia="Calibri" w:hAnsi="Arial" w:cs="Arial"/>
                <w:b/>
                <w:sz w:val="24"/>
                <w:szCs w:val="24"/>
              </w:rPr>
            </w:pPr>
          </w:p>
          <w:p w14:paraId="7FA1F8AF" w14:textId="77777777" w:rsidR="00485187" w:rsidRDefault="00485187" w:rsidP="008B0F3A">
            <w:pPr>
              <w:rPr>
                <w:rFonts w:ascii="Arial" w:eastAsia="Calibri" w:hAnsi="Arial" w:cs="Arial"/>
                <w:b/>
                <w:sz w:val="24"/>
                <w:szCs w:val="24"/>
              </w:rPr>
            </w:pPr>
          </w:p>
          <w:p w14:paraId="5790D167" w14:textId="2CD8437E" w:rsidR="00485187" w:rsidRPr="00B656D7" w:rsidRDefault="00485187" w:rsidP="008B0F3A">
            <w:pPr>
              <w:rPr>
                <w:rFonts w:ascii="Arial" w:eastAsia="Calibri" w:hAnsi="Arial" w:cs="Arial"/>
                <w:b/>
                <w:sz w:val="24"/>
                <w:szCs w:val="24"/>
              </w:rPr>
            </w:pPr>
          </w:p>
        </w:tc>
      </w:tr>
      <w:tr w:rsidR="0033452F" w:rsidRPr="00B656D7" w14:paraId="07BF3356" w14:textId="77777777" w:rsidTr="00A54B7F">
        <w:tc>
          <w:tcPr>
            <w:tcW w:w="10207" w:type="dxa"/>
            <w:gridSpan w:val="5"/>
            <w:tcBorders>
              <w:top w:val="single" w:sz="4" w:space="0" w:color="auto"/>
              <w:bottom w:val="single" w:sz="4" w:space="0" w:color="auto"/>
            </w:tcBorders>
            <w:shd w:val="clear" w:color="auto" w:fill="BFBFBF" w:themeFill="background1" w:themeFillShade="BF"/>
          </w:tcPr>
          <w:p w14:paraId="40513DDE" w14:textId="77777777" w:rsidR="00FB5C89" w:rsidRPr="00B656D7" w:rsidRDefault="00A54B7F" w:rsidP="00A54B7F">
            <w:pPr>
              <w:rPr>
                <w:rFonts w:ascii="Arial" w:eastAsia="Calibri" w:hAnsi="Arial" w:cs="Arial"/>
                <w:b/>
                <w:sz w:val="24"/>
                <w:szCs w:val="24"/>
              </w:rPr>
            </w:pPr>
            <w:r w:rsidRPr="00B656D7">
              <w:rPr>
                <w:rFonts w:ascii="Arial" w:eastAsia="Calibri" w:hAnsi="Arial" w:cs="Arial"/>
                <w:b/>
                <w:sz w:val="24"/>
                <w:szCs w:val="24"/>
              </w:rPr>
              <w:lastRenderedPageBreak/>
              <w:t>Contract Risk Assessment undertaken (Gold / Silver / Bronze)</w:t>
            </w:r>
          </w:p>
        </w:tc>
      </w:tr>
      <w:tr w:rsidR="0033452F" w:rsidRPr="00B656D7" w14:paraId="67B7E958" w14:textId="77777777" w:rsidTr="00D0770B">
        <w:tc>
          <w:tcPr>
            <w:tcW w:w="10207" w:type="dxa"/>
            <w:gridSpan w:val="5"/>
            <w:tcBorders>
              <w:top w:val="single" w:sz="4" w:space="0" w:color="auto"/>
              <w:bottom w:val="single" w:sz="4" w:space="0" w:color="auto"/>
            </w:tcBorders>
          </w:tcPr>
          <w:p w14:paraId="4D211ADF" w14:textId="77777777" w:rsidR="0042095D" w:rsidRPr="00B656D7" w:rsidRDefault="0042095D" w:rsidP="008B0F3A">
            <w:pPr>
              <w:rPr>
                <w:rFonts w:ascii="Arial" w:eastAsia="Calibri" w:hAnsi="Arial" w:cs="Arial"/>
                <w:sz w:val="24"/>
                <w:szCs w:val="24"/>
              </w:rPr>
            </w:pPr>
          </w:p>
          <w:p w14:paraId="0A10B26F" w14:textId="77777777" w:rsidR="0042095D" w:rsidRPr="00B656D7" w:rsidRDefault="0042095D" w:rsidP="008B0F3A">
            <w:pPr>
              <w:rPr>
                <w:rFonts w:ascii="Arial" w:eastAsia="Calibri" w:hAnsi="Arial" w:cs="Arial"/>
                <w:b/>
                <w:i/>
                <w:sz w:val="24"/>
                <w:szCs w:val="24"/>
              </w:rPr>
            </w:pPr>
            <w:r w:rsidRPr="00B656D7">
              <w:rPr>
                <w:rFonts w:ascii="Arial" w:eastAsia="Calibri" w:hAnsi="Arial" w:cs="Arial"/>
                <w:b/>
                <w:i/>
                <w:sz w:val="24"/>
                <w:szCs w:val="24"/>
              </w:rPr>
              <w:t>Gold / Silver / Bronze (delete as appropriate)</w:t>
            </w:r>
          </w:p>
          <w:p w14:paraId="3D9A027F" w14:textId="77777777" w:rsidR="0042095D" w:rsidRPr="00B656D7" w:rsidRDefault="0042095D" w:rsidP="008B0F3A">
            <w:pPr>
              <w:rPr>
                <w:rFonts w:ascii="Arial" w:eastAsia="Calibri" w:hAnsi="Arial" w:cs="Arial"/>
                <w:sz w:val="24"/>
                <w:szCs w:val="24"/>
              </w:rPr>
            </w:pPr>
          </w:p>
          <w:p w14:paraId="585EA87D" w14:textId="77777777" w:rsidR="00CB7230" w:rsidRPr="00B656D7" w:rsidRDefault="00CB7230" w:rsidP="008B0F3A">
            <w:pPr>
              <w:rPr>
                <w:rFonts w:ascii="Arial" w:eastAsia="Calibri" w:hAnsi="Arial" w:cs="Arial"/>
                <w:sz w:val="24"/>
                <w:szCs w:val="24"/>
              </w:rPr>
            </w:pPr>
            <w:r w:rsidRPr="00B656D7">
              <w:rPr>
                <w:rFonts w:ascii="Arial" w:eastAsia="Calibri" w:hAnsi="Arial" w:cs="Arial"/>
                <w:sz w:val="24"/>
                <w:szCs w:val="24"/>
              </w:rPr>
              <w:t xml:space="preserve">*embed validated version of Contract </w:t>
            </w:r>
            <w:r w:rsidR="00005E3B" w:rsidRPr="00B656D7">
              <w:rPr>
                <w:rFonts w:ascii="Arial" w:hAnsi="Arial" w:cs="Arial"/>
                <w:sz w:val="24"/>
                <w:szCs w:val="24"/>
              </w:rPr>
              <w:t>Risk Segmentation Tool</w:t>
            </w:r>
            <w:r w:rsidRPr="00B656D7">
              <w:rPr>
                <w:rFonts w:ascii="Arial" w:eastAsia="Calibri" w:hAnsi="Arial" w:cs="Arial"/>
                <w:sz w:val="24"/>
                <w:szCs w:val="24"/>
              </w:rPr>
              <w:t xml:space="preserve"> here</w:t>
            </w:r>
          </w:p>
          <w:p w14:paraId="4272A1E5" w14:textId="77777777" w:rsidR="00CB7230" w:rsidRPr="00B656D7" w:rsidRDefault="00CB7230" w:rsidP="008B0F3A">
            <w:pPr>
              <w:rPr>
                <w:rFonts w:ascii="Arial" w:eastAsia="Calibri" w:hAnsi="Arial" w:cs="Arial"/>
                <w:sz w:val="24"/>
                <w:szCs w:val="24"/>
              </w:rPr>
            </w:pPr>
          </w:p>
          <w:p w14:paraId="42B9A9E7" w14:textId="178ABD0B" w:rsidR="00FB5C89" w:rsidRPr="00B656D7" w:rsidRDefault="0042095D" w:rsidP="00005E3B">
            <w:pPr>
              <w:rPr>
                <w:rFonts w:ascii="Arial" w:eastAsia="Calibri" w:hAnsi="Arial" w:cs="Arial"/>
                <w:b/>
                <w:sz w:val="24"/>
                <w:szCs w:val="24"/>
              </w:rPr>
            </w:pPr>
            <w:r w:rsidRPr="00B656D7">
              <w:rPr>
                <w:rFonts w:ascii="Arial" w:eastAsia="Calibri" w:hAnsi="Arial" w:cs="Arial"/>
                <w:sz w:val="24"/>
                <w:szCs w:val="24"/>
              </w:rPr>
              <w:t xml:space="preserve">In completing this section </w:t>
            </w:r>
            <w:r w:rsidR="00A54B7F" w:rsidRPr="00B656D7">
              <w:rPr>
                <w:rFonts w:ascii="Arial" w:eastAsia="Calibri" w:hAnsi="Arial" w:cs="Arial"/>
                <w:sz w:val="24"/>
                <w:szCs w:val="24"/>
              </w:rPr>
              <w:t>CAB confirm that the G,S,B rating has been validated</w:t>
            </w:r>
            <w:r w:rsidRPr="00B656D7">
              <w:rPr>
                <w:rFonts w:ascii="Arial" w:eastAsia="Calibri" w:hAnsi="Arial" w:cs="Arial"/>
                <w:sz w:val="24"/>
                <w:szCs w:val="24"/>
              </w:rPr>
              <w:t xml:space="preserve"> and </w:t>
            </w:r>
            <w:r w:rsidR="00E0356D" w:rsidRPr="00B656D7">
              <w:rPr>
                <w:rFonts w:ascii="Arial" w:eastAsia="Calibri" w:hAnsi="Arial" w:cs="Arial"/>
                <w:sz w:val="24"/>
                <w:szCs w:val="24"/>
              </w:rPr>
              <w:t xml:space="preserve">that </w:t>
            </w:r>
            <w:r w:rsidRPr="00B656D7">
              <w:rPr>
                <w:rFonts w:ascii="Arial" w:eastAsia="Calibri" w:hAnsi="Arial" w:cs="Arial"/>
                <w:sz w:val="24"/>
                <w:szCs w:val="24"/>
              </w:rPr>
              <w:t xml:space="preserve">the above rating shall be used to update the </w:t>
            </w:r>
            <w:r w:rsidR="000C0406" w:rsidRPr="00B656D7">
              <w:rPr>
                <w:rFonts w:ascii="Arial" w:eastAsia="Calibri" w:hAnsi="Arial" w:cs="Arial"/>
                <w:sz w:val="24"/>
                <w:szCs w:val="24"/>
              </w:rPr>
              <w:t>Jaggaer</w:t>
            </w:r>
            <w:r w:rsidRPr="00B656D7">
              <w:rPr>
                <w:rFonts w:ascii="Arial" w:eastAsia="Calibri" w:hAnsi="Arial" w:cs="Arial"/>
                <w:sz w:val="24"/>
                <w:szCs w:val="24"/>
              </w:rPr>
              <w:t xml:space="preserve"> contract record</w:t>
            </w:r>
          </w:p>
        </w:tc>
      </w:tr>
      <w:tr w:rsidR="00DE2BCD" w:rsidRPr="00B656D7" w14:paraId="601F98D3" w14:textId="77777777" w:rsidTr="00D0770B">
        <w:tc>
          <w:tcPr>
            <w:tcW w:w="10207" w:type="dxa"/>
            <w:gridSpan w:val="5"/>
            <w:tcBorders>
              <w:top w:val="single" w:sz="4" w:space="0" w:color="auto"/>
              <w:left w:val="nil"/>
              <w:bottom w:val="single" w:sz="4" w:space="0" w:color="auto"/>
              <w:right w:val="nil"/>
            </w:tcBorders>
          </w:tcPr>
          <w:p w14:paraId="157FBA6D" w14:textId="77777777" w:rsidR="00FB5C89" w:rsidRPr="00B656D7" w:rsidRDefault="00FB5C89" w:rsidP="008B0F3A">
            <w:pPr>
              <w:rPr>
                <w:rFonts w:ascii="Arial" w:eastAsia="Calibri" w:hAnsi="Arial" w:cs="Arial"/>
                <w:color w:val="808080"/>
                <w:sz w:val="24"/>
                <w:szCs w:val="24"/>
              </w:rPr>
            </w:pPr>
          </w:p>
        </w:tc>
      </w:tr>
      <w:tr w:rsidR="0033452F" w:rsidRPr="00B656D7" w14:paraId="4A0EED12"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3736BD74"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Stage 4 Assurance</w:t>
            </w:r>
          </w:p>
        </w:tc>
      </w:tr>
      <w:tr w:rsidR="0033452F" w:rsidRPr="00B656D7" w14:paraId="3E8D5124" w14:textId="77777777" w:rsidTr="00D0770B">
        <w:tc>
          <w:tcPr>
            <w:tcW w:w="10207" w:type="dxa"/>
            <w:gridSpan w:val="5"/>
            <w:tcBorders>
              <w:top w:val="single" w:sz="4" w:space="0" w:color="auto"/>
              <w:left w:val="nil"/>
              <w:bottom w:val="single" w:sz="4" w:space="0" w:color="auto"/>
              <w:right w:val="nil"/>
            </w:tcBorders>
          </w:tcPr>
          <w:p w14:paraId="39A9B4E4" w14:textId="77777777" w:rsidR="00DE2BCD" w:rsidRPr="00B656D7" w:rsidRDefault="00DE2BCD" w:rsidP="008B0F3A">
            <w:pPr>
              <w:rPr>
                <w:rFonts w:ascii="Arial" w:eastAsia="Calibri" w:hAnsi="Arial" w:cs="Arial"/>
                <w:b/>
                <w:sz w:val="24"/>
                <w:szCs w:val="24"/>
              </w:rPr>
            </w:pPr>
          </w:p>
        </w:tc>
      </w:tr>
      <w:tr w:rsidR="0033452F" w:rsidRPr="00B656D7" w14:paraId="05591879"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4E6EA267" w14:textId="77777777" w:rsidR="00DE2BCD" w:rsidRPr="00B656D7" w:rsidRDefault="00DE2BCD" w:rsidP="008B0F3A">
            <w:pPr>
              <w:jc w:val="center"/>
              <w:rPr>
                <w:rFonts w:ascii="Arial" w:eastAsia="Calibri" w:hAnsi="Arial" w:cs="Arial"/>
                <w:b/>
                <w:sz w:val="24"/>
                <w:szCs w:val="24"/>
              </w:rPr>
            </w:pPr>
            <w:r w:rsidRPr="00B656D7">
              <w:rPr>
                <w:rFonts w:ascii="Arial" w:eastAsia="Calibri" w:hAnsi="Arial" w:cs="Arial"/>
                <w:b/>
                <w:sz w:val="24"/>
                <w:szCs w:val="24"/>
              </w:rPr>
              <w:t>Commercial and Financial Assurance Approval level</w:t>
            </w:r>
          </w:p>
        </w:tc>
      </w:tr>
      <w:tr w:rsidR="0033452F" w:rsidRPr="00B656D7" w14:paraId="60EF5EB0" w14:textId="77777777" w:rsidTr="001A7396">
        <w:tc>
          <w:tcPr>
            <w:tcW w:w="5148" w:type="dxa"/>
            <w:gridSpan w:val="3"/>
            <w:tcBorders>
              <w:top w:val="single" w:sz="4" w:space="0" w:color="auto"/>
              <w:bottom w:val="single" w:sz="4" w:space="0" w:color="auto"/>
            </w:tcBorders>
            <w:shd w:val="clear" w:color="auto" w:fill="D0CECE" w:themeFill="background2" w:themeFillShade="E6"/>
          </w:tcPr>
          <w:p w14:paraId="460C7F45" w14:textId="529FC912" w:rsidR="00DE2BCD" w:rsidRPr="00B656D7" w:rsidRDefault="00DE2BCD" w:rsidP="008B0F3A">
            <w:pPr>
              <w:jc w:val="center"/>
              <w:rPr>
                <w:rFonts w:ascii="Arial" w:eastAsia="Calibri" w:hAnsi="Arial" w:cs="Arial"/>
                <w:b/>
                <w:sz w:val="24"/>
                <w:szCs w:val="24"/>
              </w:rPr>
            </w:pPr>
            <w:r w:rsidRPr="00B656D7">
              <w:rPr>
                <w:rFonts w:ascii="Arial" w:eastAsia="Calibri" w:hAnsi="Arial" w:cs="Arial"/>
                <w:b/>
                <w:sz w:val="24"/>
                <w:szCs w:val="24"/>
              </w:rPr>
              <w:t>Assurer</w:t>
            </w:r>
          </w:p>
        </w:tc>
        <w:tc>
          <w:tcPr>
            <w:tcW w:w="5059" w:type="dxa"/>
            <w:gridSpan w:val="2"/>
            <w:tcBorders>
              <w:top w:val="single" w:sz="4" w:space="0" w:color="auto"/>
              <w:bottom w:val="single" w:sz="4" w:space="0" w:color="auto"/>
            </w:tcBorders>
            <w:shd w:val="clear" w:color="auto" w:fill="D0CECE" w:themeFill="background2" w:themeFillShade="E6"/>
          </w:tcPr>
          <w:p w14:paraId="687B6570" w14:textId="77777777" w:rsidR="00DE2BCD" w:rsidRPr="00B656D7" w:rsidRDefault="00DE2BCD" w:rsidP="008B0F3A">
            <w:pPr>
              <w:jc w:val="center"/>
              <w:rPr>
                <w:rFonts w:ascii="Arial" w:eastAsia="Calibri" w:hAnsi="Arial" w:cs="Arial"/>
                <w:b/>
                <w:sz w:val="24"/>
                <w:szCs w:val="24"/>
              </w:rPr>
            </w:pPr>
            <w:r w:rsidRPr="00B656D7">
              <w:rPr>
                <w:rFonts w:ascii="Arial" w:eastAsia="Calibri" w:hAnsi="Arial" w:cs="Arial"/>
                <w:b/>
                <w:sz w:val="24"/>
                <w:szCs w:val="24"/>
              </w:rPr>
              <w:t>Approval Level £m’s</w:t>
            </w:r>
          </w:p>
        </w:tc>
      </w:tr>
      <w:tr w:rsidR="0033452F" w:rsidRPr="00B656D7" w14:paraId="4BCB0373" w14:textId="77777777" w:rsidTr="001A7396">
        <w:tc>
          <w:tcPr>
            <w:tcW w:w="5148" w:type="dxa"/>
            <w:gridSpan w:val="3"/>
            <w:tcBorders>
              <w:top w:val="single" w:sz="4" w:space="0" w:color="auto"/>
              <w:bottom w:val="single" w:sz="4" w:space="0" w:color="auto"/>
            </w:tcBorders>
          </w:tcPr>
          <w:p w14:paraId="5A108072" w14:textId="77777777" w:rsidR="00DE2BCD" w:rsidRPr="00B656D7" w:rsidRDefault="00DE2BCD" w:rsidP="008B0F3A">
            <w:pPr>
              <w:jc w:val="center"/>
              <w:rPr>
                <w:rFonts w:ascii="Arial" w:eastAsia="Calibri" w:hAnsi="Arial" w:cs="Arial"/>
                <w:sz w:val="24"/>
                <w:szCs w:val="24"/>
              </w:rPr>
            </w:pPr>
            <w:r w:rsidRPr="00B656D7">
              <w:rPr>
                <w:rFonts w:ascii="Arial" w:eastAsia="Calibri" w:hAnsi="Arial" w:cs="Arial"/>
                <w:sz w:val="24"/>
                <w:szCs w:val="24"/>
              </w:rPr>
              <w:t>G7</w:t>
            </w:r>
          </w:p>
        </w:tc>
        <w:tc>
          <w:tcPr>
            <w:tcW w:w="5059" w:type="dxa"/>
            <w:gridSpan w:val="2"/>
            <w:tcBorders>
              <w:top w:val="single" w:sz="4" w:space="0" w:color="auto"/>
              <w:bottom w:val="single" w:sz="4" w:space="0" w:color="auto"/>
            </w:tcBorders>
          </w:tcPr>
          <w:p w14:paraId="461C6E94" w14:textId="77777777" w:rsidR="00DE2BCD" w:rsidRPr="00B656D7" w:rsidRDefault="00DE2BCD" w:rsidP="008B0F3A">
            <w:pPr>
              <w:jc w:val="center"/>
              <w:rPr>
                <w:rFonts w:ascii="Arial" w:eastAsia="Calibri" w:hAnsi="Arial" w:cs="Arial"/>
                <w:sz w:val="24"/>
                <w:szCs w:val="24"/>
              </w:rPr>
            </w:pPr>
            <w:r w:rsidRPr="00B656D7">
              <w:rPr>
                <w:rFonts w:ascii="Arial" w:eastAsia="Calibri" w:hAnsi="Arial" w:cs="Arial"/>
                <w:sz w:val="24"/>
                <w:szCs w:val="24"/>
              </w:rPr>
              <w:t>Up to £1m</w:t>
            </w:r>
          </w:p>
        </w:tc>
      </w:tr>
      <w:tr w:rsidR="0033452F" w:rsidRPr="00B656D7" w14:paraId="3346B772" w14:textId="77777777" w:rsidTr="001A7396">
        <w:tc>
          <w:tcPr>
            <w:tcW w:w="5148" w:type="dxa"/>
            <w:gridSpan w:val="3"/>
            <w:tcBorders>
              <w:top w:val="single" w:sz="4" w:space="0" w:color="auto"/>
              <w:bottom w:val="single" w:sz="4" w:space="0" w:color="auto"/>
            </w:tcBorders>
          </w:tcPr>
          <w:p w14:paraId="46502AE5" w14:textId="77777777" w:rsidR="00DE2BCD" w:rsidRPr="00B656D7" w:rsidRDefault="00DE2BCD" w:rsidP="008B0F3A">
            <w:pPr>
              <w:jc w:val="center"/>
              <w:rPr>
                <w:rFonts w:ascii="Arial" w:eastAsia="Calibri" w:hAnsi="Arial" w:cs="Arial"/>
                <w:sz w:val="24"/>
                <w:szCs w:val="24"/>
              </w:rPr>
            </w:pPr>
            <w:r w:rsidRPr="00B656D7">
              <w:rPr>
                <w:rFonts w:ascii="Arial" w:eastAsia="Calibri" w:hAnsi="Arial" w:cs="Arial"/>
                <w:sz w:val="24"/>
                <w:szCs w:val="24"/>
              </w:rPr>
              <w:t>G6</w:t>
            </w:r>
          </w:p>
        </w:tc>
        <w:tc>
          <w:tcPr>
            <w:tcW w:w="5059" w:type="dxa"/>
            <w:gridSpan w:val="2"/>
            <w:tcBorders>
              <w:top w:val="single" w:sz="4" w:space="0" w:color="auto"/>
              <w:bottom w:val="single" w:sz="4" w:space="0" w:color="auto"/>
            </w:tcBorders>
          </w:tcPr>
          <w:p w14:paraId="0C8A5E0C" w14:textId="77777777" w:rsidR="00DE2BCD" w:rsidRPr="00B656D7" w:rsidRDefault="00DE2BCD" w:rsidP="008B0F3A">
            <w:pPr>
              <w:jc w:val="center"/>
              <w:rPr>
                <w:rFonts w:ascii="Arial" w:eastAsia="Calibri" w:hAnsi="Arial" w:cs="Arial"/>
                <w:sz w:val="24"/>
                <w:szCs w:val="24"/>
              </w:rPr>
            </w:pPr>
            <w:r w:rsidRPr="00B656D7">
              <w:rPr>
                <w:rFonts w:ascii="Arial" w:eastAsia="Calibri" w:hAnsi="Arial" w:cs="Arial"/>
                <w:sz w:val="24"/>
                <w:szCs w:val="24"/>
              </w:rPr>
              <w:t>Up to £3m</w:t>
            </w:r>
          </w:p>
        </w:tc>
      </w:tr>
      <w:tr w:rsidR="0033452F" w:rsidRPr="00B656D7" w14:paraId="468D486E" w14:textId="77777777" w:rsidTr="001A7396">
        <w:tc>
          <w:tcPr>
            <w:tcW w:w="5148" w:type="dxa"/>
            <w:gridSpan w:val="3"/>
            <w:tcBorders>
              <w:top w:val="single" w:sz="4" w:space="0" w:color="auto"/>
              <w:bottom w:val="single" w:sz="4" w:space="0" w:color="auto"/>
            </w:tcBorders>
          </w:tcPr>
          <w:p w14:paraId="3AF85606" w14:textId="77777777" w:rsidR="00DE2BCD" w:rsidRPr="00B656D7" w:rsidRDefault="00DE2BCD" w:rsidP="008B0F3A">
            <w:pPr>
              <w:jc w:val="center"/>
              <w:rPr>
                <w:rFonts w:ascii="Arial" w:eastAsia="Calibri" w:hAnsi="Arial" w:cs="Arial"/>
                <w:sz w:val="24"/>
                <w:szCs w:val="24"/>
              </w:rPr>
            </w:pPr>
            <w:r w:rsidRPr="00B656D7">
              <w:rPr>
                <w:rFonts w:ascii="Arial" w:eastAsia="Calibri" w:hAnsi="Arial" w:cs="Arial"/>
                <w:sz w:val="24"/>
                <w:szCs w:val="24"/>
              </w:rPr>
              <w:t>SCS1</w:t>
            </w:r>
          </w:p>
        </w:tc>
        <w:tc>
          <w:tcPr>
            <w:tcW w:w="5059" w:type="dxa"/>
            <w:gridSpan w:val="2"/>
            <w:tcBorders>
              <w:top w:val="single" w:sz="4" w:space="0" w:color="auto"/>
              <w:bottom w:val="single" w:sz="4" w:space="0" w:color="auto"/>
            </w:tcBorders>
          </w:tcPr>
          <w:p w14:paraId="6408F434" w14:textId="77777777" w:rsidR="00DE2BCD" w:rsidRPr="00B656D7" w:rsidRDefault="00DE2BCD" w:rsidP="008B0F3A">
            <w:pPr>
              <w:jc w:val="center"/>
              <w:rPr>
                <w:rFonts w:ascii="Arial" w:eastAsia="Calibri" w:hAnsi="Arial" w:cs="Arial"/>
                <w:sz w:val="24"/>
                <w:szCs w:val="24"/>
              </w:rPr>
            </w:pPr>
            <w:r w:rsidRPr="00B656D7">
              <w:rPr>
                <w:rFonts w:ascii="Arial" w:eastAsia="Calibri" w:hAnsi="Arial" w:cs="Arial"/>
                <w:sz w:val="24"/>
                <w:szCs w:val="24"/>
              </w:rPr>
              <w:t>Up to £5m</w:t>
            </w:r>
          </w:p>
        </w:tc>
      </w:tr>
      <w:tr w:rsidR="0033452F" w:rsidRPr="00B656D7" w14:paraId="40B17E71" w14:textId="77777777" w:rsidTr="001A7396">
        <w:tc>
          <w:tcPr>
            <w:tcW w:w="5148" w:type="dxa"/>
            <w:gridSpan w:val="3"/>
            <w:tcBorders>
              <w:top w:val="single" w:sz="4" w:space="0" w:color="auto"/>
              <w:bottom w:val="single" w:sz="4" w:space="0" w:color="auto"/>
            </w:tcBorders>
          </w:tcPr>
          <w:p w14:paraId="35208020" w14:textId="77777777" w:rsidR="00DE2BCD" w:rsidRPr="00B656D7" w:rsidRDefault="00DE2BCD" w:rsidP="008B0F3A">
            <w:pPr>
              <w:jc w:val="center"/>
              <w:rPr>
                <w:rFonts w:ascii="Arial" w:eastAsia="Calibri" w:hAnsi="Arial" w:cs="Arial"/>
                <w:sz w:val="24"/>
                <w:szCs w:val="24"/>
              </w:rPr>
            </w:pPr>
            <w:r w:rsidRPr="00B656D7">
              <w:rPr>
                <w:rFonts w:ascii="Arial" w:eastAsia="Calibri" w:hAnsi="Arial" w:cs="Arial"/>
                <w:sz w:val="24"/>
                <w:szCs w:val="24"/>
              </w:rPr>
              <w:t>SCS2</w:t>
            </w:r>
          </w:p>
        </w:tc>
        <w:tc>
          <w:tcPr>
            <w:tcW w:w="5059" w:type="dxa"/>
            <w:gridSpan w:val="2"/>
            <w:tcBorders>
              <w:top w:val="single" w:sz="4" w:space="0" w:color="auto"/>
              <w:bottom w:val="single" w:sz="4" w:space="0" w:color="auto"/>
            </w:tcBorders>
          </w:tcPr>
          <w:p w14:paraId="3AE00F23" w14:textId="77777777" w:rsidR="00DE2BCD" w:rsidRPr="00B656D7" w:rsidRDefault="00DE2BCD" w:rsidP="008B0F3A">
            <w:pPr>
              <w:jc w:val="center"/>
              <w:rPr>
                <w:rFonts w:ascii="Arial" w:eastAsia="Calibri" w:hAnsi="Arial" w:cs="Arial"/>
                <w:sz w:val="24"/>
                <w:szCs w:val="24"/>
              </w:rPr>
            </w:pPr>
            <w:r w:rsidRPr="00B656D7">
              <w:rPr>
                <w:rFonts w:ascii="Arial" w:eastAsia="Calibri" w:hAnsi="Arial" w:cs="Arial"/>
                <w:sz w:val="24"/>
                <w:szCs w:val="24"/>
              </w:rPr>
              <w:t>Over £5m</w:t>
            </w:r>
          </w:p>
        </w:tc>
      </w:tr>
      <w:tr w:rsidR="0033452F" w:rsidRPr="00B656D7" w14:paraId="38129280" w14:textId="77777777" w:rsidTr="00D0770B">
        <w:tc>
          <w:tcPr>
            <w:tcW w:w="10207" w:type="dxa"/>
            <w:gridSpan w:val="5"/>
            <w:tcBorders>
              <w:top w:val="nil"/>
              <w:left w:val="nil"/>
              <w:bottom w:val="single" w:sz="4" w:space="0" w:color="auto"/>
              <w:right w:val="nil"/>
            </w:tcBorders>
          </w:tcPr>
          <w:p w14:paraId="744C8EE3" w14:textId="77777777" w:rsidR="00DE2BCD" w:rsidRPr="00B656D7" w:rsidRDefault="00DE2BCD" w:rsidP="008B0F3A">
            <w:pPr>
              <w:rPr>
                <w:rFonts w:ascii="Arial" w:eastAsia="Calibri" w:hAnsi="Arial" w:cs="Arial"/>
                <w:b/>
                <w:sz w:val="24"/>
                <w:szCs w:val="24"/>
              </w:rPr>
            </w:pPr>
          </w:p>
        </w:tc>
      </w:tr>
      <w:tr w:rsidR="0033452F" w:rsidRPr="00B656D7" w14:paraId="613FE5CB"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3B8B120A"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 xml:space="preserve">Finance/Budget Assurance  </w:t>
            </w:r>
          </w:p>
        </w:tc>
      </w:tr>
      <w:tr w:rsidR="0033452F" w:rsidRPr="00B656D7" w14:paraId="351BEB40" w14:textId="77777777" w:rsidTr="0033452F">
        <w:tc>
          <w:tcPr>
            <w:tcW w:w="4253" w:type="dxa"/>
            <w:gridSpan w:val="2"/>
            <w:tcBorders>
              <w:top w:val="single" w:sz="4" w:space="0" w:color="auto"/>
              <w:bottom w:val="single" w:sz="4" w:space="0" w:color="auto"/>
            </w:tcBorders>
            <w:shd w:val="clear" w:color="auto" w:fill="D0CECE" w:themeFill="background2" w:themeFillShade="E6"/>
          </w:tcPr>
          <w:p w14:paraId="6B5F869E"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Name</w:t>
            </w:r>
          </w:p>
        </w:tc>
        <w:tc>
          <w:tcPr>
            <w:tcW w:w="5954" w:type="dxa"/>
            <w:gridSpan w:val="3"/>
            <w:tcBorders>
              <w:top w:val="single" w:sz="4" w:space="0" w:color="auto"/>
              <w:bottom w:val="single" w:sz="4" w:space="0" w:color="auto"/>
            </w:tcBorders>
          </w:tcPr>
          <w:p w14:paraId="728B2888" w14:textId="77777777" w:rsidR="00DE2BCD" w:rsidRDefault="00DE2BCD" w:rsidP="008B0F3A">
            <w:pPr>
              <w:rPr>
                <w:rFonts w:ascii="Arial" w:eastAsia="Calibri" w:hAnsi="Arial" w:cs="Arial"/>
                <w:sz w:val="24"/>
                <w:szCs w:val="24"/>
              </w:rPr>
            </w:pPr>
          </w:p>
          <w:p w14:paraId="4ABC4E7D" w14:textId="342E62A5" w:rsidR="009662A2" w:rsidRPr="00B656D7" w:rsidRDefault="009662A2" w:rsidP="008B0F3A">
            <w:pPr>
              <w:rPr>
                <w:rFonts w:ascii="Arial" w:eastAsia="Calibri" w:hAnsi="Arial" w:cs="Arial"/>
                <w:sz w:val="24"/>
                <w:szCs w:val="24"/>
              </w:rPr>
            </w:pPr>
          </w:p>
        </w:tc>
      </w:tr>
      <w:tr w:rsidR="00DE2BCD" w:rsidRPr="00B656D7" w14:paraId="1542D3DA" w14:textId="77777777" w:rsidTr="00D0770B">
        <w:tc>
          <w:tcPr>
            <w:tcW w:w="10207" w:type="dxa"/>
            <w:gridSpan w:val="5"/>
            <w:tcBorders>
              <w:top w:val="single" w:sz="4" w:space="0" w:color="auto"/>
              <w:bottom w:val="single" w:sz="4" w:space="0" w:color="auto"/>
            </w:tcBorders>
          </w:tcPr>
          <w:p w14:paraId="2E218CF9" w14:textId="4ABCB0B8" w:rsidR="006239F1" w:rsidRPr="00B656D7" w:rsidRDefault="00DE2BCD" w:rsidP="006239F1">
            <w:pPr>
              <w:rPr>
                <w:rFonts w:ascii="Arial" w:eastAsia="Calibri" w:hAnsi="Arial" w:cs="Arial"/>
                <w:color w:val="808080"/>
                <w:sz w:val="24"/>
                <w:szCs w:val="24"/>
              </w:rPr>
            </w:pPr>
            <w:r w:rsidRPr="00B656D7">
              <w:rPr>
                <w:rFonts w:ascii="Arial" w:eastAsia="Calibri" w:hAnsi="Arial" w:cs="Arial"/>
                <w:sz w:val="24"/>
                <w:szCs w:val="24"/>
              </w:rPr>
              <w:t>Enter FBP comments and any recommendations</w:t>
            </w:r>
            <w:r w:rsidR="006239F1" w:rsidRPr="00B656D7">
              <w:rPr>
                <w:rFonts w:ascii="Arial" w:eastAsia="Calibri" w:hAnsi="Arial" w:cs="Arial"/>
                <w:sz w:val="24"/>
                <w:szCs w:val="24"/>
              </w:rPr>
              <w:t xml:space="preserve"> </w:t>
            </w:r>
            <w:r w:rsidR="00E3161E">
              <w:rPr>
                <w:rFonts w:ascii="Arial" w:eastAsia="Calibri" w:hAnsi="Arial" w:cs="Arial"/>
                <w:sz w:val="24"/>
                <w:szCs w:val="24"/>
              </w:rPr>
              <w:t xml:space="preserve">– Embed written evidence from DFA approver on expenditure and FBP confirmation the named individual holds the correct level of DFA to proceed to Contract signature. </w:t>
            </w:r>
          </w:p>
          <w:p w14:paraId="0B1CC7ED" w14:textId="77777777" w:rsidR="00DE2BCD" w:rsidRPr="00B656D7" w:rsidRDefault="00DE2BCD" w:rsidP="008B0F3A">
            <w:pPr>
              <w:rPr>
                <w:rFonts w:ascii="Arial" w:eastAsia="Calibri" w:hAnsi="Arial" w:cs="Arial"/>
                <w:color w:val="808080"/>
                <w:sz w:val="24"/>
                <w:szCs w:val="24"/>
              </w:rPr>
            </w:pPr>
          </w:p>
          <w:p w14:paraId="6B40A8F0" w14:textId="77777777" w:rsidR="00DE2BCD" w:rsidRDefault="00DE2BCD" w:rsidP="008B0F3A">
            <w:pPr>
              <w:rPr>
                <w:rFonts w:ascii="Arial" w:eastAsia="Calibri" w:hAnsi="Arial" w:cs="Arial"/>
                <w:color w:val="808080"/>
                <w:sz w:val="24"/>
                <w:szCs w:val="24"/>
              </w:rPr>
            </w:pPr>
          </w:p>
          <w:p w14:paraId="6A2E821F" w14:textId="6F5000EE" w:rsidR="009662A2" w:rsidRPr="00B656D7" w:rsidRDefault="009662A2" w:rsidP="008B0F3A">
            <w:pPr>
              <w:rPr>
                <w:rFonts w:ascii="Arial" w:eastAsia="Calibri" w:hAnsi="Arial" w:cs="Arial"/>
                <w:color w:val="808080"/>
                <w:sz w:val="24"/>
                <w:szCs w:val="24"/>
              </w:rPr>
            </w:pPr>
          </w:p>
        </w:tc>
      </w:tr>
      <w:tr w:rsidR="009662A2" w:rsidRPr="009662A2" w14:paraId="2E77BF42"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3FC61DF3" w14:textId="2CDD1AA2" w:rsidR="00DE2BCD" w:rsidRPr="009662A2" w:rsidRDefault="00DE2BCD" w:rsidP="00D84ACE">
            <w:pPr>
              <w:rPr>
                <w:rFonts w:ascii="Arial" w:eastAsia="Calibri" w:hAnsi="Arial" w:cs="Arial"/>
                <w:sz w:val="24"/>
                <w:szCs w:val="24"/>
              </w:rPr>
            </w:pPr>
            <w:r w:rsidRPr="009662A2">
              <w:rPr>
                <w:rFonts w:ascii="Arial" w:eastAsia="Calibri" w:hAnsi="Arial" w:cs="Arial"/>
                <w:b/>
                <w:sz w:val="24"/>
                <w:szCs w:val="24"/>
              </w:rPr>
              <w:t xml:space="preserve">Confirmation </w:t>
            </w:r>
            <w:r w:rsidR="006239F1" w:rsidRPr="009662A2">
              <w:rPr>
                <w:rFonts w:ascii="Arial" w:eastAsia="Calibri" w:hAnsi="Arial" w:cs="Arial"/>
                <w:b/>
                <w:sz w:val="24"/>
                <w:szCs w:val="24"/>
              </w:rPr>
              <w:t xml:space="preserve">that Finance SCS2 </w:t>
            </w:r>
            <w:r w:rsidRPr="009662A2">
              <w:rPr>
                <w:rFonts w:ascii="Arial" w:eastAsia="Calibri" w:hAnsi="Arial" w:cs="Arial"/>
                <w:b/>
                <w:sz w:val="24"/>
                <w:szCs w:val="24"/>
              </w:rPr>
              <w:t xml:space="preserve">has </w:t>
            </w:r>
            <w:r w:rsidR="00D84ACE" w:rsidRPr="009662A2">
              <w:rPr>
                <w:rFonts w:ascii="Arial" w:eastAsia="Calibri" w:hAnsi="Arial" w:cs="Arial"/>
                <w:b/>
                <w:sz w:val="24"/>
                <w:szCs w:val="24"/>
              </w:rPr>
              <w:t>cleared t</w:t>
            </w:r>
            <w:r w:rsidRPr="009662A2">
              <w:rPr>
                <w:rFonts w:ascii="Arial" w:eastAsia="Calibri" w:hAnsi="Arial" w:cs="Arial"/>
                <w:b/>
                <w:sz w:val="24"/>
                <w:szCs w:val="24"/>
              </w:rPr>
              <w:t>his document</w:t>
            </w:r>
            <w:r w:rsidR="00D84ACE" w:rsidRPr="009662A2">
              <w:rPr>
                <w:rFonts w:ascii="Arial" w:eastAsia="Calibri" w:hAnsi="Arial" w:cs="Arial"/>
                <w:b/>
                <w:sz w:val="24"/>
                <w:szCs w:val="24"/>
              </w:rPr>
              <w:t xml:space="preserve"> (£5m&gt;) </w:t>
            </w:r>
          </w:p>
        </w:tc>
      </w:tr>
      <w:tr w:rsidR="001E6C90" w:rsidRPr="00B656D7" w14:paraId="1364883D" w14:textId="77777777" w:rsidTr="006E3966">
        <w:tc>
          <w:tcPr>
            <w:tcW w:w="10207" w:type="dxa"/>
            <w:gridSpan w:val="5"/>
          </w:tcPr>
          <w:p w14:paraId="7C2E32EC" w14:textId="2E64272D" w:rsidR="001E6C90" w:rsidRPr="00B656D7" w:rsidRDefault="001E6C90" w:rsidP="001E6C90">
            <w:pPr>
              <w:jc w:val="center"/>
              <w:rPr>
                <w:rFonts w:ascii="Arial" w:eastAsia="Calibri" w:hAnsi="Arial" w:cs="Arial"/>
                <w:sz w:val="24"/>
                <w:szCs w:val="24"/>
              </w:rPr>
            </w:pPr>
            <w:r w:rsidRPr="00B656D7">
              <w:rPr>
                <w:rFonts w:ascii="Arial" w:eastAsia="Calibri" w:hAnsi="Arial" w:cs="Arial"/>
                <w:sz w:val="24"/>
                <w:szCs w:val="24"/>
              </w:rPr>
              <w:t>Yes / No* / Not Required</w:t>
            </w:r>
          </w:p>
        </w:tc>
      </w:tr>
      <w:tr w:rsidR="0033452F" w:rsidRPr="00B656D7" w14:paraId="011F744E" w14:textId="77777777" w:rsidTr="0033452F">
        <w:tc>
          <w:tcPr>
            <w:tcW w:w="4253" w:type="dxa"/>
            <w:gridSpan w:val="2"/>
            <w:tcBorders>
              <w:top w:val="single" w:sz="4" w:space="0" w:color="auto"/>
              <w:bottom w:val="single" w:sz="4" w:space="0" w:color="auto"/>
            </w:tcBorders>
            <w:shd w:val="clear" w:color="auto" w:fill="auto"/>
          </w:tcPr>
          <w:p w14:paraId="27EE2128" w14:textId="34F0391A" w:rsidR="0033452F" w:rsidRPr="00B656D7" w:rsidRDefault="0033452F" w:rsidP="006239F1">
            <w:pPr>
              <w:rPr>
                <w:rFonts w:ascii="Arial" w:eastAsia="Calibri" w:hAnsi="Arial" w:cs="Arial"/>
                <w:b/>
                <w:sz w:val="24"/>
                <w:szCs w:val="24"/>
              </w:rPr>
            </w:pPr>
            <w:r w:rsidRPr="00B656D7">
              <w:rPr>
                <w:rFonts w:ascii="Arial" w:eastAsia="Calibri" w:hAnsi="Arial" w:cs="Arial"/>
                <w:sz w:val="24"/>
                <w:szCs w:val="24"/>
              </w:rPr>
              <w:t>*If No please comment</w:t>
            </w:r>
          </w:p>
        </w:tc>
        <w:tc>
          <w:tcPr>
            <w:tcW w:w="5954" w:type="dxa"/>
            <w:gridSpan w:val="3"/>
            <w:tcBorders>
              <w:top w:val="single" w:sz="4" w:space="0" w:color="auto"/>
              <w:bottom w:val="single" w:sz="4" w:space="0" w:color="auto"/>
            </w:tcBorders>
            <w:shd w:val="clear" w:color="auto" w:fill="auto"/>
          </w:tcPr>
          <w:p w14:paraId="757ABFDD" w14:textId="77777777" w:rsidR="0033452F" w:rsidRPr="00B656D7" w:rsidRDefault="0033452F" w:rsidP="008B0F3A">
            <w:pPr>
              <w:rPr>
                <w:rFonts w:ascii="Arial" w:eastAsia="Calibri" w:hAnsi="Arial" w:cs="Arial"/>
                <w:color w:val="808080"/>
                <w:sz w:val="24"/>
                <w:szCs w:val="24"/>
              </w:rPr>
            </w:pPr>
          </w:p>
        </w:tc>
      </w:tr>
      <w:tr w:rsidR="009662A2" w:rsidRPr="009662A2" w14:paraId="079F0DFE" w14:textId="77777777" w:rsidTr="0033452F">
        <w:tc>
          <w:tcPr>
            <w:tcW w:w="4253" w:type="dxa"/>
            <w:gridSpan w:val="2"/>
            <w:tcBorders>
              <w:top w:val="single" w:sz="4" w:space="0" w:color="auto"/>
              <w:bottom w:val="single" w:sz="4" w:space="0" w:color="auto"/>
            </w:tcBorders>
            <w:shd w:val="clear" w:color="auto" w:fill="D0CECE" w:themeFill="background2" w:themeFillShade="E6"/>
          </w:tcPr>
          <w:p w14:paraId="12CB536C" w14:textId="34F7B568" w:rsidR="00DE2BCD" w:rsidRPr="009662A2" w:rsidRDefault="00DE2BCD" w:rsidP="006239F1">
            <w:pPr>
              <w:rPr>
                <w:rFonts w:ascii="Arial" w:eastAsia="Calibri" w:hAnsi="Arial" w:cs="Arial"/>
                <w:sz w:val="24"/>
                <w:szCs w:val="24"/>
              </w:rPr>
            </w:pPr>
            <w:r w:rsidRPr="009662A2">
              <w:rPr>
                <w:rFonts w:ascii="Arial" w:eastAsia="Calibri" w:hAnsi="Arial" w:cs="Arial"/>
                <w:b/>
                <w:sz w:val="24"/>
                <w:szCs w:val="24"/>
              </w:rPr>
              <w:t xml:space="preserve">Name of </w:t>
            </w:r>
            <w:r w:rsidR="006239F1" w:rsidRPr="009662A2">
              <w:rPr>
                <w:rFonts w:ascii="Arial" w:eastAsia="Calibri" w:hAnsi="Arial" w:cs="Arial"/>
                <w:b/>
                <w:sz w:val="24"/>
                <w:szCs w:val="24"/>
              </w:rPr>
              <w:t>Finance SCS2</w:t>
            </w:r>
            <w:r w:rsidRPr="009662A2">
              <w:rPr>
                <w:rFonts w:ascii="Arial" w:eastAsia="Calibri" w:hAnsi="Arial" w:cs="Arial"/>
                <w:b/>
                <w:sz w:val="24"/>
                <w:szCs w:val="24"/>
              </w:rPr>
              <w:t xml:space="preserve"> with DFA</w:t>
            </w:r>
          </w:p>
        </w:tc>
        <w:tc>
          <w:tcPr>
            <w:tcW w:w="5954" w:type="dxa"/>
            <w:gridSpan w:val="3"/>
            <w:tcBorders>
              <w:top w:val="single" w:sz="4" w:space="0" w:color="auto"/>
              <w:bottom w:val="single" w:sz="4" w:space="0" w:color="auto"/>
            </w:tcBorders>
          </w:tcPr>
          <w:p w14:paraId="4FFD4A7A" w14:textId="77777777" w:rsidR="00DE2BCD" w:rsidRPr="009662A2" w:rsidRDefault="00DE2BCD" w:rsidP="008B0F3A">
            <w:pPr>
              <w:rPr>
                <w:rFonts w:ascii="Arial" w:eastAsia="Calibri" w:hAnsi="Arial" w:cs="Arial"/>
                <w:sz w:val="24"/>
                <w:szCs w:val="24"/>
              </w:rPr>
            </w:pPr>
          </w:p>
          <w:p w14:paraId="1D4BFFBF" w14:textId="68098341" w:rsidR="009662A2" w:rsidRPr="009662A2" w:rsidRDefault="009662A2" w:rsidP="008B0F3A">
            <w:pPr>
              <w:rPr>
                <w:rFonts w:ascii="Arial" w:eastAsia="Calibri" w:hAnsi="Arial" w:cs="Arial"/>
                <w:sz w:val="24"/>
                <w:szCs w:val="24"/>
              </w:rPr>
            </w:pPr>
          </w:p>
        </w:tc>
      </w:tr>
      <w:tr w:rsidR="001E6C90" w:rsidRPr="00B656D7" w14:paraId="229BF130" w14:textId="77777777" w:rsidTr="00D0770B">
        <w:tc>
          <w:tcPr>
            <w:tcW w:w="10207" w:type="dxa"/>
            <w:gridSpan w:val="5"/>
            <w:tcBorders>
              <w:top w:val="single" w:sz="4" w:space="0" w:color="auto"/>
              <w:bottom w:val="single" w:sz="4" w:space="0" w:color="auto"/>
            </w:tcBorders>
          </w:tcPr>
          <w:p w14:paraId="7BE88750" w14:textId="2E921303" w:rsidR="00DE2BCD" w:rsidRPr="00B656D7" w:rsidRDefault="00DE2BCD" w:rsidP="008B0F3A">
            <w:pPr>
              <w:rPr>
                <w:rFonts w:ascii="Arial" w:eastAsia="Calibri" w:hAnsi="Arial" w:cs="Arial"/>
                <w:sz w:val="24"/>
                <w:szCs w:val="24"/>
              </w:rPr>
            </w:pPr>
          </w:p>
        </w:tc>
      </w:tr>
      <w:tr w:rsidR="001E6C90" w:rsidRPr="00B656D7" w14:paraId="6030705D" w14:textId="77777777" w:rsidTr="0033452F">
        <w:tc>
          <w:tcPr>
            <w:tcW w:w="4253" w:type="dxa"/>
            <w:gridSpan w:val="2"/>
            <w:shd w:val="clear" w:color="auto" w:fill="D0CECE" w:themeFill="background2" w:themeFillShade="E6"/>
          </w:tcPr>
          <w:p w14:paraId="53809248"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Date</w:t>
            </w:r>
          </w:p>
        </w:tc>
        <w:tc>
          <w:tcPr>
            <w:tcW w:w="5954" w:type="dxa"/>
            <w:gridSpan w:val="3"/>
          </w:tcPr>
          <w:p w14:paraId="0678B7D1" w14:textId="77777777" w:rsidR="00DE2BCD" w:rsidRPr="00B656D7" w:rsidRDefault="00DE2BCD" w:rsidP="008B0F3A">
            <w:pPr>
              <w:rPr>
                <w:rFonts w:ascii="Arial" w:eastAsia="Calibri" w:hAnsi="Arial" w:cs="Arial"/>
                <w:sz w:val="24"/>
                <w:szCs w:val="24"/>
              </w:rPr>
            </w:pPr>
          </w:p>
        </w:tc>
      </w:tr>
      <w:tr w:rsidR="007F42C5" w:rsidRPr="00B656D7" w14:paraId="4BB1E425" w14:textId="77777777" w:rsidTr="00D0770B">
        <w:tc>
          <w:tcPr>
            <w:tcW w:w="10207" w:type="dxa"/>
            <w:gridSpan w:val="5"/>
            <w:tcBorders>
              <w:top w:val="single" w:sz="4" w:space="0" w:color="auto"/>
              <w:left w:val="nil"/>
              <w:bottom w:val="single" w:sz="4" w:space="0" w:color="auto"/>
              <w:right w:val="nil"/>
            </w:tcBorders>
          </w:tcPr>
          <w:p w14:paraId="3D539CC4" w14:textId="77777777" w:rsidR="007F42C5" w:rsidRPr="00B656D7" w:rsidRDefault="007F42C5" w:rsidP="00D0770B">
            <w:pPr>
              <w:rPr>
                <w:rFonts w:ascii="Arial" w:eastAsia="Calibri" w:hAnsi="Arial" w:cs="Arial"/>
                <w:b/>
                <w:sz w:val="24"/>
                <w:szCs w:val="24"/>
              </w:rPr>
            </w:pPr>
          </w:p>
        </w:tc>
      </w:tr>
      <w:tr w:rsidR="009662A2" w:rsidRPr="009662A2" w14:paraId="09828AD4" w14:textId="77777777" w:rsidTr="00D0770B">
        <w:tc>
          <w:tcPr>
            <w:tcW w:w="10207" w:type="dxa"/>
            <w:gridSpan w:val="5"/>
            <w:tcBorders>
              <w:top w:val="single" w:sz="4" w:space="0" w:color="auto"/>
              <w:bottom w:val="single" w:sz="4" w:space="0" w:color="auto"/>
            </w:tcBorders>
            <w:shd w:val="clear" w:color="auto" w:fill="D0CECE" w:themeFill="background2" w:themeFillShade="E6"/>
          </w:tcPr>
          <w:p w14:paraId="028A2A39" w14:textId="04D155A0" w:rsidR="007F42C5" w:rsidRPr="009662A2" w:rsidRDefault="007F42C5" w:rsidP="00D0770B">
            <w:pPr>
              <w:rPr>
                <w:rFonts w:ascii="Arial" w:eastAsia="Calibri" w:hAnsi="Arial" w:cs="Arial"/>
                <w:sz w:val="24"/>
                <w:szCs w:val="24"/>
              </w:rPr>
            </w:pPr>
            <w:r w:rsidRPr="009662A2">
              <w:rPr>
                <w:rFonts w:ascii="Arial" w:eastAsia="Calibri" w:hAnsi="Arial" w:cs="Arial"/>
                <w:b/>
                <w:sz w:val="24"/>
                <w:szCs w:val="24"/>
              </w:rPr>
              <w:t xml:space="preserve">P2P Function Assurance  </w:t>
            </w:r>
            <w:r w:rsidR="00D943B3" w:rsidRPr="009662A2">
              <w:rPr>
                <w:rFonts w:ascii="Arial" w:eastAsia="Calibri" w:hAnsi="Arial" w:cs="Arial"/>
                <w:b/>
                <w:sz w:val="24"/>
                <w:szCs w:val="24"/>
              </w:rPr>
              <w:t>(may not be required for contract modification)</w:t>
            </w:r>
          </w:p>
        </w:tc>
      </w:tr>
      <w:tr w:rsidR="009662A2" w:rsidRPr="009662A2" w14:paraId="2C620DBF" w14:textId="77777777" w:rsidTr="0033452F">
        <w:tc>
          <w:tcPr>
            <w:tcW w:w="4253" w:type="dxa"/>
            <w:gridSpan w:val="2"/>
            <w:tcBorders>
              <w:top w:val="single" w:sz="4" w:space="0" w:color="auto"/>
              <w:bottom w:val="single" w:sz="4" w:space="0" w:color="auto"/>
            </w:tcBorders>
            <w:shd w:val="clear" w:color="auto" w:fill="D0CECE" w:themeFill="background2" w:themeFillShade="E6"/>
          </w:tcPr>
          <w:p w14:paraId="70148A62" w14:textId="77777777" w:rsidR="007F42C5" w:rsidRPr="009662A2" w:rsidRDefault="007F42C5" w:rsidP="00D0770B">
            <w:pPr>
              <w:rPr>
                <w:rFonts w:ascii="Arial" w:eastAsia="Calibri" w:hAnsi="Arial" w:cs="Arial"/>
                <w:sz w:val="24"/>
                <w:szCs w:val="24"/>
              </w:rPr>
            </w:pPr>
            <w:r w:rsidRPr="009662A2">
              <w:rPr>
                <w:rFonts w:ascii="Arial" w:eastAsia="Calibri" w:hAnsi="Arial" w:cs="Arial"/>
                <w:sz w:val="24"/>
                <w:szCs w:val="24"/>
              </w:rPr>
              <w:t>Name</w:t>
            </w:r>
          </w:p>
        </w:tc>
        <w:tc>
          <w:tcPr>
            <w:tcW w:w="5954" w:type="dxa"/>
            <w:gridSpan w:val="3"/>
            <w:tcBorders>
              <w:top w:val="single" w:sz="4" w:space="0" w:color="auto"/>
              <w:bottom w:val="single" w:sz="4" w:space="0" w:color="auto"/>
            </w:tcBorders>
          </w:tcPr>
          <w:p w14:paraId="2D1A4ED2" w14:textId="77777777" w:rsidR="007F42C5" w:rsidRPr="009662A2" w:rsidRDefault="007F42C5" w:rsidP="00D0770B">
            <w:pPr>
              <w:rPr>
                <w:rFonts w:ascii="Arial" w:eastAsia="Calibri" w:hAnsi="Arial" w:cs="Arial"/>
                <w:sz w:val="24"/>
                <w:szCs w:val="24"/>
              </w:rPr>
            </w:pPr>
          </w:p>
          <w:p w14:paraId="5F0DB83E" w14:textId="13F15A1A" w:rsidR="009662A2" w:rsidRPr="009662A2" w:rsidRDefault="009662A2" w:rsidP="00D0770B">
            <w:pPr>
              <w:rPr>
                <w:rFonts w:ascii="Arial" w:eastAsia="Calibri" w:hAnsi="Arial" w:cs="Arial"/>
                <w:sz w:val="24"/>
                <w:szCs w:val="24"/>
              </w:rPr>
            </w:pPr>
          </w:p>
        </w:tc>
      </w:tr>
      <w:tr w:rsidR="009662A2" w:rsidRPr="009662A2" w14:paraId="1B0F8076" w14:textId="77777777" w:rsidTr="007F42C5">
        <w:trPr>
          <w:trHeight w:val="687"/>
        </w:trPr>
        <w:tc>
          <w:tcPr>
            <w:tcW w:w="10207" w:type="dxa"/>
            <w:gridSpan w:val="5"/>
            <w:tcBorders>
              <w:top w:val="single" w:sz="4" w:space="0" w:color="auto"/>
              <w:bottom w:val="single" w:sz="4" w:space="0" w:color="auto"/>
            </w:tcBorders>
          </w:tcPr>
          <w:p w14:paraId="48B62F74" w14:textId="77777777" w:rsidR="007F42C5" w:rsidRPr="009662A2" w:rsidRDefault="007F42C5" w:rsidP="00D0770B">
            <w:pPr>
              <w:rPr>
                <w:rFonts w:ascii="Arial" w:eastAsia="Calibri" w:hAnsi="Arial" w:cs="Arial"/>
                <w:sz w:val="24"/>
                <w:szCs w:val="24"/>
              </w:rPr>
            </w:pPr>
            <w:r w:rsidRPr="009662A2">
              <w:rPr>
                <w:rFonts w:ascii="Arial" w:eastAsia="Calibri" w:hAnsi="Arial" w:cs="Arial"/>
                <w:sz w:val="24"/>
                <w:szCs w:val="24"/>
              </w:rPr>
              <w:t>Enter P2P comments and any recommendations</w:t>
            </w:r>
          </w:p>
          <w:p w14:paraId="34FB8D9E" w14:textId="77777777" w:rsidR="007F42C5" w:rsidRDefault="007F42C5" w:rsidP="00D0770B">
            <w:pPr>
              <w:rPr>
                <w:rFonts w:ascii="Arial" w:eastAsia="Calibri" w:hAnsi="Arial" w:cs="Arial"/>
                <w:sz w:val="24"/>
                <w:szCs w:val="24"/>
              </w:rPr>
            </w:pPr>
          </w:p>
          <w:p w14:paraId="10475188" w14:textId="74C14185" w:rsidR="00704669" w:rsidRPr="009662A2" w:rsidRDefault="00704669" w:rsidP="00D0770B">
            <w:pPr>
              <w:rPr>
                <w:rFonts w:ascii="Arial" w:eastAsia="Calibri" w:hAnsi="Arial" w:cs="Arial"/>
                <w:sz w:val="24"/>
                <w:szCs w:val="24"/>
              </w:rPr>
            </w:pPr>
          </w:p>
        </w:tc>
      </w:tr>
      <w:tr w:rsidR="009662A2" w:rsidRPr="009662A2" w14:paraId="618F6129" w14:textId="77777777" w:rsidTr="0033452F">
        <w:tc>
          <w:tcPr>
            <w:tcW w:w="4253" w:type="dxa"/>
            <w:gridSpan w:val="2"/>
            <w:tcBorders>
              <w:top w:val="single" w:sz="4" w:space="0" w:color="auto"/>
              <w:bottom w:val="single" w:sz="4" w:space="0" w:color="auto"/>
            </w:tcBorders>
            <w:shd w:val="clear" w:color="auto" w:fill="D0CECE" w:themeFill="background2" w:themeFillShade="E6"/>
          </w:tcPr>
          <w:p w14:paraId="3CBFEF3B" w14:textId="77777777" w:rsidR="007F42C5" w:rsidRPr="009662A2" w:rsidRDefault="007F42C5" w:rsidP="00D0770B">
            <w:pPr>
              <w:rPr>
                <w:rFonts w:ascii="Arial" w:eastAsia="Calibri" w:hAnsi="Arial" w:cs="Arial"/>
                <w:sz w:val="24"/>
                <w:szCs w:val="24"/>
              </w:rPr>
            </w:pPr>
            <w:r w:rsidRPr="009662A2">
              <w:rPr>
                <w:rFonts w:ascii="Arial" w:eastAsia="Calibri" w:hAnsi="Arial" w:cs="Arial"/>
                <w:sz w:val="24"/>
                <w:szCs w:val="24"/>
              </w:rPr>
              <w:t>Date</w:t>
            </w:r>
          </w:p>
        </w:tc>
        <w:tc>
          <w:tcPr>
            <w:tcW w:w="5954" w:type="dxa"/>
            <w:gridSpan w:val="3"/>
            <w:tcBorders>
              <w:top w:val="single" w:sz="4" w:space="0" w:color="auto"/>
              <w:bottom w:val="single" w:sz="4" w:space="0" w:color="auto"/>
            </w:tcBorders>
          </w:tcPr>
          <w:p w14:paraId="2A498566" w14:textId="77777777" w:rsidR="007F42C5" w:rsidRPr="009662A2" w:rsidRDefault="007F42C5" w:rsidP="00D0770B">
            <w:pPr>
              <w:rPr>
                <w:rFonts w:ascii="Arial" w:eastAsia="Calibri" w:hAnsi="Arial" w:cs="Arial"/>
                <w:sz w:val="24"/>
                <w:szCs w:val="24"/>
              </w:rPr>
            </w:pPr>
          </w:p>
        </w:tc>
      </w:tr>
      <w:tr w:rsidR="009662A2" w:rsidRPr="009662A2" w14:paraId="3F0F1566" w14:textId="77777777" w:rsidTr="007F42C5">
        <w:tc>
          <w:tcPr>
            <w:tcW w:w="10207" w:type="dxa"/>
            <w:gridSpan w:val="5"/>
            <w:tcBorders>
              <w:top w:val="single" w:sz="4" w:space="0" w:color="auto"/>
            </w:tcBorders>
            <w:shd w:val="clear" w:color="auto" w:fill="D0CECE" w:themeFill="background2" w:themeFillShade="E6"/>
          </w:tcPr>
          <w:p w14:paraId="6C20BD67" w14:textId="77777777" w:rsidR="00DE2BCD" w:rsidRPr="009662A2" w:rsidRDefault="00DE2BCD" w:rsidP="008B0F3A">
            <w:pPr>
              <w:rPr>
                <w:rFonts w:ascii="Arial" w:eastAsia="Calibri" w:hAnsi="Arial" w:cs="Arial"/>
                <w:sz w:val="24"/>
                <w:szCs w:val="24"/>
              </w:rPr>
            </w:pPr>
            <w:r w:rsidRPr="009662A2">
              <w:rPr>
                <w:rFonts w:ascii="Arial" w:eastAsia="Calibri" w:hAnsi="Arial" w:cs="Arial"/>
                <w:b/>
                <w:sz w:val="24"/>
                <w:szCs w:val="24"/>
              </w:rPr>
              <w:t xml:space="preserve">Business Assurance  </w:t>
            </w:r>
          </w:p>
        </w:tc>
      </w:tr>
      <w:tr w:rsidR="009662A2" w:rsidRPr="009662A2" w14:paraId="0DF075FD" w14:textId="77777777" w:rsidTr="0033452F">
        <w:tc>
          <w:tcPr>
            <w:tcW w:w="4253" w:type="dxa"/>
            <w:gridSpan w:val="2"/>
            <w:tcBorders>
              <w:bottom w:val="single" w:sz="4" w:space="0" w:color="auto"/>
            </w:tcBorders>
            <w:shd w:val="clear" w:color="auto" w:fill="D0CECE" w:themeFill="background2" w:themeFillShade="E6"/>
          </w:tcPr>
          <w:p w14:paraId="40B4C2FF" w14:textId="77777777" w:rsidR="00DE2BCD" w:rsidRPr="009662A2" w:rsidRDefault="00DE2BCD" w:rsidP="008B0F3A">
            <w:pPr>
              <w:rPr>
                <w:rFonts w:ascii="Arial" w:eastAsia="Calibri" w:hAnsi="Arial" w:cs="Arial"/>
                <w:sz w:val="24"/>
                <w:szCs w:val="24"/>
              </w:rPr>
            </w:pPr>
            <w:r w:rsidRPr="009662A2">
              <w:rPr>
                <w:rFonts w:ascii="Arial" w:eastAsia="Calibri" w:hAnsi="Arial" w:cs="Arial"/>
                <w:sz w:val="24"/>
                <w:szCs w:val="24"/>
              </w:rPr>
              <w:t>Name</w:t>
            </w:r>
          </w:p>
        </w:tc>
        <w:tc>
          <w:tcPr>
            <w:tcW w:w="5954" w:type="dxa"/>
            <w:gridSpan w:val="3"/>
          </w:tcPr>
          <w:p w14:paraId="58B91989" w14:textId="77777777" w:rsidR="00DE2BCD" w:rsidRPr="009662A2" w:rsidRDefault="00DE2BCD" w:rsidP="008B0F3A">
            <w:pPr>
              <w:rPr>
                <w:rFonts w:ascii="Arial" w:eastAsia="Calibri" w:hAnsi="Arial" w:cs="Arial"/>
                <w:sz w:val="24"/>
                <w:szCs w:val="24"/>
              </w:rPr>
            </w:pPr>
          </w:p>
          <w:p w14:paraId="71A97B6A" w14:textId="295FBBEC" w:rsidR="009662A2" w:rsidRPr="009662A2" w:rsidRDefault="009662A2" w:rsidP="008B0F3A">
            <w:pPr>
              <w:rPr>
                <w:rFonts w:ascii="Arial" w:eastAsia="Calibri" w:hAnsi="Arial" w:cs="Arial"/>
                <w:sz w:val="24"/>
                <w:szCs w:val="24"/>
              </w:rPr>
            </w:pPr>
          </w:p>
        </w:tc>
      </w:tr>
      <w:tr w:rsidR="001E6C90" w:rsidRPr="00B656D7" w14:paraId="58B2C305" w14:textId="77777777" w:rsidTr="0033452F">
        <w:tc>
          <w:tcPr>
            <w:tcW w:w="4253" w:type="dxa"/>
            <w:gridSpan w:val="2"/>
            <w:tcBorders>
              <w:bottom w:val="single" w:sz="4" w:space="0" w:color="auto"/>
            </w:tcBorders>
            <w:shd w:val="clear" w:color="auto" w:fill="D0CECE" w:themeFill="background2" w:themeFillShade="E6"/>
          </w:tcPr>
          <w:p w14:paraId="5CEB34B7"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Date</w:t>
            </w:r>
          </w:p>
        </w:tc>
        <w:tc>
          <w:tcPr>
            <w:tcW w:w="5954" w:type="dxa"/>
            <w:gridSpan w:val="3"/>
          </w:tcPr>
          <w:p w14:paraId="46522719" w14:textId="77777777" w:rsidR="00DE2BCD" w:rsidRPr="00B656D7" w:rsidRDefault="00DE2BCD" w:rsidP="008B0F3A">
            <w:pPr>
              <w:rPr>
                <w:rFonts w:ascii="Arial" w:eastAsia="Calibri" w:hAnsi="Arial" w:cs="Arial"/>
                <w:sz w:val="24"/>
                <w:szCs w:val="24"/>
              </w:rPr>
            </w:pPr>
          </w:p>
        </w:tc>
      </w:tr>
      <w:tr w:rsidR="00914747" w:rsidRPr="00914747" w14:paraId="7459839C" w14:textId="77777777" w:rsidTr="00086AED">
        <w:tc>
          <w:tcPr>
            <w:tcW w:w="10207" w:type="dxa"/>
            <w:gridSpan w:val="5"/>
            <w:shd w:val="clear" w:color="auto" w:fill="D9D9D9" w:themeFill="background1" w:themeFillShade="D9"/>
          </w:tcPr>
          <w:p w14:paraId="6F91B86F" w14:textId="3A87EC08" w:rsidR="009A2824" w:rsidRPr="00914747" w:rsidRDefault="009A2824" w:rsidP="009A2824">
            <w:pPr>
              <w:rPr>
                <w:rFonts w:ascii="Arial" w:hAnsi="Arial" w:cs="Arial"/>
                <w:b/>
                <w:bCs/>
                <w:sz w:val="24"/>
                <w:szCs w:val="24"/>
              </w:rPr>
            </w:pPr>
            <w:r w:rsidRPr="00914747">
              <w:rPr>
                <w:rFonts w:ascii="Arial" w:hAnsi="Arial" w:cs="Arial"/>
                <w:b/>
                <w:bCs/>
                <w:sz w:val="24"/>
                <w:szCs w:val="24"/>
              </w:rPr>
              <w:t>Commercial Assurance</w:t>
            </w:r>
            <w:r w:rsidR="00BA040A" w:rsidRPr="00914747">
              <w:rPr>
                <w:rFonts w:ascii="Arial" w:hAnsi="Arial" w:cs="Arial"/>
                <w:b/>
                <w:bCs/>
                <w:sz w:val="24"/>
                <w:szCs w:val="24"/>
              </w:rPr>
              <w:t> </w:t>
            </w:r>
          </w:p>
          <w:p w14:paraId="10AE79C1" w14:textId="77777777" w:rsidR="009A2824" w:rsidRPr="00914747" w:rsidRDefault="009A2824" w:rsidP="009A2824">
            <w:pPr>
              <w:rPr>
                <w:rFonts w:ascii="Arial" w:hAnsi="Arial" w:cs="Arial"/>
                <w:b/>
                <w:bCs/>
                <w:sz w:val="24"/>
                <w:szCs w:val="24"/>
              </w:rPr>
            </w:pPr>
          </w:p>
          <w:p w14:paraId="445D7907" w14:textId="77777777" w:rsidR="009A2824" w:rsidRPr="00914747" w:rsidRDefault="009A2824" w:rsidP="009A2824">
            <w:pPr>
              <w:pStyle w:val="TableBody"/>
              <w:numPr>
                <w:ilvl w:val="0"/>
                <w:numId w:val="0"/>
              </w:numPr>
              <w:spacing w:after="0"/>
              <w:rPr>
                <w:rFonts w:cs="Arial"/>
                <w:sz w:val="24"/>
                <w:szCs w:val="24"/>
              </w:rPr>
            </w:pPr>
            <w:r w:rsidRPr="00914747">
              <w:rPr>
                <w:rFonts w:cs="Arial"/>
                <w:sz w:val="24"/>
                <w:szCs w:val="24"/>
              </w:rPr>
              <w:t>In approving this stage, the Commercial Lead is confirming that:</w:t>
            </w:r>
          </w:p>
          <w:p w14:paraId="50F8E160" w14:textId="4BA85E39" w:rsidR="009A2824" w:rsidRPr="00914747" w:rsidRDefault="009A2824" w:rsidP="009A2824">
            <w:pPr>
              <w:pStyle w:val="TableBody"/>
              <w:numPr>
                <w:ilvl w:val="0"/>
                <w:numId w:val="13"/>
              </w:numPr>
              <w:spacing w:after="0"/>
              <w:ind w:left="881"/>
              <w:rPr>
                <w:rFonts w:cs="Arial"/>
                <w:sz w:val="24"/>
                <w:szCs w:val="24"/>
              </w:rPr>
            </w:pPr>
            <w:r w:rsidRPr="00914747">
              <w:rPr>
                <w:rFonts w:cs="Arial"/>
                <w:sz w:val="24"/>
                <w:szCs w:val="24"/>
              </w:rPr>
              <w:t>A collaboratively owned procurement approach has been undertake</w:t>
            </w:r>
            <w:r w:rsidR="00086AED">
              <w:rPr>
                <w:rFonts w:cs="Arial"/>
                <w:sz w:val="24"/>
                <w:szCs w:val="24"/>
              </w:rPr>
              <w:t xml:space="preserve">n with due consideration to DWP and central </w:t>
            </w:r>
            <w:r w:rsidRPr="00914747">
              <w:rPr>
                <w:rFonts w:cs="Arial"/>
                <w:sz w:val="24"/>
                <w:szCs w:val="24"/>
              </w:rPr>
              <w:t>government policy, procedure and best practice.</w:t>
            </w:r>
          </w:p>
          <w:p w14:paraId="76EB05ED" w14:textId="7D9CA2EF" w:rsidR="009A2824" w:rsidRDefault="003B62E3" w:rsidP="009A2824">
            <w:pPr>
              <w:pStyle w:val="TableBody"/>
              <w:numPr>
                <w:ilvl w:val="0"/>
                <w:numId w:val="13"/>
              </w:numPr>
              <w:spacing w:after="0"/>
              <w:ind w:left="881"/>
              <w:rPr>
                <w:rFonts w:cs="Arial"/>
                <w:sz w:val="24"/>
                <w:szCs w:val="24"/>
              </w:rPr>
            </w:pPr>
            <w:r>
              <w:rPr>
                <w:rFonts w:cs="Arial"/>
                <w:sz w:val="24"/>
                <w:szCs w:val="24"/>
              </w:rPr>
              <w:t>Appropriate Finance, Business</w:t>
            </w:r>
            <w:r w:rsidR="009A2824" w:rsidRPr="00914747">
              <w:rPr>
                <w:rFonts w:cs="Arial"/>
                <w:sz w:val="24"/>
                <w:szCs w:val="24"/>
              </w:rPr>
              <w:t xml:space="preserve"> and Commercial representation has been sought and approvals obtained.</w:t>
            </w:r>
          </w:p>
          <w:p w14:paraId="7D239B10" w14:textId="25E239F9" w:rsidR="003B62E3" w:rsidRPr="00914747" w:rsidRDefault="003B62E3" w:rsidP="009A2824">
            <w:pPr>
              <w:pStyle w:val="TableBody"/>
              <w:numPr>
                <w:ilvl w:val="0"/>
                <w:numId w:val="13"/>
              </w:numPr>
              <w:spacing w:after="0"/>
              <w:ind w:left="881"/>
              <w:rPr>
                <w:rFonts w:cs="Arial"/>
                <w:sz w:val="24"/>
                <w:szCs w:val="24"/>
              </w:rPr>
            </w:pPr>
            <w:r>
              <w:rPr>
                <w:rFonts w:cs="Arial"/>
                <w:sz w:val="24"/>
                <w:szCs w:val="24"/>
              </w:rPr>
              <w:t xml:space="preserve">Further representation has been obtained where required (e.g. legal, security) </w:t>
            </w:r>
          </w:p>
          <w:p w14:paraId="263EC973" w14:textId="4A2063B9" w:rsidR="009A2824" w:rsidRPr="00914747" w:rsidRDefault="009A2824" w:rsidP="009A2824">
            <w:pPr>
              <w:pStyle w:val="TableBody"/>
              <w:numPr>
                <w:ilvl w:val="0"/>
                <w:numId w:val="13"/>
              </w:numPr>
              <w:spacing w:after="0"/>
              <w:ind w:left="881"/>
              <w:rPr>
                <w:rFonts w:cs="Arial"/>
                <w:sz w:val="24"/>
                <w:szCs w:val="24"/>
              </w:rPr>
            </w:pPr>
            <w:r w:rsidRPr="00914747">
              <w:rPr>
                <w:rFonts w:cs="Arial"/>
                <w:sz w:val="24"/>
                <w:szCs w:val="24"/>
              </w:rPr>
              <w:t>The procurement has been governed and approved in line with the prescribed process as set out in the Commercial Governance Guidance.</w:t>
            </w:r>
          </w:p>
          <w:p w14:paraId="3BEC580B" w14:textId="77777777" w:rsidR="009A2824" w:rsidRPr="00914747" w:rsidRDefault="009A2824" w:rsidP="009A2824">
            <w:pPr>
              <w:pStyle w:val="TableBody"/>
              <w:numPr>
                <w:ilvl w:val="0"/>
                <w:numId w:val="0"/>
              </w:numPr>
              <w:spacing w:after="0"/>
              <w:ind w:left="720" w:hanging="360"/>
              <w:rPr>
                <w:rFonts w:cs="Arial"/>
                <w:sz w:val="24"/>
                <w:szCs w:val="24"/>
              </w:rPr>
            </w:pPr>
          </w:p>
          <w:p w14:paraId="3B101DF1" w14:textId="74FA8312" w:rsidR="0088533F" w:rsidRPr="00914747" w:rsidRDefault="0088533F" w:rsidP="00914747">
            <w:pPr>
              <w:pStyle w:val="TableBody"/>
              <w:numPr>
                <w:ilvl w:val="0"/>
                <w:numId w:val="0"/>
              </w:numPr>
              <w:spacing w:after="0"/>
              <w:rPr>
                <w:rFonts w:cs="Arial"/>
                <w:sz w:val="24"/>
                <w:szCs w:val="24"/>
              </w:rPr>
            </w:pPr>
          </w:p>
        </w:tc>
      </w:tr>
      <w:tr w:rsidR="001E6C90" w:rsidRPr="00B656D7" w14:paraId="187B3625" w14:textId="77777777" w:rsidTr="0033452F">
        <w:tc>
          <w:tcPr>
            <w:tcW w:w="4253" w:type="dxa"/>
            <w:gridSpan w:val="2"/>
            <w:tcBorders>
              <w:bottom w:val="single" w:sz="4" w:space="0" w:color="auto"/>
            </w:tcBorders>
            <w:shd w:val="clear" w:color="auto" w:fill="D0CECE" w:themeFill="background2" w:themeFillShade="E6"/>
          </w:tcPr>
          <w:p w14:paraId="291AE871"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lastRenderedPageBreak/>
              <w:t>Name</w:t>
            </w:r>
          </w:p>
        </w:tc>
        <w:tc>
          <w:tcPr>
            <w:tcW w:w="5954" w:type="dxa"/>
            <w:gridSpan w:val="3"/>
          </w:tcPr>
          <w:p w14:paraId="5F949940" w14:textId="77777777" w:rsidR="00DE2BCD" w:rsidRDefault="00DE2BCD" w:rsidP="008B0F3A">
            <w:pPr>
              <w:rPr>
                <w:rFonts w:ascii="Arial" w:eastAsia="Calibri" w:hAnsi="Arial" w:cs="Arial"/>
                <w:sz w:val="24"/>
                <w:szCs w:val="24"/>
              </w:rPr>
            </w:pPr>
          </w:p>
          <w:p w14:paraId="0853F8C4" w14:textId="74363B79" w:rsidR="00704669" w:rsidRPr="00B656D7" w:rsidRDefault="00704669" w:rsidP="008B0F3A">
            <w:pPr>
              <w:rPr>
                <w:rFonts w:ascii="Arial" w:eastAsia="Calibri" w:hAnsi="Arial" w:cs="Arial"/>
                <w:sz w:val="24"/>
                <w:szCs w:val="24"/>
              </w:rPr>
            </w:pPr>
          </w:p>
        </w:tc>
      </w:tr>
      <w:tr w:rsidR="001E6C90" w:rsidRPr="00B656D7" w14:paraId="57F2F005" w14:textId="77777777" w:rsidTr="0033452F">
        <w:tc>
          <w:tcPr>
            <w:tcW w:w="4253" w:type="dxa"/>
            <w:gridSpan w:val="2"/>
            <w:tcBorders>
              <w:bottom w:val="single" w:sz="4" w:space="0" w:color="auto"/>
            </w:tcBorders>
            <w:shd w:val="clear" w:color="auto" w:fill="D0CECE" w:themeFill="background2" w:themeFillShade="E6"/>
          </w:tcPr>
          <w:p w14:paraId="49D8F318"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Date</w:t>
            </w:r>
          </w:p>
        </w:tc>
        <w:tc>
          <w:tcPr>
            <w:tcW w:w="5954" w:type="dxa"/>
            <w:gridSpan w:val="3"/>
          </w:tcPr>
          <w:p w14:paraId="22F2CEC4" w14:textId="77777777" w:rsidR="00DE2BCD" w:rsidRPr="00B656D7" w:rsidRDefault="00DE2BCD" w:rsidP="008B0F3A">
            <w:pPr>
              <w:rPr>
                <w:rFonts w:ascii="Arial" w:eastAsia="Calibri" w:hAnsi="Arial" w:cs="Arial"/>
                <w:sz w:val="24"/>
                <w:szCs w:val="24"/>
              </w:rPr>
            </w:pPr>
          </w:p>
        </w:tc>
      </w:tr>
      <w:tr w:rsidR="001E6C90" w:rsidRPr="00B656D7" w14:paraId="378C82AA" w14:textId="77777777" w:rsidTr="00D0770B">
        <w:tc>
          <w:tcPr>
            <w:tcW w:w="10207" w:type="dxa"/>
            <w:gridSpan w:val="5"/>
            <w:tcBorders>
              <w:bottom w:val="single" w:sz="4" w:space="0" w:color="auto"/>
            </w:tcBorders>
            <w:shd w:val="clear" w:color="auto" w:fill="D0CECE" w:themeFill="background2" w:themeFillShade="E6"/>
          </w:tcPr>
          <w:p w14:paraId="6F94B910"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Stage Approval</w:t>
            </w:r>
          </w:p>
        </w:tc>
      </w:tr>
      <w:tr w:rsidR="001E6C90" w:rsidRPr="00B656D7" w14:paraId="7E498849" w14:textId="77777777" w:rsidTr="00D0770B">
        <w:tc>
          <w:tcPr>
            <w:tcW w:w="10207" w:type="dxa"/>
            <w:gridSpan w:val="5"/>
            <w:tcBorders>
              <w:top w:val="single" w:sz="4" w:space="0" w:color="auto"/>
              <w:left w:val="nil"/>
              <w:bottom w:val="single" w:sz="4" w:space="0" w:color="auto"/>
              <w:right w:val="nil"/>
            </w:tcBorders>
          </w:tcPr>
          <w:p w14:paraId="247D844F" w14:textId="77777777" w:rsidR="00DE2BCD" w:rsidRPr="00B656D7" w:rsidRDefault="00DE2BCD" w:rsidP="008B0F3A">
            <w:pPr>
              <w:rPr>
                <w:rFonts w:ascii="Arial" w:eastAsia="Calibri" w:hAnsi="Arial" w:cs="Arial"/>
                <w:b/>
                <w:sz w:val="24"/>
                <w:szCs w:val="24"/>
              </w:rPr>
            </w:pPr>
          </w:p>
        </w:tc>
      </w:tr>
      <w:tr w:rsidR="001E6C90" w:rsidRPr="00B656D7" w14:paraId="6B64AE85" w14:textId="77777777" w:rsidTr="00D0770B">
        <w:tc>
          <w:tcPr>
            <w:tcW w:w="10207" w:type="dxa"/>
            <w:gridSpan w:val="5"/>
            <w:tcBorders>
              <w:top w:val="single" w:sz="4" w:space="0" w:color="auto"/>
            </w:tcBorders>
            <w:shd w:val="clear" w:color="auto" w:fill="D0CECE" w:themeFill="background2" w:themeFillShade="E6"/>
          </w:tcPr>
          <w:p w14:paraId="65FE648F" w14:textId="2778FEF0" w:rsidR="00DE2BCD" w:rsidRPr="00B656D7" w:rsidRDefault="00AD6293" w:rsidP="008B0F3A">
            <w:pPr>
              <w:rPr>
                <w:rFonts w:ascii="Arial" w:eastAsia="Calibri" w:hAnsi="Arial" w:cs="Arial"/>
                <w:b/>
                <w:sz w:val="24"/>
                <w:szCs w:val="24"/>
              </w:rPr>
            </w:pPr>
            <w:r w:rsidRPr="00B656D7">
              <w:rPr>
                <w:rFonts w:ascii="Arial" w:eastAsia="Calibri" w:hAnsi="Arial" w:cs="Arial"/>
                <w:b/>
                <w:sz w:val="24"/>
                <w:szCs w:val="24"/>
              </w:rPr>
              <w:t xml:space="preserve">CAB </w:t>
            </w:r>
            <w:r w:rsidR="00DE2BCD" w:rsidRPr="00B656D7">
              <w:rPr>
                <w:rFonts w:ascii="Arial" w:eastAsia="Calibri" w:hAnsi="Arial" w:cs="Arial"/>
                <w:b/>
                <w:sz w:val="24"/>
                <w:szCs w:val="24"/>
              </w:rPr>
              <w:t xml:space="preserve">Approval to proceed with procurement process   </w:t>
            </w:r>
          </w:p>
        </w:tc>
      </w:tr>
      <w:tr w:rsidR="001E6C90" w:rsidRPr="00B656D7" w14:paraId="0D11DDA0" w14:textId="77777777" w:rsidTr="0033452F">
        <w:tc>
          <w:tcPr>
            <w:tcW w:w="1190" w:type="dxa"/>
          </w:tcPr>
          <w:p w14:paraId="108805BA" w14:textId="77777777" w:rsidR="00DE2BCD" w:rsidRPr="00B656D7" w:rsidRDefault="00DE2BCD" w:rsidP="008B0F3A">
            <w:pPr>
              <w:rPr>
                <w:rFonts w:ascii="Arial" w:eastAsia="Calibri" w:hAnsi="Arial" w:cs="Arial"/>
                <w:b/>
                <w:sz w:val="24"/>
                <w:szCs w:val="24"/>
              </w:rPr>
            </w:pPr>
          </w:p>
        </w:tc>
        <w:tc>
          <w:tcPr>
            <w:tcW w:w="3063" w:type="dxa"/>
          </w:tcPr>
          <w:p w14:paraId="4D506924"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Yes</w:t>
            </w:r>
          </w:p>
        </w:tc>
        <w:tc>
          <w:tcPr>
            <w:tcW w:w="1935" w:type="dxa"/>
            <w:gridSpan w:val="2"/>
          </w:tcPr>
          <w:p w14:paraId="20DE693D" w14:textId="77777777" w:rsidR="00DE2BCD" w:rsidRPr="00B656D7" w:rsidRDefault="00DE2BCD" w:rsidP="008B0F3A">
            <w:pPr>
              <w:rPr>
                <w:rFonts w:ascii="Arial" w:eastAsia="Calibri" w:hAnsi="Arial" w:cs="Arial"/>
                <w:b/>
                <w:sz w:val="24"/>
                <w:szCs w:val="24"/>
              </w:rPr>
            </w:pPr>
          </w:p>
        </w:tc>
        <w:tc>
          <w:tcPr>
            <w:tcW w:w="4019" w:type="dxa"/>
          </w:tcPr>
          <w:p w14:paraId="0F7816DD"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No</w:t>
            </w:r>
          </w:p>
        </w:tc>
      </w:tr>
      <w:tr w:rsidR="001E6C90" w:rsidRPr="00B656D7" w14:paraId="419329C1" w14:textId="77777777" w:rsidTr="00D0770B">
        <w:tc>
          <w:tcPr>
            <w:tcW w:w="10207" w:type="dxa"/>
            <w:gridSpan w:val="5"/>
            <w:shd w:val="clear" w:color="auto" w:fill="D0CECE" w:themeFill="background2" w:themeFillShade="E6"/>
          </w:tcPr>
          <w:p w14:paraId="01700597" w14:textId="77777777" w:rsidR="00DE2BCD" w:rsidRPr="00B656D7" w:rsidRDefault="00DE2BCD" w:rsidP="008B0F3A">
            <w:pPr>
              <w:rPr>
                <w:rFonts w:ascii="Arial" w:eastAsia="Calibri" w:hAnsi="Arial" w:cs="Arial"/>
                <w:sz w:val="24"/>
                <w:szCs w:val="24"/>
              </w:rPr>
            </w:pPr>
            <w:r w:rsidRPr="00B656D7">
              <w:rPr>
                <w:rFonts w:ascii="Arial" w:eastAsia="Calibri" w:hAnsi="Arial" w:cs="Arial"/>
                <w:b/>
                <w:sz w:val="24"/>
                <w:szCs w:val="24"/>
              </w:rPr>
              <w:t>Recommendation to Minister to approve if &gt; £5m</w:t>
            </w:r>
          </w:p>
        </w:tc>
      </w:tr>
      <w:tr w:rsidR="001E6C90" w:rsidRPr="00B656D7" w14:paraId="3EF34B33" w14:textId="77777777" w:rsidTr="0033452F">
        <w:tc>
          <w:tcPr>
            <w:tcW w:w="1190" w:type="dxa"/>
          </w:tcPr>
          <w:p w14:paraId="45B597EC" w14:textId="77777777" w:rsidR="00DE2BCD" w:rsidRPr="00B656D7" w:rsidRDefault="00DE2BCD" w:rsidP="008B0F3A">
            <w:pPr>
              <w:rPr>
                <w:rFonts w:ascii="Arial" w:eastAsia="Calibri" w:hAnsi="Arial" w:cs="Arial"/>
                <w:b/>
                <w:sz w:val="24"/>
                <w:szCs w:val="24"/>
              </w:rPr>
            </w:pPr>
          </w:p>
        </w:tc>
        <w:tc>
          <w:tcPr>
            <w:tcW w:w="3063" w:type="dxa"/>
          </w:tcPr>
          <w:p w14:paraId="629210A0"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Yes</w:t>
            </w:r>
          </w:p>
        </w:tc>
        <w:tc>
          <w:tcPr>
            <w:tcW w:w="1935" w:type="dxa"/>
            <w:gridSpan w:val="2"/>
          </w:tcPr>
          <w:p w14:paraId="1894A670" w14:textId="77777777" w:rsidR="00DE2BCD" w:rsidRPr="00B656D7" w:rsidRDefault="00DE2BCD" w:rsidP="008B0F3A">
            <w:pPr>
              <w:rPr>
                <w:rFonts w:ascii="Arial" w:eastAsia="Calibri" w:hAnsi="Arial" w:cs="Arial"/>
                <w:b/>
                <w:sz w:val="24"/>
                <w:szCs w:val="24"/>
              </w:rPr>
            </w:pPr>
          </w:p>
        </w:tc>
        <w:tc>
          <w:tcPr>
            <w:tcW w:w="4019" w:type="dxa"/>
          </w:tcPr>
          <w:p w14:paraId="19C1E823"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No</w:t>
            </w:r>
          </w:p>
        </w:tc>
      </w:tr>
      <w:tr w:rsidR="001E6C90" w:rsidRPr="00B656D7" w14:paraId="7CC24F86" w14:textId="77777777" w:rsidTr="00D0770B">
        <w:tc>
          <w:tcPr>
            <w:tcW w:w="10207" w:type="dxa"/>
            <w:gridSpan w:val="5"/>
            <w:tcBorders>
              <w:top w:val="single" w:sz="4" w:space="0" w:color="auto"/>
              <w:bottom w:val="single" w:sz="4" w:space="0" w:color="auto"/>
            </w:tcBorders>
            <w:shd w:val="clear" w:color="auto" w:fill="D9D9D9" w:themeFill="background1" w:themeFillShade="D9"/>
          </w:tcPr>
          <w:p w14:paraId="1698BE1E" w14:textId="77777777" w:rsidR="00DE2BCD" w:rsidRPr="00B656D7" w:rsidRDefault="00DE2BCD" w:rsidP="008B0F3A">
            <w:pPr>
              <w:jc w:val="center"/>
              <w:rPr>
                <w:rFonts w:ascii="Arial" w:eastAsia="Calibri" w:hAnsi="Arial" w:cs="Arial"/>
                <w:sz w:val="24"/>
                <w:szCs w:val="24"/>
              </w:rPr>
            </w:pPr>
            <w:r w:rsidRPr="00B656D7">
              <w:rPr>
                <w:rFonts w:ascii="Arial" w:eastAsia="Calibri" w:hAnsi="Arial" w:cs="Arial"/>
                <w:b/>
                <w:sz w:val="24"/>
                <w:szCs w:val="24"/>
              </w:rPr>
              <w:t xml:space="preserve">*If yes please embed this form </w:t>
            </w:r>
            <w:r w:rsidRPr="00B656D7">
              <w:rPr>
                <w:rFonts w:ascii="Arial" w:eastAsia="Calibri" w:hAnsi="Arial" w:cs="Arial"/>
                <w:b/>
                <w:sz w:val="24"/>
                <w:szCs w:val="24"/>
                <w:u w:val="single"/>
              </w:rPr>
              <w:t>into</w:t>
            </w:r>
            <w:r w:rsidRPr="00B656D7">
              <w:rPr>
                <w:rFonts w:ascii="Arial" w:eastAsia="Calibri" w:hAnsi="Arial" w:cs="Arial"/>
                <w:b/>
                <w:sz w:val="24"/>
                <w:szCs w:val="24"/>
              </w:rPr>
              <w:t xml:space="preserve"> agreed Ministerial Executive Summary</w:t>
            </w:r>
          </w:p>
        </w:tc>
      </w:tr>
      <w:tr w:rsidR="001E6C90" w:rsidRPr="00B656D7" w14:paraId="744303FF" w14:textId="77777777" w:rsidTr="00D0770B">
        <w:tc>
          <w:tcPr>
            <w:tcW w:w="10207" w:type="dxa"/>
            <w:gridSpan w:val="5"/>
            <w:tcBorders>
              <w:top w:val="single" w:sz="4" w:space="0" w:color="auto"/>
              <w:bottom w:val="single" w:sz="4" w:space="0" w:color="auto"/>
            </w:tcBorders>
          </w:tcPr>
          <w:p w14:paraId="4571C496" w14:textId="6D88C0E2"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*If No please comment</w:t>
            </w:r>
          </w:p>
          <w:p w14:paraId="5FE32ABF" w14:textId="77777777" w:rsidR="00DE2BCD" w:rsidRDefault="00DE2BCD" w:rsidP="008B0F3A">
            <w:pPr>
              <w:rPr>
                <w:rFonts w:ascii="Arial" w:eastAsia="Calibri" w:hAnsi="Arial" w:cs="Arial"/>
                <w:sz w:val="24"/>
                <w:szCs w:val="24"/>
              </w:rPr>
            </w:pPr>
          </w:p>
          <w:p w14:paraId="51ED857C" w14:textId="77777777" w:rsidR="00832A5E" w:rsidRDefault="00832A5E" w:rsidP="008B0F3A">
            <w:pPr>
              <w:rPr>
                <w:rFonts w:ascii="Arial" w:eastAsia="Calibri" w:hAnsi="Arial" w:cs="Arial"/>
                <w:sz w:val="24"/>
                <w:szCs w:val="24"/>
              </w:rPr>
            </w:pPr>
          </w:p>
          <w:p w14:paraId="388F808A" w14:textId="213A3AC6" w:rsidR="00832A5E" w:rsidRPr="00B656D7" w:rsidRDefault="00832A5E" w:rsidP="008B0F3A">
            <w:pPr>
              <w:rPr>
                <w:rFonts w:ascii="Arial" w:eastAsia="Calibri" w:hAnsi="Arial" w:cs="Arial"/>
                <w:sz w:val="24"/>
                <w:szCs w:val="24"/>
              </w:rPr>
            </w:pPr>
          </w:p>
        </w:tc>
      </w:tr>
      <w:tr w:rsidR="001343F6" w:rsidRPr="00B656D7" w14:paraId="619668FC" w14:textId="77777777" w:rsidTr="0033452F">
        <w:tc>
          <w:tcPr>
            <w:tcW w:w="4253" w:type="dxa"/>
            <w:gridSpan w:val="2"/>
            <w:shd w:val="clear" w:color="auto" w:fill="D0CECE" w:themeFill="background2" w:themeFillShade="E6"/>
          </w:tcPr>
          <w:p w14:paraId="2E8D21D1"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Date of decision made</w:t>
            </w:r>
          </w:p>
        </w:tc>
        <w:tc>
          <w:tcPr>
            <w:tcW w:w="5954" w:type="dxa"/>
            <w:gridSpan w:val="3"/>
          </w:tcPr>
          <w:p w14:paraId="77570CE3" w14:textId="77777777" w:rsidR="00DE2BCD" w:rsidRPr="00B656D7" w:rsidRDefault="00DE2BCD" w:rsidP="008B0F3A">
            <w:pPr>
              <w:rPr>
                <w:rFonts w:ascii="Arial" w:eastAsia="Calibri" w:hAnsi="Arial" w:cs="Arial"/>
                <w:sz w:val="24"/>
                <w:szCs w:val="24"/>
              </w:rPr>
            </w:pPr>
            <w:r w:rsidRPr="00B656D7">
              <w:rPr>
                <w:rFonts w:ascii="Arial" w:eastAsia="Calibri" w:hAnsi="Arial" w:cs="Arial"/>
                <w:sz w:val="24"/>
                <w:szCs w:val="24"/>
              </w:rPr>
              <w:t xml:space="preserve">Date: </w:t>
            </w:r>
          </w:p>
        </w:tc>
      </w:tr>
    </w:tbl>
    <w:p w14:paraId="62466396" w14:textId="77777777" w:rsidR="00DE2BCD" w:rsidRPr="00B656D7" w:rsidRDefault="00DE2BCD" w:rsidP="008B0F3A">
      <w:pPr>
        <w:spacing w:after="0" w:line="240" w:lineRule="auto"/>
        <w:rPr>
          <w:rFonts w:ascii="Arial" w:eastAsia="Calibri" w:hAnsi="Arial" w:cs="Arial"/>
          <w:b/>
          <w:sz w:val="24"/>
          <w:szCs w:val="24"/>
        </w:rPr>
      </w:pPr>
    </w:p>
    <w:p w14:paraId="41675BBE" w14:textId="1415EB29" w:rsidR="00DE2BCD" w:rsidRPr="00B656D7" w:rsidRDefault="00DE2BCD" w:rsidP="008B0F3A">
      <w:pPr>
        <w:spacing w:after="0" w:line="240" w:lineRule="auto"/>
        <w:rPr>
          <w:rFonts w:ascii="Arial" w:eastAsia="Calibri" w:hAnsi="Arial" w:cs="Arial"/>
          <w:sz w:val="24"/>
          <w:szCs w:val="24"/>
        </w:rPr>
      </w:pPr>
      <w:r w:rsidRPr="00B656D7">
        <w:rPr>
          <w:rFonts w:ascii="Arial" w:eastAsia="Calibri" w:hAnsi="Arial" w:cs="Arial"/>
          <w:sz w:val="24"/>
          <w:szCs w:val="24"/>
        </w:rPr>
        <w:t xml:space="preserve">Note: once </w:t>
      </w:r>
      <w:r w:rsidR="00832A5E">
        <w:rPr>
          <w:rFonts w:ascii="Arial" w:eastAsia="Calibri" w:hAnsi="Arial" w:cs="Arial"/>
          <w:sz w:val="24"/>
          <w:szCs w:val="24"/>
        </w:rPr>
        <w:t xml:space="preserve">Stage 4 </w:t>
      </w:r>
      <w:r w:rsidRPr="00B656D7">
        <w:rPr>
          <w:rFonts w:ascii="Arial" w:eastAsia="Calibri" w:hAnsi="Arial" w:cs="Arial"/>
          <w:sz w:val="24"/>
          <w:szCs w:val="24"/>
        </w:rPr>
        <w:t>approval is completed, the Commercial Lead must upload the C</w:t>
      </w:r>
      <w:r w:rsidR="00832A5E">
        <w:rPr>
          <w:rFonts w:ascii="Arial" w:eastAsia="Calibri" w:hAnsi="Arial" w:cs="Arial"/>
          <w:sz w:val="24"/>
          <w:szCs w:val="24"/>
        </w:rPr>
        <w:t>AD</w:t>
      </w:r>
      <w:r w:rsidRPr="00B656D7">
        <w:rPr>
          <w:rFonts w:ascii="Arial" w:eastAsia="Calibri" w:hAnsi="Arial" w:cs="Arial"/>
          <w:sz w:val="24"/>
          <w:szCs w:val="24"/>
        </w:rPr>
        <w:t xml:space="preserve"> in </w:t>
      </w:r>
      <w:r w:rsidR="000C0406" w:rsidRPr="00B656D7">
        <w:rPr>
          <w:rFonts w:ascii="Arial" w:eastAsia="Calibri" w:hAnsi="Arial" w:cs="Arial"/>
          <w:sz w:val="24"/>
          <w:szCs w:val="24"/>
        </w:rPr>
        <w:t>Jaggaer</w:t>
      </w:r>
    </w:p>
    <w:p w14:paraId="3537513B" w14:textId="77777777" w:rsidR="00DE2BCD" w:rsidRPr="00B656D7" w:rsidRDefault="00DE2BCD" w:rsidP="008B0F3A">
      <w:pPr>
        <w:spacing w:after="0" w:line="240" w:lineRule="auto"/>
        <w:rPr>
          <w:rFonts w:ascii="Arial" w:eastAsia="Calibri" w:hAnsi="Arial" w:cs="Arial"/>
          <w:b/>
          <w:sz w:val="24"/>
          <w:szCs w:val="24"/>
        </w:rPr>
      </w:pPr>
      <w:r w:rsidRPr="00B656D7">
        <w:rPr>
          <w:rFonts w:ascii="Arial" w:eastAsia="Calibri" w:hAnsi="Arial" w:cs="Arial"/>
          <w:b/>
          <w:sz w:val="24"/>
          <w:szCs w:val="24"/>
        </w:rPr>
        <w:br w:type="page"/>
      </w:r>
    </w:p>
    <w:p w14:paraId="263409AB" w14:textId="12659B09" w:rsidR="00DE2BCD" w:rsidRPr="00B656D7" w:rsidRDefault="00DE2BCD" w:rsidP="001A7396">
      <w:pPr>
        <w:tabs>
          <w:tab w:val="left" w:pos="0"/>
        </w:tabs>
        <w:spacing w:after="0" w:line="240" w:lineRule="auto"/>
        <w:ind w:hanging="425"/>
        <w:rPr>
          <w:rFonts w:ascii="Arial" w:eastAsia="Calibri" w:hAnsi="Arial" w:cs="Arial"/>
          <w:b/>
          <w:sz w:val="24"/>
          <w:szCs w:val="24"/>
        </w:rPr>
      </w:pPr>
      <w:r w:rsidRPr="00B656D7">
        <w:rPr>
          <w:rFonts w:ascii="Arial" w:eastAsia="Calibri" w:hAnsi="Arial" w:cs="Arial"/>
          <w:b/>
          <w:sz w:val="24"/>
          <w:szCs w:val="24"/>
        </w:rPr>
        <w:lastRenderedPageBreak/>
        <w:t xml:space="preserve">Commercial Approval Document Completion Notes: </w:t>
      </w:r>
    </w:p>
    <w:p w14:paraId="1800FFF6" w14:textId="77777777" w:rsidR="0090121D" w:rsidRPr="00B656D7" w:rsidRDefault="0090121D" w:rsidP="001A7396">
      <w:pPr>
        <w:tabs>
          <w:tab w:val="left" w:pos="0"/>
        </w:tabs>
        <w:spacing w:after="0" w:line="240" w:lineRule="auto"/>
        <w:ind w:hanging="425"/>
        <w:rPr>
          <w:rFonts w:ascii="Arial" w:eastAsia="Calibri" w:hAnsi="Arial" w:cs="Arial"/>
          <w:b/>
          <w:sz w:val="24"/>
          <w:szCs w:val="24"/>
        </w:rPr>
      </w:pPr>
    </w:p>
    <w:p w14:paraId="4DB03FE7" w14:textId="149BEED3" w:rsidR="00DE2BCD" w:rsidRPr="00B656D7" w:rsidRDefault="00DE2BCD" w:rsidP="00B533D6">
      <w:pPr>
        <w:spacing w:after="0" w:line="240" w:lineRule="auto"/>
        <w:ind w:left="-426" w:right="-319"/>
        <w:jc w:val="both"/>
        <w:rPr>
          <w:rFonts w:ascii="Arial" w:eastAsia="Calibri" w:hAnsi="Arial" w:cs="Arial"/>
          <w:sz w:val="24"/>
          <w:szCs w:val="24"/>
          <w:lang w:val="en" w:eastAsia="en-GB"/>
        </w:rPr>
      </w:pPr>
      <w:r w:rsidRPr="00B656D7">
        <w:rPr>
          <w:rFonts w:ascii="Arial" w:eastAsia="Calibri" w:hAnsi="Arial" w:cs="Arial"/>
          <w:sz w:val="24"/>
          <w:szCs w:val="24"/>
          <w:lang w:val="en" w:eastAsia="en-GB"/>
        </w:rPr>
        <w:t xml:space="preserve">The Commercial Approval Document must be completed throughout the procurement lifecycle and will document the key commercial activity, risks, issues and assurances relating to the stage subject to approval. The Commercial Approval Document must be uploaded to </w:t>
      </w:r>
      <w:r w:rsidR="000C0406" w:rsidRPr="00B656D7">
        <w:rPr>
          <w:rFonts w:ascii="Arial" w:eastAsia="Calibri" w:hAnsi="Arial" w:cs="Arial"/>
          <w:sz w:val="24"/>
          <w:szCs w:val="24"/>
          <w:lang w:val="en" w:eastAsia="en-GB"/>
        </w:rPr>
        <w:t>Jaggaer</w:t>
      </w:r>
      <w:r w:rsidRPr="00B656D7">
        <w:rPr>
          <w:rFonts w:ascii="Arial" w:eastAsia="Calibri" w:hAnsi="Arial" w:cs="Arial"/>
          <w:sz w:val="24"/>
          <w:szCs w:val="24"/>
          <w:lang w:val="en" w:eastAsia="en-GB"/>
        </w:rPr>
        <w:t xml:space="preserve"> to evidence staged approval has been achieved. </w:t>
      </w:r>
    </w:p>
    <w:p w14:paraId="528CD951" w14:textId="77777777" w:rsidR="00A1078D" w:rsidRPr="00B656D7" w:rsidRDefault="00A1078D" w:rsidP="00B533D6">
      <w:pPr>
        <w:spacing w:after="0" w:line="240" w:lineRule="auto"/>
        <w:ind w:left="-426" w:right="-319"/>
        <w:jc w:val="both"/>
        <w:rPr>
          <w:rFonts w:ascii="Arial" w:eastAsia="Calibri" w:hAnsi="Arial" w:cs="Arial"/>
          <w:sz w:val="24"/>
          <w:szCs w:val="24"/>
          <w:lang w:val="en" w:eastAsia="en-GB"/>
        </w:rPr>
      </w:pPr>
    </w:p>
    <w:p w14:paraId="7D905B34" w14:textId="251A4670" w:rsidR="00DE2BCD" w:rsidRPr="00B656D7" w:rsidRDefault="00DE2BCD" w:rsidP="00B533D6">
      <w:pPr>
        <w:spacing w:after="0" w:line="240" w:lineRule="auto"/>
        <w:ind w:left="-426" w:right="-319"/>
        <w:jc w:val="both"/>
        <w:rPr>
          <w:rFonts w:ascii="Arial" w:eastAsia="Calibri" w:hAnsi="Arial" w:cs="Arial"/>
          <w:sz w:val="24"/>
          <w:szCs w:val="24"/>
          <w:lang w:val="en" w:eastAsia="en-GB"/>
        </w:rPr>
      </w:pPr>
      <w:r w:rsidRPr="00B656D7">
        <w:rPr>
          <w:rFonts w:ascii="Arial" w:eastAsia="Calibri" w:hAnsi="Arial" w:cs="Arial"/>
          <w:sz w:val="24"/>
          <w:szCs w:val="24"/>
          <w:lang w:val="en" w:eastAsia="en-GB"/>
        </w:rPr>
        <w:t xml:space="preserve">If there are a number of commercial transactions forming part of a Programme and the approval dates are </w:t>
      </w:r>
      <w:r w:rsidR="00074650" w:rsidRPr="00B656D7">
        <w:rPr>
          <w:rFonts w:ascii="Arial" w:eastAsia="Calibri" w:hAnsi="Arial" w:cs="Arial"/>
          <w:sz w:val="24"/>
          <w:szCs w:val="24"/>
          <w:lang w:val="en" w:eastAsia="en-GB"/>
        </w:rPr>
        <w:t>aligned,</w:t>
      </w:r>
      <w:r w:rsidRPr="00B656D7">
        <w:rPr>
          <w:rFonts w:ascii="Arial" w:eastAsia="Calibri" w:hAnsi="Arial" w:cs="Arial"/>
          <w:sz w:val="24"/>
          <w:szCs w:val="24"/>
          <w:lang w:val="en" w:eastAsia="en-GB"/>
        </w:rPr>
        <w:t xml:space="preserve"> you are able to seek approvals via one Commercial Approval Document.</w:t>
      </w:r>
    </w:p>
    <w:p w14:paraId="5C7E8CA2" w14:textId="77777777" w:rsidR="00A1078D" w:rsidRPr="00B656D7" w:rsidRDefault="00A1078D" w:rsidP="00B533D6">
      <w:pPr>
        <w:spacing w:after="0" w:line="240" w:lineRule="auto"/>
        <w:ind w:left="-426" w:right="-319"/>
        <w:jc w:val="both"/>
        <w:rPr>
          <w:rFonts w:ascii="Arial" w:eastAsia="Calibri" w:hAnsi="Arial" w:cs="Arial"/>
          <w:sz w:val="24"/>
          <w:szCs w:val="24"/>
          <w:lang w:val="en" w:eastAsia="en-GB"/>
        </w:rPr>
      </w:pPr>
    </w:p>
    <w:p w14:paraId="1591848B" w14:textId="58027780" w:rsidR="00DE2BCD" w:rsidRDefault="00DE2BCD" w:rsidP="00B533D6">
      <w:pPr>
        <w:spacing w:after="0" w:line="240" w:lineRule="auto"/>
        <w:ind w:left="-426" w:right="-319"/>
        <w:jc w:val="both"/>
        <w:rPr>
          <w:rFonts w:ascii="Arial" w:eastAsia="Calibri" w:hAnsi="Arial" w:cs="Arial"/>
          <w:sz w:val="24"/>
          <w:szCs w:val="24"/>
          <w:lang w:val="en" w:eastAsia="en-GB"/>
        </w:rPr>
      </w:pPr>
      <w:r w:rsidRPr="00B656D7">
        <w:rPr>
          <w:rFonts w:ascii="Arial" w:eastAsia="Calibri" w:hAnsi="Arial" w:cs="Arial"/>
          <w:sz w:val="24"/>
          <w:szCs w:val="24"/>
          <w:lang w:val="en" w:eastAsia="en-GB"/>
        </w:rPr>
        <w:t>Ministerial Approval is only required if one or more contracts exceeds the £5m threshold. Financial and commercial assurance thresholds apply at a contract or commercial transaction level and do not need to be applied to an aggregated value. However, the assurance threshold of the highest value contract will need to be applied.</w:t>
      </w:r>
      <w:r w:rsidR="004C47AD" w:rsidRPr="00B656D7">
        <w:rPr>
          <w:rFonts w:ascii="Arial" w:eastAsia="Calibri" w:hAnsi="Arial" w:cs="Arial"/>
          <w:sz w:val="24"/>
          <w:szCs w:val="24"/>
          <w:lang w:val="en" w:eastAsia="en-GB"/>
        </w:rPr>
        <w:t xml:space="preserve">  </w:t>
      </w:r>
      <w:r w:rsidRPr="00B656D7">
        <w:rPr>
          <w:rFonts w:ascii="Arial" w:eastAsia="Calibri" w:hAnsi="Arial" w:cs="Arial"/>
          <w:sz w:val="24"/>
          <w:szCs w:val="24"/>
          <w:lang w:val="en" w:eastAsia="en-GB"/>
        </w:rPr>
        <w:t>If one or more contracts do require Ministerial Approval you may decide to complete a separate Commercial Approval Document to simplify approval or submit the Programme to Minister.</w:t>
      </w:r>
    </w:p>
    <w:p w14:paraId="71AF4F53" w14:textId="1FA26490" w:rsidR="00BE2FC5" w:rsidRDefault="00BE2FC5" w:rsidP="00B533D6">
      <w:pPr>
        <w:spacing w:after="0" w:line="240" w:lineRule="auto"/>
        <w:ind w:left="-426" w:right="-319"/>
        <w:jc w:val="both"/>
        <w:rPr>
          <w:rFonts w:ascii="Arial" w:eastAsia="Calibri" w:hAnsi="Arial" w:cs="Arial"/>
          <w:sz w:val="24"/>
          <w:szCs w:val="24"/>
          <w:lang w:val="en" w:eastAsia="en-GB"/>
        </w:rPr>
      </w:pPr>
    </w:p>
    <w:p w14:paraId="33F8986B" w14:textId="35C5D035" w:rsidR="00BE2FC5" w:rsidRPr="00BE2FC5" w:rsidRDefault="00BE2FC5" w:rsidP="00B533D6">
      <w:pPr>
        <w:spacing w:after="0" w:line="240" w:lineRule="auto"/>
        <w:ind w:left="-426" w:right="-319"/>
        <w:jc w:val="both"/>
        <w:rPr>
          <w:rFonts w:ascii="Arial" w:eastAsia="Calibri" w:hAnsi="Arial" w:cs="Arial"/>
          <w:b/>
          <w:sz w:val="24"/>
          <w:szCs w:val="24"/>
          <w:lang w:val="en" w:eastAsia="en-GB"/>
        </w:rPr>
      </w:pPr>
      <w:r w:rsidRPr="00BE2FC5">
        <w:rPr>
          <w:rFonts w:ascii="Arial" w:eastAsia="Calibri" w:hAnsi="Arial" w:cs="Arial"/>
          <w:b/>
          <w:sz w:val="24"/>
          <w:szCs w:val="24"/>
          <w:lang w:val="en" w:eastAsia="en-GB"/>
        </w:rPr>
        <w:t xml:space="preserve">Note: Delegated Financial Authority (DFA) approval must be sought and evidenced in writing from the appropriate person. The FBP shall be required to confirm this is correct. </w:t>
      </w:r>
    </w:p>
    <w:p w14:paraId="4A11315D" w14:textId="77777777" w:rsidR="00A1078D" w:rsidRPr="00B656D7" w:rsidRDefault="00A1078D" w:rsidP="00B533D6">
      <w:pPr>
        <w:spacing w:after="0" w:line="240" w:lineRule="auto"/>
        <w:ind w:left="-426" w:right="-319"/>
        <w:jc w:val="both"/>
        <w:rPr>
          <w:rFonts w:ascii="Arial" w:eastAsia="Calibri" w:hAnsi="Arial" w:cs="Arial"/>
          <w:sz w:val="24"/>
          <w:szCs w:val="24"/>
          <w:lang w:val="en" w:eastAsia="en-GB"/>
        </w:rPr>
      </w:pPr>
    </w:p>
    <w:p w14:paraId="65DE108F" w14:textId="3751FCB8" w:rsidR="004A3F4B" w:rsidRPr="00CE540A" w:rsidRDefault="004A3F4B" w:rsidP="004A3F4B">
      <w:pPr>
        <w:spacing w:after="0" w:line="240" w:lineRule="auto"/>
        <w:ind w:left="-426" w:right="-319"/>
        <w:jc w:val="both"/>
        <w:rPr>
          <w:rFonts w:ascii="Arial" w:eastAsia="Calibri" w:hAnsi="Arial" w:cs="Arial"/>
          <w:b/>
          <w:strike/>
          <w:sz w:val="24"/>
          <w:szCs w:val="24"/>
          <w:highlight w:val="yellow"/>
          <w:lang w:val="en" w:eastAsia="en-GB"/>
        </w:rPr>
      </w:pPr>
      <w:r w:rsidRPr="00CE540A">
        <w:rPr>
          <w:rFonts w:ascii="Arial" w:hAnsi="Arial" w:cs="Arial"/>
          <w:sz w:val="24"/>
          <w:szCs w:val="24"/>
        </w:rPr>
        <w:t xml:space="preserve">Aggregation - The thresholds for presentation to CAB and / or for DWP Ministerial approval are £100k and £5m respectively however, aggregation of commercial spend may have an impact on </w:t>
      </w:r>
      <w:r w:rsidRPr="00CE540A">
        <w:rPr>
          <w:rFonts w:ascii="Arial" w:hAnsi="Arial" w:cs="Arial"/>
          <w:b/>
          <w:sz w:val="24"/>
          <w:szCs w:val="24"/>
        </w:rPr>
        <w:t>when</w:t>
      </w:r>
      <w:r w:rsidRPr="00CE540A">
        <w:rPr>
          <w:rFonts w:ascii="Arial" w:hAnsi="Arial" w:cs="Arial"/>
          <w:sz w:val="24"/>
          <w:szCs w:val="24"/>
        </w:rPr>
        <w:t xml:space="preserve"> activity is referred.  Please refer to aggregation topic in </w:t>
      </w:r>
      <w:r w:rsidR="0090121D" w:rsidRPr="00CE540A">
        <w:rPr>
          <w:rFonts w:ascii="Arial" w:hAnsi="Arial" w:cs="Arial"/>
          <w:sz w:val="24"/>
          <w:szCs w:val="24"/>
        </w:rPr>
        <w:t>Intranet Guidance.</w:t>
      </w:r>
    </w:p>
    <w:p w14:paraId="521247FC" w14:textId="77777777" w:rsidR="00A1078D" w:rsidRPr="00B656D7" w:rsidRDefault="00A1078D" w:rsidP="00B533D6">
      <w:pPr>
        <w:spacing w:after="0" w:line="240" w:lineRule="auto"/>
        <w:ind w:left="-426" w:right="-319"/>
        <w:jc w:val="both"/>
        <w:rPr>
          <w:rFonts w:ascii="Arial" w:eastAsia="Calibri" w:hAnsi="Arial" w:cs="Arial"/>
          <w:b/>
          <w:sz w:val="24"/>
          <w:szCs w:val="24"/>
          <w:lang w:val="en" w:eastAsia="en-GB"/>
        </w:rPr>
      </w:pPr>
    </w:p>
    <w:p w14:paraId="42E8040C" w14:textId="03FE6917" w:rsidR="00DE2BCD" w:rsidRPr="00B656D7" w:rsidRDefault="00DE2BCD" w:rsidP="00B533D6">
      <w:pPr>
        <w:spacing w:after="0" w:line="240" w:lineRule="auto"/>
        <w:ind w:left="-426" w:right="-319"/>
        <w:jc w:val="both"/>
        <w:rPr>
          <w:rFonts w:ascii="Arial" w:eastAsia="Calibri" w:hAnsi="Arial" w:cs="Arial"/>
          <w:b/>
          <w:sz w:val="24"/>
          <w:szCs w:val="24"/>
          <w:lang w:val="en" w:eastAsia="en-GB"/>
        </w:rPr>
      </w:pPr>
      <w:r w:rsidRPr="00B656D7">
        <w:rPr>
          <w:rFonts w:ascii="Arial" w:eastAsia="Calibri" w:hAnsi="Arial" w:cs="Arial"/>
          <w:b/>
          <w:sz w:val="24"/>
          <w:szCs w:val="24"/>
          <w:lang w:val="en" w:eastAsia="en-GB"/>
        </w:rPr>
        <w:t>Inputs to the Commercial Approval Board – Medium and High Risk</w:t>
      </w:r>
    </w:p>
    <w:p w14:paraId="59F0061E" w14:textId="77777777" w:rsidR="00DE2BCD" w:rsidRPr="00B656D7" w:rsidRDefault="00DE2BCD" w:rsidP="00B533D6">
      <w:pPr>
        <w:spacing w:after="0" w:line="240" w:lineRule="auto"/>
        <w:ind w:left="-426" w:right="-319"/>
        <w:jc w:val="both"/>
        <w:rPr>
          <w:rFonts w:ascii="Arial" w:eastAsia="Calibri" w:hAnsi="Arial" w:cs="Arial"/>
          <w:sz w:val="24"/>
          <w:szCs w:val="24"/>
          <w:lang w:val="en" w:eastAsia="en-GB"/>
        </w:rPr>
      </w:pPr>
      <w:r w:rsidRPr="00B656D7">
        <w:rPr>
          <w:rFonts w:ascii="Arial" w:eastAsia="Calibri" w:hAnsi="Arial" w:cs="Arial"/>
          <w:sz w:val="24"/>
          <w:szCs w:val="24"/>
          <w:lang w:val="en" w:eastAsia="en-GB"/>
        </w:rPr>
        <w:t xml:space="preserve">This document is to be used for commercial activity rated as High or Medium risks </w:t>
      </w:r>
      <w:r w:rsidRPr="00B656D7">
        <w:rPr>
          <w:rFonts w:ascii="Arial" w:eastAsia="Calibri" w:hAnsi="Arial" w:cs="Arial"/>
          <w:b/>
          <w:sz w:val="24"/>
          <w:szCs w:val="24"/>
          <w:lang w:val="en" w:eastAsia="en-GB"/>
        </w:rPr>
        <w:t>only</w:t>
      </w:r>
      <w:r w:rsidRPr="00B656D7">
        <w:rPr>
          <w:rFonts w:ascii="Arial" w:eastAsia="Calibri" w:hAnsi="Arial" w:cs="Arial"/>
          <w:sz w:val="24"/>
          <w:szCs w:val="24"/>
          <w:lang w:val="en" w:eastAsia="en-GB"/>
        </w:rPr>
        <w:t xml:space="preserve">. For commercial activity that fall into Low Risk segmentation, a light touch governance approach will be applied and commercial lead will be required to complete a light touch Commercial Approval Document. </w:t>
      </w:r>
    </w:p>
    <w:p w14:paraId="68278ADB" w14:textId="77777777" w:rsidR="001A7396" w:rsidRPr="00B656D7" w:rsidRDefault="001A7396" w:rsidP="008B0F3A">
      <w:pPr>
        <w:spacing w:after="0" w:line="240" w:lineRule="auto"/>
        <w:ind w:left="-426"/>
        <w:rPr>
          <w:rFonts w:ascii="Arial" w:eastAsia="Calibri" w:hAnsi="Arial" w:cs="Arial"/>
          <w:sz w:val="24"/>
          <w:szCs w:val="24"/>
          <w:lang w:val="en" w:eastAsia="en-GB"/>
        </w:rPr>
      </w:pPr>
    </w:p>
    <w:tbl>
      <w:tblPr>
        <w:tblStyle w:val="TableGrid2"/>
        <w:tblW w:w="10349" w:type="dxa"/>
        <w:tblInd w:w="-431" w:type="dxa"/>
        <w:tblLook w:val="04A0" w:firstRow="1" w:lastRow="0" w:firstColumn="1" w:lastColumn="0" w:noHBand="0" w:noVBand="1"/>
        <w:tblCaption w:val="Project Overview"/>
      </w:tblPr>
      <w:tblGrid>
        <w:gridCol w:w="10349"/>
      </w:tblGrid>
      <w:tr w:rsidR="00291EEA" w:rsidRPr="00B656D7" w14:paraId="104DD3C7" w14:textId="77777777" w:rsidTr="00D0770B">
        <w:tc>
          <w:tcPr>
            <w:tcW w:w="10349" w:type="dxa"/>
          </w:tcPr>
          <w:p w14:paraId="3EC7C142" w14:textId="0D9AA1B5" w:rsidR="00291EEA" w:rsidRPr="00B656D7" w:rsidRDefault="00291EEA" w:rsidP="008B0F3A">
            <w:pPr>
              <w:rPr>
                <w:rFonts w:eastAsia="Calibri" w:cs="Arial"/>
                <w:szCs w:val="24"/>
                <w:lang w:val="en" w:eastAsia="en-GB"/>
              </w:rPr>
            </w:pPr>
            <w:r w:rsidRPr="00B656D7">
              <w:rPr>
                <w:rFonts w:eastAsia="Calibri" w:cs="Arial"/>
                <w:b/>
                <w:szCs w:val="24"/>
              </w:rPr>
              <w:t>Project Overview</w:t>
            </w:r>
          </w:p>
        </w:tc>
      </w:tr>
      <w:tr w:rsidR="00DE2BCD" w:rsidRPr="00B656D7" w14:paraId="22835C1D" w14:textId="77777777" w:rsidTr="00D0770B">
        <w:tc>
          <w:tcPr>
            <w:tcW w:w="10349" w:type="dxa"/>
          </w:tcPr>
          <w:p w14:paraId="5F62C071" w14:textId="77777777" w:rsidR="00DE2BCD" w:rsidRPr="00B656D7" w:rsidRDefault="00DE2BCD" w:rsidP="008B0F3A">
            <w:pPr>
              <w:rPr>
                <w:rFonts w:eastAsia="Times New Roman" w:cs="Arial"/>
                <w:szCs w:val="24"/>
              </w:rPr>
            </w:pPr>
            <w:r w:rsidRPr="00B656D7">
              <w:rPr>
                <w:rFonts w:eastAsia="Calibri" w:cs="Arial"/>
                <w:szCs w:val="24"/>
                <w:lang w:val="en" w:eastAsia="en-GB"/>
              </w:rPr>
              <w:t xml:space="preserve">Use this section to </w:t>
            </w:r>
            <w:r w:rsidRPr="00B656D7">
              <w:rPr>
                <w:rFonts w:eastAsia="Times New Roman" w:cs="Arial"/>
                <w:szCs w:val="24"/>
              </w:rPr>
              <w:t xml:space="preserve">provide a summary of the project requirement, including the following; </w:t>
            </w:r>
          </w:p>
          <w:p w14:paraId="6A7D9F4B" w14:textId="77777777" w:rsidR="00DE2BCD" w:rsidRPr="00B656D7" w:rsidRDefault="00DE2BCD" w:rsidP="008B0F3A">
            <w:pPr>
              <w:numPr>
                <w:ilvl w:val="0"/>
                <w:numId w:val="3"/>
              </w:numPr>
              <w:rPr>
                <w:rFonts w:eastAsia="Times New Roman" w:cs="Arial"/>
                <w:szCs w:val="24"/>
              </w:rPr>
            </w:pPr>
            <w:r w:rsidRPr="00B656D7">
              <w:rPr>
                <w:rFonts w:eastAsia="Times New Roman" w:cs="Arial"/>
                <w:szCs w:val="24"/>
              </w:rPr>
              <w:t xml:space="preserve">What is being bought? </w:t>
            </w:r>
          </w:p>
          <w:p w14:paraId="7054DDD4" w14:textId="77777777" w:rsidR="00DE2BCD" w:rsidRPr="00B656D7" w:rsidRDefault="00DE2BCD" w:rsidP="008B0F3A">
            <w:pPr>
              <w:numPr>
                <w:ilvl w:val="0"/>
                <w:numId w:val="3"/>
              </w:numPr>
              <w:rPr>
                <w:rFonts w:eastAsia="Times New Roman" w:cs="Arial"/>
                <w:szCs w:val="24"/>
              </w:rPr>
            </w:pPr>
            <w:r w:rsidRPr="00B656D7">
              <w:rPr>
                <w:rFonts w:eastAsia="Times New Roman" w:cs="Arial"/>
                <w:szCs w:val="24"/>
              </w:rPr>
              <w:t>Key project outcomes/deliverables</w:t>
            </w:r>
          </w:p>
          <w:p w14:paraId="02CF0934" w14:textId="45963047" w:rsidR="00DE2BCD" w:rsidRPr="00B656D7" w:rsidRDefault="00DE2BCD" w:rsidP="008B0F3A">
            <w:pPr>
              <w:numPr>
                <w:ilvl w:val="0"/>
                <w:numId w:val="3"/>
              </w:numPr>
              <w:rPr>
                <w:rFonts w:eastAsia="Times New Roman" w:cs="Arial"/>
                <w:szCs w:val="24"/>
              </w:rPr>
            </w:pPr>
            <w:r w:rsidRPr="00B656D7">
              <w:rPr>
                <w:rFonts w:eastAsia="Times New Roman" w:cs="Arial"/>
                <w:szCs w:val="24"/>
              </w:rPr>
              <w:t>Outline of how the contract fits into Department priorities</w:t>
            </w:r>
          </w:p>
          <w:p w14:paraId="5BA0B4AE" w14:textId="77777777" w:rsidR="00DE2BCD" w:rsidRPr="00B656D7" w:rsidRDefault="00DE2BCD" w:rsidP="008B0F3A">
            <w:pPr>
              <w:numPr>
                <w:ilvl w:val="0"/>
                <w:numId w:val="3"/>
              </w:numPr>
              <w:rPr>
                <w:rFonts w:eastAsia="Times New Roman" w:cs="Arial"/>
                <w:szCs w:val="24"/>
              </w:rPr>
            </w:pPr>
            <w:r w:rsidRPr="00B656D7">
              <w:rPr>
                <w:rFonts w:eastAsia="Times New Roman" w:cs="Arial"/>
                <w:szCs w:val="24"/>
              </w:rPr>
              <w:t>Provide options considered, including do nothing</w:t>
            </w:r>
          </w:p>
          <w:p w14:paraId="3F40582C" w14:textId="77777777" w:rsidR="00DE2BCD" w:rsidRPr="00B656D7" w:rsidRDefault="00DE2BCD" w:rsidP="001A7396">
            <w:pPr>
              <w:numPr>
                <w:ilvl w:val="0"/>
                <w:numId w:val="3"/>
              </w:numPr>
              <w:contextualSpacing/>
              <w:rPr>
                <w:rFonts w:eastAsia="Calibri" w:cs="Arial"/>
                <w:szCs w:val="24"/>
                <w:lang w:val="en" w:eastAsia="en-GB"/>
              </w:rPr>
            </w:pPr>
            <w:r w:rsidRPr="00B656D7">
              <w:rPr>
                <w:rFonts w:eastAsia="Calibri" w:cs="Arial"/>
                <w:szCs w:val="24"/>
              </w:rPr>
              <w:t>If applicable include summary of previous approved spend for the requirement (Reference No’s, date approved and value).</w:t>
            </w:r>
          </w:p>
        </w:tc>
      </w:tr>
      <w:tr w:rsidR="008E63EC" w:rsidRPr="00B656D7" w14:paraId="333AB88D" w14:textId="77777777" w:rsidTr="00D0770B">
        <w:tc>
          <w:tcPr>
            <w:tcW w:w="10349" w:type="dxa"/>
            <w:shd w:val="clear" w:color="auto" w:fill="D9D9D9"/>
          </w:tcPr>
          <w:p w14:paraId="24718CFE" w14:textId="46259F91" w:rsidR="00DE2BCD" w:rsidRPr="00B656D7" w:rsidRDefault="00DE2BCD" w:rsidP="008B0F3A">
            <w:pPr>
              <w:rPr>
                <w:rFonts w:eastAsia="Calibri" w:cs="Arial"/>
                <w:szCs w:val="24"/>
                <w:lang w:val="en" w:eastAsia="en-GB"/>
              </w:rPr>
            </w:pPr>
            <w:r w:rsidRPr="00B656D7">
              <w:rPr>
                <w:rFonts w:eastAsia="Calibri" w:cs="Arial"/>
                <w:b/>
                <w:szCs w:val="24"/>
              </w:rPr>
              <w:t xml:space="preserve">Procurement </w:t>
            </w:r>
            <w:r w:rsidR="005C7FA1" w:rsidRPr="00B656D7">
              <w:rPr>
                <w:rFonts w:eastAsia="Calibri" w:cs="Arial"/>
                <w:b/>
                <w:szCs w:val="24"/>
              </w:rPr>
              <w:t xml:space="preserve">Risk </w:t>
            </w:r>
            <w:r w:rsidRPr="00B656D7">
              <w:rPr>
                <w:rFonts w:eastAsia="Calibri" w:cs="Arial"/>
                <w:b/>
                <w:szCs w:val="24"/>
              </w:rPr>
              <w:t xml:space="preserve">Segmentation Tool </w:t>
            </w:r>
            <w:r w:rsidR="00174134" w:rsidRPr="00B656D7">
              <w:rPr>
                <w:rFonts w:eastAsia="Calibri" w:cs="Arial"/>
                <w:b/>
                <w:szCs w:val="24"/>
              </w:rPr>
              <w:t xml:space="preserve">(PRST) </w:t>
            </w:r>
            <w:r w:rsidRPr="00B656D7">
              <w:rPr>
                <w:rFonts w:eastAsia="Calibri" w:cs="Arial"/>
                <w:b/>
                <w:szCs w:val="24"/>
              </w:rPr>
              <w:t>– Risk Level</w:t>
            </w:r>
          </w:p>
        </w:tc>
      </w:tr>
      <w:tr w:rsidR="00291EEA" w:rsidRPr="00291EEA" w14:paraId="48AB5BC9" w14:textId="77777777" w:rsidTr="00D0770B">
        <w:tc>
          <w:tcPr>
            <w:tcW w:w="10349" w:type="dxa"/>
          </w:tcPr>
          <w:p w14:paraId="48DA38E4" w14:textId="77777777" w:rsidR="00174134" w:rsidRPr="00291EEA" w:rsidRDefault="00DE2BCD" w:rsidP="008B0F3A">
            <w:pPr>
              <w:rPr>
                <w:rFonts w:eastAsia="Calibri" w:cs="Arial"/>
                <w:szCs w:val="24"/>
                <w:lang w:val="en" w:eastAsia="en-GB"/>
              </w:rPr>
            </w:pPr>
            <w:r w:rsidRPr="00291EEA">
              <w:rPr>
                <w:rFonts w:eastAsia="Calibri" w:cs="Arial"/>
                <w:szCs w:val="24"/>
                <w:lang w:val="en" w:eastAsia="en-GB"/>
              </w:rPr>
              <w:t xml:space="preserve">Complete the </w:t>
            </w:r>
            <w:r w:rsidR="00174134" w:rsidRPr="00291EEA">
              <w:rPr>
                <w:rFonts w:eastAsia="Calibri" w:cs="Arial"/>
                <w:szCs w:val="24"/>
                <w:lang w:val="en" w:eastAsia="en-GB"/>
              </w:rPr>
              <w:t>PRST</w:t>
            </w:r>
            <w:r w:rsidRPr="00291EEA">
              <w:rPr>
                <w:rFonts w:eastAsia="Calibri" w:cs="Arial"/>
                <w:szCs w:val="24"/>
                <w:lang w:val="en" w:eastAsia="en-GB"/>
              </w:rPr>
              <w:t xml:space="preserve"> and record the indicative risk level. Use the free text section (</w:t>
            </w:r>
            <w:r w:rsidRPr="00291EEA">
              <w:rPr>
                <w:rFonts w:eastAsia="Calibri" w:cs="Arial"/>
                <w:szCs w:val="24"/>
              </w:rPr>
              <w:t>Procurement Segmentation – Rationale)</w:t>
            </w:r>
            <w:r w:rsidRPr="00291EEA">
              <w:rPr>
                <w:rFonts w:eastAsia="Calibri" w:cs="Arial"/>
                <w:szCs w:val="24"/>
                <w:lang w:val="en" w:eastAsia="en-GB"/>
              </w:rPr>
              <w:t xml:space="preserve"> to provide </w:t>
            </w:r>
            <w:r w:rsidR="00174134" w:rsidRPr="00291EEA">
              <w:rPr>
                <w:rFonts w:eastAsia="Calibri" w:cs="Arial"/>
                <w:szCs w:val="24"/>
                <w:lang w:val="en" w:eastAsia="en-GB"/>
              </w:rPr>
              <w:t xml:space="preserve">a </w:t>
            </w:r>
            <w:r w:rsidRPr="00291EEA">
              <w:rPr>
                <w:rFonts w:eastAsia="Calibri" w:cs="Arial"/>
                <w:szCs w:val="24"/>
                <w:lang w:val="en" w:eastAsia="en-GB"/>
              </w:rPr>
              <w:t>summary of your basis for the indicative risk level.</w:t>
            </w:r>
          </w:p>
          <w:p w14:paraId="6EC6CF9D" w14:textId="5AB41017" w:rsidR="00DE2BCD" w:rsidRPr="00291EEA" w:rsidRDefault="00DE2BCD" w:rsidP="008B0F3A">
            <w:pPr>
              <w:rPr>
                <w:rFonts w:eastAsia="Calibri" w:cs="Arial"/>
                <w:szCs w:val="24"/>
                <w:lang w:val="en" w:eastAsia="en-GB"/>
              </w:rPr>
            </w:pPr>
            <w:r w:rsidRPr="00291EEA">
              <w:rPr>
                <w:rFonts w:eastAsia="Calibri" w:cs="Arial"/>
                <w:szCs w:val="24"/>
                <w:lang w:val="en" w:eastAsia="en-GB"/>
              </w:rPr>
              <w:t xml:space="preserve"> </w:t>
            </w:r>
          </w:p>
          <w:p w14:paraId="5C17A46F" w14:textId="6F94F379" w:rsidR="00DE2BCD" w:rsidRPr="00291EEA" w:rsidRDefault="001D72D4" w:rsidP="008B0F3A">
            <w:pPr>
              <w:rPr>
                <w:rFonts w:eastAsia="Calibri" w:cs="Arial"/>
                <w:szCs w:val="24"/>
                <w:lang w:val="en" w:eastAsia="en-GB"/>
              </w:rPr>
            </w:pPr>
            <w:r w:rsidRPr="00291EEA">
              <w:rPr>
                <w:rFonts w:eastAsia="Calibri" w:cs="Arial"/>
                <w:szCs w:val="24"/>
                <w:lang w:val="en" w:eastAsia="en-GB"/>
              </w:rPr>
              <w:t xml:space="preserve">Ensure the </w:t>
            </w:r>
            <w:r w:rsidR="00174134" w:rsidRPr="00291EEA">
              <w:rPr>
                <w:rFonts w:eastAsia="Calibri" w:cs="Arial"/>
                <w:szCs w:val="24"/>
                <w:lang w:val="en" w:eastAsia="en-GB"/>
              </w:rPr>
              <w:t xml:space="preserve">PRST </w:t>
            </w:r>
            <w:r w:rsidR="00DE2BCD" w:rsidRPr="00291EEA">
              <w:rPr>
                <w:rFonts w:eastAsia="Calibri" w:cs="Arial"/>
                <w:szCs w:val="24"/>
                <w:lang w:val="en" w:eastAsia="en-GB"/>
              </w:rPr>
              <w:t xml:space="preserve">once completed </w:t>
            </w:r>
            <w:r w:rsidRPr="00291EEA">
              <w:rPr>
                <w:rFonts w:eastAsia="Calibri" w:cs="Arial"/>
                <w:szCs w:val="24"/>
                <w:lang w:val="en" w:eastAsia="en-GB"/>
              </w:rPr>
              <w:t xml:space="preserve">is </w:t>
            </w:r>
            <w:r w:rsidR="00DE2BCD" w:rsidRPr="00291EEA">
              <w:rPr>
                <w:rFonts w:eastAsia="Calibri" w:cs="Arial"/>
                <w:szCs w:val="24"/>
                <w:lang w:val="en" w:eastAsia="en-GB"/>
              </w:rPr>
              <w:t>logged on</w:t>
            </w:r>
            <w:r w:rsidRPr="00291EEA">
              <w:rPr>
                <w:rFonts w:eastAsia="Calibri" w:cs="Arial"/>
                <w:szCs w:val="24"/>
                <w:lang w:val="en" w:eastAsia="en-GB"/>
              </w:rPr>
              <w:t xml:space="preserve"> </w:t>
            </w:r>
            <w:r w:rsidR="000C0406" w:rsidRPr="00291EEA">
              <w:rPr>
                <w:rFonts w:eastAsia="Calibri" w:cs="Arial"/>
                <w:szCs w:val="24"/>
                <w:lang w:val="en" w:eastAsia="en-GB"/>
              </w:rPr>
              <w:t>Jaggaer</w:t>
            </w:r>
            <w:r w:rsidR="00DE2BCD" w:rsidRPr="00291EEA">
              <w:rPr>
                <w:rFonts w:eastAsia="Calibri" w:cs="Arial"/>
                <w:szCs w:val="24"/>
                <w:lang w:val="en" w:eastAsia="en-GB"/>
              </w:rPr>
              <w:t>.</w:t>
            </w:r>
          </w:p>
          <w:p w14:paraId="65328ED7" w14:textId="77777777" w:rsidR="00174134" w:rsidRPr="00291EEA" w:rsidRDefault="00174134" w:rsidP="008B0F3A">
            <w:pPr>
              <w:rPr>
                <w:rFonts w:eastAsia="Calibri" w:cs="Arial"/>
                <w:szCs w:val="24"/>
                <w:lang w:val="en" w:eastAsia="en-GB"/>
              </w:rPr>
            </w:pPr>
          </w:p>
          <w:p w14:paraId="736D7195" w14:textId="6C0E7C71" w:rsidR="00DE2BCD" w:rsidRPr="00291EEA" w:rsidRDefault="00DE2BCD" w:rsidP="00750793">
            <w:pPr>
              <w:rPr>
                <w:rFonts w:eastAsia="Calibri" w:cs="Arial"/>
                <w:szCs w:val="24"/>
                <w:lang w:val="en" w:eastAsia="en-GB"/>
              </w:rPr>
            </w:pPr>
            <w:r w:rsidRPr="00291EEA">
              <w:rPr>
                <w:rFonts w:eastAsia="Calibri" w:cs="Arial"/>
                <w:szCs w:val="24"/>
                <w:lang w:val="en" w:eastAsia="en-GB"/>
              </w:rPr>
              <w:t xml:space="preserve">The </w:t>
            </w:r>
            <w:r w:rsidR="00174134" w:rsidRPr="00291EEA">
              <w:rPr>
                <w:rFonts w:eastAsia="Calibri" w:cs="Arial"/>
                <w:szCs w:val="24"/>
                <w:lang w:val="en" w:eastAsia="en-GB"/>
              </w:rPr>
              <w:t xml:space="preserve">PRST </w:t>
            </w:r>
            <w:r w:rsidRPr="00291EEA">
              <w:rPr>
                <w:rFonts w:eastAsia="Calibri" w:cs="Arial"/>
                <w:szCs w:val="24"/>
                <w:lang w:val="en" w:eastAsia="en-GB"/>
              </w:rPr>
              <w:t xml:space="preserve">must be reviewed </w:t>
            </w:r>
            <w:r w:rsidR="00174134" w:rsidRPr="00291EEA">
              <w:rPr>
                <w:rFonts w:eastAsia="Calibri" w:cs="Arial"/>
                <w:szCs w:val="24"/>
                <w:lang w:val="en" w:eastAsia="en-GB"/>
              </w:rPr>
              <w:t xml:space="preserve">and validated by CAB </w:t>
            </w:r>
            <w:r w:rsidRPr="00291EEA">
              <w:rPr>
                <w:rFonts w:eastAsia="Calibri" w:cs="Arial"/>
                <w:szCs w:val="24"/>
                <w:lang w:val="en" w:eastAsia="en-GB"/>
              </w:rPr>
              <w:t>through</w:t>
            </w:r>
            <w:r w:rsidR="00174134" w:rsidRPr="00291EEA">
              <w:rPr>
                <w:rFonts w:eastAsia="Calibri" w:cs="Arial"/>
                <w:szCs w:val="24"/>
                <w:lang w:val="en" w:eastAsia="en-GB"/>
              </w:rPr>
              <w:t xml:space="preserve"> stages 1 to 3 (e</w:t>
            </w:r>
            <w:r w:rsidRPr="00291EEA">
              <w:rPr>
                <w:rFonts w:eastAsia="Calibri" w:cs="Arial"/>
                <w:szCs w:val="24"/>
                <w:lang w:val="en" w:eastAsia="en-GB"/>
              </w:rPr>
              <w:t>nsure any contracts with data sharing are rated as Medium as a minimum</w:t>
            </w:r>
            <w:r w:rsidR="00174134" w:rsidRPr="00291EEA">
              <w:rPr>
                <w:rFonts w:eastAsia="Calibri" w:cs="Arial"/>
                <w:szCs w:val="24"/>
                <w:lang w:val="en" w:eastAsia="en-GB"/>
              </w:rPr>
              <w:t>)</w:t>
            </w:r>
            <w:r w:rsidRPr="00291EEA">
              <w:rPr>
                <w:rFonts w:eastAsia="Calibri" w:cs="Arial"/>
                <w:szCs w:val="24"/>
                <w:lang w:val="en" w:eastAsia="en-GB"/>
              </w:rPr>
              <w:t xml:space="preserve">. </w:t>
            </w:r>
          </w:p>
        </w:tc>
      </w:tr>
      <w:tr w:rsidR="00C96ACD" w:rsidRPr="00C96ACD" w14:paraId="793008AB" w14:textId="77777777" w:rsidTr="00D0770B">
        <w:tc>
          <w:tcPr>
            <w:tcW w:w="10349" w:type="dxa"/>
          </w:tcPr>
          <w:p w14:paraId="3BF67695" w14:textId="0CC6B60B" w:rsidR="00F3256C" w:rsidRPr="00C96ACD" w:rsidRDefault="00987378" w:rsidP="00987378">
            <w:pPr>
              <w:rPr>
                <w:rFonts w:eastAsia="Calibri" w:cs="Arial"/>
                <w:b/>
                <w:szCs w:val="24"/>
                <w:lang w:val="en" w:eastAsia="en-GB"/>
              </w:rPr>
            </w:pPr>
            <w:r w:rsidRPr="00C96ACD">
              <w:rPr>
                <w:rFonts w:eastAsia="Calibri" w:cs="Arial"/>
                <w:b/>
                <w:szCs w:val="24"/>
                <w:lang w:val="en" w:eastAsia="en-GB"/>
              </w:rPr>
              <w:t>Contract Risk Segmentation Tool (</w:t>
            </w:r>
            <w:r w:rsidR="00F3256C" w:rsidRPr="00C96ACD">
              <w:rPr>
                <w:rFonts w:eastAsia="Calibri" w:cs="Arial"/>
                <w:b/>
                <w:szCs w:val="24"/>
                <w:lang w:val="en" w:eastAsia="en-GB"/>
              </w:rPr>
              <w:t>CRST</w:t>
            </w:r>
            <w:r w:rsidRPr="00C96ACD">
              <w:rPr>
                <w:rFonts w:eastAsia="Calibri" w:cs="Arial"/>
                <w:b/>
                <w:szCs w:val="24"/>
                <w:lang w:val="en" w:eastAsia="en-GB"/>
              </w:rPr>
              <w:t>)</w:t>
            </w:r>
          </w:p>
        </w:tc>
      </w:tr>
      <w:tr w:rsidR="00C96ACD" w:rsidRPr="00C96ACD" w14:paraId="29C72E44" w14:textId="77777777" w:rsidTr="00D0770B">
        <w:tc>
          <w:tcPr>
            <w:tcW w:w="10349" w:type="dxa"/>
          </w:tcPr>
          <w:p w14:paraId="4751D78E" w14:textId="74358229" w:rsidR="00F3256C" w:rsidRPr="00C96ACD" w:rsidRDefault="0049423D" w:rsidP="00987378">
            <w:pPr>
              <w:rPr>
                <w:rFonts w:eastAsia="Calibri" w:cs="Arial"/>
                <w:szCs w:val="24"/>
                <w:lang w:val="en" w:eastAsia="en-GB"/>
              </w:rPr>
            </w:pPr>
            <w:r w:rsidRPr="00C96ACD">
              <w:rPr>
                <w:rFonts w:eastAsia="Calibri" w:cs="Arial"/>
                <w:szCs w:val="24"/>
                <w:lang w:val="en" w:eastAsia="en-GB"/>
              </w:rPr>
              <w:t>The CRST should be completed and submitted to CAB at stage 4. CAB will validate the contract risk rating</w:t>
            </w:r>
            <w:r w:rsidR="00987378" w:rsidRPr="00C96ACD">
              <w:rPr>
                <w:rFonts w:eastAsia="Calibri" w:cs="Arial"/>
                <w:szCs w:val="24"/>
                <w:lang w:val="en" w:eastAsia="en-GB"/>
              </w:rPr>
              <w:t xml:space="preserve">.  Once complete the Gold, Silver, Bronze rating must be included during contract build on </w:t>
            </w:r>
            <w:r w:rsidR="000C0406" w:rsidRPr="00C96ACD">
              <w:rPr>
                <w:rFonts w:eastAsia="Calibri" w:cs="Arial"/>
                <w:szCs w:val="24"/>
                <w:lang w:val="en" w:eastAsia="en-GB"/>
              </w:rPr>
              <w:t>Jaggaer</w:t>
            </w:r>
            <w:r w:rsidR="00987378" w:rsidRPr="00C96ACD">
              <w:rPr>
                <w:rFonts w:eastAsia="Calibri" w:cs="Arial"/>
                <w:szCs w:val="24"/>
                <w:lang w:val="en" w:eastAsia="en-GB"/>
              </w:rPr>
              <w:t xml:space="preserve">. </w:t>
            </w:r>
            <w:r w:rsidRPr="00C96ACD">
              <w:rPr>
                <w:rFonts w:eastAsia="Calibri" w:cs="Arial"/>
                <w:szCs w:val="24"/>
                <w:lang w:val="en" w:eastAsia="en-GB"/>
              </w:rPr>
              <w:t xml:space="preserve"> </w:t>
            </w:r>
          </w:p>
        </w:tc>
      </w:tr>
      <w:tr w:rsidR="00C96ACD" w:rsidRPr="00C96ACD" w14:paraId="5252FD93" w14:textId="77777777" w:rsidTr="00D0770B">
        <w:tc>
          <w:tcPr>
            <w:tcW w:w="10349" w:type="dxa"/>
            <w:shd w:val="clear" w:color="auto" w:fill="D9D9D9"/>
          </w:tcPr>
          <w:p w14:paraId="70ED1531" w14:textId="7264BA9D" w:rsidR="00DE2BCD" w:rsidRPr="00C96ACD" w:rsidRDefault="00165A59" w:rsidP="008B0F3A">
            <w:pPr>
              <w:rPr>
                <w:rFonts w:eastAsia="Calibri" w:cs="Arial"/>
                <w:szCs w:val="24"/>
                <w:lang w:val="en" w:eastAsia="en-GB"/>
              </w:rPr>
            </w:pPr>
            <w:r w:rsidRPr="00C96ACD">
              <w:rPr>
                <w:rFonts w:eastAsia="Calibri" w:cs="Arial"/>
                <w:b/>
                <w:szCs w:val="24"/>
              </w:rPr>
              <w:lastRenderedPageBreak/>
              <w:t>Date Approval is required by</w:t>
            </w:r>
          </w:p>
        </w:tc>
      </w:tr>
      <w:tr w:rsidR="00C96ACD" w:rsidRPr="00C96ACD" w14:paraId="4E5606FD" w14:textId="77777777" w:rsidTr="00D0770B">
        <w:tc>
          <w:tcPr>
            <w:tcW w:w="10349" w:type="dxa"/>
          </w:tcPr>
          <w:p w14:paraId="54D6C525" w14:textId="0C3D7D43" w:rsidR="00DE2BCD" w:rsidRPr="00C96ACD" w:rsidRDefault="00EE557D" w:rsidP="00EE557D">
            <w:pPr>
              <w:rPr>
                <w:rFonts w:eastAsia="Times New Roman" w:cs="Arial"/>
                <w:szCs w:val="24"/>
                <w:lang w:val="en" w:eastAsia="en-GB"/>
              </w:rPr>
            </w:pPr>
            <w:r w:rsidRPr="00C96ACD">
              <w:rPr>
                <w:rFonts w:eastAsia="Times New Roman" w:cs="Arial"/>
                <w:szCs w:val="24"/>
                <w:lang w:val="en" w:eastAsia="en-GB"/>
              </w:rPr>
              <w:t xml:space="preserve">Factor in to your planning the lead in time for </w:t>
            </w:r>
            <w:r w:rsidR="00DE2BCD" w:rsidRPr="00C96ACD">
              <w:rPr>
                <w:rFonts w:eastAsia="Times New Roman" w:cs="Arial"/>
                <w:szCs w:val="24"/>
                <w:lang w:val="en" w:eastAsia="en-GB"/>
              </w:rPr>
              <w:t xml:space="preserve">Ministerial approval </w:t>
            </w:r>
            <w:r w:rsidRPr="00C96ACD">
              <w:rPr>
                <w:rFonts w:eastAsia="Times New Roman" w:cs="Arial"/>
                <w:szCs w:val="24"/>
                <w:lang w:val="en" w:eastAsia="en-GB"/>
              </w:rPr>
              <w:t>if required and consider periods of parliamentary recess.</w:t>
            </w:r>
          </w:p>
        </w:tc>
      </w:tr>
      <w:tr w:rsidR="00C96ACD" w:rsidRPr="00C96ACD" w14:paraId="05345107" w14:textId="77777777" w:rsidTr="00D0770B">
        <w:tc>
          <w:tcPr>
            <w:tcW w:w="10349" w:type="dxa"/>
            <w:shd w:val="clear" w:color="auto" w:fill="D9D9D9"/>
          </w:tcPr>
          <w:p w14:paraId="5556FCFD" w14:textId="77777777" w:rsidR="00DE2BCD" w:rsidRPr="00C96ACD" w:rsidRDefault="00DE2BCD" w:rsidP="008B0F3A">
            <w:pPr>
              <w:rPr>
                <w:rFonts w:eastAsia="Calibri" w:cs="Arial"/>
                <w:szCs w:val="24"/>
                <w:lang w:val="en" w:eastAsia="en-GB"/>
              </w:rPr>
            </w:pPr>
            <w:r w:rsidRPr="00C96ACD">
              <w:rPr>
                <w:rFonts w:eastAsia="Calibri" w:cs="Arial"/>
                <w:b/>
                <w:szCs w:val="24"/>
              </w:rPr>
              <w:t>Overall contract value</w:t>
            </w:r>
          </w:p>
        </w:tc>
      </w:tr>
      <w:tr w:rsidR="00C96ACD" w:rsidRPr="00C96ACD" w14:paraId="1DB4F2C4" w14:textId="77777777" w:rsidTr="00D0770B">
        <w:tc>
          <w:tcPr>
            <w:tcW w:w="10349" w:type="dxa"/>
          </w:tcPr>
          <w:p w14:paraId="43152839" w14:textId="77777777" w:rsidR="00DE2BCD" w:rsidRPr="00C96ACD" w:rsidRDefault="00DE2BCD" w:rsidP="008B0F3A">
            <w:pPr>
              <w:rPr>
                <w:rFonts w:eastAsia="Calibri" w:cs="Arial"/>
                <w:szCs w:val="24"/>
                <w:lang w:val="en" w:eastAsia="en-GB"/>
              </w:rPr>
            </w:pPr>
            <w:r w:rsidRPr="00C96ACD">
              <w:rPr>
                <w:rFonts w:eastAsia="Calibri" w:cs="Arial"/>
                <w:szCs w:val="24"/>
              </w:rPr>
              <w:t>Include the VAT Treatment [inclusive of non-recoverable VAT]</w:t>
            </w:r>
          </w:p>
        </w:tc>
      </w:tr>
      <w:tr w:rsidR="00C96ACD" w:rsidRPr="00C96ACD" w14:paraId="34CDF7B9" w14:textId="77777777" w:rsidTr="00D0770B">
        <w:tc>
          <w:tcPr>
            <w:tcW w:w="10349" w:type="dxa"/>
            <w:shd w:val="clear" w:color="auto" w:fill="D9D9D9"/>
          </w:tcPr>
          <w:p w14:paraId="41D21DCC" w14:textId="026F5737" w:rsidR="00DE2BCD" w:rsidRPr="00C96ACD" w:rsidRDefault="000C0406" w:rsidP="008B0F3A">
            <w:pPr>
              <w:rPr>
                <w:rFonts w:eastAsia="Calibri" w:cs="Arial"/>
                <w:szCs w:val="24"/>
              </w:rPr>
            </w:pPr>
            <w:r w:rsidRPr="00C96ACD">
              <w:rPr>
                <w:rFonts w:eastAsia="Calibri" w:cs="Arial"/>
                <w:b/>
                <w:szCs w:val="24"/>
              </w:rPr>
              <w:t>Jaggaer</w:t>
            </w:r>
            <w:r w:rsidR="00DE2BCD" w:rsidRPr="00C96ACD">
              <w:rPr>
                <w:rFonts w:eastAsia="Calibri" w:cs="Arial"/>
                <w:b/>
                <w:szCs w:val="24"/>
              </w:rPr>
              <w:t xml:space="preserve"> Project code</w:t>
            </w:r>
          </w:p>
        </w:tc>
      </w:tr>
      <w:tr w:rsidR="00C96ACD" w:rsidRPr="00C96ACD" w14:paraId="49DB949F" w14:textId="77777777" w:rsidTr="00D0770B">
        <w:tc>
          <w:tcPr>
            <w:tcW w:w="10349" w:type="dxa"/>
          </w:tcPr>
          <w:p w14:paraId="5CA53B2A" w14:textId="45D1CCC0" w:rsidR="00DE2BCD" w:rsidRPr="00C96ACD" w:rsidRDefault="00AF3772" w:rsidP="00AF3772">
            <w:pPr>
              <w:rPr>
                <w:rFonts w:eastAsia="Calibri" w:cs="Arial"/>
                <w:szCs w:val="24"/>
              </w:rPr>
            </w:pPr>
            <w:r w:rsidRPr="00C96ACD">
              <w:rPr>
                <w:rFonts w:eastAsia="Calibri" w:cs="Arial"/>
                <w:szCs w:val="24"/>
              </w:rPr>
              <w:t>The p</w:t>
            </w:r>
            <w:r w:rsidR="00DE2BCD" w:rsidRPr="00C96ACD">
              <w:rPr>
                <w:rFonts w:eastAsia="Calibri" w:cs="Arial"/>
                <w:szCs w:val="24"/>
              </w:rPr>
              <w:t xml:space="preserve">roject must be registered </w:t>
            </w:r>
            <w:r w:rsidRPr="00C96ACD">
              <w:rPr>
                <w:rFonts w:eastAsia="Calibri" w:cs="Arial"/>
                <w:szCs w:val="24"/>
                <w:lang w:val="en" w:eastAsia="en-GB"/>
              </w:rPr>
              <w:t xml:space="preserve">on </w:t>
            </w:r>
            <w:r w:rsidR="000C0406" w:rsidRPr="00C96ACD">
              <w:rPr>
                <w:rFonts w:eastAsia="Calibri" w:cs="Arial"/>
                <w:szCs w:val="24"/>
                <w:lang w:val="en" w:eastAsia="en-GB"/>
              </w:rPr>
              <w:t>Jaggaer</w:t>
            </w:r>
            <w:r w:rsidR="009D6925" w:rsidRPr="00C96ACD">
              <w:rPr>
                <w:rFonts w:eastAsia="Calibri" w:cs="Arial"/>
                <w:szCs w:val="24"/>
                <w:lang w:val="en" w:eastAsia="en-GB"/>
              </w:rPr>
              <w:t xml:space="preserve"> </w:t>
            </w:r>
            <w:r w:rsidR="00DE2BCD" w:rsidRPr="00C96ACD">
              <w:rPr>
                <w:rFonts w:eastAsia="Calibri" w:cs="Arial"/>
                <w:szCs w:val="24"/>
                <w:lang w:val="en" w:eastAsia="en-GB"/>
              </w:rPr>
              <w:t>and must have a project code.</w:t>
            </w:r>
            <w:r w:rsidR="00DE2BCD" w:rsidRPr="00C96ACD">
              <w:rPr>
                <w:rFonts w:eastAsia="Calibri" w:cs="Arial"/>
                <w:szCs w:val="24"/>
              </w:rPr>
              <w:t xml:space="preserve"> Commercial Approval Documents without a </w:t>
            </w:r>
            <w:r w:rsidR="000C0406" w:rsidRPr="00C96ACD">
              <w:rPr>
                <w:rFonts w:eastAsia="Calibri" w:cs="Arial"/>
                <w:szCs w:val="24"/>
              </w:rPr>
              <w:t>Jaggaer</w:t>
            </w:r>
            <w:r w:rsidR="00DE2BCD" w:rsidRPr="00C96ACD">
              <w:rPr>
                <w:rFonts w:eastAsia="Calibri" w:cs="Arial"/>
                <w:szCs w:val="24"/>
              </w:rPr>
              <w:t xml:space="preserve"> project code will not be progressed.</w:t>
            </w:r>
          </w:p>
        </w:tc>
      </w:tr>
      <w:tr w:rsidR="00DE2BCD" w:rsidRPr="00B656D7" w14:paraId="6F262EBC" w14:textId="77777777" w:rsidTr="00D0770B">
        <w:tc>
          <w:tcPr>
            <w:tcW w:w="10349" w:type="dxa"/>
            <w:shd w:val="clear" w:color="auto" w:fill="D9D9D9"/>
          </w:tcPr>
          <w:p w14:paraId="07E173DA" w14:textId="77777777" w:rsidR="00DE2BCD" w:rsidRPr="00B656D7" w:rsidRDefault="00DE2BCD" w:rsidP="008B0F3A">
            <w:pPr>
              <w:rPr>
                <w:rFonts w:eastAsia="Calibri" w:cs="Arial"/>
                <w:szCs w:val="24"/>
              </w:rPr>
            </w:pPr>
            <w:r w:rsidRPr="00B656D7">
              <w:rPr>
                <w:rFonts w:eastAsia="Calibri" w:cs="Arial"/>
                <w:b/>
                <w:szCs w:val="24"/>
              </w:rPr>
              <w:t>Portfolio Minister</w:t>
            </w:r>
          </w:p>
        </w:tc>
      </w:tr>
      <w:tr w:rsidR="00DE2BCD" w:rsidRPr="00B656D7" w14:paraId="7B33205D" w14:textId="77777777" w:rsidTr="00D0770B">
        <w:tc>
          <w:tcPr>
            <w:tcW w:w="10349" w:type="dxa"/>
          </w:tcPr>
          <w:p w14:paraId="1A4544F6" w14:textId="77777777" w:rsidR="004E55EE" w:rsidRPr="00B656D7" w:rsidRDefault="00DE2BCD" w:rsidP="008B0F3A">
            <w:pPr>
              <w:rPr>
                <w:rFonts w:eastAsia="Calibri" w:cs="Arial"/>
                <w:szCs w:val="24"/>
              </w:rPr>
            </w:pPr>
            <w:r w:rsidRPr="00B656D7">
              <w:rPr>
                <w:rFonts w:eastAsia="Calibri" w:cs="Arial"/>
                <w:szCs w:val="24"/>
              </w:rPr>
              <w:t>Please state who the Portfolio M</w:t>
            </w:r>
            <w:r w:rsidR="004E55EE" w:rsidRPr="00B656D7">
              <w:rPr>
                <w:rFonts w:eastAsia="Calibri" w:cs="Arial"/>
                <w:szCs w:val="24"/>
              </w:rPr>
              <w:t>inister is for this requirement.</w:t>
            </w:r>
          </w:p>
          <w:p w14:paraId="3B9B49AF" w14:textId="77777777" w:rsidR="00E35743" w:rsidRPr="00B656D7" w:rsidRDefault="00E35743" w:rsidP="008B0F3A">
            <w:pPr>
              <w:rPr>
                <w:rFonts w:eastAsia="Calibri" w:cs="Arial"/>
                <w:szCs w:val="24"/>
              </w:rPr>
            </w:pPr>
          </w:p>
          <w:p w14:paraId="5B3429C4" w14:textId="243FC91A" w:rsidR="00DE2BCD" w:rsidRPr="00B656D7" w:rsidRDefault="00DE2BCD" w:rsidP="00C062A1">
            <w:pPr>
              <w:rPr>
                <w:rFonts w:eastAsia="Calibri" w:cs="Arial"/>
                <w:b/>
                <w:i/>
                <w:szCs w:val="24"/>
                <w:lang w:val="en" w:eastAsia="en-GB"/>
              </w:rPr>
            </w:pPr>
            <w:r w:rsidRPr="00B656D7">
              <w:rPr>
                <w:rFonts w:eastAsia="Calibri" w:cs="Arial"/>
                <w:szCs w:val="24"/>
              </w:rPr>
              <w:t>Ministers receive a quarterly update of their commercial portfolio</w:t>
            </w:r>
            <w:r w:rsidR="004E55EE" w:rsidRPr="00B656D7">
              <w:rPr>
                <w:rFonts w:eastAsia="Calibri" w:cs="Arial"/>
                <w:szCs w:val="24"/>
              </w:rPr>
              <w:t xml:space="preserve">, Where </w:t>
            </w:r>
            <w:r w:rsidRPr="00B656D7">
              <w:rPr>
                <w:rFonts w:eastAsia="Calibri" w:cs="Arial"/>
                <w:szCs w:val="24"/>
                <w:lang w:val="en" w:eastAsia="en-GB"/>
              </w:rPr>
              <w:t>Ministerial approval</w:t>
            </w:r>
            <w:r w:rsidR="004E55EE" w:rsidRPr="00B656D7">
              <w:rPr>
                <w:rFonts w:eastAsia="Calibri" w:cs="Arial"/>
                <w:szCs w:val="24"/>
                <w:lang w:val="en" w:eastAsia="en-GB"/>
              </w:rPr>
              <w:t xml:space="preserve"> is required a fully completed </w:t>
            </w:r>
            <w:r w:rsidRPr="00B656D7">
              <w:rPr>
                <w:rFonts w:eastAsia="Calibri" w:cs="Arial"/>
                <w:szCs w:val="24"/>
                <w:lang w:val="en" w:eastAsia="en-GB"/>
              </w:rPr>
              <w:t>Commercial Approval Document must be</w:t>
            </w:r>
            <w:r w:rsidR="00C062A1">
              <w:rPr>
                <w:rFonts w:eastAsia="Calibri" w:cs="Arial"/>
                <w:szCs w:val="24"/>
                <w:lang w:val="en" w:eastAsia="en-GB"/>
              </w:rPr>
              <w:t xml:space="preserve"> included in</w:t>
            </w:r>
            <w:r w:rsidRPr="00B656D7">
              <w:rPr>
                <w:rFonts w:eastAsia="Calibri" w:cs="Arial"/>
                <w:szCs w:val="24"/>
                <w:lang w:val="en" w:eastAsia="en-GB"/>
              </w:rPr>
              <w:t xml:space="preserve"> the Ministerial </w:t>
            </w:r>
            <w:r w:rsidR="00C062A1">
              <w:rPr>
                <w:rFonts w:eastAsia="Calibri" w:cs="Arial"/>
                <w:szCs w:val="24"/>
                <w:lang w:val="en" w:eastAsia="en-GB"/>
              </w:rPr>
              <w:t>submission</w:t>
            </w:r>
          </w:p>
        </w:tc>
      </w:tr>
      <w:tr w:rsidR="00DE2BCD" w:rsidRPr="00B656D7" w14:paraId="49E11532" w14:textId="77777777" w:rsidTr="00D0770B">
        <w:tc>
          <w:tcPr>
            <w:tcW w:w="10349" w:type="dxa"/>
            <w:shd w:val="clear" w:color="auto" w:fill="D9D9D9"/>
          </w:tcPr>
          <w:p w14:paraId="736D79A8" w14:textId="77777777" w:rsidR="00DE2BCD" w:rsidRPr="00B656D7" w:rsidRDefault="00DE2BCD" w:rsidP="008B0F3A">
            <w:pPr>
              <w:rPr>
                <w:rFonts w:eastAsia="Calibri" w:cs="Arial"/>
                <w:szCs w:val="24"/>
              </w:rPr>
            </w:pPr>
            <w:r w:rsidRPr="00B656D7">
              <w:rPr>
                <w:rFonts w:eastAsia="Calibri" w:cs="Arial"/>
                <w:b/>
                <w:szCs w:val="24"/>
              </w:rPr>
              <w:t>Summary of Analysis of Business need and funding</w:t>
            </w:r>
          </w:p>
        </w:tc>
      </w:tr>
      <w:tr w:rsidR="00DE2BCD" w:rsidRPr="00B656D7" w14:paraId="50C9A0E1" w14:textId="77777777" w:rsidTr="00D0770B">
        <w:tc>
          <w:tcPr>
            <w:tcW w:w="10349" w:type="dxa"/>
          </w:tcPr>
          <w:p w14:paraId="5AF7000C" w14:textId="77777777" w:rsidR="00DE2BCD" w:rsidRPr="00B656D7" w:rsidRDefault="00DE2BCD" w:rsidP="008B0F3A">
            <w:pPr>
              <w:rPr>
                <w:rFonts w:eastAsia="Calibri" w:cs="Arial"/>
                <w:szCs w:val="24"/>
              </w:rPr>
            </w:pPr>
            <w:r w:rsidRPr="00B656D7">
              <w:rPr>
                <w:rFonts w:eastAsia="Calibri" w:cs="Arial"/>
                <w:szCs w:val="24"/>
              </w:rPr>
              <w:t xml:space="preserve">Use this section to provide a short high level summary of the requirement. Reference how the contract fits into Department priorities, the options considered and why is this solution/service the best option. The evidence will be used to help identify which procurement route will be most effective and to ensure VFM for the department.  </w:t>
            </w:r>
          </w:p>
        </w:tc>
      </w:tr>
      <w:tr w:rsidR="00581621" w:rsidRPr="00B656D7" w14:paraId="0D6153AF" w14:textId="77777777" w:rsidTr="00D0770B">
        <w:tc>
          <w:tcPr>
            <w:tcW w:w="10349" w:type="dxa"/>
            <w:shd w:val="clear" w:color="auto" w:fill="D9D9D9"/>
          </w:tcPr>
          <w:p w14:paraId="622DAD61" w14:textId="2250DDEA" w:rsidR="00DE2BCD" w:rsidRPr="00B656D7" w:rsidRDefault="00DE2BCD" w:rsidP="00602AF2">
            <w:pPr>
              <w:rPr>
                <w:rFonts w:eastAsia="Calibri" w:cs="Arial"/>
                <w:szCs w:val="24"/>
              </w:rPr>
            </w:pPr>
            <w:r w:rsidRPr="00B656D7">
              <w:rPr>
                <w:rFonts w:eastAsia="Calibri" w:cs="Arial"/>
                <w:b/>
                <w:szCs w:val="24"/>
              </w:rPr>
              <w:t xml:space="preserve">Budget Holder </w:t>
            </w:r>
            <w:r w:rsidR="00602AF2">
              <w:rPr>
                <w:rFonts w:eastAsia="Calibri" w:cs="Arial"/>
                <w:b/>
                <w:szCs w:val="24"/>
              </w:rPr>
              <w:t>Confirmation of Budget and Delegated Financial Authority (DFA)</w:t>
            </w:r>
          </w:p>
        </w:tc>
      </w:tr>
      <w:tr w:rsidR="00581621" w:rsidRPr="00B656D7" w14:paraId="0817C824" w14:textId="77777777" w:rsidTr="00D0770B">
        <w:tc>
          <w:tcPr>
            <w:tcW w:w="10349" w:type="dxa"/>
          </w:tcPr>
          <w:p w14:paraId="69D41433" w14:textId="7A9DDACD" w:rsidR="00DE2BCD" w:rsidRPr="00B656D7" w:rsidRDefault="00602AF2" w:rsidP="00602AF2">
            <w:pPr>
              <w:rPr>
                <w:rFonts w:eastAsia="Calibri" w:cs="Arial"/>
                <w:b/>
                <w:szCs w:val="24"/>
              </w:rPr>
            </w:pPr>
            <w:r>
              <w:rPr>
                <w:rFonts w:eastAsia="Calibri" w:cs="Arial"/>
                <w:szCs w:val="24"/>
              </w:rPr>
              <w:t xml:space="preserve">A budget holder may have different delegated financial authorities that an individual with DFA, who has authority to incur the expenditure. You MUST secure both authorities. This shall be checked by the FBP. At Stage 1 you must name the individual and level of DFA and the commissioning body (business owner) must make this individual aware. </w:t>
            </w:r>
            <w:r w:rsidR="00571CA3">
              <w:rPr>
                <w:rFonts w:eastAsia="Calibri" w:cs="Arial"/>
                <w:szCs w:val="24"/>
              </w:rPr>
              <w:t xml:space="preserve">At Stage 4 you must embed written evidence i.e. email that the DFA approver is content. </w:t>
            </w:r>
            <w:r>
              <w:rPr>
                <w:rFonts w:eastAsia="Calibri" w:cs="Arial"/>
                <w:szCs w:val="24"/>
              </w:rPr>
              <w:t xml:space="preserve">You must also ensure budgets are in place </w:t>
            </w:r>
            <w:r w:rsidR="00DE2BCD" w:rsidRPr="00B656D7">
              <w:rPr>
                <w:rFonts w:eastAsia="Calibri" w:cs="Arial"/>
                <w:szCs w:val="24"/>
              </w:rPr>
              <w:t xml:space="preserve">to fund project and budget holder has confirmed that the costs will be met and that all stakeholders (e.g. Investment Committee) have been consulted. Include a summary </w:t>
            </w:r>
            <w:r w:rsidR="00581621" w:rsidRPr="00B656D7">
              <w:rPr>
                <w:rFonts w:eastAsia="Calibri" w:cs="Arial"/>
                <w:szCs w:val="24"/>
              </w:rPr>
              <w:t xml:space="preserve">that includes </w:t>
            </w:r>
            <w:r w:rsidR="00DE2BCD" w:rsidRPr="00B656D7">
              <w:rPr>
                <w:rFonts w:eastAsia="Calibri" w:cs="Arial"/>
                <w:szCs w:val="24"/>
              </w:rPr>
              <w:t>current &amp; future</w:t>
            </w:r>
            <w:r w:rsidR="00581621" w:rsidRPr="00B656D7">
              <w:rPr>
                <w:rFonts w:eastAsia="Calibri" w:cs="Arial"/>
                <w:szCs w:val="24"/>
              </w:rPr>
              <w:t xml:space="preserve"> year funding position, are all </w:t>
            </w:r>
            <w:r w:rsidR="00DE2BCD" w:rsidRPr="00B656D7">
              <w:rPr>
                <w:rFonts w:eastAsia="Calibri" w:cs="Arial"/>
                <w:szCs w:val="24"/>
              </w:rPr>
              <w:t>costs included within financial forecasts, are there any savings</w:t>
            </w:r>
            <w:r w:rsidR="00581621" w:rsidRPr="00B656D7">
              <w:rPr>
                <w:rFonts w:eastAsia="Calibri" w:cs="Arial"/>
                <w:szCs w:val="24"/>
              </w:rPr>
              <w:t xml:space="preserve">, </w:t>
            </w:r>
            <w:r w:rsidR="00DE2BCD" w:rsidRPr="00B656D7">
              <w:rPr>
                <w:rFonts w:eastAsia="Calibri" w:cs="Arial"/>
                <w:szCs w:val="24"/>
              </w:rPr>
              <w:t>efficiencies</w:t>
            </w:r>
            <w:r w:rsidR="00581621" w:rsidRPr="00B656D7">
              <w:rPr>
                <w:rFonts w:eastAsia="Calibri" w:cs="Arial"/>
                <w:szCs w:val="24"/>
              </w:rPr>
              <w:t xml:space="preserve">, </w:t>
            </w:r>
            <w:r w:rsidR="00DE2BCD" w:rsidRPr="00B656D7">
              <w:rPr>
                <w:rFonts w:eastAsia="Calibri" w:cs="Arial"/>
                <w:szCs w:val="24"/>
              </w:rPr>
              <w:t>additional spend requirements.</w:t>
            </w:r>
          </w:p>
        </w:tc>
      </w:tr>
      <w:tr w:rsidR="00581621" w:rsidRPr="00B656D7" w14:paraId="404B6843" w14:textId="77777777" w:rsidTr="00D0770B">
        <w:tc>
          <w:tcPr>
            <w:tcW w:w="10349" w:type="dxa"/>
            <w:shd w:val="clear" w:color="auto" w:fill="D9D9D9"/>
          </w:tcPr>
          <w:p w14:paraId="1365B7DD" w14:textId="77777777" w:rsidR="00DE2BCD" w:rsidRPr="00B656D7" w:rsidRDefault="00DE2BCD" w:rsidP="008B0F3A">
            <w:pPr>
              <w:rPr>
                <w:rFonts w:eastAsia="Calibri" w:cs="Arial"/>
                <w:szCs w:val="24"/>
              </w:rPr>
            </w:pPr>
            <w:r w:rsidRPr="00B656D7">
              <w:rPr>
                <w:rFonts w:eastAsia="Calibri" w:cs="Arial"/>
                <w:b/>
                <w:szCs w:val="24"/>
              </w:rPr>
              <w:t>Identified Key Stakeholders</w:t>
            </w:r>
          </w:p>
        </w:tc>
      </w:tr>
      <w:tr w:rsidR="00DE2BCD" w:rsidRPr="00B656D7" w14:paraId="0EBE0DD4" w14:textId="77777777" w:rsidTr="00D0770B">
        <w:tc>
          <w:tcPr>
            <w:tcW w:w="10349" w:type="dxa"/>
          </w:tcPr>
          <w:p w14:paraId="27EB970D" w14:textId="43F7C55C" w:rsidR="00DE2BCD" w:rsidRPr="00B656D7" w:rsidRDefault="00DE2BCD" w:rsidP="008B0F3A">
            <w:pPr>
              <w:rPr>
                <w:rFonts w:eastAsia="Calibri" w:cs="Arial"/>
                <w:szCs w:val="24"/>
              </w:rPr>
            </w:pPr>
            <w:r w:rsidRPr="00B656D7">
              <w:rPr>
                <w:rFonts w:eastAsia="Calibri" w:cs="Arial"/>
                <w:szCs w:val="24"/>
              </w:rPr>
              <w:t>Within this section you are referencing wh</w:t>
            </w:r>
            <w:r w:rsidR="00366461">
              <w:rPr>
                <w:rFonts w:eastAsia="Calibri" w:cs="Arial"/>
                <w:szCs w:val="24"/>
              </w:rPr>
              <w:t>ich</w:t>
            </w:r>
            <w:r w:rsidRPr="00B656D7">
              <w:rPr>
                <w:rFonts w:eastAsia="Calibri" w:cs="Arial"/>
                <w:szCs w:val="24"/>
              </w:rPr>
              <w:t xml:space="preserve"> stakeholder/business areas have been engaged. </w:t>
            </w:r>
          </w:p>
          <w:p w14:paraId="562715C5" w14:textId="77777777" w:rsidR="00581621" w:rsidRPr="00B656D7" w:rsidRDefault="00581621" w:rsidP="008B0F3A">
            <w:pPr>
              <w:rPr>
                <w:rFonts w:eastAsia="Calibri" w:cs="Arial"/>
                <w:szCs w:val="24"/>
              </w:rPr>
            </w:pPr>
          </w:p>
          <w:p w14:paraId="140E96DB" w14:textId="0B84F8D0" w:rsidR="00DE2BCD" w:rsidRPr="00B656D7" w:rsidRDefault="00DE2BCD" w:rsidP="00581621">
            <w:pPr>
              <w:rPr>
                <w:rFonts w:eastAsia="Calibri" w:cs="Arial"/>
                <w:b/>
                <w:szCs w:val="24"/>
              </w:rPr>
            </w:pPr>
            <w:r w:rsidRPr="00B656D7">
              <w:rPr>
                <w:rFonts w:eastAsia="Calibri" w:cs="Arial"/>
                <w:szCs w:val="24"/>
              </w:rPr>
              <w:t>Identify and contact stakeholders early to discuss requirements.</w:t>
            </w:r>
            <w:r w:rsidR="00581621" w:rsidRPr="00B656D7">
              <w:rPr>
                <w:rFonts w:eastAsia="Calibri" w:cs="Arial"/>
                <w:szCs w:val="24"/>
              </w:rPr>
              <w:t xml:space="preserve"> Stakeholders may </w:t>
            </w:r>
            <w:r w:rsidRPr="00B656D7">
              <w:rPr>
                <w:rFonts w:eastAsia="Calibri" w:cs="Arial"/>
                <w:szCs w:val="24"/>
              </w:rPr>
              <w:t>Include</w:t>
            </w:r>
            <w:r w:rsidR="00581621" w:rsidRPr="00B656D7">
              <w:rPr>
                <w:rFonts w:eastAsia="Calibri" w:cs="Arial"/>
                <w:szCs w:val="24"/>
              </w:rPr>
              <w:t xml:space="preserve"> C</w:t>
            </w:r>
            <w:r w:rsidRPr="00B656D7">
              <w:rPr>
                <w:rFonts w:eastAsia="Calibri" w:cs="Arial"/>
                <w:szCs w:val="24"/>
              </w:rPr>
              <w:t xml:space="preserve">ustomers, </w:t>
            </w:r>
            <w:r w:rsidR="00581621" w:rsidRPr="00B656D7">
              <w:rPr>
                <w:rFonts w:eastAsia="Calibri" w:cs="Arial"/>
                <w:szCs w:val="24"/>
              </w:rPr>
              <w:t>Projects</w:t>
            </w:r>
            <w:r w:rsidRPr="00B656D7">
              <w:rPr>
                <w:rFonts w:eastAsia="Calibri" w:cs="Arial"/>
                <w:szCs w:val="24"/>
              </w:rPr>
              <w:t>, Legal, Commercial Finance, Business Partners, Contract Managers, ICT, OGD</w:t>
            </w:r>
            <w:r w:rsidR="00581621" w:rsidRPr="00B656D7">
              <w:rPr>
                <w:rFonts w:eastAsia="Calibri" w:cs="Arial"/>
                <w:szCs w:val="24"/>
              </w:rPr>
              <w:t>, I</w:t>
            </w:r>
            <w:r w:rsidRPr="00B656D7">
              <w:rPr>
                <w:rFonts w:eastAsia="Calibri" w:cs="Arial"/>
                <w:szCs w:val="24"/>
              </w:rPr>
              <w:t>nvestment Committee etc.</w:t>
            </w:r>
          </w:p>
        </w:tc>
      </w:tr>
      <w:tr w:rsidR="008F7593" w:rsidRPr="00B656D7" w14:paraId="29952433" w14:textId="77777777" w:rsidTr="00D0770B">
        <w:tc>
          <w:tcPr>
            <w:tcW w:w="10349" w:type="dxa"/>
            <w:shd w:val="clear" w:color="auto" w:fill="D9D9D9"/>
          </w:tcPr>
          <w:p w14:paraId="2C252F52" w14:textId="77777777" w:rsidR="00DE2BCD" w:rsidRPr="00B656D7" w:rsidRDefault="00DE2BCD" w:rsidP="008B0F3A">
            <w:pPr>
              <w:rPr>
                <w:rFonts w:eastAsia="Calibri" w:cs="Arial"/>
                <w:szCs w:val="24"/>
              </w:rPr>
            </w:pPr>
            <w:r w:rsidRPr="00B656D7">
              <w:rPr>
                <w:rFonts w:eastAsia="Calibri" w:cs="Arial"/>
                <w:b/>
                <w:szCs w:val="24"/>
              </w:rPr>
              <w:t>Summary of any Legal, Finance, Commercial risk and Mitigation</w:t>
            </w:r>
          </w:p>
        </w:tc>
      </w:tr>
      <w:tr w:rsidR="008F7593" w:rsidRPr="00B656D7" w14:paraId="14C68D2F" w14:textId="77777777" w:rsidTr="00D0770B">
        <w:tc>
          <w:tcPr>
            <w:tcW w:w="10349" w:type="dxa"/>
          </w:tcPr>
          <w:p w14:paraId="599A6FF9" w14:textId="40E6DAFC" w:rsidR="00DE2BCD" w:rsidRPr="00B656D7" w:rsidRDefault="00DE2BCD" w:rsidP="0000011A">
            <w:pPr>
              <w:rPr>
                <w:rFonts w:eastAsia="Calibri" w:cs="Arial"/>
                <w:b/>
                <w:szCs w:val="24"/>
              </w:rPr>
            </w:pPr>
            <w:r w:rsidRPr="00B656D7">
              <w:rPr>
                <w:rFonts w:eastAsia="Calibri" w:cs="Arial"/>
                <w:szCs w:val="24"/>
                <w:lang w:val="en" w:eastAsia="en-GB"/>
              </w:rPr>
              <w:t xml:space="preserve">CAB </w:t>
            </w:r>
            <w:r w:rsidR="008F7593" w:rsidRPr="00B656D7">
              <w:rPr>
                <w:rFonts w:eastAsia="Calibri" w:cs="Arial"/>
                <w:szCs w:val="24"/>
                <w:lang w:val="en" w:eastAsia="en-GB"/>
              </w:rPr>
              <w:t xml:space="preserve">must </w:t>
            </w:r>
            <w:r w:rsidRPr="00B656D7">
              <w:rPr>
                <w:rFonts w:eastAsia="Calibri" w:cs="Arial"/>
                <w:szCs w:val="24"/>
                <w:lang w:val="en" w:eastAsia="en-GB"/>
              </w:rPr>
              <w:t xml:space="preserve">be made aware of </w:t>
            </w:r>
            <w:r w:rsidR="008F7593" w:rsidRPr="00B656D7">
              <w:rPr>
                <w:rFonts w:eastAsia="Calibri" w:cs="Arial"/>
                <w:szCs w:val="24"/>
                <w:lang w:val="en" w:eastAsia="en-GB"/>
              </w:rPr>
              <w:t xml:space="preserve">and </w:t>
            </w:r>
            <w:r w:rsidR="0000011A" w:rsidRPr="00B656D7">
              <w:rPr>
                <w:rFonts w:eastAsia="Calibri" w:cs="Arial"/>
                <w:szCs w:val="24"/>
                <w:lang w:val="en" w:eastAsia="en-GB"/>
              </w:rPr>
              <w:t>progress</w:t>
            </w:r>
            <w:r w:rsidRPr="00B656D7">
              <w:rPr>
                <w:rFonts w:eastAsia="Calibri" w:cs="Arial"/>
                <w:szCs w:val="24"/>
                <w:lang w:val="en" w:eastAsia="en-GB"/>
              </w:rPr>
              <w:t xml:space="preserve"> any risks or issues that have been raised and are known at that relevant stage. Use this section to provide </w:t>
            </w:r>
            <w:r w:rsidR="008F7593" w:rsidRPr="00B656D7">
              <w:rPr>
                <w:rFonts w:eastAsia="Calibri" w:cs="Arial"/>
                <w:szCs w:val="24"/>
                <w:lang w:val="en" w:eastAsia="en-GB"/>
              </w:rPr>
              <w:t xml:space="preserve">a </w:t>
            </w:r>
            <w:r w:rsidRPr="00B656D7">
              <w:rPr>
                <w:rFonts w:eastAsia="Calibri" w:cs="Arial"/>
                <w:szCs w:val="24"/>
                <w:lang w:val="en" w:eastAsia="en-GB"/>
              </w:rPr>
              <w:t xml:space="preserve">summary of identified risks to the Department </w:t>
            </w:r>
            <w:r w:rsidR="008F7593" w:rsidRPr="00B656D7">
              <w:rPr>
                <w:rFonts w:eastAsia="Calibri" w:cs="Arial"/>
                <w:szCs w:val="24"/>
                <w:lang w:val="en" w:eastAsia="en-GB"/>
              </w:rPr>
              <w:t xml:space="preserve">including the </w:t>
            </w:r>
            <w:r w:rsidRPr="00B656D7">
              <w:rPr>
                <w:rFonts w:eastAsia="Calibri" w:cs="Arial"/>
                <w:szCs w:val="24"/>
                <w:lang w:val="en" w:eastAsia="en-GB"/>
              </w:rPr>
              <w:t xml:space="preserve">systems and controls in place to mitigate any </w:t>
            </w:r>
            <w:r w:rsidR="008F7593" w:rsidRPr="00B656D7">
              <w:rPr>
                <w:rFonts w:eastAsia="Calibri" w:cs="Arial"/>
                <w:szCs w:val="24"/>
                <w:lang w:val="en" w:eastAsia="en-GB"/>
              </w:rPr>
              <w:t>such risk.</w:t>
            </w:r>
          </w:p>
        </w:tc>
      </w:tr>
      <w:tr w:rsidR="00DA6470" w:rsidRPr="00B656D7" w14:paraId="7A31BA5D" w14:textId="77777777" w:rsidTr="00D0770B">
        <w:tc>
          <w:tcPr>
            <w:tcW w:w="10349" w:type="dxa"/>
            <w:shd w:val="clear" w:color="auto" w:fill="D9D9D9"/>
          </w:tcPr>
          <w:p w14:paraId="202302DE" w14:textId="77777777" w:rsidR="00DE2BCD" w:rsidRPr="00B656D7" w:rsidRDefault="00DE2BCD" w:rsidP="008B0F3A">
            <w:pPr>
              <w:rPr>
                <w:rFonts w:eastAsia="Calibri" w:cs="Arial"/>
                <w:szCs w:val="24"/>
                <w:lang w:val="en" w:eastAsia="en-GB"/>
              </w:rPr>
            </w:pPr>
            <w:r w:rsidRPr="00B656D7">
              <w:rPr>
                <w:rFonts w:eastAsia="Calibri" w:cs="Arial"/>
                <w:b/>
                <w:szCs w:val="24"/>
              </w:rPr>
              <w:t>Assurance</w:t>
            </w:r>
          </w:p>
        </w:tc>
      </w:tr>
      <w:tr w:rsidR="00DE2BCD" w:rsidRPr="00B656D7" w14:paraId="26B7F793" w14:textId="77777777" w:rsidTr="00D0770B">
        <w:tc>
          <w:tcPr>
            <w:tcW w:w="10349" w:type="dxa"/>
          </w:tcPr>
          <w:p w14:paraId="60C77912" w14:textId="1DF7D7AD" w:rsidR="00DE2BCD" w:rsidRPr="00B656D7" w:rsidRDefault="00DE2BCD" w:rsidP="008B0F3A">
            <w:pPr>
              <w:rPr>
                <w:rFonts w:eastAsia="Calibri" w:cs="Arial"/>
                <w:szCs w:val="24"/>
              </w:rPr>
            </w:pPr>
            <w:r w:rsidRPr="00B656D7">
              <w:rPr>
                <w:rFonts w:eastAsia="Calibri" w:cs="Arial"/>
                <w:szCs w:val="24"/>
              </w:rPr>
              <w:t xml:space="preserve">Commercial, </w:t>
            </w:r>
            <w:r w:rsidR="00D0770B" w:rsidRPr="00B656D7">
              <w:rPr>
                <w:rFonts w:eastAsia="Calibri" w:cs="Arial"/>
                <w:szCs w:val="24"/>
              </w:rPr>
              <w:t xml:space="preserve">P2P, </w:t>
            </w:r>
            <w:r w:rsidRPr="00B656D7">
              <w:rPr>
                <w:rFonts w:eastAsia="Calibri" w:cs="Arial"/>
                <w:szCs w:val="24"/>
              </w:rPr>
              <w:t>Finance</w:t>
            </w:r>
            <w:r w:rsidR="00895D7E" w:rsidRPr="00B656D7">
              <w:rPr>
                <w:rFonts w:eastAsia="Calibri" w:cs="Arial"/>
                <w:szCs w:val="24"/>
              </w:rPr>
              <w:t xml:space="preserve"> </w:t>
            </w:r>
            <w:r w:rsidRPr="00B656D7">
              <w:rPr>
                <w:rFonts w:eastAsia="Calibri" w:cs="Arial"/>
                <w:szCs w:val="24"/>
              </w:rPr>
              <w:t>/</w:t>
            </w:r>
            <w:r w:rsidR="00895D7E" w:rsidRPr="00B656D7">
              <w:rPr>
                <w:rFonts w:eastAsia="Calibri" w:cs="Arial"/>
                <w:szCs w:val="24"/>
              </w:rPr>
              <w:t xml:space="preserve"> </w:t>
            </w:r>
            <w:r w:rsidRPr="00B656D7">
              <w:rPr>
                <w:rFonts w:eastAsia="Calibri" w:cs="Arial"/>
                <w:szCs w:val="24"/>
              </w:rPr>
              <w:t>Budget and Business assurance is provided throughout the procurement lifecycle. At each stage record name of the assurers</w:t>
            </w:r>
            <w:r w:rsidR="00895D7E" w:rsidRPr="00B656D7">
              <w:rPr>
                <w:rFonts w:eastAsia="Calibri" w:cs="Arial"/>
                <w:szCs w:val="24"/>
              </w:rPr>
              <w:t xml:space="preserve">, the </w:t>
            </w:r>
            <w:r w:rsidRPr="00B656D7">
              <w:rPr>
                <w:rFonts w:eastAsia="Calibri" w:cs="Arial"/>
                <w:szCs w:val="24"/>
              </w:rPr>
              <w:t xml:space="preserve">date assurance </w:t>
            </w:r>
            <w:r w:rsidR="00895D7E" w:rsidRPr="00B656D7">
              <w:rPr>
                <w:rFonts w:eastAsia="Calibri" w:cs="Arial"/>
                <w:szCs w:val="24"/>
              </w:rPr>
              <w:t xml:space="preserve">is </w:t>
            </w:r>
            <w:r w:rsidRPr="00B656D7">
              <w:rPr>
                <w:rFonts w:eastAsia="Calibri" w:cs="Arial"/>
                <w:szCs w:val="24"/>
              </w:rPr>
              <w:t>provided</w:t>
            </w:r>
            <w:r w:rsidR="00895D7E" w:rsidRPr="00B656D7">
              <w:rPr>
                <w:rFonts w:eastAsia="Calibri" w:cs="Arial"/>
                <w:szCs w:val="24"/>
              </w:rPr>
              <w:t xml:space="preserve"> and supporting documentation</w:t>
            </w:r>
            <w:r w:rsidRPr="00B656D7">
              <w:rPr>
                <w:rFonts w:eastAsia="Calibri" w:cs="Arial"/>
                <w:szCs w:val="24"/>
              </w:rPr>
              <w:t>.</w:t>
            </w:r>
          </w:p>
          <w:p w14:paraId="5F7C87F8" w14:textId="77777777" w:rsidR="00DE2BCD" w:rsidRPr="00B656D7" w:rsidRDefault="00DE2BCD" w:rsidP="008B0F3A">
            <w:pPr>
              <w:rPr>
                <w:rFonts w:eastAsia="Times New Roman" w:cs="Arial"/>
                <w:b/>
                <w:bCs/>
                <w:szCs w:val="24"/>
                <w:lang w:val="en" w:eastAsia="en-GB"/>
              </w:rPr>
            </w:pPr>
          </w:p>
          <w:p w14:paraId="47792C88" w14:textId="77777777" w:rsidR="00DE2BCD" w:rsidRPr="00B656D7" w:rsidRDefault="00DE2BCD" w:rsidP="008B0F3A">
            <w:pPr>
              <w:numPr>
                <w:ilvl w:val="0"/>
                <w:numId w:val="2"/>
              </w:numPr>
              <w:contextualSpacing/>
              <w:rPr>
                <w:rFonts w:eastAsia="Times New Roman" w:cs="Arial"/>
                <w:b/>
                <w:szCs w:val="24"/>
                <w:lang w:val="en" w:eastAsia="en-GB"/>
              </w:rPr>
            </w:pPr>
            <w:r w:rsidRPr="00B656D7">
              <w:rPr>
                <w:rFonts w:eastAsia="Times New Roman" w:cs="Arial"/>
                <w:b/>
                <w:bCs/>
                <w:szCs w:val="24"/>
                <w:lang w:val="en" w:eastAsia="en-GB"/>
              </w:rPr>
              <w:t>Commercial Assurance</w:t>
            </w:r>
            <w:r w:rsidRPr="00B656D7">
              <w:rPr>
                <w:rFonts w:eastAsia="Times New Roman" w:cs="Arial"/>
                <w:szCs w:val="24"/>
                <w:lang w:val="en" w:eastAsia="en-GB"/>
              </w:rPr>
              <w:t xml:space="preserve"> - defined as assurance that submissions will deliver best Value for Money, follow correct sourcing routes and comply with government procurement policies and the DWP commercial strategy.</w:t>
            </w:r>
            <w:r w:rsidRPr="00B656D7">
              <w:rPr>
                <w:rFonts w:eastAsia="Calibri" w:cs="Arial"/>
                <w:szCs w:val="24"/>
              </w:rPr>
              <w:t xml:space="preserve"> </w:t>
            </w:r>
            <w:r w:rsidRPr="00B656D7">
              <w:rPr>
                <w:rFonts w:eastAsia="Times New Roman" w:cs="Arial"/>
                <w:szCs w:val="24"/>
                <w:lang w:val="en" w:eastAsia="en-GB"/>
              </w:rPr>
              <w:t>Ensure Self-service buying options and P2P/Supplier payments are considered as part of CAB approval at Stages 2 to 4.</w:t>
            </w:r>
          </w:p>
          <w:p w14:paraId="2CD973A6" w14:textId="01901683" w:rsidR="005D0E1C" w:rsidRPr="005D0E1C" w:rsidRDefault="00D0770B" w:rsidP="00E00931">
            <w:pPr>
              <w:numPr>
                <w:ilvl w:val="0"/>
                <w:numId w:val="2"/>
              </w:numPr>
              <w:contextualSpacing/>
              <w:rPr>
                <w:rFonts w:eastAsia="Times New Roman" w:cs="Arial"/>
                <w:b/>
                <w:szCs w:val="24"/>
                <w:lang w:val="en" w:eastAsia="en-GB"/>
              </w:rPr>
            </w:pPr>
            <w:r w:rsidRPr="005D0E1C">
              <w:rPr>
                <w:rFonts w:eastAsia="Times New Roman" w:cs="Arial"/>
                <w:b/>
                <w:bCs/>
                <w:szCs w:val="24"/>
                <w:lang w:val="en" w:eastAsia="en-GB"/>
              </w:rPr>
              <w:lastRenderedPageBreak/>
              <w:t xml:space="preserve">P2P Function Assurance </w:t>
            </w:r>
            <w:r w:rsidRPr="005D0E1C">
              <w:rPr>
                <w:rFonts w:eastAsia="Times New Roman" w:cs="Arial"/>
                <w:b/>
                <w:szCs w:val="24"/>
                <w:lang w:val="en" w:eastAsia="en-GB"/>
              </w:rPr>
              <w:t xml:space="preserve">– </w:t>
            </w:r>
            <w:r w:rsidRPr="005D0E1C">
              <w:rPr>
                <w:rFonts w:eastAsia="Times New Roman" w:cs="Arial"/>
                <w:szCs w:val="24"/>
                <w:lang w:val="en" w:eastAsia="en-GB"/>
              </w:rPr>
              <w:t xml:space="preserve">defined as assurance that the P2P function </w:t>
            </w:r>
            <w:r w:rsidR="006B290F" w:rsidRPr="005D0E1C">
              <w:rPr>
                <w:rFonts w:eastAsia="Times New Roman" w:cs="Arial"/>
                <w:szCs w:val="24"/>
                <w:lang w:val="en" w:eastAsia="en-GB"/>
              </w:rPr>
              <w:t xml:space="preserve">have provided comments, </w:t>
            </w:r>
            <w:r w:rsidR="00BE12BA" w:rsidRPr="005D0E1C">
              <w:rPr>
                <w:rFonts w:eastAsia="Times New Roman" w:cs="Arial"/>
                <w:szCs w:val="24"/>
                <w:lang w:val="en" w:eastAsia="en-GB"/>
              </w:rPr>
              <w:t>recommendations</w:t>
            </w:r>
            <w:r w:rsidR="006B290F" w:rsidRPr="005D0E1C">
              <w:rPr>
                <w:rFonts w:eastAsia="Times New Roman" w:cs="Arial"/>
                <w:szCs w:val="24"/>
                <w:lang w:val="en" w:eastAsia="en-GB"/>
              </w:rPr>
              <w:t xml:space="preserve"> and are actively engaged</w:t>
            </w:r>
            <w:r w:rsidR="00BE12BA" w:rsidRPr="005D0E1C">
              <w:rPr>
                <w:rFonts w:eastAsia="Times New Roman" w:cs="Arial"/>
                <w:szCs w:val="24"/>
                <w:lang w:val="en" w:eastAsia="en-GB"/>
              </w:rPr>
              <w:t xml:space="preserve"> </w:t>
            </w:r>
            <w:r w:rsidRPr="005D0E1C">
              <w:rPr>
                <w:rFonts w:eastAsia="Times New Roman" w:cs="Arial"/>
                <w:szCs w:val="24"/>
                <w:lang w:val="en" w:eastAsia="en-GB"/>
              </w:rPr>
              <w:t>on the proposed buying options and supplier payment</w:t>
            </w:r>
            <w:r w:rsidR="00BE12BA" w:rsidRPr="005D0E1C">
              <w:rPr>
                <w:rFonts w:eastAsia="Times New Roman" w:cs="Arial"/>
                <w:szCs w:val="24"/>
                <w:lang w:val="en" w:eastAsia="en-GB"/>
              </w:rPr>
              <w:t xml:space="preserve"> methods</w:t>
            </w:r>
            <w:r w:rsidR="00301CA5" w:rsidRPr="005D0E1C">
              <w:rPr>
                <w:rFonts w:eastAsia="Times New Roman" w:cs="Arial"/>
                <w:szCs w:val="24"/>
                <w:lang w:val="en" w:eastAsia="en-GB"/>
              </w:rPr>
              <w:t>.</w:t>
            </w:r>
            <w:r w:rsidR="006B290F" w:rsidRPr="005D0E1C">
              <w:rPr>
                <w:rFonts w:eastAsia="Times New Roman" w:cs="Arial"/>
                <w:szCs w:val="24"/>
                <w:lang w:val="en" w:eastAsia="en-GB"/>
              </w:rPr>
              <w:t xml:space="preserve"> </w:t>
            </w:r>
            <w:r w:rsidRPr="005D0E1C">
              <w:rPr>
                <w:rFonts w:eastAsia="Times New Roman" w:cs="Arial"/>
                <w:szCs w:val="24"/>
                <w:lang w:val="en" w:eastAsia="en-GB"/>
              </w:rPr>
              <w:t>Contact with the P2P function must be made by the ‘DWP Purchase 2 Pay’ Inbox (</w:t>
            </w:r>
            <w:hyperlink r:id="rId31" w:history="1">
              <w:r w:rsidRPr="005D0E1C">
                <w:rPr>
                  <w:rStyle w:val="Hyperlink"/>
                  <w:rFonts w:eastAsia="Times New Roman" w:cs="Arial"/>
                  <w:color w:val="0000FF"/>
                  <w:sz w:val="20"/>
                  <w:szCs w:val="20"/>
                  <w:lang w:val="en" w:eastAsia="en-GB"/>
                </w:rPr>
                <w:t>PURCHASE.2PAY@DWP.GSI.GOV.UK</w:t>
              </w:r>
            </w:hyperlink>
            <w:r w:rsidRPr="005D0E1C">
              <w:rPr>
                <w:rFonts w:eastAsia="Times New Roman" w:cs="Arial"/>
                <w:szCs w:val="24"/>
                <w:lang w:val="en" w:eastAsia="en-GB"/>
              </w:rPr>
              <w:t xml:space="preserve">). Appropriate assurance will come from the P2P function. </w:t>
            </w:r>
            <w:r w:rsidR="005D0E1C" w:rsidRPr="00AE5A07">
              <w:rPr>
                <w:rFonts w:eastAsia="Times New Roman" w:cs="Arial"/>
                <w:szCs w:val="24"/>
                <w:u w:val="single"/>
                <w:lang w:val="en" w:eastAsia="en-GB"/>
              </w:rPr>
              <w:t>For modifications to existing contracts changes to payments methods may not be required.  If this is the case note accordingly.</w:t>
            </w:r>
          </w:p>
          <w:p w14:paraId="49DE1C56" w14:textId="4CC7EC67" w:rsidR="00DE2BCD" w:rsidRPr="00B656D7" w:rsidRDefault="00DE2BCD" w:rsidP="008B0F3A">
            <w:pPr>
              <w:numPr>
                <w:ilvl w:val="0"/>
                <w:numId w:val="1"/>
              </w:numPr>
              <w:contextualSpacing/>
              <w:rPr>
                <w:rFonts w:eastAsia="Times New Roman" w:cs="Arial"/>
                <w:szCs w:val="24"/>
                <w:lang w:val="en" w:eastAsia="en-GB"/>
              </w:rPr>
            </w:pPr>
            <w:r w:rsidRPr="00B656D7">
              <w:rPr>
                <w:rFonts w:eastAsia="Times New Roman" w:cs="Arial"/>
                <w:b/>
                <w:szCs w:val="24"/>
                <w:lang w:val="en" w:eastAsia="en-GB"/>
              </w:rPr>
              <w:t>Business &amp; Technical Assurance</w:t>
            </w:r>
            <w:r w:rsidRPr="00B656D7">
              <w:rPr>
                <w:rFonts w:eastAsia="Times New Roman" w:cs="Arial"/>
                <w:szCs w:val="24"/>
                <w:lang w:val="en" w:eastAsia="en-GB"/>
              </w:rPr>
              <w:t xml:space="preserve"> – defined as assurance that a clear, unambiguous business requirement exists where supplier proposals are proportionate and are fit for purpose and that delivers the most cost-effective and timely technical solution to meet the business need, and that the funding and Value for Money declared are accurate.</w:t>
            </w:r>
          </w:p>
          <w:p w14:paraId="68F1FE5C" w14:textId="3416628C" w:rsidR="00DE2BCD" w:rsidRPr="00B656D7" w:rsidRDefault="00DE2BCD" w:rsidP="008B0F3A">
            <w:pPr>
              <w:numPr>
                <w:ilvl w:val="0"/>
                <w:numId w:val="1"/>
              </w:numPr>
              <w:contextualSpacing/>
              <w:rPr>
                <w:rFonts w:eastAsia="Times New Roman" w:cs="Arial"/>
                <w:szCs w:val="24"/>
                <w:lang w:val="en" w:eastAsia="en-GB"/>
              </w:rPr>
            </w:pPr>
            <w:r w:rsidRPr="00B656D7">
              <w:rPr>
                <w:rFonts w:eastAsia="Times New Roman" w:cs="Arial"/>
                <w:b/>
                <w:bCs/>
                <w:szCs w:val="24"/>
                <w:lang w:val="en" w:eastAsia="en-GB"/>
              </w:rPr>
              <w:t>Budget / Financial Assurance</w:t>
            </w:r>
            <w:r w:rsidRPr="00B656D7">
              <w:rPr>
                <w:rFonts w:eastAsia="Times New Roman" w:cs="Arial"/>
                <w:szCs w:val="24"/>
                <w:lang w:val="en" w:eastAsia="en-GB"/>
              </w:rPr>
              <w:t xml:space="preserve"> - defined as assurance that appropriately approved funding is in place for the requirement and that the funding and Value for Money declared are accurate. MI requirements are clearly specified to enable financial activities.</w:t>
            </w:r>
            <w:r w:rsidRPr="00B656D7">
              <w:rPr>
                <w:rFonts w:eastAsia="Calibri" w:cs="Arial"/>
                <w:szCs w:val="24"/>
              </w:rPr>
              <w:t xml:space="preserve"> </w:t>
            </w:r>
            <w:r w:rsidRPr="00B656D7">
              <w:rPr>
                <w:rFonts w:eastAsia="Times New Roman" w:cs="Arial"/>
                <w:szCs w:val="24"/>
                <w:lang w:val="en" w:eastAsia="en-GB"/>
              </w:rPr>
              <w:t>Final tax and accounting treatment applied. Approval by the supporting Finance Business Partner is required and must be embedded in the Contract Approval Document. For procurements not supported by a Finance Business Partner, evidence of applicable Delegated Financial Authority is required.</w:t>
            </w:r>
            <w:r w:rsidRPr="00B656D7">
              <w:rPr>
                <w:rFonts w:eastAsia="Calibri" w:cs="Arial"/>
                <w:szCs w:val="24"/>
              </w:rPr>
              <w:t xml:space="preserve"> </w:t>
            </w:r>
          </w:p>
        </w:tc>
      </w:tr>
      <w:tr w:rsidR="00D169B1" w:rsidRPr="00B656D7" w14:paraId="754E0F88" w14:textId="77777777" w:rsidTr="00D0770B">
        <w:tc>
          <w:tcPr>
            <w:tcW w:w="10349" w:type="dxa"/>
            <w:shd w:val="clear" w:color="auto" w:fill="D0CECE" w:themeFill="background2" w:themeFillShade="E6"/>
          </w:tcPr>
          <w:p w14:paraId="07D0EE2E" w14:textId="16CDCC77" w:rsidR="00D169B1" w:rsidRPr="00B656D7" w:rsidRDefault="002D6814" w:rsidP="008B0F3A">
            <w:pPr>
              <w:rPr>
                <w:rFonts w:eastAsia="Calibri" w:cs="Arial"/>
                <w:b/>
                <w:szCs w:val="24"/>
              </w:rPr>
            </w:pPr>
            <w:r w:rsidRPr="0022690C">
              <w:rPr>
                <w:rFonts w:eastAsia="Calibri" w:cs="Arial"/>
                <w:b/>
                <w:szCs w:val="24"/>
              </w:rPr>
              <w:lastRenderedPageBreak/>
              <w:t xml:space="preserve">Small to Medium Enterprise (SME) </w:t>
            </w:r>
          </w:p>
        </w:tc>
      </w:tr>
      <w:tr w:rsidR="00D169B1" w:rsidRPr="00502661" w14:paraId="575A9298" w14:textId="77777777" w:rsidTr="00720270">
        <w:tc>
          <w:tcPr>
            <w:tcW w:w="10349" w:type="dxa"/>
            <w:shd w:val="clear" w:color="auto" w:fill="auto"/>
          </w:tcPr>
          <w:p w14:paraId="2F7FBE7E" w14:textId="5AD21D13" w:rsidR="00502661" w:rsidRDefault="009141FC" w:rsidP="008B0F3A">
            <w:pPr>
              <w:rPr>
                <w:rFonts w:eastAsia="Calibri" w:cs="Arial"/>
                <w:szCs w:val="24"/>
              </w:rPr>
            </w:pPr>
            <w:r w:rsidRPr="00502661">
              <w:rPr>
                <w:rFonts w:eastAsia="Calibri" w:cs="Arial"/>
                <w:szCs w:val="24"/>
              </w:rPr>
              <w:t xml:space="preserve">Ensure that </w:t>
            </w:r>
            <w:r w:rsidR="00502661" w:rsidRPr="00502661">
              <w:rPr>
                <w:rFonts w:eastAsia="Calibri" w:cs="Arial"/>
                <w:szCs w:val="24"/>
              </w:rPr>
              <w:t>consideration</w:t>
            </w:r>
            <w:r w:rsidRPr="00502661">
              <w:rPr>
                <w:rFonts w:eastAsia="Calibri" w:cs="Arial"/>
                <w:szCs w:val="24"/>
              </w:rPr>
              <w:t xml:space="preserve"> to SME </w:t>
            </w:r>
            <w:r w:rsidR="00502661" w:rsidRPr="00502661">
              <w:rPr>
                <w:rFonts w:eastAsia="Calibri" w:cs="Arial"/>
                <w:szCs w:val="24"/>
              </w:rPr>
              <w:t>accessibility</w:t>
            </w:r>
            <w:r w:rsidRPr="00502661">
              <w:rPr>
                <w:rFonts w:eastAsia="Calibri" w:cs="Arial"/>
                <w:szCs w:val="24"/>
              </w:rPr>
              <w:t xml:space="preserve"> has been made when considering the procurement approach</w:t>
            </w:r>
            <w:r w:rsidR="00502661">
              <w:rPr>
                <w:rFonts w:eastAsia="Calibri" w:cs="Arial"/>
                <w:szCs w:val="24"/>
              </w:rPr>
              <w:t xml:space="preserve"> and explain the rationale in this section.</w:t>
            </w:r>
          </w:p>
          <w:p w14:paraId="06E002A5" w14:textId="77777777" w:rsidR="00502661" w:rsidRDefault="00502661" w:rsidP="008B0F3A">
            <w:pPr>
              <w:rPr>
                <w:rFonts w:eastAsia="Calibri" w:cs="Arial"/>
                <w:szCs w:val="24"/>
              </w:rPr>
            </w:pPr>
          </w:p>
          <w:p w14:paraId="6BFDFBFF" w14:textId="739517BC" w:rsidR="002D6814" w:rsidRPr="00502661" w:rsidRDefault="00087552" w:rsidP="008B0F3A">
            <w:pPr>
              <w:rPr>
                <w:rFonts w:eastAsia="Calibri" w:cs="Arial"/>
                <w:szCs w:val="24"/>
              </w:rPr>
            </w:pPr>
            <w:r>
              <w:rPr>
                <w:rFonts w:eastAsia="Calibri" w:cs="Arial"/>
                <w:szCs w:val="24"/>
              </w:rPr>
              <w:t xml:space="preserve">Government </w:t>
            </w:r>
            <w:r w:rsidR="00720270">
              <w:rPr>
                <w:rFonts w:eastAsia="Calibri" w:cs="Arial"/>
                <w:szCs w:val="24"/>
              </w:rPr>
              <w:t>Commercial</w:t>
            </w:r>
            <w:r>
              <w:rPr>
                <w:rFonts w:eastAsia="Calibri" w:cs="Arial"/>
                <w:szCs w:val="24"/>
              </w:rPr>
              <w:t xml:space="preserve"> Function (GCF) have </w:t>
            </w:r>
            <w:r w:rsidR="00720270">
              <w:rPr>
                <w:rFonts w:eastAsia="Calibri" w:cs="Arial"/>
                <w:szCs w:val="24"/>
              </w:rPr>
              <w:t>developed</w:t>
            </w:r>
            <w:r>
              <w:rPr>
                <w:rFonts w:eastAsia="Calibri" w:cs="Arial"/>
                <w:szCs w:val="24"/>
              </w:rPr>
              <w:t xml:space="preserve"> an SME Buyers Checklist that my help in your consideration of the SME agenda.</w:t>
            </w:r>
            <w:r w:rsidR="009A47BF">
              <w:rPr>
                <w:rFonts w:eastAsia="Calibri" w:cs="Arial"/>
                <w:szCs w:val="24"/>
              </w:rPr>
              <w:t xml:space="preserve">  </w:t>
            </w:r>
            <w:r>
              <w:rPr>
                <w:rFonts w:eastAsia="Calibri" w:cs="Arial"/>
                <w:szCs w:val="24"/>
              </w:rPr>
              <w:t xml:space="preserve">The checklist can be found in </w:t>
            </w:r>
            <w:r w:rsidR="00720270">
              <w:rPr>
                <w:rFonts w:eastAsia="Calibri" w:cs="Arial"/>
                <w:szCs w:val="24"/>
              </w:rPr>
              <w:t>CAB Templates section of the Commercial Governance Manual.</w:t>
            </w:r>
          </w:p>
          <w:p w14:paraId="4EB6D6C8" w14:textId="0A6F5434" w:rsidR="002D6814" w:rsidRPr="00502661" w:rsidRDefault="002D6814" w:rsidP="008B0F3A">
            <w:pPr>
              <w:rPr>
                <w:rFonts w:eastAsia="Calibri" w:cs="Arial"/>
                <w:szCs w:val="24"/>
              </w:rPr>
            </w:pPr>
          </w:p>
        </w:tc>
      </w:tr>
      <w:tr w:rsidR="00A46B4B" w:rsidRPr="00B656D7" w14:paraId="21F72A99" w14:textId="77777777" w:rsidTr="00D0770B">
        <w:tc>
          <w:tcPr>
            <w:tcW w:w="10349" w:type="dxa"/>
            <w:shd w:val="clear" w:color="auto" w:fill="D0CECE" w:themeFill="background2" w:themeFillShade="E6"/>
          </w:tcPr>
          <w:p w14:paraId="7AA1884F" w14:textId="77777777" w:rsidR="00DE2BCD" w:rsidRPr="00B656D7" w:rsidRDefault="00DE2BCD" w:rsidP="008B0F3A">
            <w:pPr>
              <w:rPr>
                <w:rFonts w:eastAsia="Calibri" w:cs="Arial"/>
                <w:szCs w:val="24"/>
              </w:rPr>
            </w:pPr>
            <w:r w:rsidRPr="00B656D7">
              <w:rPr>
                <w:rFonts w:eastAsia="Calibri" w:cs="Arial"/>
                <w:b/>
                <w:szCs w:val="24"/>
              </w:rPr>
              <w:t>Stage Approval:</w:t>
            </w:r>
          </w:p>
        </w:tc>
      </w:tr>
      <w:tr w:rsidR="00DE2BCD" w:rsidRPr="00B656D7" w14:paraId="3F3462E0" w14:textId="77777777" w:rsidTr="00D0770B">
        <w:tc>
          <w:tcPr>
            <w:tcW w:w="10349" w:type="dxa"/>
          </w:tcPr>
          <w:p w14:paraId="410B587E" w14:textId="77777777" w:rsidR="00E63C6E" w:rsidRPr="00B656D7" w:rsidRDefault="00DE2BCD" w:rsidP="008B0F3A">
            <w:pPr>
              <w:rPr>
                <w:rFonts w:eastAsia="Calibri" w:cs="Arial"/>
                <w:szCs w:val="24"/>
              </w:rPr>
            </w:pPr>
            <w:r w:rsidRPr="00B656D7">
              <w:rPr>
                <w:rFonts w:eastAsia="Calibri" w:cs="Arial"/>
                <w:szCs w:val="24"/>
              </w:rPr>
              <w:t xml:space="preserve">The Commercial Approval Board must approve for the project to proceed. </w:t>
            </w:r>
          </w:p>
          <w:p w14:paraId="42FA5A7A" w14:textId="77777777" w:rsidR="00E63C6E" w:rsidRPr="00B656D7" w:rsidRDefault="00E63C6E" w:rsidP="008B0F3A">
            <w:pPr>
              <w:rPr>
                <w:rFonts w:eastAsia="Calibri" w:cs="Arial"/>
                <w:szCs w:val="24"/>
              </w:rPr>
            </w:pPr>
          </w:p>
          <w:p w14:paraId="2229F8A4" w14:textId="12213B2F" w:rsidR="00DE2BCD" w:rsidRPr="00B656D7" w:rsidRDefault="00DE2BCD" w:rsidP="00A46B4B">
            <w:pPr>
              <w:rPr>
                <w:rFonts w:eastAsia="Calibri" w:cs="Arial"/>
                <w:szCs w:val="24"/>
              </w:rPr>
            </w:pPr>
            <w:r w:rsidRPr="00B656D7">
              <w:rPr>
                <w:rFonts w:eastAsia="Calibri" w:cs="Arial"/>
                <w:szCs w:val="24"/>
              </w:rPr>
              <w:t xml:space="preserve">At the end of each stage upload the Commercial Approval Document onto </w:t>
            </w:r>
            <w:r w:rsidR="000C0406" w:rsidRPr="00B656D7">
              <w:rPr>
                <w:rFonts w:eastAsia="Calibri" w:cs="Arial"/>
                <w:szCs w:val="24"/>
              </w:rPr>
              <w:t>Jaggaer</w:t>
            </w:r>
            <w:r w:rsidRPr="00B656D7">
              <w:rPr>
                <w:rFonts w:eastAsia="Calibri" w:cs="Arial"/>
                <w:szCs w:val="24"/>
              </w:rPr>
              <w:t>.</w:t>
            </w:r>
          </w:p>
        </w:tc>
      </w:tr>
      <w:tr w:rsidR="00875607" w:rsidRPr="004E40BD" w14:paraId="36C22FF5" w14:textId="77777777" w:rsidTr="004E40BD">
        <w:tc>
          <w:tcPr>
            <w:tcW w:w="10349" w:type="dxa"/>
            <w:shd w:val="clear" w:color="auto" w:fill="D9D9D9" w:themeFill="background1" w:themeFillShade="D9"/>
          </w:tcPr>
          <w:p w14:paraId="3EF421D1" w14:textId="07A8E40D" w:rsidR="00875607" w:rsidRPr="004E40BD" w:rsidRDefault="00875607" w:rsidP="008B0F3A">
            <w:pPr>
              <w:rPr>
                <w:rFonts w:eastAsia="Calibri" w:cs="Arial"/>
                <w:b/>
                <w:szCs w:val="24"/>
              </w:rPr>
            </w:pPr>
            <w:r w:rsidRPr="004E40BD">
              <w:rPr>
                <w:rFonts w:eastAsia="Calibri" w:cs="Arial"/>
                <w:b/>
                <w:szCs w:val="24"/>
              </w:rPr>
              <w:t>CAB Administration</w:t>
            </w:r>
          </w:p>
        </w:tc>
      </w:tr>
      <w:tr w:rsidR="00B66823" w:rsidRPr="00662BB1" w14:paraId="1DFB3AE5" w14:textId="77777777" w:rsidTr="00D0770B">
        <w:tc>
          <w:tcPr>
            <w:tcW w:w="10349" w:type="dxa"/>
          </w:tcPr>
          <w:p w14:paraId="558E24FA" w14:textId="77777777" w:rsidR="00B66823" w:rsidRPr="00662BB1" w:rsidRDefault="00875607" w:rsidP="00B66823">
            <w:pPr>
              <w:rPr>
                <w:rFonts w:eastAsia="Calibri" w:cs="Arial"/>
                <w:szCs w:val="24"/>
              </w:rPr>
            </w:pPr>
            <w:r w:rsidRPr="00662BB1">
              <w:rPr>
                <w:rFonts w:eastAsia="Calibri" w:cs="Arial"/>
                <w:szCs w:val="24"/>
              </w:rPr>
              <w:t>Secretariat have an essential role to play in the C</w:t>
            </w:r>
            <w:r w:rsidR="00B66823" w:rsidRPr="00662BB1">
              <w:rPr>
                <w:rFonts w:eastAsia="Calibri" w:cs="Arial"/>
                <w:szCs w:val="24"/>
              </w:rPr>
              <w:t>A</w:t>
            </w:r>
            <w:r w:rsidRPr="00662BB1">
              <w:rPr>
                <w:rFonts w:eastAsia="Calibri" w:cs="Arial"/>
                <w:szCs w:val="24"/>
              </w:rPr>
              <w:t xml:space="preserve">B process </w:t>
            </w:r>
            <w:r w:rsidR="00B66823" w:rsidRPr="00662BB1">
              <w:rPr>
                <w:rFonts w:eastAsia="Calibri" w:cs="Arial"/>
                <w:szCs w:val="24"/>
              </w:rPr>
              <w:t>for audit purposes it is essential that:</w:t>
            </w:r>
          </w:p>
          <w:p w14:paraId="6C2B2832" w14:textId="77777777" w:rsidR="00B66823" w:rsidRPr="00662BB1" w:rsidRDefault="00B66823" w:rsidP="00B66823">
            <w:pPr>
              <w:rPr>
                <w:rFonts w:eastAsia="Calibri" w:cs="Arial"/>
                <w:szCs w:val="24"/>
              </w:rPr>
            </w:pPr>
          </w:p>
          <w:p w14:paraId="73221C0C" w14:textId="130A60F6" w:rsidR="00B66823" w:rsidRPr="00662BB1" w:rsidRDefault="00B66823" w:rsidP="00B66823">
            <w:pPr>
              <w:pStyle w:val="ListParagraph"/>
              <w:numPr>
                <w:ilvl w:val="0"/>
                <w:numId w:val="11"/>
              </w:numPr>
              <w:rPr>
                <w:rFonts w:ascii="Arial" w:eastAsia="Calibri" w:hAnsi="Arial" w:cs="Arial"/>
                <w:szCs w:val="24"/>
              </w:rPr>
            </w:pPr>
            <w:r w:rsidRPr="00662BB1">
              <w:rPr>
                <w:rFonts w:ascii="Arial" w:eastAsia="Calibri" w:hAnsi="Arial" w:cs="Arial"/>
                <w:szCs w:val="24"/>
              </w:rPr>
              <w:t>Documentation is recorded centrally with version control as necessary</w:t>
            </w:r>
          </w:p>
          <w:p w14:paraId="535E3BE3" w14:textId="77777777" w:rsidR="00875607" w:rsidRPr="00662BB1" w:rsidRDefault="00B66823" w:rsidP="00B66823">
            <w:pPr>
              <w:pStyle w:val="ListParagraph"/>
              <w:numPr>
                <w:ilvl w:val="0"/>
                <w:numId w:val="11"/>
              </w:numPr>
              <w:rPr>
                <w:rFonts w:ascii="Arial" w:hAnsi="Arial" w:cs="Arial"/>
                <w:szCs w:val="24"/>
              </w:rPr>
            </w:pPr>
            <w:r w:rsidRPr="00662BB1">
              <w:rPr>
                <w:rFonts w:ascii="Arial" w:eastAsia="Calibri" w:hAnsi="Arial" w:cs="Arial"/>
                <w:szCs w:val="24"/>
              </w:rPr>
              <w:t>S</w:t>
            </w:r>
            <w:r w:rsidRPr="00662BB1">
              <w:rPr>
                <w:rFonts w:ascii="Arial" w:hAnsi="Arial" w:cs="Arial"/>
                <w:szCs w:val="24"/>
              </w:rPr>
              <w:t>upporting finance, commercial and business assurances are attached for each procurement ahead of submission to the CAB</w:t>
            </w:r>
          </w:p>
          <w:p w14:paraId="018E190A" w14:textId="11E909C2" w:rsidR="00F6510A" w:rsidRPr="00662BB1" w:rsidRDefault="00B66823" w:rsidP="00B66823">
            <w:pPr>
              <w:pStyle w:val="ListParagraph"/>
              <w:numPr>
                <w:ilvl w:val="0"/>
                <w:numId w:val="11"/>
              </w:numPr>
              <w:rPr>
                <w:rFonts w:ascii="Arial" w:eastAsia="Calibri" w:hAnsi="Arial" w:cs="Arial"/>
                <w:szCs w:val="24"/>
              </w:rPr>
            </w:pPr>
            <w:r w:rsidRPr="00662BB1">
              <w:rPr>
                <w:rFonts w:ascii="Arial" w:hAnsi="Arial" w:cs="Arial"/>
                <w:szCs w:val="24"/>
              </w:rPr>
              <w:t>Detailed minutes and/or decision logs are produced and retained to record individual CAB outcomes.</w:t>
            </w:r>
          </w:p>
          <w:p w14:paraId="0F4742E6" w14:textId="03A2B8C9" w:rsidR="00880382" w:rsidRPr="00662BB1" w:rsidRDefault="00880382" w:rsidP="00880382">
            <w:pPr>
              <w:pStyle w:val="ListParagraph"/>
              <w:numPr>
                <w:ilvl w:val="0"/>
                <w:numId w:val="11"/>
              </w:numPr>
              <w:shd w:val="clear" w:color="auto" w:fill="FFFFFF" w:themeFill="background1"/>
              <w:rPr>
                <w:rFonts w:ascii="Arial" w:eastAsia="Calibri" w:hAnsi="Arial" w:cs="Arial"/>
                <w:szCs w:val="24"/>
              </w:rPr>
            </w:pPr>
            <w:r w:rsidRPr="00662BB1">
              <w:rPr>
                <w:rFonts w:ascii="Arial" w:hAnsi="Arial" w:cs="Arial"/>
                <w:szCs w:val="24"/>
              </w:rPr>
              <w:t>File management for each procurement is undertaken in line with the</w:t>
            </w:r>
            <w:r w:rsidR="00672B50">
              <w:rPr>
                <w:rFonts w:ascii="Arial" w:hAnsi="Arial" w:cs="Arial"/>
                <w:szCs w:val="24"/>
              </w:rPr>
              <w:t xml:space="preserve"> </w:t>
            </w:r>
          </w:p>
          <w:p w14:paraId="3428185E" w14:textId="5761717F" w:rsidR="00880382" w:rsidRPr="00662BB1" w:rsidRDefault="00962E01" w:rsidP="00880382">
            <w:pPr>
              <w:pStyle w:val="ListParagraph"/>
              <w:rPr>
                <w:rFonts w:ascii="Arial" w:eastAsia="Calibri" w:hAnsi="Arial" w:cs="Arial"/>
                <w:color w:val="00B050"/>
                <w:szCs w:val="24"/>
              </w:rPr>
            </w:pPr>
            <w:hyperlink r:id="rId32" w:history="1">
              <w:r w:rsidR="00880382" w:rsidRPr="00662BB1">
                <w:rPr>
                  <w:rFonts w:ascii="Arial" w:hAnsi="Arial" w:cs="Arial"/>
                  <w:color w:val="0000FF"/>
                  <w:szCs w:val="24"/>
                  <w:u w:val="single"/>
                </w:rPr>
                <w:t>Registered File and Corporate Record Box Guidance</w:t>
              </w:r>
            </w:hyperlink>
          </w:p>
          <w:p w14:paraId="4502F845" w14:textId="7FE17A2D" w:rsidR="00B66823" w:rsidRPr="00662BB1" w:rsidRDefault="00B66823" w:rsidP="00880382">
            <w:pPr>
              <w:rPr>
                <w:rFonts w:eastAsia="Calibri" w:cs="Arial"/>
                <w:color w:val="00B050"/>
                <w:szCs w:val="24"/>
              </w:rPr>
            </w:pPr>
          </w:p>
        </w:tc>
      </w:tr>
    </w:tbl>
    <w:p w14:paraId="6E742CF9" w14:textId="77777777" w:rsidR="00790B96" w:rsidRPr="00B656D7" w:rsidRDefault="00790B96" w:rsidP="006917D9">
      <w:pPr>
        <w:spacing w:after="0" w:line="240" w:lineRule="auto"/>
        <w:rPr>
          <w:rFonts w:ascii="Arial" w:hAnsi="Arial" w:cs="Arial"/>
          <w:sz w:val="24"/>
          <w:szCs w:val="24"/>
        </w:rPr>
      </w:pPr>
    </w:p>
    <w:sectPr w:rsidR="00790B96" w:rsidRPr="00B656D7" w:rsidSect="00D0770B">
      <w:headerReference w:type="default" r:id="rId33"/>
      <w:footerReference w:type="default" r:id="rId3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75145" w14:textId="77777777" w:rsidR="00962E01" w:rsidRDefault="00962E01" w:rsidP="00746D57">
      <w:pPr>
        <w:spacing w:after="0" w:line="240" w:lineRule="auto"/>
      </w:pPr>
      <w:r>
        <w:separator/>
      </w:r>
    </w:p>
  </w:endnote>
  <w:endnote w:type="continuationSeparator" w:id="0">
    <w:p w14:paraId="43257DAD" w14:textId="77777777" w:rsidR="00962E01" w:rsidRDefault="00962E01" w:rsidP="00746D57">
      <w:pPr>
        <w:spacing w:after="0" w:line="240" w:lineRule="auto"/>
      </w:pPr>
      <w:r>
        <w:continuationSeparator/>
      </w:r>
    </w:p>
  </w:endnote>
  <w:endnote w:type="continuationNotice" w:id="1">
    <w:p w14:paraId="0D32324F" w14:textId="77777777" w:rsidR="00962E01" w:rsidRDefault="00962E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E85A5" w14:textId="77777777" w:rsidR="00962E01" w:rsidRDefault="00962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6CE9B" w14:textId="77777777" w:rsidR="00962E01" w:rsidRDefault="00962E01" w:rsidP="00746D57">
      <w:pPr>
        <w:spacing w:after="0" w:line="240" w:lineRule="auto"/>
      </w:pPr>
      <w:r>
        <w:separator/>
      </w:r>
    </w:p>
  </w:footnote>
  <w:footnote w:type="continuationSeparator" w:id="0">
    <w:p w14:paraId="5C499552" w14:textId="77777777" w:rsidR="00962E01" w:rsidRDefault="00962E01" w:rsidP="00746D57">
      <w:pPr>
        <w:spacing w:after="0" w:line="240" w:lineRule="auto"/>
      </w:pPr>
      <w:r>
        <w:continuationSeparator/>
      </w:r>
    </w:p>
  </w:footnote>
  <w:footnote w:type="continuationNotice" w:id="1">
    <w:p w14:paraId="4B243749" w14:textId="77777777" w:rsidR="00962E01" w:rsidRDefault="00962E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333FD" w14:textId="2540C30A" w:rsidR="00962E01" w:rsidRPr="006B63A9" w:rsidRDefault="00962E01" w:rsidP="006B63A9">
    <w:pPr>
      <w:pStyle w:val="Header"/>
      <w:pBdr>
        <w:bottom w:val="single" w:sz="4" w:space="1" w:color="auto"/>
      </w:pBdr>
      <w:jc w:val="center"/>
      <w:rPr>
        <w:rFonts w:ascii="Arial" w:hAnsi="Arial" w:cs="Arial"/>
        <w:b/>
        <w:sz w:val="24"/>
        <w:szCs w:val="24"/>
      </w:rPr>
    </w:pPr>
    <w:r w:rsidRPr="006B63A9">
      <w:rPr>
        <w:rFonts w:ascii="Arial" w:hAnsi="Arial" w:cs="Arial"/>
        <w:b/>
        <w:sz w:val="24"/>
        <w:szCs w:val="24"/>
      </w:rPr>
      <w:t>Commercial Approval Document Medium &amp; High Risk Procurement (</w:t>
    </w:r>
    <w:r>
      <w:rPr>
        <w:rFonts w:ascii="Arial" w:hAnsi="Arial" w:cs="Arial"/>
        <w:b/>
        <w:sz w:val="24"/>
        <w:szCs w:val="24"/>
      </w:rPr>
      <w:t>May 2021</w:t>
    </w:r>
    <w:r w:rsidRPr="006B63A9">
      <w:rPr>
        <w:rFonts w:ascii="Arial" w:hAnsi="Arial" w:cs="Arial"/>
        <w:b/>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0469A"/>
    <w:multiLevelType w:val="hybridMultilevel"/>
    <w:tmpl w:val="94F2855E"/>
    <w:lvl w:ilvl="0" w:tplc="0628690E">
      <w:numFmt w:val="bullet"/>
      <w:lvlText w:val="-"/>
      <w:lvlJc w:val="left"/>
      <w:pPr>
        <w:ind w:left="788" w:hanging="360"/>
      </w:pPr>
      <w:rPr>
        <w:rFonts w:ascii="Arial" w:eastAsiaTheme="minorHAnsi" w:hAnsi="Arial" w:cs="Aria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 w15:restartNumberingAfterBreak="0">
    <w:nsid w:val="0C111AF1"/>
    <w:multiLevelType w:val="hybridMultilevel"/>
    <w:tmpl w:val="AD58A098"/>
    <w:lvl w:ilvl="0" w:tplc="0628690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115F2"/>
    <w:multiLevelType w:val="hybridMultilevel"/>
    <w:tmpl w:val="3396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55B4D"/>
    <w:multiLevelType w:val="hybridMultilevel"/>
    <w:tmpl w:val="DE72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F4A9F"/>
    <w:multiLevelType w:val="hybridMultilevel"/>
    <w:tmpl w:val="0E089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34734"/>
    <w:multiLevelType w:val="hybridMultilevel"/>
    <w:tmpl w:val="C1C66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778FA"/>
    <w:multiLevelType w:val="hybridMultilevel"/>
    <w:tmpl w:val="B75C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20270"/>
    <w:multiLevelType w:val="multilevel"/>
    <w:tmpl w:val="8D86BC78"/>
    <w:styleLink w:val="TableListNumber"/>
    <w:lvl w:ilvl="0">
      <w:start w:val="1"/>
      <w:numFmt w:val="none"/>
      <w:pStyle w:val="TableBody"/>
      <w:suff w:val="nothing"/>
      <w:lvlText w:val=""/>
      <w:lvlJc w:val="left"/>
      <w:pPr>
        <w:ind w:left="0" w:firstLine="0"/>
      </w:pPr>
      <w:rPr>
        <w:rFonts w:hint="default"/>
      </w:rPr>
    </w:lvl>
    <w:lvl w:ilvl="1">
      <w:start w:val="1"/>
      <w:numFmt w:val="decimal"/>
      <w:pStyle w:val="TableBodyListNumber"/>
      <w:lvlText w:val="%2"/>
      <w:lvlJc w:val="left"/>
      <w:pPr>
        <w:tabs>
          <w:tab w:val="num" w:pos="397"/>
        </w:tabs>
        <w:ind w:left="397" w:hanging="397"/>
      </w:pPr>
      <w:rPr>
        <w:rFonts w:hint="default"/>
      </w:rPr>
    </w:lvl>
    <w:lvl w:ilvl="2">
      <w:start w:val="1"/>
      <w:numFmt w:val="lowerLetter"/>
      <w:pStyle w:val="TableBodyListNumber2"/>
      <w:lvlText w:val="%3"/>
      <w:lvlJc w:val="left"/>
      <w:pPr>
        <w:tabs>
          <w:tab w:val="num" w:pos="794"/>
        </w:tabs>
        <w:ind w:left="794" w:hanging="397"/>
      </w:pPr>
      <w:rPr>
        <w:rFonts w:hint="default"/>
      </w:rPr>
    </w:lvl>
    <w:lvl w:ilvl="3">
      <w:start w:val="1"/>
      <w:numFmt w:val="bullet"/>
      <w:lvlText w:val=""/>
      <w:lvlJc w:val="left"/>
      <w:pPr>
        <w:tabs>
          <w:tab w:val="num" w:pos="1191"/>
        </w:tabs>
        <w:ind w:left="1191" w:hanging="397"/>
      </w:pPr>
      <w:rPr>
        <w:rFonts w:ascii="Symbol" w:hAnsi="Symbol" w:hint="default"/>
        <w:color w:val="auto"/>
      </w:rPr>
    </w:lvl>
    <w:lvl w:ilvl="4">
      <w:start w:val="1"/>
      <w:numFmt w:val="none"/>
      <w:lvlText w:val=""/>
      <w:lvlJc w:val="left"/>
      <w:pPr>
        <w:tabs>
          <w:tab w:val="num" w:pos="1985"/>
        </w:tabs>
        <w:ind w:left="1985" w:hanging="397"/>
      </w:pPr>
      <w:rPr>
        <w:rFonts w:hint="default"/>
      </w:rPr>
    </w:lvl>
    <w:lvl w:ilvl="5">
      <w:start w:val="1"/>
      <w:numFmt w:val="lowerRoman"/>
      <w:lvlText w:val="(%6)"/>
      <w:lvlJc w:val="left"/>
      <w:pPr>
        <w:tabs>
          <w:tab w:val="num" w:pos="2382"/>
        </w:tabs>
        <w:ind w:left="1985" w:firstLine="0"/>
      </w:pPr>
      <w:rPr>
        <w:rFonts w:hint="default"/>
      </w:rPr>
    </w:lvl>
    <w:lvl w:ilvl="6">
      <w:start w:val="1"/>
      <w:numFmt w:val="decimal"/>
      <w:lvlText w:val="%7."/>
      <w:lvlJc w:val="left"/>
      <w:pPr>
        <w:tabs>
          <w:tab w:val="num" w:pos="2779"/>
        </w:tabs>
        <w:ind w:left="2382" w:firstLine="0"/>
      </w:pPr>
      <w:rPr>
        <w:rFonts w:hint="default"/>
      </w:rPr>
    </w:lvl>
    <w:lvl w:ilvl="7">
      <w:start w:val="1"/>
      <w:numFmt w:val="lowerLetter"/>
      <w:lvlText w:val="%8."/>
      <w:lvlJc w:val="left"/>
      <w:pPr>
        <w:tabs>
          <w:tab w:val="num" w:pos="3176"/>
        </w:tabs>
        <w:ind w:left="2779" w:firstLine="0"/>
      </w:pPr>
      <w:rPr>
        <w:rFonts w:hint="default"/>
      </w:rPr>
    </w:lvl>
    <w:lvl w:ilvl="8">
      <w:start w:val="1"/>
      <w:numFmt w:val="lowerRoman"/>
      <w:lvlText w:val="%9."/>
      <w:lvlJc w:val="left"/>
      <w:pPr>
        <w:tabs>
          <w:tab w:val="num" w:pos="3573"/>
        </w:tabs>
        <w:ind w:left="3176" w:firstLine="0"/>
      </w:pPr>
      <w:rPr>
        <w:rFonts w:hint="default"/>
      </w:rPr>
    </w:lvl>
  </w:abstractNum>
  <w:abstractNum w:abstractNumId="8" w15:restartNumberingAfterBreak="0">
    <w:nsid w:val="1C92531F"/>
    <w:multiLevelType w:val="hybridMultilevel"/>
    <w:tmpl w:val="198A4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6C024F"/>
    <w:multiLevelType w:val="hybridMultilevel"/>
    <w:tmpl w:val="960611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1DD07610"/>
    <w:multiLevelType w:val="hybridMultilevel"/>
    <w:tmpl w:val="46721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364A4"/>
    <w:multiLevelType w:val="hybridMultilevel"/>
    <w:tmpl w:val="1AEE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E6527"/>
    <w:multiLevelType w:val="hybridMultilevel"/>
    <w:tmpl w:val="BD52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47D40"/>
    <w:multiLevelType w:val="hybridMultilevel"/>
    <w:tmpl w:val="CB04F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01229FC"/>
    <w:multiLevelType w:val="hybridMultilevel"/>
    <w:tmpl w:val="3838267C"/>
    <w:lvl w:ilvl="0" w:tplc="0628690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B60A65"/>
    <w:multiLevelType w:val="hybridMultilevel"/>
    <w:tmpl w:val="D4DA62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EB75B2A"/>
    <w:multiLevelType w:val="hybridMultilevel"/>
    <w:tmpl w:val="2850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1F74E2"/>
    <w:multiLevelType w:val="hybridMultilevel"/>
    <w:tmpl w:val="C5DE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20619"/>
    <w:multiLevelType w:val="hybridMultilevel"/>
    <w:tmpl w:val="3D5AF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0E788F"/>
    <w:multiLevelType w:val="hybridMultilevel"/>
    <w:tmpl w:val="9B60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72571"/>
    <w:multiLevelType w:val="hybridMultilevel"/>
    <w:tmpl w:val="4E8E0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
  </w:num>
  <w:num w:numId="4">
    <w:abstractNumId w:val="7"/>
  </w:num>
  <w:num w:numId="5">
    <w:abstractNumId w:val="19"/>
  </w:num>
  <w:num w:numId="6">
    <w:abstractNumId w:val="15"/>
  </w:num>
  <w:num w:numId="7">
    <w:abstractNumId w:val="13"/>
  </w:num>
  <w:num w:numId="8">
    <w:abstractNumId w:val="9"/>
  </w:num>
  <w:num w:numId="9">
    <w:abstractNumId w:val="18"/>
  </w:num>
  <w:num w:numId="10">
    <w:abstractNumId w:val="8"/>
  </w:num>
  <w:num w:numId="11">
    <w:abstractNumId w:val="2"/>
  </w:num>
  <w:num w:numId="12">
    <w:abstractNumId w:val="20"/>
  </w:num>
  <w:num w:numId="13">
    <w:abstractNumId w:val="8"/>
  </w:num>
  <w:num w:numId="14">
    <w:abstractNumId w:val="12"/>
  </w:num>
  <w:num w:numId="15">
    <w:abstractNumId w:val="4"/>
  </w:num>
  <w:num w:numId="16">
    <w:abstractNumId w:val="6"/>
  </w:num>
  <w:num w:numId="17">
    <w:abstractNumId w:val="17"/>
  </w:num>
  <w:num w:numId="18">
    <w:abstractNumId w:val="5"/>
  </w:num>
  <w:num w:numId="19">
    <w:abstractNumId w:val="10"/>
  </w:num>
  <w:num w:numId="20">
    <w:abstractNumId w:val="0"/>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BCD"/>
    <w:rsid w:val="0000011A"/>
    <w:rsid w:val="00000AF5"/>
    <w:rsid w:val="00002743"/>
    <w:rsid w:val="00004025"/>
    <w:rsid w:val="00005E3B"/>
    <w:rsid w:val="00010756"/>
    <w:rsid w:val="000443D1"/>
    <w:rsid w:val="00045A3A"/>
    <w:rsid w:val="000464E3"/>
    <w:rsid w:val="0005472E"/>
    <w:rsid w:val="00060CD2"/>
    <w:rsid w:val="000720B6"/>
    <w:rsid w:val="00074650"/>
    <w:rsid w:val="00074AE1"/>
    <w:rsid w:val="00082BAF"/>
    <w:rsid w:val="00085672"/>
    <w:rsid w:val="00086AED"/>
    <w:rsid w:val="00087552"/>
    <w:rsid w:val="000A068E"/>
    <w:rsid w:val="000A62AE"/>
    <w:rsid w:val="000C0406"/>
    <w:rsid w:val="000D68F8"/>
    <w:rsid w:val="000E237C"/>
    <w:rsid w:val="000E6FD5"/>
    <w:rsid w:val="000F4ED3"/>
    <w:rsid w:val="001020DD"/>
    <w:rsid w:val="001076AE"/>
    <w:rsid w:val="00115A35"/>
    <w:rsid w:val="00115DB0"/>
    <w:rsid w:val="00122F09"/>
    <w:rsid w:val="0012545E"/>
    <w:rsid w:val="001343F6"/>
    <w:rsid w:val="0013583F"/>
    <w:rsid w:val="0014018C"/>
    <w:rsid w:val="00150441"/>
    <w:rsid w:val="001543BE"/>
    <w:rsid w:val="00165A59"/>
    <w:rsid w:val="00166456"/>
    <w:rsid w:val="00174134"/>
    <w:rsid w:val="00174F7C"/>
    <w:rsid w:val="00185D1D"/>
    <w:rsid w:val="001907B0"/>
    <w:rsid w:val="00194ABF"/>
    <w:rsid w:val="001A49CD"/>
    <w:rsid w:val="001A7396"/>
    <w:rsid w:val="001B4AD7"/>
    <w:rsid w:val="001D0046"/>
    <w:rsid w:val="001D72D4"/>
    <w:rsid w:val="001D7818"/>
    <w:rsid w:val="001E6C90"/>
    <w:rsid w:val="001F6763"/>
    <w:rsid w:val="0020435A"/>
    <w:rsid w:val="002253EB"/>
    <w:rsid w:val="0022690C"/>
    <w:rsid w:val="00231B4F"/>
    <w:rsid w:val="00232205"/>
    <w:rsid w:val="002746A7"/>
    <w:rsid w:val="00274A30"/>
    <w:rsid w:val="00275A74"/>
    <w:rsid w:val="00277502"/>
    <w:rsid w:val="00286749"/>
    <w:rsid w:val="002918CC"/>
    <w:rsid w:val="00291EEA"/>
    <w:rsid w:val="00294472"/>
    <w:rsid w:val="002A7905"/>
    <w:rsid w:val="002B3DC7"/>
    <w:rsid w:val="002C00FA"/>
    <w:rsid w:val="002C7109"/>
    <w:rsid w:val="002D4781"/>
    <w:rsid w:val="002D6814"/>
    <w:rsid w:val="002E259A"/>
    <w:rsid w:val="002E5C9C"/>
    <w:rsid w:val="002E6EE3"/>
    <w:rsid w:val="002F128E"/>
    <w:rsid w:val="002F2B8A"/>
    <w:rsid w:val="002F561E"/>
    <w:rsid w:val="002F6D2D"/>
    <w:rsid w:val="00301CA5"/>
    <w:rsid w:val="00301DAD"/>
    <w:rsid w:val="00303689"/>
    <w:rsid w:val="003123E8"/>
    <w:rsid w:val="00312F15"/>
    <w:rsid w:val="00324BE1"/>
    <w:rsid w:val="00330CD4"/>
    <w:rsid w:val="003311DE"/>
    <w:rsid w:val="00333E5C"/>
    <w:rsid w:val="003341D7"/>
    <w:rsid w:val="0033452F"/>
    <w:rsid w:val="00342CDB"/>
    <w:rsid w:val="003551DC"/>
    <w:rsid w:val="0035773E"/>
    <w:rsid w:val="00366461"/>
    <w:rsid w:val="00376783"/>
    <w:rsid w:val="0039254B"/>
    <w:rsid w:val="00394717"/>
    <w:rsid w:val="003A1AC7"/>
    <w:rsid w:val="003A7252"/>
    <w:rsid w:val="003B366B"/>
    <w:rsid w:val="003B62E3"/>
    <w:rsid w:val="003C689F"/>
    <w:rsid w:val="003F16AC"/>
    <w:rsid w:val="004016AB"/>
    <w:rsid w:val="004053B9"/>
    <w:rsid w:val="0042095D"/>
    <w:rsid w:val="00423C98"/>
    <w:rsid w:val="00430167"/>
    <w:rsid w:val="0043119C"/>
    <w:rsid w:val="00431BF1"/>
    <w:rsid w:val="00456FAA"/>
    <w:rsid w:val="004660B9"/>
    <w:rsid w:val="00474D05"/>
    <w:rsid w:val="0047667C"/>
    <w:rsid w:val="00476B38"/>
    <w:rsid w:val="004824D5"/>
    <w:rsid w:val="00485187"/>
    <w:rsid w:val="00491A58"/>
    <w:rsid w:val="0049423D"/>
    <w:rsid w:val="004A0125"/>
    <w:rsid w:val="004A3885"/>
    <w:rsid w:val="004A3F4B"/>
    <w:rsid w:val="004A4219"/>
    <w:rsid w:val="004A7262"/>
    <w:rsid w:val="004C47AD"/>
    <w:rsid w:val="004D2D67"/>
    <w:rsid w:val="004D62C0"/>
    <w:rsid w:val="004D66C9"/>
    <w:rsid w:val="004E2FD4"/>
    <w:rsid w:val="004E40BD"/>
    <w:rsid w:val="004E55EE"/>
    <w:rsid w:val="004E60F6"/>
    <w:rsid w:val="004E766C"/>
    <w:rsid w:val="004F0FB4"/>
    <w:rsid w:val="004F321F"/>
    <w:rsid w:val="004F7046"/>
    <w:rsid w:val="005015F0"/>
    <w:rsid w:val="00502661"/>
    <w:rsid w:val="00503A4E"/>
    <w:rsid w:val="005068F3"/>
    <w:rsid w:val="005136AA"/>
    <w:rsid w:val="00515401"/>
    <w:rsid w:val="0051632D"/>
    <w:rsid w:val="00522F79"/>
    <w:rsid w:val="0052422A"/>
    <w:rsid w:val="005255D1"/>
    <w:rsid w:val="00527B77"/>
    <w:rsid w:val="00533F2C"/>
    <w:rsid w:val="005419C3"/>
    <w:rsid w:val="00564A4F"/>
    <w:rsid w:val="0056596B"/>
    <w:rsid w:val="00571CA3"/>
    <w:rsid w:val="005750A2"/>
    <w:rsid w:val="00581621"/>
    <w:rsid w:val="00587D39"/>
    <w:rsid w:val="00594A19"/>
    <w:rsid w:val="00595F09"/>
    <w:rsid w:val="005C205E"/>
    <w:rsid w:val="005C7FA1"/>
    <w:rsid w:val="005D04FD"/>
    <w:rsid w:val="005D0E1C"/>
    <w:rsid w:val="005E5E53"/>
    <w:rsid w:val="005E66D5"/>
    <w:rsid w:val="005E70A9"/>
    <w:rsid w:val="005E7202"/>
    <w:rsid w:val="005E7311"/>
    <w:rsid w:val="005F1A5D"/>
    <w:rsid w:val="005F7E1B"/>
    <w:rsid w:val="00602AF2"/>
    <w:rsid w:val="00605052"/>
    <w:rsid w:val="0061266F"/>
    <w:rsid w:val="006239F1"/>
    <w:rsid w:val="0062525B"/>
    <w:rsid w:val="00625831"/>
    <w:rsid w:val="00634A5E"/>
    <w:rsid w:val="00643B66"/>
    <w:rsid w:val="00653BF3"/>
    <w:rsid w:val="00662BB1"/>
    <w:rsid w:val="00672B50"/>
    <w:rsid w:val="00674326"/>
    <w:rsid w:val="00674A22"/>
    <w:rsid w:val="00683D6C"/>
    <w:rsid w:val="00691526"/>
    <w:rsid w:val="00691613"/>
    <w:rsid w:val="006917D9"/>
    <w:rsid w:val="006952AE"/>
    <w:rsid w:val="00695C05"/>
    <w:rsid w:val="00695D63"/>
    <w:rsid w:val="006A5E56"/>
    <w:rsid w:val="006B290F"/>
    <w:rsid w:val="006B36A0"/>
    <w:rsid w:val="006B4D89"/>
    <w:rsid w:val="006B63A9"/>
    <w:rsid w:val="006B7F8E"/>
    <w:rsid w:val="006C51BD"/>
    <w:rsid w:val="006D41C8"/>
    <w:rsid w:val="006E3966"/>
    <w:rsid w:val="006F2169"/>
    <w:rsid w:val="006F4C23"/>
    <w:rsid w:val="00704669"/>
    <w:rsid w:val="00704781"/>
    <w:rsid w:val="00714400"/>
    <w:rsid w:val="00720270"/>
    <w:rsid w:val="00724E80"/>
    <w:rsid w:val="00734BEB"/>
    <w:rsid w:val="00741246"/>
    <w:rsid w:val="00746D57"/>
    <w:rsid w:val="00750793"/>
    <w:rsid w:val="00750916"/>
    <w:rsid w:val="007724B6"/>
    <w:rsid w:val="0078093E"/>
    <w:rsid w:val="00781259"/>
    <w:rsid w:val="00790B96"/>
    <w:rsid w:val="007B6B4D"/>
    <w:rsid w:val="007C1CDB"/>
    <w:rsid w:val="007D6B08"/>
    <w:rsid w:val="007F0362"/>
    <w:rsid w:val="007F42C5"/>
    <w:rsid w:val="007F5DEB"/>
    <w:rsid w:val="007F7590"/>
    <w:rsid w:val="00822B34"/>
    <w:rsid w:val="00832A5E"/>
    <w:rsid w:val="0083622B"/>
    <w:rsid w:val="0084581D"/>
    <w:rsid w:val="00875607"/>
    <w:rsid w:val="00880382"/>
    <w:rsid w:val="00884E43"/>
    <w:rsid w:val="0088533F"/>
    <w:rsid w:val="008866A7"/>
    <w:rsid w:val="00895D7E"/>
    <w:rsid w:val="008977BE"/>
    <w:rsid w:val="008B0F3A"/>
    <w:rsid w:val="008B7C3D"/>
    <w:rsid w:val="008D283E"/>
    <w:rsid w:val="008E63EC"/>
    <w:rsid w:val="008F7593"/>
    <w:rsid w:val="0090121D"/>
    <w:rsid w:val="00906C07"/>
    <w:rsid w:val="009141FC"/>
    <w:rsid w:val="00914747"/>
    <w:rsid w:val="00923295"/>
    <w:rsid w:val="00926C68"/>
    <w:rsid w:val="009462BE"/>
    <w:rsid w:val="00947B57"/>
    <w:rsid w:val="00955A4E"/>
    <w:rsid w:val="00961F8E"/>
    <w:rsid w:val="00962E01"/>
    <w:rsid w:val="009662A2"/>
    <w:rsid w:val="009749BA"/>
    <w:rsid w:val="00986A06"/>
    <w:rsid w:val="00987378"/>
    <w:rsid w:val="00990CC3"/>
    <w:rsid w:val="00992A81"/>
    <w:rsid w:val="009A2824"/>
    <w:rsid w:val="009A47BF"/>
    <w:rsid w:val="009B30F9"/>
    <w:rsid w:val="009B4B33"/>
    <w:rsid w:val="009D1192"/>
    <w:rsid w:val="009D6925"/>
    <w:rsid w:val="009E0FF6"/>
    <w:rsid w:val="00A01A20"/>
    <w:rsid w:val="00A02BEC"/>
    <w:rsid w:val="00A04083"/>
    <w:rsid w:val="00A10583"/>
    <w:rsid w:val="00A1078D"/>
    <w:rsid w:val="00A16297"/>
    <w:rsid w:val="00A237CB"/>
    <w:rsid w:val="00A26551"/>
    <w:rsid w:val="00A31588"/>
    <w:rsid w:val="00A44045"/>
    <w:rsid w:val="00A46A42"/>
    <w:rsid w:val="00A46B4B"/>
    <w:rsid w:val="00A54B7F"/>
    <w:rsid w:val="00A57C56"/>
    <w:rsid w:val="00A64824"/>
    <w:rsid w:val="00A70ABA"/>
    <w:rsid w:val="00A70C12"/>
    <w:rsid w:val="00A71026"/>
    <w:rsid w:val="00A71143"/>
    <w:rsid w:val="00A93F4E"/>
    <w:rsid w:val="00AA03A1"/>
    <w:rsid w:val="00AA4730"/>
    <w:rsid w:val="00AB352C"/>
    <w:rsid w:val="00AD2C49"/>
    <w:rsid w:val="00AD5014"/>
    <w:rsid w:val="00AD6293"/>
    <w:rsid w:val="00AE5A07"/>
    <w:rsid w:val="00AF3772"/>
    <w:rsid w:val="00AF5E8B"/>
    <w:rsid w:val="00B0108E"/>
    <w:rsid w:val="00B06260"/>
    <w:rsid w:val="00B210F2"/>
    <w:rsid w:val="00B242E3"/>
    <w:rsid w:val="00B343BA"/>
    <w:rsid w:val="00B36500"/>
    <w:rsid w:val="00B4119E"/>
    <w:rsid w:val="00B533D6"/>
    <w:rsid w:val="00B56584"/>
    <w:rsid w:val="00B656D7"/>
    <w:rsid w:val="00B66823"/>
    <w:rsid w:val="00B7296E"/>
    <w:rsid w:val="00B76FF3"/>
    <w:rsid w:val="00B92C85"/>
    <w:rsid w:val="00BA040A"/>
    <w:rsid w:val="00BA21EE"/>
    <w:rsid w:val="00BC0858"/>
    <w:rsid w:val="00BD4508"/>
    <w:rsid w:val="00BD6FDF"/>
    <w:rsid w:val="00BE12BA"/>
    <w:rsid w:val="00BE2FC5"/>
    <w:rsid w:val="00BF080C"/>
    <w:rsid w:val="00BF1330"/>
    <w:rsid w:val="00C062A1"/>
    <w:rsid w:val="00C228CC"/>
    <w:rsid w:val="00C24D0D"/>
    <w:rsid w:val="00C41CDA"/>
    <w:rsid w:val="00C57123"/>
    <w:rsid w:val="00C6360D"/>
    <w:rsid w:val="00C644C3"/>
    <w:rsid w:val="00C64B68"/>
    <w:rsid w:val="00C723B6"/>
    <w:rsid w:val="00C84640"/>
    <w:rsid w:val="00C8768F"/>
    <w:rsid w:val="00C9430E"/>
    <w:rsid w:val="00C9656B"/>
    <w:rsid w:val="00C96ACD"/>
    <w:rsid w:val="00CB7230"/>
    <w:rsid w:val="00CC6014"/>
    <w:rsid w:val="00CC6A8C"/>
    <w:rsid w:val="00CE38B8"/>
    <w:rsid w:val="00CE540A"/>
    <w:rsid w:val="00D0159C"/>
    <w:rsid w:val="00D0292F"/>
    <w:rsid w:val="00D0770B"/>
    <w:rsid w:val="00D140AB"/>
    <w:rsid w:val="00D169B1"/>
    <w:rsid w:val="00D33098"/>
    <w:rsid w:val="00D57F1C"/>
    <w:rsid w:val="00D70AEA"/>
    <w:rsid w:val="00D7267C"/>
    <w:rsid w:val="00D75442"/>
    <w:rsid w:val="00D80C5C"/>
    <w:rsid w:val="00D84ACE"/>
    <w:rsid w:val="00D858AB"/>
    <w:rsid w:val="00D87C07"/>
    <w:rsid w:val="00D909FD"/>
    <w:rsid w:val="00D90D5A"/>
    <w:rsid w:val="00D9260E"/>
    <w:rsid w:val="00D943B3"/>
    <w:rsid w:val="00D9457F"/>
    <w:rsid w:val="00DA6470"/>
    <w:rsid w:val="00DC669B"/>
    <w:rsid w:val="00DD143B"/>
    <w:rsid w:val="00DD415D"/>
    <w:rsid w:val="00DE1F22"/>
    <w:rsid w:val="00DE2BCD"/>
    <w:rsid w:val="00DE4CE4"/>
    <w:rsid w:val="00E00931"/>
    <w:rsid w:val="00E0356D"/>
    <w:rsid w:val="00E11551"/>
    <w:rsid w:val="00E20BE4"/>
    <w:rsid w:val="00E248E3"/>
    <w:rsid w:val="00E3161E"/>
    <w:rsid w:val="00E35743"/>
    <w:rsid w:val="00E35D75"/>
    <w:rsid w:val="00E54A84"/>
    <w:rsid w:val="00E6377D"/>
    <w:rsid w:val="00E63C6E"/>
    <w:rsid w:val="00E66039"/>
    <w:rsid w:val="00E87D15"/>
    <w:rsid w:val="00EA6D15"/>
    <w:rsid w:val="00EC59B3"/>
    <w:rsid w:val="00ED49B5"/>
    <w:rsid w:val="00EE557D"/>
    <w:rsid w:val="00EF40AF"/>
    <w:rsid w:val="00EF6280"/>
    <w:rsid w:val="00EF6557"/>
    <w:rsid w:val="00F02689"/>
    <w:rsid w:val="00F03256"/>
    <w:rsid w:val="00F05FB9"/>
    <w:rsid w:val="00F07180"/>
    <w:rsid w:val="00F20C63"/>
    <w:rsid w:val="00F22419"/>
    <w:rsid w:val="00F22A8D"/>
    <w:rsid w:val="00F24009"/>
    <w:rsid w:val="00F3256C"/>
    <w:rsid w:val="00F374B1"/>
    <w:rsid w:val="00F47F59"/>
    <w:rsid w:val="00F51079"/>
    <w:rsid w:val="00F641F9"/>
    <w:rsid w:val="00F6510A"/>
    <w:rsid w:val="00F83290"/>
    <w:rsid w:val="00F85040"/>
    <w:rsid w:val="00F92E0E"/>
    <w:rsid w:val="00F948EF"/>
    <w:rsid w:val="00F96151"/>
    <w:rsid w:val="00FA16CF"/>
    <w:rsid w:val="00FB21F8"/>
    <w:rsid w:val="00FB5C89"/>
    <w:rsid w:val="00FC14A8"/>
    <w:rsid w:val="00FC7181"/>
    <w:rsid w:val="00FC7F41"/>
    <w:rsid w:val="00FD6C68"/>
    <w:rsid w:val="00FF7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3EA6E02"/>
  <w15:chartTrackingRefBased/>
  <w15:docId w15:val="{9CC5EF97-6563-4CAA-8B40-B43829704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B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B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BCD"/>
  </w:style>
  <w:style w:type="table" w:styleId="TableGrid">
    <w:name w:val="Table Grid"/>
    <w:basedOn w:val="TableNormal"/>
    <w:uiPriority w:val="39"/>
    <w:rsid w:val="00DE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2BCD"/>
    <w:pPr>
      <w:spacing w:after="0" w:line="240" w:lineRule="auto"/>
    </w:pPr>
    <w:rPr>
      <w:rFonts w:ascii="Arial" w:hAnsi="Arial"/>
      <w:sz w:val="24"/>
    </w:rPr>
  </w:style>
  <w:style w:type="table" w:customStyle="1" w:styleId="TableGrid2">
    <w:name w:val="Table Grid2"/>
    <w:basedOn w:val="TableNormal"/>
    <w:next w:val="TableGrid"/>
    <w:uiPriority w:val="59"/>
    <w:rsid w:val="00DE2BC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46D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D57"/>
  </w:style>
  <w:style w:type="paragraph" w:styleId="BalloonText">
    <w:name w:val="Balloon Text"/>
    <w:basedOn w:val="Normal"/>
    <w:link w:val="BalloonTextChar"/>
    <w:uiPriority w:val="99"/>
    <w:semiHidden/>
    <w:unhideWhenUsed/>
    <w:rsid w:val="00D077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70B"/>
    <w:rPr>
      <w:rFonts w:ascii="Segoe UI" w:hAnsi="Segoe UI" w:cs="Segoe UI"/>
      <w:sz w:val="18"/>
      <w:szCs w:val="18"/>
    </w:rPr>
  </w:style>
  <w:style w:type="character" w:styleId="Hyperlink">
    <w:name w:val="Hyperlink"/>
    <w:basedOn w:val="DefaultParagraphFont"/>
    <w:uiPriority w:val="99"/>
    <w:unhideWhenUsed/>
    <w:rsid w:val="00D0770B"/>
    <w:rPr>
      <w:color w:val="0563C1" w:themeColor="hyperlink"/>
      <w:u w:val="single"/>
    </w:rPr>
  </w:style>
  <w:style w:type="character" w:styleId="CommentReference">
    <w:name w:val="annotation reference"/>
    <w:basedOn w:val="DefaultParagraphFont"/>
    <w:uiPriority w:val="99"/>
    <w:semiHidden/>
    <w:unhideWhenUsed/>
    <w:rsid w:val="00781259"/>
    <w:rPr>
      <w:sz w:val="16"/>
      <w:szCs w:val="16"/>
    </w:rPr>
  </w:style>
  <w:style w:type="paragraph" w:styleId="CommentText">
    <w:name w:val="annotation text"/>
    <w:basedOn w:val="Normal"/>
    <w:link w:val="CommentTextChar"/>
    <w:uiPriority w:val="99"/>
    <w:semiHidden/>
    <w:unhideWhenUsed/>
    <w:rsid w:val="00781259"/>
    <w:pPr>
      <w:spacing w:line="240" w:lineRule="auto"/>
    </w:pPr>
    <w:rPr>
      <w:sz w:val="20"/>
      <w:szCs w:val="20"/>
    </w:rPr>
  </w:style>
  <w:style w:type="character" w:customStyle="1" w:styleId="CommentTextChar">
    <w:name w:val="Comment Text Char"/>
    <w:basedOn w:val="DefaultParagraphFont"/>
    <w:link w:val="CommentText"/>
    <w:uiPriority w:val="99"/>
    <w:semiHidden/>
    <w:rsid w:val="00781259"/>
    <w:rPr>
      <w:sz w:val="20"/>
      <w:szCs w:val="20"/>
    </w:rPr>
  </w:style>
  <w:style w:type="paragraph" w:styleId="CommentSubject">
    <w:name w:val="annotation subject"/>
    <w:basedOn w:val="CommentText"/>
    <w:next w:val="CommentText"/>
    <w:link w:val="CommentSubjectChar"/>
    <w:uiPriority w:val="99"/>
    <w:semiHidden/>
    <w:unhideWhenUsed/>
    <w:rsid w:val="00781259"/>
    <w:rPr>
      <w:b/>
      <w:bCs/>
    </w:rPr>
  </w:style>
  <w:style w:type="character" w:customStyle="1" w:styleId="CommentSubjectChar">
    <w:name w:val="Comment Subject Char"/>
    <w:basedOn w:val="CommentTextChar"/>
    <w:link w:val="CommentSubject"/>
    <w:uiPriority w:val="99"/>
    <w:semiHidden/>
    <w:rsid w:val="00781259"/>
    <w:rPr>
      <w:b/>
      <w:bCs/>
      <w:sz w:val="20"/>
      <w:szCs w:val="20"/>
    </w:rPr>
  </w:style>
  <w:style w:type="paragraph" w:customStyle="1" w:styleId="TableBody">
    <w:name w:val="TableBody"/>
    <w:basedOn w:val="BodyText"/>
    <w:uiPriority w:val="99"/>
    <w:rsid w:val="004A0125"/>
    <w:pPr>
      <w:numPr>
        <w:numId w:val="4"/>
      </w:numPr>
      <w:tabs>
        <w:tab w:val="num" w:pos="360"/>
      </w:tabs>
      <w:spacing w:line="240" w:lineRule="auto"/>
      <w:ind w:left="720" w:hanging="360"/>
    </w:pPr>
    <w:rPr>
      <w:rFonts w:ascii="Arial" w:hAnsi="Arial"/>
      <w:szCs w:val="20"/>
    </w:rPr>
  </w:style>
  <w:style w:type="paragraph" w:customStyle="1" w:styleId="TableBodyListNumber">
    <w:name w:val="TableBodyListNumber"/>
    <w:basedOn w:val="TableBody"/>
    <w:uiPriority w:val="99"/>
    <w:rsid w:val="004A0125"/>
    <w:pPr>
      <w:numPr>
        <w:ilvl w:val="1"/>
      </w:numPr>
      <w:tabs>
        <w:tab w:val="clear" w:pos="397"/>
        <w:tab w:val="num" w:pos="360"/>
        <w:tab w:val="left" w:pos="426"/>
      </w:tabs>
      <w:spacing w:after="60"/>
      <w:ind w:left="1440" w:hanging="360"/>
    </w:pPr>
  </w:style>
  <w:style w:type="paragraph" w:customStyle="1" w:styleId="TableBodyListNumber2">
    <w:name w:val="TableBodyListNumber2"/>
    <w:basedOn w:val="TableBodyListNumber"/>
    <w:uiPriority w:val="99"/>
    <w:rsid w:val="004A0125"/>
    <w:pPr>
      <w:numPr>
        <w:ilvl w:val="2"/>
      </w:numPr>
      <w:tabs>
        <w:tab w:val="clear" w:pos="794"/>
        <w:tab w:val="num" w:pos="360"/>
      </w:tabs>
      <w:spacing w:after="120"/>
      <w:ind w:left="2160" w:hanging="360"/>
    </w:pPr>
  </w:style>
  <w:style w:type="numbering" w:customStyle="1" w:styleId="TableListNumber">
    <w:name w:val="TableListNumber"/>
    <w:uiPriority w:val="99"/>
    <w:rsid w:val="004A0125"/>
    <w:pPr>
      <w:numPr>
        <w:numId w:val="4"/>
      </w:numPr>
    </w:pPr>
  </w:style>
  <w:style w:type="paragraph" w:styleId="BodyText">
    <w:name w:val="Body Text"/>
    <w:basedOn w:val="Normal"/>
    <w:link w:val="BodyTextChar"/>
    <w:uiPriority w:val="99"/>
    <w:semiHidden/>
    <w:unhideWhenUsed/>
    <w:rsid w:val="004A0125"/>
    <w:pPr>
      <w:spacing w:after="120"/>
    </w:pPr>
  </w:style>
  <w:style w:type="character" w:customStyle="1" w:styleId="BodyTextChar">
    <w:name w:val="Body Text Char"/>
    <w:basedOn w:val="DefaultParagraphFont"/>
    <w:link w:val="BodyText"/>
    <w:uiPriority w:val="99"/>
    <w:semiHidden/>
    <w:rsid w:val="004A0125"/>
  </w:style>
  <w:style w:type="paragraph" w:styleId="ListParagraph">
    <w:name w:val="List Paragraph"/>
    <w:basedOn w:val="Normal"/>
    <w:uiPriority w:val="34"/>
    <w:qFormat/>
    <w:rsid w:val="00C644C3"/>
    <w:pPr>
      <w:spacing w:after="0" w:line="240" w:lineRule="auto"/>
      <w:ind w:left="720"/>
    </w:pPr>
    <w:rPr>
      <w:rFonts w:ascii="Calibri" w:hAnsi="Calibri" w:cs="Calibri"/>
    </w:rPr>
  </w:style>
  <w:style w:type="paragraph" w:styleId="PlainText">
    <w:name w:val="Plain Text"/>
    <w:basedOn w:val="Normal"/>
    <w:link w:val="PlainTextChar"/>
    <w:uiPriority w:val="99"/>
    <w:unhideWhenUsed/>
    <w:rsid w:val="0012545E"/>
    <w:pPr>
      <w:spacing w:after="0" w:line="240" w:lineRule="auto"/>
    </w:pPr>
    <w:rPr>
      <w:rFonts w:ascii="Calibri" w:eastAsia="Times New Roman" w:hAnsi="Calibri" w:cs="Times New Roman"/>
      <w:szCs w:val="21"/>
      <w:lang w:eastAsia="en-GB"/>
    </w:rPr>
  </w:style>
  <w:style w:type="character" w:customStyle="1" w:styleId="PlainTextChar">
    <w:name w:val="Plain Text Char"/>
    <w:basedOn w:val="DefaultParagraphFont"/>
    <w:link w:val="PlainText"/>
    <w:uiPriority w:val="99"/>
    <w:rsid w:val="0012545E"/>
    <w:rPr>
      <w:rFonts w:ascii="Calibri" w:eastAsia="Times New Roman" w:hAnsi="Calibri" w:cs="Times New Roman"/>
      <w:szCs w:val="21"/>
      <w:lang w:eastAsia="en-GB"/>
    </w:rPr>
  </w:style>
  <w:style w:type="paragraph" w:styleId="Revision">
    <w:name w:val="Revision"/>
    <w:hidden/>
    <w:uiPriority w:val="99"/>
    <w:semiHidden/>
    <w:rsid w:val="001401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094445">
      <w:bodyDiv w:val="1"/>
      <w:marLeft w:val="0"/>
      <w:marRight w:val="0"/>
      <w:marTop w:val="0"/>
      <w:marBottom w:val="0"/>
      <w:divBdr>
        <w:top w:val="none" w:sz="0" w:space="0" w:color="auto"/>
        <w:left w:val="none" w:sz="0" w:space="0" w:color="auto"/>
        <w:bottom w:val="none" w:sz="0" w:space="0" w:color="auto"/>
        <w:right w:val="none" w:sz="0" w:space="0" w:color="auto"/>
      </w:divBdr>
    </w:div>
    <w:div w:id="441847533">
      <w:bodyDiv w:val="1"/>
      <w:marLeft w:val="0"/>
      <w:marRight w:val="0"/>
      <w:marTop w:val="0"/>
      <w:marBottom w:val="0"/>
      <w:divBdr>
        <w:top w:val="none" w:sz="0" w:space="0" w:color="auto"/>
        <w:left w:val="none" w:sz="0" w:space="0" w:color="auto"/>
        <w:bottom w:val="none" w:sz="0" w:space="0" w:color="auto"/>
        <w:right w:val="none" w:sz="0" w:space="0" w:color="auto"/>
      </w:divBdr>
    </w:div>
    <w:div w:id="1044867687">
      <w:bodyDiv w:val="1"/>
      <w:marLeft w:val="0"/>
      <w:marRight w:val="0"/>
      <w:marTop w:val="0"/>
      <w:marBottom w:val="0"/>
      <w:divBdr>
        <w:top w:val="none" w:sz="0" w:space="0" w:color="auto"/>
        <w:left w:val="none" w:sz="0" w:space="0" w:color="auto"/>
        <w:bottom w:val="none" w:sz="0" w:space="0" w:color="auto"/>
        <w:right w:val="none" w:sz="0" w:space="0" w:color="auto"/>
      </w:divBdr>
    </w:div>
    <w:div w:id="1399745488">
      <w:bodyDiv w:val="1"/>
      <w:marLeft w:val="0"/>
      <w:marRight w:val="0"/>
      <w:marTop w:val="0"/>
      <w:marBottom w:val="0"/>
      <w:divBdr>
        <w:top w:val="none" w:sz="0" w:space="0" w:color="auto"/>
        <w:left w:val="none" w:sz="0" w:space="0" w:color="auto"/>
        <w:bottom w:val="none" w:sz="0" w:space="0" w:color="auto"/>
        <w:right w:val="none" w:sz="0" w:space="0" w:color="auto"/>
      </w:divBdr>
    </w:div>
    <w:div w:id="1992633739">
      <w:bodyDiv w:val="1"/>
      <w:marLeft w:val="0"/>
      <w:marRight w:val="0"/>
      <w:marTop w:val="0"/>
      <w:marBottom w:val="0"/>
      <w:divBdr>
        <w:top w:val="none" w:sz="0" w:space="0" w:color="auto"/>
        <w:left w:val="none" w:sz="0" w:space="0" w:color="auto"/>
        <w:bottom w:val="none" w:sz="0" w:space="0" w:color="auto"/>
        <w:right w:val="none" w:sz="0" w:space="0" w:color="auto"/>
      </w:divBdr>
    </w:div>
    <w:div w:id="205626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Excel_Worksheet.xlsx"/><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PowerPoint_Presentation1.pptx"/><Relationship Id="rId25" Type="http://schemas.openxmlformats.org/officeDocument/2006/relationships/package" Target="embeddings/Microsoft_Word_Document2.doc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24" Type="http://schemas.openxmlformats.org/officeDocument/2006/relationships/image" Target="media/image8.emf"/><Relationship Id="rId32" Type="http://schemas.openxmlformats.org/officeDocument/2006/relationships/hyperlink" Target="https://intranet.dwp.gov.uk/page/registered-file-and-corporate-record-box-guidance" TargetMode="External"/><Relationship Id="rId5" Type="http://schemas.openxmlformats.org/officeDocument/2006/relationships/styles" Target="styles.xml"/><Relationship Id="rId15" Type="http://schemas.openxmlformats.org/officeDocument/2006/relationships/package" Target="embeddings/Microsoft_Excel_Macro-Enabled_Worksheet.xlsm"/><Relationship Id="rId23" Type="http://schemas.openxmlformats.org/officeDocument/2006/relationships/oleObject" Target="embeddings/Microsoft_PowerPoint_97-2003_Presentation.ppt"/><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1.bin"/><Relationship Id="rId31" Type="http://schemas.openxmlformats.org/officeDocument/2006/relationships/hyperlink" Target="mailto:PURCHASE.2PAY@DWP.GSI.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file:///\\dfz72603\Folders\CD%20ESTATES\Projects%20&amp;%20FFE\3.%20Furniture\1.%20Contract%20Documentation\b.%20Procurement\0.%20New%20Procurements\13.%20SOF%202022\5.%20Governance\CAD\CAD%20Approvals\GLD%20advice%20on%20CAD.docx" TargetMode="External"/><Relationship Id="rId30" Type="http://schemas.openxmlformats.org/officeDocument/2006/relationships/image" Target="media/image11.emf"/><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3F1665AA74CB4EBD9B73B9CAB81566" ma:contentTypeVersion="14" ma:contentTypeDescription="Create a new document." ma:contentTypeScope="" ma:versionID="7fbbf1484c028e63b45fddb52ecb3356">
  <xsd:schema xmlns:xsd="http://www.w3.org/2001/XMLSchema" xmlns:xs="http://www.w3.org/2001/XMLSchema" xmlns:p="http://schemas.microsoft.com/office/2006/metadata/properties" xmlns:ns1="http://schemas.microsoft.com/sharepoint/v3" xmlns:ns3="4658bd6f-a019-480d-a5b1-8a1c075a2b64" xmlns:ns4="22a11c5e-3a43-4cef-8abb-a8a5faff1375" targetNamespace="http://schemas.microsoft.com/office/2006/metadata/properties" ma:root="true" ma:fieldsID="227588686fdaa6972d07761ceb6b2ee4" ns1:_="" ns3:_="" ns4:_="">
    <xsd:import namespace="http://schemas.microsoft.com/sharepoint/v3"/>
    <xsd:import namespace="4658bd6f-a019-480d-a5b1-8a1c075a2b64"/>
    <xsd:import namespace="22a11c5e-3a43-4cef-8abb-a8a5faff13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8bd6f-a019-480d-a5b1-8a1c075a2b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a11c5e-3a43-4cef-8abb-a8a5faff137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ED3461-D65A-4FB6-BEB3-DE9B09B36488}">
  <ds:schemaRefs>
    <ds:schemaRef ds:uri="http://schemas.microsoft.com/office/infopath/2007/PartnerControls"/>
    <ds:schemaRef ds:uri="22a11c5e-3a43-4cef-8abb-a8a5faff1375"/>
    <ds:schemaRef ds:uri="http://purl.org/dc/term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purl.org/dc/elements/1.1/"/>
    <ds:schemaRef ds:uri="4658bd6f-a019-480d-a5b1-8a1c075a2b64"/>
    <ds:schemaRef ds:uri="http://schemas.microsoft.com/sharepoint/v3"/>
    <ds:schemaRef ds:uri="http://www.w3.org/XML/1998/namespace"/>
  </ds:schemaRefs>
</ds:datastoreItem>
</file>

<file path=customXml/itemProps2.xml><?xml version="1.0" encoding="utf-8"?>
<ds:datastoreItem xmlns:ds="http://schemas.openxmlformats.org/officeDocument/2006/customXml" ds:itemID="{AA69F161-9F4C-43E6-95DB-83A3C96CB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58bd6f-a019-480d-a5b1-8a1c075a2b64"/>
    <ds:schemaRef ds:uri="22a11c5e-3a43-4cef-8abb-a8a5faff1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ECFDE8-47E0-48D2-A1A9-087A8EF56A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24</Pages>
  <Words>6539</Words>
  <Characters>37275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43727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Quentin DWP COMMERCIAL DIRECTORATE</dc:creator>
  <cp:keywords/>
  <dc:description/>
  <cp:lastModifiedBy>Guy Emily DWP Commercial Directorate</cp:lastModifiedBy>
  <cp:revision>4</cp:revision>
  <cp:lastPrinted>2019-02-07T12:21:00Z</cp:lastPrinted>
  <dcterms:created xsi:type="dcterms:W3CDTF">2021-10-06T10:11:00Z</dcterms:created>
  <dcterms:modified xsi:type="dcterms:W3CDTF">2021-10-12T09:47:00Z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0x010100393F1665AA74CB4EBD9B73B9CAB81566</vt:lpwstr>
  </property>
</Properties>
</file>