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0CD9" w14:textId="1E8E5EC6" w:rsidR="00A966C8" w:rsidRPr="001E028C" w:rsidRDefault="004958DF" w:rsidP="00A966C8">
      <w:pPr>
        <w:rPr>
          <w:rFonts w:cs="Arial"/>
          <w:color w:val="00AF41"/>
          <w:sz w:val="32"/>
          <w:szCs w:val="32"/>
        </w:rPr>
      </w:pPr>
      <w:r>
        <w:rPr>
          <w:noProof/>
          <w:sz w:val="32"/>
          <w:szCs w:val="32"/>
          <w:lang w:eastAsia="en-GB"/>
        </w:rPr>
        <w:drawing>
          <wp:inline distT="0" distB="0" distL="0" distR="0" wp14:anchorId="5FF30A9B" wp14:editId="59294023">
            <wp:extent cx="2180590" cy="1118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0590" cy="1118235"/>
                    </a:xfrm>
                    <a:prstGeom prst="rect">
                      <a:avLst/>
                    </a:prstGeom>
                    <a:noFill/>
                    <a:ln>
                      <a:noFill/>
                    </a:ln>
                  </pic:spPr>
                </pic:pic>
              </a:graphicData>
            </a:graphic>
          </wp:inline>
        </w:drawing>
      </w:r>
    </w:p>
    <w:p w14:paraId="3FAA9AE7" w14:textId="77777777" w:rsidR="00A966C8" w:rsidRPr="00211437" w:rsidRDefault="00A966C8" w:rsidP="00A966C8">
      <w:pPr>
        <w:pStyle w:val="PubTitle"/>
        <w:rPr>
          <w:b w:val="0"/>
          <w:sz w:val="72"/>
          <w:szCs w:val="72"/>
        </w:rPr>
      </w:pPr>
      <w:r>
        <w:rPr>
          <w:b w:val="0"/>
          <w:sz w:val="72"/>
          <w:szCs w:val="72"/>
        </w:rPr>
        <w:t>Conditions of Contract</w:t>
      </w:r>
    </w:p>
    <w:p w14:paraId="5B0CCC2F" w14:textId="77777777" w:rsidR="007F4163" w:rsidRDefault="007F4163" w:rsidP="00A966C8">
      <w:pPr>
        <w:pStyle w:val="PubDate"/>
      </w:pPr>
      <w:r w:rsidRPr="00C82F4D">
        <w:rPr>
          <w:sz w:val="56"/>
          <w:szCs w:val="56"/>
        </w:rPr>
        <w:t xml:space="preserve">Scanning Electron Microscopy with Energy Dispersive X-Ray </w:t>
      </w:r>
      <w:r>
        <w:rPr>
          <w:sz w:val="56"/>
          <w:szCs w:val="56"/>
        </w:rPr>
        <w:t>Spectroscopy (SEM-EDX) Analysis</w:t>
      </w:r>
      <w:r w:rsidRPr="000D7EE1">
        <w:rPr>
          <w:sz w:val="56"/>
          <w:szCs w:val="56"/>
        </w:rPr>
        <w:t xml:space="preserve"> of </w:t>
      </w:r>
      <w:r>
        <w:rPr>
          <w:sz w:val="56"/>
          <w:szCs w:val="56"/>
        </w:rPr>
        <w:t>Caesium Particles</w:t>
      </w:r>
      <w:r>
        <w:t xml:space="preserve"> </w:t>
      </w:r>
    </w:p>
    <w:p w14:paraId="5C66C6AA" w14:textId="64391EA7" w:rsidR="00A966C8" w:rsidRPr="001E028C" w:rsidRDefault="00820B37" w:rsidP="00A966C8">
      <w:pPr>
        <w:pStyle w:val="PubDate"/>
      </w:pPr>
      <w:r>
        <w:t>September</w:t>
      </w:r>
      <w:r w:rsidR="00A721BD">
        <w:t xml:space="preserve"> </w:t>
      </w:r>
      <w:r w:rsidR="008E7223">
        <w:t>202</w:t>
      </w:r>
      <w:r w:rsidR="00A721BD">
        <w:t>2</w:t>
      </w:r>
    </w:p>
    <w:p w14:paraId="6DE05227" w14:textId="77777777" w:rsidR="008E7223" w:rsidRDefault="008E7223" w:rsidP="00C11366">
      <w:pPr>
        <w:spacing w:line="240" w:lineRule="atLeast"/>
        <w:jc w:val="center"/>
        <w:rPr>
          <w:rFonts w:cs="Arial"/>
        </w:rPr>
      </w:pPr>
    </w:p>
    <w:p w14:paraId="51BC9FAC" w14:textId="77777777" w:rsidR="008E7223" w:rsidRPr="008E7223" w:rsidRDefault="008E7223" w:rsidP="008E7223">
      <w:pPr>
        <w:rPr>
          <w:rFonts w:cs="Arial"/>
        </w:rPr>
      </w:pPr>
    </w:p>
    <w:p w14:paraId="4C466CEA" w14:textId="77777777" w:rsidR="008E7223" w:rsidRPr="008E7223" w:rsidRDefault="008E7223" w:rsidP="008E7223">
      <w:pPr>
        <w:rPr>
          <w:rFonts w:cs="Arial"/>
        </w:rPr>
      </w:pPr>
    </w:p>
    <w:p w14:paraId="44CD2845" w14:textId="77777777" w:rsidR="008E7223" w:rsidRPr="008E7223" w:rsidRDefault="008E7223" w:rsidP="008E7223">
      <w:pPr>
        <w:rPr>
          <w:rFonts w:cs="Arial"/>
        </w:rPr>
      </w:pPr>
    </w:p>
    <w:p w14:paraId="0D8EC20D" w14:textId="77777777" w:rsidR="008E7223" w:rsidRPr="008E7223" w:rsidRDefault="008E7223" w:rsidP="008E7223">
      <w:pPr>
        <w:rPr>
          <w:rFonts w:cs="Arial"/>
        </w:rPr>
      </w:pPr>
    </w:p>
    <w:p w14:paraId="38B71E2D" w14:textId="77777777" w:rsidR="008E7223" w:rsidRPr="008E7223" w:rsidRDefault="008E7223" w:rsidP="008E7223">
      <w:pPr>
        <w:rPr>
          <w:rFonts w:cs="Arial"/>
        </w:rPr>
      </w:pPr>
    </w:p>
    <w:p w14:paraId="640D79B0" w14:textId="77777777" w:rsidR="008E7223" w:rsidRPr="008E7223" w:rsidRDefault="008E7223" w:rsidP="008E7223">
      <w:pPr>
        <w:rPr>
          <w:rFonts w:cs="Arial"/>
        </w:rPr>
      </w:pPr>
    </w:p>
    <w:p w14:paraId="740250DE" w14:textId="77777777" w:rsidR="008E7223" w:rsidRPr="008E7223" w:rsidRDefault="00361CCE" w:rsidP="00361CCE">
      <w:pPr>
        <w:tabs>
          <w:tab w:val="left" w:pos="4136"/>
        </w:tabs>
        <w:rPr>
          <w:rFonts w:cs="Arial"/>
        </w:rPr>
      </w:pPr>
      <w:r>
        <w:rPr>
          <w:rFonts w:cs="Arial"/>
        </w:rPr>
        <w:tab/>
      </w:r>
    </w:p>
    <w:p w14:paraId="17E53F20" w14:textId="77777777" w:rsidR="008E7223" w:rsidRPr="008E7223" w:rsidRDefault="008E7223" w:rsidP="008E7223">
      <w:pPr>
        <w:rPr>
          <w:rFonts w:cs="Arial"/>
        </w:rPr>
      </w:pPr>
    </w:p>
    <w:p w14:paraId="50B36672" w14:textId="77777777" w:rsidR="008E7223" w:rsidRPr="008E7223" w:rsidRDefault="008E7223" w:rsidP="008E7223">
      <w:pPr>
        <w:tabs>
          <w:tab w:val="left" w:pos="971"/>
        </w:tabs>
        <w:rPr>
          <w:rFonts w:cs="Arial"/>
        </w:rPr>
      </w:pPr>
      <w:r>
        <w:rPr>
          <w:rFonts w:cs="Arial"/>
        </w:rPr>
        <w:tab/>
      </w:r>
    </w:p>
    <w:p w14:paraId="0D6E099F" w14:textId="77777777" w:rsidR="00CF6FAE" w:rsidRDefault="00A966C8" w:rsidP="008E7223">
      <w:pPr>
        <w:rPr>
          <w:rFonts w:cs="Arial"/>
        </w:rPr>
      </w:pPr>
      <w:r w:rsidRPr="008E7223">
        <w:rPr>
          <w:rFonts w:cs="Arial"/>
        </w:rPr>
        <w:br w:type="page"/>
      </w:r>
    </w:p>
    <w:p w14:paraId="5173C2F2" w14:textId="77777777" w:rsidR="00CF6FAE" w:rsidRPr="00B7714E" w:rsidRDefault="00CF6FAE">
      <w:pPr>
        <w:pStyle w:val="TOCHeading"/>
        <w:rPr>
          <w:b/>
          <w:bCs/>
          <w:color w:val="000000" w:themeColor="text1"/>
        </w:rPr>
      </w:pPr>
      <w:r w:rsidRPr="00B7714E">
        <w:rPr>
          <w:b/>
          <w:bCs/>
          <w:color w:val="000000" w:themeColor="text1"/>
        </w:rPr>
        <w:lastRenderedPageBreak/>
        <w:t>Contents</w:t>
      </w:r>
    </w:p>
    <w:p w14:paraId="7E7C7C70" w14:textId="148FFB43" w:rsidR="00EE4E4E" w:rsidRDefault="00CF6FAE">
      <w:pPr>
        <w:pStyle w:val="TOC1"/>
        <w:tabs>
          <w:tab w:val="right" w:leader="dot" w:pos="9340"/>
        </w:tabs>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112247036" w:history="1">
        <w:r w:rsidR="00EE4E4E" w:rsidRPr="00AE6B07">
          <w:rPr>
            <w:rStyle w:val="Hyperlink"/>
            <w:noProof/>
          </w:rPr>
          <w:t>Order Form</w:t>
        </w:r>
        <w:r w:rsidR="00EE4E4E">
          <w:rPr>
            <w:noProof/>
            <w:webHidden/>
          </w:rPr>
          <w:tab/>
        </w:r>
        <w:r w:rsidR="00EE4E4E">
          <w:rPr>
            <w:noProof/>
            <w:webHidden/>
          </w:rPr>
          <w:fldChar w:fldCharType="begin"/>
        </w:r>
        <w:r w:rsidR="00EE4E4E">
          <w:rPr>
            <w:noProof/>
            <w:webHidden/>
          </w:rPr>
          <w:instrText xml:space="preserve"> PAGEREF _Toc112247036 \h </w:instrText>
        </w:r>
        <w:r w:rsidR="00EE4E4E">
          <w:rPr>
            <w:noProof/>
            <w:webHidden/>
          </w:rPr>
        </w:r>
        <w:r w:rsidR="00EE4E4E">
          <w:rPr>
            <w:noProof/>
            <w:webHidden/>
          </w:rPr>
          <w:fldChar w:fldCharType="separate"/>
        </w:r>
        <w:r w:rsidR="00EE4E4E">
          <w:rPr>
            <w:noProof/>
            <w:webHidden/>
          </w:rPr>
          <w:t>4</w:t>
        </w:r>
        <w:r w:rsidR="00EE4E4E">
          <w:rPr>
            <w:noProof/>
            <w:webHidden/>
          </w:rPr>
          <w:fldChar w:fldCharType="end"/>
        </w:r>
      </w:hyperlink>
    </w:p>
    <w:p w14:paraId="08BEC190" w14:textId="14B32774" w:rsidR="00EE4E4E" w:rsidRDefault="00BF0852">
      <w:pPr>
        <w:pStyle w:val="TOC1"/>
        <w:tabs>
          <w:tab w:val="right" w:leader="dot" w:pos="9340"/>
        </w:tabs>
        <w:rPr>
          <w:rFonts w:asciiTheme="minorHAnsi" w:eastAsiaTheme="minorEastAsia" w:hAnsiTheme="minorHAnsi" w:cstheme="minorBidi"/>
          <w:noProof/>
          <w:sz w:val="22"/>
          <w:lang w:eastAsia="en-GB"/>
        </w:rPr>
      </w:pPr>
      <w:hyperlink w:anchor="_Toc112247037" w:history="1">
        <w:r w:rsidR="00EE4E4E" w:rsidRPr="00AE6B07">
          <w:rPr>
            <w:rStyle w:val="Hyperlink"/>
            <w:noProof/>
          </w:rPr>
          <w:t>Annex 1 – Authorised Processing Template</w:t>
        </w:r>
        <w:r w:rsidR="00EE4E4E">
          <w:rPr>
            <w:noProof/>
            <w:webHidden/>
          </w:rPr>
          <w:tab/>
        </w:r>
        <w:r w:rsidR="00EE4E4E">
          <w:rPr>
            <w:noProof/>
            <w:webHidden/>
          </w:rPr>
          <w:fldChar w:fldCharType="begin"/>
        </w:r>
        <w:r w:rsidR="00EE4E4E">
          <w:rPr>
            <w:noProof/>
            <w:webHidden/>
          </w:rPr>
          <w:instrText xml:space="preserve"> PAGEREF _Toc112247037 \h </w:instrText>
        </w:r>
        <w:r w:rsidR="00EE4E4E">
          <w:rPr>
            <w:noProof/>
            <w:webHidden/>
          </w:rPr>
        </w:r>
        <w:r w:rsidR="00EE4E4E">
          <w:rPr>
            <w:noProof/>
            <w:webHidden/>
          </w:rPr>
          <w:fldChar w:fldCharType="separate"/>
        </w:r>
        <w:r w:rsidR="00EE4E4E">
          <w:rPr>
            <w:noProof/>
            <w:webHidden/>
          </w:rPr>
          <w:t>9</w:t>
        </w:r>
        <w:r w:rsidR="00EE4E4E">
          <w:rPr>
            <w:noProof/>
            <w:webHidden/>
          </w:rPr>
          <w:fldChar w:fldCharType="end"/>
        </w:r>
      </w:hyperlink>
    </w:p>
    <w:p w14:paraId="191461F2" w14:textId="037B5568" w:rsidR="00EE4E4E" w:rsidRDefault="00BF0852">
      <w:pPr>
        <w:pStyle w:val="TOC1"/>
        <w:tabs>
          <w:tab w:val="right" w:leader="dot" w:pos="9340"/>
        </w:tabs>
        <w:rPr>
          <w:rFonts w:asciiTheme="minorHAnsi" w:eastAsiaTheme="minorEastAsia" w:hAnsiTheme="minorHAnsi" w:cstheme="minorBidi"/>
          <w:noProof/>
          <w:sz w:val="22"/>
          <w:lang w:eastAsia="en-GB"/>
        </w:rPr>
      </w:pPr>
      <w:hyperlink w:anchor="_Toc112247038" w:history="1">
        <w:r w:rsidR="00EE4E4E" w:rsidRPr="00AE6B07">
          <w:rPr>
            <w:rStyle w:val="Hyperlink"/>
            <w:noProof/>
          </w:rPr>
          <w:t>Annex 2 – Specification</w:t>
        </w:r>
        <w:r w:rsidR="00EE4E4E">
          <w:rPr>
            <w:noProof/>
            <w:webHidden/>
          </w:rPr>
          <w:tab/>
        </w:r>
        <w:r w:rsidR="00EE4E4E">
          <w:rPr>
            <w:noProof/>
            <w:webHidden/>
          </w:rPr>
          <w:fldChar w:fldCharType="begin"/>
        </w:r>
        <w:r w:rsidR="00EE4E4E">
          <w:rPr>
            <w:noProof/>
            <w:webHidden/>
          </w:rPr>
          <w:instrText xml:space="preserve"> PAGEREF _Toc112247038 \h </w:instrText>
        </w:r>
        <w:r w:rsidR="00EE4E4E">
          <w:rPr>
            <w:noProof/>
            <w:webHidden/>
          </w:rPr>
        </w:r>
        <w:r w:rsidR="00EE4E4E">
          <w:rPr>
            <w:noProof/>
            <w:webHidden/>
          </w:rPr>
          <w:fldChar w:fldCharType="separate"/>
        </w:r>
        <w:r w:rsidR="00EE4E4E">
          <w:rPr>
            <w:noProof/>
            <w:webHidden/>
          </w:rPr>
          <w:t>10</w:t>
        </w:r>
        <w:r w:rsidR="00EE4E4E">
          <w:rPr>
            <w:noProof/>
            <w:webHidden/>
          </w:rPr>
          <w:fldChar w:fldCharType="end"/>
        </w:r>
      </w:hyperlink>
    </w:p>
    <w:p w14:paraId="3DFE2FF8" w14:textId="46751449" w:rsidR="00EE4E4E" w:rsidRDefault="00BF0852">
      <w:pPr>
        <w:pStyle w:val="TOC1"/>
        <w:tabs>
          <w:tab w:val="right" w:leader="dot" w:pos="9340"/>
        </w:tabs>
        <w:rPr>
          <w:rFonts w:asciiTheme="minorHAnsi" w:eastAsiaTheme="minorEastAsia" w:hAnsiTheme="minorHAnsi" w:cstheme="minorBidi"/>
          <w:noProof/>
          <w:sz w:val="22"/>
          <w:lang w:eastAsia="en-GB"/>
        </w:rPr>
      </w:pPr>
      <w:hyperlink w:anchor="_Toc112247039" w:history="1">
        <w:r w:rsidR="00EE4E4E" w:rsidRPr="00AE6B07">
          <w:rPr>
            <w:rStyle w:val="Hyperlink"/>
            <w:noProof/>
          </w:rPr>
          <w:t>Annex 3 – Charges</w:t>
        </w:r>
        <w:r w:rsidR="00EE4E4E">
          <w:rPr>
            <w:noProof/>
            <w:webHidden/>
          </w:rPr>
          <w:tab/>
        </w:r>
        <w:r w:rsidR="00EE4E4E">
          <w:rPr>
            <w:noProof/>
            <w:webHidden/>
          </w:rPr>
          <w:fldChar w:fldCharType="begin"/>
        </w:r>
        <w:r w:rsidR="00EE4E4E">
          <w:rPr>
            <w:noProof/>
            <w:webHidden/>
          </w:rPr>
          <w:instrText xml:space="preserve"> PAGEREF _Toc112247039 \h </w:instrText>
        </w:r>
        <w:r w:rsidR="00EE4E4E">
          <w:rPr>
            <w:noProof/>
            <w:webHidden/>
          </w:rPr>
        </w:r>
        <w:r w:rsidR="00EE4E4E">
          <w:rPr>
            <w:noProof/>
            <w:webHidden/>
          </w:rPr>
          <w:fldChar w:fldCharType="separate"/>
        </w:r>
        <w:r w:rsidR="00EE4E4E">
          <w:rPr>
            <w:noProof/>
            <w:webHidden/>
          </w:rPr>
          <w:t>13</w:t>
        </w:r>
        <w:r w:rsidR="00EE4E4E">
          <w:rPr>
            <w:noProof/>
            <w:webHidden/>
          </w:rPr>
          <w:fldChar w:fldCharType="end"/>
        </w:r>
      </w:hyperlink>
    </w:p>
    <w:p w14:paraId="5B8319A1" w14:textId="387CAD98" w:rsidR="00EE4E4E" w:rsidRDefault="00BF0852">
      <w:pPr>
        <w:pStyle w:val="TOC2"/>
        <w:rPr>
          <w:rFonts w:asciiTheme="minorHAnsi" w:eastAsiaTheme="minorEastAsia" w:hAnsiTheme="minorHAnsi" w:cstheme="minorBidi"/>
          <w:noProof/>
          <w:sz w:val="22"/>
          <w:lang w:eastAsia="en-GB"/>
        </w:rPr>
      </w:pPr>
      <w:hyperlink w:anchor="_Toc112247040" w:history="1">
        <w:r w:rsidR="00EE4E4E" w:rsidRPr="00AE6B07">
          <w:rPr>
            <w:rStyle w:val="Hyperlink"/>
            <w:noProof/>
          </w:rPr>
          <w:t>2.</w:t>
        </w:r>
        <w:r w:rsidR="00EE4E4E">
          <w:rPr>
            <w:rFonts w:asciiTheme="minorHAnsi" w:eastAsiaTheme="minorEastAsia" w:hAnsiTheme="minorHAnsi" w:cstheme="minorBidi"/>
            <w:noProof/>
            <w:sz w:val="22"/>
            <w:lang w:eastAsia="en-GB"/>
          </w:rPr>
          <w:tab/>
        </w:r>
        <w:r w:rsidR="00EE4E4E" w:rsidRPr="00AE6B07">
          <w:rPr>
            <w:rStyle w:val="Hyperlink"/>
            <w:rFonts w:eastAsia="Arial"/>
            <w:noProof/>
          </w:rPr>
          <w:t>Rates and Prices</w:t>
        </w:r>
        <w:r w:rsidR="00EE4E4E">
          <w:rPr>
            <w:noProof/>
            <w:webHidden/>
          </w:rPr>
          <w:tab/>
        </w:r>
        <w:r w:rsidR="00EE4E4E">
          <w:rPr>
            <w:noProof/>
            <w:webHidden/>
          </w:rPr>
          <w:fldChar w:fldCharType="begin"/>
        </w:r>
        <w:r w:rsidR="00EE4E4E">
          <w:rPr>
            <w:noProof/>
            <w:webHidden/>
          </w:rPr>
          <w:instrText xml:space="preserve"> PAGEREF _Toc112247040 \h </w:instrText>
        </w:r>
        <w:r w:rsidR="00EE4E4E">
          <w:rPr>
            <w:noProof/>
            <w:webHidden/>
          </w:rPr>
        </w:r>
        <w:r w:rsidR="00EE4E4E">
          <w:rPr>
            <w:noProof/>
            <w:webHidden/>
          </w:rPr>
          <w:fldChar w:fldCharType="separate"/>
        </w:r>
        <w:r w:rsidR="00EE4E4E">
          <w:rPr>
            <w:noProof/>
            <w:webHidden/>
          </w:rPr>
          <w:t>13</w:t>
        </w:r>
        <w:r w:rsidR="00EE4E4E">
          <w:rPr>
            <w:noProof/>
            <w:webHidden/>
          </w:rPr>
          <w:fldChar w:fldCharType="end"/>
        </w:r>
      </w:hyperlink>
    </w:p>
    <w:p w14:paraId="4F7B1BD7" w14:textId="5B22CFD8" w:rsidR="00EE4E4E" w:rsidRDefault="00BF0852">
      <w:pPr>
        <w:pStyle w:val="TOC2"/>
        <w:rPr>
          <w:rFonts w:asciiTheme="minorHAnsi" w:eastAsiaTheme="minorEastAsia" w:hAnsiTheme="minorHAnsi" w:cstheme="minorBidi"/>
          <w:noProof/>
          <w:sz w:val="22"/>
          <w:lang w:eastAsia="en-GB"/>
        </w:rPr>
      </w:pPr>
      <w:hyperlink w:anchor="_Toc112247041" w:history="1">
        <w:r w:rsidR="00EE4E4E" w:rsidRPr="00AE6B07">
          <w:rPr>
            <w:rStyle w:val="Hyperlink"/>
            <w:rFonts w:eastAsia="Arial"/>
            <w:noProof/>
          </w:rPr>
          <w:t>3.</w:t>
        </w:r>
        <w:r w:rsidR="00EE4E4E">
          <w:rPr>
            <w:rFonts w:asciiTheme="minorHAnsi" w:eastAsiaTheme="minorEastAsia" w:hAnsiTheme="minorHAnsi" w:cstheme="minorBidi"/>
            <w:noProof/>
            <w:sz w:val="22"/>
            <w:lang w:eastAsia="en-GB"/>
          </w:rPr>
          <w:tab/>
        </w:r>
        <w:r w:rsidR="00EE4E4E" w:rsidRPr="00AE6B07">
          <w:rPr>
            <w:rStyle w:val="Hyperlink"/>
            <w:rFonts w:eastAsia="Arial"/>
            <w:noProof/>
          </w:rPr>
          <w:t>Currency</w:t>
        </w:r>
        <w:r w:rsidR="00EE4E4E">
          <w:rPr>
            <w:noProof/>
            <w:webHidden/>
          </w:rPr>
          <w:tab/>
        </w:r>
        <w:r w:rsidR="00EE4E4E">
          <w:rPr>
            <w:noProof/>
            <w:webHidden/>
          </w:rPr>
          <w:fldChar w:fldCharType="begin"/>
        </w:r>
        <w:r w:rsidR="00EE4E4E">
          <w:rPr>
            <w:noProof/>
            <w:webHidden/>
          </w:rPr>
          <w:instrText xml:space="preserve"> PAGEREF _Toc112247041 \h </w:instrText>
        </w:r>
        <w:r w:rsidR="00EE4E4E">
          <w:rPr>
            <w:noProof/>
            <w:webHidden/>
          </w:rPr>
        </w:r>
        <w:r w:rsidR="00EE4E4E">
          <w:rPr>
            <w:noProof/>
            <w:webHidden/>
          </w:rPr>
          <w:fldChar w:fldCharType="separate"/>
        </w:r>
        <w:r w:rsidR="00EE4E4E">
          <w:rPr>
            <w:noProof/>
            <w:webHidden/>
          </w:rPr>
          <w:t>13</w:t>
        </w:r>
        <w:r w:rsidR="00EE4E4E">
          <w:rPr>
            <w:noProof/>
            <w:webHidden/>
          </w:rPr>
          <w:fldChar w:fldCharType="end"/>
        </w:r>
      </w:hyperlink>
    </w:p>
    <w:p w14:paraId="40E7E597" w14:textId="40A4BB2C" w:rsidR="00EE4E4E" w:rsidRDefault="00BF0852">
      <w:pPr>
        <w:pStyle w:val="TOC2"/>
        <w:rPr>
          <w:rFonts w:asciiTheme="minorHAnsi" w:eastAsiaTheme="minorEastAsia" w:hAnsiTheme="minorHAnsi" w:cstheme="minorBidi"/>
          <w:noProof/>
          <w:sz w:val="22"/>
          <w:lang w:eastAsia="en-GB"/>
        </w:rPr>
      </w:pPr>
      <w:hyperlink w:anchor="_Toc112247042" w:history="1">
        <w:r w:rsidR="00EE4E4E" w:rsidRPr="00AE6B07">
          <w:rPr>
            <w:rStyle w:val="Hyperlink"/>
            <w:noProof/>
          </w:rPr>
          <w:t>4.</w:t>
        </w:r>
        <w:r w:rsidR="00EE4E4E">
          <w:rPr>
            <w:rFonts w:asciiTheme="minorHAnsi" w:eastAsiaTheme="minorEastAsia" w:hAnsiTheme="minorHAnsi" w:cstheme="minorBidi"/>
            <w:noProof/>
            <w:sz w:val="22"/>
            <w:lang w:eastAsia="en-GB"/>
          </w:rPr>
          <w:tab/>
        </w:r>
        <w:r w:rsidR="00EE4E4E" w:rsidRPr="00AE6B07">
          <w:rPr>
            <w:rStyle w:val="Hyperlink"/>
            <w:noProof/>
          </w:rPr>
          <w:t>Variations</w:t>
        </w:r>
        <w:r w:rsidR="00EE4E4E">
          <w:rPr>
            <w:noProof/>
            <w:webHidden/>
          </w:rPr>
          <w:tab/>
        </w:r>
        <w:r w:rsidR="00EE4E4E">
          <w:rPr>
            <w:noProof/>
            <w:webHidden/>
          </w:rPr>
          <w:fldChar w:fldCharType="begin"/>
        </w:r>
        <w:r w:rsidR="00EE4E4E">
          <w:rPr>
            <w:noProof/>
            <w:webHidden/>
          </w:rPr>
          <w:instrText xml:space="preserve"> PAGEREF _Toc112247042 \h </w:instrText>
        </w:r>
        <w:r w:rsidR="00EE4E4E">
          <w:rPr>
            <w:noProof/>
            <w:webHidden/>
          </w:rPr>
        </w:r>
        <w:r w:rsidR="00EE4E4E">
          <w:rPr>
            <w:noProof/>
            <w:webHidden/>
          </w:rPr>
          <w:fldChar w:fldCharType="separate"/>
        </w:r>
        <w:r w:rsidR="00EE4E4E">
          <w:rPr>
            <w:noProof/>
            <w:webHidden/>
          </w:rPr>
          <w:t>13</w:t>
        </w:r>
        <w:r w:rsidR="00EE4E4E">
          <w:rPr>
            <w:noProof/>
            <w:webHidden/>
          </w:rPr>
          <w:fldChar w:fldCharType="end"/>
        </w:r>
      </w:hyperlink>
    </w:p>
    <w:p w14:paraId="1B5FAD92" w14:textId="0B6A4830" w:rsidR="00EE4E4E" w:rsidRDefault="00BF0852">
      <w:pPr>
        <w:pStyle w:val="TOC2"/>
        <w:rPr>
          <w:rFonts w:asciiTheme="minorHAnsi" w:eastAsiaTheme="minorEastAsia" w:hAnsiTheme="minorHAnsi" w:cstheme="minorBidi"/>
          <w:noProof/>
          <w:sz w:val="22"/>
          <w:lang w:eastAsia="en-GB"/>
        </w:rPr>
      </w:pPr>
      <w:hyperlink w:anchor="_Toc112247043" w:history="1">
        <w:r w:rsidR="00EE4E4E" w:rsidRPr="00AE6B07">
          <w:rPr>
            <w:rStyle w:val="Hyperlink"/>
            <w:noProof/>
          </w:rPr>
          <w:t>5.</w:t>
        </w:r>
        <w:r w:rsidR="00EE4E4E">
          <w:rPr>
            <w:rFonts w:asciiTheme="minorHAnsi" w:eastAsiaTheme="minorEastAsia" w:hAnsiTheme="minorHAnsi" w:cstheme="minorBidi"/>
            <w:noProof/>
            <w:sz w:val="22"/>
            <w:lang w:eastAsia="en-GB"/>
          </w:rPr>
          <w:tab/>
        </w:r>
        <w:r w:rsidR="00EE4E4E" w:rsidRPr="00AE6B07">
          <w:rPr>
            <w:rStyle w:val="Hyperlink"/>
            <w:rFonts w:eastAsia="Arial"/>
            <w:noProof/>
          </w:rPr>
          <w:t>Electronic Invoicing</w:t>
        </w:r>
        <w:r w:rsidR="00EE4E4E">
          <w:rPr>
            <w:noProof/>
            <w:webHidden/>
          </w:rPr>
          <w:tab/>
        </w:r>
        <w:r w:rsidR="00EE4E4E">
          <w:rPr>
            <w:noProof/>
            <w:webHidden/>
          </w:rPr>
          <w:fldChar w:fldCharType="begin"/>
        </w:r>
        <w:r w:rsidR="00EE4E4E">
          <w:rPr>
            <w:noProof/>
            <w:webHidden/>
          </w:rPr>
          <w:instrText xml:space="preserve"> PAGEREF _Toc112247043 \h </w:instrText>
        </w:r>
        <w:r w:rsidR="00EE4E4E">
          <w:rPr>
            <w:noProof/>
            <w:webHidden/>
          </w:rPr>
        </w:r>
        <w:r w:rsidR="00EE4E4E">
          <w:rPr>
            <w:noProof/>
            <w:webHidden/>
          </w:rPr>
          <w:fldChar w:fldCharType="separate"/>
        </w:r>
        <w:r w:rsidR="00EE4E4E">
          <w:rPr>
            <w:noProof/>
            <w:webHidden/>
          </w:rPr>
          <w:t>13</w:t>
        </w:r>
        <w:r w:rsidR="00EE4E4E">
          <w:rPr>
            <w:noProof/>
            <w:webHidden/>
          </w:rPr>
          <w:fldChar w:fldCharType="end"/>
        </w:r>
      </w:hyperlink>
    </w:p>
    <w:p w14:paraId="40927A1A" w14:textId="190BDB97" w:rsidR="00EE4E4E" w:rsidRDefault="00BF0852">
      <w:pPr>
        <w:pStyle w:val="TOC1"/>
        <w:tabs>
          <w:tab w:val="right" w:leader="dot" w:pos="9340"/>
        </w:tabs>
        <w:rPr>
          <w:rFonts w:asciiTheme="minorHAnsi" w:eastAsiaTheme="minorEastAsia" w:hAnsiTheme="minorHAnsi" w:cstheme="minorBidi"/>
          <w:noProof/>
          <w:sz w:val="22"/>
          <w:lang w:eastAsia="en-GB"/>
        </w:rPr>
      </w:pPr>
      <w:hyperlink w:anchor="_Toc112247044" w:history="1">
        <w:r w:rsidR="00EE4E4E" w:rsidRPr="00AE6B07">
          <w:rPr>
            <w:rStyle w:val="Hyperlink"/>
            <w:noProof/>
          </w:rPr>
          <w:t>Annex 4 – Tender Submission</w:t>
        </w:r>
        <w:r w:rsidR="00EE4E4E">
          <w:rPr>
            <w:noProof/>
            <w:webHidden/>
          </w:rPr>
          <w:tab/>
        </w:r>
        <w:r w:rsidR="00EE4E4E">
          <w:rPr>
            <w:noProof/>
            <w:webHidden/>
          </w:rPr>
          <w:fldChar w:fldCharType="begin"/>
        </w:r>
        <w:r w:rsidR="00EE4E4E">
          <w:rPr>
            <w:noProof/>
            <w:webHidden/>
          </w:rPr>
          <w:instrText xml:space="preserve"> PAGEREF _Toc112247044 \h </w:instrText>
        </w:r>
        <w:r w:rsidR="00EE4E4E">
          <w:rPr>
            <w:noProof/>
            <w:webHidden/>
          </w:rPr>
        </w:r>
        <w:r w:rsidR="00EE4E4E">
          <w:rPr>
            <w:noProof/>
            <w:webHidden/>
          </w:rPr>
          <w:fldChar w:fldCharType="separate"/>
        </w:r>
        <w:r w:rsidR="00EE4E4E">
          <w:rPr>
            <w:noProof/>
            <w:webHidden/>
          </w:rPr>
          <w:t>15</w:t>
        </w:r>
        <w:r w:rsidR="00EE4E4E">
          <w:rPr>
            <w:noProof/>
            <w:webHidden/>
          </w:rPr>
          <w:fldChar w:fldCharType="end"/>
        </w:r>
      </w:hyperlink>
    </w:p>
    <w:p w14:paraId="4E631CE6" w14:textId="363E402B" w:rsidR="00EE4E4E" w:rsidRDefault="00BF0852">
      <w:pPr>
        <w:pStyle w:val="TOC1"/>
        <w:tabs>
          <w:tab w:val="right" w:leader="dot" w:pos="9340"/>
        </w:tabs>
        <w:rPr>
          <w:rFonts w:asciiTheme="minorHAnsi" w:eastAsiaTheme="minorEastAsia" w:hAnsiTheme="minorHAnsi" w:cstheme="minorBidi"/>
          <w:noProof/>
          <w:sz w:val="22"/>
          <w:lang w:eastAsia="en-GB"/>
        </w:rPr>
      </w:pPr>
      <w:hyperlink w:anchor="_Toc112247045" w:history="1">
        <w:r w:rsidR="00EE4E4E" w:rsidRPr="00AE6B07">
          <w:rPr>
            <w:rStyle w:val="Hyperlink"/>
            <w:noProof/>
          </w:rPr>
          <w:t>Short</w:t>
        </w:r>
        <w:r w:rsidR="00EE4E4E" w:rsidRPr="00AE6B07">
          <w:rPr>
            <w:rStyle w:val="Hyperlink"/>
            <w:noProof/>
            <w:spacing w:val="-4"/>
          </w:rPr>
          <w:t xml:space="preserve"> </w:t>
        </w:r>
        <w:r w:rsidR="00EE4E4E" w:rsidRPr="00AE6B07">
          <w:rPr>
            <w:rStyle w:val="Hyperlink"/>
            <w:noProof/>
          </w:rPr>
          <w:t>Form</w:t>
        </w:r>
        <w:r w:rsidR="00EE4E4E" w:rsidRPr="00AE6B07">
          <w:rPr>
            <w:rStyle w:val="Hyperlink"/>
            <w:noProof/>
            <w:spacing w:val="-3"/>
          </w:rPr>
          <w:t xml:space="preserve"> </w:t>
        </w:r>
        <w:r w:rsidR="00EE4E4E" w:rsidRPr="00AE6B07">
          <w:rPr>
            <w:rStyle w:val="Hyperlink"/>
            <w:noProof/>
            <w:spacing w:val="-2"/>
          </w:rPr>
          <w:t>Terms</w:t>
        </w:r>
        <w:r w:rsidR="00EE4E4E">
          <w:rPr>
            <w:noProof/>
            <w:webHidden/>
          </w:rPr>
          <w:tab/>
        </w:r>
        <w:r w:rsidR="00EE4E4E">
          <w:rPr>
            <w:noProof/>
            <w:webHidden/>
          </w:rPr>
          <w:fldChar w:fldCharType="begin"/>
        </w:r>
        <w:r w:rsidR="00EE4E4E">
          <w:rPr>
            <w:noProof/>
            <w:webHidden/>
          </w:rPr>
          <w:instrText xml:space="preserve"> PAGEREF _Toc112247045 \h </w:instrText>
        </w:r>
        <w:r w:rsidR="00EE4E4E">
          <w:rPr>
            <w:noProof/>
            <w:webHidden/>
          </w:rPr>
        </w:r>
        <w:r w:rsidR="00EE4E4E">
          <w:rPr>
            <w:noProof/>
            <w:webHidden/>
          </w:rPr>
          <w:fldChar w:fldCharType="separate"/>
        </w:r>
        <w:r w:rsidR="00EE4E4E">
          <w:rPr>
            <w:noProof/>
            <w:webHidden/>
          </w:rPr>
          <w:t>16</w:t>
        </w:r>
        <w:r w:rsidR="00EE4E4E">
          <w:rPr>
            <w:noProof/>
            <w:webHidden/>
          </w:rPr>
          <w:fldChar w:fldCharType="end"/>
        </w:r>
      </w:hyperlink>
    </w:p>
    <w:p w14:paraId="4B587B25" w14:textId="4CF877A9" w:rsidR="00EE4E4E" w:rsidRDefault="00BF0852">
      <w:pPr>
        <w:pStyle w:val="TOC2"/>
        <w:rPr>
          <w:rFonts w:asciiTheme="minorHAnsi" w:eastAsiaTheme="minorEastAsia" w:hAnsiTheme="minorHAnsi" w:cstheme="minorBidi"/>
          <w:noProof/>
          <w:sz w:val="22"/>
          <w:lang w:eastAsia="en-GB"/>
        </w:rPr>
      </w:pPr>
      <w:hyperlink w:anchor="_Toc112247046" w:history="1">
        <w:r w:rsidR="00EE4E4E" w:rsidRPr="00AE6B07">
          <w:rPr>
            <w:rStyle w:val="Hyperlink"/>
            <w:noProof/>
            <w:lang w:eastAsia="en-GB"/>
          </w:rPr>
          <w:t>1. Definitions used in the Contract</w:t>
        </w:r>
        <w:r w:rsidR="00EE4E4E">
          <w:rPr>
            <w:noProof/>
            <w:webHidden/>
          </w:rPr>
          <w:tab/>
        </w:r>
        <w:r w:rsidR="00EE4E4E">
          <w:rPr>
            <w:noProof/>
            <w:webHidden/>
          </w:rPr>
          <w:fldChar w:fldCharType="begin"/>
        </w:r>
        <w:r w:rsidR="00EE4E4E">
          <w:rPr>
            <w:noProof/>
            <w:webHidden/>
          </w:rPr>
          <w:instrText xml:space="preserve"> PAGEREF _Toc112247046 \h </w:instrText>
        </w:r>
        <w:r w:rsidR="00EE4E4E">
          <w:rPr>
            <w:noProof/>
            <w:webHidden/>
          </w:rPr>
        </w:r>
        <w:r w:rsidR="00EE4E4E">
          <w:rPr>
            <w:noProof/>
            <w:webHidden/>
          </w:rPr>
          <w:fldChar w:fldCharType="separate"/>
        </w:r>
        <w:r w:rsidR="00EE4E4E">
          <w:rPr>
            <w:noProof/>
            <w:webHidden/>
          </w:rPr>
          <w:t>16</w:t>
        </w:r>
        <w:r w:rsidR="00EE4E4E">
          <w:rPr>
            <w:noProof/>
            <w:webHidden/>
          </w:rPr>
          <w:fldChar w:fldCharType="end"/>
        </w:r>
      </w:hyperlink>
    </w:p>
    <w:p w14:paraId="1C79213F" w14:textId="6E75C8C0" w:rsidR="00EE4E4E" w:rsidRDefault="00BF0852">
      <w:pPr>
        <w:pStyle w:val="TOC2"/>
        <w:rPr>
          <w:rFonts w:asciiTheme="minorHAnsi" w:eastAsiaTheme="minorEastAsia" w:hAnsiTheme="minorHAnsi" w:cstheme="minorBidi"/>
          <w:noProof/>
          <w:sz w:val="22"/>
          <w:lang w:eastAsia="en-GB"/>
        </w:rPr>
      </w:pPr>
      <w:hyperlink w:anchor="_Toc112247047" w:history="1">
        <w:r w:rsidR="00EE4E4E" w:rsidRPr="00AE6B07">
          <w:rPr>
            <w:rStyle w:val="Hyperlink"/>
            <w:noProof/>
            <w:lang w:eastAsia="en-GB"/>
          </w:rPr>
          <w:t>2. Understanding the Contract</w:t>
        </w:r>
        <w:r w:rsidR="00EE4E4E">
          <w:rPr>
            <w:noProof/>
            <w:webHidden/>
          </w:rPr>
          <w:tab/>
        </w:r>
        <w:r w:rsidR="00EE4E4E">
          <w:rPr>
            <w:noProof/>
            <w:webHidden/>
          </w:rPr>
          <w:fldChar w:fldCharType="begin"/>
        </w:r>
        <w:r w:rsidR="00EE4E4E">
          <w:rPr>
            <w:noProof/>
            <w:webHidden/>
          </w:rPr>
          <w:instrText xml:space="preserve"> PAGEREF _Toc112247047 \h </w:instrText>
        </w:r>
        <w:r w:rsidR="00EE4E4E">
          <w:rPr>
            <w:noProof/>
            <w:webHidden/>
          </w:rPr>
        </w:r>
        <w:r w:rsidR="00EE4E4E">
          <w:rPr>
            <w:noProof/>
            <w:webHidden/>
          </w:rPr>
          <w:fldChar w:fldCharType="separate"/>
        </w:r>
        <w:r w:rsidR="00EE4E4E">
          <w:rPr>
            <w:noProof/>
            <w:webHidden/>
          </w:rPr>
          <w:t>21</w:t>
        </w:r>
        <w:r w:rsidR="00EE4E4E">
          <w:rPr>
            <w:noProof/>
            <w:webHidden/>
          </w:rPr>
          <w:fldChar w:fldCharType="end"/>
        </w:r>
      </w:hyperlink>
    </w:p>
    <w:p w14:paraId="6DFD2974" w14:textId="1BD1D03D" w:rsidR="00EE4E4E" w:rsidRDefault="00BF0852">
      <w:pPr>
        <w:pStyle w:val="TOC2"/>
        <w:rPr>
          <w:rFonts w:asciiTheme="minorHAnsi" w:eastAsiaTheme="minorEastAsia" w:hAnsiTheme="minorHAnsi" w:cstheme="minorBidi"/>
          <w:noProof/>
          <w:sz w:val="22"/>
          <w:lang w:eastAsia="en-GB"/>
        </w:rPr>
      </w:pPr>
      <w:hyperlink w:anchor="_Toc112247048" w:history="1">
        <w:r w:rsidR="00EE4E4E" w:rsidRPr="00AE6B07">
          <w:rPr>
            <w:rStyle w:val="Hyperlink"/>
            <w:noProof/>
            <w:lang w:eastAsia="en-GB"/>
          </w:rPr>
          <w:t>3. How the Contract works</w:t>
        </w:r>
        <w:r w:rsidR="00EE4E4E">
          <w:rPr>
            <w:noProof/>
            <w:webHidden/>
          </w:rPr>
          <w:tab/>
        </w:r>
        <w:r w:rsidR="00EE4E4E">
          <w:rPr>
            <w:noProof/>
            <w:webHidden/>
          </w:rPr>
          <w:fldChar w:fldCharType="begin"/>
        </w:r>
        <w:r w:rsidR="00EE4E4E">
          <w:rPr>
            <w:noProof/>
            <w:webHidden/>
          </w:rPr>
          <w:instrText xml:space="preserve"> PAGEREF _Toc112247048 \h </w:instrText>
        </w:r>
        <w:r w:rsidR="00EE4E4E">
          <w:rPr>
            <w:noProof/>
            <w:webHidden/>
          </w:rPr>
        </w:r>
        <w:r w:rsidR="00EE4E4E">
          <w:rPr>
            <w:noProof/>
            <w:webHidden/>
          </w:rPr>
          <w:fldChar w:fldCharType="separate"/>
        </w:r>
        <w:r w:rsidR="00EE4E4E">
          <w:rPr>
            <w:noProof/>
            <w:webHidden/>
          </w:rPr>
          <w:t>22</w:t>
        </w:r>
        <w:r w:rsidR="00EE4E4E">
          <w:rPr>
            <w:noProof/>
            <w:webHidden/>
          </w:rPr>
          <w:fldChar w:fldCharType="end"/>
        </w:r>
      </w:hyperlink>
    </w:p>
    <w:p w14:paraId="242C307E" w14:textId="5D0CCD4A" w:rsidR="00EE4E4E" w:rsidRDefault="00BF0852">
      <w:pPr>
        <w:pStyle w:val="TOC2"/>
        <w:rPr>
          <w:rFonts w:asciiTheme="minorHAnsi" w:eastAsiaTheme="minorEastAsia" w:hAnsiTheme="minorHAnsi" w:cstheme="minorBidi"/>
          <w:noProof/>
          <w:sz w:val="22"/>
          <w:lang w:eastAsia="en-GB"/>
        </w:rPr>
      </w:pPr>
      <w:hyperlink w:anchor="_Toc112247049" w:history="1">
        <w:r w:rsidR="00EE4E4E" w:rsidRPr="00AE6B07">
          <w:rPr>
            <w:rStyle w:val="Hyperlink"/>
            <w:noProof/>
            <w:lang w:eastAsia="en-GB"/>
          </w:rPr>
          <w:t>4. What needs to be delivered</w:t>
        </w:r>
        <w:r w:rsidR="00EE4E4E">
          <w:rPr>
            <w:noProof/>
            <w:webHidden/>
          </w:rPr>
          <w:tab/>
        </w:r>
        <w:r w:rsidR="00EE4E4E">
          <w:rPr>
            <w:noProof/>
            <w:webHidden/>
          </w:rPr>
          <w:fldChar w:fldCharType="begin"/>
        </w:r>
        <w:r w:rsidR="00EE4E4E">
          <w:rPr>
            <w:noProof/>
            <w:webHidden/>
          </w:rPr>
          <w:instrText xml:space="preserve"> PAGEREF _Toc112247049 \h </w:instrText>
        </w:r>
        <w:r w:rsidR="00EE4E4E">
          <w:rPr>
            <w:noProof/>
            <w:webHidden/>
          </w:rPr>
        </w:r>
        <w:r w:rsidR="00EE4E4E">
          <w:rPr>
            <w:noProof/>
            <w:webHidden/>
          </w:rPr>
          <w:fldChar w:fldCharType="separate"/>
        </w:r>
        <w:r w:rsidR="00EE4E4E">
          <w:rPr>
            <w:noProof/>
            <w:webHidden/>
          </w:rPr>
          <w:t>22</w:t>
        </w:r>
        <w:r w:rsidR="00EE4E4E">
          <w:rPr>
            <w:noProof/>
            <w:webHidden/>
          </w:rPr>
          <w:fldChar w:fldCharType="end"/>
        </w:r>
      </w:hyperlink>
    </w:p>
    <w:p w14:paraId="4E4D143C" w14:textId="75E4549C" w:rsidR="00EE4E4E" w:rsidRDefault="00BF0852">
      <w:pPr>
        <w:pStyle w:val="TOC2"/>
        <w:rPr>
          <w:rFonts w:asciiTheme="minorHAnsi" w:eastAsiaTheme="minorEastAsia" w:hAnsiTheme="minorHAnsi" w:cstheme="minorBidi"/>
          <w:noProof/>
          <w:sz w:val="22"/>
          <w:lang w:eastAsia="en-GB"/>
        </w:rPr>
      </w:pPr>
      <w:hyperlink w:anchor="_Toc112247050" w:history="1">
        <w:r w:rsidR="00EE4E4E" w:rsidRPr="00AE6B07">
          <w:rPr>
            <w:rStyle w:val="Hyperlink"/>
            <w:noProof/>
            <w:lang w:eastAsia="en-GB"/>
          </w:rPr>
          <w:t>5. Pricing and payments</w:t>
        </w:r>
        <w:r w:rsidR="00EE4E4E">
          <w:rPr>
            <w:noProof/>
            <w:webHidden/>
          </w:rPr>
          <w:tab/>
        </w:r>
        <w:r w:rsidR="00EE4E4E">
          <w:rPr>
            <w:noProof/>
            <w:webHidden/>
          </w:rPr>
          <w:fldChar w:fldCharType="begin"/>
        </w:r>
        <w:r w:rsidR="00EE4E4E">
          <w:rPr>
            <w:noProof/>
            <w:webHidden/>
          </w:rPr>
          <w:instrText xml:space="preserve"> PAGEREF _Toc112247050 \h </w:instrText>
        </w:r>
        <w:r w:rsidR="00EE4E4E">
          <w:rPr>
            <w:noProof/>
            <w:webHidden/>
          </w:rPr>
        </w:r>
        <w:r w:rsidR="00EE4E4E">
          <w:rPr>
            <w:noProof/>
            <w:webHidden/>
          </w:rPr>
          <w:fldChar w:fldCharType="separate"/>
        </w:r>
        <w:r w:rsidR="00EE4E4E">
          <w:rPr>
            <w:noProof/>
            <w:webHidden/>
          </w:rPr>
          <w:t>23</w:t>
        </w:r>
        <w:r w:rsidR="00EE4E4E">
          <w:rPr>
            <w:noProof/>
            <w:webHidden/>
          </w:rPr>
          <w:fldChar w:fldCharType="end"/>
        </w:r>
      </w:hyperlink>
    </w:p>
    <w:p w14:paraId="7E0E200E" w14:textId="2F1C92B0" w:rsidR="00EE4E4E" w:rsidRDefault="00BF0852">
      <w:pPr>
        <w:pStyle w:val="TOC2"/>
        <w:rPr>
          <w:rFonts w:asciiTheme="minorHAnsi" w:eastAsiaTheme="minorEastAsia" w:hAnsiTheme="minorHAnsi" w:cstheme="minorBidi"/>
          <w:noProof/>
          <w:sz w:val="22"/>
          <w:lang w:eastAsia="en-GB"/>
        </w:rPr>
      </w:pPr>
      <w:hyperlink w:anchor="_Toc112247051" w:history="1">
        <w:r w:rsidR="00EE4E4E" w:rsidRPr="00AE6B07">
          <w:rPr>
            <w:rStyle w:val="Hyperlink"/>
            <w:noProof/>
            <w:lang w:eastAsia="en-GB"/>
          </w:rPr>
          <w:t>6. The Authority's obligations to the Supplier</w:t>
        </w:r>
        <w:r w:rsidR="00EE4E4E">
          <w:rPr>
            <w:noProof/>
            <w:webHidden/>
          </w:rPr>
          <w:tab/>
        </w:r>
        <w:r w:rsidR="00EE4E4E">
          <w:rPr>
            <w:noProof/>
            <w:webHidden/>
          </w:rPr>
          <w:fldChar w:fldCharType="begin"/>
        </w:r>
        <w:r w:rsidR="00EE4E4E">
          <w:rPr>
            <w:noProof/>
            <w:webHidden/>
          </w:rPr>
          <w:instrText xml:space="preserve"> PAGEREF _Toc112247051 \h </w:instrText>
        </w:r>
        <w:r w:rsidR="00EE4E4E">
          <w:rPr>
            <w:noProof/>
            <w:webHidden/>
          </w:rPr>
        </w:r>
        <w:r w:rsidR="00EE4E4E">
          <w:rPr>
            <w:noProof/>
            <w:webHidden/>
          </w:rPr>
          <w:fldChar w:fldCharType="separate"/>
        </w:r>
        <w:r w:rsidR="00EE4E4E">
          <w:rPr>
            <w:noProof/>
            <w:webHidden/>
          </w:rPr>
          <w:t>24</w:t>
        </w:r>
        <w:r w:rsidR="00EE4E4E">
          <w:rPr>
            <w:noProof/>
            <w:webHidden/>
          </w:rPr>
          <w:fldChar w:fldCharType="end"/>
        </w:r>
      </w:hyperlink>
    </w:p>
    <w:p w14:paraId="7EF0A641" w14:textId="1EE73204" w:rsidR="00EE4E4E" w:rsidRDefault="00BF0852">
      <w:pPr>
        <w:pStyle w:val="TOC2"/>
        <w:rPr>
          <w:rFonts w:asciiTheme="minorHAnsi" w:eastAsiaTheme="minorEastAsia" w:hAnsiTheme="minorHAnsi" w:cstheme="minorBidi"/>
          <w:noProof/>
          <w:sz w:val="22"/>
          <w:lang w:eastAsia="en-GB"/>
        </w:rPr>
      </w:pPr>
      <w:hyperlink w:anchor="_Toc112247052" w:history="1">
        <w:r w:rsidR="00EE4E4E" w:rsidRPr="00AE6B07">
          <w:rPr>
            <w:rStyle w:val="Hyperlink"/>
            <w:noProof/>
            <w:lang w:eastAsia="en-GB"/>
          </w:rPr>
          <w:t>7. Record keeping and reporting</w:t>
        </w:r>
        <w:r w:rsidR="00EE4E4E">
          <w:rPr>
            <w:noProof/>
            <w:webHidden/>
          </w:rPr>
          <w:tab/>
        </w:r>
        <w:r w:rsidR="00EE4E4E">
          <w:rPr>
            <w:noProof/>
            <w:webHidden/>
          </w:rPr>
          <w:fldChar w:fldCharType="begin"/>
        </w:r>
        <w:r w:rsidR="00EE4E4E">
          <w:rPr>
            <w:noProof/>
            <w:webHidden/>
          </w:rPr>
          <w:instrText xml:space="preserve"> PAGEREF _Toc112247052 \h </w:instrText>
        </w:r>
        <w:r w:rsidR="00EE4E4E">
          <w:rPr>
            <w:noProof/>
            <w:webHidden/>
          </w:rPr>
        </w:r>
        <w:r w:rsidR="00EE4E4E">
          <w:rPr>
            <w:noProof/>
            <w:webHidden/>
          </w:rPr>
          <w:fldChar w:fldCharType="separate"/>
        </w:r>
        <w:r w:rsidR="00EE4E4E">
          <w:rPr>
            <w:noProof/>
            <w:webHidden/>
          </w:rPr>
          <w:t>25</w:t>
        </w:r>
        <w:r w:rsidR="00EE4E4E">
          <w:rPr>
            <w:noProof/>
            <w:webHidden/>
          </w:rPr>
          <w:fldChar w:fldCharType="end"/>
        </w:r>
      </w:hyperlink>
    </w:p>
    <w:p w14:paraId="7126FE7A" w14:textId="2BD018E0" w:rsidR="00EE4E4E" w:rsidRDefault="00BF0852">
      <w:pPr>
        <w:pStyle w:val="TOC2"/>
        <w:rPr>
          <w:rFonts w:asciiTheme="minorHAnsi" w:eastAsiaTheme="minorEastAsia" w:hAnsiTheme="minorHAnsi" w:cstheme="minorBidi"/>
          <w:noProof/>
          <w:sz w:val="22"/>
          <w:lang w:eastAsia="en-GB"/>
        </w:rPr>
      </w:pPr>
      <w:hyperlink w:anchor="_Toc112247053" w:history="1">
        <w:r w:rsidR="00EE4E4E" w:rsidRPr="00AE6B07">
          <w:rPr>
            <w:rStyle w:val="Hyperlink"/>
            <w:noProof/>
            <w:lang w:eastAsia="en-GB"/>
          </w:rPr>
          <w:t>8. Supplier staff</w:t>
        </w:r>
        <w:r w:rsidR="00EE4E4E">
          <w:rPr>
            <w:noProof/>
            <w:webHidden/>
          </w:rPr>
          <w:tab/>
        </w:r>
        <w:r w:rsidR="00EE4E4E">
          <w:rPr>
            <w:noProof/>
            <w:webHidden/>
          </w:rPr>
          <w:fldChar w:fldCharType="begin"/>
        </w:r>
        <w:r w:rsidR="00EE4E4E">
          <w:rPr>
            <w:noProof/>
            <w:webHidden/>
          </w:rPr>
          <w:instrText xml:space="preserve"> PAGEREF _Toc112247053 \h </w:instrText>
        </w:r>
        <w:r w:rsidR="00EE4E4E">
          <w:rPr>
            <w:noProof/>
            <w:webHidden/>
          </w:rPr>
        </w:r>
        <w:r w:rsidR="00EE4E4E">
          <w:rPr>
            <w:noProof/>
            <w:webHidden/>
          </w:rPr>
          <w:fldChar w:fldCharType="separate"/>
        </w:r>
        <w:r w:rsidR="00EE4E4E">
          <w:rPr>
            <w:noProof/>
            <w:webHidden/>
          </w:rPr>
          <w:t>26</w:t>
        </w:r>
        <w:r w:rsidR="00EE4E4E">
          <w:rPr>
            <w:noProof/>
            <w:webHidden/>
          </w:rPr>
          <w:fldChar w:fldCharType="end"/>
        </w:r>
      </w:hyperlink>
    </w:p>
    <w:p w14:paraId="7FFD79B0" w14:textId="3A7E3358" w:rsidR="00EE4E4E" w:rsidRDefault="00BF0852">
      <w:pPr>
        <w:pStyle w:val="TOC2"/>
        <w:rPr>
          <w:rFonts w:asciiTheme="minorHAnsi" w:eastAsiaTheme="minorEastAsia" w:hAnsiTheme="minorHAnsi" w:cstheme="minorBidi"/>
          <w:noProof/>
          <w:sz w:val="22"/>
          <w:lang w:eastAsia="en-GB"/>
        </w:rPr>
      </w:pPr>
      <w:hyperlink w:anchor="_Toc112247054" w:history="1">
        <w:r w:rsidR="00EE4E4E" w:rsidRPr="00AE6B07">
          <w:rPr>
            <w:rStyle w:val="Hyperlink"/>
            <w:noProof/>
            <w:lang w:eastAsia="en-GB"/>
          </w:rPr>
          <w:t>9. Rights and protection</w:t>
        </w:r>
        <w:r w:rsidR="00EE4E4E">
          <w:rPr>
            <w:noProof/>
            <w:webHidden/>
          </w:rPr>
          <w:tab/>
        </w:r>
        <w:r w:rsidR="00EE4E4E">
          <w:rPr>
            <w:noProof/>
            <w:webHidden/>
          </w:rPr>
          <w:fldChar w:fldCharType="begin"/>
        </w:r>
        <w:r w:rsidR="00EE4E4E">
          <w:rPr>
            <w:noProof/>
            <w:webHidden/>
          </w:rPr>
          <w:instrText xml:space="preserve"> PAGEREF _Toc112247054 \h </w:instrText>
        </w:r>
        <w:r w:rsidR="00EE4E4E">
          <w:rPr>
            <w:noProof/>
            <w:webHidden/>
          </w:rPr>
        </w:r>
        <w:r w:rsidR="00EE4E4E">
          <w:rPr>
            <w:noProof/>
            <w:webHidden/>
          </w:rPr>
          <w:fldChar w:fldCharType="separate"/>
        </w:r>
        <w:r w:rsidR="00EE4E4E">
          <w:rPr>
            <w:noProof/>
            <w:webHidden/>
          </w:rPr>
          <w:t>27</w:t>
        </w:r>
        <w:r w:rsidR="00EE4E4E">
          <w:rPr>
            <w:noProof/>
            <w:webHidden/>
          </w:rPr>
          <w:fldChar w:fldCharType="end"/>
        </w:r>
      </w:hyperlink>
    </w:p>
    <w:p w14:paraId="3A326061" w14:textId="09CE6F4B" w:rsidR="00EE4E4E" w:rsidRDefault="00BF0852">
      <w:pPr>
        <w:pStyle w:val="TOC2"/>
        <w:rPr>
          <w:rFonts w:asciiTheme="minorHAnsi" w:eastAsiaTheme="minorEastAsia" w:hAnsiTheme="minorHAnsi" w:cstheme="minorBidi"/>
          <w:noProof/>
          <w:sz w:val="22"/>
          <w:lang w:eastAsia="en-GB"/>
        </w:rPr>
      </w:pPr>
      <w:hyperlink w:anchor="_Toc112247055" w:history="1">
        <w:r w:rsidR="00EE4E4E" w:rsidRPr="00AE6B07">
          <w:rPr>
            <w:rStyle w:val="Hyperlink"/>
            <w:noProof/>
            <w:lang w:eastAsia="en-GB"/>
          </w:rPr>
          <w:t>10. Intellectual Property Rights (IPRs)</w:t>
        </w:r>
        <w:r w:rsidR="00EE4E4E">
          <w:rPr>
            <w:noProof/>
            <w:webHidden/>
          </w:rPr>
          <w:tab/>
        </w:r>
        <w:r w:rsidR="00EE4E4E">
          <w:rPr>
            <w:noProof/>
            <w:webHidden/>
          </w:rPr>
          <w:fldChar w:fldCharType="begin"/>
        </w:r>
        <w:r w:rsidR="00EE4E4E">
          <w:rPr>
            <w:noProof/>
            <w:webHidden/>
          </w:rPr>
          <w:instrText xml:space="preserve"> PAGEREF _Toc112247055 \h </w:instrText>
        </w:r>
        <w:r w:rsidR="00EE4E4E">
          <w:rPr>
            <w:noProof/>
            <w:webHidden/>
          </w:rPr>
        </w:r>
        <w:r w:rsidR="00EE4E4E">
          <w:rPr>
            <w:noProof/>
            <w:webHidden/>
          </w:rPr>
          <w:fldChar w:fldCharType="separate"/>
        </w:r>
        <w:r w:rsidR="00EE4E4E">
          <w:rPr>
            <w:noProof/>
            <w:webHidden/>
          </w:rPr>
          <w:t>28</w:t>
        </w:r>
        <w:r w:rsidR="00EE4E4E">
          <w:rPr>
            <w:noProof/>
            <w:webHidden/>
          </w:rPr>
          <w:fldChar w:fldCharType="end"/>
        </w:r>
      </w:hyperlink>
    </w:p>
    <w:p w14:paraId="39A8446D" w14:textId="6F322083" w:rsidR="00EE4E4E" w:rsidRDefault="00BF0852">
      <w:pPr>
        <w:pStyle w:val="TOC2"/>
        <w:rPr>
          <w:rFonts w:asciiTheme="minorHAnsi" w:eastAsiaTheme="minorEastAsia" w:hAnsiTheme="minorHAnsi" w:cstheme="minorBidi"/>
          <w:noProof/>
          <w:sz w:val="22"/>
          <w:lang w:eastAsia="en-GB"/>
        </w:rPr>
      </w:pPr>
      <w:hyperlink w:anchor="_Toc112247056" w:history="1">
        <w:r w:rsidR="00EE4E4E" w:rsidRPr="00AE6B07">
          <w:rPr>
            <w:rStyle w:val="Hyperlink"/>
            <w:noProof/>
            <w:lang w:eastAsia="en-GB"/>
          </w:rPr>
          <w:t>11. Ending the contract</w:t>
        </w:r>
        <w:r w:rsidR="00EE4E4E">
          <w:rPr>
            <w:noProof/>
            <w:webHidden/>
          </w:rPr>
          <w:tab/>
        </w:r>
        <w:r w:rsidR="00EE4E4E">
          <w:rPr>
            <w:noProof/>
            <w:webHidden/>
          </w:rPr>
          <w:fldChar w:fldCharType="begin"/>
        </w:r>
        <w:r w:rsidR="00EE4E4E">
          <w:rPr>
            <w:noProof/>
            <w:webHidden/>
          </w:rPr>
          <w:instrText xml:space="preserve"> PAGEREF _Toc112247056 \h </w:instrText>
        </w:r>
        <w:r w:rsidR="00EE4E4E">
          <w:rPr>
            <w:noProof/>
            <w:webHidden/>
          </w:rPr>
        </w:r>
        <w:r w:rsidR="00EE4E4E">
          <w:rPr>
            <w:noProof/>
            <w:webHidden/>
          </w:rPr>
          <w:fldChar w:fldCharType="separate"/>
        </w:r>
        <w:r w:rsidR="00EE4E4E">
          <w:rPr>
            <w:noProof/>
            <w:webHidden/>
          </w:rPr>
          <w:t>28</w:t>
        </w:r>
        <w:r w:rsidR="00EE4E4E">
          <w:rPr>
            <w:noProof/>
            <w:webHidden/>
          </w:rPr>
          <w:fldChar w:fldCharType="end"/>
        </w:r>
      </w:hyperlink>
    </w:p>
    <w:p w14:paraId="0755E59D" w14:textId="56CFFC94" w:rsidR="00EE4E4E" w:rsidRDefault="00BF0852">
      <w:pPr>
        <w:pStyle w:val="TOC2"/>
        <w:rPr>
          <w:rFonts w:asciiTheme="minorHAnsi" w:eastAsiaTheme="minorEastAsia" w:hAnsiTheme="minorHAnsi" w:cstheme="minorBidi"/>
          <w:noProof/>
          <w:sz w:val="22"/>
          <w:lang w:eastAsia="en-GB"/>
        </w:rPr>
      </w:pPr>
      <w:hyperlink w:anchor="_Toc112247057" w:history="1">
        <w:r w:rsidR="00EE4E4E" w:rsidRPr="00AE6B07">
          <w:rPr>
            <w:rStyle w:val="Hyperlink"/>
            <w:noProof/>
            <w:lang w:eastAsia="en-GB"/>
          </w:rPr>
          <w:t>12. How much you can be held responsible for</w:t>
        </w:r>
        <w:r w:rsidR="00EE4E4E">
          <w:rPr>
            <w:noProof/>
            <w:webHidden/>
          </w:rPr>
          <w:tab/>
        </w:r>
        <w:r w:rsidR="00EE4E4E">
          <w:rPr>
            <w:noProof/>
            <w:webHidden/>
          </w:rPr>
          <w:fldChar w:fldCharType="begin"/>
        </w:r>
        <w:r w:rsidR="00EE4E4E">
          <w:rPr>
            <w:noProof/>
            <w:webHidden/>
          </w:rPr>
          <w:instrText xml:space="preserve"> PAGEREF _Toc112247057 \h </w:instrText>
        </w:r>
        <w:r w:rsidR="00EE4E4E">
          <w:rPr>
            <w:noProof/>
            <w:webHidden/>
          </w:rPr>
        </w:r>
        <w:r w:rsidR="00EE4E4E">
          <w:rPr>
            <w:noProof/>
            <w:webHidden/>
          </w:rPr>
          <w:fldChar w:fldCharType="separate"/>
        </w:r>
        <w:r w:rsidR="00EE4E4E">
          <w:rPr>
            <w:noProof/>
            <w:webHidden/>
          </w:rPr>
          <w:t>31</w:t>
        </w:r>
        <w:r w:rsidR="00EE4E4E">
          <w:rPr>
            <w:noProof/>
            <w:webHidden/>
          </w:rPr>
          <w:fldChar w:fldCharType="end"/>
        </w:r>
      </w:hyperlink>
    </w:p>
    <w:p w14:paraId="05566D9D" w14:textId="73B8FD5E" w:rsidR="00EE4E4E" w:rsidRDefault="00BF0852">
      <w:pPr>
        <w:pStyle w:val="TOC2"/>
        <w:rPr>
          <w:rFonts w:asciiTheme="minorHAnsi" w:eastAsiaTheme="minorEastAsia" w:hAnsiTheme="minorHAnsi" w:cstheme="minorBidi"/>
          <w:noProof/>
          <w:sz w:val="22"/>
          <w:lang w:eastAsia="en-GB"/>
        </w:rPr>
      </w:pPr>
      <w:hyperlink w:anchor="_Toc112247058" w:history="1">
        <w:r w:rsidR="00EE4E4E" w:rsidRPr="00AE6B07">
          <w:rPr>
            <w:rStyle w:val="Hyperlink"/>
            <w:noProof/>
            <w:lang w:eastAsia="en-GB"/>
          </w:rPr>
          <w:t>13. Obeying the law</w:t>
        </w:r>
        <w:r w:rsidR="00EE4E4E">
          <w:rPr>
            <w:noProof/>
            <w:webHidden/>
          </w:rPr>
          <w:tab/>
        </w:r>
        <w:r w:rsidR="00EE4E4E">
          <w:rPr>
            <w:noProof/>
            <w:webHidden/>
          </w:rPr>
          <w:fldChar w:fldCharType="begin"/>
        </w:r>
        <w:r w:rsidR="00EE4E4E">
          <w:rPr>
            <w:noProof/>
            <w:webHidden/>
          </w:rPr>
          <w:instrText xml:space="preserve"> PAGEREF _Toc112247058 \h </w:instrText>
        </w:r>
        <w:r w:rsidR="00EE4E4E">
          <w:rPr>
            <w:noProof/>
            <w:webHidden/>
          </w:rPr>
        </w:r>
        <w:r w:rsidR="00EE4E4E">
          <w:rPr>
            <w:noProof/>
            <w:webHidden/>
          </w:rPr>
          <w:fldChar w:fldCharType="separate"/>
        </w:r>
        <w:r w:rsidR="00EE4E4E">
          <w:rPr>
            <w:noProof/>
            <w:webHidden/>
          </w:rPr>
          <w:t>32</w:t>
        </w:r>
        <w:r w:rsidR="00EE4E4E">
          <w:rPr>
            <w:noProof/>
            <w:webHidden/>
          </w:rPr>
          <w:fldChar w:fldCharType="end"/>
        </w:r>
      </w:hyperlink>
    </w:p>
    <w:p w14:paraId="5FB7CEA4" w14:textId="63832C28" w:rsidR="00EE4E4E" w:rsidRDefault="00BF0852">
      <w:pPr>
        <w:pStyle w:val="TOC2"/>
        <w:rPr>
          <w:rFonts w:asciiTheme="minorHAnsi" w:eastAsiaTheme="minorEastAsia" w:hAnsiTheme="minorHAnsi" w:cstheme="minorBidi"/>
          <w:noProof/>
          <w:sz w:val="22"/>
          <w:lang w:eastAsia="en-GB"/>
        </w:rPr>
      </w:pPr>
      <w:hyperlink w:anchor="_Toc112247059" w:history="1">
        <w:r w:rsidR="00EE4E4E" w:rsidRPr="00AE6B07">
          <w:rPr>
            <w:rStyle w:val="Hyperlink"/>
            <w:noProof/>
            <w:lang w:eastAsia="en-GB"/>
          </w:rPr>
          <w:t>14.</w:t>
        </w:r>
        <w:r w:rsidR="00EE4E4E">
          <w:rPr>
            <w:rFonts w:asciiTheme="minorHAnsi" w:eastAsiaTheme="minorEastAsia" w:hAnsiTheme="minorHAnsi" w:cstheme="minorBidi"/>
            <w:noProof/>
            <w:sz w:val="22"/>
            <w:lang w:eastAsia="en-GB"/>
          </w:rPr>
          <w:tab/>
        </w:r>
        <w:r w:rsidR="00EE4E4E" w:rsidRPr="00AE6B07">
          <w:rPr>
            <w:rStyle w:val="Hyperlink"/>
            <w:noProof/>
            <w:lang w:eastAsia="en-GB"/>
          </w:rPr>
          <w:t>Insurance</w:t>
        </w:r>
        <w:r w:rsidR="00EE4E4E">
          <w:rPr>
            <w:noProof/>
            <w:webHidden/>
          </w:rPr>
          <w:tab/>
        </w:r>
        <w:r w:rsidR="00EE4E4E">
          <w:rPr>
            <w:noProof/>
            <w:webHidden/>
          </w:rPr>
          <w:fldChar w:fldCharType="begin"/>
        </w:r>
        <w:r w:rsidR="00EE4E4E">
          <w:rPr>
            <w:noProof/>
            <w:webHidden/>
          </w:rPr>
          <w:instrText xml:space="preserve"> PAGEREF _Toc112247059 \h </w:instrText>
        </w:r>
        <w:r w:rsidR="00EE4E4E">
          <w:rPr>
            <w:noProof/>
            <w:webHidden/>
          </w:rPr>
        </w:r>
        <w:r w:rsidR="00EE4E4E">
          <w:rPr>
            <w:noProof/>
            <w:webHidden/>
          </w:rPr>
          <w:fldChar w:fldCharType="separate"/>
        </w:r>
        <w:r w:rsidR="00EE4E4E">
          <w:rPr>
            <w:noProof/>
            <w:webHidden/>
          </w:rPr>
          <w:t>32</w:t>
        </w:r>
        <w:r w:rsidR="00EE4E4E">
          <w:rPr>
            <w:noProof/>
            <w:webHidden/>
          </w:rPr>
          <w:fldChar w:fldCharType="end"/>
        </w:r>
      </w:hyperlink>
    </w:p>
    <w:p w14:paraId="297F42AB" w14:textId="79DDEE7A" w:rsidR="00EE4E4E" w:rsidRDefault="00BF0852">
      <w:pPr>
        <w:pStyle w:val="TOC2"/>
        <w:rPr>
          <w:rFonts w:asciiTheme="minorHAnsi" w:eastAsiaTheme="minorEastAsia" w:hAnsiTheme="minorHAnsi" w:cstheme="minorBidi"/>
          <w:noProof/>
          <w:sz w:val="22"/>
          <w:lang w:eastAsia="en-GB"/>
        </w:rPr>
      </w:pPr>
      <w:hyperlink w:anchor="_Toc112247060" w:history="1">
        <w:r w:rsidR="00EE4E4E" w:rsidRPr="00AE6B07">
          <w:rPr>
            <w:rStyle w:val="Hyperlink"/>
            <w:noProof/>
            <w:lang w:eastAsia="en-GB"/>
          </w:rPr>
          <w:t>15. Data protection</w:t>
        </w:r>
        <w:r w:rsidR="00EE4E4E">
          <w:rPr>
            <w:noProof/>
            <w:webHidden/>
          </w:rPr>
          <w:tab/>
        </w:r>
        <w:r w:rsidR="00EE4E4E">
          <w:rPr>
            <w:noProof/>
            <w:webHidden/>
          </w:rPr>
          <w:fldChar w:fldCharType="begin"/>
        </w:r>
        <w:r w:rsidR="00EE4E4E">
          <w:rPr>
            <w:noProof/>
            <w:webHidden/>
          </w:rPr>
          <w:instrText xml:space="preserve"> PAGEREF _Toc112247060 \h </w:instrText>
        </w:r>
        <w:r w:rsidR="00EE4E4E">
          <w:rPr>
            <w:noProof/>
            <w:webHidden/>
          </w:rPr>
        </w:r>
        <w:r w:rsidR="00EE4E4E">
          <w:rPr>
            <w:noProof/>
            <w:webHidden/>
          </w:rPr>
          <w:fldChar w:fldCharType="separate"/>
        </w:r>
        <w:r w:rsidR="00EE4E4E">
          <w:rPr>
            <w:noProof/>
            <w:webHidden/>
          </w:rPr>
          <w:t>32</w:t>
        </w:r>
        <w:r w:rsidR="00EE4E4E">
          <w:rPr>
            <w:noProof/>
            <w:webHidden/>
          </w:rPr>
          <w:fldChar w:fldCharType="end"/>
        </w:r>
      </w:hyperlink>
    </w:p>
    <w:p w14:paraId="122D72D7" w14:textId="416D7C31" w:rsidR="00EE4E4E" w:rsidRDefault="00BF0852">
      <w:pPr>
        <w:pStyle w:val="TOC2"/>
        <w:rPr>
          <w:rFonts w:asciiTheme="minorHAnsi" w:eastAsiaTheme="minorEastAsia" w:hAnsiTheme="minorHAnsi" w:cstheme="minorBidi"/>
          <w:noProof/>
          <w:sz w:val="22"/>
          <w:lang w:eastAsia="en-GB"/>
        </w:rPr>
      </w:pPr>
      <w:hyperlink w:anchor="_Toc112247061" w:history="1">
        <w:r w:rsidR="00EE4E4E" w:rsidRPr="00AE6B07">
          <w:rPr>
            <w:rStyle w:val="Hyperlink"/>
            <w:noProof/>
          </w:rPr>
          <w:t>16. What you must keep confidential</w:t>
        </w:r>
        <w:r w:rsidR="00EE4E4E">
          <w:rPr>
            <w:noProof/>
            <w:webHidden/>
          </w:rPr>
          <w:tab/>
        </w:r>
        <w:r w:rsidR="00EE4E4E">
          <w:rPr>
            <w:noProof/>
            <w:webHidden/>
          </w:rPr>
          <w:fldChar w:fldCharType="begin"/>
        </w:r>
        <w:r w:rsidR="00EE4E4E">
          <w:rPr>
            <w:noProof/>
            <w:webHidden/>
          </w:rPr>
          <w:instrText xml:space="preserve"> PAGEREF _Toc112247061 \h </w:instrText>
        </w:r>
        <w:r w:rsidR="00EE4E4E">
          <w:rPr>
            <w:noProof/>
            <w:webHidden/>
          </w:rPr>
        </w:r>
        <w:r w:rsidR="00EE4E4E">
          <w:rPr>
            <w:noProof/>
            <w:webHidden/>
          </w:rPr>
          <w:fldChar w:fldCharType="separate"/>
        </w:r>
        <w:r w:rsidR="00EE4E4E">
          <w:rPr>
            <w:noProof/>
            <w:webHidden/>
          </w:rPr>
          <w:t>37</w:t>
        </w:r>
        <w:r w:rsidR="00EE4E4E">
          <w:rPr>
            <w:noProof/>
            <w:webHidden/>
          </w:rPr>
          <w:fldChar w:fldCharType="end"/>
        </w:r>
      </w:hyperlink>
    </w:p>
    <w:p w14:paraId="749B57FA" w14:textId="3268578E" w:rsidR="00EE4E4E" w:rsidRDefault="00BF0852">
      <w:pPr>
        <w:pStyle w:val="TOC2"/>
        <w:rPr>
          <w:rFonts w:asciiTheme="minorHAnsi" w:eastAsiaTheme="minorEastAsia" w:hAnsiTheme="minorHAnsi" w:cstheme="minorBidi"/>
          <w:noProof/>
          <w:sz w:val="22"/>
          <w:lang w:eastAsia="en-GB"/>
        </w:rPr>
      </w:pPr>
      <w:hyperlink w:anchor="_Toc112247062" w:history="1">
        <w:r w:rsidR="00EE4E4E" w:rsidRPr="00AE6B07">
          <w:rPr>
            <w:rStyle w:val="Hyperlink"/>
            <w:noProof/>
            <w:lang w:eastAsia="en-GB"/>
          </w:rPr>
          <w:t>17. When you can share information</w:t>
        </w:r>
        <w:r w:rsidR="00EE4E4E">
          <w:rPr>
            <w:noProof/>
            <w:webHidden/>
          </w:rPr>
          <w:tab/>
        </w:r>
        <w:r w:rsidR="00EE4E4E">
          <w:rPr>
            <w:noProof/>
            <w:webHidden/>
          </w:rPr>
          <w:fldChar w:fldCharType="begin"/>
        </w:r>
        <w:r w:rsidR="00EE4E4E">
          <w:rPr>
            <w:noProof/>
            <w:webHidden/>
          </w:rPr>
          <w:instrText xml:space="preserve"> PAGEREF _Toc112247062 \h </w:instrText>
        </w:r>
        <w:r w:rsidR="00EE4E4E">
          <w:rPr>
            <w:noProof/>
            <w:webHidden/>
          </w:rPr>
        </w:r>
        <w:r w:rsidR="00EE4E4E">
          <w:rPr>
            <w:noProof/>
            <w:webHidden/>
          </w:rPr>
          <w:fldChar w:fldCharType="separate"/>
        </w:r>
        <w:r w:rsidR="00EE4E4E">
          <w:rPr>
            <w:noProof/>
            <w:webHidden/>
          </w:rPr>
          <w:t>38</w:t>
        </w:r>
        <w:r w:rsidR="00EE4E4E">
          <w:rPr>
            <w:noProof/>
            <w:webHidden/>
          </w:rPr>
          <w:fldChar w:fldCharType="end"/>
        </w:r>
      </w:hyperlink>
    </w:p>
    <w:p w14:paraId="068B02AB" w14:textId="7A9CE9D3" w:rsidR="00EE4E4E" w:rsidRDefault="00BF0852">
      <w:pPr>
        <w:pStyle w:val="TOC2"/>
        <w:rPr>
          <w:rFonts w:asciiTheme="minorHAnsi" w:eastAsiaTheme="minorEastAsia" w:hAnsiTheme="minorHAnsi" w:cstheme="minorBidi"/>
          <w:noProof/>
          <w:sz w:val="22"/>
          <w:lang w:eastAsia="en-GB"/>
        </w:rPr>
      </w:pPr>
      <w:hyperlink w:anchor="_Toc112247063" w:history="1">
        <w:r w:rsidR="00EE4E4E" w:rsidRPr="00AE6B07">
          <w:rPr>
            <w:rStyle w:val="Hyperlink"/>
            <w:noProof/>
            <w:lang w:eastAsia="en-GB"/>
          </w:rPr>
          <w:t>18. Invalid parts of the contract</w:t>
        </w:r>
        <w:r w:rsidR="00EE4E4E">
          <w:rPr>
            <w:noProof/>
            <w:webHidden/>
          </w:rPr>
          <w:tab/>
        </w:r>
        <w:r w:rsidR="00EE4E4E">
          <w:rPr>
            <w:noProof/>
            <w:webHidden/>
          </w:rPr>
          <w:fldChar w:fldCharType="begin"/>
        </w:r>
        <w:r w:rsidR="00EE4E4E">
          <w:rPr>
            <w:noProof/>
            <w:webHidden/>
          </w:rPr>
          <w:instrText xml:space="preserve"> PAGEREF _Toc112247063 \h </w:instrText>
        </w:r>
        <w:r w:rsidR="00EE4E4E">
          <w:rPr>
            <w:noProof/>
            <w:webHidden/>
          </w:rPr>
        </w:r>
        <w:r w:rsidR="00EE4E4E">
          <w:rPr>
            <w:noProof/>
            <w:webHidden/>
          </w:rPr>
          <w:fldChar w:fldCharType="separate"/>
        </w:r>
        <w:r w:rsidR="00EE4E4E">
          <w:rPr>
            <w:noProof/>
            <w:webHidden/>
          </w:rPr>
          <w:t>39</w:t>
        </w:r>
        <w:r w:rsidR="00EE4E4E">
          <w:rPr>
            <w:noProof/>
            <w:webHidden/>
          </w:rPr>
          <w:fldChar w:fldCharType="end"/>
        </w:r>
      </w:hyperlink>
    </w:p>
    <w:p w14:paraId="1DF1FC84" w14:textId="16E9F477" w:rsidR="00EE4E4E" w:rsidRDefault="00BF0852">
      <w:pPr>
        <w:pStyle w:val="TOC2"/>
        <w:rPr>
          <w:rFonts w:asciiTheme="minorHAnsi" w:eastAsiaTheme="minorEastAsia" w:hAnsiTheme="minorHAnsi" w:cstheme="minorBidi"/>
          <w:noProof/>
          <w:sz w:val="22"/>
          <w:lang w:eastAsia="en-GB"/>
        </w:rPr>
      </w:pPr>
      <w:hyperlink w:anchor="_Toc112247064" w:history="1">
        <w:r w:rsidR="00EE4E4E" w:rsidRPr="00AE6B07">
          <w:rPr>
            <w:rStyle w:val="Hyperlink"/>
            <w:noProof/>
            <w:lang w:eastAsia="en-GB"/>
          </w:rPr>
          <w:t>19. No other terms apply</w:t>
        </w:r>
        <w:r w:rsidR="00EE4E4E">
          <w:rPr>
            <w:noProof/>
            <w:webHidden/>
          </w:rPr>
          <w:tab/>
        </w:r>
        <w:r w:rsidR="00EE4E4E">
          <w:rPr>
            <w:noProof/>
            <w:webHidden/>
          </w:rPr>
          <w:fldChar w:fldCharType="begin"/>
        </w:r>
        <w:r w:rsidR="00EE4E4E">
          <w:rPr>
            <w:noProof/>
            <w:webHidden/>
          </w:rPr>
          <w:instrText xml:space="preserve"> PAGEREF _Toc112247064 \h </w:instrText>
        </w:r>
        <w:r w:rsidR="00EE4E4E">
          <w:rPr>
            <w:noProof/>
            <w:webHidden/>
          </w:rPr>
        </w:r>
        <w:r w:rsidR="00EE4E4E">
          <w:rPr>
            <w:noProof/>
            <w:webHidden/>
          </w:rPr>
          <w:fldChar w:fldCharType="separate"/>
        </w:r>
        <w:r w:rsidR="00EE4E4E">
          <w:rPr>
            <w:noProof/>
            <w:webHidden/>
          </w:rPr>
          <w:t>39</w:t>
        </w:r>
        <w:r w:rsidR="00EE4E4E">
          <w:rPr>
            <w:noProof/>
            <w:webHidden/>
          </w:rPr>
          <w:fldChar w:fldCharType="end"/>
        </w:r>
      </w:hyperlink>
    </w:p>
    <w:p w14:paraId="677115BD" w14:textId="3C97DEC9" w:rsidR="00EE4E4E" w:rsidRDefault="00BF0852">
      <w:pPr>
        <w:pStyle w:val="TOC2"/>
        <w:rPr>
          <w:rFonts w:asciiTheme="minorHAnsi" w:eastAsiaTheme="minorEastAsia" w:hAnsiTheme="minorHAnsi" w:cstheme="minorBidi"/>
          <w:noProof/>
          <w:sz w:val="22"/>
          <w:lang w:eastAsia="en-GB"/>
        </w:rPr>
      </w:pPr>
      <w:hyperlink w:anchor="_Toc112247065" w:history="1">
        <w:r w:rsidR="00EE4E4E" w:rsidRPr="00AE6B07">
          <w:rPr>
            <w:rStyle w:val="Hyperlink"/>
            <w:noProof/>
            <w:lang w:eastAsia="en-GB"/>
          </w:rPr>
          <w:t>20. Other people's rights in a contract</w:t>
        </w:r>
        <w:r w:rsidR="00EE4E4E">
          <w:rPr>
            <w:noProof/>
            <w:webHidden/>
          </w:rPr>
          <w:tab/>
        </w:r>
        <w:r w:rsidR="00EE4E4E">
          <w:rPr>
            <w:noProof/>
            <w:webHidden/>
          </w:rPr>
          <w:fldChar w:fldCharType="begin"/>
        </w:r>
        <w:r w:rsidR="00EE4E4E">
          <w:rPr>
            <w:noProof/>
            <w:webHidden/>
          </w:rPr>
          <w:instrText xml:space="preserve"> PAGEREF _Toc112247065 \h </w:instrText>
        </w:r>
        <w:r w:rsidR="00EE4E4E">
          <w:rPr>
            <w:noProof/>
            <w:webHidden/>
          </w:rPr>
        </w:r>
        <w:r w:rsidR="00EE4E4E">
          <w:rPr>
            <w:noProof/>
            <w:webHidden/>
          </w:rPr>
          <w:fldChar w:fldCharType="separate"/>
        </w:r>
        <w:r w:rsidR="00EE4E4E">
          <w:rPr>
            <w:noProof/>
            <w:webHidden/>
          </w:rPr>
          <w:t>39</w:t>
        </w:r>
        <w:r w:rsidR="00EE4E4E">
          <w:rPr>
            <w:noProof/>
            <w:webHidden/>
          </w:rPr>
          <w:fldChar w:fldCharType="end"/>
        </w:r>
      </w:hyperlink>
    </w:p>
    <w:p w14:paraId="785BDFEE" w14:textId="2123E945" w:rsidR="00EE4E4E" w:rsidRDefault="00BF0852">
      <w:pPr>
        <w:pStyle w:val="TOC2"/>
        <w:rPr>
          <w:rFonts w:asciiTheme="minorHAnsi" w:eastAsiaTheme="minorEastAsia" w:hAnsiTheme="minorHAnsi" w:cstheme="minorBidi"/>
          <w:noProof/>
          <w:sz w:val="22"/>
          <w:lang w:eastAsia="en-GB"/>
        </w:rPr>
      </w:pPr>
      <w:hyperlink w:anchor="_Toc112247066" w:history="1">
        <w:r w:rsidR="00EE4E4E" w:rsidRPr="00AE6B07">
          <w:rPr>
            <w:rStyle w:val="Hyperlink"/>
            <w:noProof/>
            <w:lang w:eastAsia="en-GB"/>
          </w:rPr>
          <w:t>21. Circumstances beyond your control</w:t>
        </w:r>
        <w:r w:rsidR="00EE4E4E">
          <w:rPr>
            <w:noProof/>
            <w:webHidden/>
          </w:rPr>
          <w:tab/>
        </w:r>
        <w:r w:rsidR="00EE4E4E">
          <w:rPr>
            <w:noProof/>
            <w:webHidden/>
          </w:rPr>
          <w:fldChar w:fldCharType="begin"/>
        </w:r>
        <w:r w:rsidR="00EE4E4E">
          <w:rPr>
            <w:noProof/>
            <w:webHidden/>
          </w:rPr>
          <w:instrText xml:space="preserve"> PAGEREF _Toc112247066 \h </w:instrText>
        </w:r>
        <w:r w:rsidR="00EE4E4E">
          <w:rPr>
            <w:noProof/>
            <w:webHidden/>
          </w:rPr>
        </w:r>
        <w:r w:rsidR="00EE4E4E">
          <w:rPr>
            <w:noProof/>
            <w:webHidden/>
          </w:rPr>
          <w:fldChar w:fldCharType="separate"/>
        </w:r>
        <w:r w:rsidR="00EE4E4E">
          <w:rPr>
            <w:noProof/>
            <w:webHidden/>
          </w:rPr>
          <w:t>39</w:t>
        </w:r>
        <w:r w:rsidR="00EE4E4E">
          <w:rPr>
            <w:noProof/>
            <w:webHidden/>
          </w:rPr>
          <w:fldChar w:fldCharType="end"/>
        </w:r>
      </w:hyperlink>
    </w:p>
    <w:p w14:paraId="77AA995B" w14:textId="1F3B23ED" w:rsidR="00EE4E4E" w:rsidRDefault="00BF0852">
      <w:pPr>
        <w:pStyle w:val="TOC2"/>
        <w:rPr>
          <w:rFonts w:asciiTheme="minorHAnsi" w:eastAsiaTheme="minorEastAsia" w:hAnsiTheme="minorHAnsi" w:cstheme="minorBidi"/>
          <w:noProof/>
          <w:sz w:val="22"/>
          <w:lang w:eastAsia="en-GB"/>
        </w:rPr>
      </w:pPr>
      <w:hyperlink w:anchor="_Toc112247067" w:history="1">
        <w:r w:rsidR="00EE4E4E" w:rsidRPr="00AE6B07">
          <w:rPr>
            <w:rStyle w:val="Hyperlink"/>
            <w:noProof/>
            <w:lang w:eastAsia="en-GB"/>
          </w:rPr>
          <w:t>22. Relationships created by the contract</w:t>
        </w:r>
        <w:r w:rsidR="00EE4E4E">
          <w:rPr>
            <w:noProof/>
            <w:webHidden/>
          </w:rPr>
          <w:tab/>
        </w:r>
        <w:r w:rsidR="00EE4E4E">
          <w:rPr>
            <w:noProof/>
            <w:webHidden/>
          </w:rPr>
          <w:fldChar w:fldCharType="begin"/>
        </w:r>
        <w:r w:rsidR="00EE4E4E">
          <w:rPr>
            <w:noProof/>
            <w:webHidden/>
          </w:rPr>
          <w:instrText xml:space="preserve"> PAGEREF _Toc112247067 \h </w:instrText>
        </w:r>
        <w:r w:rsidR="00EE4E4E">
          <w:rPr>
            <w:noProof/>
            <w:webHidden/>
          </w:rPr>
        </w:r>
        <w:r w:rsidR="00EE4E4E">
          <w:rPr>
            <w:noProof/>
            <w:webHidden/>
          </w:rPr>
          <w:fldChar w:fldCharType="separate"/>
        </w:r>
        <w:r w:rsidR="00EE4E4E">
          <w:rPr>
            <w:noProof/>
            <w:webHidden/>
          </w:rPr>
          <w:t>39</w:t>
        </w:r>
        <w:r w:rsidR="00EE4E4E">
          <w:rPr>
            <w:noProof/>
            <w:webHidden/>
          </w:rPr>
          <w:fldChar w:fldCharType="end"/>
        </w:r>
      </w:hyperlink>
    </w:p>
    <w:p w14:paraId="66CA277A" w14:textId="7A7D2CC8" w:rsidR="00EE4E4E" w:rsidRDefault="00BF0852">
      <w:pPr>
        <w:pStyle w:val="TOC2"/>
        <w:rPr>
          <w:rFonts w:asciiTheme="minorHAnsi" w:eastAsiaTheme="minorEastAsia" w:hAnsiTheme="minorHAnsi" w:cstheme="minorBidi"/>
          <w:noProof/>
          <w:sz w:val="22"/>
          <w:lang w:eastAsia="en-GB"/>
        </w:rPr>
      </w:pPr>
      <w:hyperlink w:anchor="_Toc112247068" w:history="1">
        <w:r w:rsidR="00EE4E4E" w:rsidRPr="00AE6B07">
          <w:rPr>
            <w:rStyle w:val="Hyperlink"/>
            <w:noProof/>
            <w:lang w:eastAsia="en-GB"/>
          </w:rPr>
          <w:t>23. Giving up contract rights</w:t>
        </w:r>
        <w:r w:rsidR="00EE4E4E">
          <w:rPr>
            <w:noProof/>
            <w:webHidden/>
          </w:rPr>
          <w:tab/>
        </w:r>
        <w:r w:rsidR="00EE4E4E">
          <w:rPr>
            <w:noProof/>
            <w:webHidden/>
          </w:rPr>
          <w:fldChar w:fldCharType="begin"/>
        </w:r>
        <w:r w:rsidR="00EE4E4E">
          <w:rPr>
            <w:noProof/>
            <w:webHidden/>
          </w:rPr>
          <w:instrText xml:space="preserve"> PAGEREF _Toc112247068 \h </w:instrText>
        </w:r>
        <w:r w:rsidR="00EE4E4E">
          <w:rPr>
            <w:noProof/>
            <w:webHidden/>
          </w:rPr>
        </w:r>
        <w:r w:rsidR="00EE4E4E">
          <w:rPr>
            <w:noProof/>
            <w:webHidden/>
          </w:rPr>
          <w:fldChar w:fldCharType="separate"/>
        </w:r>
        <w:r w:rsidR="00EE4E4E">
          <w:rPr>
            <w:noProof/>
            <w:webHidden/>
          </w:rPr>
          <w:t>39</w:t>
        </w:r>
        <w:r w:rsidR="00EE4E4E">
          <w:rPr>
            <w:noProof/>
            <w:webHidden/>
          </w:rPr>
          <w:fldChar w:fldCharType="end"/>
        </w:r>
      </w:hyperlink>
    </w:p>
    <w:p w14:paraId="7459510E" w14:textId="0DAB500E" w:rsidR="00EE4E4E" w:rsidRDefault="00BF0852">
      <w:pPr>
        <w:pStyle w:val="TOC2"/>
        <w:rPr>
          <w:rFonts w:asciiTheme="minorHAnsi" w:eastAsiaTheme="minorEastAsia" w:hAnsiTheme="minorHAnsi" w:cstheme="minorBidi"/>
          <w:noProof/>
          <w:sz w:val="22"/>
          <w:lang w:eastAsia="en-GB"/>
        </w:rPr>
      </w:pPr>
      <w:hyperlink w:anchor="_Toc112247069" w:history="1">
        <w:r w:rsidR="00EE4E4E" w:rsidRPr="00AE6B07">
          <w:rPr>
            <w:rStyle w:val="Hyperlink"/>
            <w:noProof/>
            <w:lang w:eastAsia="en-GB"/>
          </w:rPr>
          <w:t>24. Transferring responsibilities</w:t>
        </w:r>
        <w:r w:rsidR="00EE4E4E">
          <w:rPr>
            <w:noProof/>
            <w:webHidden/>
          </w:rPr>
          <w:tab/>
        </w:r>
        <w:r w:rsidR="00EE4E4E">
          <w:rPr>
            <w:noProof/>
            <w:webHidden/>
          </w:rPr>
          <w:fldChar w:fldCharType="begin"/>
        </w:r>
        <w:r w:rsidR="00EE4E4E">
          <w:rPr>
            <w:noProof/>
            <w:webHidden/>
          </w:rPr>
          <w:instrText xml:space="preserve"> PAGEREF _Toc112247069 \h </w:instrText>
        </w:r>
        <w:r w:rsidR="00EE4E4E">
          <w:rPr>
            <w:noProof/>
            <w:webHidden/>
          </w:rPr>
        </w:r>
        <w:r w:rsidR="00EE4E4E">
          <w:rPr>
            <w:noProof/>
            <w:webHidden/>
          </w:rPr>
          <w:fldChar w:fldCharType="separate"/>
        </w:r>
        <w:r w:rsidR="00EE4E4E">
          <w:rPr>
            <w:noProof/>
            <w:webHidden/>
          </w:rPr>
          <w:t>40</w:t>
        </w:r>
        <w:r w:rsidR="00EE4E4E">
          <w:rPr>
            <w:noProof/>
            <w:webHidden/>
          </w:rPr>
          <w:fldChar w:fldCharType="end"/>
        </w:r>
      </w:hyperlink>
    </w:p>
    <w:p w14:paraId="218768D8" w14:textId="1840352F" w:rsidR="00EE4E4E" w:rsidRDefault="00BF0852">
      <w:pPr>
        <w:pStyle w:val="TOC2"/>
        <w:rPr>
          <w:rFonts w:asciiTheme="minorHAnsi" w:eastAsiaTheme="minorEastAsia" w:hAnsiTheme="minorHAnsi" w:cstheme="minorBidi"/>
          <w:noProof/>
          <w:sz w:val="22"/>
          <w:lang w:eastAsia="en-GB"/>
        </w:rPr>
      </w:pPr>
      <w:hyperlink w:anchor="_Toc112247070" w:history="1">
        <w:r w:rsidR="00EE4E4E" w:rsidRPr="00AE6B07">
          <w:rPr>
            <w:rStyle w:val="Hyperlink"/>
            <w:noProof/>
            <w:lang w:eastAsia="en-GB"/>
          </w:rPr>
          <w:t>25. Changing the contract</w:t>
        </w:r>
        <w:r w:rsidR="00EE4E4E">
          <w:rPr>
            <w:noProof/>
            <w:webHidden/>
          </w:rPr>
          <w:tab/>
        </w:r>
        <w:r w:rsidR="00EE4E4E">
          <w:rPr>
            <w:noProof/>
            <w:webHidden/>
          </w:rPr>
          <w:fldChar w:fldCharType="begin"/>
        </w:r>
        <w:r w:rsidR="00EE4E4E">
          <w:rPr>
            <w:noProof/>
            <w:webHidden/>
          </w:rPr>
          <w:instrText xml:space="preserve"> PAGEREF _Toc112247070 \h </w:instrText>
        </w:r>
        <w:r w:rsidR="00EE4E4E">
          <w:rPr>
            <w:noProof/>
            <w:webHidden/>
          </w:rPr>
        </w:r>
        <w:r w:rsidR="00EE4E4E">
          <w:rPr>
            <w:noProof/>
            <w:webHidden/>
          </w:rPr>
          <w:fldChar w:fldCharType="separate"/>
        </w:r>
        <w:r w:rsidR="00EE4E4E">
          <w:rPr>
            <w:noProof/>
            <w:webHidden/>
          </w:rPr>
          <w:t>40</w:t>
        </w:r>
        <w:r w:rsidR="00EE4E4E">
          <w:rPr>
            <w:noProof/>
            <w:webHidden/>
          </w:rPr>
          <w:fldChar w:fldCharType="end"/>
        </w:r>
      </w:hyperlink>
    </w:p>
    <w:p w14:paraId="62CDE987" w14:textId="7596AC36" w:rsidR="00EE4E4E" w:rsidRDefault="00BF0852">
      <w:pPr>
        <w:pStyle w:val="TOC2"/>
        <w:rPr>
          <w:rFonts w:asciiTheme="minorHAnsi" w:eastAsiaTheme="minorEastAsia" w:hAnsiTheme="minorHAnsi" w:cstheme="minorBidi"/>
          <w:noProof/>
          <w:sz w:val="22"/>
          <w:lang w:eastAsia="en-GB"/>
        </w:rPr>
      </w:pPr>
      <w:hyperlink w:anchor="_Toc112247071" w:history="1">
        <w:r w:rsidR="00EE4E4E" w:rsidRPr="00AE6B07">
          <w:rPr>
            <w:rStyle w:val="Hyperlink"/>
            <w:noProof/>
            <w:lang w:eastAsia="en-GB"/>
          </w:rPr>
          <w:t>26. How to communicate about the contract</w:t>
        </w:r>
        <w:r w:rsidR="00EE4E4E">
          <w:rPr>
            <w:noProof/>
            <w:webHidden/>
          </w:rPr>
          <w:tab/>
        </w:r>
        <w:r w:rsidR="00EE4E4E">
          <w:rPr>
            <w:noProof/>
            <w:webHidden/>
          </w:rPr>
          <w:fldChar w:fldCharType="begin"/>
        </w:r>
        <w:r w:rsidR="00EE4E4E">
          <w:rPr>
            <w:noProof/>
            <w:webHidden/>
          </w:rPr>
          <w:instrText xml:space="preserve"> PAGEREF _Toc112247071 \h </w:instrText>
        </w:r>
        <w:r w:rsidR="00EE4E4E">
          <w:rPr>
            <w:noProof/>
            <w:webHidden/>
          </w:rPr>
        </w:r>
        <w:r w:rsidR="00EE4E4E">
          <w:rPr>
            <w:noProof/>
            <w:webHidden/>
          </w:rPr>
          <w:fldChar w:fldCharType="separate"/>
        </w:r>
        <w:r w:rsidR="00EE4E4E">
          <w:rPr>
            <w:noProof/>
            <w:webHidden/>
          </w:rPr>
          <w:t>40</w:t>
        </w:r>
        <w:r w:rsidR="00EE4E4E">
          <w:rPr>
            <w:noProof/>
            <w:webHidden/>
          </w:rPr>
          <w:fldChar w:fldCharType="end"/>
        </w:r>
      </w:hyperlink>
    </w:p>
    <w:p w14:paraId="1084CFB0" w14:textId="4E3A5C6F" w:rsidR="00EE4E4E" w:rsidRDefault="00BF0852">
      <w:pPr>
        <w:pStyle w:val="TOC2"/>
        <w:rPr>
          <w:rFonts w:asciiTheme="minorHAnsi" w:eastAsiaTheme="minorEastAsia" w:hAnsiTheme="minorHAnsi" w:cstheme="minorBidi"/>
          <w:noProof/>
          <w:sz w:val="22"/>
          <w:lang w:eastAsia="en-GB"/>
        </w:rPr>
      </w:pPr>
      <w:hyperlink w:anchor="_Toc112247072" w:history="1">
        <w:r w:rsidR="00EE4E4E" w:rsidRPr="00AE6B07">
          <w:rPr>
            <w:rStyle w:val="Hyperlink"/>
            <w:noProof/>
            <w:lang w:eastAsia="en-GB"/>
          </w:rPr>
          <w:t>27. Preventing fraud, bribery and corruption</w:t>
        </w:r>
        <w:r w:rsidR="00EE4E4E">
          <w:rPr>
            <w:noProof/>
            <w:webHidden/>
          </w:rPr>
          <w:tab/>
        </w:r>
        <w:r w:rsidR="00EE4E4E">
          <w:rPr>
            <w:noProof/>
            <w:webHidden/>
          </w:rPr>
          <w:fldChar w:fldCharType="begin"/>
        </w:r>
        <w:r w:rsidR="00EE4E4E">
          <w:rPr>
            <w:noProof/>
            <w:webHidden/>
          </w:rPr>
          <w:instrText xml:space="preserve"> PAGEREF _Toc112247072 \h </w:instrText>
        </w:r>
        <w:r w:rsidR="00EE4E4E">
          <w:rPr>
            <w:noProof/>
            <w:webHidden/>
          </w:rPr>
        </w:r>
        <w:r w:rsidR="00EE4E4E">
          <w:rPr>
            <w:noProof/>
            <w:webHidden/>
          </w:rPr>
          <w:fldChar w:fldCharType="separate"/>
        </w:r>
        <w:r w:rsidR="00EE4E4E">
          <w:rPr>
            <w:noProof/>
            <w:webHidden/>
          </w:rPr>
          <w:t>40</w:t>
        </w:r>
        <w:r w:rsidR="00EE4E4E">
          <w:rPr>
            <w:noProof/>
            <w:webHidden/>
          </w:rPr>
          <w:fldChar w:fldCharType="end"/>
        </w:r>
      </w:hyperlink>
    </w:p>
    <w:p w14:paraId="52205F24" w14:textId="284EAC23" w:rsidR="00EE4E4E" w:rsidRDefault="00BF0852">
      <w:pPr>
        <w:pStyle w:val="TOC2"/>
        <w:rPr>
          <w:rFonts w:asciiTheme="minorHAnsi" w:eastAsiaTheme="minorEastAsia" w:hAnsiTheme="minorHAnsi" w:cstheme="minorBidi"/>
          <w:noProof/>
          <w:sz w:val="22"/>
          <w:lang w:eastAsia="en-GB"/>
        </w:rPr>
      </w:pPr>
      <w:hyperlink w:anchor="_Toc112247073" w:history="1">
        <w:r w:rsidR="00EE4E4E" w:rsidRPr="00AE6B07">
          <w:rPr>
            <w:rStyle w:val="Hyperlink"/>
            <w:noProof/>
            <w:lang w:eastAsia="en-GB"/>
          </w:rPr>
          <w:t>28. Health, safety and wellbeing</w:t>
        </w:r>
        <w:r w:rsidR="00EE4E4E">
          <w:rPr>
            <w:noProof/>
            <w:webHidden/>
          </w:rPr>
          <w:tab/>
        </w:r>
        <w:r w:rsidR="00EE4E4E">
          <w:rPr>
            <w:noProof/>
            <w:webHidden/>
          </w:rPr>
          <w:fldChar w:fldCharType="begin"/>
        </w:r>
        <w:r w:rsidR="00EE4E4E">
          <w:rPr>
            <w:noProof/>
            <w:webHidden/>
          </w:rPr>
          <w:instrText xml:space="preserve"> PAGEREF _Toc112247073 \h </w:instrText>
        </w:r>
        <w:r w:rsidR="00EE4E4E">
          <w:rPr>
            <w:noProof/>
            <w:webHidden/>
          </w:rPr>
        </w:r>
        <w:r w:rsidR="00EE4E4E">
          <w:rPr>
            <w:noProof/>
            <w:webHidden/>
          </w:rPr>
          <w:fldChar w:fldCharType="separate"/>
        </w:r>
        <w:r w:rsidR="00EE4E4E">
          <w:rPr>
            <w:noProof/>
            <w:webHidden/>
          </w:rPr>
          <w:t>41</w:t>
        </w:r>
        <w:r w:rsidR="00EE4E4E">
          <w:rPr>
            <w:noProof/>
            <w:webHidden/>
          </w:rPr>
          <w:fldChar w:fldCharType="end"/>
        </w:r>
      </w:hyperlink>
    </w:p>
    <w:p w14:paraId="3EEEB781" w14:textId="2D1420CB" w:rsidR="00EE4E4E" w:rsidRDefault="00BF0852">
      <w:pPr>
        <w:pStyle w:val="TOC2"/>
        <w:rPr>
          <w:rFonts w:asciiTheme="minorHAnsi" w:eastAsiaTheme="minorEastAsia" w:hAnsiTheme="minorHAnsi" w:cstheme="minorBidi"/>
          <w:noProof/>
          <w:sz w:val="22"/>
          <w:lang w:eastAsia="en-GB"/>
        </w:rPr>
      </w:pPr>
      <w:hyperlink w:anchor="_Toc112247074" w:history="1">
        <w:r w:rsidR="00EE4E4E" w:rsidRPr="00AE6B07">
          <w:rPr>
            <w:rStyle w:val="Hyperlink"/>
            <w:noProof/>
            <w:lang w:eastAsia="en-GB"/>
          </w:rPr>
          <w:t>31. Tax</w:t>
        </w:r>
        <w:r w:rsidR="00EE4E4E">
          <w:rPr>
            <w:noProof/>
            <w:webHidden/>
          </w:rPr>
          <w:tab/>
        </w:r>
        <w:r w:rsidR="00EE4E4E">
          <w:rPr>
            <w:noProof/>
            <w:webHidden/>
          </w:rPr>
          <w:fldChar w:fldCharType="begin"/>
        </w:r>
        <w:r w:rsidR="00EE4E4E">
          <w:rPr>
            <w:noProof/>
            <w:webHidden/>
          </w:rPr>
          <w:instrText xml:space="preserve"> PAGEREF _Toc112247074 \h </w:instrText>
        </w:r>
        <w:r w:rsidR="00EE4E4E">
          <w:rPr>
            <w:noProof/>
            <w:webHidden/>
          </w:rPr>
        </w:r>
        <w:r w:rsidR="00EE4E4E">
          <w:rPr>
            <w:noProof/>
            <w:webHidden/>
          </w:rPr>
          <w:fldChar w:fldCharType="separate"/>
        </w:r>
        <w:r w:rsidR="00EE4E4E">
          <w:rPr>
            <w:noProof/>
            <w:webHidden/>
          </w:rPr>
          <w:t>42</w:t>
        </w:r>
        <w:r w:rsidR="00EE4E4E">
          <w:rPr>
            <w:noProof/>
            <w:webHidden/>
          </w:rPr>
          <w:fldChar w:fldCharType="end"/>
        </w:r>
      </w:hyperlink>
    </w:p>
    <w:p w14:paraId="67029804" w14:textId="045E072C" w:rsidR="00EE4E4E" w:rsidRDefault="00BF0852">
      <w:pPr>
        <w:pStyle w:val="TOC2"/>
        <w:rPr>
          <w:rFonts w:asciiTheme="minorHAnsi" w:eastAsiaTheme="minorEastAsia" w:hAnsiTheme="minorHAnsi" w:cstheme="minorBidi"/>
          <w:noProof/>
          <w:sz w:val="22"/>
          <w:lang w:eastAsia="en-GB"/>
        </w:rPr>
      </w:pPr>
      <w:hyperlink w:anchor="_Toc112247075" w:history="1">
        <w:r w:rsidR="00EE4E4E" w:rsidRPr="00AE6B07">
          <w:rPr>
            <w:rStyle w:val="Hyperlink"/>
            <w:noProof/>
            <w:lang w:eastAsia="en-GB"/>
          </w:rPr>
          <w:t>33. Conflict of interest</w:t>
        </w:r>
        <w:r w:rsidR="00EE4E4E">
          <w:rPr>
            <w:noProof/>
            <w:webHidden/>
          </w:rPr>
          <w:tab/>
        </w:r>
        <w:r w:rsidR="00EE4E4E">
          <w:rPr>
            <w:noProof/>
            <w:webHidden/>
          </w:rPr>
          <w:fldChar w:fldCharType="begin"/>
        </w:r>
        <w:r w:rsidR="00EE4E4E">
          <w:rPr>
            <w:noProof/>
            <w:webHidden/>
          </w:rPr>
          <w:instrText xml:space="preserve"> PAGEREF _Toc112247075 \h </w:instrText>
        </w:r>
        <w:r w:rsidR="00EE4E4E">
          <w:rPr>
            <w:noProof/>
            <w:webHidden/>
          </w:rPr>
        </w:r>
        <w:r w:rsidR="00EE4E4E">
          <w:rPr>
            <w:noProof/>
            <w:webHidden/>
          </w:rPr>
          <w:fldChar w:fldCharType="separate"/>
        </w:r>
        <w:r w:rsidR="00EE4E4E">
          <w:rPr>
            <w:noProof/>
            <w:webHidden/>
          </w:rPr>
          <w:t>43</w:t>
        </w:r>
        <w:r w:rsidR="00EE4E4E">
          <w:rPr>
            <w:noProof/>
            <w:webHidden/>
          </w:rPr>
          <w:fldChar w:fldCharType="end"/>
        </w:r>
      </w:hyperlink>
    </w:p>
    <w:p w14:paraId="698ECE95" w14:textId="3969498A" w:rsidR="00EE4E4E" w:rsidRDefault="00BF0852">
      <w:pPr>
        <w:pStyle w:val="TOC2"/>
        <w:rPr>
          <w:rFonts w:asciiTheme="minorHAnsi" w:eastAsiaTheme="minorEastAsia" w:hAnsiTheme="minorHAnsi" w:cstheme="minorBidi"/>
          <w:noProof/>
          <w:sz w:val="22"/>
          <w:lang w:eastAsia="en-GB"/>
        </w:rPr>
      </w:pPr>
      <w:hyperlink w:anchor="_Toc112247076" w:history="1">
        <w:r w:rsidR="00EE4E4E" w:rsidRPr="00AE6B07">
          <w:rPr>
            <w:rStyle w:val="Hyperlink"/>
            <w:noProof/>
            <w:lang w:eastAsia="en-GB"/>
          </w:rPr>
          <w:t>34. Reporting a breach of the contract</w:t>
        </w:r>
        <w:r w:rsidR="00EE4E4E">
          <w:rPr>
            <w:noProof/>
            <w:webHidden/>
          </w:rPr>
          <w:tab/>
        </w:r>
        <w:r w:rsidR="00EE4E4E">
          <w:rPr>
            <w:noProof/>
            <w:webHidden/>
          </w:rPr>
          <w:fldChar w:fldCharType="begin"/>
        </w:r>
        <w:r w:rsidR="00EE4E4E">
          <w:rPr>
            <w:noProof/>
            <w:webHidden/>
          </w:rPr>
          <w:instrText xml:space="preserve"> PAGEREF _Toc112247076 \h </w:instrText>
        </w:r>
        <w:r w:rsidR="00EE4E4E">
          <w:rPr>
            <w:noProof/>
            <w:webHidden/>
          </w:rPr>
        </w:r>
        <w:r w:rsidR="00EE4E4E">
          <w:rPr>
            <w:noProof/>
            <w:webHidden/>
          </w:rPr>
          <w:fldChar w:fldCharType="separate"/>
        </w:r>
        <w:r w:rsidR="00EE4E4E">
          <w:rPr>
            <w:noProof/>
            <w:webHidden/>
          </w:rPr>
          <w:t>44</w:t>
        </w:r>
        <w:r w:rsidR="00EE4E4E">
          <w:rPr>
            <w:noProof/>
            <w:webHidden/>
          </w:rPr>
          <w:fldChar w:fldCharType="end"/>
        </w:r>
      </w:hyperlink>
    </w:p>
    <w:p w14:paraId="26981102" w14:textId="4BFE40D4" w:rsidR="00EE4E4E" w:rsidRDefault="00BF0852">
      <w:pPr>
        <w:pStyle w:val="TOC2"/>
        <w:rPr>
          <w:rFonts w:asciiTheme="minorHAnsi" w:eastAsiaTheme="minorEastAsia" w:hAnsiTheme="minorHAnsi" w:cstheme="minorBidi"/>
          <w:noProof/>
          <w:sz w:val="22"/>
          <w:lang w:eastAsia="en-GB"/>
        </w:rPr>
      </w:pPr>
      <w:hyperlink w:anchor="_Toc112247077" w:history="1">
        <w:r w:rsidR="00EE4E4E" w:rsidRPr="00AE6B07">
          <w:rPr>
            <w:rStyle w:val="Hyperlink"/>
            <w:noProof/>
            <w:lang w:eastAsia="en-GB"/>
          </w:rPr>
          <w:t>35. Resolving disputes</w:t>
        </w:r>
        <w:r w:rsidR="00EE4E4E">
          <w:rPr>
            <w:noProof/>
            <w:webHidden/>
          </w:rPr>
          <w:tab/>
        </w:r>
        <w:r w:rsidR="00EE4E4E">
          <w:rPr>
            <w:noProof/>
            <w:webHidden/>
          </w:rPr>
          <w:fldChar w:fldCharType="begin"/>
        </w:r>
        <w:r w:rsidR="00EE4E4E">
          <w:rPr>
            <w:noProof/>
            <w:webHidden/>
          </w:rPr>
          <w:instrText xml:space="preserve"> PAGEREF _Toc112247077 \h </w:instrText>
        </w:r>
        <w:r w:rsidR="00EE4E4E">
          <w:rPr>
            <w:noProof/>
            <w:webHidden/>
          </w:rPr>
        </w:r>
        <w:r w:rsidR="00EE4E4E">
          <w:rPr>
            <w:noProof/>
            <w:webHidden/>
          </w:rPr>
          <w:fldChar w:fldCharType="separate"/>
        </w:r>
        <w:r w:rsidR="00EE4E4E">
          <w:rPr>
            <w:noProof/>
            <w:webHidden/>
          </w:rPr>
          <w:t>44</w:t>
        </w:r>
        <w:r w:rsidR="00EE4E4E">
          <w:rPr>
            <w:noProof/>
            <w:webHidden/>
          </w:rPr>
          <w:fldChar w:fldCharType="end"/>
        </w:r>
      </w:hyperlink>
    </w:p>
    <w:p w14:paraId="32D13C44" w14:textId="4C9CE787" w:rsidR="00EE4E4E" w:rsidRDefault="00BF0852">
      <w:pPr>
        <w:pStyle w:val="TOC2"/>
        <w:rPr>
          <w:rFonts w:asciiTheme="minorHAnsi" w:eastAsiaTheme="minorEastAsia" w:hAnsiTheme="minorHAnsi" w:cstheme="minorBidi"/>
          <w:noProof/>
          <w:sz w:val="22"/>
          <w:lang w:eastAsia="en-GB"/>
        </w:rPr>
      </w:pPr>
      <w:hyperlink w:anchor="_Toc112247078" w:history="1">
        <w:r w:rsidR="00EE4E4E" w:rsidRPr="00AE6B07">
          <w:rPr>
            <w:rStyle w:val="Hyperlink"/>
            <w:noProof/>
            <w:lang w:eastAsia="en-GB"/>
          </w:rPr>
          <w:t>36. Which law applies</w:t>
        </w:r>
        <w:r w:rsidR="00EE4E4E">
          <w:rPr>
            <w:noProof/>
            <w:webHidden/>
          </w:rPr>
          <w:tab/>
        </w:r>
        <w:r w:rsidR="00EE4E4E">
          <w:rPr>
            <w:noProof/>
            <w:webHidden/>
          </w:rPr>
          <w:fldChar w:fldCharType="begin"/>
        </w:r>
        <w:r w:rsidR="00EE4E4E">
          <w:rPr>
            <w:noProof/>
            <w:webHidden/>
          </w:rPr>
          <w:instrText xml:space="preserve"> PAGEREF _Toc112247078 \h </w:instrText>
        </w:r>
        <w:r w:rsidR="00EE4E4E">
          <w:rPr>
            <w:noProof/>
            <w:webHidden/>
          </w:rPr>
        </w:r>
        <w:r w:rsidR="00EE4E4E">
          <w:rPr>
            <w:noProof/>
            <w:webHidden/>
          </w:rPr>
          <w:fldChar w:fldCharType="separate"/>
        </w:r>
        <w:r w:rsidR="00EE4E4E">
          <w:rPr>
            <w:noProof/>
            <w:webHidden/>
          </w:rPr>
          <w:t>45</w:t>
        </w:r>
        <w:r w:rsidR="00EE4E4E">
          <w:rPr>
            <w:noProof/>
            <w:webHidden/>
          </w:rPr>
          <w:fldChar w:fldCharType="end"/>
        </w:r>
      </w:hyperlink>
    </w:p>
    <w:p w14:paraId="3F8DF8D6" w14:textId="2001BB92" w:rsidR="00CF6FAE" w:rsidRDefault="00CF6FAE">
      <w:r>
        <w:rPr>
          <w:b/>
          <w:bCs/>
          <w:noProof/>
        </w:rPr>
        <w:fldChar w:fldCharType="end"/>
      </w:r>
    </w:p>
    <w:p w14:paraId="448FF100" w14:textId="77777777" w:rsidR="00CF6FAE" w:rsidRDefault="00CF6FAE" w:rsidP="008E7223">
      <w:pPr>
        <w:rPr>
          <w:rFonts w:cs="Arial"/>
        </w:rPr>
      </w:pPr>
    </w:p>
    <w:p w14:paraId="5CD426A7" w14:textId="77777777" w:rsidR="007F4163" w:rsidRDefault="007F4163" w:rsidP="007F4163">
      <w:bookmarkStart w:id="0" w:name="_bookmark0"/>
      <w:bookmarkEnd w:id="0"/>
    </w:p>
    <w:p w14:paraId="77C79499" w14:textId="77777777" w:rsidR="007F4163" w:rsidRDefault="007F4163" w:rsidP="007F4163"/>
    <w:p w14:paraId="19AB5CCF" w14:textId="77777777" w:rsidR="007F4163" w:rsidRDefault="007F4163" w:rsidP="007F4163"/>
    <w:p w14:paraId="3B01E232" w14:textId="3E9C9FCD" w:rsidR="007F4163" w:rsidRPr="000A0915" w:rsidRDefault="007F4163" w:rsidP="007F4163">
      <w:pPr>
        <w:rPr>
          <w:rFonts w:eastAsia="Arial" w:cs="Arial"/>
          <w:szCs w:val="24"/>
          <w:highlight w:val="yellow"/>
        </w:rPr>
      </w:pPr>
      <w:r>
        <w:rPr>
          <w:rFonts w:eastAsia="Arial" w:cs="Arial"/>
          <w:b/>
          <w:i/>
        </w:rPr>
        <w:lastRenderedPageBreak/>
        <w:t>Authority letterhead</w:t>
      </w:r>
      <w:r>
        <w:t xml:space="preserve">] </w:t>
      </w:r>
    </w:p>
    <w:p w14:paraId="524F603F" w14:textId="77777777" w:rsidR="007F4163" w:rsidRDefault="007F4163" w:rsidP="007F4163">
      <w:pPr>
        <w:spacing w:line="259" w:lineRule="auto"/>
        <w:ind w:left="10"/>
      </w:pPr>
      <w:r>
        <w:t xml:space="preserve"> </w:t>
      </w:r>
    </w:p>
    <w:p w14:paraId="4A2C20AF" w14:textId="77777777" w:rsidR="007F4163" w:rsidRDefault="007F4163" w:rsidP="007F4163">
      <w:pPr>
        <w:spacing w:line="259" w:lineRule="auto"/>
        <w:ind w:left="5" w:hanging="10"/>
      </w:pPr>
      <w:r>
        <w:t>[</w:t>
      </w:r>
      <w:r>
        <w:rPr>
          <w:rFonts w:eastAsia="Arial" w:cs="Arial"/>
          <w:b/>
          <w:i/>
        </w:rPr>
        <w:t xml:space="preserve">Supplier name </w:t>
      </w:r>
    </w:p>
    <w:p w14:paraId="19EEC493" w14:textId="77777777" w:rsidR="007F4163" w:rsidRDefault="007F4163" w:rsidP="007F4163">
      <w:pPr>
        <w:spacing w:line="259" w:lineRule="auto"/>
        <w:ind w:left="5" w:hanging="10"/>
      </w:pPr>
      <w:r>
        <w:rPr>
          <w:rFonts w:eastAsia="Arial" w:cs="Arial"/>
          <w:b/>
          <w:i/>
        </w:rPr>
        <w:t>Supplier address</w:t>
      </w:r>
      <w:r>
        <w:t xml:space="preserve">] </w:t>
      </w:r>
    </w:p>
    <w:p w14:paraId="77F7FD90" w14:textId="77777777" w:rsidR="007F4163" w:rsidRDefault="007F4163" w:rsidP="007F4163">
      <w:pPr>
        <w:spacing w:line="259" w:lineRule="auto"/>
        <w:ind w:left="10"/>
      </w:pPr>
      <w:r>
        <w:t xml:space="preserve"> </w:t>
      </w:r>
    </w:p>
    <w:p w14:paraId="7FC7660F" w14:textId="77777777" w:rsidR="007F4163" w:rsidRDefault="007F4163" w:rsidP="007F4163">
      <w:pPr>
        <w:spacing w:line="259" w:lineRule="auto"/>
        <w:ind w:left="5" w:hanging="10"/>
      </w:pPr>
      <w:r>
        <w:t>Attn: [</w:t>
      </w:r>
      <w:r>
        <w:rPr>
          <w:rFonts w:eastAsia="Arial" w:cs="Arial"/>
          <w:b/>
          <w:i/>
          <w:shd w:val="clear" w:color="auto" w:fill="FFFF00"/>
        </w:rPr>
        <w:t>insert</w:t>
      </w:r>
      <w:r>
        <w:rPr>
          <w:rFonts w:eastAsia="Arial" w:cs="Arial"/>
          <w:b/>
          <w:i/>
        </w:rPr>
        <w:t xml:space="preserve"> Supplier contact name</w:t>
      </w:r>
      <w:r>
        <w:t xml:space="preserve">] </w:t>
      </w:r>
    </w:p>
    <w:p w14:paraId="1FA34B42" w14:textId="77777777" w:rsidR="007F4163" w:rsidRDefault="007F4163" w:rsidP="007F4163">
      <w:pPr>
        <w:spacing w:line="259" w:lineRule="auto"/>
        <w:ind w:left="5" w:hanging="10"/>
      </w:pPr>
      <w:r>
        <w:t>By email to: [</w:t>
      </w:r>
      <w:r>
        <w:rPr>
          <w:rFonts w:eastAsia="Arial" w:cs="Arial"/>
          <w:b/>
          <w:i/>
          <w:shd w:val="clear" w:color="auto" w:fill="FFFF00"/>
        </w:rPr>
        <w:t>insert</w:t>
      </w:r>
      <w:r>
        <w:rPr>
          <w:rFonts w:eastAsia="Arial" w:cs="Arial"/>
          <w:b/>
          <w:i/>
        </w:rPr>
        <w:t xml:space="preserve"> Supplier contact email address</w:t>
      </w:r>
      <w:r>
        <w:t xml:space="preserve">] </w:t>
      </w:r>
    </w:p>
    <w:p w14:paraId="568AD58D" w14:textId="77777777" w:rsidR="007F4163" w:rsidRDefault="007F4163" w:rsidP="007F4163">
      <w:pPr>
        <w:ind w:left="6237" w:right="2" w:firstLine="142"/>
      </w:pPr>
      <w:r>
        <w:t>Date: [</w:t>
      </w:r>
      <w:r>
        <w:rPr>
          <w:rFonts w:eastAsia="Arial" w:cs="Arial"/>
          <w:b/>
          <w:i/>
          <w:shd w:val="clear" w:color="auto" w:fill="FFFF00"/>
        </w:rPr>
        <w:t>Insert</w:t>
      </w:r>
      <w:r>
        <w:rPr>
          <w:rFonts w:eastAsia="Arial" w:cs="Arial"/>
          <w:b/>
          <w:i/>
        </w:rPr>
        <w:t xml:space="preserve"> date</w:t>
      </w:r>
      <w:r>
        <w:t xml:space="preserve">]  </w:t>
      </w:r>
    </w:p>
    <w:p w14:paraId="272F735E" w14:textId="4A4DC482" w:rsidR="007F4163" w:rsidRDefault="007F4163" w:rsidP="007F4163">
      <w:pPr>
        <w:ind w:left="6493" w:right="2" w:hanging="114"/>
      </w:pPr>
      <w:r>
        <w:t>Your ref: [</w:t>
      </w:r>
      <w:r w:rsidRPr="007271CE">
        <w:rPr>
          <w:b/>
          <w:highlight w:val="yellow"/>
        </w:rPr>
        <w:t>Insert</w:t>
      </w:r>
      <w:r w:rsidRPr="007271CE">
        <w:rPr>
          <w:b/>
        </w:rPr>
        <w:t xml:space="preserve"> Supplier’s</w:t>
      </w:r>
      <w:r w:rsidR="00DA72E7">
        <w:rPr>
          <w:b/>
        </w:rPr>
        <w:t xml:space="preserve"> </w:t>
      </w:r>
      <w:r w:rsidRPr="007271CE">
        <w:rPr>
          <w:b/>
        </w:rPr>
        <w:t>reference, if any</w:t>
      </w:r>
      <w:r>
        <w:t xml:space="preserve">] </w:t>
      </w:r>
    </w:p>
    <w:p w14:paraId="62699B43" w14:textId="77777777" w:rsidR="007F4163" w:rsidRDefault="007F4163" w:rsidP="007F4163">
      <w:pPr>
        <w:ind w:left="6493" w:right="2" w:hanging="114"/>
      </w:pPr>
      <w:r>
        <w:t xml:space="preserve">Our ref: </w:t>
      </w:r>
      <w:r w:rsidRPr="007271CE">
        <w:rPr>
          <w:b/>
        </w:rPr>
        <w:t>[</w:t>
      </w:r>
      <w:r w:rsidRPr="007271CE">
        <w:rPr>
          <w:b/>
          <w:highlight w:val="yellow"/>
        </w:rPr>
        <w:t>Insert</w:t>
      </w:r>
      <w:r w:rsidRPr="007271CE">
        <w:rPr>
          <w:b/>
        </w:rPr>
        <w:t xml:space="preserve"> Authority’s reference</w:t>
      </w:r>
      <w:r>
        <w:t xml:space="preserve">] </w:t>
      </w:r>
    </w:p>
    <w:p w14:paraId="08764970" w14:textId="77777777" w:rsidR="007F4163" w:rsidRDefault="007F4163" w:rsidP="007F4163">
      <w:pPr>
        <w:ind w:left="6493" w:right="2" w:firstLine="311"/>
      </w:pPr>
    </w:p>
    <w:p w14:paraId="3CEBF6F9" w14:textId="77777777" w:rsidR="007F4163" w:rsidRDefault="007F4163" w:rsidP="007F4163">
      <w:pPr>
        <w:spacing w:line="259" w:lineRule="auto"/>
        <w:ind w:left="10"/>
      </w:pPr>
      <w:r>
        <w:t xml:space="preserve">Dear [insert name], </w:t>
      </w:r>
    </w:p>
    <w:p w14:paraId="436E8B85" w14:textId="77777777" w:rsidR="007F4163" w:rsidRDefault="007F4163" w:rsidP="007F4163">
      <w:pPr>
        <w:spacing w:line="259" w:lineRule="auto"/>
        <w:ind w:left="10"/>
      </w:pPr>
      <w:r>
        <w:rPr>
          <w:rFonts w:eastAsia="Arial" w:cs="Arial"/>
          <w:b/>
          <w:u w:val="single" w:color="000000"/>
        </w:rPr>
        <w:t>Supply of [</w:t>
      </w:r>
      <w:r>
        <w:rPr>
          <w:rFonts w:eastAsia="Arial" w:cs="Arial"/>
          <w:b/>
          <w:i/>
          <w:u w:val="single" w:color="000000"/>
          <w:shd w:val="clear" w:color="auto" w:fill="FFFF00"/>
        </w:rPr>
        <w:t>insert</w:t>
      </w:r>
      <w:r>
        <w:rPr>
          <w:rFonts w:eastAsia="Arial" w:cs="Arial"/>
          <w:b/>
          <w:i/>
          <w:u w:val="single" w:color="000000"/>
        </w:rPr>
        <w:t xml:space="preserve"> description of Deliverables</w:t>
      </w:r>
      <w:r>
        <w:rPr>
          <w:rFonts w:eastAsia="Arial" w:cs="Arial"/>
          <w:b/>
          <w:u w:val="single" w:color="000000"/>
        </w:rPr>
        <w:t xml:space="preserve">] </w:t>
      </w:r>
      <w:r>
        <w:rPr>
          <w:rFonts w:eastAsia="Arial" w:cs="Arial"/>
          <w:b/>
        </w:rPr>
        <w:t xml:space="preserve"> </w:t>
      </w:r>
    </w:p>
    <w:p w14:paraId="02EB37B9" w14:textId="77777777" w:rsidR="007F4163" w:rsidRDefault="007F4163" w:rsidP="007F4163">
      <w:pPr>
        <w:spacing w:line="259" w:lineRule="auto"/>
        <w:ind w:left="10"/>
      </w:pPr>
      <w:r>
        <w:rPr>
          <w:rFonts w:eastAsia="Arial" w:cs="Arial"/>
          <w:b/>
          <w:i/>
        </w:rPr>
        <w:t xml:space="preserve"> </w:t>
      </w:r>
    </w:p>
    <w:p w14:paraId="14C575D9" w14:textId="77777777" w:rsidR="007F4163" w:rsidRDefault="007F4163" w:rsidP="007F4163">
      <w:pPr>
        <w:ind w:left="10" w:right="2"/>
      </w:pPr>
      <w:r>
        <w:t>Following your tender/ proposal for the supply of [</w:t>
      </w:r>
      <w:r>
        <w:rPr>
          <w:rFonts w:eastAsia="Arial" w:cs="Arial"/>
          <w:b/>
          <w:i/>
          <w:shd w:val="clear" w:color="auto" w:fill="FFFF00"/>
        </w:rPr>
        <w:t>insert</w:t>
      </w:r>
      <w:r>
        <w:rPr>
          <w:rFonts w:eastAsia="Arial" w:cs="Arial"/>
          <w:b/>
          <w:i/>
        </w:rPr>
        <w:t xml:space="preserve"> details of Deliverables</w:t>
      </w:r>
      <w:r>
        <w:t>] to [</w:t>
      </w:r>
      <w:r>
        <w:rPr>
          <w:rFonts w:eastAsia="Arial" w:cs="Arial"/>
          <w:b/>
          <w:i/>
          <w:shd w:val="clear" w:color="auto" w:fill="FFFF00"/>
        </w:rPr>
        <w:t>insert</w:t>
      </w:r>
      <w:r>
        <w:rPr>
          <w:rFonts w:eastAsia="Arial" w:cs="Arial"/>
          <w:b/>
          <w:i/>
        </w:rPr>
        <w:t xml:space="preserve"> Authority’s name</w:t>
      </w:r>
      <w:r>
        <w:t xml:space="preserve">], we are pleased confirm our intention to award this contract to you.   </w:t>
      </w:r>
    </w:p>
    <w:p w14:paraId="7646BDCE" w14:textId="77777777" w:rsidR="007F4163" w:rsidRDefault="007F4163" w:rsidP="007F4163">
      <w:pPr>
        <w:spacing w:line="259" w:lineRule="auto"/>
        <w:ind w:left="10"/>
      </w:pPr>
      <w:r>
        <w:t xml:space="preserve"> </w:t>
      </w:r>
    </w:p>
    <w:p w14:paraId="12EC6C9E" w14:textId="77777777" w:rsidR="007F4163" w:rsidRDefault="007F4163" w:rsidP="007F4163">
      <w:pPr>
        <w:spacing w:after="3" w:line="249" w:lineRule="auto"/>
        <w:ind w:left="10" w:right="-3"/>
        <w:jc w:val="both"/>
      </w:pPr>
      <w:r>
        <w:t>The attached contract details ("</w:t>
      </w:r>
      <w:r>
        <w:rPr>
          <w:rFonts w:eastAsia="Arial" w:cs="Arial"/>
          <w:b/>
        </w:rPr>
        <w:t>Order Form</w:t>
      </w:r>
      <w:r>
        <w:t>"), contract conditions and the [</w:t>
      </w:r>
      <w:r>
        <w:rPr>
          <w:rFonts w:eastAsia="Arial" w:cs="Arial"/>
          <w:b/>
          <w:i/>
        </w:rPr>
        <w:t>Annex/Annexes</w:t>
      </w:r>
      <w:r>
        <w:t>] set out the terms of the contract between [</w:t>
      </w:r>
      <w:r>
        <w:rPr>
          <w:rFonts w:eastAsia="Arial" w:cs="Arial"/>
          <w:b/>
          <w:i/>
          <w:shd w:val="clear" w:color="auto" w:fill="FFFF00"/>
        </w:rPr>
        <w:t>insert</w:t>
      </w:r>
      <w:r>
        <w:rPr>
          <w:rFonts w:eastAsia="Arial" w:cs="Arial"/>
          <w:b/>
          <w:i/>
        </w:rPr>
        <w:t xml:space="preserve"> Authority’s name</w:t>
      </w:r>
      <w:r>
        <w:t xml:space="preserve">] for the provision of the deliverables set out in the Order Form.   </w:t>
      </w:r>
    </w:p>
    <w:p w14:paraId="130FA8B7" w14:textId="77777777" w:rsidR="007F4163" w:rsidRDefault="007F4163" w:rsidP="007F4163">
      <w:pPr>
        <w:spacing w:line="259" w:lineRule="auto"/>
        <w:ind w:left="10"/>
      </w:pPr>
      <w:r>
        <w:t xml:space="preserve"> </w:t>
      </w:r>
    </w:p>
    <w:p w14:paraId="5AC83A9D" w14:textId="77777777" w:rsidR="007F4163" w:rsidRDefault="007F4163" w:rsidP="007F4163">
      <w:pPr>
        <w:spacing w:after="3" w:line="249" w:lineRule="auto"/>
        <w:ind w:left="10" w:right="-3"/>
        <w:jc w:val="both"/>
      </w:pPr>
      <w:r>
        <w:t xml:space="preserve">We thank you for your co-operation to date and look forward to forging a successful working relationship resulting in a smooth and successful delivery of the deliverables.  Please confirm your acceptance of the </w:t>
      </w:r>
      <w:r w:rsidRPr="0092056A">
        <w:t>Conditions by signing and returning the Order Form to [</w:t>
      </w:r>
      <w:r w:rsidRPr="0092056A">
        <w:rPr>
          <w:rFonts w:eastAsia="Arial" w:cs="Arial"/>
          <w:b/>
          <w:i/>
          <w:shd w:val="clear" w:color="auto" w:fill="FFFF00"/>
        </w:rPr>
        <w:t>insert</w:t>
      </w:r>
      <w:r w:rsidRPr="0092056A">
        <w:rPr>
          <w:rFonts w:eastAsia="Arial" w:cs="Arial"/>
          <w:b/>
          <w:i/>
        </w:rPr>
        <w:t xml:space="preserve"> name</w:t>
      </w:r>
      <w:r w:rsidRPr="0092056A">
        <w:t>] at the above address within</w:t>
      </w:r>
      <w:r>
        <w:t xml:space="preserve"> 7</w:t>
      </w:r>
      <w:r w:rsidRPr="0092056A">
        <w:t xml:space="preserve"> days from the date of this letter, which will create a binding contract between us.  No other form of acknowledgement will be accepted.  Please remember to include the reference</w:t>
      </w:r>
      <w:r>
        <w:t xml:space="preserve"> number above in any future communications relating to this contract. </w:t>
      </w:r>
    </w:p>
    <w:p w14:paraId="4E7D7379" w14:textId="77777777" w:rsidR="007F4163" w:rsidRDefault="007F4163" w:rsidP="007F4163">
      <w:pPr>
        <w:spacing w:line="259" w:lineRule="auto"/>
        <w:ind w:left="10"/>
      </w:pPr>
      <w:r>
        <w:t xml:space="preserve"> </w:t>
      </w:r>
    </w:p>
    <w:p w14:paraId="3DC3CC03" w14:textId="77777777" w:rsidR="007F4163" w:rsidRDefault="007F4163" w:rsidP="007F4163">
      <w:pPr>
        <w:ind w:left="10" w:right="2"/>
      </w:pPr>
      <w:r>
        <w:t xml:space="preserve">We will then arrange for the Order Form to be countersigned so that you have a signed copy of the Order Form for your records.    </w:t>
      </w:r>
    </w:p>
    <w:p w14:paraId="1B766DE0" w14:textId="77777777" w:rsidR="007F4163" w:rsidRDefault="007F4163" w:rsidP="007F4163">
      <w:pPr>
        <w:spacing w:line="259" w:lineRule="auto"/>
        <w:ind w:left="10"/>
      </w:pPr>
      <w:r>
        <w:t xml:space="preserve"> </w:t>
      </w:r>
    </w:p>
    <w:p w14:paraId="2961FB99" w14:textId="77777777" w:rsidR="007F4163" w:rsidRDefault="007F4163" w:rsidP="007F4163">
      <w:pPr>
        <w:spacing w:line="259" w:lineRule="auto"/>
        <w:ind w:left="10"/>
      </w:pPr>
      <w:r>
        <w:t>Yours faithfully,</w:t>
      </w:r>
    </w:p>
    <w:p w14:paraId="48040D40" w14:textId="2EFDF287" w:rsidR="008521E7" w:rsidRDefault="008521E7" w:rsidP="007F4163">
      <w:pPr>
        <w:jc w:val="both"/>
        <w:rPr>
          <w:b/>
        </w:rPr>
      </w:pPr>
    </w:p>
    <w:p w14:paraId="5E7D2DAF" w14:textId="77777777" w:rsidR="008521E7" w:rsidRDefault="008521E7" w:rsidP="00361CCE">
      <w:pPr>
        <w:pStyle w:val="Heading1"/>
        <w:rPr>
          <w:b w:val="0"/>
        </w:rPr>
      </w:pPr>
    </w:p>
    <w:p w14:paraId="034E7FD3" w14:textId="77777777" w:rsidR="008521E7" w:rsidRDefault="008521E7" w:rsidP="00361CCE">
      <w:pPr>
        <w:pStyle w:val="Heading1"/>
        <w:rPr>
          <w:b w:val="0"/>
        </w:rPr>
      </w:pPr>
    </w:p>
    <w:p w14:paraId="54FB6544" w14:textId="77777777" w:rsidR="008521E7" w:rsidRDefault="008521E7" w:rsidP="00361CCE">
      <w:pPr>
        <w:pStyle w:val="Heading1"/>
        <w:rPr>
          <w:b w:val="0"/>
        </w:rPr>
      </w:pPr>
    </w:p>
    <w:p w14:paraId="4B68B3F9" w14:textId="77777777" w:rsidR="00020209" w:rsidRDefault="008521E7" w:rsidP="007271CE">
      <w:pPr>
        <w:pStyle w:val="Heading1"/>
        <w:pageBreakBefore/>
        <w:rPr>
          <w:b w:val="0"/>
        </w:rPr>
      </w:pPr>
      <w:bookmarkStart w:id="1" w:name="_Toc112247036"/>
      <w:r>
        <w:rPr>
          <w:b w:val="0"/>
        </w:rPr>
        <w:lastRenderedPageBreak/>
        <w:t>Order Form</w:t>
      </w:r>
      <w:bookmarkEnd w:id="1"/>
    </w:p>
    <w:p w14:paraId="0ACD423C" w14:textId="77777777" w:rsidR="008521E7" w:rsidRDefault="008521E7" w:rsidP="007271CE"/>
    <w:tbl>
      <w:tblPr>
        <w:tblW w:w="10615" w:type="dxa"/>
        <w:tblInd w:w="-100" w:type="dxa"/>
        <w:tblCellMar>
          <w:top w:w="10" w:type="dxa"/>
          <w:left w:w="0" w:type="dxa"/>
          <w:right w:w="0" w:type="dxa"/>
        </w:tblCellMar>
        <w:tblLook w:val="04A0" w:firstRow="1" w:lastRow="0" w:firstColumn="1" w:lastColumn="0" w:noHBand="0" w:noVBand="1"/>
      </w:tblPr>
      <w:tblGrid>
        <w:gridCol w:w="2359"/>
        <w:gridCol w:w="14"/>
        <w:gridCol w:w="284"/>
        <w:gridCol w:w="815"/>
        <w:gridCol w:w="1368"/>
        <w:gridCol w:w="218"/>
        <w:gridCol w:w="2539"/>
        <w:gridCol w:w="1726"/>
        <w:gridCol w:w="337"/>
        <w:gridCol w:w="897"/>
        <w:gridCol w:w="58"/>
      </w:tblGrid>
      <w:tr w:rsidR="008521E7" w14:paraId="33BEC30F" w14:textId="77777777" w:rsidTr="0035327E">
        <w:trPr>
          <w:gridAfter w:val="1"/>
          <w:wAfter w:w="58" w:type="dxa"/>
          <w:trHeight w:val="259"/>
        </w:trPr>
        <w:tc>
          <w:tcPr>
            <w:tcW w:w="23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F72A50D" w14:textId="77777777" w:rsidR="008521E7" w:rsidRPr="00401BF1" w:rsidRDefault="008521E7" w:rsidP="00042366">
            <w:pPr>
              <w:spacing w:line="259" w:lineRule="auto"/>
              <w:ind w:left="105"/>
              <w:rPr>
                <w:rFonts w:cs="Arial"/>
                <w:szCs w:val="24"/>
              </w:rPr>
            </w:pPr>
            <w:r w:rsidRPr="00401BF1">
              <w:rPr>
                <w:rFonts w:cs="Arial"/>
                <w:b/>
                <w:szCs w:val="24"/>
              </w:rPr>
              <w:t xml:space="preserve">1. Contract Reference </w:t>
            </w:r>
          </w:p>
        </w:tc>
        <w:tc>
          <w:tcPr>
            <w:tcW w:w="284" w:type="dxa"/>
            <w:vMerge w:val="restart"/>
            <w:tcBorders>
              <w:top w:val="single" w:sz="4" w:space="0" w:color="000000"/>
              <w:left w:val="single" w:sz="4" w:space="0" w:color="000000"/>
              <w:bottom w:val="single" w:sz="4" w:space="0" w:color="000000"/>
              <w:right w:val="nil"/>
            </w:tcBorders>
            <w:shd w:val="clear" w:color="auto" w:fill="auto"/>
          </w:tcPr>
          <w:p w14:paraId="6C32D8D5" w14:textId="77777777" w:rsidR="008521E7" w:rsidRPr="00401BF1" w:rsidRDefault="008521E7" w:rsidP="00042366">
            <w:pPr>
              <w:spacing w:after="160" w:line="259" w:lineRule="auto"/>
              <w:rPr>
                <w:rFonts w:cs="Arial"/>
                <w:szCs w:val="24"/>
              </w:rPr>
            </w:pPr>
          </w:p>
        </w:tc>
        <w:tc>
          <w:tcPr>
            <w:tcW w:w="6989" w:type="dxa"/>
            <w:gridSpan w:val="6"/>
            <w:tcBorders>
              <w:top w:val="single" w:sz="4" w:space="0" w:color="000000"/>
              <w:left w:val="nil"/>
              <w:bottom w:val="nil"/>
              <w:right w:val="nil"/>
            </w:tcBorders>
            <w:shd w:val="clear" w:color="auto" w:fill="auto"/>
          </w:tcPr>
          <w:p w14:paraId="75B55FFB" w14:textId="6C55FC02" w:rsidR="008521E7" w:rsidRPr="00401BF1" w:rsidRDefault="008521E7" w:rsidP="00EC49E3">
            <w:pPr>
              <w:spacing w:line="259" w:lineRule="auto"/>
              <w:ind w:left="-380" w:right="-1" w:firstLine="382"/>
              <w:jc w:val="both"/>
              <w:rPr>
                <w:rFonts w:cs="Arial"/>
                <w:szCs w:val="24"/>
              </w:rPr>
            </w:pPr>
            <w:r w:rsidRPr="00401BF1">
              <w:rPr>
                <w:rFonts w:cs="Arial"/>
                <w:i/>
                <w:szCs w:val="24"/>
              </w:rPr>
              <w:t>[</w:t>
            </w:r>
            <w:r w:rsidR="0035327E" w:rsidRPr="00401BF1">
              <w:rPr>
                <w:rFonts w:cs="Arial"/>
                <w:i/>
                <w:szCs w:val="24"/>
              </w:rPr>
              <w:t xml:space="preserve">Defra to </w:t>
            </w:r>
            <w:r w:rsidRPr="00401BF1">
              <w:rPr>
                <w:rFonts w:cs="Arial"/>
                <w:b/>
                <w:szCs w:val="24"/>
              </w:rPr>
              <w:t>Insert</w:t>
            </w:r>
            <w:r w:rsidRPr="00401BF1">
              <w:rPr>
                <w:rFonts w:cs="Arial"/>
                <w:i/>
                <w:szCs w:val="24"/>
              </w:rPr>
              <w:t xml:space="preserve"> </w:t>
            </w:r>
            <w:r w:rsidR="00E84291" w:rsidRPr="00401BF1">
              <w:rPr>
                <w:rFonts w:cs="Arial"/>
                <w:i/>
                <w:szCs w:val="24"/>
              </w:rPr>
              <w:t>Authority</w:t>
            </w:r>
            <w:r w:rsidRPr="00401BF1">
              <w:rPr>
                <w:rFonts w:cs="Arial"/>
                <w:i/>
                <w:szCs w:val="24"/>
              </w:rPr>
              <w:t>'s contract reference number]</w:t>
            </w:r>
          </w:p>
        </w:tc>
        <w:tc>
          <w:tcPr>
            <w:tcW w:w="911" w:type="dxa"/>
            <w:vMerge w:val="restart"/>
            <w:tcBorders>
              <w:top w:val="single" w:sz="4" w:space="0" w:color="000000"/>
              <w:left w:val="nil"/>
              <w:bottom w:val="single" w:sz="4" w:space="0" w:color="000000"/>
              <w:right w:val="single" w:sz="4" w:space="0" w:color="000000"/>
            </w:tcBorders>
            <w:shd w:val="clear" w:color="auto" w:fill="auto"/>
          </w:tcPr>
          <w:p w14:paraId="4A302315" w14:textId="4AA2D729" w:rsidR="008521E7" w:rsidRPr="00401BF1" w:rsidRDefault="008521E7" w:rsidP="00042366">
            <w:pPr>
              <w:spacing w:line="259" w:lineRule="auto"/>
              <w:rPr>
                <w:rFonts w:cs="Arial"/>
                <w:szCs w:val="24"/>
              </w:rPr>
            </w:pPr>
          </w:p>
        </w:tc>
      </w:tr>
      <w:tr w:rsidR="008521E7" w14:paraId="5396EA61" w14:textId="77777777" w:rsidTr="00180301">
        <w:trPr>
          <w:gridAfter w:val="1"/>
          <w:wAfter w:w="58" w:type="dxa"/>
          <w:trHeight w:val="256"/>
        </w:trPr>
        <w:tc>
          <w:tcPr>
            <w:tcW w:w="2373" w:type="dxa"/>
            <w:gridSpan w:val="2"/>
            <w:vMerge/>
            <w:tcBorders>
              <w:top w:val="nil"/>
              <w:left w:val="single" w:sz="4" w:space="0" w:color="000000"/>
              <w:bottom w:val="single" w:sz="4" w:space="0" w:color="000000"/>
              <w:right w:val="single" w:sz="4" w:space="0" w:color="000000"/>
            </w:tcBorders>
            <w:shd w:val="clear" w:color="auto" w:fill="auto"/>
          </w:tcPr>
          <w:p w14:paraId="384DD58A" w14:textId="77777777" w:rsidR="008521E7" w:rsidRPr="00401BF1" w:rsidRDefault="008521E7" w:rsidP="00042366">
            <w:pPr>
              <w:spacing w:after="160" w:line="259" w:lineRule="auto"/>
              <w:ind w:left="105"/>
              <w:rPr>
                <w:rFonts w:cs="Arial"/>
                <w:szCs w:val="24"/>
              </w:rPr>
            </w:pPr>
          </w:p>
        </w:tc>
        <w:tc>
          <w:tcPr>
            <w:tcW w:w="284" w:type="dxa"/>
            <w:vMerge/>
            <w:tcBorders>
              <w:top w:val="nil"/>
              <w:left w:val="single" w:sz="4" w:space="0" w:color="000000"/>
              <w:bottom w:val="single" w:sz="4" w:space="0" w:color="000000"/>
              <w:right w:val="nil"/>
            </w:tcBorders>
            <w:shd w:val="clear" w:color="auto" w:fill="auto"/>
          </w:tcPr>
          <w:p w14:paraId="1D05E6BA" w14:textId="77777777" w:rsidR="008521E7" w:rsidRPr="00401BF1" w:rsidRDefault="008521E7" w:rsidP="00042366">
            <w:pPr>
              <w:spacing w:after="160" w:line="259" w:lineRule="auto"/>
              <w:rPr>
                <w:rFonts w:cs="Arial"/>
                <w:szCs w:val="24"/>
              </w:rPr>
            </w:pPr>
          </w:p>
        </w:tc>
        <w:tc>
          <w:tcPr>
            <w:tcW w:w="6989" w:type="dxa"/>
            <w:gridSpan w:val="6"/>
            <w:tcBorders>
              <w:top w:val="nil"/>
              <w:left w:val="nil"/>
              <w:bottom w:val="single" w:sz="4" w:space="0" w:color="000000"/>
              <w:right w:val="nil"/>
            </w:tcBorders>
            <w:shd w:val="clear" w:color="auto" w:fill="auto"/>
          </w:tcPr>
          <w:p w14:paraId="06712E03" w14:textId="77777777" w:rsidR="008521E7" w:rsidRPr="00401BF1" w:rsidRDefault="008521E7" w:rsidP="00EC49E3">
            <w:pPr>
              <w:spacing w:after="160" w:line="259" w:lineRule="auto"/>
              <w:ind w:left="-380"/>
              <w:rPr>
                <w:rFonts w:cs="Arial"/>
                <w:szCs w:val="24"/>
              </w:rPr>
            </w:pPr>
          </w:p>
        </w:tc>
        <w:tc>
          <w:tcPr>
            <w:tcW w:w="911" w:type="dxa"/>
            <w:vMerge/>
            <w:tcBorders>
              <w:top w:val="nil"/>
              <w:left w:val="nil"/>
              <w:bottom w:val="single" w:sz="4" w:space="0" w:color="000000"/>
              <w:right w:val="single" w:sz="4" w:space="0" w:color="000000"/>
            </w:tcBorders>
            <w:shd w:val="clear" w:color="auto" w:fill="auto"/>
          </w:tcPr>
          <w:p w14:paraId="3EFEE4A9" w14:textId="77777777" w:rsidR="008521E7" w:rsidRPr="00401BF1" w:rsidRDefault="008521E7" w:rsidP="00042366">
            <w:pPr>
              <w:spacing w:after="160" w:line="259" w:lineRule="auto"/>
              <w:rPr>
                <w:rFonts w:cs="Arial"/>
                <w:szCs w:val="24"/>
              </w:rPr>
            </w:pPr>
          </w:p>
        </w:tc>
      </w:tr>
      <w:tr w:rsidR="008521E7" w14:paraId="76027316" w14:textId="77777777" w:rsidTr="0035327E">
        <w:trPr>
          <w:gridAfter w:val="1"/>
          <w:wAfter w:w="58" w:type="dxa"/>
          <w:trHeight w:val="259"/>
        </w:trPr>
        <w:tc>
          <w:tcPr>
            <w:tcW w:w="23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FAA73E9" w14:textId="77777777" w:rsidR="008521E7" w:rsidRPr="00401BF1" w:rsidRDefault="008521E7" w:rsidP="00042366">
            <w:pPr>
              <w:spacing w:line="259" w:lineRule="auto"/>
              <w:ind w:left="105"/>
              <w:rPr>
                <w:rFonts w:cs="Arial"/>
                <w:szCs w:val="24"/>
              </w:rPr>
            </w:pPr>
            <w:r w:rsidRPr="00401BF1">
              <w:rPr>
                <w:rFonts w:cs="Arial"/>
                <w:b/>
                <w:szCs w:val="24"/>
              </w:rPr>
              <w:t xml:space="preserve">2. Date </w:t>
            </w:r>
          </w:p>
        </w:tc>
        <w:tc>
          <w:tcPr>
            <w:tcW w:w="284" w:type="dxa"/>
            <w:vMerge w:val="restart"/>
            <w:tcBorders>
              <w:top w:val="single" w:sz="4" w:space="0" w:color="000000"/>
              <w:left w:val="single" w:sz="4" w:space="0" w:color="000000"/>
              <w:bottom w:val="single" w:sz="4" w:space="0" w:color="000000"/>
              <w:right w:val="nil"/>
            </w:tcBorders>
            <w:shd w:val="clear" w:color="auto" w:fill="auto"/>
          </w:tcPr>
          <w:p w14:paraId="292DA855" w14:textId="77777777" w:rsidR="008521E7" w:rsidRPr="00401BF1" w:rsidRDefault="008521E7" w:rsidP="00042366">
            <w:pPr>
              <w:spacing w:after="160" w:line="259" w:lineRule="auto"/>
              <w:rPr>
                <w:rFonts w:cs="Arial"/>
                <w:szCs w:val="24"/>
              </w:rPr>
            </w:pPr>
          </w:p>
        </w:tc>
        <w:tc>
          <w:tcPr>
            <w:tcW w:w="6652" w:type="dxa"/>
            <w:gridSpan w:val="5"/>
            <w:tcBorders>
              <w:top w:val="single" w:sz="4" w:space="0" w:color="000000"/>
              <w:left w:val="nil"/>
              <w:bottom w:val="nil"/>
              <w:right w:val="nil"/>
            </w:tcBorders>
            <w:shd w:val="clear" w:color="auto" w:fill="auto"/>
          </w:tcPr>
          <w:p w14:paraId="579F93ED" w14:textId="49C5E679" w:rsidR="008521E7" w:rsidRPr="00401BF1" w:rsidRDefault="008521E7" w:rsidP="00EC49E3">
            <w:pPr>
              <w:spacing w:line="259" w:lineRule="auto"/>
              <w:ind w:left="2" w:right="-1"/>
              <w:jc w:val="both"/>
              <w:rPr>
                <w:rFonts w:cs="Arial"/>
                <w:szCs w:val="24"/>
              </w:rPr>
            </w:pPr>
            <w:r w:rsidRPr="00401BF1">
              <w:rPr>
                <w:rFonts w:cs="Arial"/>
                <w:i/>
                <w:szCs w:val="24"/>
              </w:rPr>
              <w:t>[</w:t>
            </w:r>
            <w:r w:rsidR="0035327E" w:rsidRPr="00401BF1">
              <w:rPr>
                <w:rFonts w:cs="Arial"/>
                <w:i/>
                <w:szCs w:val="24"/>
              </w:rPr>
              <w:t xml:space="preserve">Defra to </w:t>
            </w:r>
            <w:r w:rsidRPr="00401BF1">
              <w:rPr>
                <w:rFonts w:cs="Arial"/>
                <w:b/>
                <w:szCs w:val="24"/>
              </w:rPr>
              <w:t>Insert</w:t>
            </w:r>
            <w:r w:rsidRPr="00401BF1">
              <w:rPr>
                <w:rFonts w:cs="Arial"/>
                <w:i/>
                <w:szCs w:val="24"/>
              </w:rPr>
              <w:t xml:space="preserve"> date on which the </w:t>
            </w:r>
            <w:r w:rsidR="00594C71" w:rsidRPr="00401BF1">
              <w:rPr>
                <w:rFonts w:cs="Arial"/>
                <w:i/>
                <w:szCs w:val="24"/>
              </w:rPr>
              <w:t>signed Order Form is received by the Authority.</w:t>
            </w:r>
            <w:r w:rsidRPr="00401BF1">
              <w:rPr>
                <w:rFonts w:cs="Arial"/>
                <w:i/>
                <w:szCs w:val="24"/>
              </w:rPr>
              <w:t>]</w:t>
            </w:r>
          </w:p>
        </w:tc>
        <w:tc>
          <w:tcPr>
            <w:tcW w:w="1248" w:type="dxa"/>
            <w:gridSpan w:val="2"/>
            <w:vMerge w:val="restart"/>
            <w:tcBorders>
              <w:top w:val="single" w:sz="4" w:space="0" w:color="000000"/>
              <w:left w:val="nil"/>
              <w:bottom w:val="single" w:sz="4" w:space="0" w:color="000000"/>
              <w:right w:val="single" w:sz="4" w:space="0" w:color="000000"/>
            </w:tcBorders>
            <w:shd w:val="clear" w:color="auto" w:fill="auto"/>
          </w:tcPr>
          <w:p w14:paraId="1FFADD24" w14:textId="77777777" w:rsidR="008521E7" w:rsidRPr="00401BF1" w:rsidRDefault="008521E7" w:rsidP="00EC49E3">
            <w:pPr>
              <w:spacing w:line="259" w:lineRule="auto"/>
              <w:ind w:left="-380"/>
              <w:rPr>
                <w:rFonts w:cs="Arial"/>
                <w:szCs w:val="24"/>
              </w:rPr>
            </w:pPr>
            <w:r w:rsidRPr="00401BF1">
              <w:rPr>
                <w:rFonts w:cs="Arial"/>
                <w:i/>
                <w:szCs w:val="24"/>
              </w:rPr>
              <w:t xml:space="preserve"> </w:t>
            </w:r>
          </w:p>
        </w:tc>
      </w:tr>
      <w:tr w:rsidR="008521E7" w14:paraId="6731B592" w14:textId="77777777" w:rsidTr="00180301">
        <w:trPr>
          <w:gridAfter w:val="1"/>
          <w:wAfter w:w="58" w:type="dxa"/>
          <w:trHeight w:val="91"/>
        </w:trPr>
        <w:tc>
          <w:tcPr>
            <w:tcW w:w="2373" w:type="dxa"/>
            <w:gridSpan w:val="2"/>
            <w:vMerge/>
            <w:tcBorders>
              <w:top w:val="nil"/>
              <w:left w:val="single" w:sz="4" w:space="0" w:color="000000"/>
              <w:bottom w:val="single" w:sz="4" w:space="0" w:color="000000"/>
              <w:right w:val="single" w:sz="4" w:space="0" w:color="000000"/>
            </w:tcBorders>
            <w:shd w:val="clear" w:color="auto" w:fill="auto"/>
          </w:tcPr>
          <w:p w14:paraId="5705F7FF" w14:textId="77777777" w:rsidR="008521E7" w:rsidRPr="00401BF1" w:rsidRDefault="008521E7" w:rsidP="00042366">
            <w:pPr>
              <w:spacing w:after="160" w:line="259" w:lineRule="auto"/>
              <w:ind w:left="105"/>
              <w:rPr>
                <w:rFonts w:cs="Arial"/>
                <w:szCs w:val="24"/>
              </w:rPr>
            </w:pPr>
          </w:p>
        </w:tc>
        <w:tc>
          <w:tcPr>
            <w:tcW w:w="284" w:type="dxa"/>
            <w:vMerge/>
            <w:tcBorders>
              <w:top w:val="nil"/>
              <w:left w:val="single" w:sz="4" w:space="0" w:color="000000"/>
              <w:bottom w:val="single" w:sz="4" w:space="0" w:color="000000"/>
              <w:right w:val="nil"/>
            </w:tcBorders>
            <w:shd w:val="clear" w:color="auto" w:fill="auto"/>
          </w:tcPr>
          <w:p w14:paraId="1B07C5C9" w14:textId="77777777" w:rsidR="008521E7" w:rsidRPr="00401BF1" w:rsidRDefault="008521E7" w:rsidP="00042366">
            <w:pPr>
              <w:spacing w:after="160" w:line="259" w:lineRule="auto"/>
              <w:rPr>
                <w:rFonts w:cs="Arial"/>
                <w:szCs w:val="24"/>
              </w:rPr>
            </w:pPr>
          </w:p>
        </w:tc>
        <w:tc>
          <w:tcPr>
            <w:tcW w:w="6652" w:type="dxa"/>
            <w:gridSpan w:val="5"/>
            <w:tcBorders>
              <w:top w:val="nil"/>
              <w:left w:val="nil"/>
              <w:bottom w:val="single" w:sz="4" w:space="0" w:color="000000"/>
              <w:right w:val="nil"/>
            </w:tcBorders>
            <w:shd w:val="clear" w:color="auto" w:fill="auto"/>
          </w:tcPr>
          <w:p w14:paraId="143B62D3" w14:textId="77777777" w:rsidR="008521E7" w:rsidRPr="00401BF1" w:rsidRDefault="008521E7" w:rsidP="00EC49E3">
            <w:pPr>
              <w:spacing w:after="160" w:line="259" w:lineRule="auto"/>
              <w:ind w:left="-380"/>
              <w:rPr>
                <w:rFonts w:cs="Arial"/>
                <w:szCs w:val="24"/>
              </w:rPr>
            </w:pPr>
          </w:p>
        </w:tc>
        <w:tc>
          <w:tcPr>
            <w:tcW w:w="1248" w:type="dxa"/>
            <w:gridSpan w:val="2"/>
            <w:vMerge/>
            <w:tcBorders>
              <w:top w:val="nil"/>
              <w:left w:val="nil"/>
              <w:bottom w:val="single" w:sz="4" w:space="0" w:color="000000"/>
              <w:right w:val="single" w:sz="4" w:space="0" w:color="000000"/>
            </w:tcBorders>
            <w:shd w:val="clear" w:color="auto" w:fill="auto"/>
          </w:tcPr>
          <w:p w14:paraId="454AF1F9" w14:textId="77777777" w:rsidR="008521E7" w:rsidRPr="00401BF1" w:rsidRDefault="008521E7" w:rsidP="00EC49E3">
            <w:pPr>
              <w:spacing w:after="160" w:line="259" w:lineRule="auto"/>
              <w:ind w:left="-380"/>
              <w:rPr>
                <w:rFonts w:cs="Arial"/>
                <w:szCs w:val="24"/>
              </w:rPr>
            </w:pPr>
          </w:p>
        </w:tc>
      </w:tr>
      <w:tr w:rsidR="008521E7" w14:paraId="2603474D" w14:textId="77777777" w:rsidTr="0035327E">
        <w:trPr>
          <w:gridAfter w:val="1"/>
          <w:wAfter w:w="58" w:type="dxa"/>
          <w:trHeight w:val="259"/>
        </w:trPr>
        <w:tc>
          <w:tcPr>
            <w:tcW w:w="23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90F9341" w14:textId="77777777" w:rsidR="008521E7" w:rsidRPr="00401BF1" w:rsidRDefault="008521E7" w:rsidP="00042366">
            <w:pPr>
              <w:spacing w:line="259" w:lineRule="auto"/>
              <w:ind w:left="105"/>
              <w:rPr>
                <w:rFonts w:cs="Arial"/>
                <w:szCs w:val="24"/>
              </w:rPr>
            </w:pPr>
            <w:r w:rsidRPr="00401BF1">
              <w:rPr>
                <w:rFonts w:cs="Arial"/>
                <w:b/>
                <w:szCs w:val="24"/>
              </w:rPr>
              <w:t xml:space="preserve">3. </w:t>
            </w:r>
            <w:r w:rsidR="00E84291" w:rsidRPr="00401BF1">
              <w:rPr>
                <w:rFonts w:cs="Arial"/>
                <w:b/>
                <w:szCs w:val="24"/>
              </w:rPr>
              <w:t>Authority</w:t>
            </w:r>
            <w:r w:rsidRPr="00401BF1">
              <w:rPr>
                <w:rFonts w:cs="Arial"/>
                <w:b/>
                <w:szCs w:val="24"/>
              </w:rPr>
              <w:t xml:space="preserve"> </w:t>
            </w:r>
          </w:p>
        </w:tc>
        <w:tc>
          <w:tcPr>
            <w:tcW w:w="284" w:type="dxa"/>
            <w:vMerge w:val="restart"/>
            <w:tcBorders>
              <w:top w:val="single" w:sz="4" w:space="0" w:color="000000"/>
              <w:left w:val="single" w:sz="4" w:space="0" w:color="000000"/>
              <w:bottom w:val="single" w:sz="4" w:space="0" w:color="000000"/>
              <w:right w:val="nil"/>
            </w:tcBorders>
            <w:shd w:val="clear" w:color="auto" w:fill="auto"/>
          </w:tcPr>
          <w:p w14:paraId="6591100F" w14:textId="77777777" w:rsidR="008521E7" w:rsidRPr="00401BF1" w:rsidRDefault="008521E7" w:rsidP="00042366">
            <w:pPr>
              <w:spacing w:after="160" w:line="259" w:lineRule="auto"/>
              <w:rPr>
                <w:rFonts w:cs="Arial"/>
                <w:szCs w:val="24"/>
              </w:rPr>
            </w:pPr>
          </w:p>
        </w:tc>
        <w:tc>
          <w:tcPr>
            <w:tcW w:w="2080" w:type="dxa"/>
            <w:gridSpan w:val="2"/>
            <w:tcBorders>
              <w:top w:val="single" w:sz="4" w:space="0" w:color="000000"/>
              <w:left w:val="nil"/>
              <w:bottom w:val="nil"/>
              <w:right w:val="nil"/>
            </w:tcBorders>
            <w:shd w:val="clear" w:color="auto" w:fill="auto"/>
          </w:tcPr>
          <w:p w14:paraId="0921FB93" w14:textId="6CF12B3A" w:rsidR="008521E7" w:rsidRPr="00401BF1" w:rsidRDefault="0035327E" w:rsidP="0035327E">
            <w:pPr>
              <w:spacing w:line="259" w:lineRule="auto"/>
              <w:ind w:left="2"/>
              <w:jc w:val="both"/>
              <w:rPr>
                <w:rFonts w:cs="Arial"/>
                <w:szCs w:val="24"/>
              </w:rPr>
            </w:pPr>
            <w:r w:rsidRPr="00401BF1">
              <w:rPr>
                <w:rFonts w:cs="Arial"/>
                <w:b/>
                <w:szCs w:val="24"/>
              </w:rPr>
              <w:t>Department</w:t>
            </w:r>
            <w:r w:rsidR="00B2082C" w:rsidRPr="00401BF1">
              <w:rPr>
                <w:rFonts w:cs="Arial"/>
                <w:b/>
                <w:szCs w:val="24"/>
              </w:rPr>
              <w:t xml:space="preserve"> </w:t>
            </w:r>
            <w:r w:rsidRPr="00401BF1">
              <w:rPr>
                <w:rFonts w:cs="Arial"/>
                <w:b/>
                <w:szCs w:val="24"/>
              </w:rPr>
              <w:t>for Environment Food and Rural Affairs (Defra)</w:t>
            </w:r>
            <w:r w:rsidR="008521E7" w:rsidRPr="00401BF1">
              <w:rPr>
                <w:rFonts w:cs="Arial"/>
                <w:i/>
                <w:szCs w:val="24"/>
              </w:rPr>
              <w:t xml:space="preserve"> </w:t>
            </w:r>
          </w:p>
        </w:tc>
        <w:tc>
          <w:tcPr>
            <w:tcW w:w="5820" w:type="dxa"/>
            <w:gridSpan w:val="5"/>
            <w:vMerge w:val="restart"/>
            <w:tcBorders>
              <w:top w:val="single" w:sz="4" w:space="0" w:color="000000"/>
              <w:left w:val="nil"/>
              <w:bottom w:val="single" w:sz="4" w:space="0" w:color="000000"/>
              <w:right w:val="single" w:sz="4" w:space="0" w:color="000000"/>
            </w:tcBorders>
            <w:shd w:val="clear" w:color="auto" w:fill="auto"/>
          </w:tcPr>
          <w:p w14:paraId="77BCEDFF" w14:textId="77777777" w:rsidR="008521E7" w:rsidRPr="00401BF1" w:rsidRDefault="008521E7" w:rsidP="0035327E">
            <w:pPr>
              <w:spacing w:line="259" w:lineRule="auto"/>
              <w:ind w:left="-380"/>
              <w:jc w:val="both"/>
              <w:rPr>
                <w:rFonts w:cs="Arial"/>
                <w:szCs w:val="24"/>
              </w:rPr>
            </w:pPr>
            <w:r w:rsidRPr="00401BF1">
              <w:rPr>
                <w:rFonts w:cs="Arial"/>
                <w:i/>
                <w:szCs w:val="24"/>
              </w:rPr>
              <w:t xml:space="preserve"> </w:t>
            </w:r>
          </w:p>
        </w:tc>
      </w:tr>
      <w:tr w:rsidR="008521E7" w14:paraId="69E54A42" w14:textId="77777777" w:rsidTr="00180301">
        <w:trPr>
          <w:gridAfter w:val="1"/>
          <w:wAfter w:w="58" w:type="dxa"/>
          <w:trHeight w:val="766"/>
        </w:trPr>
        <w:tc>
          <w:tcPr>
            <w:tcW w:w="2373" w:type="dxa"/>
            <w:gridSpan w:val="2"/>
            <w:vMerge/>
            <w:tcBorders>
              <w:top w:val="nil"/>
              <w:left w:val="single" w:sz="4" w:space="0" w:color="000000"/>
              <w:bottom w:val="single" w:sz="4" w:space="0" w:color="000000"/>
              <w:right w:val="single" w:sz="4" w:space="0" w:color="000000"/>
            </w:tcBorders>
            <w:shd w:val="clear" w:color="auto" w:fill="auto"/>
          </w:tcPr>
          <w:p w14:paraId="66D30B98" w14:textId="77777777" w:rsidR="008521E7" w:rsidRPr="00401BF1" w:rsidRDefault="008521E7" w:rsidP="00042366">
            <w:pPr>
              <w:spacing w:after="160" w:line="259" w:lineRule="auto"/>
              <w:ind w:left="105"/>
              <w:rPr>
                <w:rFonts w:cs="Arial"/>
                <w:szCs w:val="24"/>
              </w:rPr>
            </w:pPr>
          </w:p>
        </w:tc>
        <w:tc>
          <w:tcPr>
            <w:tcW w:w="284" w:type="dxa"/>
            <w:vMerge/>
            <w:tcBorders>
              <w:top w:val="nil"/>
              <w:left w:val="single" w:sz="4" w:space="0" w:color="000000"/>
              <w:bottom w:val="single" w:sz="4" w:space="0" w:color="000000"/>
              <w:right w:val="nil"/>
            </w:tcBorders>
            <w:shd w:val="clear" w:color="auto" w:fill="auto"/>
          </w:tcPr>
          <w:p w14:paraId="4970B004" w14:textId="77777777" w:rsidR="008521E7" w:rsidRPr="00401BF1" w:rsidRDefault="008521E7" w:rsidP="00042366">
            <w:pPr>
              <w:spacing w:after="160" w:line="259" w:lineRule="auto"/>
              <w:rPr>
                <w:rFonts w:cs="Arial"/>
                <w:szCs w:val="24"/>
              </w:rPr>
            </w:pPr>
          </w:p>
        </w:tc>
        <w:tc>
          <w:tcPr>
            <w:tcW w:w="2080" w:type="dxa"/>
            <w:gridSpan w:val="2"/>
            <w:tcBorders>
              <w:top w:val="nil"/>
              <w:left w:val="nil"/>
              <w:bottom w:val="single" w:sz="4" w:space="0" w:color="000000"/>
              <w:right w:val="nil"/>
            </w:tcBorders>
            <w:shd w:val="clear" w:color="auto" w:fill="auto"/>
          </w:tcPr>
          <w:p w14:paraId="65763FC4" w14:textId="1121A734" w:rsidR="0035327E" w:rsidRPr="00401BF1" w:rsidRDefault="008521E7" w:rsidP="0035327E">
            <w:pPr>
              <w:spacing w:line="259" w:lineRule="auto"/>
              <w:ind w:left="2"/>
              <w:rPr>
                <w:rFonts w:cs="Arial"/>
                <w:szCs w:val="24"/>
              </w:rPr>
            </w:pPr>
            <w:r w:rsidRPr="00401BF1">
              <w:rPr>
                <w:rFonts w:cs="Arial"/>
                <w:i/>
                <w:szCs w:val="24"/>
              </w:rPr>
              <w:t xml:space="preserve"> </w:t>
            </w:r>
          </w:p>
          <w:p w14:paraId="5216121D" w14:textId="78A823E7" w:rsidR="0035327E" w:rsidRPr="00401BF1" w:rsidRDefault="0035327E" w:rsidP="0035327E">
            <w:pPr>
              <w:spacing w:line="259" w:lineRule="auto"/>
              <w:rPr>
                <w:rFonts w:cs="Arial"/>
                <w:szCs w:val="24"/>
              </w:rPr>
            </w:pPr>
            <w:r w:rsidRPr="00401BF1">
              <w:rPr>
                <w:rFonts w:cs="Arial"/>
                <w:szCs w:val="24"/>
              </w:rPr>
              <w:t>2 Marsham Street London</w:t>
            </w:r>
          </w:p>
          <w:p w14:paraId="7C207BBF" w14:textId="3DBC1FDD" w:rsidR="0035327E" w:rsidRPr="00401BF1" w:rsidRDefault="0035327E" w:rsidP="00EC49E3">
            <w:pPr>
              <w:spacing w:line="259" w:lineRule="auto"/>
              <w:ind w:left="2"/>
              <w:rPr>
                <w:rFonts w:cs="Arial"/>
                <w:szCs w:val="24"/>
              </w:rPr>
            </w:pPr>
            <w:r w:rsidRPr="00401BF1">
              <w:rPr>
                <w:rFonts w:cs="Arial"/>
                <w:szCs w:val="24"/>
              </w:rPr>
              <w:t>SW1P 4DF</w:t>
            </w:r>
          </w:p>
          <w:p w14:paraId="2147CF16" w14:textId="77777777" w:rsidR="008521E7" w:rsidRPr="00401BF1" w:rsidRDefault="008521E7" w:rsidP="00EC49E3">
            <w:pPr>
              <w:spacing w:line="259" w:lineRule="auto"/>
              <w:ind w:left="2"/>
              <w:rPr>
                <w:rFonts w:cs="Arial"/>
                <w:szCs w:val="24"/>
              </w:rPr>
            </w:pPr>
            <w:r w:rsidRPr="00401BF1">
              <w:rPr>
                <w:rFonts w:cs="Arial"/>
                <w:i/>
                <w:szCs w:val="24"/>
              </w:rPr>
              <w:t xml:space="preserve"> </w:t>
            </w:r>
          </w:p>
        </w:tc>
        <w:tc>
          <w:tcPr>
            <w:tcW w:w="5820" w:type="dxa"/>
            <w:gridSpan w:val="5"/>
            <w:vMerge/>
            <w:tcBorders>
              <w:top w:val="nil"/>
              <w:left w:val="nil"/>
              <w:bottom w:val="single" w:sz="4" w:space="0" w:color="000000"/>
              <w:right w:val="single" w:sz="4" w:space="0" w:color="000000"/>
            </w:tcBorders>
            <w:shd w:val="clear" w:color="auto" w:fill="auto"/>
          </w:tcPr>
          <w:p w14:paraId="5AE04C8B" w14:textId="77777777" w:rsidR="008521E7" w:rsidRPr="00401BF1" w:rsidRDefault="008521E7" w:rsidP="00EC49E3">
            <w:pPr>
              <w:spacing w:after="160" w:line="259" w:lineRule="auto"/>
              <w:ind w:left="-380"/>
              <w:rPr>
                <w:rFonts w:cs="Arial"/>
                <w:szCs w:val="24"/>
              </w:rPr>
            </w:pPr>
          </w:p>
        </w:tc>
      </w:tr>
      <w:tr w:rsidR="008521E7" w14:paraId="74EC73BD" w14:textId="77777777" w:rsidTr="00180301">
        <w:trPr>
          <w:gridAfter w:val="1"/>
          <w:wAfter w:w="58" w:type="dxa"/>
          <w:trHeight w:val="254"/>
        </w:trPr>
        <w:tc>
          <w:tcPr>
            <w:tcW w:w="23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C5EB70C" w14:textId="77777777" w:rsidR="008521E7" w:rsidRPr="00401BF1" w:rsidRDefault="008521E7" w:rsidP="00042366">
            <w:pPr>
              <w:spacing w:line="259" w:lineRule="auto"/>
              <w:ind w:left="105"/>
              <w:rPr>
                <w:rFonts w:cs="Arial"/>
                <w:szCs w:val="24"/>
              </w:rPr>
            </w:pPr>
            <w:r w:rsidRPr="00401BF1">
              <w:rPr>
                <w:rFonts w:cs="Arial"/>
                <w:b/>
                <w:szCs w:val="24"/>
              </w:rPr>
              <w:t xml:space="preserve">4. Supplier </w:t>
            </w:r>
          </w:p>
        </w:tc>
        <w:tc>
          <w:tcPr>
            <w:tcW w:w="284" w:type="dxa"/>
            <w:vMerge w:val="restart"/>
            <w:tcBorders>
              <w:top w:val="single" w:sz="4" w:space="0" w:color="000000"/>
              <w:left w:val="single" w:sz="4" w:space="0" w:color="000000"/>
              <w:bottom w:val="single" w:sz="4" w:space="0" w:color="000000"/>
              <w:right w:val="nil"/>
            </w:tcBorders>
            <w:shd w:val="clear" w:color="auto" w:fill="auto"/>
          </w:tcPr>
          <w:p w14:paraId="78A0FE81" w14:textId="77777777" w:rsidR="008521E7" w:rsidRPr="00401BF1" w:rsidRDefault="008521E7" w:rsidP="00042366">
            <w:pPr>
              <w:spacing w:after="160" w:line="259" w:lineRule="auto"/>
              <w:rPr>
                <w:rFonts w:cs="Arial"/>
                <w:szCs w:val="24"/>
              </w:rPr>
            </w:pPr>
          </w:p>
        </w:tc>
        <w:tc>
          <w:tcPr>
            <w:tcW w:w="4902" w:type="dxa"/>
            <w:gridSpan w:val="4"/>
            <w:tcBorders>
              <w:top w:val="single" w:sz="4" w:space="0" w:color="000000"/>
              <w:left w:val="nil"/>
              <w:bottom w:val="nil"/>
              <w:right w:val="nil"/>
            </w:tcBorders>
            <w:shd w:val="clear" w:color="auto" w:fill="FFFF00"/>
          </w:tcPr>
          <w:p w14:paraId="53508F14" w14:textId="56966175" w:rsidR="008521E7" w:rsidRPr="00401BF1" w:rsidRDefault="008521E7" w:rsidP="00EC49E3">
            <w:pPr>
              <w:spacing w:line="259" w:lineRule="auto"/>
              <w:jc w:val="both"/>
              <w:rPr>
                <w:rFonts w:cs="Arial"/>
                <w:szCs w:val="24"/>
              </w:rPr>
            </w:pPr>
            <w:r w:rsidRPr="00401BF1">
              <w:rPr>
                <w:rFonts w:cs="Arial"/>
                <w:szCs w:val="24"/>
                <w:highlight w:val="yellow"/>
              </w:rPr>
              <w:t>[</w:t>
            </w:r>
            <w:r w:rsidRPr="00401BF1">
              <w:rPr>
                <w:rFonts w:cs="Arial"/>
                <w:b/>
                <w:szCs w:val="24"/>
                <w:highlight w:val="yellow"/>
              </w:rPr>
              <w:t>Insert</w:t>
            </w:r>
            <w:r w:rsidRPr="00401BF1">
              <w:rPr>
                <w:rFonts w:cs="Arial"/>
                <w:szCs w:val="24"/>
                <w:highlight w:val="yellow"/>
              </w:rPr>
              <w:t xml:space="preserve"> Suppliers name</w:t>
            </w:r>
            <w:r w:rsidR="00B2082C" w:rsidRPr="00401BF1">
              <w:rPr>
                <w:rFonts w:cs="Arial"/>
                <w:szCs w:val="24"/>
              </w:rPr>
              <w:t>]</w:t>
            </w:r>
            <w:r w:rsidRPr="00401BF1">
              <w:rPr>
                <w:rFonts w:cs="Arial"/>
                <w:szCs w:val="24"/>
              </w:rPr>
              <w:t xml:space="preserve"> </w:t>
            </w:r>
          </w:p>
        </w:tc>
        <w:tc>
          <w:tcPr>
            <w:tcW w:w="2998" w:type="dxa"/>
            <w:gridSpan w:val="3"/>
            <w:vMerge w:val="restart"/>
            <w:tcBorders>
              <w:top w:val="single" w:sz="4" w:space="0" w:color="000000"/>
              <w:left w:val="nil"/>
              <w:bottom w:val="single" w:sz="4" w:space="0" w:color="000000"/>
              <w:right w:val="single" w:sz="4" w:space="0" w:color="000000"/>
            </w:tcBorders>
            <w:shd w:val="clear" w:color="auto" w:fill="auto"/>
          </w:tcPr>
          <w:p w14:paraId="548DC19D" w14:textId="77777777" w:rsidR="008521E7" w:rsidRPr="00401BF1" w:rsidRDefault="008521E7" w:rsidP="00EC49E3">
            <w:pPr>
              <w:spacing w:after="237" w:line="259" w:lineRule="auto"/>
              <w:ind w:left="-380"/>
              <w:rPr>
                <w:rFonts w:cs="Arial"/>
                <w:szCs w:val="24"/>
              </w:rPr>
            </w:pPr>
            <w:r w:rsidRPr="00401BF1">
              <w:rPr>
                <w:rFonts w:cs="Arial"/>
                <w:i/>
                <w:szCs w:val="24"/>
              </w:rPr>
              <w:t xml:space="preserve"> </w:t>
            </w:r>
          </w:p>
          <w:p w14:paraId="5D498B96" w14:textId="77777777" w:rsidR="008521E7" w:rsidRPr="00401BF1" w:rsidRDefault="008521E7" w:rsidP="00EC49E3">
            <w:pPr>
              <w:spacing w:after="232" w:line="259" w:lineRule="auto"/>
              <w:ind w:left="-380"/>
              <w:rPr>
                <w:rFonts w:cs="Arial"/>
                <w:szCs w:val="24"/>
              </w:rPr>
            </w:pPr>
            <w:r w:rsidRPr="00401BF1">
              <w:rPr>
                <w:rFonts w:cs="Arial"/>
                <w:i/>
                <w:szCs w:val="24"/>
              </w:rPr>
              <w:t xml:space="preserve"> </w:t>
            </w:r>
          </w:p>
          <w:p w14:paraId="697CD461" w14:textId="77777777" w:rsidR="008521E7" w:rsidRPr="00401BF1" w:rsidRDefault="008521E7" w:rsidP="00EC49E3">
            <w:pPr>
              <w:spacing w:line="259" w:lineRule="auto"/>
              <w:ind w:left="-380"/>
              <w:rPr>
                <w:rFonts w:cs="Arial"/>
                <w:szCs w:val="24"/>
              </w:rPr>
            </w:pPr>
            <w:r w:rsidRPr="00401BF1">
              <w:rPr>
                <w:rFonts w:cs="Arial"/>
                <w:i/>
                <w:szCs w:val="24"/>
              </w:rPr>
              <w:t xml:space="preserve"> </w:t>
            </w:r>
          </w:p>
        </w:tc>
      </w:tr>
      <w:tr w:rsidR="008521E7" w14:paraId="4ACBF286" w14:textId="77777777" w:rsidTr="00180301">
        <w:trPr>
          <w:gridAfter w:val="1"/>
          <w:wAfter w:w="58" w:type="dxa"/>
          <w:trHeight w:val="1270"/>
        </w:trPr>
        <w:tc>
          <w:tcPr>
            <w:tcW w:w="2373" w:type="dxa"/>
            <w:gridSpan w:val="2"/>
            <w:vMerge/>
            <w:tcBorders>
              <w:top w:val="nil"/>
              <w:left w:val="single" w:sz="4" w:space="0" w:color="000000"/>
              <w:bottom w:val="single" w:sz="4" w:space="0" w:color="000000"/>
              <w:right w:val="single" w:sz="4" w:space="0" w:color="000000"/>
            </w:tcBorders>
            <w:shd w:val="clear" w:color="auto" w:fill="auto"/>
          </w:tcPr>
          <w:p w14:paraId="2E210615" w14:textId="77777777" w:rsidR="008521E7" w:rsidRPr="00401BF1" w:rsidRDefault="008521E7" w:rsidP="00042366">
            <w:pPr>
              <w:spacing w:after="160" w:line="259" w:lineRule="auto"/>
              <w:ind w:left="105"/>
              <w:rPr>
                <w:rFonts w:cs="Arial"/>
                <w:szCs w:val="24"/>
              </w:rPr>
            </w:pPr>
          </w:p>
        </w:tc>
        <w:tc>
          <w:tcPr>
            <w:tcW w:w="284" w:type="dxa"/>
            <w:vMerge/>
            <w:tcBorders>
              <w:top w:val="nil"/>
              <w:left w:val="single" w:sz="4" w:space="0" w:color="000000"/>
              <w:bottom w:val="single" w:sz="4" w:space="0" w:color="000000"/>
              <w:right w:val="nil"/>
            </w:tcBorders>
            <w:shd w:val="clear" w:color="auto" w:fill="auto"/>
          </w:tcPr>
          <w:p w14:paraId="43F3272D" w14:textId="77777777" w:rsidR="008521E7" w:rsidRPr="00401BF1" w:rsidRDefault="008521E7" w:rsidP="00042366">
            <w:pPr>
              <w:spacing w:after="160" w:line="259" w:lineRule="auto"/>
              <w:rPr>
                <w:rFonts w:cs="Arial"/>
                <w:szCs w:val="24"/>
              </w:rPr>
            </w:pPr>
          </w:p>
        </w:tc>
        <w:tc>
          <w:tcPr>
            <w:tcW w:w="4902" w:type="dxa"/>
            <w:gridSpan w:val="4"/>
            <w:tcBorders>
              <w:top w:val="nil"/>
              <w:left w:val="nil"/>
              <w:bottom w:val="single" w:sz="4" w:space="0" w:color="000000"/>
              <w:right w:val="nil"/>
            </w:tcBorders>
            <w:shd w:val="clear" w:color="auto" w:fill="auto"/>
          </w:tcPr>
          <w:p w14:paraId="6232B121" w14:textId="77777777" w:rsidR="008521E7" w:rsidRPr="00401BF1" w:rsidRDefault="008521E7" w:rsidP="00EC49E3">
            <w:pPr>
              <w:spacing w:line="259" w:lineRule="auto"/>
              <w:rPr>
                <w:rFonts w:cs="Arial"/>
                <w:szCs w:val="24"/>
              </w:rPr>
            </w:pPr>
            <w:r w:rsidRPr="00401BF1">
              <w:rPr>
                <w:rFonts w:cs="Arial"/>
                <w:szCs w:val="24"/>
              </w:rPr>
              <w:t xml:space="preserve"> </w:t>
            </w:r>
          </w:p>
          <w:p w14:paraId="4DC21947" w14:textId="77777777" w:rsidR="008521E7" w:rsidRPr="00401BF1" w:rsidRDefault="008521E7" w:rsidP="00EC49E3">
            <w:pPr>
              <w:spacing w:line="259" w:lineRule="auto"/>
              <w:ind w:right="-868"/>
              <w:rPr>
                <w:rFonts w:cs="Arial"/>
                <w:szCs w:val="24"/>
              </w:rPr>
            </w:pPr>
            <w:r w:rsidRPr="00401BF1">
              <w:rPr>
                <w:rFonts w:cs="Arial"/>
                <w:szCs w:val="24"/>
                <w:shd w:val="clear" w:color="auto" w:fill="FFFF00"/>
              </w:rPr>
              <w:t xml:space="preserve">registered address (if registered) </w:t>
            </w:r>
          </w:p>
          <w:p w14:paraId="2A508DEA" w14:textId="77777777" w:rsidR="008521E7" w:rsidRPr="00401BF1" w:rsidRDefault="008521E7" w:rsidP="00EC49E3">
            <w:pPr>
              <w:spacing w:line="259" w:lineRule="auto"/>
              <w:rPr>
                <w:rFonts w:cs="Arial"/>
                <w:szCs w:val="24"/>
              </w:rPr>
            </w:pPr>
            <w:r w:rsidRPr="00401BF1">
              <w:rPr>
                <w:rFonts w:cs="Arial"/>
                <w:szCs w:val="24"/>
              </w:rPr>
              <w:t xml:space="preserve"> </w:t>
            </w:r>
          </w:p>
          <w:p w14:paraId="6F610AAB" w14:textId="77777777" w:rsidR="008521E7" w:rsidRPr="00401BF1" w:rsidRDefault="008521E7" w:rsidP="00EC49E3">
            <w:pPr>
              <w:spacing w:line="259" w:lineRule="auto"/>
              <w:ind w:right="-1430"/>
              <w:rPr>
                <w:rFonts w:cs="Arial"/>
                <w:szCs w:val="24"/>
              </w:rPr>
            </w:pPr>
            <w:r w:rsidRPr="00401BF1">
              <w:rPr>
                <w:rFonts w:cs="Arial"/>
                <w:szCs w:val="24"/>
                <w:shd w:val="clear" w:color="auto" w:fill="FFFF00"/>
              </w:rPr>
              <w:t>and registration number (if registered)]</w:t>
            </w:r>
          </w:p>
          <w:p w14:paraId="78E338F4" w14:textId="77777777" w:rsidR="008521E7" w:rsidRPr="00401BF1" w:rsidRDefault="008521E7" w:rsidP="00EC49E3">
            <w:pPr>
              <w:spacing w:line="259" w:lineRule="auto"/>
              <w:rPr>
                <w:rFonts w:cs="Arial"/>
                <w:szCs w:val="24"/>
              </w:rPr>
            </w:pPr>
            <w:r w:rsidRPr="00401BF1">
              <w:rPr>
                <w:rFonts w:cs="Arial"/>
                <w:szCs w:val="24"/>
              </w:rPr>
              <w:t xml:space="preserve"> </w:t>
            </w:r>
          </w:p>
        </w:tc>
        <w:tc>
          <w:tcPr>
            <w:tcW w:w="2998" w:type="dxa"/>
            <w:gridSpan w:val="3"/>
            <w:vMerge/>
            <w:tcBorders>
              <w:top w:val="nil"/>
              <w:left w:val="nil"/>
              <w:bottom w:val="single" w:sz="4" w:space="0" w:color="000000"/>
              <w:right w:val="single" w:sz="4" w:space="0" w:color="000000"/>
            </w:tcBorders>
            <w:shd w:val="clear" w:color="auto" w:fill="auto"/>
          </w:tcPr>
          <w:p w14:paraId="400CEC24" w14:textId="77777777" w:rsidR="008521E7" w:rsidRPr="00401BF1" w:rsidRDefault="008521E7" w:rsidP="00EC49E3">
            <w:pPr>
              <w:spacing w:after="160" w:line="259" w:lineRule="auto"/>
              <w:ind w:left="-380"/>
              <w:rPr>
                <w:rFonts w:cs="Arial"/>
                <w:szCs w:val="24"/>
              </w:rPr>
            </w:pPr>
          </w:p>
        </w:tc>
      </w:tr>
      <w:tr w:rsidR="00E96B59" w14:paraId="0A7EA37C" w14:textId="77777777" w:rsidTr="00180301">
        <w:trPr>
          <w:gridAfter w:val="1"/>
          <w:wAfter w:w="58" w:type="dxa"/>
          <w:trHeight w:val="1012"/>
        </w:trPr>
        <w:tc>
          <w:tcPr>
            <w:tcW w:w="2373" w:type="dxa"/>
            <w:gridSpan w:val="2"/>
            <w:tcBorders>
              <w:top w:val="single" w:sz="4" w:space="0" w:color="000000"/>
              <w:left w:val="single" w:sz="4" w:space="0" w:color="000000"/>
              <w:bottom w:val="single" w:sz="4" w:space="0" w:color="000000"/>
              <w:right w:val="single" w:sz="4" w:space="0" w:color="000000"/>
            </w:tcBorders>
            <w:shd w:val="clear" w:color="auto" w:fill="auto"/>
          </w:tcPr>
          <w:p w14:paraId="0D23E988" w14:textId="77777777" w:rsidR="00E96B59" w:rsidRPr="00401BF1" w:rsidRDefault="00E96B59" w:rsidP="00042366">
            <w:pPr>
              <w:spacing w:line="259" w:lineRule="auto"/>
              <w:ind w:left="105" w:right="134"/>
              <w:rPr>
                <w:rFonts w:cs="Arial"/>
                <w:b/>
                <w:szCs w:val="24"/>
              </w:rPr>
            </w:pPr>
            <w:r w:rsidRPr="00401BF1">
              <w:rPr>
                <w:rFonts w:cs="Arial"/>
                <w:b/>
                <w:szCs w:val="24"/>
              </w:rPr>
              <w:t>4a. Supplier Account Details</w:t>
            </w:r>
          </w:p>
        </w:tc>
        <w:tc>
          <w:tcPr>
            <w:tcW w:w="8184" w:type="dxa"/>
            <w:gridSpan w:val="8"/>
            <w:tcBorders>
              <w:top w:val="single" w:sz="4" w:space="0" w:color="000000"/>
              <w:left w:val="single" w:sz="4" w:space="0" w:color="000000"/>
              <w:bottom w:val="single" w:sz="4" w:space="0" w:color="000000"/>
              <w:right w:val="single" w:sz="4" w:space="0" w:color="000000"/>
            </w:tcBorders>
            <w:shd w:val="clear" w:color="auto" w:fill="auto"/>
          </w:tcPr>
          <w:p w14:paraId="35C2BAA2" w14:textId="77777777" w:rsidR="00E96B59" w:rsidRPr="00401BF1" w:rsidRDefault="00E96B59" w:rsidP="0064009C">
            <w:pPr>
              <w:spacing w:after="3"/>
              <w:ind w:left="287" w:right="142"/>
              <w:jc w:val="both"/>
              <w:rPr>
                <w:rFonts w:cs="Arial"/>
                <w:szCs w:val="24"/>
              </w:rPr>
            </w:pPr>
            <w:r w:rsidRPr="00401BF1">
              <w:rPr>
                <w:rFonts w:cs="Arial"/>
                <w:szCs w:val="24"/>
                <w:highlight w:val="yellow"/>
              </w:rPr>
              <w:t>[Insert Suppliers Account Details for payment of Invoices</w:t>
            </w:r>
            <w:r w:rsidRPr="00401BF1">
              <w:rPr>
                <w:rFonts w:cs="Arial"/>
                <w:szCs w:val="24"/>
              </w:rPr>
              <w:t>]</w:t>
            </w:r>
          </w:p>
        </w:tc>
      </w:tr>
      <w:tr w:rsidR="008521E7" w14:paraId="15232ECB" w14:textId="77777777" w:rsidTr="00180301">
        <w:trPr>
          <w:gridAfter w:val="1"/>
          <w:wAfter w:w="58" w:type="dxa"/>
          <w:trHeight w:val="3556"/>
        </w:trPr>
        <w:tc>
          <w:tcPr>
            <w:tcW w:w="2373" w:type="dxa"/>
            <w:gridSpan w:val="2"/>
            <w:tcBorders>
              <w:top w:val="single" w:sz="4" w:space="0" w:color="000000"/>
              <w:left w:val="single" w:sz="4" w:space="0" w:color="000000"/>
              <w:bottom w:val="single" w:sz="4" w:space="0" w:color="000000"/>
              <w:right w:val="single" w:sz="4" w:space="0" w:color="000000"/>
            </w:tcBorders>
            <w:shd w:val="clear" w:color="auto" w:fill="auto"/>
          </w:tcPr>
          <w:p w14:paraId="37527C3A" w14:textId="77777777" w:rsidR="008521E7" w:rsidRPr="00401BF1" w:rsidRDefault="008521E7" w:rsidP="00042366">
            <w:pPr>
              <w:spacing w:line="259" w:lineRule="auto"/>
              <w:ind w:left="105" w:right="134"/>
              <w:rPr>
                <w:rFonts w:cs="Arial"/>
                <w:szCs w:val="24"/>
              </w:rPr>
            </w:pPr>
            <w:r w:rsidRPr="00401BF1">
              <w:rPr>
                <w:rFonts w:cs="Arial"/>
                <w:b/>
                <w:szCs w:val="24"/>
              </w:rPr>
              <w:t xml:space="preserve">5. The Contract </w:t>
            </w:r>
          </w:p>
        </w:tc>
        <w:tc>
          <w:tcPr>
            <w:tcW w:w="8184" w:type="dxa"/>
            <w:gridSpan w:val="8"/>
            <w:tcBorders>
              <w:top w:val="single" w:sz="4" w:space="0" w:color="000000"/>
              <w:left w:val="single" w:sz="4" w:space="0" w:color="000000"/>
              <w:bottom w:val="single" w:sz="4" w:space="0" w:color="000000"/>
              <w:right w:val="single" w:sz="4" w:space="0" w:color="000000"/>
            </w:tcBorders>
            <w:shd w:val="clear" w:color="auto" w:fill="auto"/>
          </w:tcPr>
          <w:p w14:paraId="72748F0A" w14:textId="77777777" w:rsidR="008521E7" w:rsidRPr="00401BF1" w:rsidRDefault="008521E7" w:rsidP="0064009C">
            <w:pPr>
              <w:spacing w:after="3"/>
              <w:ind w:left="287" w:right="142"/>
              <w:jc w:val="both"/>
              <w:rPr>
                <w:rFonts w:cs="Arial"/>
                <w:szCs w:val="24"/>
              </w:rPr>
            </w:pPr>
            <w:r w:rsidRPr="00401BF1">
              <w:rPr>
                <w:rFonts w:cs="Arial"/>
                <w:szCs w:val="24"/>
              </w:rPr>
              <w:t xml:space="preserve">The Supplier shall supply the </w:t>
            </w:r>
            <w:r w:rsidR="00755CA0" w:rsidRPr="00401BF1">
              <w:rPr>
                <w:rFonts w:cs="Arial"/>
                <w:szCs w:val="24"/>
              </w:rPr>
              <w:t>D</w:t>
            </w:r>
            <w:r w:rsidRPr="00401BF1">
              <w:rPr>
                <w:rFonts w:cs="Arial"/>
                <w:szCs w:val="24"/>
              </w:rPr>
              <w:t>eliverables described below on the terms set out in this Order Form and the attached contract conditions ("</w:t>
            </w:r>
            <w:r w:rsidRPr="00401BF1">
              <w:rPr>
                <w:rFonts w:cs="Arial"/>
                <w:b/>
                <w:szCs w:val="24"/>
              </w:rPr>
              <w:t>Conditions</w:t>
            </w:r>
            <w:r w:rsidRPr="00401BF1">
              <w:rPr>
                <w:rFonts w:cs="Arial"/>
                <w:szCs w:val="24"/>
              </w:rPr>
              <w:t>") and any [</w:t>
            </w:r>
            <w:r w:rsidRPr="00401BF1">
              <w:rPr>
                <w:rFonts w:cs="Arial"/>
                <w:b/>
                <w:i/>
                <w:szCs w:val="24"/>
              </w:rPr>
              <w:t>Annex/Annexes</w:t>
            </w:r>
            <w:r w:rsidRPr="00401BF1">
              <w:rPr>
                <w:rFonts w:cs="Arial"/>
                <w:szCs w:val="24"/>
              </w:rPr>
              <w:t xml:space="preserve">].   </w:t>
            </w:r>
          </w:p>
          <w:p w14:paraId="7CA067E4" w14:textId="77777777" w:rsidR="008521E7" w:rsidRPr="00401BF1" w:rsidRDefault="008521E7" w:rsidP="0064009C">
            <w:pPr>
              <w:spacing w:line="259" w:lineRule="auto"/>
              <w:ind w:left="287" w:right="142"/>
              <w:rPr>
                <w:rFonts w:cs="Arial"/>
                <w:szCs w:val="24"/>
              </w:rPr>
            </w:pPr>
            <w:r w:rsidRPr="00401BF1">
              <w:rPr>
                <w:rFonts w:cs="Arial"/>
                <w:szCs w:val="24"/>
              </w:rPr>
              <w:t xml:space="preserve"> </w:t>
            </w:r>
          </w:p>
          <w:p w14:paraId="30BEA05F" w14:textId="77777777" w:rsidR="008521E7" w:rsidRPr="00401BF1" w:rsidRDefault="008521E7" w:rsidP="0064009C">
            <w:pPr>
              <w:spacing w:line="242" w:lineRule="auto"/>
              <w:ind w:left="287" w:right="142"/>
              <w:jc w:val="both"/>
              <w:rPr>
                <w:rFonts w:cs="Arial"/>
                <w:szCs w:val="24"/>
              </w:rPr>
            </w:pPr>
            <w:r w:rsidRPr="00401BF1">
              <w:rPr>
                <w:rFonts w:cs="Arial"/>
                <w:szCs w:val="24"/>
              </w:rPr>
              <w:t xml:space="preserve">Unless the context otherwise requires, capitalised expressions used in this Order Form have the same meanings as in Conditions.   </w:t>
            </w:r>
          </w:p>
          <w:p w14:paraId="1C1B30CF" w14:textId="77777777" w:rsidR="008521E7" w:rsidRPr="00401BF1" w:rsidRDefault="008521E7" w:rsidP="0064009C">
            <w:pPr>
              <w:spacing w:line="259" w:lineRule="auto"/>
              <w:ind w:left="287" w:right="142"/>
              <w:rPr>
                <w:rFonts w:cs="Arial"/>
                <w:szCs w:val="24"/>
              </w:rPr>
            </w:pPr>
            <w:r w:rsidRPr="00401BF1">
              <w:rPr>
                <w:rFonts w:cs="Arial"/>
                <w:szCs w:val="24"/>
              </w:rPr>
              <w:t xml:space="preserve"> </w:t>
            </w:r>
          </w:p>
          <w:p w14:paraId="5A2C35F0" w14:textId="77777777" w:rsidR="00845080" w:rsidRPr="00401BF1" w:rsidRDefault="008521E7" w:rsidP="0064009C">
            <w:pPr>
              <w:spacing w:line="242" w:lineRule="auto"/>
              <w:ind w:left="287" w:right="142"/>
              <w:jc w:val="both"/>
              <w:rPr>
                <w:rFonts w:cs="Arial"/>
                <w:szCs w:val="24"/>
              </w:rPr>
            </w:pPr>
            <w:r w:rsidRPr="00401BF1">
              <w:rPr>
                <w:rFonts w:cs="Arial"/>
                <w:szCs w:val="24"/>
              </w:rPr>
              <w:t xml:space="preserve">In the event of any </w:t>
            </w:r>
            <w:r w:rsidR="00594C71" w:rsidRPr="00401BF1">
              <w:rPr>
                <w:rFonts w:cs="Arial"/>
                <w:szCs w:val="24"/>
              </w:rPr>
              <w:t>inconsistency</w:t>
            </w:r>
            <w:r w:rsidRPr="00401BF1">
              <w:rPr>
                <w:rFonts w:cs="Arial"/>
                <w:szCs w:val="24"/>
              </w:rPr>
              <w:t xml:space="preserve"> between </w:t>
            </w:r>
            <w:r w:rsidR="00594C71" w:rsidRPr="00401BF1">
              <w:rPr>
                <w:rFonts w:cs="Arial"/>
                <w:szCs w:val="24"/>
              </w:rPr>
              <w:t xml:space="preserve">the provisions of </w:t>
            </w:r>
            <w:r w:rsidRPr="00401BF1">
              <w:rPr>
                <w:rFonts w:cs="Arial"/>
                <w:szCs w:val="24"/>
              </w:rPr>
              <w:t>th</w:t>
            </w:r>
            <w:r w:rsidR="00594C71" w:rsidRPr="00401BF1">
              <w:rPr>
                <w:rFonts w:cs="Arial"/>
                <w:szCs w:val="24"/>
              </w:rPr>
              <w:t>e</w:t>
            </w:r>
            <w:r w:rsidRPr="00401BF1">
              <w:rPr>
                <w:rFonts w:cs="Arial"/>
                <w:szCs w:val="24"/>
              </w:rPr>
              <w:t xml:space="preserve"> Order Form</w:t>
            </w:r>
            <w:r w:rsidR="00B66755" w:rsidRPr="00401BF1">
              <w:rPr>
                <w:rFonts w:cs="Arial"/>
                <w:szCs w:val="24"/>
              </w:rPr>
              <w:t>,</w:t>
            </w:r>
            <w:r w:rsidRPr="00401BF1">
              <w:rPr>
                <w:rFonts w:cs="Arial"/>
                <w:szCs w:val="24"/>
              </w:rPr>
              <w:t xml:space="preserve"> the Conditions</w:t>
            </w:r>
            <w:r w:rsidR="00594C71" w:rsidRPr="00401BF1">
              <w:rPr>
                <w:rFonts w:cs="Arial"/>
                <w:szCs w:val="24"/>
              </w:rPr>
              <w:t xml:space="preserve"> and the Annexes</w:t>
            </w:r>
            <w:r w:rsidR="00BC28EC" w:rsidRPr="00401BF1">
              <w:rPr>
                <w:rFonts w:cs="Arial"/>
                <w:szCs w:val="24"/>
              </w:rPr>
              <w:t>,</w:t>
            </w:r>
            <w:r w:rsidR="00845080" w:rsidRPr="00401BF1">
              <w:rPr>
                <w:rFonts w:cs="Arial"/>
                <w:szCs w:val="24"/>
              </w:rPr>
              <w:t xml:space="preserve"> </w:t>
            </w:r>
            <w:r w:rsidR="00594C71" w:rsidRPr="00401BF1">
              <w:rPr>
                <w:rFonts w:cs="Arial"/>
                <w:szCs w:val="24"/>
              </w:rPr>
              <w:t>the inconsistency shall be resolved by giving precedence in the following order</w:t>
            </w:r>
            <w:r w:rsidR="00845080" w:rsidRPr="00401BF1">
              <w:rPr>
                <w:rFonts w:cs="Arial"/>
                <w:szCs w:val="24"/>
              </w:rPr>
              <w:t>:</w:t>
            </w:r>
          </w:p>
          <w:p w14:paraId="6D1E0FA0" w14:textId="77777777" w:rsidR="00845080" w:rsidRPr="00401BF1" w:rsidRDefault="00845080" w:rsidP="0064009C">
            <w:pPr>
              <w:spacing w:line="242" w:lineRule="auto"/>
              <w:ind w:left="287" w:right="142"/>
              <w:jc w:val="both"/>
              <w:rPr>
                <w:rFonts w:cs="Arial"/>
                <w:szCs w:val="24"/>
              </w:rPr>
            </w:pPr>
          </w:p>
          <w:p w14:paraId="354A6C5B" w14:textId="77777777" w:rsidR="00845080" w:rsidRPr="00401BF1" w:rsidRDefault="00845080" w:rsidP="0064009C">
            <w:pPr>
              <w:spacing w:line="242" w:lineRule="auto"/>
              <w:ind w:left="287" w:right="142"/>
              <w:jc w:val="both"/>
              <w:rPr>
                <w:rFonts w:cs="Arial"/>
                <w:szCs w:val="24"/>
              </w:rPr>
            </w:pPr>
            <w:r w:rsidRPr="00401BF1">
              <w:rPr>
                <w:rFonts w:cs="Arial"/>
                <w:szCs w:val="24"/>
              </w:rPr>
              <w:t>1. Order Form</w:t>
            </w:r>
            <w:r w:rsidR="00712E5C" w:rsidRPr="00401BF1">
              <w:rPr>
                <w:rFonts w:cs="Arial"/>
                <w:szCs w:val="24"/>
              </w:rPr>
              <w:t>,</w:t>
            </w:r>
            <w:r w:rsidR="00E337EF" w:rsidRPr="00401BF1">
              <w:rPr>
                <w:rFonts w:cs="Arial"/>
                <w:szCs w:val="24"/>
              </w:rPr>
              <w:t xml:space="preserve"> Annex 2 </w:t>
            </w:r>
            <w:r w:rsidR="00CC0150" w:rsidRPr="00401BF1">
              <w:rPr>
                <w:rFonts w:cs="Arial"/>
                <w:szCs w:val="24"/>
              </w:rPr>
              <w:t>(</w:t>
            </w:r>
            <w:r w:rsidR="00CC0150" w:rsidRPr="00401BF1">
              <w:rPr>
                <w:rFonts w:cs="Arial"/>
                <w:i/>
                <w:szCs w:val="24"/>
              </w:rPr>
              <w:t>Specification</w:t>
            </w:r>
            <w:r w:rsidR="00CC0150" w:rsidRPr="00401BF1">
              <w:rPr>
                <w:rFonts w:cs="Arial"/>
                <w:szCs w:val="24"/>
              </w:rPr>
              <w:t xml:space="preserve">) </w:t>
            </w:r>
            <w:r w:rsidR="00E337EF" w:rsidRPr="00401BF1">
              <w:rPr>
                <w:rFonts w:cs="Arial"/>
                <w:szCs w:val="24"/>
              </w:rPr>
              <w:t>and Annex 3</w:t>
            </w:r>
            <w:r w:rsidR="00081593" w:rsidRPr="00401BF1">
              <w:rPr>
                <w:rFonts w:cs="Arial"/>
                <w:szCs w:val="24"/>
              </w:rPr>
              <w:t xml:space="preserve"> (</w:t>
            </w:r>
            <w:r w:rsidR="00081593" w:rsidRPr="00401BF1">
              <w:rPr>
                <w:rFonts w:cs="Arial"/>
                <w:i/>
                <w:szCs w:val="24"/>
              </w:rPr>
              <w:t>Charges</w:t>
            </w:r>
            <w:r w:rsidR="00081593" w:rsidRPr="00401BF1">
              <w:rPr>
                <w:rFonts w:cs="Arial"/>
                <w:szCs w:val="24"/>
              </w:rPr>
              <w:t>)</w:t>
            </w:r>
            <w:r w:rsidR="00333863" w:rsidRPr="00401BF1">
              <w:rPr>
                <w:rFonts w:cs="Arial"/>
                <w:szCs w:val="24"/>
              </w:rPr>
              <w:t xml:space="preserve"> with equal priority.</w:t>
            </w:r>
          </w:p>
          <w:p w14:paraId="032BA306" w14:textId="77777777" w:rsidR="00FB7098" w:rsidRPr="00401BF1" w:rsidRDefault="00845080" w:rsidP="0064009C">
            <w:pPr>
              <w:spacing w:line="242" w:lineRule="auto"/>
              <w:ind w:left="287" w:right="142"/>
              <w:jc w:val="both"/>
              <w:rPr>
                <w:rFonts w:cs="Arial"/>
                <w:szCs w:val="24"/>
              </w:rPr>
            </w:pPr>
            <w:r w:rsidRPr="00401BF1">
              <w:rPr>
                <w:rFonts w:cs="Arial"/>
                <w:szCs w:val="24"/>
              </w:rPr>
              <w:t>2. Conditions</w:t>
            </w:r>
            <w:r w:rsidR="00B63B23" w:rsidRPr="00401BF1">
              <w:rPr>
                <w:rFonts w:cs="Arial"/>
                <w:szCs w:val="24"/>
              </w:rPr>
              <w:t xml:space="preserve"> </w:t>
            </w:r>
            <w:r w:rsidR="00B66755" w:rsidRPr="00401BF1">
              <w:rPr>
                <w:rFonts w:cs="Arial"/>
                <w:szCs w:val="24"/>
              </w:rPr>
              <w:t>and Annex 1</w:t>
            </w:r>
            <w:r w:rsidR="00081593" w:rsidRPr="00401BF1">
              <w:rPr>
                <w:rFonts w:cs="Arial"/>
                <w:szCs w:val="24"/>
              </w:rPr>
              <w:t xml:space="preserve"> (</w:t>
            </w:r>
            <w:r w:rsidR="00081593" w:rsidRPr="00401BF1">
              <w:rPr>
                <w:rFonts w:cs="Arial"/>
                <w:i/>
                <w:szCs w:val="24"/>
              </w:rPr>
              <w:t>Authorised Processing Template</w:t>
            </w:r>
            <w:r w:rsidR="00081593" w:rsidRPr="00401BF1">
              <w:rPr>
                <w:rFonts w:cs="Arial"/>
                <w:szCs w:val="24"/>
              </w:rPr>
              <w:t>)</w:t>
            </w:r>
            <w:r w:rsidR="00333863" w:rsidRPr="00401BF1">
              <w:rPr>
                <w:rFonts w:cs="Arial"/>
                <w:szCs w:val="24"/>
              </w:rPr>
              <w:t xml:space="preserve"> with equal priority.</w:t>
            </w:r>
          </w:p>
          <w:p w14:paraId="3C19C6FE" w14:textId="77777777" w:rsidR="00845080" w:rsidRPr="00401BF1" w:rsidRDefault="00845080" w:rsidP="0064009C">
            <w:pPr>
              <w:spacing w:line="242" w:lineRule="auto"/>
              <w:ind w:left="287" w:right="142"/>
              <w:jc w:val="both"/>
              <w:rPr>
                <w:rFonts w:cs="Arial"/>
                <w:szCs w:val="24"/>
              </w:rPr>
            </w:pPr>
            <w:r w:rsidRPr="00401BF1">
              <w:rPr>
                <w:rFonts w:cs="Arial"/>
                <w:szCs w:val="24"/>
              </w:rPr>
              <w:t>3. Annex</w:t>
            </w:r>
            <w:r w:rsidR="00910928" w:rsidRPr="00401BF1">
              <w:rPr>
                <w:rFonts w:cs="Arial"/>
                <w:szCs w:val="24"/>
              </w:rPr>
              <w:t>es</w:t>
            </w:r>
            <w:r w:rsidR="00B66755" w:rsidRPr="00401BF1">
              <w:rPr>
                <w:rFonts w:cs="Arial"/>
                <w:szCs w:val="24"/>
              </w:rPr>
              <w:t xml:space="preserve"> </w:t>
            </w:r>
            <w:r w:rsidR="008128F0" w:rsidRPr="00401BF1">
              <w:rPr>
                <w:rFonts w:cs="Arial"/>
                <w:szCs w:val="24"/>
              </w:rPr>
              <w:t xml:space="preserve">4 </w:t>
            </w:r>
            <w:r w:rsidR="00081593" w:rsidRPr="00401BF1">
              <w:rPr>
                <w:rFonts w:cs="Arial"/>
                <w:szCs w:val="24"/>
              </w:rPr>
              <w:t>(</w:t>
            </w:r>
            <w:r w:rsidR="00081593" w:rsidRPr="00401BF1">
              <w:rPr>
                <w:rFonts w:cs="Arial"/>
                <w:i/>
                <w:szCs w:val="24"/>
              </w:rPr>
              <w:t>Tender Submission</w:t>
            </w:r>
            <w:r w:rsidR="00081593" w:rsidRPr="00401BF1">
              <w:rPr>
                <w:rFonts w:cs="Arial"/>
                <w:szCs w:val="24"/>
              </w:rPr>
              <w:t xml:space="preserve">) </w:t>
            </w:r>
            <w:r w:rsidR="008128F0" w:rsidRPr="00401BF1">
              <w:rPr>
                <w:rFonts w:cs="Arial"/>
                <w:szCs w:val="24"/>
              </w:rPr>
              <w:t>and 5</w:t>
            </w:r>
            <w:r w:rsidR="00081593" w:rsidRPr="00401BF1">
              <w:rPr>
                <w:rFonts w:cs="Arial"/>
                <w:szCs w:val="24"/>
              </w:rPr>
              <w:t xml:space="preserve"> (</w:t>
            </w:r>
            <w:r w:rsidR="00081593" w:rsidRPr="00401BF1">
              <w:rPr>
                <w:rFonts w:cs="Arial"/>
                <w:i/>
                <w:szCs w:val="24"/>
              </w:rPr>
              <w:t>Sustainabil</w:t>
            </w:r>
            <w:r w:rsidR="00E33DC9" w:rsidRPr="00401BF1">
              <w:rPr>
                <w:rFonts w:cs="Arial"/>
                <w:i/>
                <w:szCs w:val="24"/>
              </w:rPr>
              <w:t>i</w:t>
            </w:r>
            <w:r w:rsidR="00081593" w:rsidRPr="00401BF1">
              <w:rPr>
                <w:rFonts w:cs="Arial"/>
                <w:i/>
                <w:szCs w:val="24"/>
              </w:rPr>
              <w:t>ty</w:t>
            </w:r>
            <w:r w:rsidR="00081593" w:rsidRPr="00401BF1">
              <w:rPr>
                <w:rFonts w:cs="Arial"/>
                <w:szCs w:val="24"/>
              </w:rPr>
              <w:t>)</w:t>
            </w:r>
            <w:r w:rsidR="008128F0" w:rsidRPr="00401BF1">
              <w:rPr>
                <w:rFonts w:cs="Arial"/>
                <w:szCs w:val="24"/>
              </w:rPr>
              <w:t>.</w:t>
            </w:r>
            <w:r w:rsidR="00910928" w:rsidRPr="00401BF1">
              <w:rPr>
                <w:rFonts w:cs="Arial"/>
                <w:szCs w:val="24"/>
              </w:rPr>
              <w:t xml:space="preserve"> </w:t>
            </w:r>
          </w:p>
          <w:p w14:paraId="43F3BF63" w14:textId="77777777" w:rsidR="00B42057" w:rsidRPr="00401BF1" w:rsidRDefault="00B42057" w:rsidP="0064009C">
            <w:pPr>
              <w:spacing w:line="242" w:lineRule="auto"/>
              <w:ind w:left="287" w:right="142"/>
              <w:jc w:val="both"/>
              <w:rPr>
                <w:rFonts w:cs="Arial"/>
                <w:szCs w:val="24"/>
              </w:rPr>
            </w:pPr>
          </w:p>
          <w:p w14:paraId="790223E2" w14:textId="77777777" w:rsidR="00910928" w:rsidRPr="00401BF1" w:rsidRDefault="00CB3F53" w:rsidP="0064009C">
            <w:pPr>
              <w:spacing w:line="242" w:lineRule="auto"/>
              <w:ind w:left="287" w:right="142"/>
              <w:jc w:val="both"/>
              <w:rPr>
                <w:rFonts w:cs="Arial"/>
                <w:szCs w:val="24"/>
              </w:rPr>
            </w:pPr>
            <w:r w:rsidRPr="00401BF1">
              <w:rPr>
                <w:rFonts w:cs="Arial"/>
                <w:szCs w:val="24"/>
              </w:rPr>
              <w:t xml:space="preserve">In the event of any </w:t>
            </w:r>
            <w:r w:rsidR="00712E5C" w:rsidRPr="00401BF1">
              <w:rPr>
                <w:rFonts w:cs="Arial"/>
                <w:szCs w:val="24"/>
              </w:rPr>
              <w:t>in</w:t>
            </w:r>
            <w:r w:rsidRPr="00401BF1">
              <w:rPr>
                <w:rFonts w:cs="Arial"/>
                <w:szCs w:val="24"/>
              </w:rPr>
              <w:t xml:space="preserve">consistency between the provisions of Annexes </w:t>
            </w:r>
            <w:r w:rsidR="00863D87" w:rsidRPr="00401BF1">
              <w:rPr>
                <w:rFonts w:cs="Arial"/>
                <w:szCs w:val="24"/>
              </w:rPr>
              <w:t>4</w:t>
            </w:r>
            <w:r w:rsidR="00E337EF" w:rsidRPr="00401BF1">
              <w:rPr>
                <w:rFonts w:cs="Arial"/>
                <w:szCs w:val="24"/>
              </w:rPr>
              <w:t xml:space="preserve"> and </w:t>
            </w:r>
            <w:r w:rsidR="00863D87" w:rsidRPr="00401BF1">
              <w:rPr>
                <w:rFonts w:cs="Arial"/>
                <w:szCs w:val="24"/>
              </w:rPr>
              <w:t>5</w:t>
            </w:r>
            <w:r w:rsidR="00E337EF" w:rsidRPr="00401BF1">
              <w:rPr>
                <w:rFonts w:cs="Arial"/>
                <w:szCs w:val="24"/>
              </w:rPr>
              <w:t xml:space="preserve">, Annex </w:t>
            </w:r>
            <w:r w:rsidRPr="00401BF1">
              <w:rPr>
                <w:rFonts w:cs="Arial"/>
                <w:szCs w:val="24"/>
              </w:rPr>
              <w:t>5 shall</w:t>
            </w:r>
            <w:r w:rsidR="002F6296" w:rsidRPr="00401BF1">
              <w:rPr>
                <w:rFonts w:cs="Arial"/>
                <w:szCs w:val="24"/>
              </w:rPr>
              <w:t xml:space="preserve"> take precedence over</w:t>
            </w:r>
            <w:r w:rsidR="00910928" w:rsidRPr="00401BF1">
              <w:rPr>
                <w:rFonts w:cs="Arial"/>
                <w:szCs w:val="24"/>
              </w:rPr>
              <w:t xml:space="preserve"> </w:t>
            </w:r>
            <w:r w:rsidRPr="00401BF1">
              <w:rPr>
                <w:rFonts w:cs="Arial"/>
                <w:szCs w:val="24"/>
              </w:rPr>
              <w:t xml:space="preserve">Annex </w:t>
            </w:r>
            <w:r w:rsidR="00AA45B1" w:rsidRPr="00401BF1">
              <w:rPr>
                <w:rFonts w:cs="Arial"/>
                <w:szCs w:val="24"/>
              </w:rPr>
              <w:t>4</w:t>
            </w:r>
            <w:r w:rsidR="00E318E6" w:rsidRPr="00401BF1">
              <w:rPr>
                <w:rFonts w:cs="Arial"/>
                <w:szCs w:val="24"/>
              </w:rPr>
              <w:t xml:space="preserve">. </w:t>
            </w:r>
            <w:r w:rsidR="00910928" w:rsidRPr="00401BF1">
              <w:rPr>
                <w:rFonts w:cs="Arial"/>
                <w:szCs w:val="24"/>
              </w:rPr>
              <w:t xml:space="preserve"> </w:t>
            </w:r>
          </w:p>
          <w:p w14:paraId="62279D05" w14:textId="77777777" w:rsidR="00845080" w:rsidRPr="00401BF1" w:rsidRDefault="008521E7" w:rsidP="0064009C">
            <w:pPr>
              <w:spacing w:line="242" w:lineRule="auto"/>
              <w:ind w:left="287" w:right="142"/>
              <w:jc w:val="both"/>
              <w:rPr>
                <w:rFonts w:cs="Arial"/>
                <w:i/>
                <w:szCs w:val="24"/>
              </w:rPr>
            </w:pPr>
            <w:r w:rsidRPr="00401BF1">
              <w:rPr>
                <w:rFonts w:cs="Arial"/>
                <w:szCs w:val="24"/>
              </w:rPr>
              <w:t xml:space="preserve"> </w:t>
            </w:r>
          </w:p>
          <w:p w14:paraId="24BFB5D7" w14:textId="77777777" w:rsidR="008521E7" w:rsidRPr="00401BF1" w:rsidRDefault="008521E7" w:rsidP="0064009C">
            <w:pPr>
              <w:spacing w:after="3"/>
              <w:ind w:left="287" w:right="142"/>
              <w:jc w:val="both"/>
              <w:rPr>
                <w:rFonts w:cs="Arial"/>
                <w:b/>
                <w:szCs w:val="24"/>
              </w:rPr>
            </w:pPr>
            <w:r w:rsidRPr="00401BF1">
              <w:rPr>
                <w:rFonts w:cs="Arial"/>
                <w:b/>
                <w:szCs w:val="24"/>
              </w:rPr>
              <w:lastRenderedPageBreak/>
              <w:t xml:space="preserve">Please do not attach any Supplier terms and conditions to this Order Form as they will not be accepted by the </w:t>
            </w:r>
            <w:r w:rsidR="00E84291" w:rsidRPr="00401BF1">
              <w:rPr>
                <w:rFonts w:cs="Arial"/>
                <w:b/>
                <w:szCs w:val="24"/>
              </w:rPr>
              <w:t>Authority</w:t>
            </w:r>
            <w:r w:rsidRPr="00401BF1">
              <w:rPr>
                <w:rFonts w:cs="Arial"/>
                <w:b/>
                <w:szCs w:val="24"/>
              </w:rPr>
              <w:t xml:space="preserve"> and may delay conclusion of the Contract. </w:t>
            </w:r>
          </w:p>
          <w:p w14:paraId="69AFB798" w14:textId="77777777" w:rsidR="008521E7" w:rsidRPr="00401BF1" w:rsidRDefault="008521E7" w:rsidP="0064009C">
            <w:pPr>
              <w:spacing w:line="259" w:lineRule="auto"/>
              <w:ind w:left="145" w:right="142" w:firstLine="35"/>
              <w:rPr>
                <w:rFonts w:cs="Arial"/>
                <w:szCs w:val="24"/>
              </w:rPr>
            </w:pPr>
            <w:r w:rsidRPr="00401BF1">
              <w:rPr>
                <w:rFonts w:cs="Arial"/>
                <w:szCs w:val="24"/>
              </w:rPr>
              <w:t xml:space="preserve"> </w:t>
            </w:r>
          </w:p>
        </w:tc>
      </w:tr>
      <w:tr w:rsidR="00B65E0E" w14:paraId="3978A61A" w14:textId="77777777" w:rsidTr="00180301">
        <w:trPr>
          <w:gridAfter w:val="1"/>
          <w:wAfter w:w="58" w:type="dxa"/>
          <w:trHeight w:val="406"/>
        </w:trPr>
        <w:tc>
          <w:tcPr>
            <w:tcW w:w="2373" w:type="dxa"/>
            <w:gridSpan w:val="2"/>
            <w:tcBorders>
              <w:top w:val="single" w:sz="4" w:space="0" w:color="000000"/>
              <w:left w:val="single" w:sz="4" w:space="0" w:color="000000"/>
              <w:bottom w:val="single" w:sz="4" w:space="0" w:color="000000"/>
              <w:right w:val="single" w:sz="4" w:space="0" w:color="000000"/>
            </w:tcBorders>
            <w:shd w:val="clear" w:color="auto" w:fill="auto"/>
          </w:tcPr>
          <w:p w14:paraId="01C6DCCB" w14:textId="77777777" w:rsidR="008521E7" w:rsidRPr="00401BF1" w:rsidRDefault="008521E7" w:rsidP="00042366">
            <w:pPr>
              <w:spacing w:line="259" w:lineRule="auto"/>
              <w:ind w:left="105" w:right="194"/>
              <w:rPr>
                <w:rFonts w:cs="Arial"/>
                <w:szCs w:val="24"/>
              </w:rPr>
            </w:pPr>
            <w:r w:rsidRPr="00401BF1">
              <w:rPr>
                <w:rFonts w:cs="Arial"/>
                <w:b/>
                <w:szCs w:val="24"/>
              </w:rPr>
              <w:lastRenderedPageBreak/>
              <w:t xml:space="preserve">6. Deliverables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45111051" w14:textId="77777777" w:rsidR="008521E7" w:rsidRPr="00401BF1" w:rsidRDefault="008521E7" w:rsidP="00042366">
            <w:pPr>
              <w:spacing w:line="259" w:lineRule="auto"/>
              <w:ind w:left="110"/>
              <w:rPr>
                <w:rFonts w:cs="Arial"/>
                <w:szCs w:val="24"/>
              </w:rPr>
            </w:pPr>
            <w:r w:rsidRPr="00401BF1">
              <w:rPr>
                <w:rFonts w:cs="Arial"/>
                <w:b/>
                <w:szCs w:val="24"/>
              </w:rPr>
              <w:t xml:space="preserve">Goods </w:t>
            </w:r>
          </w:p>
        </w:tc>
        <w:tc>
          <w:tcPr>
            <w:tcW w:w="7333" w:type="dxa"/>
            <w:gridSpan w:val="6"/>
            <w:tcBorders>
              <w:top w:val="single" w:sz="4" w:space="0" w:color="000000"/>
              <w:left w:val="single" w:sz="4" w:space="0" w:color="000000"/>
              <w:bottom w:val="single" w:sz="4" w:space="0" w:color="000000"/>
              <w:right w:val="single" w:sz="4" w:space="0" w:color="000000"/>
            </w:tcBorders>
            <w:shd w:val="clear" w:color="auto" w:fill="auto"/>
          </w:tcPr>
          <w:p w14:paraId="3AABD296" w14:textId="668AFB84" w:rsidR="008521E7" w:rsidRPr="00401BF1" w:rsidRDefault="008521E7" w:rsidP="00042366">
            <w:pPr>
              <w:spacing w:line="259" w:lineRule="auto"/>
              <w:ind w:left="111"/>
              <w:rPr>
                <w:rFonts w:cs="Arial"/>
                <w:szCs w:val="24"/>
              </w:rPr>
            </w:pPr>
            <w:r w:rsidRPr="00401BF1">
              <w:rPr>
                <w:rFonts w:cs="Arial"/>
                <w:szCs w:val="24"/>
              </w:rPr>
              <w:t>None</w:t>
            </w:r>
          </w:p>
          <w:p w14:paraId="6CBAA932" w14:textId="77777777" w:rsidR="008521E7" w:rsidRPr="00401BF1" w:rsidRDefault="008521E7" w:rsidP="00042366">
            <w:pPr>
              <w:spacing w:line="259" w:lineRule="auto"/>
              <w:ind w:left="111"/>
              <w:rPr>
                <w:rFonts w:cs="Arial"/>
                <w:szCs w:val="24"/>
              </w:rPr>
            </w:pPr>
            <w:r w:rsidRPr="00401BF1">
              <w:rPr>
                <w:rFonts w:cs="Arial"/>
                <w:szCs w:val="24"/>
              </w:rPr>
              <w:t xml:space="preserve"> </w:t>
            </w:r>
          </w:p>
          <w:p w14:paraId="4FF9C1CC" w14:textId="735EFC4D" w:rsidR="00C672F3" w:rsidRPr="00401BF1" w:rsidRDefault="00C672F3" w:rsidP="00C672F3">
            <w:pPr>
              <w:spacing w:line="259" w:lineRule="auto"/>
              <w:ind w:left="111"/>
              <w:rPr>
                <w:rFonts w:cs="Arial"/>
                <w:szCs w:val="24"/>
              </w:rPr>
            </w:pPr>
            <w:r w:rsidRPr="00401BF1">
              <w:rPr>
                <w:rFonts w:cs="Arial"/>
                <w:szCs w:val="24"/>
              </w:rPr>
              <w:t xml:space="preserve"> </w:t>
            </w:r>
          </w:p>
          <w:p w14:paraId="3B8C98D5" w14:textId="77777777" w:rsidR="008521E7" w:rsidRPr="00401BF1" w:rsidRDefault="008521E7" w:rsidP="00042366">
            <w:pPr>
              <w:spacing w:line="259" w:lineRule="auto"/>
              <w:ind w:left="111"/>
              <w:rPr>
                <w:rFonts w:cs="Arial"/>
                <w:szCs w:val="24"/>
              </w:rPr>
            </w:pPr>
          </w:p>
          <w:p w14:paraId="1BD00889" w14:textId="77777777" w:rsidR="008521E7" w:rsidRPr="00401BF1" w:rsidRDefault="008521E7" w:rsidP="00042366">
            <w:pPr>
              <w:spacing w:line="259" w:lineRule="auto"/>
              <w:ind w:left="111"/>
              <w:rPr>
                <w:rFonts w:cs="Arial"/>
                <w:szCs w:val="24"/>
              </w:rPr>
            </w:pPr>
            <w:r w:rsidRPr="00401BF1">
              <w:rPr>
                <w:rFonts w:cs="Arial"/>
                <w:szCs w:val="24"/>
              </w:rPr>
              <w:t xml:space="preserve"> </w:t>
            </w:r>
          </w:p>
          <w:p w14:paraId="2E602503" w14:textId="587709E4" w:rsidR="008521E7" w:rsidRPr="00401BF1" w:rsidRDefault="008521E7" w:rsidP="00042366">
            <w:pPr>
              <w:spacing w:line="242" w:lineRule="auto"/>
              <w:ind w:left="111"/>
              <w:rPr>
                <w:rFonts w:cs="Arial"/>
                <w:szCs w:val="24"/>
              </w:rPr>
            </w:pPr>
            <w:r w:rsidRPr="00401BF1">
              <w:rPr>
                <w:rFonts w:cs="Arial"/>
                <w:i/>
                <w:szCs w:val="24"/>
              </w:rPr>
              <w:t xml:space="preserve"> </w:t>
            </w:r>
          </w:p>
        </w:tc>
      </w:tr>
      <w:tr w:rsidR="008521E7" w14:paraId="305B1727" w14:textId="77777777" w:rsidTr="00180301">
        <w:tblPrEx>
          <w:tblCellMar>
            <w:top w:w="6" w:type="dxa"/>
          </w:tblCellMar>
        </w:tblPrEx>
        <w:trPr>
          <w:gridAfter w:val="1"/>
          <w:wAfter w:w="58" w:type="dxa"/>
          <w:trHeight w:val="51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64890E42" w14:textId="77777777" w:rsidR="008521E7" w:rsidRPr="00401BF1" w:rsidRDefault="008521E7" w:rsidP="00042366">
            <w:pPr>
              <w:spacing w:after="160" w:line="259" w:lineRule="auto"/>
              <w:rPr>
                <w:rFonts w:cs="Arial"/>
                <w:szCs w:val="24"/>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Pr>
          <w:p w14:paraId="78F4D982" w14:textId="77777777" w:rsidR="008521E7" w:rsidRPr="00401BF1" w:rsidRDefault="008521E7" w:rsidP="00042366">
            <w:pPr>
              <w:spacing w:line="259" w:lineRule="auto"/>
              <w:ind w:left="110"/>
              <w:rPr>
                <w:rFonts w:cs="Arial"/>
                <w:szCs w:val="24"/>
              </w:rPr>
            </w:pPr>
            <w:r w:rsidRPr="00401BF1">
              <w:rPr>
                <w:rFonts w:cs="Arial"/>
                <w:b/>
                <w:szCs w:val="24"/>
              </w:rPr>
              <w:t xml:space="preserve">Services </w:t>
            </w:r>
          </w:p>
        </w:tc>
        <w:tc>
          <w:tcPr>
            <w:tcW w:w="7333" w:type="dxa"/>
            <w:gridSpan w:val="6"/>
            <w:tcBorders>
              <w:top w:val="single" w:sz="4" w:space="0" w:color="000000"/>
              <w:left w:val="single" w:sz="4" w:space="0" w:color="000000"/>
              <w:bottom w:val="nil"/>
              <w:right w:val="single" w:sz="4" w:space="0" w:color="000000"/>
            </w:tcBorders>
            <w:shd w:val="clear" w:color="auto" w:fill="auto"/>
          </w:tcPr>
          <w:p w14:paraId="644940C4" w14:textId="7B143C30" w:rsidR="008521E7" w:rsidRPr="00401BF1" w:rsidRDefault="00B2082C" w:rsidP="00B2082C">
            <w:pPr>
              <w:spacing w:line="259" w:lineRule="auto"/>
              <w:rPr>
                <w:rFonts w:cs="Arial"/>
                <w:szCs w:val="24"/>
              </w:rPr>
            </w:pPr>
            <w:r w:rsidRPr="00401BF1">
              <w:rPr>
                <w:rFonts w:cs="Arial"/>
                <w:szCs w:val="24"/>
              </w:rPr>
              <w:t xml:space="preserve"> </w:t>
            </w:r>
            <w:r w:rsidR="00180301" w:rsidRPr="00401BF1">
              <w:rPr>
                <w:rFonts w:cs="Arial"/>
                <w:szCs w:val="24"/>
              </w:rPr>
              <w:t>Experimental research.</w:t>
            </w:r>
          </w:p>
          <w:p w14:paraId="694698CF" w14:textId="77777777" w:rsidR="00B65E0E" w:rsidRPr="00401BF1" w:rsidRDefault="00B65E0E" w:rsidP="00042366">
            <w:pPr>
              <w:spacing w:line="259" w:lineRule="auto"/>
              <w:ind w:left="111"/>
              <w:rPr>
                <w:rFonts w:cs="Arial"/>
                <w:szCs w:val="24"/>
              </w:rPr>
            </w:pPr>
          </w:p>
          <w:p w14:paraId="546135D5" w14:textId="525601D6" w:rsidR="008521E7" w:rsidRPr="00401BF1" w:rsidRDefault="00B2082C" w:rsidP="0035327E">
            <w:pPr>
              <w:tabs>
                <w:tab w:val="center" w:pos="864"/>
                <w:tab w:val="center" w:pos="4475"/>
              </w:tabs>
              <w:spacing w:line="259" w:lineRule="auto"/>
              <w:rPr>
                <w:rFonts w:cs="Arial"/>
                <w:szCs w:val="24"/>
              </w:rPr>
            </w:pPr>
            <w:r w:rsidRPr="00401BF1">
              <w:rPr>
                <w:rFonts w:cs="Arial"/>
                <w:szCs w:val="24"/>
              </w:rPr>
              <w:t xml:space="preserve"> </w:t>
            </w:r>
            <w:r w:rsidR="00B65E0E" w:rsidRPr="00401BF1">
              <w:rPr>
                <w:rFonts w:cs="Arial"/>
                <w:szCs w:val="24"/>
              </w:rPr>
              <w:t>To be performed at</w:t>
            </w:r>
            <w:r w:rsidR="00180301" w:rsidRPr="00401BF1">
              <w:rPr>
                <w:rFonts w:cs="Arial"/>
                <w:szCs w:val="24"/>
              </w:rPr>
              <w:t xml:space="preserve"> </w:t>
            </w:r>
            <w:r w:rsidR="0035327E" w:rsidRPr="00401BF1">
              <w:rPr>
                <w:rFonts w:cs="Arial"/>
                <w:szCs w:val="24"/>
              </w:rPr>
              <w:t>[</w:t>
            </w:r>
            <w:r w:rsidR="0035327E" w:rsidRPr="00401BF1">
              <w:rPr>
                <w:rFonts w:cs="Arial"/>
                <w:b/>
                <w:szCs w:val="24"/>
                <w:highlight w:val="yellow"/>
                <w:shd w:val="clear" w:color="auto" w:fill="FFFF00"/>
              </w:rPr>
              <w:t>insert</w:t>
            </w:r>
            <w:r w:rsidR="0035327E" w:rsidRPr="00401BF1">
              <w:rPr>
                <w:rFonts w:cs="Arial"/>
                <w:b/>
                <w:szCs w:val="24"/>
                <w:highlight w:val="yellow"/>
              </w:rPr>
              <w:t xml:space="preserve"> name and address of Supplier</w:t>
            </w:r>
            <w:r w:rsidR="0035327E" w:rsidRPr="00401BF1">
              <w:rPr>
                <w:rFonts w:cs="Arial"/>
                <w:b/>
                <w:szCs w:val="24"/>
              </w:rPr>
              <w:t xml:space="preserve">] </w:t>
            </w:r>
          </w:p>
        </w:tc>
      </w:tr>
      <w:tr w:rsidR="00B65E0E" w14:paraId="37230BCF" w14:textId="77777777" w:rsidTr="00180301">
        <w:tblPrEx>
          <w:tblCellMar>
            <w:top w:w="6" w:type="dxa"/>
          </w:tblCellMar>
        </w:tblPrEx>
        <w:trPr>
          <w:trHeight w:val="934"/>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319406CA" w14:textId="77777777" w:rsidR="00B65E0E" w:rsidRPr="00401BF1" w:rsidRDefault="00B65E0E" w:rsidP="00042366">
            <w:pPr>
              <w:spacing w:line="259" w:lineRule="auto"/>
              <w:ind w:left="105" w:right="118"/>
              <w:rPr>
                <w:rFonts w:cs="Arial"/>
                <w:szCs w:val="24"/>
              </w:rPr>
            </w:pPr>
            <w:r w:rsidRPr="00401BF1">
              <w:rPr>
                <w:rFonts w:cs="Arial"/>
                <w:b/>
                <w:szCs w:val="24"/>
              </w:rPr>
              <w:t xml:space="preserve">7. Specification </w:t>
            </w:r>
          </w:p>
        </w:tc>
        <w:tc>
          <w:tcPr>
            <w:tcW w:w="8198" w:type="dxa"/>
            <w:gridSpan w:val="9"/>
            <w:tcBorders>
              <w:top w:val="single" w:sz="4" w:space="0" w:color="000000"/>
              <w:left w:val="single" w:sz="4" w:space="0" w:color="000000"/>
              <w:right w:val="nil"/>
            </w:tcBorders>
            <w:shd w:val="clear" w:color="auto" w:fill="auto"/>
          </w:tcPr>
          <w:p w14:paraId="16D54223" w14:textId="77777777" w:rsidR="00B65E0E" w:rsidRPr="00401BF1" w:rsidRDefault="00B65E0E" w:rsidP="00855423">
            <w:pPr>
              <w:spacing w:line="265" w:lineRule="auto"/>
              <w:ind w:left="110" w:right="192"/>
              <w:rPr>
                <w:rFonts w:cs="Arial"/>
                <w:szCs w:val="24"/>
              </w:rPr>
            </w:pPr>
            <w:r w:rsidRPr="00401BF1">
              <w:rPr>
                <w:rFonts w:cs="Arial"/>
                <w:szCs w:val="24"/>
              </w:rPr>
              <w:t xml:space="preserve">The specification of the Deliverables is as set </w:t>
            </w:r>
            <w:r w:rsidR="00C672F3" w:rsidRPr="00401BF1">
              <w:rPr>
                <w:rFonts w:cs="Arial"/>
                <w:szCs w:val="24"/>
              </w:rPr>
              <w:t>out</w:t>
            </w:r>
            <w:r w:rsidRPr="00401BF1">
              <w:rPr>
                <w:rFonts w:cs="Arial"/>
                <w:szCs w:val="24"/>
              </w:rPr>
              <w:t xml:space="preserve"> in Annex 2</w:t>
            </w:r>
            <w:r w:rsidR="00AB40A6" w:rsidRPr="00401BF1">
              <w:rPr>
                <w:rFonts w:cs="Arial"/>
                <w:szCs w:val="24"/>
              </w:rPr>
              <w:t>.</w:t>
            </w:r>
            <w:r w:rsidRPr="00401BF1">
              <w:rPr>
                <w:rFonts w:cs="Arial"/>
                <w:szCs w:val="24"/>
              </w:rPr>
              <w:t xml:space="preserve"> </w:t>
            </w:r>
          </w:p>
        </w:tc>
        <w:tc>
          <w:tcPr>
            <w:tcW w:w="58" w:type="dxa"/>
            <w:tcBorders>
              <w:top w:val="single" w:sz="4" w:space="0" w:color="000000"/>
              <w:left w:val="nil"/>
              <w:bottom w:val="single" w:sz="4" w:space="0" w:color="000000"/>
              <w:right w:val="single" w:sz="4" w:space="0" w:color="000000"/>
            </w:tcBorders>
            <w:shd w:val="clear" w:color="auto" w:fill="auto"/>
          </w:tcPr>
          <w:p w14:paraId="0E56E886" w14:textId="77777777" w:rsidR="00B65E0E" w:rsidRPr="00042366" w:rsidRDefault="00B65E0E" w:rsidP="00042366">
            <w:pPr>
              <w:spacing w:line="259" w:lineRule="auto"/>
              <w:ind w:left="-4"/>
              <w:jc w:val="both"/>
              <w:rPr>
                <w:rFonts w:ascii="Calibri" w:hAnsi="Calibri"/>
                <w:sz w:val="22"/>
              </w:rPr>
            </w:pPr>
            <w:r w:rsidRPr="00042366">
              <w:rPr>
                <w:rFonts w:ascii="Calibri" w:hAnsi="Calibri"/>
                <w:sz w:val="22"/>
              </w:rPr>
              <w:t xml:space="preserve"> </w:t>
            </w:r>
          </w:p>
        </w:tc>
      </w:tr>
      <w:tr w:rsidR="008521E7" w14:paraId="08F25524" w14:textId="77777777" w:rsidTr="00180301">
        <w:tblPrEx>
          <w:tblCellMar>
            <w:top w:w="6" w:type="dxa"/>
          </w:tblCellMar>
        </w:tblPrEx>
        <w:trPr>
          <w:gridAfter w:val="1"/>
          <w:wAfter w:w="58" w:type="dxa"/>
          <w:trHeight w:val="3807"/>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5688E7B4" w14:textId="77777777" w:rsidR="008521E7" w:rsidRPr="00401BF1" w:rsidRDefault="008521E7" w:rsidP="00042366">
            <w:pPr>
              <w:spacing w:line="259" w:lineRule="auto"/>
              <w:ind w:left="105"/>
              <w:rPr>
                <w:rFonts w:cs="Arial"/>
                <w:szCs w:val="24"/>
              </w:rPr>
            </w:pPr>
            <w:r w:rsidRPr="00401BF1">
              <w:rPr>
                <w:rFonts w:cs="Arial"/>
                <w:b/>
                <w:szCs w:val="24"/>
              </w:rPr>
              <w:t xml:space="preserve">8. Term </w:t>
            </w:r>
          </w:p>
        </w:tc>
        <w:tc>
          <w:tcPr>
            <w:tcW w:w="8198" w:type="dxa"/>
            <w:gridSpan w:val="9"/>
            <w:tcBorders>
              <w:top w:val="single" w:sz="4" w:space="0" w:color="000000"/>
              <w:left w:val="single" w:sz="4" w:space="0" w:color="000000"/>
              <w:bottom w:val="single" w:sz="4" w:space="0" w:color="000000"/>
              <w:right w:val="single" w:sz="4" w:space="0" w:color="000000"/>
            </w:tcBorders>
            <w:shd w:val="clear" w:color="auto" w:fill="auto"/>
          </w:tcPr>
          <w:p w14:paraId="64B42176" w14:textId="6CE804A3" w:rsidR="008521E7" w:rsidRPr="00401BF1" w:rsidRDefault="008521E7" w:rsidP="00180301">
            <w:pPr>
              <w:spacing w:line="259" w:lineRule="auto"/>
              <w:ind w:left="110"/>
              <w:rPr>
                <w:rFonts w:cs="Arial"/>
                <w:szCs w:val="24"/>
              </w:rPr>
            </w:pPr>
            <w:r w:rsidRPr="00401BF1">
              <w:rPr>
                <w:rFonts w:cs="Arial"/>
                <w:szCs w:val="24"/>
              </w:rPr>
              <w:t xml:space="preserve"> The Term shall commence on  </w:t>
            </w:r>
            <w:r w:rsidR="007F4163" w:rsidRPr="00401BF1">
              <w:rPr>
                <w:rFonts w:cs="Arial"/>
                <w:b/>
                <w:szCs w:val="24"/>
                <w:shd w:val="clear" w:color="auto" w:fill="FFFF00"/>
              </w:rPr>
              <w:t>Insert the start date of the contract]</w:t>
            </w:r>
          </w:p>
          <w:p w14:paraId="6D749331" w14:textId="77777777" w:rsidR="00B65E0E" w:rsidRPr="00401BF1" w:rsidRDefault="00B65E0E" w:rsidP="00042366">
            <w:pPr>
              <w:spacing w:line="259" w:lineRule="auto"/>
              <w:ind w:left="110"/>
              <w:rPr>
                <w:rFonts w:cs="Arial"/>
                <w:szCs w:val="24"/>
              </w:rPr>
            </w:pPr>
          </w:p>
          <w:p w14:paraId="21959D75" w14:textId="4A690A05" w:rsidR="00B65E0E" w:rsidRPr="00401BF1" w:rsidRDefault="00B65E0E" w:rsidP="00180301">
            <w:pPr>
              <w:spacing w:line="259" w:lineRule="auto"/>
              <w:ind w:left="110"/>
              <w:rPr>
                <w:rFonts w:cs="Arial"/>
                <w:szCs w:val="24"/>
              </w:rPr>
            </w:pPr>
            <w:r w:rsidRPr="00401BF1">
              <w:rPr>
                <w:rFonts w:cs="Arial"/>
                <w:szCs w:val="24"/>
              </w:rPr>
              <w:t xml:space="preserve">and the Expiry Date shall be </w:t>
            </w:r>
            <w:r w:rsidR="007F4163" w:rsidRPr="00401BF1">
              <w:rPr>
                <w:rFonts w:cs="Arial"/>
                <w:b/>
                <w:szCs w:val="24"/>
                <w:shd w:val="clear" w:color="auto" w:fill="FFFF00"/>
              </w:rPr>
              <w:t xml:space="preserve">Insert the end date of the contract] </w:t>
            </w:r>
            <w:r w:rsidRPr="00401BF1">
              <w:rPr>
                <w:rFonts w:cs="Arial"/>
                <w:szCs w:val="24"/>
              </w:rPr>
              <w:t xml:space="preserve">unless it is otherwise extended or terminated in accordance with the terms and conditions of the Contract. </w:t>
            </w:r>
          </w:p>
          <w:p w14:paraId="03C66461" w14:textId="77777777" w:rsidR="00B65E0E" w:rsidRPr="00401BF1" w:rsidRDefault="00B65E0E" w:rsidP="00042366">
            <w:pPr>
              <w:spacing w:line="259" w:lineRule="auto"/>
              <w:ind w:left="110"/>
              <w:rPr>
                <w:rFonts w:cs="Arial"/>
                <w:szCs w:val="24"/>
              </w:rPr>
            </w:pPr>
          </w:p>
          <w:p w14:paraId="6D058CAA" w14:textId="77777777" w:rsidR="008521E7" w:rsidRPr="00401BF1" w:rsidRDefault="00B65E0E" w:rsidP="00B76BB4">
            <w:pPr>
              <w:spacing w:line="259" w:lineRule="auto"/>
              <w:ind w:left="110"/>
              <w:rPr>
                <w:rFonts w:cs="Arial"/>
                <w:szCs w:val="24"/>
              </w:rPr>
            </w:pPr>
            <w:r w:rsidRPr="00401BF1">
              <w:rPr>
                <w:rFonts w:cs="Arial"/>
                <w:szCs w:val="24"/>
              </w:rPr>
              <w:t xml:space="preserve">The </w:t>
            </w:r>
            <w:r w:rsidR="00E84291" w:rsidRPr="00401BF1">
              <w:rPr>
                <w:rFonts w:cs="Arial"/>
                <w:szCs w:val="24"/>
              </w:rPr>
              <w:t>Authority</w:t>
            </w:r>
            <w:r w:rsidRPr="00401BF1">
              <w:rPr>
                <w:rFonts w:cs="Arial"/>
                <w:szCs w:val="24"/>
              </w:rPr>
              <w:t xml:space="preserve"> may extend the Contract for a period of up to </w:t>
            </w:r>
            <w:r w:rsidR="0031606B" w:rsidRPr="00401BF1">
              <w:rPr>
                <w:rFonts w:cs="Arial"/>
                <w:szCs w:val="24"/>
              </w:rPr>
              <w:t>2</w:t>
            </w:r>
            <w:r w:rsidR="00A22404" w:rsidRPr="00401BF1">
              <w:rPr>
                <w:rFonts w:cs="Arial"/>
                <w:szCs w:val="24"/>
              </w:rPr>
              <w:t xml:space="preserve"> </w:t>
            </w:r>
            <w:r w:rsidRPr="00401BF1">
              <w:rPr>
                <w:rFonts w:cs="Arial"/>
                <w:szCs w:val="24"/>
              </w:rPr>
              <w:t>months</w:t>
            </w:r>
            <w:r w:rsidR="00B76BB4" w:rsidRPr="00401BF1">
              <w:rPr>
                <w:rFonts w:cs="Arial"/>
                <w:szCs w:val="24"/>
              </w:rPr>
              <w:t>’</w:t>
            </w:r>
            <w:r w:rsidRPr="00401BF1">
              <w:rPr>
                <w:rFonts w:cs="Arial"/>
                <w:szCs w:val="24"/>
              </w:rPr>
              <w:t xml:space="preserve"> by giving not less than </w:t>
            </w:r>
            <w:r w:rsidR="002F72FA" w:rsidRPr="00401BF1">
              <w:rPr>
                <w:rFonts w:cs="Arial"/>
                <w:szCs w:val="24"/>
              </w:rPr>
              <w:t>1</w:t>
            </w:r>
            <w:r w:rsidR="00B76BB4" w:rsidRPr="00401BF1">
              <w:rPr>
                <w:rFonts w:cs="Arial"/>
                <w:szCs w:val="24"/>
              </w:rPr>
              <w:t xml:space="preserve"> months’ </w:t>
            </w:r>
            <w:r w:rsidRPr="00401BF1">
              <w:rPr>
                <w:rFonts w:cs="Arial"/>
                <w:szCs w:val="24"/>
              </w:rPr>
              <w:t>notice in writing to the Supplier prior to the Expiry Date. The terms and conditions of the Contract shall apply throughout any such extended period.</w:t>
            </w:r>
          </w:p>
        </w:tc>
      </w:tr>
      <w:tr w:rsidR="00B65E0E" w14:paraId="6F99358C" w14:textId="77777777" w:rsidTr="00180301">
        <w:tblPrEx>
          <w:tblCellMar>
            <w:top w:w="6" w:type="dxa"/>
          </w:tblCellMar>
        </w:tblPrEx>
        <w:trPr>
          <w:trHeight w:val="846"/>
        </w:trPr>
        <w:tc>
          <w:tcPr>
            <w:tcW w:w="2359" w:type="dxa"/>
            <w:tcBorders>
              <w:top w:val="single" w:sz="4" w:space="0" w:color="000000"/>
              <w:left w:val="single" w:sz="4" w:space="0" w:color="000000"/>
              <w:bottom w:val="single" w:sz="4" w:space="0" w:color="auto"/>
              <w:right w:val="single" w:sz="4" w:space="0" w:color="000000"/>
            </w:tcBorders>
            <w:shd w:val="clear" w:color="auto" w:fill="auto"/>
          </w:tcPr>
          <w:p w14:paraId="53B8F176" w14:textId="77777777" w:rsidR="00B65E0E" w:rsidRPr="00401BF1" w:rsidRDefault="00B65E0E" w:rsidP="00042366">
            <w:pPr>
              <w:spacing w:line="259" w:lineRule="auto"/>
              <w:ind w:left="105"/>
              <w:rPr>
                <w:rFonts w:cs="Arial"/>
                <w:szCs w:val="24"/>
              </w:rPr>
            </w:pPr>
            <w:r w:rsidRPr="00401BF1">
              <w:rPr>
                <w:rFonts w:cs="Arial"/>
                <w:b/>
                <w:szCs w:val="24"/>
              </w:rPr>
              <w:t xml:space="preserve">9. Charges </w:t>
            </w:r>
          </w:p>
        </w:tc>
        <w:tc>
          <w:tcPr>
            <w:tcW w:w="8198" w:type="dxa"/>
            <w:gridSpan w:val="9"/>
            <w:tcBorders>
              <w:top w:val="single" w:sz="4" w:space="0" w:color="000000"/>
              <w:left w:val="single" w:sz="4" w:space="0" w:color="000000"/>
              <w:bottom w:val="single" w:sz="4" w:space="0" w:color="auto"/>
              <w:right w:val="nil"/>
            </w:tcBorders>
            <w:shd w:val="clear" w:color="auto" w:fill="auto"/>
          </w:tcPr>
          <w:p w14:paraId="79141C39" w14:textId="77777777" w:rsidR="00B65E0E" w:rsidRPr="00401BF1" w:rsidRDefault="00B65E0E" w:rsidP="00AA45B1">
            <w:pPr>
              <w:spacing w:line="259" w:lineRule="auto"/>
              <w:ind w:left="142" w:right="-1"/>
              <w:jc w:val="both"/>
              <w:rPr>
                <w:rFonts w:cs="Arial"/>
                <w:szCs w:val="24"/>
              </w:rPr>
            </w:pPr>
            <w:r w:rsidRPr="00401BF1">
              <w:rPr>
                <w:rFonts w:cs="Arial"/>
                <w:szCs w:val="24"/>
              </w:rPr>
              <w:t>The Charges for the Deliverables shall be as set out in Annex 3</w:t>
            </w:r>
            <w:r w:rsidR="00AB40A6" w:rsidRPr="00401BF1">
              <w:rPr>
                <w:rFonts w:cs="Arial"/>
                <w:szCs w:val="24"/>
              </w:rPr>
              <w:t>.</w:t>
            </w:r>
            <w:r w:rsidRPr="00401BF1">
              <w:rPr>
                <w:rFonts w:cs="Arial"/>
                <w:szCs w:val="24"/>
              </w:rPr>
              <w:t xml:space="preserve">   </w:t>
            </w:r>
          </w:p>
        </w:tc>
        <w:tc>
          <w:tcPr>
            <w:tcW w:w="58" w:type="dxa"/>
            <w:tcBorders>
              <w:top w:val="single" w:sz="4" w:space="0" w:color="000000"/>
              <w:left w:val="nil"/>
              <w:bottom w:val="single" w:sz="4" w:space="0" w:color="auto"/>
              <w:right w:val="single" w:sz="4" w:space="0" w:color="000000"/>
            </w:tcBorders>
            <w:shd w:val="clear" w:color="auto" w:fill="auto"/>
          </w:tcPr>
          <w:p w14:paraId="138BA72D" w14:textId="77777777" w:rsidR="00B65E0E" w:rsidRPr="00042366" w:rsidRDefault="00B65E0E" w:rsidP="00042366">
            <w:pPr>
              <w:spacing w:after="160" w:line="259" w:lineRule="auto"/>
              <w:rPr>
                <w:rFonts w:ascii="Calibri" w:hAnsi="Calibri"/>
                <w:sz w:val="22"/>
              </w:rPr>
            </w:pPr>
          </w:p>
        </w:tc>
      </w:tr>
      <w:tr w:rsidR="00B65E0E" w14:paraId="36FCE096" w14:textId="77777777" w:rsidTr="00180301">
        <w:tblPrEx>
          <w:tblCellMar>
            <w:top w:w="6" w:type="dxa"/>
          </w:tblCellMar>
        </w:tblPrEx>
        <w:trPr>
          <w:gridAfter w:val="1"/>
          <w:wAfter w:w="58" w:type="dxa"/>
          <w:trHeight w:val="6080"/>
        </w:trPr>
        <w:tc>
          <w:tcPr>
            <w:tcW w:w="2359" w:type="dxa"/>
            <w:tcBorders>
              <w:top w:val="single" w:sz="4" w:space="0" w:color="auto"/>
              <w:left w:val="single" w:sz="4" w:space="0" w:color="auto"/>
              <w:bottom w:val="single" w:sz="4" w:space="0" w:color="auto"/>
              <w:right w:val="single" w:sz="4" w:space="0" w:color="000000"/>
            </w:tcBorders>
            <w:shd w:val="clear" w:color="auto" w:fill="auto"/>
          </w:tcPr>
          <w:p w14:paraId="63A831A5" w14:textId="77777777" w:rsidR="00B65E0E" w:rsidRPr="00401BF1" w:rsidRDefault="00B65E0E" w:rsidP="00042366">
            <w:pPr>
              <w:spacing w:line="259" w:lineRule="auto"/>
              <w:ind w:left="105"/>
              <w:rPr>
                <w:rFonts w:cs="Arial"/>
                <w:szCs w:val="24"/>
              </w:rPr>
            </w:pPr>
            <w:r w:rsidRPr="00401BF1">
              <w:rPr>
                <w:rFonts w:cs="Arial"/>
                <w:b/>
                <w:szCs w:val="24"/>
              </w:rPr>
              <w:lastRenderedPageBreak/>
              <w:t xml:space="preserve">10. Payment </w:t>
            </w:r>
          </w:p>
        </w:tc>
        <w:tc>
          <w:tcPr>
            <w:tcW w:w="8198" w:type="dxa"/>
            <w:gridSpan w:val="9"/>
            <w:tcBorders>
              <w:top w:val="single" w:sz="4" w:space="0" w:color="auto"/>
              <w:left w:val="single" w:sz="4" w:space="0" w:color="000000"/>
              <w:bottom w:val="single" w:sz="4" w:space="0" w:color="auto"/>
              <w:right w:val="single" w:sz="4" w:space="0" w:color="auto"/>
            </w:tcBorders>
            <w:shd w:val="clear" w:color="auto" w:fill="auto"/>
          </w:tcPr>
          <w:p w14:paraId="46857576" w14:textId="77777777" w:rsidR="006147BC" w:rsidRPr="00401BF1" w:rsidRDefault="006147BC" w:rsidP="006147BC">
            <w:pPr>
              <w:ind w:left="110"/>
              <w:jc w:val="both"/>
              <w:rPr>
                <w:rFonts w:cs="Arial"/>
                <w:szCs w:val="24"/>
              </w:rPr>
            </w:pPr>
            <w:r w:rsidRPr="00401BF1">
              <w:rPr>
                <w:rFonts w:cs="Arial"/>
                <w:szCs w:val="24"/>
              </w:rPr>
              <w:t xml:space="preserve">The Authority’s preference is for all invoices to be sent electronically, quoting a valid </w:t>
            </w:r>
            <w:r w:rsidR="00086B6C" w:rsidRPr="00401BF1">
              <w:rPr>
                <w:rFonts w:cs="Arial"/>
                <w:szCs w:val="24"/>
              </w:rPr>
              <w:t>P</w:t>
            </w:r>
            <w:r w:rsidRPr="00401BF1">
              <w:rPr>
                <w:rFonts w:cs="Arial"/>
                <w:szCs w:val="24"/>
              </w:rPr>
              <w:t xml:space="preserve">urchase </w:t>
            </w:r>
            <w:r w:rsidR="00086B6C" w:rsidRPr="00401BF1">
              <w:rPr>
                <w:rFonts w:cs="Arial"/>
                <w:szCs w:val="24"/>
              </w:rPr>
              <w:t>O</w:t>
            </w:r>
            <w:r w:rsidRPr="00401BF1">
              <w:rPr>
                <w:rFonts w:cs="Arial"/>
                <w:szCs w:val="24"/>
              </w:rPr>
              <w:t xml:space="preserve">rder </w:t>
            </w:r>
            <w:r w:rsidR="00086B6C" w:rsidRPr="00401BF1">
              <w:rPr>
                <w:rFonts w:cs="Arial"/>
                <w:szCs w:val="24"/>
              </w:rPr>
              <w:t>N</w:t>
            </w:r>
            <w:r w:rsidRPr="00401BF1">
              <w:rPr>
                <w:rFonts w:cs="Arial"/>
                <w:szCs w:val="24"/>
              </w:rPr>
              <w:t xml:space="preserve">umber (PO Number), to:  </w:t>
            </w:r>
          </w:p>
          <w:p w14:paraId="08F806A3" w14:textId="77777777" w:rsidR="006147BC" w:rsidRPr="00401BF1" w:rsidRDefault="006147BC" w:rsidP="006147BC">
            <w:pPr>
              <w:spacing w:line="252" w:lineRule="auto"/>
              <w:ind w:left="110"/>
              <w:rPr>
                <w:rFonts w:cs="Arial"/>
                <w:color w:val="000000" w:themeColor="text1"/>
                <w:szCs w:val="24"/>
              </w:rPr>
            </w:pPr>
          </w:p>
          <w:p w14:paraId="2E235BBB" w14:textId="2965D84D" w:rsidR="006147BC" w:rsidRPr="00401BF1" w:rsidRDefault="00BF0852" w:rsidP="006147BC">
            <w:pPr>
              <w:spacing w:line="252" w:lineRule="auto"/>
              <w:ind w:left="110"/>
              <w:rPr>
                <w:rFonts w:cs="Arial"/>
                <w:color w:val="000000" w:themeColor="text1"/>
                <w:szCs w:val="24"/>
              </w:rPr>
            </w:pPr>
            <w:hyperlink r:id="rId14" w:history="1">
              <w:r w:rsidR="006147BC" w:rsidRPr="00401BF1">
                <w:rPr>
                  <w:rStyle w:val="Hyperlink"/>
                  <w:rFonts w:cs="Arial"/>
                  <w:color w:val="000000" w:themeColor="text1"/>
                  <w:szCs w:val="24"/>
                  <w:u w:val="none"/>
                </w:rPr>
                <w:t>[</w:t>
              </w:r>
              <w:r w:rsidR="0031606B" w:rsidRPr="00401BF1">
                <w:rPr>
                  <w:rStyle w:val="Hyperlink"/>
                  <w:rFonts w:cs="Arial"/>
                  <w:color w:val="000000" w:themeColor="text1"/>
                  <w:szCs w:val="24"/>
                  <w:u w:val="none"/>
                </w:rPr>
                <w:t>APinvoices-DEF-U@gov.sscl.com</w:t>
              </w:r>
              <w:r w:rsidR="006147BC" w:rsidRPr="00401BF1">
                <w:rPr>
                  <w:rStyle w:val="Hyperlink"/>
                  <w:rFonts w:cs="Arial"/>
                  <w:color w:val="000000" w:themeColor="text1"/>
                  <w:szCs w:val="24"/>
                  <w:u w:val="none"/>
                </w:rPr>
                <w:t xml:space="preserve">] </w:t>
              </w:r>
            </w:hyperlink>
            <w:r w:rsidR="006147BC" w:rsidRPr="00401BF1">
              <w:rPr>
                <w:rFonts w:cs="Arial"/>
                <w:color w:val="000000" w:themeColor="text1"/>
                <w:szCs w:val="24"/>
              </w:rPr>
              <w:t>   </w:t>
            </w:r>
          </w:p>
          <w:p w14:paraId="1D82D779" w14:textId="77777777" w:rsidR="006147BC" w:rsidRPr="00401BF1" w:rsidRDefault="006147BC" w:rsidP="006147BC">
            <w:pPr>
              <w:spacing w:line="252" w:lineRule="auto"/>
              <w:ind w:left="110"/>
              <w:rPr>
                <w:rFonts w:cs="Arial"/>
                <w:color w:val="000000" w:themeColor="text1"/>
                <w:szCs w:val="24"/>
              </w:rPr>
            </w:pPr>
          </w:p>
          <w:p w14:paraId="3F90FBD2" w14:textId="77777777" w:rsidR="000460C6" w:rsidRPr="00401BF1" w:rsidRDefault="006147BC" w:rsidP="006147BC">
            <w:pPr>
              <w:spacing w:line="252" w:lineRule="auto"/>
              <w:ind w:left="110"/>
              <w:rPr>
                <w:rFonts w:cs="Arial"/>
                <w:color w:val="000000" w:themeColor="text1"/>
                <w:szCs w:val="24"/>
              </w:rPr>
            </w:pPr>
            <w:r w:rsidRPr="00401BF1">
              <w:rPr>
                <w:rFonts w:cs="Arial"/>
                <w:color w:val="000000" w:themeColor="text1"/>
                <w:szCs w:val="24"/>
              </w:rPr>
              <w:t>Alternatively, you may post to</w:t>
            </w:r>
            <w:r w:rsidR="000460C6" w:rsidRPr="00401BF1">
              <w:rPr>
                <w:rFonts w:cs="Arial"/>
                <w:color w:val="000000" w:themeColor="text1"/>
                <w:szCs w:val="24"/>
              </w:rPr>
              <w:t xml:space="preserve">: </w:t>
            </w:r>
          </w:p>
          <w:p w14:paraId="38199057" w14:textId="77777777" w:rsidR="000460C6" w:rsidRPr="00401BF1" w:rsidRDefault="000460C6" w:rsidP="006147BC">
            <w:pPr>
              <w:spacing w:line="252" w:lineRule="auto"/>
              <w:ind w:left="110"/>
              <w:rPr>
                <w:rFonts w:cs="Arial"/>
                <w:color w:val="000000" w:themeColor="text1"/>
                <w:szCs w:val="24"/>
              </w:rPr>
            </w:pPr>
            <w:r w:rsidRPr="00401BF1">
              <w:rPr>
                <w:rFonts w:cs="Arial"/>
                <w:color w:val="000000" w:themeColor="text1"/>
                <w:szCs w:val="24"/>
              </w:rPr>
              <w:t>Shared Services Connected Ltd</w:t>
            </w:r>
          </w:p>
          <w:p w14:paraId="47C32668" w14:textId="77777777" w:rsidR="00F47838" w:rsidRPr="00401BF1" w:rsidRDefault="00F47838" w:rsidP="006147BC">
            <w:pPr>
              <w:spacing w:line="252" w:lineRule="auto"/>
              <w:ind w:left="110"/>
              <w:rPr>
                <w:rFonts w:cs="Arial"/>
                <w:color w:val="000000" w:themeColor="text1"/>
                <w:szCs w:val="24"/>
              </w:rPr>
            </w:pPr>
            <w:r w:rsidRPr="00401BF1">
              <w:rPr>
                <w:rFonts w:cs="Arial"/>
                <w:color w:val="000000" w:themeColor="text1"/>
                <w:szCs w:val="24"/>
              </w:rPr>
              <w:t xml:space="preserve">DEF Procure to Pay </w:t>
            </w:r>
          </w:p>
          <w:p w14:paraId="24A54497" w14:textId="77777777" w:rsidR="000460C6" w:rsidRPr="00401BF1" w:rsidRDefault="000460C6" w:rsidP="006147BC">
            <w:pPr>
              <w:spacing w:line="252" w:lineRule="auto"/>
              <w:ind w:left="110"/>
              <w:rPr>
                <w:rFonts w:cs="Arial"/>
                <w:color w:val="000000" w:themeColor="text1"/>
                <w:szCs w:val="24"/>
              </w:rPr>
            </w:pPr>
            <w:r w:rsidRPr="00401BF1">
              <w:rPr>
                <w:rFonts w:cs="Arial"/>
                <w:color w:val="000000" w:themeColor="text1"/>
                <w:szCs w:val="24"/>
              </w:rPr>
              <w:t>PO Box 7</w:t>
            </w:r>
            <w:r w:rsidR="00F47838" w:rsidRPr="00401BF1">
              <w:rPr>
                <w:rFonts w:cs="Arial"/>
                <w:color w:val="000000" w:themeColor="text1"/>
                <w:szCs w:val="24"/>
              </w:rPr>
              <w:t>90</w:t>
            </w:r>
          </w:p>
          <w:p w14:paraId="73452267" w14:textId="77777777" w:rsidR="000460C6" w:rsidRPr="00401BF1" w:rsidRDefault="000460C6" w:rsidP="006147BC">
            <w:pPr>
              <w:spacing w:line="252" w:lineRule="auto"/>
              <w:ind w:left="110"/>
              <w:rPr>
                <w:rFonts w:cs="Arial"/>
                <w:color w:val="000000" w:themeColor="text1"/>
                <w:szCs w:val="24"/>
              </w:rPr>
            </w:pPr>
            <w:r w:rsidRPr="00401BF1">
              <w:rPr>
                <w:rFonts w:cs="Arial"/>
                <w:color w:val="000000" w:themeColor="text1"/>
                <w:szCs w:val="24"/>
              </w:rPr>
              <w:t>Newport</w:t>
            </w:r>
          </w:p>
          <w:p w14:paraId="3E45C98C" w14:textId="77777777" w:rsidR="000460C6" w:rsidRPr="00401BF1" w:rsidRDefault="000460C6" w:rsidP="006147BC">
            <w:pPr>
              <w:spacing w:line="252" w:lineRule="auto"/>
              <w:ind w:left="110"/>
              <w:rPr>
                <w:rFonts w:cs="Arial"/>
                <w:color w:val="000000" w:themeColor="text1"/>
                <w:szCs w:val="24"/>
              </w:rPr>
            </w:pPr>
            <w:r w:rsidRPr="00401BF1">
              <w:rPr>
                <w:rFonts w:cs="Arial"/>
                <w:color w:val="000000" w:themeColor="text1"/>
                <w:szCs w:val="24"/>
              </w:rPr>
              <w:t>Gwent</w:t>
            </w:r>
          </w:p>
          <w:p w14:paraId="1651CAB7" w14:textId="77777777" w:rsidR="00F47838" w:rsidRPr="00401BF1" w:rsidRDefault="000460C6" w:rsidP="006147BC">
            <w:pPr>
              <w:spacing w:line="252" w:lineRule="auto"/>
              <w:ind w:left="110"/>
              <w:rPr>
                <w:rFonts w:cs="Arial"/>
                <w:color w:val="000000" w:themeColor="text1"/>
                <w:szCs w:val="24"/>
              </w:rPr>
            </w:pPr>
            <w:r w:rsidRPr="00401BF1">
              <w:rPr>
                <w:rFonts w:cs="Arial"/>
                <w:color w:val="000000" w:themeColor="text1"/>
                <w:szCs w:val="24"/>
              </w:rPr>
              <w:t>NP</w:t>
            </w:r>
            <w:r w:rsidR="00F47838" w:rsidRPr="00401BF1">
              <w:rPr>
                <w:rFonts w:cs="Arial"/>
                <w:color w:val="000000" w:themeColor="text1"/>
                <w:szCs w:val="24"/>
              </w:rPr>
              <w:t>10 8FZ</w:t>
            </w:r>
          </w:p>
          <w:p w14:paraId="5ADA9390" w14:textId="77777777" w:rsidR="00F47838" w:rsidRPr="00401BF1" w:rsidRDefault="00F47838" w:rsidP="006147BC">
            <w:pPr>
              <w:spacing w:line="252" w:lineRule="auto"/>
              <w:ind w:left="110"/>
              <w:rPr>
                <w:rFonts w:cs="Arial"/>
                <w:color w:val="000000" w:themeColor="text1"/>
                <w:szCs w:val="24"/>
              </w:rPr>
            </w:pPr>
          </w:p>
          <w:p w14:paraId="0E5BE74A" w14:textId="77777777" w:rsidR="00F47838" w:rsidRPr="00401BF1" w:rsidRDefault="00F47838" w:rsidP="00F47838">
            <w:pPr>
              <w:spacing w:line="252" w:lineRule="auto"/>
              <w:ind w:left="110"/>
              <w:rPr>
                <w:rFonts w:cs="Arial"/>
                <w:color w:val="000000" w:themeColor="text1"/>
                <w:szCs w:val="24"/>
              </w:rPr>
            </w:pPr>
            <w:r w:rsidRPr="00401BF1">
              <w:rPr>
                <w:rFonts w:cs="Arial"/>
                <w:color w:val="000000" w:themeColor="text1"/>
                <w:szCs w:val="24"/>
              </w:rPr>
              <w:t>[For EA</w:t>
            </w:r>
            <w:r w:rsidR="00AE4DD1" w:rsidRPr="00401BF1">
              <w:rPr>
                <w:rFonts w:cs="Arial"/>
                <w:color w:val="000000" w:themeColor="text1"/>
                <w:szCs w:val="24"/>
              </w:rPr>
              <w:t xml:space="preserve"> </w:t>
            </w:r>
            <w:r w:rsidRPr="00401BF1">
              <w:rPr>
                <w:rFonts w:cs="Arial"/>
                <w:color w:val="000000" w:themeColor="text1"/>
                <w:szCs w:val="24"/>
              </w:rPr>
              <w:t>SSCL (Environment Agency)</w:t>
            </w:r>
          </w:p>
          <w:p w14:paraId="76C4AB8A" w14:textId="77777777" w:rsidR="00F47838" w:rsidRPr="00401BF1" w:rsidRDefault="00F47838" w:rsidP="00F47838">
            <w:pPr>
              <w:spacing w:line="252" w:lineRule="auto"/>
              <w:ind w:left="110"/>
              <w:rPr>
                <w:rFonts w:cs="Arial"/>
                <w:color w:val="000000" w:themeColor="text1"/>
                <w:szCs w:val="24"/>
              </w:rPr>
            </w:pPr>
            <w:r w:rsidRPr="00401BF1">
              <w:rPr>
                <w:rFonts w:cs="Arial"/>
                <w:color w:val="000000" w:themeColor="text1"/>
                <w:szCs w:val="24"/>
              </w:rPr>
              <w:t>PO Box 797</w:t>
            </w:r>
          </w:p>
          <w:p w14:paraId="71F5CD08" w14:textId="77777777" w:rsidR="00F47838" w:rsidRPr="00401BF1" w:rsidRDefault="00F47838" w:rsidP="00F47838">
            <w:pPr>
              <w:spacing w:line="252" w:lineRule="auto"/>
              <w:ind w:left="110"/>
              <w:rPr>
                <w:rFonts w:cs="Arial"/>
                <w:color w:val="000000" w:themeColor="text1"/>
                <w:szCs w:val="24"/>
              </w:rPr>
            </w:pPr>
            <w:r w:rsidRPr="00401BF1">
              <w:rPr>
                <w:rFonts w:cs="Arial"/>
                <w:color w:val="000000" w:themeColor="text1"/>
                <w:szCs w:val="24"/>
              </w:rPr>
              <w:t>Newport</w:t>
            </w:r>
          </w:p>
          <w:p w14:paraId="7DC7AE81" w14:textId="77777777" w:rsidR="00F47838" w:rsidRPr="00401BF1" w:rsidRDefault="00F47838" w:rsidP="00F47838">
            <w:pPr>
              <w:spacing w:line="252" w:lineRule="auto"/>
              <w:ind w:left="110"/>
              <w:rPr>
                <w:rFonts w:cs="Arial"/>
                <w:color w:val="000000" w:themeColor="text1"/>
                <w:szCs w:val="24"/>
              </w:rPr>
            </w:pPr>
            <w:r w:rsidRPr="00401BF1">
              <w:rPr>
                <w:rFonts w:cs="Arial"/>
                <w:color w:val="000000" w:themeColor="text1"/>
                <w:szCs w:val="24"/>
              </w:rPr>
              <w:t>Gwent</w:t>
            </w:r>
          </w:p>
          <w:p w14:paraId="707E7BC7" w14:textId="77777777" w:rsidR="006147BC" w:rsidRPr="00401BF1" w:rsidRDefault="00F47838" w:rsidP="00F47838">
            <w:pPr>
              <w:spacing w:line="252" w:lineRule="auto"/>
              <w:ind w:left="110"/>
              <w:rPr>
                <w:rFonts w:cs="Arial"/>
                <w:color w:val="000000" w:themeColor="text1"/>
                <w:szCs w:val="24"/>
              </w:rPr>
            </w:pPr>
            <w:r w:rsidRPr="00401BF1">
              <w:rPr>
                <w:rFonts w:cs="Arial"/>
                <w:color w:val="000000" w:themeColor="text1"/>
                <w:szCs w:val="24"/>
              </w:rPr>
              <w:t>NP10 8FZ]</w:t>
            </w:r>
          </w:p>
          <w:p w14:paraId="3F5F774E" w14:textId="77777777" w:rsidR="006147BC" w:rsidRPr="00401BF1" w:rsidRDefault="006147BC" w:rsidP="006147BC">
            <w:pPr>
              <w:spacing w:line="252" w:lineRule="auto"/>
              <w:ind w:left="110"/>
              <w:rPr>
                <w:rFonts w:cs="Arial"/>
                <w:szCs w:val="24"/>
              </w:rPr>
            </w:pPr>
          </w:p>
          <w:p w14:paraId="4C70C879" w14:textId="09ED068F" w:rsidR="006147BC" w:rsidRPr="00401BF1" w:rsidRDefault="006147BC" w:rsidP="006147BC">
            <w:pPr>
              <w:ind w:left="110" w:right="114"/>
              <w:jc w:val="both"/>
              <w:rPr>
                <w:rFonts w:cs="Arial"/>
                <w:szCs w:val="24"/>
              </w:rPr>
            </w:pPr>
            <w:r w:rsidRPr="00401BF1">
              <w:rPr>
                <w:rFonts w:cs="Arial"/>
                <w:szCs w:val="24"/>
              </w:rPr>
              <w:t xml:space="preserve">Within </w:t>
            </w:r>
            <w:r w:rsidRPr="00401BF1">
              <w:rPr>
                <w:rFonts w:cs="Arial"/>
                <w:b/>
                <w:bCs/>
                <w:color w:val="000000"/>
                <w:szCs w:val="24"/>
              </w:rPr>
              <w:t>10</w:t>
            </w:r>
            <w:r w:rsidRPr="00401BF1">
              <w:rPr>
                <w:rFonts w:cs="Arial"/>
                <w:szCs w:val="24"/>
              </w:rPr>
              <w:t xml:space="preserve"> Working Days of receipt of your countersigned copy of this </w:t>
            </w:r>
            <w:r w:rsidR="00C0566B" w:rsidRPr="00401BF1">
              <w:rPr>
                <w:rFonts w:cs="Arial"/>
                <w:szCs w:val="24"/>
              </w:rPr>
              <w:t>Order Form</w:t>
            </w:r>
            <w:r w:rsidRPr="00401BF1">
              <w:rPr>
                <w:rFonts w:cs="Arial"/>
                <w:szCs w:val="24"/>
              </w:rPr>
              <w:t xml:space="preserve">, we will send you a unique PO Number.  You must be in receipt of a valid PO Number before submitting an invoice.  </w:t>
            </w:r>
          </w:p>
          <w:p w14:paraId="1DC79B55" w14:textId="77777777" w:rsidR="006147BC" w:rsidRPr="00401BF1" w:rsidRDefault="006147BC" w:rsidP="006147BC">
            <w:pPr>
              <w:spacing w:line="252" w:lineRule="auto"/>
              <w:ind w:left="110"/>
              <w:rPr>
                <w:rFonts w:cs="Arial"/>
                <w:szCs w:val="24"/>
              </w:rPr>
            </w:pPr>
          </w:p>
          <w:p w14:paraId="0D9EC966" w14:textId="77777777" w:rsidR="006147BC" w:rsidRPr="00401BF1" w:rsidRDefault="006147BC" w:rsidP="006147BC">
            <w:pPr>
              <w:spacing w:after="2"/>
              <w:ind w:left="110" w:right="112"/>
              <w:jc w:val="both"/>
              <w:rPr>
                <w:rFonts w:cs="Arial"/>
                <w:szCs w:val="24"/>
              </w:rPr>
            </w:pPr>
            <w:r w:rsidRPr="00401BF1">
              <w:rPr>
                <w:rFonts w:cs="Arial"/>
                <w:szCs w:val="24"/>
              </w:rPr>
              <w:t xml:space="preserve">To avoid delay in payment it is important that the invoice is compliant </w:t>
            </w:r>
            <w:r w:rsidR="00FC3E55" w:rsidRPr="00401BF1">
              <w:rPr>
                <w:rFonts w:cs="Arial"/>
                <w:szCs w:val="24"/>
              </w:rPr>
              <w:t xml:space="preserve">with Annex 3 </w:t>
            </w:r>
            <w:r w:rsidRPr="00401BF1">
              <w:rPr>
                <w:rFonts w:cs="Arial"/>
                <w:szCs w:val="24"/>
              </w:rPr>
              <w:t xml:space="preserve">Non-compliant invoices will be sent back to you, which may lead to a delay in payment. </w:t>
            </w:r>
          </w:p>
          <w:p w14:paraId="1FA10667" w14:textId="77777777" w:rsidR="006147BC" w:rsidRPr="00401BF1" w:rsidRDefault="006147BC" w:rsidP="006147BC">
            <w:pPr>
              <w:spacing w:line="252" w:lineRule="auto"/>
              <w:ind w:left="110"/>
              <w:rPr>
                <w:rFonts w:cs="Arial"/>
                <w:szCs w:val="24"/>
              </w:rPr>
            </w:pPr>
          </w:p>
          <w:p w14:paraId="7F7F67AB" w14:textId="4979D054" w:rsidR="006147BC" w:rsidRPr="00401BF1" w:rsidRDefault="006147BC" w:rsidP="006147BC">
            <w:pPr>
              <w:spacing w:line="252" w:lineRule="auto"/>
              <w:ind w:left="110"/>
              <w:rPr>
                <w:rFonts w:cs="Arial"/>
                <w:szCs w:val="24"/>
              </w:rPr>
            </w:pPr>
            <w:r w:rsidRPr="00401BF1">
              <w:rPr>
                <w:rFonts w:cs="Arial"/>
                <w:szCs w:val="24"/>
              </w:rPr>
              <w:t>If you have a query regarding an outstanding payment</w:t>
            </w:r>
            <w:r w:rsidR="00707B4B" w:rsidRPr="00401BF1">
              <w:rPr>
                <w:rFonts w:cs="Arial"/>
                <w:szCs w:val="24"/>
              </w:rPr>
              <w:t>,</w:t>
            </w:r>
            <w:r w:rsidRPr="00401BF1">
              <w:rPr>
                <w:rFonts w:cs="Arial"/>
                <w:szCs w:val="24"/>
              </w:rPr>
              <w:t xml:space="preserve"> please contact </w:t>
            </w:r>
            <w:r w:rsidR="00FC3E55" w:rsidRPr="00401BF1">
              <w:rPr>
                <w:rFonts w:cs="Arial"/>
                <w:szCs w:val="24"/>
              </w:rPr>
              <w:t xml:space="preserve">the Authority’s </w:t>
            </w:r>
            <w:r w:rsidR="008104DD" w:rsidRPr="00401BF1">
              <w:rPr>
                <w:rFonts w:cs="Arial"/>
                <w:szCs w:val="24"/>
              </w:rPr>
              <w:t>Authorised Representative(s)</w:t>
            </w:r>
            <w:r w:rsidR="00DA2E0C" w:rsidRPr="00401BF1">
              <w:rPr>
                <w:rFonts w:cs="Arial"/>
                <w:szCs w:val="24"/>
              </w:rPr>
              <w:t>.</w:t>
            </w:r>
            <w:r w:rsidR="00FC3E55" w:rsidRPr="00401BF1">
              <w:rPr>
                <w:rFonts w:cs="Arial"/>
                <w:szCs w:val="24"/>
              </w:rPr>
              <w:t xml:space="preserve"> </w:t>
            </w:r>
            <w:r w:rsidRPr="00401BF1">
              <w:rPr>
                <w:rFonts w:cs="Arial"/>
                <w:szCs w:val="24"/>
              </w:rPr>
              <w:t xml:space="preserve"> </w:t>
            </w:r>
          </w:p>
          <w:p w14:paraId="55B90B8C" w14:textId="77777777" w:rsidR="00B65E0E" w:rsidRPr="00401BF1" w:rsidRDefault="00B65E0E" w:rsidP="00042366">
            <w:pPr>
              <w:spacing w:line="259" w:lineRule="auto"/>
              <w:ind w:left="110"/>
              <w:rPr>
                <w:rFonts w:cs="Arial"/>
                <w:szCs w:val="24"/>
              </w:rPr>
            </w:pPr>
          </w:p>
        </w:tc>
      </w:tr>
      <w:tr w:rsidR="008521E7" w14:paraId="685D2596" w14:textId="77777777" w:rsidTr="00180301">
        <w:tblPrEx>
          <w:tblCellMar>
            <w:top w:w="6" w:type="dxa"/>
          </w:tblCellMar>
        </w:tblPrEx>
        <w:trPr>
          <w:gridAfter w:val="1"/>
          <w:wAfter w:w="58" w:type="dxa"/>
          <w:trHeight w:val="2036"/>
        </w:trPr>
        <w:tc>
          <w:tcPr>
            <w:tcW w:w="2359" w:type="dxa"/>
            <w:tcBorders>
              <w:top w:val="single" w:sz="4" w:space="0" w:color="auto"/>
              <w:left w:val="single" w:sz="4" w:space="0" w:color="000000"/>
              <w:bottom w:val="single" w:sz="4" w:space="0" w:color="000000"/>
              <w:right w:val="single" w:sz="4" w:space="0" w:color="000000"/>
            </w:tcBorders>
            <w:shd w:val="clear" w:color="auto" w:fill="auto"/>
          </w:tcPr>
          <w:p w14:paraId="1E40B575" w14:textId="77777777" w:rsidR="008521E7" w:rsidRPr="00401BF1" w:rsidRDefault="008521E7" w:rsidP="00042366">
            <w:pPr>
              <w:spacing w:line="259" w:lineRule="auto"/>
              <w:ind w:left="105" w:right="108"/>
              <w:rPr>
                <w:rFonts w:cs="Arial"/>
                <w:szCs w:val="24"/>
              </w:rPr>
            </w:pPr>
            <w:r w:rsidRPr="00401BF1">
              <w:rPr>
                <w:rFonts w:cs="Arial"/>
                <w:b/>
                <w:szCs w:val="24"/>
              </w:rPr>
              <w:t xml:space="preserve">11. </w:t>
            </w:r>
            <w:r w:rsidR="00E84291" w:rsidRPr="00401BF1">
              <w:rPr>
                <w:rFonts w:cs="Arial"/>
                <w:b/>
                <w:szCs w:val="24"/>
              </w:rPr>
              <w:t>Authority</w:t>
            </w:r>
            <w:r w:rsidRPr="00401BF1">
              <w:rPr>
                <w:rFonts w:cs="Arial"/>
                <w:b/>
                <w:szCs w:val="24"/>
              </w:rPr>
              <w:t xml:space="preserve"> Authorised Representative(s)  </w:t>
            </w:r>
          </w:p>
        </w:tc>
        <w:tc>
          <w:tcPr>
            <w:tcW w:w="8198" w:type="dxa"/>
            <w:gridSpan w:val="9"/>
            <w:tcBorders>
              <w:top w:val="single" w:sz="4" w:space="0" w:color="auto"/>
              <w:left w:val="single" w:sz="4" w:space="0" w:color="000000"/>
              <w:bottom w:val="single" w:sz="4" w:space="0" w:color="000000"/>
              <w:right w:val="single" w:sz="4" w:space="0" w:color="000000"/>
            </w:tcBorders>
            <w:shd w:val="clear" w:color="auto" w:fill="auto"/>
          </w:tcPr>
          <w:p w14:paraId="337E109D" w14:textId="77777777" w:rsidR="008521E7" w:rsidRPr="00401BF1" w:rsidRDefault="008521E7" w:rsidP="00042366">
            <w:pPr>
              <w:spacing w:line="259" w:lineRule="auto"/>
              <w:ind w:left="110"/>
              <w:rPr>
                <w:rFonts w:cs="Arial"/>
                <w:szCs w:val="24"/>
              </w:rPr>
            </w:pPr>
            <w:r w:rsidRPr="00401BF1">
              <w:rPr>
                <w:rFonts w:cs="Arial"/>
                <w:szCs w:val="24"/>
              </w:rPr>
              <w:t xml:space="preserve">For general liaison your contact will continue to be  </w:t>
            </w:r>
          </w:p>
          <w:p w14:paraId="065018FA" w14:textId="77777777" w:rsidR="008521E7" w:rsidRPr="00401BF1" w:rsidRDefault="008521E7" w:rsidP="00042366">
            <w:pPr>
              <w:spacing w:line="259" w:lineRule="auto"/>
              <w:ind w:left="110"/>
              <w:rPr>
                <w:rFonts w:cs="Arial"/>
                <w:szCs w:val="24"/>
              </w:rPr>
            </w:pPr>
            <w:r w:rsidRPr="00401BF1">
              <w:rPr>
                <w:rFonts w:cs="Arial"/>
                <w:szCs w:val="24"/>
              </w:rPr>
              <w:t xml:space="preserve"> </w:t>
            </w:r>
          </w:p>
          <w:p w14:paraId="48753F4B" w14:textId="61E0ABA1" w:rsidR="008521E7" w:rsidRPr="00401BF1" w:rsidRDefault="00004D53" w:rsidP="00042366">
            <w:pPr>
              <w:spacing w:line="259" w:lineRule="auto"/>
              <w:ind w:left="110"/>
              <w:rPr>
                <w:rFonts w:cs="Arial"/>
                <w:szCs w:val="24"/>
              </w:rPr>
            </w:pPr>
            <w:r w:rsidRPr="00401BF1">
              <w:rPr>
                <w:rFonts w:cs="Arial"/>
                <w:szCs w:val="24"/>
              </w:rPr>
              <w:t>[</w:t>
            </w:r>
            <w:r w:rsidRPr="00401BF1">
              <w:rPr>
                <w:rFonts w:cs="Arial"/>
                <w:b/>
                <w:szCs w:val="24"/>
                <w:highlight w:val="yellow"/>
                <w:shd w:val="clear" w:color="auto" w:fill="FFFF00"/>
              </w:rPr>
              <w:t>insert</w:t>
            </w:r>
            <w:r w:rsidRPr="00401BF1">
              <w:rPr>
                <w:rFonts w:cs="Arial"/>
                <w:b/>
                <w:szCs w:val="24"/>
                <w:highlight w:val="yellow"/>
              </w:rPr>
              <w:t xml:space="preserve"> name and address of </w:t>
            </w:r>
            <w:r w:rsidRPr="00401BF1">
              <w:rPr>
                <w:rFonts w:cs="Arial"/>
                <w:b/>
                <w:szCs w:val="24"/>
              </w:rPr>
              <w:t xml:space="preserve">Authority] </w:t>
            </w:r>
            <w:r w:rsidR="008521E7" w:rsidRPr="00401BF1">
              <w:rPr>
                <w:rFonts w:cs="Arial"/>
                <w:szCs w:val="24"/>
              </w:rPr>
              <w:t xml:space="preserve">or, in their absence,  </w:t>
            </w:r>
          </w:p>
          <w:p w14:paraId="5509F6F0" w14:textId="77777777" w:rsidR="008521E7" w:rsidRPr="00401BF1" w:rsidRDefault="008521E7" w:rsidP="00042366">
            <w:pPr>
              <w:spacing w:line="259" w:lineRule="auto"/>
              <w:ind w:left="110"/>
              <w:rPr>
                <w:rFonts w:cs="Arial"/>
                <w:szCs w:val="24"/>
              </w:rPr>
            </w:pPr>
            <w:r w:rsidRPr="00401BF1">
              <w:rPr>
                <w:rFonts w:cs="Arial"/>
                <w:szCs w:val="24"/>
              </w:rPr>
              <w:t xml:space="preserve"> </w:t>
            </w:r>
          </w:p>
          <w:p w14:paraId="6528C6BD" w14:textId="2507AAA7" w:rsidR="008521E7" w:rsidRPr="00401BF1" w:rsidRDefault="00004D53" w:rsidP="002B020D">
            <w:pPr>
              <w:spacing w:line="259" w:lineRule="auto"/>
              <w:ind w:left="110"/>
              <w:rPr>
                <w:rFonts w:cs="Arial"/>
                <w:szCs w:val="24"/>
              </w:rPr>
            </w:pPr>
            <w:r w:rsidRPr="00401BF1">
              <w:rPr>
                <w:rFonts w:cs="Arial"/>
                <w:szCs w:val="24"/>
              </w:rPr>
              <w:t>[</w:t>
            </w:r>
            <w:r w:rsidRPr="00401BF1">
              <w:rPr>
                <w:rFonts w:cs="Arial"/>
                <w:b/>
                <w:szCs w:val="24"/>
                <w:highlight w:val="yellow"/>
                <w:shd w:val="clear" w:color="auto" w:fill="FFFF00"/>
              </w:rPr>
              <w:t>insert</w:t>
            </w:r>
            <w:r w:rsidRPr="00401BF1">
              <w:rPr>
                <w:rFonts w:cs="Arial"/>
                <w:b/>
                <w:szCs w:val="24"/>
                <w:highlight w:val="yellow"/>
              </w:rPr>
              <w:t xml:space="preserve"> name and address of </w:t>
            </w:r>
            <w:r w:rsidRPr="00401BF1">
              <w:rPr>
                <w:rFonts w:cs="Arial"/>
                <w:b/>
                <w:szCs w:val="24"/>
              </w:rPr>
              <w:t>Author</w:t>
            </w:r>
            <w:r w:rsidR="00D14967">
              <w:rPr>
                <w:rFonts w:cs="Arial"/>
                <w:b/>
                <w:szCs w:val="24"/>
              </w:rPr>
              <w:t>i</w:t>
            </w:r>
            <w:r w:rsidRPr="00401BF1">
              <w:rPr>
                <w:rFonts w:cs="Arial"/>
                <w:b/>
                <w:szCs w:val="24"/>
              </w:rPr>
              <w:t xml:space="preserve">ty] </w:t>
            </w:r>
            <w:r w:rsidR="002B020D" w:rsidRPr="00401BF1">
              <w:rPr>
                <w:rFonts w:cs="Arial"/>
                <w:szCs w:val="24"/>
              </w:rPr>
              <w:t xml:space="preserve"> </w:t>
            </w:r>
            <w:r w:rsidR="002B020D" w:rsidRPr="00401BF1">
              <w:rPr>
                <w:rFonts w:cs="Arial"/>
                <w:szCs w:val="24"/>
              </w:rPr>
              <w:tab/>
            </w:r>
          </w:p>
        </w:tc>
      </w:tr>
      <w:tr w:rsidR="008521E7" w14:paraId="495CEA8C" w14:textId="77777777" w:rsidTr="00180301">
        <w:tblPrEx>
          <w:tblCellMar>
            <w:top w:w="6" w:type="dxa"/>
          </w:tblCellMar>
        </w:tblPrEx>
        <w:trPr>
          <w:gridAfter w:val="1"/>
          <w:wAfter w:w="58" w:type="dxa"/>
          <w:trHeight w:val="2286"/>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5877DF08" w14:textId="77777777" w:rsidR="008521E7" w:rsidRPr="00401BF1" w:rsidRDefault="008521E7" w:rsidP="00042366">
            <w:pPr>
              <w:spacing w:line="259" w:lineRule="auto"/>
              <w:ind w:left="831" w:hanging="726"/>
              <w:rPr>
                <w:rFonts w:cs="Arial"/>
                <w:szCs w:val="24"/>
              </w:rPr>
            </w:pPr>
            <w:r w:rsidRPr="00401BF1">
              <w:rPr>
                <w:rFonts w:cs="Arial"/>
                <w:b/>
                <w:szCs w:val="24"/>
              </w:rPr>
              <w:t xml:space="preserve">12. Address for notices </w:t>
            </w:r>
          </w:p>
        </w:tc>
        <w:tc>
          <w:tcPr>
            <w:tcW w:w="8198" w:type="dxa"/>
            <w:gridSpan w:val="9"/>
            <w:tcBorders>
              <w:top w:val="single" w:sz="4" w:space="0" w:color="000000"/>
              <w:left w:val="single" w:sz="4" w:space="0" w:color="000000"/>
              <w:bottom w:val="single" w:sz="4" w:space="0" w:color="000000"/>
              <w:right w:val="single" w:sz="4" w:space="0" w:color="000000"/>
            </w:tcBorders>
            <w:shd w:val="clear" w:color="auto" w:fill="auto"/>
          </w:tcPr>
          <w:p w14:paraId="09B41332" w14:textId="32090F5C" w:rsidR="008521E7" w:rsidRPr="00401BF1" w:rsidRDefault="008521E7" w:rsidP="00042366">
            <w:pPr>
              <w:tabs>
                <w:tab w:val="center" w:pos="564"/>
                <w:tab w:val="center" w:pos="4303"/>
              </w:tabs>
              <w:spacing w:line="259" w:lineRule="auto"/>
              <w:rPr>
                <w:rFonts w:cs="Arial"/>
                <w:szCs w:val="24"/>
              </w:rPr>
            </w:pPr>
            <w:r w:rsidRPr="00401BF1">
              <w:rPr>
                <w:rFonts w:cs="Arial"/>
                <w:szCs w:val="24"/>
              </w:rPr>
              <w:tab/>
            </w:r>
            <w:r w:rsidR="00E84291" w:rsidRPr="00401BF1">
              <w:rPr>
                <w:rFonts w:cs="Arial"/>
                <w:b/>
                <w:szCs w:val="24"/>
              </w:rPr>
              <w:t>Authority</w:t>
            </w:r>
            <w:r w:rsidRPr="00401BF1">
              <w:rPr>
                <w:rFonts w:cs="Arial"/>
                <w:b/>
                <w:szCs w:val="24"/>
              </w:rPr>
              <w:t xml:space="preserve">: </w:t>
            </w:r>
            <w:r w:rsidR="006F51D4" w:rsidRPr="00401BF1">
              <w:rPr>
                <w:rFonts w:cs="Arial"/>
                <w:b/>
                <w:szCs w:val="24"/>
              </w:rPr>
              <w:t>De</w:t>
            </w:r>
            <w:r w:rsidR="002B020D" w:rsidRPr="00401BF1">
              <w:rPr>
                <w:rFonts w:cs="Arial"/>
                <w:b/>
                <w:szCs w:val="24"/>
              </w:rPr>
              <w:t>partment for Environment, Food and Rural Affairs (Defra)</w:t>
            </w:r>
            <w:r w:rsidRPr="00401BF1">
              <w:rPr>
                <w:rFonts w:cs="Arial"/>
                <w:b/>
                <w:szCs w:val="24"/>
              </w:rPr>
              <w:tab/>
              <w:t xml:space="preserve"> </w:t>
            </w:r>
          </w:p>
          <w:p w14:paraId="5C511E1C" w14:textId="24788D7D" w:rsidR="008521E7" w:rsidRPr="00401BF1" w:rsidRDefault="008521E7" w:rsidP="00DA72E7">
            <w:pPr>
              <w:spacing w:line="259" w:lineRule="auto"/>
              <w:rPr>
                <w:rFonts w:cs="Arial"/>
                <w:szCs w:val="24"/>
              </w:rPr>
            </w:pPr>
          </w:p>
          <w:p w14:paraId="7DA6F6EF" w14:textId="77777777" w:rsidR="002B020D" w:rsidRPr="00401BF1" w:rsidRDefault="002B020D" w:rsidP="00042366">
            <w:pPr>
              <w:tabs>
                <w:tab w:val="center" w:pos="864"/>
                <w:tab w:val="center" w:pos="4475"/>
              </w:tabs>
              <w:spacing w:line="259" w:lineRule="auto"/>
              <w:rPr>
                <w:rFonts w:cs="Arial"/>
                <w:b/>
                <w:szCs w:val="24"/>
              </w:rPr>
            </w:pPr>
            <w:r w:rsidRPr="00401BF1">
              <w:rPr>
                <w:rFonts w:cs="Arial"/>
                <w:b/>
                <w:szCs w:val="24"/>
              </w:rPr>
              <w:t>Defra</w:t>
            </w:r>
          </w:p>
          <w:p w14:paraId="69EE7060" w14:textId="77777777" w:rsidR="002B020D" w:rsidRPr="00401BF1" w:rsidRDefault="002B020D" w:rsidP="00042366">
            <w:pPr>
              <w:tabs>
                <w:tab w:val="center" w:pos="864"/>
                <w:tab w:val="center" w:pos="4475"/>
              </w:tabs>
              <w:spacing w:line="259" w:lineRule="auto"/>
              <w:rPr>
                <w:rFonts w:cs="Arial"/>
                <w:b/>
                <w:szCs w:val="24"/>
              </w:rPr>
            </w:pPr>
            <w:r w:rsidRPr="00401BF1">
              <w:rPr>
                <w:rFonts w:cs="Arial"/>
                <w:b/>
                <w:szCs w:val="24"/>
              </w:rPr>
              <w:t>2 Marsham Street</w:t>
            </w:r>
          </w:p>
          <w:p w14:paraId="2EFCF3CF" w14:textId="582FF017" w:rsidR="008521E7" w:rsidRPr="00401BF1" w:rsidRDefault="002B020D" w:rsidP="00042366">
            <w:pPr>
              <w:tabs>
                <w:tab w:val="center" w:pos="864"/>
                <w:tab w:val="center" w:pos="4475"/>
              </w:tabs>
              <w:spacing w:line="259" w:lineRule="auto"/>
              <w:rPr>
                <w:rFonts w:cs="Arial"/>
                <w:szCs w:val="24"/>
              </w:rPr>
            </w:pPr>
            <w:r w:rsidRPr="00401BF1">
              <w:rPr>
                <w:rFonts w:cs="Arial"/>
                <w:b/>
                <w:szCs w:val="24"/>
              </w:rPr>
              <w:t>London</w:t>
            </w:r>
            <w:r w:rsidR="008521E7" w:rsidRPr="00401BF1">
              <w:rPr>
                <w:rFonts w:cs="Arial"/>
                <w:b/>
                <w:szCs w:val="24"/>
              </w:rPr>
              <w:t xml:space="preserve"> </w:t>
            </w:r>
          </w:p>
          <w:p w14:paraId="39222BA9" w14:textId="37F85AC6" w:rsidR="008521E7" w:rsidRPr="00401BF1" w:rsidRDefault="002B020D" w:rsidP="00042366">
            <w:pPr>
              <w:tabs>
                <w:tab w:val="center" w:pos="1374"/>
                <w:tab w:val="center" w:pos="5117"/>
              </w:tabs>
              <w:spacing w:line="259" w:lineRule="auto"/>
              <w:rPr>
                <w:rFonts w:cs="Arial"/>
                <w:szCs w:val="24"/>
              </w:rPr>
            </w:pPr>
            <w:r w:rsidRPr="00401BF1">
              <w:rPr>
                <w:rFonts w:cs="Arial"/>
                <w:b/>
                <w:szCs w:val="24"/>
              </w:rPr>
              <w:t>SW1P 4DF</w:t>
            </w:r>
            <w:r w:rsidR="008521E7" w:rsidRPr="00401BF1">
              <w:rPr>
                <w:rFonts w:cs="Arial"/>
                <w:szCs w:val="24"/>
              </w:rPr>
              <w:tab/>
            </w:r>
            <w:r w:rsidR="008521E7" w:rsidRPr="00401BF1">
              <w:rPr>
                <w:rFonts w:cs="Arial"/>
                <w:b/>
                <w:szCs w:val="24"/>
              </w:rPr>
              <w:t xml:space="preserve"> </w:t>
            </w:r>
          </w:p>
          <w:p w14:paraId="6EF1B59A" w14:textId="77777777" w:rsidR="008521E7" w:rsidRPr="00401BF1" w:rsidRDefault="008521E7" w:rsidP="00042366">
            <w:pPr>
              <w:spacing w:line="259" w:lineRule="auto"/>
              <w:ind w:left="215"/>
              <w:rPr>
                <w:rFonts w:cs="Arial"/>
                <w:szCs w:val="24"/>
              </w:rPr>
            </w:pPr>
            <w:r w:rsidRPr="00401BF1">
              <w:rPr>
                <w:rFonts w:cs="Arial"/>
                <w:szCs w:val="24"/>
              </w:rPr>
              <w:t xml:space="preserve"> </w:t>
            </w:r>
            <w:r w:rsidRPr="00401BF1">
              <w:rPr>
                <w:rFonts w:cs="Arial"/>
                <w:szCs w:val="24"/>
              </w:rPr>
              <w:tab/>
              <w:t xml:space="preserve"> </w:t>
            </w:r>
          </w:p>
          <w:p w14:paraId="7942F31D" w14:textId="77777777" w:rsidR="00D14967" w:rsidRPr="00401BF1" w:rsidRDefault="008521E7" w:rsidP="00D14967">
            <w:pPr>
              <w:tabs>
                <w:tab w:val="center" w:pos="1374"/>
                <w:tab w:val="center" w:pos="5117"/>
              </w:tabs>
              <w:spacing w:line="259" w:lineRule="auto"/>
              <w:rPr>
                <w:rFonts w:cs="Arial"/>
                <w:szCs w:val="24"/>
              </w:rPr>
            </w:pPr>
            <w:r w:rsidRPr="00401BF1">
              <w:rPr>
                <w:rFonts w:cs="Arial"/>
                <w:szCs w:val="24"/>
              </w:rPr>
              <w:tab/>
            </w:r>
            <w:r w:rsidR="00D14967" w:rsidRPr="00401BF1">
              <w:rPr>
                <w:rFonts w:cs="Arial"/>
                <w:b/>
                <w:szCs w:val="24"/>
              </w:rPr>
              <w:t>Attention: [</w:t>
            </w:r>
            <w:r w:rsidR="00D14967" w:rsidRPr="00401BF1">
              <w:rPr>
                <w:rFonts w:cs="Arial"/>
                <w:b/>
                <w:szCs w:val="24"/>
                <w:highlight w:val="yellow"/>
              </w:rPr>
              <w:t>insert</w:t>
            </w:r>
            <w:r w:rsidR="00D14967" w:rsidRPr="00401BF1">
              <w:rPr>
                <w:rFonts w:cs="Arial"/>
                <w:b/>
                <w:szCs w:val="24"/>
              </w:rPr>
              <w:t xml:space="preserve"> job title] </w:t>
            </w:r>
          </w:p>
          <w:p w14:paraId="18759C5E" w14:textId="77777777" w:rsidR="00D14967" w:rsidRPr="00401BF1" w:rsidRDefault="00D14967" w:rsidP="00D14967">
            <w:pPr>
              <w:tabs>
                <w:tab w:val="center" w:pos="1709"/>
                <w:tab w:val="center" w:pos="5320"/>
              </w:tabs>
              <w:spacing w:after="25" w:line="259" w:lineRule="auto"/>
              <w:rPr>
                <w:rFonts w:cs="Arial"/>
                <w:szCs w:val="24"/>
              </w:rPr>
            </w:pPr>
          </w:p>
          <w:p w14:paraId="72FC8D4C" w14:textId="5619478A" w:rsidR="00D14967" w:rsidRPr="00401BF1" w:rsidRDefault="00D14967" w:rsidP="00D14967">
            <w:pPr>
              <w:tabs>
                <w:tab w:val="center" w:pos="1709"/>
                <w:tab w:val="center" w:pos="5320"/>
              </w:tabs>
              <w:spacing w:after="25" w:line="259" w:lineRule="auto"/>
              <w:rPr>
                <w:rFonts w:cs="Arial"/>
                <w:szCs w:val="24"/>
              </w:rPr>
            </w:pPr>
            <w:r w:rsidRPr="00401BF1">
              <w:rPr>
                <w:rFonts w:cs="Arial"/>
                <w:szCs w:val="24"/>
              </w:rPr>
              <w:lastRenderedPageBreak/>
              <w:t>Email: [</w:t>
            </w:r>
            <w:r w:rsidRPr="00401BF1">
              <w:rPr>
                <w:rFonts w:cs="Arial"/>
                <w:b/>
                <w:szCs w:val="24"/>
                <w:shd w:val="clear" w:color="auto" w:fill="FFFF00"/>
              </w:rPr>
              <w:t>insert</w:t>
            </w:r>
            <w:r w:rsidRPr="00401BF1">
              <w:rPr>
                <w:rFonts w:cs="Arial"/>
                <w:b/>
                <w:szCs w:val="24"/>
              </w:rPr>
              <w:t xml:space="preserve"> email address</w:t>
            </w:r>
            <w:r w:rsidRPr="00401BF1">
              <w:rPr>
                <w:rFonts w:cs="Arial"/>
                <w:szCs w:val="24"/>
              </w:rPr>
              <w:t xml:space="preserve">] </w:t>
            </w:r>
          </w:p>
          <w:p w14:paraId="1B460347" w14:textId="5DC5A3EE" w:rsidR="002B020D" w:rsidRPr="00401BF1" w:rsidRDefault="002B020D" w:rsidP="00042366">
            <w:pPr>
              <w:tabs>
                <w:tab w:val="center" w:pos="1709"/>
                <w:tab w:val="center" w:pos="5320"/>
              </w:tabs>
              <w:spacing w:after="25" w:line="259" w:lineRule="auto"/>
              <w:rPr>
                <w:rFonts w:cs="Arial"/>
                <w:szCs w:val="24"/>
              </w:rPr>
            </w:pPr>
          </w:p>
          <w:p w14:paraId="1E6C3F29" w14:textId="3F7258D1" w:rsidR="002B020D" w:rsidRPr="00401BF1" w:rsidRDefault="002B020D" w:rsidP="00042366">
            <w:pPr>
              <w:tabs>
                <w:tab w:val="center" w:pos="1709"/>
                <w:tab w:val="center" w:pos="5320"/>
              </w:tabs>
              <w:spacing w:after="25" w:line="259" w:lineRule="auto"/>
              <w:rPr>
                <w:rFonts w:cs="Arial"/>
                <w:b/>
                <w:bCs/>
                <w:szCs w:val="24"/>
              </w:rPr>
            </w:pPr>
            <w:r w:rsidRPr="00401BF1">
              <w:rPr>
                <w:rFonts w:cs="Arial"/>
                <w:b/>
                <w:bCs/>
                <w:szCs w:val="24"/>
              </w:rPr>
              <w:t>Supplier:</w:t>
            </w:r>
            <w:r w:rsidR="00B2082C" w:rsidRPr="00401BF1">
              <w:rPr>
                <w:rFonts w:cs="Arial"/>
                <w:b/>
                <w:szCs w:val="24"/>
              </w:rPr>
              <w:t xml:space="preserve"> [</w:t>
            </w:r>
            <w:r w:rsidR="00B2082C" w:rsidRPr="00401BF1">
              <w:rPr>
                <w:rFonts w:cs="Arial"/>
                <w:b/>
                <w:szCs w:val="24"/>
                <w:highlight w:val="yellow"/>
              </w:rPr>
              <w:t>insert</w:t>
            </w:r>
            <w:r w:rsidR="00B2082C" w:rsidRPr="00401BF1">
              <w:rPr>
                <w:rFonts w:cs="Arial"/>
                <w:b/>
                <w:szCs w:val="24"/>
              </w:rPr>
              <w:t xml:space="preserve"> name and address of Supplier]</w:t>
            </w:r>
            <w:r w:rsidR="008521E7" w:rsidRPr="00401BF1">
              <w:rPr>
                <w:rFonts w:cs="Arial"/>
                <w:b/>
                <w:bCs/>
                <w:szCs w:val="24"/>
              </w:rPr>
              <w:tab/>
            </w:r>
          </w:p>
          <w:p w14:paraId="0DC2E352" w14:textId="77777777" w:rsidR="002B020D" w:rsidRPr="00401BF1" w:rsidRDefault="002B020D" w:rsidP="00042366">
            <w:pPr>
              <w:tabs>
                <w:tab w:val="center" w:pos="1709"/>
                <w:tab w:val="center" w:pos="5320"/>
              </w:tabs>
              <w:spacing w:after="25" w:line="259" w:lineRule="auto"/>
              <w:rPr>
                <w:rFonts w:cs="Arial"/>
                <w:szCs w:val="24"/>
              </w:rPr>
            </w:pPr>
          </w:p>
          <w:p w14:paraId="2AEC753E" w14:textId="289D95EE" w:rsidR="002B020D" w:rsidRPr="00401BF1" w:rsidRDefault="002B020D" w:rsidP="002B020D">
            <w:pPr>
              <w:tabs>
                <w:tab w:val="center" w:pos="1374"/>
                <w:tab w:val="center" w:pos="5117"/>
              </w:tabs>
              <w:spacing w:line="259" w:lineRule="auto"/>
              <w:rPr>
                <w:rFonts w:cs="Arial"/>
                <w:szCs w:val="24"/>
              </w:rPr>
            </w:pPr>
            <w:r w:rsidRPr="00401BF1">
              <w:rPr>
                <w:rFonts w:cs="Arial"/>
                <w:b/>
                <w:szCs w:val="24"/>
              </w:rPr>
              <w:t>Attention: [</w:t>
            </w:r>
            <w:r w:rsidRPr="00401BF1">
              <w:rPr>
                <w:rFonts w:cs="Arial"/>
                <w:b/>
                <w:szCs w:val="24"/>
                <w:highlight w:val="yellow"/>
              </w:rPr>
              <w:t>insert</w:t>
            </w:r>
            <w:r w:rsidRPr="00401BF1">
              <w:rPr>
                <w:rFonts w:cs="Arial"/>
                <w:b/>
                <w:szCs w:val="24"/>
              </w:rPr>
              <w:t xml:space="preserve"> </w:t>
            </w:r>
            <w:r w:rsidR="00B2082C" w:rsidRPr="00401BF1">
              <w:rPr>
                <w:rFonts w:cs="Arial"/>
                <w:b/>
                <w:szCs w:val="24"/>
              </w:rPr>
              <w:t>job title</w:t>
            </w:r>
            <w:r w:rsidRPr="00401BF1">
              <w:rPr>
                <w:rFonts w:cs="Arial"/>
                <w:b/>
                <w:szCs w:val="24"/>
              </w:rPr>
              <w:t xml:space="preserve">] </w:t>
            </w:r>
          </w:p>
          <w:p w14:paraId="3839C502" w14:textId="77777777" w:rsidR="002B020D" w:rsidRPr="00401BF1" w:rsidRDefault="002B020D" w:rsidP="00042366">
            <w:pPr>
              <w:tabs>
                <w:tab w:val="center" w:pos="1709"/>
                <w:tab w:val="center" w:pos="5320"/>
              </w:tabs>
              <w:spacing w:after="25" w:line="259" w:lineRule="auto"/>
              <w:rPr>
                <w:rFonts w:cs="Arial"/>
                <w:szCs w:val="24"/>
              </w:rPr>
            </w:pPr>
          </w:p>
          <w:p w14:paraId="29E27B8A" w14:textId="0897879A" w:rsidR="008521E7" w:rsidRPr="00401BF1" w:rsidRDefault="008521E7" w:rsidP="00042366">
            <w:pPr>
              <w:tabs>
                <w:tab w:val="center" w:pos="1709"/>
                <w:tab w:val="center" w:pos="5320"/>
              </w:tabs>
              <w:spacing w:after="25" w:line="259" w:lineRule="auto"/>
              <w:rPr>
                <w:rFonts w:cs="Arial"/>
                <w:szCs w:val="24"/>
              </w:rPr>
            </w:pPr>
            <w:r w:rsidRPr="00401BF1">
              <w:rPr>
                <w:rFonts w:cs="Arial"/>
                <w:szCs w:val="24"/>
              </w:rPr>
              <w:t>Email: [</w:t>
            </w:r>
            <w:r w:rsidRPr="00401BF1">
              <w:rPr>
                <w:rFonts w:cs="Arial"/>
                <w:b/>
                <w:szCs w:val="24"/>
                <w:shd w:val="clear" w:color="auto" w:fill="FFFF00"/>
              </w:rPr>
              <w:t>insert</w:t>
            </w:r>
            <w:r w:rsidRPr="00401BF1">
              <w:rPr>
                <w:rFonts w:cs="Arial"/>
                <w:b/>
                <w:szCs w:val="24"/>
              </w:rPr>
              <w:t xml:space="preserve"> email address</w:t>
            </w:r>
            <w:r w:rsidRPr="00401BF1">
              <w:rPr>
                <w:rFonts w:cs="Arial"/>
                <w:szCs w:val="24"/>
              </w:rPr>
              <w:t xml:space="preserve">] </w:t>
            </w:r>
          </w:p>
          <w:p w14:paraId="70AA1E65" w14:textId="77777777" w:rsidR="008521E7" w:rsidRPr="00401BF1" w:rsidRDefault="008521E7" w:rsidP="00042366">
            <w:pPr>
              <w:spacing w:line="259" w:lineRule="auto"/>
              <w:ind w:left="110"/>
              <w:rPr>
                <w:rFonts w:cs="Arial"/>
                <w:szCs w:val="24"/>
              </w:rPr>
            </w:pPr>
            <w:r w:rsidRPr="00401BF1">
              <w:rPr>
                <w:rFonts w:cs="Arial"/>
                <w:szCs w:val="24"/>
              </w:rPr>
              <w:t xml:space="preserve"> </w:t>
            </w:r>
            <w:r w:rsidRPr="00401BF1">
              <w:rPr>
                <w:rFonts w:cs="Arial"/>
                <w:szCs w:val="24"/>
              </w:rPr>
              <w:tab/>
              <w:t xml:space="preserve"> </w:t>
            </w:r>
          </w:p>
        </w:tc>
      </w:tr>
      <w:tr w:rsidR="008521E7" w14:paraId="4C1636EB" w14:textId="77777777" w:rsidTr="00180301">
        <w:tblPrEx>
          <w:tblCellMar>
            <w:top w:w="6" w:type="dxa"/>
          </w:tblCellMar>
        </w:tblPrEx>
        <w:trPr>
          <w:gridAfter w:val="1"/>
          <w:wAfter w:w="58" w:type="dxa"/>
          <w:trHeight w:val="2795"/>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0C9EDF65" w14:textId="77777777" w:rsidR="008521E7" w:rsidRPr="00401BF1" w:rsidRDefault="008521E7" w:rsidP="00042366">
            <w:pPr>
              <w:spacing w:line="259" w:lineRule="auto"/>
              <w:ind w:left="39"/>
              <w:rPr>
                <w:rFonts w:cs="Arial"/>
                <w:szCs w:val="24"/>
              </w:rPr>
            </w:pPr>
            <w:r w:rsidRPr="00401BF1">
              <w:rPr>
                <w:rFonts w:cs="Arial"/>
                <w:b/>
                <w:szCs w:val="24"/>
              </w:rPr>
              <w:lastRenderedPageBreak/>
              <w:t xml:space="preserve">13. Key Personnel </w:t>
            </w:r>
          </w:p>
        </w:tc>
        <w:tc>
          <w:tcPr>
            <w:tcW w:w="8198" w:type="dxa"/>
            <w:gridSpan w:val="9"/>
            <w:tcBorders>
              <w:top w:val="single" w:sz="4" w:space="0" w:color="000000"/>
              <w:left w:val="single" w:sz="4" w:space="0" w:color="000000"/>
              <w:bottom w:val="single" w:sz="4" w:space="0" w:color="000000"/>
              <w:right w:val="single" w:sz="4" w:space="0" w:color="000000"/>
            </w:tcBorders>
            <w:shd w:val="clear" w:color="auto" w:fill="auto"/>
          </w:tcPr>
          <w:p w14:paraId="6AE552EC" w14:textId="77777777" w:rsidR="002B020D" w:rsidRPr="00401BF1" w:rsidRDefault="008521E7" w:rsidP="002B020D">
            <w:pPr>
              <w:tabs>
                <w:tab w:val="center" w:pos="564"/>
                <w:tab w:val="center" w:pos="4303"/>
              </w:tabs>
              <w:spacing w:line="259" w:lineRule="auto"/>
              <w:rPr>
                <w:rFonts w:cs="Arial"/>
                <w:b/>
                <w:szCs w:val="24"/>
              </w:rPr>
            </w:pPr>
            <w:r w:rsidRPr="00401BF1">
              <w:rPr>
                <w:rFonts w:cs="Arial"/>
                <w:szCs w:val="24"/>
              </w:rPr>
              <w:tab/>
            </w:r>
            <w:r w:rsidR="002B020D" w:rsidRPr="00401BF1">
              <w:rPr>
                <w:rFonts w:cs="Arial"/>
                <w:b/>
                <w:szCs w:val="24"/>
              </w:rPr>
              <w:t>Authority: Department for Environment, Food and Rural Affairs (Defra)</w:t>
            </w:r>
            <w:r w:rsidR="002B020D" w:rsidRPr="00401BF1">
              <w:rPr>
                <w:rFonts w:cs="Arial"/>
                <w:b/>
                <w:szCs w:val="24"/>
              </w:rPr>
              <w:tab/>
              <w:t xml:space="preserve"> </w:t>
            </w:r>
          </w:p>
          <w:p w14:paraId="7AAB1474" w14:textId="77777777" w:rsidR="002B020D" w:rsidRPr="00401BF1" w:rsidRDefault="002B020D" w:rsidP="002B020D">
            <w:pPr>
              <w:tabs>
                <w:tab w:val="center" w:pos="564"/>
                <w:tab w:val="center" w:pos="4303"/>
              </w:tabs>
              <w:spacing w:line="259" w:lineRule="auto"/>
              <w:rPr>
                <w:rFonts w:cs="Arial"/>
                <w:b/>
                <w:szCs w:val="24"/>
              </w:rPr>
            </w:pPr>
            <w:r w:rsidRPr="00401BF1">
              <w:rPr>
                <w:rFonts w:cs="Arial"/>
                <w:b/>
                <w:szCs w:val="24"/>
              </w:rPr>
              <w:t xml:space="preserve"> </w:t>
            </w:r>
          </w:p>
          <w:p w14:paraId="103C9590" w14:textId="77777777" w:rsidR="002B020D" w:rsidRPr="00401BF1" w:rsidRDefault="002B020D" w:rsidP="002B020D">
            <w:pPr>
              <w:tabs>
                <w:tab w:val="center" w:pos="564"/>
                <w:tab w:val="center" w:pos="4303"/>
              </w:tabs>
              <w:spacing w:line="259" w:lineRule="auto"/>
              <w:rPr>
                <w:rFonts w:cs="Arial"/>
                <w:b/>
                <w:szCs w:val="24"/>
              </w:rPr>
            </w:pPr>
            <w:r w:rsidRPr="00401BF1">
              <w:rPr>
                <w:rFonts w:cs="Arial"/>
                <w:b/>
                <w:szCs w:val="24"/>
              </w:rPr>
              <w:t>Defra</w:t>
            </w:r>
          </w:p>
          <w:p w14:paraId="7F426CAE" w14:textId="77777777" w:rsidR="002B020D" w:rsidRPr="00401BF1" w:rsidRDefault="002B020D" w:rsidP="002B020D">
            <w:pPr>
              <w:tabs>
                <w:tab w:val="center" w:pos="564"/>
                <w:tab w:val="center" w:pos="4303"/>
              </w:tabs>
              <w:spacing w:line="259" w:lineRule="auto"/>
              <w:rPr>
                <w:rFonts w:cs="Arial"/>
                <w:b/>
                <w:szCs w:val="24"/>
              </w:rPr>
            </w:pPr>
            <w:r w:rsidRPr="00401BF1">
              <w:rPr>
                <w:rFonts w:cs="Arial"/>
                <w:b/>
                <w:szCs w:val="24"/>
              </w:rPr>
              <w:t>2 Marsham Street</w:t>
            </w:r>
          </w:p>
          <w:p w14:paraId="32505855" w14:textId="77777777" w:rsidR="002B020D" w:rsidRPr="00401BF1" w:rsidRDefault="002B020D" w:rsidP="002B020D">
            <w:pPr>
              <w:tabs>
                <w:tab w:val="center" w:pos="564"/>
                <w:tab w:val="center" w:pos="4303"/>
              </w:tabs>
              <w:spacing w:line="259" w:lineRule="auto"/>
              <w:rPr>
                <w:rFonts w:cs="Arial"/>
                <w:b/>
                <w:szCs w:val="24"/>
              </w:rPr>
            </w:pPr>
            <w:r w:rsidRPr="00401BF1">
              <w:rPr>
                <w:rFonts w:cs="Arial"/>
                <w:b/>
                <w:szCs w:val="24"/>
              </w:rPr>
              <w:t xml:space="preserve">London </w:t>
            </w:r>
          </w:p>
          <w:p w14:paraId="4F5977F0" w14:textId="77777777" w:rsidR="002B020D" w:rsidRPr="00401BF1" w:rsidRDefault="002B020D" w:rsidP="002B020D">
            <w:pPr>
              <w:tabs>
                <w:tab w:val="center" w:pos="564"/>
                <w:tab w:val="center" w:pos="4303"/>
              </w:tabs>
              <w:spacing w:line="259" w:lineRule="auto"/>
              <w:rPr>
                <w:rFonts w:cs="Arial"/>
                <w:b/>
                <w:szCs w:val="24"/>
              </w:rPr>
            </w:pPr>
            <w:r w:rsidRPr="00401BF1">
              <w:rPr>
                <w:rFonts w:cs="Arial"/>
                <w:b/>
                <w:szCs w:val="24"/>
              </w:rPr>
              <w:t>SW1P 4DF</w:t>
            </w:r>
            <w:r w:rsidRPr="00401BF1">
              <w:rPr>
                <w:rFonts w:cs="Arial"/>
                <w:b/>
                <w:szCs w:val="24"/>
              </w:rPr>
              <w:tab/>
              <w:t xml:space="preserve"> </w:t>
            </w:r>
          </w:p>
          <w:p w14:paraId="365B21D5" w14:textId="77777777" w:rsidR="002B020D" w:rsidRPr="00401BF1" w:rsidRDefault="002B020D" w:rsidP="002B020D">
            <w:pPr>
              <w:tabs>
                <w:tab w:val="center" w:pos="564"/>
                <w:tab w:val="center" w:pos="4303"/>
              </w:tabs>
              <w:spacing w:line="259" w:lineRule="auto"/>
              <w:rPr>
                <w:rFonts w:cs="Arial"/>
                <w:b/>
                <w:szCs w:val="24"/>
              </w:rPr>
            </w:pPr>
            <w:r w:rsidRPr="00401BF1">
              <w:rPr>
                <w:rFonts w:cs="Arial"/>
                <w:b/>
                <w:szCs w:val="24"/>
              </w:rPr>
              <w:t xml:space="preserve"> </w:t>
            </w:r>
            <w:r w:rsidRPr="00401BF1">
              <w:rPr>
                <w:rFonts w:cs="Arial"/>
                <w:b/>
                <w:szCs w:val="24"/>
              </w:rPr>
              <w:tab/>
              <w:t xml:space="preserve"> </w:t>
            </w:r>
          </w:p>
          <w:p w14:paraId="1FB21C41" w14:textId="77777777" w:rsidR="00D14967" w:rsidRPr="00401BF1" w:rsidRDefault="002B020D" w:rsidP="00D14967">
            <w:pPr>
              <w:tabs>
                <w:tab w:val="center" w:pos="1374"/>
                <w:tab w:val="center" w:pos="5117"/>
              </w:tabs>
              <w:spacing w:line="259" w:lineRule="auto"/>
              <w:rPr>
                <w:rFonts w:cs="Arial"/>
                <w:szCs w:val="24"/>
              </w:rPr>
            </w:pPr>
            <w:r w:rsidRPr="00401BF1">
              <w:rPr>
                <w:rFonts w:cs="Arial"/>
                <w:b/>
                <w:szCs w:val="24"/>
              </w:rPr>
              <w:tab/>
            </w:r>
            <w:r w:rsidR="00D14967" w:rsidRPr="00401BF1">
              <w:rPr>
                <w:rFonts w:cs="Arial"/>
                <w:b/>
                <w:szCs w:val="24"/>
              </w:rPr>
              <w:t>Attention: [</w:t>
            </w:r>
            <w:r w:rsidR="00D14967" w:rsidRPr="00401BF1">
              <w:rPr>
                <w:rFonts w:cs="Arial"/>
                <w:b/>
                <w:szCs w:val="24"/>
                <w:highlight w:val="yellow"/>
              </w:rPr>
              <w:t>insert</w:t>
            </w:r>
            <w:r w:rsidR="00D14967" w:rsidRPr="00401BF1">
              <w:rPr>
                <w:rFonts w:cs="Arial"/>
                <w:b/>
                <w:szCs w:val="24"/>
              </w:rPr>
              <w:t xml:space="preserve"> job title] </w:t>
            </w:r>
          </w:p>
          <w:p w14:paraId="0EF2ABB4" w14:textId="77777777" w:rsidR="00D14967" w:rsidRPr="00401BF1" w:rsidRDefault="00D14967" w:rsidP="00D14967">
            <w:pPr>
              <w:tabs>
                <w:tab w:val="center" w:pos="1709"/>
                <w:tab w:val="center" w:pos="5320"/>
              </w:tabs>
              <w:spacing w:after="25" w:line="259" w:lineRule="auto"/>
              <w:rPr>
                <w:rFonts w:cs="Arial"/>
                <w:szCs w:val="24"/>
              </w:rPr>
            </w:pPr>
          </w:p>
          <w:p w14:paraId="0EB1D3D0" w14:textId="7DED028A" w:rsidR="00D14967" w:rsidRPr="00401BF1" w:rsidRDefault="00D14967" w:rsidP="00D14967">
            <w:pPr>
              <w:tabs>
                <w:tab w:val="center" w:pos="1709"/>
                <w:tab w:val="center" w:pos="5320"/>
              </w:tabs>
              <w:spacing w:after="25" w:line="259" w:lineRule="auto"/>
              <w:rPr>
                <w:rFonts w:cs="Arial"/>
                <w:szCs w:val="24"/>
              </w:rPr>
            </w:pPr>
            <w:r w:rsidRPr="00401BF1">
              <w:rPr>
                <w:rFonts w:cs="Arial"/>
                <w:szCs w:val="24"/>
              </w:rPr>
              <w:t>Email: [</w:t>
            </w:r>
            <w:r w:rsidRPr="00401BF1">
              <w:rPr>
                <w:rFonts w:cs="Arial"/>
                <w:b/>
                <w:szCs w:val="24"/>
                <w:shd w:val="clear" w:color="auto" w:fill="FFFF00"/>
              </w:rPr>
              <w:t>insert</w:t>
            </w:r>
            <w:r w:rsidRPr="00401BF1">
              <w:rPr>
                <w:rFonts w:cs="Arial"/>
                <w:b/>
                <w:szCs w:val="24"/>
              </w:rPr>
              <w:t xml:space="preserve"> email address</w:t>
            </w:r>
            <w:r w:rsidRPr="00401BF1">
              <w:rPr>
                <w:rFonts w:cs="Arial"/>
                <w:szCs w:val="24"/>
              </w:rPr>
              <w:t xml:space="preserve">] </w:t>
            </w:r>
          </w:p>
          <w:p w14:paraId="4C7B4942" w14:textId="5717879C" w:rsidR="002B020D" w:rsidRPr="00401BF1" w:rsidRDefault="002B020D" w:rsidP="002B020D">
            <w:pPr>
              <w:tabs>
                <w:tab w:val="center" w:pos="1709"/>
                <w:tab w:val="center" w:pos="5320"/>
              </w:tabs>
              <w:spacing w:line="259" w:lineRule="auto"/>
              <w:rPr>
                <w:rFonts w:cs="Arial"/>
                <w:szCs w:val="24"/>
              </w:rPr>
            </w:pPr>
          </w:p>
          <w:p w14:paraId="1C80267F" w14:textId="77777777" w:rsidR="002B020D" w:rsidRPr="00401BF1" w:rsidRDefault="002B020D" w:rsidP="002B020D">
            <w:pPr>
              <w:tabs>
                <w:tab w:val="center" w:pos="564"/>
                <w:tab w:val="center" w:pos="4303"/>
              </w:tabs>
              <w:spacing w:line="259" w:lineRule="auto"/>
              <w:rPr>
                <w:rFonts w:cs="Arial"/>
                <w:szCs w:val="24"/>
              </w:rPr>
            </w:pPr>
            <w:r w:rsidRPr="00401BF1">
              <w:rPr>
                <w:rFonts w:cs="Arial"/>
                <w:b/>
                <w:szCs w:val="24"/>
              </w:rPr>
              <w:t xml:space="preserve">Supplier: </w:t>
            </w:r>
          </w:p>
          <w:p w14:paraId="7B519CDE" w14:textId="77777777" w:rsidR="002B020D" w:rsidRPr="00401BF1" w:rsidRDefault="002B020D" w:rsidP="002B020D">
            <w:pPr>
              <w:spacing w:line="259" w:lineRule="auto"/>
              <w:ind w:left="215"/>
              <w:rPr>
                <w:rFonts w:cs="Arial"/>
                <w:szCs w:val="24"/>
              </w:rPr>
            </w:pPr>
            <w:r w:rsidRPr="00401BF1">
              <w:rPr>
                <w:rFonts w:cs="Arial"/>
                <w:b/>
                <w:szCs w:val="24"/>
              </w:rPr>
              <w:t xml:space="preserve"> </w:t>
            </w:r>
          </w:p>
          <w:p w14:paraId="4D45D01E" w14:textId="5373AFF1" w:rsidR="002B020D" w:rsidRPr="00401BF1" w:rsidRDefault="002B020D" w:rsidP="002B020D">
            <w:pPr>
              <w:tabs>
                <w:tab w:val="center" w:pos="864"/>
                <w:tab w:val="center" w:pos="4475"/>
              </w:tabs>
              <w:spacing w:line="259" w:lineRule="auto"/>
              <w:rPr>
                <w:rFonts w:cs="Arial"/>
                <w:szCs w:val="24"/>
              </w:rPr>
            </w:pPr>
            <w:bookmarkStart w:id="2" w:name="_Hlk110812263"/>
            <w:r w:rsidRPr="00401BF1">
              <w:rPr>
                <w:rFonts w:cs="Arial"/>
                <w:szCs w:val="24"/>
              </w:rPr>
              <w:t>[</w:t>
            </w:r>
            <w:r w:rsidRPr="00401BF1">
              <w:rPr>
                <w:rFonts w:cs="Arial"/>
                <w:b/>
                <w:szCs w:val="24"/>
                <w:shd w:val="clear" w:color="auto" w:fill="FFFF00"/>
              </w:rPr>
              <w:t>insert</w:t>
            </w:r>
            <w:r w:rsidRPr="00401BF1">
              <w:rPr>
                <w:rFonts w:cs="Arial"/>
                <w:b/>
                <w:szCs w:val="24"/>
              </w:rPr>
              <w:t xml:space="preserve"> name and address of Supplier] </w:t>
            </w:r>
          </w:p>
          <w:bookmarkEnd w:id="2"/>
          <w:p w14:paraId="0A4DF7A7" w14:textId="77777777" w:rsidR="002B020D" w:rsidRPr="00401BF1" w:rsidRDefault="002B020D" w:rsidP="002B020D">
            <w:pPr>
              <w:spacing w:line="259" w:lineRule="auto"/>
              <w:ind w:left="215"/>
              <w:rPr>
                <w:rFonts w:cs="Arial"/>
                <w:szCs w:val="24"/>
              </w:rPr>
            </w:pPr>
            <w:r w:rsidRPr="00401BF1">
              <w:rPr>
                <w:rFonts w:cs="Arial"/>
                <w:szCs w:val="24"/>
              </w:rPr>
              <w:t xml:space="preserve"> </w:t>
            </w:r>
            <w:r w:rsidRPr="00401BF1">
              <w:rPr>
                <w:rFonts w:cs="Arial"/>
                <w:szCs w:val="24"/>
              </w:rPr>
              <w:tab/>
              <w:t xml:space="preserve"> </w:t>
            </w:r>
          </w:p>
          <w:p w14:paraId="6C227298" w14:textId="50FBB21E" w:rsidR="002B020D" w:rsidRPr="00401BF1" w:rsidRDefault="002B020D" w:rsidP="002B020D">
            <w:pPr>
              <w:tabs>
                <w:tab w:val="center" w:pos="1301"/>
                <w:tab w:val="center" w:pos="4918"/>
              </w:tabs>
              <w:spacing w:line="259" w:lineRule="auto"/>
              <w:rPr>
                <w:rFonts w:cs="Arial"/>
                <w:szCs w:val="24"/>
              </w:rPr>
            </w:pPr>
            <w:r w:rsidRPr="00401BF1">
              <w:rPr>
                <w:rFonts w:cs="Arial"/>
                <w:szCs w:val="24"/>
              </w:rPr>
              <w:t xml:space="preserve">Attention: </w:t>
            </w:r>
            <w:r w:rsidRPr="00401BF1">
              <w:rPr>
                <w:rFonts w:cs="Arial"/>
                <w:b/>
                <w:szCs w:val="24"/>
              </w:rPr>
              <w:t>[</w:t>
            </w:r>
            <w:r w:rsidRPr="00401BF1">
              <w:rPr>
                <w:rFonts w:cs="Arial"/>
                <w:b/>
                <w:szCs w:val="24"/>
                <w:shd w:val="clear" w:color="auto" w:fill="FFFF00"/>
              </w:rPr>
              <w:t>insert job</w:t>
            </w:r>
            <w:r w:rsidRPr="00401BF1">
              <w:rPr>
                <w:rFonts w:cs="Arial"/>
                <w:b/>
                <w:szCs w:val="24"/>
              </w:rPr>
              <w:t xml:space="preserve"> title</w:t>
            </w:r>
            <w:r w:rsidRPr="00401BF1">
              <w:rPr>
                <w:rFonts w:cs="Arial"/>
                <w:szCs w:val="24"/>
              </w:rPr>
              <w:t xml:space="preserve">] </w:t>
            </w:r>
          </w:p>
          <w:p w14:paraId="110391C3" w14:textId="77777777" w:rsidR="002B020D" w:rsidRPr="00401BF1" w:rsidRDefault="002B020D" w:rsidP="002B020D">
            <w:pPr>
              <w:spacing w:line="259" w:lineRule="auto"/>
              <w:ind w:left="215"/>
              <w:rPr>
                <w:rFonts w:cs="Arial"/>
                <w:szCs w:val="24"/>
              </w:rPr>
            </w:pPr>
            <w:r w:rsidRPr="00401BF1">
              <w:rPr>
                <w:rFonts w:cs="Arial"/>
                <w:szCs w:val="24"/>
              </w:rPr>
              <w:t xml:space="preserve"> </w:t>
            </w:r>
            <w:r w:rsidRPr="00401BF1">
              <w:rPr>
                <w:rFonts w:cs="Arial"/>
                <w:szCs w:val="24"/>
              </w:rPr>
              <w:tab/>
              <w:t xml:space="preserve"> </w:t>
            </w:r>
          </w:p>
          <w:p w14:paraId="279FC7A5" w14:textId="2884FDA6" w:rsidR="002B020D" w:rsidRPr="00401BF1" w:rsidRDefault="002B020D" w:rsidP="002B020D">
            <w:pPr>
              <w:spacing w:line="259" w:lineRule="auto"/>
              <w:rPr>
                <w:rFonts w:cs="Arial"/>
                <w:szCs w:val="24"/>
              </w:rPr>
            </w:pPr>
            <w:r w:rsidRPr="00401BF1">
              <w:rPr>
                <w:rFonts w:cs="Arial"/>
                <w:szCs w:val="24"/>
              </w:rPr>
              <w:t>Email: [</w:t>
            </w:r>
            <w:r w:rsidRPr="00401BF1">
              <w:rPr>
                <w:rFonts w:cs="Arial"/>
                <w:b/>
                <w:szCs w:val="24"/>
                <w:shd w:val="clear" w:color="auto" w:fill="FFFF00"/>
              </w:rPr>
              <w:t>insert</w:t>
            </w:r>
            <w:r w:rsidRPr="00401BF1">
              <w:rPr>
                <w:rFonts w:cs="Arial"/>
                <w:b/>
                <w:szCs w:val="24"/>
              </w:rPr>
              <w:t xml:space="preserve"> email address</w:t>
            </w:r>
            <w:r w:rsidRPr="00401BF1">
              <w:rPr>
                <w:rFonts w:cs="Arial"/>
                <w:szCs w:val="24"/>
              </w:rPr>
              <w:t xml:space="preserve">] </w:t>
            </w:r>
          </w:p>
          <w:p w14:paraId="3641FC7D" w14:textId="77777777" w:rsidR="002B020D" w:rsidRPr="00401BF1" w:rsidRDefault="002B020D" w:rsidP="00042366">
            <w:pPr>
              <w:tabs>
                <w:tab w:val="center" w:pos="1709"/>
                <w:tab w:val="center" w:pos="5320"/>
              </w:tabs>
              <w:spacing w:line="259" w:lineRule="auto"/>
              <w:rPr>
                <w:rFonts w:cs="Arial"/>
                <w:szCs w:val="24"/>
              </w:rPr>
            </w:pPr>
          </w:p>
          <w:p w14:paraId="01B1194E" w14:textId="77777777" w:rsidR="008521E7" w:rsidRPr="00401BF1" w:rsidRDefault="008521E7" w:rsidP="00042366">
            <w:pPr>
              <w:spacing w:line="259" w:lineRule="auto"/>
              <w:ind w:left="110"/>
              <w:rPr>
                <w:rFonts w:cs="Arial"/>
                <w:szCs w:val="24"/>
              </w:rPr>
            </w:pPr>
            <w:r w:rsidRPr="00401BF1">
              <w:rPr>
                <w:rFonts w:cs="Arial"/>
                <w:szCs w:val="24"/>
              </w:rPr>
              <w:t xml:space="preserve"> </w:t>
            </w:r>
          </w:p>
          <w:p w14:paraId="022477D7" w14:textId="77777777" w:rsidR="008521E7" w:rsidRPr="00401BF1" w:rsidRDefault="008521E7" w:rsidP="00042366">
            <w:pPr>
              <w:spacing w:line="259" w:lineRule="auto"/>
              <w:rPr>
                <w:rFonts w:cs="Arial"/>
                <w:szCs w:val="24"/>
              </w:rPr>
            </w:pPr>
            <w:r w:rsidRPr="00401BF1">
              <w:rPr>
                <w:rFonts w:cs="Arial"/>
                <w:szCs w:val="24"/>
              </w:rPr>
              <w:t xml:space="preserve"> </w:t>
            </w:r>
          </w:p>
        </w:tc>
      </w:tr>
      <w:tr w:rsidR="00BC475C" w14:paraId="081DEC31" w14:textId="77777777" w:rsidTr="00180301">
        <w:tblPrEx>
          <w:tblCellMar>
            <w:top w:w="6" w:type="dxa"/>
          </w:tblCellMar>
        </w:tblPrEx>
        <w:trPr>
          <w:trHeight w:val="3737"/>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0B45AE9C" w14:textId="77777777" w:rsidR="00BC475C" w:rsidRPr="00401BF1" w:rsidRDefault="00BC475C" w:rsidP="00042366">
            <w:pPr>
              <w:spacing w:line="259" w:lineRule="auto"/>
              <w:ind w:left="105"/>
              <w:rPr>
                <w:rFonts w:cs="Arial"/>
                <w:szCs w:val="24"/>
              </w:rPr>
            </w:pPr>
            <w:r w:rsidRPr="00401BF1">
              <w:rPr>
                <w:rFonts w:cs="Arial"/>
                <w:b/>
                <w:szCs w:val="24"/>
              </w:rPr>
              <w:t xml:space="preserve">14. Procedures and Policies </w:t>
            </w:r>
          </w:p>
        </w:tc>
        <w:tc>
          <w:tcPr>
            <w:tcW w:w="8198" w:type="dxa"/>
            <w:gridSpan w:val="9"/>
            <w:tcBorders>
              <w:top w:val="single" w:sz="4" w:space="0" w:color="000000"/>
              <w:left w:val="single" w:sz="4" w:space="0" w:color="000000"/>
              <w:bottom w:val="single" w:sz="4" w:space="0" w:color="000000"/>
              <w:right w:val="nil"/>
            </w:tcBorders>
            <w:shd w:val="clear" w:color="auto" w:fill="auto"/>
          </w:tcPr>
          <w:p w14:paraId="030F9106" w14:textId="1C2AC6AB" w:rsidR="00BC475C" w:rsidRPr="00401BF1" w:rsidRDefault="00707B4B" w:rsidP="000D08B8">
            <w:pPr>
              <w:spacing w:line="259" w:lineRule="auto"/>
              <w:rPr>
                <w:rFonts w:cs="Arial"/>
                <w:szCs w:val="24"/>
              </w:rPr>
            </w:pPr>
            <w:r w:rsidRPr="00401BF1">
              <w:rPr>
                <w:rFonts w:cs="Arial"/>
                <w:szCs w:val="24"/>
              </w:rPr>
              <w:t>The Authority may require the Supplier to ensure that any person employed in the delivery of the Deliverables has undertaken a Disclosure and Barring Service check. The Supplier shall ensure that no person who discloses that they have a conviction that is relevant to the nature of the Contract, relevant to the work of the Authority, or is of a type otherwise advised by the Authority (each such conviction a "Relevant Conviction"), or is found by the Supplier to have a Relevant Conviction (whether as a result of a police check, a Disclosure and Barring Service check or otherwise) is employed or engaged in the provision of any part of the Deliverables.</w:t>
            </w:r>
          </w:p>
        </w:tc>
        <w:tc>
          <w:tcPr>
            <w:tcW w:w="58" w:type="dxa"/>
            <w:tcBorders>
              <w:top w:val="single" w:sz="4" w:space="0" w:color="000000"/>
              <w:left w:val="nil"/>
              <w:bottom w:val="single" w:sz="4" w:space="0" w:color="000000"/>
              <w:right w:val="single" w:sz="4" w:space="0" w:color="000000"/>
            </w:tcBorders>
            <w:shd w:val="clear" w:color="auto" w:fill="auto"/>
          </w:tcPr>
          <w:p w14:paraId="073B46F5" w14:textId="77777777" w:rsidR="00BC475C" w:rsidRPr="00042366" w:rsidRDefault="00BC475C" w:rsidP="00042366">
            <w:pPr>
              <w:spacing w:line="259" w:lineRule="auto"/>
              <w:ind w:left="-13" w:right="53"/>
              <w:jc w:val="both"/>
              <w:rPr>
                <w:rFonts w:ascii="Calibri" w:hAnsi="Calibri"/>
                <w:sz w:val="22"/>
              </w:rPr>
            </w:pPr>
            <w:r w:rsidRPr="00042366">
              <w:rPr>
                <w:rFonts w:ascii="Calibri" w:hAnsi="Calibri"/>
                <w:sz w:val="22"/>
              </w:rPr>
              <w:t xml:space="preserve">  </w:t>
            </w:r>
          </w:p>
        </w:tc>
      </w:tr>
      <w:tr w:rsidR="002B3D23" w14:paraId="09E7D7A5" w14:textId="77777777" w:rsidTr="00180301">
        <w:tblPrEx>
          <w:tblCellMar>
            <w:top w:w="6" w:type="dxa"/>
          </w:tblCellMar>
        </w:tblPrEx>
        <w:trPr>
          <w:trHeight w:val="4662"/>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766BCDCB" w14:textId="77777777" w:rsidR="002B3D23" w:rsidRPr="00401BF1" w:rsidRDefault="002B3D23" w:rsidP="00316E3C">
            <w:pPr>
              <w:spacing w:line="259" w:lineRule="auto"/>
              <w:ind w:left="105"/>
              <w:rPr>
                <w:rFonts w:cs="Arial"/>
                <w:b/>
                <w:szCs w:val="24"/>
              </w:rPr>
            </w:pPr>
            <w:r w:rsidRPr="00401BF1">
              <w:rPr>
                <w:rFonts w:cs="Arial"/>
                <w:b/>
                <w:szCs w:val="24"/>
              </w:rPr>
              <w:lastRenderedPageBreak/>
              <w:t>1</w:t>
            </w:r>
            <w:r w:rsidR="00316E3C" w:rsidRPr="00401BF1">
              <w:rPr>
                <w:rFonts w:cs="Arial"/>
                <w:b/>
                <w:szCs w:val="24"/>
              </w:rPr>
              <w:t>6</w:t>
            </w:r>
            <w:r w:rsidRPr="00401BF1">
              <w:rPr>
                <w:rFonts w:cs="Arial"/>
                <w:b/>
                <w:szCs w:val="24"/>
              </w:rPr>
              <w:t xml:space="preserve">. Insurance </w:t>
            </w:r>
          </w:p>
        </w:tc>
        <w:tc>
          <w:tcPr>
            <w:tcW w:w="8198" w:type="dxa"/>
            <w:gridSpan w:val="9"/>
            <w:tcBorders>
              <w:top w:val="single" w:sz="4" w:space="0" w:color="000000"/>
              <w:left w:val="single" w:sz="4" w:space="0" w:color="000000"/>
              <w:right w:val="nil"/>
            </w:tcBorders>
            <w:shd w:val="clear" w:color="auto" w:fill="auto"/>
          </w:tcPr>
          <w:p w14:paraId="20C2D01F" w14:textId="5ED87721" w:rsidR="00226426" w:rsidRPr="00401BF1" w:rsidRDefault="00ED254E" w:rsidP="00042366">
            <w:pPr>
              <w:autoSpaceDE w:val="0"/>
              <w:autoSpaceDN w:val="0"/>
              <w:adjustRightInd w:val="0"/>
              <w:ind w:left="142"/>
              <w:rPr>
                <w:rFonts w:cs="Arial"/>
                <w:i/>
                <w:szCs w:val="24"/>
              </w:rPr>
            </w:pPr>
            <w:r w:rsidRPr="00401BF1">
              <w:rPr>
                <w:rFonts w:cs="Arial"/>
                <w:szCs w:val="24"/>
              </w:rPr>
              <w:t>The Supplier shall hold the following insurance cover from the [start date</w:t>
            </w:r>
            <w:r w:rsidR="001664AE" w:rsidRPr="00401BF1">
              <w:rPr>
                <w:rFonts w:cs="Arial"/>
                <w:szCs w:val="24"/>
              </w:rPr>
              <w:t>/commencement date</w:t>
            </w:r>
            <w:r w:rsidRPr="00401BF1">
              <w:rPr>
                <w:rFonts w:cs="Arial"/>
                <w:szCs w:val="24"/>
              </w:rPr>
              <w:t xml:space="preserve">] </w:t>
            </w:r>
            <w:r w:rsidR="007C20CD" w:rsidRPr="00401BF1">
              <w:rPr>
                <w:rFonts w:cs="Arial"/>
                <w:szCs w:val="24"/>
              </w:rPr>
              <w:t>[</w:t>
            </w:r>
            <w:r w:rsidR="00E94478" w:rsidRPr="00401BF1">
              <w:rPr>
                <w:rFonts w:cs="Arial"/>
                <w:szCs w:val="24"/>
              </w:rPr>
              <w:t>for the duration of the Contract</w:t>
            </w:r>
            <w:r w:rsidR="007C20CD" w:rsidRPr="00401BF1">
              <w:rPr>
                <w:rFonts w:cs="Arial"/>
                <w:szCs w:val="24"/>
              </w:rPr>
              <w:t>]</w:t>
            </w:r>
            <w:r w:rsidR="00707B4B" w:rsidRPr="00401BF1">
              <w:rPr>
                <w:rFonts w:cs="Arial"/>
                <w:szCs w:val="24"/>
              </w:rPr>
              <w:t>.</w:t>
            </w:r>
          </w:p>
          <w:p w14:paraId="2E89DDDF" w14:textId="77777777" w:rsidR="00226426" w:rsidRPr="00401BF1" w:rsidRDefault="00226426" w:rsidP="000D08B8">
            <w:pPr>
              <w:autoSpaceDE w:val="0"/>
              <w:autoSpaceDN w:val="0"/>
              <w:adjustRightInd w:val="0"/>
              <w:rPr>
                <w:rFonts w:cs="Arial"/>
                <w:szCs w:val="24"/>
              </w:rPr>
            </w:pPr>
          </w:p>
          <w:p w14:paraId="7A116DB4" w14:textId="6F43079C" w:rsidR="001664AE" w:rsidRPr="00401BF1" w:rsidRDefault="001664AE" w:rsidP="00042366">
            <w:pPr>
              <w:numPr>
                <w:ilvl w:val="0"/>
                <w:numId w:val="22"/>
              </w:numPr>
              <w:spacing w:line="259" w:lineRule="auto"/>
              <w:rPr>
                <w:rFonts w:cs="Arial"/>
                <w:szCs w:val="24"/>
              </w:rPr>
            </w:pPr>
            <w:r w:rsidRPr="00401BF1">
              <w:rPr>
                <w:rFonts w:cs="Arial"/>
                <w:szCs w:val="24"/>
              </w:rPr>
              <w:t>Professional Indemnity insurance</w:t>
            </w:r>
            <w:r w:rsidR="00E94478" w:rsidRPr="00401BF1">
              <w:rPr>
                <w:rFonts w:cs="Arial"/>
                <w:szCs w:val="24"/>
              </w:rPr>
              <w:t xml:space="preserve"> [with cover (for a single event or multiple with an aggregate)</w:t>
            </w:r>
            <w:r w:rsidR="00707B4B" w:rsidRPr="00401BF1">
              <w:rPr>
                <w:rFonts w:cs="Arial"/>
                <w:szCs w:val="24"/>
              </w:rPr>
              <w:t>.</w:t>
            </w:r>
          </w:p>
          <w:p w14:paraId="09AA8D5A" w14:textId="7569900E" w:rsidR="001664AE" w:rsidRPr="00401BF1" w:rsidRDefault="001664AE" w:rsidP="00042366">
            <w:pPr>
              <w:numPr>
                <w:ilvl w:val="0"/>
                <w:numId w:val="22"/>
              </w:numPr>
              <w:spacing w:line="259" w:lineRule="auto"/>
              <w:rPr>
                <w:rFonts w:cs="Arial"/>
                <w:szCs w:val="24"/>
              </w:rPr>
            </w:pPr>
            <w:r w:rsidRPr="00401BF1">
              <w:rPr>
                <w:rFonts w:cs="Arial"/>
                <w:szCs w:val="24"/>
              </w:rPr>
              <w:t>Public Liability insurance</w:t>
            </w:r>
            <w:r w:rsidR="00707B4B" w:rsidRPr="00401BF1">
              <w:rPr>
                <w:rFonts w:cs="Arial"/>
                <w:szCs w:val="24"/>
              </w:rPr>
              <w:t>.</w:t>
            </w:r>
          </w:p>
          <w:p w14:paraId="6EFD6C04" w14:textId="75BD97A3" w:rsidR="001664AE" w:rsidRPr="00401BF1" w:rsidRDefault="001664AE" w:rsidP="00042366">
            <w:pPr>
              <w:numPr>
                <w:ilvl w:val="0"/>
                <w:numId w:val="22"/>
              </w:numPr>
              <w:spacing w:line="259" w:lineRule="auto"/>
              <w:rPr>
                <w:rFonts w:cs="Arial"/>
                <w:szCs w:val="24"/>
              </w:rPr>
            </w:pPr>
            <w:r w:rsidRPr="00401BF1">
              <w:rPr>
                <w:rFonts w:cs="Arial"/>
                <w:szCs w:val="24"/>
              </w:rPr>
              <w:t>Employers Liability insurance</w:t>
            </w:r>
            <w:r w:rsidR="00707B4B" w:rsidRPr="00401BF1">
              <w:rPr>
                <w:rFonts w:cs="Arial"/>
                <w:szCs w:val="24"/>
              </w:rPr>
              <w:t>.</w:t>
            </w:r>
          </w:p>
          <w:p w14:paraId="0B25C9BF" w14:textId="4CF38C0B" w:rsidR="002B3D23" w:rsidRPr="00401BF1" w:rsidRDefault="001664AE" w:rsidP="00042366">
            <w:pPr>
              <w:numPr>
                <w:ilvl w:val="0"/>
                <w:numId w:val="22"/>
              </w:numPr>
              <w:spacing w:line="259" w:lineRule="auto"/>
              <w:rPr>
                <w:rFonts w:cs="Arial"/>
                <w:szCs w:val="24"/>
              </w:rPr>
            </w:pPr>
            <w:r w:rsidRPr="00401BF1">
              <w:rPr>
                <w:rFonts w:cs="Arial"/>
                <w:szCs w:val="24"/>
              </w:rPr>
              <w:t>Product Liability insurance</w:t>
            </w:r>
            <w:r w:rsidR="00707B4B" w:rsidRPr="00401BF1">
              <w:rPr>
                <w:rFonts w:cs="Arial"/>
                <w:szCs w:val="24"/>
              </w:rPr>
              <w:t>.</w:t>
            </w:r>
          </w:p>
          <w:p w14:paraId="43B95444" w14:textId="46860A40" w:rsidR="001664AE" w:rsidRPr="00401BF1" w:rsidRDefault="001664AE" w:rsidP="00DA72E7">
            <w:pPr>
              <w:spacing w:line="259" w:lineRule="auto"/>
              <w:ind w:left="155"/>
              <w:rPr>
                <w:rFonts w:cs="Arial"/>
                <w:szCs w:val="24"/>
              </w:rPr>
            </w:pPr>
          </w:p>
        </w:tc>
        <w:tc>
          <w:tcPr>
            <w:tcW w:w="58" w:type="dxa"/>
            <w:tcBorders>
              <w:top w:val="single" w:sz="4" w:space="0" w:color="000000"/>
              <w:left w:val="nil"/>
              <w:bottom w:val="single" w:sz="4" w:space="0" w:color="000000"/>
              <w:right w:val="single" w:sz="4" w:space="0" w:color="000000"/>
            </w:tcBorders>
            <w:shd w:val="clear" w:color="auto" w:fill="auto"/>
          </w:tcPr>
          <w:p w14:paraId="37E2912A" w14:textId="77777777" w:rsidR="002B3D23" w:rsidRPr="00042366" w:rsidRDefault="002B3D23" w:rsidP="00042366">
            <w:pPr>
              <w:spacing w:line="259" w:lineRule="auto"/>
              <w:ind w:left="-13" w:right="53"/>
              <w:jc w:val="both"/>
              <w:rPr>
                <w:rFonts w:ascii="Calibri" w:hAnsi="Calibri"/>
                <w:sz w:val="22"/>
              </w:rPr>
            </w:pPr>
          </w:p>
        </w:tc>
      </w:tr>
      <w:tr w:rsidR="008521E7" w14:paraId="621886A8" w14:textId="77777777" w:rsidTr="00180301">
        <w:tblPrEx>
          <w:tblCellMar>
            <w:left w:w="104" w:type="dxa"/>
            <w:right w:w="115" w:type="dxa"/>
          </w:tblCellMar>
        </w:tblPrEx>
        <w:trPr>
          <w:gridAfter w:val="1"/>
          <w:wAfter w:w="58" w:type="dxa"/>
          <w:trHeight w:val="1639"/>
        </w:trPr>
        <w:tc>
          <w:tcPr>
            <w:tcW w:w="5020" w:type="dxa"/>
            <w:gridSpan w:val="6"/>
            <w:tcBorders>
              <w:top w:val="single" w:sz="4" w:space="0" w:color="000000"/>
              <w:left w:val="single" w:sz="4" w:space="0" w:color="000000"/>
              <w:bottom w:val="single" w:sz="4" w:space="0" w:color="000000"/>
              <w:right w:val="single" w:sz="4" w:space="0" w:color="000000"/>
            </w:tcBorders>
            <w:shd w:val="clear" w:color="auto" w:fill="D5DCE4"/>
          </w:tcPr>
          <w:p w14:paraId="1E489130" w14:textId="77777777" w:rsidR="008521E7" w:rsidRPr="00401BF1" w:rsidRDefault="008521E7" w:rsidP="00042366">
            <w:pPr>
              <w:spacing w:line="259" w:lineRule="auto"/>
              <w:rPr>
                <w:rFonts w:cs="Arial"/>
                <w:szCs w:val="24"/>
              </w:rPr>
            </w:pPr>
            <w:r w:rsidRPr="00401BF1">
              <w:rPr>
                <w:rFonts w:cs="Arial"/>
                <w:szCs w:val="24"/>
              </w:rPr>
              <w:t xml:space="preserve">Signed for and on behalf of the </w:t>
            </w:r>
            <w:r w:rsidRPr="00401BF1">
              <w:rPr>
                <w:rFonts w:cs="Arial"/>
                <w:b/>
                <w:szCs w:val="24"/>
              </w:rPr>
              <w:t>Supplier</w:t>
            </w:r>
            <w:r w:rsidRPr="00401BF1">
              <w:rPr>
                <w:rFonts w:cs="Arial"/>
                <w:szCs w:val="24"/>
              </w:rPr>
              <w:t xml:space="preserve"> </w:t>
            </w:r>
          </w:p>
        </w:tc>
        <w:tc>
          <w:tcPr>
            <w:tcW w:w="5537" w:type="dxa"/>
            <w:gridSpan w:val="4"/>
            <w:tcBorders>
              <w:top w:val="single" w:sz="4" w:space="0" w:color="000000"/>
              <w:left w:val="single" w:sz="4" w:space="0" w:color="000000"/>
              <w:bottom w:val="single" w:sz="4" w:space="0" w:color="000000"/>
              <w:right w:val="single" w:sz="4" w:space="0" w:color="000000"/>
            </w:tcBorders>
            <w:shd w:val="clear" w:color="auto" w:fill="D5DCE4"/>
          </w:tcPr>
          <w:p w14:paraId="60F69369" w14:textId="77777777" w:rsidR="008521E7" w:rsidRPr="00401BF1" w:rsidRDefault="008521E7" w:rsidP="00042366">
            <w:pPr>
              <w:spacing w:line="259" w:lineRule="auto"/>
              <w:ind w:left="1"/>
              <w:rPr>
                <w:rFonts w:cs="Arial"/>
                <w:szCs w:val="24"/>
              </w:rPr>
            </w:pPr>
            <w:r w:rsidRPr="00401BF1">
              <w:rPr>
                <w:rFonts w:cs="Arial"/>
                <w:szCs w:val="24"/>
              </w:rPr>
              <w:t xml:space="preserve">Signed for and on behalf of the </w:t>
            </w:r>
            <w:r w:rsidR="00E84291" w:rsidRPr="00401BF1">
              <w:rPr>
                <w:rFonts w:cs="Arial"/>
                <w:b/>
                <w:szCs w:val="24"/>
              </w:rPr>
              <w:t>Authority</w:t>
            </w:r>
            <w:r w:rsidRPr="00401BF1">
              <w:rPr>
                <w:rFonts w:cs="Arial"/>
                <w:b/>
                <w:szCs w:val="24"/>
              </w:rPr>
              <w:t xml:space="preserve"> </w:t>
            </w:r>
          </w:p>
          <w:p w14:paraId="6E820D17" w14:textId="77777777" w:rsidR="008521E7" w:rsidRPr="00401BF1" w:rsidRDefault="008521E7" w:rsidP="00042366">
            <w:pPr>
              <w:spacing w:line="259" w:lineRule="auto"/>
              <w:ind w:left="1"/>
              <w:rPr>
                <w:rFonts w:cs="Arial"/>
                <w:szCs w:val="24"/>
              </w:rPr>
            </w:pPr>
            <w:r w:rsidRPr="00401BF1">
              <w:rPr>
                <w:rFonts w:cs="Arial"/>
                <w:szCs w:val="24"/>
              </w:rPr>
              <w:t xml:space="preserve"> </w:t>
            </w:r>
          </w:p>
          <w:p w14:paraId="0E3D256B" w14:textId="77777777" w:rsidR="008521E7" w:rsidRPr="00401BF1" w:rsidRDefault="008521E7" w:rsidP="00042366">
            <w:pPr>
              <w:spacing w:line="259" w:lineRule="auto"/>
              <w:ind w:left="1"/>
              <w:rPr>
                <w:rFonts w:cs="Arial"/>
                <w:szCs w:val="24"/>
              </w:rPr>
            </w:pPr>
            <w:r w:rsidRPr="00401BF1">
              <w:rPr>
                <w:rFonts w:cs="Arial"/>
                <w:szCs w:val="24"/>
              </w:rPr>
              <w:t xml:space="preserve"> </w:t>
            </w:r>
          </w:p>
          <w:p w14:paraId="5AD1294D" w14:textId="77777777" w:rsidR="008521E7" w:rsidRPr="00401BF1" w:rsidRDefault="008521E7" w:rsidP="00042366">
            <w:pPr>
              <w:spacing w:line="259" w:lineRule="auto"/>
              <w:ind w:left="1"/>
              <w:rPr>
                <w:rFonts w:cs="Arial"/>
                <w:szCs w:val="24"/>
              </w:rPr>
            </w:pPr>
            <w:r w:rsidRPr="00401BF1">
              <w:rPr>
                <w:rFonts w:cs="Arial"/>
                <w:szCs w:val="24"/>
              </w:rPr>
              <w:t xml:space="preserve"> </w:t>
            </w:r>
            <w:r w:rsidRPr="00401BF1">
              <w:rPr>
                <w:rFonts w:cs="Arial"/>
                <w:szCs w:val="24"/>
              </w:rPr>
              <w:tab/>
              <w:t xml:space="preserve">  </w:t>
            </w:r>
            <w:r w:rsidRPr="00401BF1">
              <w:rPr>
                <w:rFonts w:cs="Arial"/>
                <w:szCs w:val="24"/>
              </w:rPr>
              <w:tab/>
              <w:t xml:space="preserve"> </w:t>
            </w:r>
            <w:r w:rsidRPr="00401BF1">
              <w:rPr>
                <w:rFonts w:cs="Arial"/>
                <w:szCs w:val="24"/>
              </w:rPr>
              <w:tab/>
              <w:t xml:space="preserve"> </w:t>
            </w:r>
            <w:r w:rsidRPr="00401BF1">
              <w:rPr>
                <w:rFonts w:cs="Arial"/>
                <w:szCs w:val="24"/>
              </w:rPr>
              <w:tab/>
              <w:t xml:space="preserve">  </w:t>
            </w:r>
          </w:p>
          <w:p w14:paraId="252A47FD" w14:textId="77777777" w:rsidR="008521E7" w:rsidRPr="00401BF1" w:rsidRDefault="008521E7" w:rsidP="00042366">
            <w:pPr>
              <w:spacing w:line="259" w:lineRule="auto"/>
              <w:ind w:left="1"/>
              <w:rPr>
                <w:rFonts w:cs="Arial"/>
                <w:szCs w:val="24"/>
              </w:rPr>
            </w:pPr>
            <w:r w:rsidRPr="00401BF1">
              <w:rPr>
                <w:rFonts w:eastAsia="Times New Roman" w:cs="Arial"/>
                <w:szCs w:val="24"/>
              </w:rPr>
              <w:t xml:space="preserve"> </w:t>
            </w:r>
          </w:p>
        </w:tc>
      </w:tr>
      <w:tr w:rsidR="008521E7" w14:paraId="152C12F8" w14:textId="77777777" w:rsidTr="00180301">
        <w:tblPrEx>
          <w:tblCellMar>
            <w:left w:w="104" w:type="dxa"/>
            <w:right w:w="115" w:type="dxa"/>
          </w:tblCellMar>
        </w:tblPrEx>
        <w:trPr>
          <w:gridAfter w:val="1"/>
          <w:wAfter w:w="58" w:type="dxa"/>
          <w:trHeight w:val="1896"/>
        </w:trPr>
        <w:tc>
          <w:tcPr>
            <w:tcW w:w="5020" w:type="dxa"/>
            <w:gridSpan w:val="6"/>
            <w:tcBorders>
              <w:top w:val="single" w:sz="4" w:space="0" w:color="000000"/>
              <w:left w:val="single" w:sz="4" w:space="0" w:color="000000"/>
              <w:bottom w:val="single" w:sz="4" w:space="0" w:color="000000"/>
              <w:right w:val="single" w:sz="4" w:space="0" w:color="000000"/>
            </w:tcBorders>
            <w:shd w:val="clear" w:color="auto" w:fill="D5DCE4"/>
          </w:tcPr>
          <w:tbl>
            <w:tblPr>
              <w:tblpPr w:vertAnchor="text" w:tblpX="104" w:tblpY="244"/>
              <w:tblOverlap w:val="never"/>
              <w:tblW w:w="665" w:type="dxa"/>
              <w:tblCellMar>
                <w:top w:w="6" w:type="dxa"/>
                <w:left w:w="0" w:type="dxa"/>
                <w:right w:w="2" w:type="dxa"/>
              </w:tblCellMar>
              <w:tblLook w:val="04A0" w:firstRow="1" w:lastRow="0" w:firstColumn="1" w:lastColumn="0" w:noHBand="0" w:noVBand="1"/>
            </w:tblPr>
            <w:tblGrid>
              <w:gridCol w:w="723"/>
            </w:tblGrid>
            <w:tr w:rsidR="008521E7" w:rsidRPr="00401BF1" w14:paraId="380BB56F" w14:textId="77777777" w:rsidTr="00042366">
              <w:trPr>
                <w:trHeight w:val="250"/>
              </w:trPr>
              <w:tc>
                <w:tcPr>
                  <w:tcW w:w="665" w:type="dxa"/>
                  <w:tcBorders>
                    <w:top w:val="nil"/>
                    <w:left w:val="nil"/>
                    <w:bottom w:val="nil"/>
                    <w:right w:val="nil"/>
                  </w:tcBorders>
                  <w:shd w:val="clear" w:color="auto" w:fill="FFFF00"/>
                </w:tcPr>
                <w:p w14:paraId="61F2BB63" w14:textId="77777777" w:rsidR="008521E7" w:rsidRPr="00401BF1" w:rsidRDefault="008521E7" w:rsidP="00042366">
                  <w:pPr>
                    <w:spacing w:line="259" w:lineRule="auto"/>
                    <w:jc w:val="both"/>
                    <w:rPr>
                      <w:rFonts w:cs="Arial"/>
                      <w:szCs w:val="24"/>
                    </w:rPr>
                  </w:pPr>
                  <w:r w:rsidRPr="00401BF1">
                    <w:rPr>
                      <w:rFonts w:cs="Arial"/>
                      <w:szCs w:val="24"/>
                    </w:rPr>
                    <w:t>[</w:t>
                  </w:r>
                  <w:r w:rsidRPr="00401BF1">
                    <w:rPr>
                      <w:rFonts w:cs="Arial"/>
                      <w:b/>
                      <w:szCs w:val="24"/>
                    </w:rPr>
                    <w:t>Insert</w:t>
                  </w:r>
                </w:p>
              </w:tc>
            </w:tr>
          </w:tbl>
          <w:p w14:paraId="343C2F74" w14:textId="2B9FD10A" w:rsidR="008521E7" w:rsidRPr="00401BF1" w:rsidRDefault="008521E7" w:rsidP="00042366">
            <w:pPr>
              <w:spacing w:line="259" w:lineRule="auto"/>
              <w:rPr>
                <w:rFonts w:cs="Arial"/>
                <w:szCs w:val="24"/>
              </w:rPr>
            </w:pPr>
            <w:r w:rsidRPr="00401BF1">
              <w:rPr>
                <w:rFonts w:cs="Arial"/>
                <w:szCs w:val="24"/>
              </w:rPr>
              <w:t xml:space="preserve"> </w:t>
            </w:r>
          </w:p>
          <w:p w14:paraId="03F53D9A" w14:textId="2FB673F9" w:rsidR="008521E7" w:rsidRPr="00401BF1" w:rsidRDefault="008521E7" w:rsidP="00042366">
            <w:pPr>
              <w:tabs>
                <w:tab w:val="center" w:pos="1000"/>
                <w:tab w:val="center" w:pos="2161"/>
                <w:tab w:val="center" w:pos="2881"/>
                <w:tab w:val="center" w:pos="3602"/>
                <w:tab w:val="center" w:pos="4322"/>
              </w:tabs>
              <w:spacing w:line="259" w:lineRule="auto"/>
              <w:rPr>
                <w:rFonts w:cs="Arial"/>
                <w:szCs w:val="24"/>
              </w:rPr>
            </w:pPr>
            <w:r w:rsidRPr="00401BF1">
              <w:rPr>
                <w:rFonts w:cs="Arial"/>
                <w:szCs w:val="24"/>
              </w:rPr>
              <w:tab/>
            </w:r>
            <w:r w:rsidR="00D14967">
              <w:rPr>
                <w:rFonts w:cs="Arial"/>
                <w:szCs w:val="24"/>
              </w:rPr>
              <w:t xml:space="preserve"> </w:t>
            </w:r>
            <w:r w:rsidRPr="00401BF1">
              <w:rPr>
                <w:rFonts w:cs="Arial"/>
                <w:szCs w:val="24"/>
              </w:rPr>
              <w:t xml:space="preserve">name]   </w:t>
            </w:r>
            <w:r w:rsidRPr="00401BF1">
              <w:rPr>
                <w:rFonts w:cs="Arial"/>
                <w:szCs w:val="24"/>
              </w:rPr>
              <w:tab/>
              <w:t xml:space="preserve"> </w:t>
            </w:r>
            <w:r w:rsidRPr="00401BF1">
              <w:rPr>
                <w:rFonts w:cs="Arial"/>
                <w:szCs w:val="24"/>
              </w:rPr>
              <w:tab/>
              <w:t xml:space="preserve"> </w:t>
            </w:r>
            <w:r w:rsidRPr="00401BF1">
              <w:rPr>
                <w:rFonts w:cs="Arial"/>
                <w:szCs w:val="24"/>
              </w:rPr>
              <w:tab/>
              <w:t xml:space="preserve"> </w:t>
            </w:r>
            <w:r w:rsidRPr="00401BF1">
              <w:rPr>
                <w:rFonts w:cs="Arial"/>
                <w:szCs w:val="24"/>
              </w:rPr>
              <w:tab/>
              <w:t xml:space="preserve"> </w:t>
            </w:r>
          </w:p>
          <w:p w14:paraId="7248E2DB" w14:textId="77777777" w:rsidR="008521E7" w:rsidRPr="00401BF1" w:rsidRDefault="008521E7" w:rsidP="00042366">
            <w:pPr>
              <w:spacing w:line="259" w:lineRule="auto"/>
              <w:rPr>
                <w:rFonts w:cs="Arial"/>
                <w:szCs w:val="24"/>
              </w:rPr>
            </w:pPr>
            <w:r w:rsidRPr="00401BF1">
              <w:rPr>
                <w:rFonts w:cs="Arial"/>
                <w:szCs w:val="24"/>
              </w:rPr>
              <w:t xml:space="preserve"> </w:t>
            </w:r>
          </w:p>
          <w:tbl>
            <w:tblPr>
              <w:tblpPr w:vertAnchor="text" w:tblpX="164" w:tblpY="-11"/>
              <w:tblOverlap w:val="never"/>
              <w:tblW w:w="605" w:type="dxa"/>
              <w:tblCellMar>
                <w:top w:w="11" w:type="dxa"/>
                <w:left w:w="0" w:type="dxa"/>
                <w:right w:w="2" w:type="dxa"/>
              </w:tblCellMar>
              <w:tblLook w:val="04A0" w:firstRow="1" w:lastRow="0" w:firstColumn="1" w:lastColumn="0" w:noHBand="0" w:noVBand="1"/>
            </w:tblPr>
            <w:tblGrid>
              <w:gridCol w:w="656"/>
            </w:tblGrid>
            <w:tr w:rsidR="008521E7" w:rsidRPr="00401BF1" w14:paraId="6F642F88" w14:textId="77777777" w:rsidTr="00042366">
              <w:trPr>
                <w:trHeight w:val="255"/>
              </w:trPr>
              <w:tc>
                <w:tcPr>
                  <w:tcW w:w="605" w:type="dxa"/>
                  <w:tcBorders>
                    <w:top w:val="nil"/>
                    <w:left w:val="nil"/>
                    <w:bottom w:val="nil"/>
                    <w:right w:val="nil"/>
                  </w:tcBorders>
                  <w:shd w:val="clear" w:color="auto" w:fill="FFFF00"/>
                </w:tcPr>
                <w:p w14:paraId="7133E850" w14:textId="77777777" w:rsidR="008521E7" w:rsidRPr="00401BF1" w:rsidRDefault="008521E7" w:rsidP="00042366">
                  <w:pPr>
                    <w:spacing w:line="259" w:lineRule="auto"/>
                    <w:jc w:val="both"/>
                    <w:rPr>
                      <w:rFonts w:cs="Arial"/>
                      <w:szCs w:val="24"/>
                    </w:rPr>
                  </w:pPr>
                  <w:r w:rsidRPr="00401BF1">
                    <w:rPr>
                      <w:rFonts w:cs="Arial"/>
                      <w:b/>
                      <w:szCs w:val="24"/>
                    </w:rPr>
                    <w:t>Insert</w:t>
                  </w:r>
                </w:p>
              </w:tc>
            </w:tr>
          </w:tbl>
          <w:p w14:paraId="718078F4" w14:textId="058BDA99" w:rsidR="008521E7" w:rsidRPr="00401BF1" w:rsidRDefault="008521E7" w:rsidP="00042366">
            <w:pPr>
              <w:tabs>
                <w:tab w:val="center" w:pos="31"/>
                <w:tab w:val="center" w:pos="1075"/>
              </w:tabs>
              <w:spacing w:line="259" w:lineRule="auto"/>
              <w:rPr>
                <w:rFonts w:cs="Arial"/>
                <w:szCs w:val="24"/>
              </w:rPr>
            </w:pPr>
            <w:r w:rsidRPr="00401BF1">
              <w:rPr>
                <w:rFonts w:cs="Arial"/>
                <w:szCs w:val="24"/>
              </w:rPr>
              <w:tab/>
            </w:r>
            <w:r w:rsidR="00D14967">
              <w:rPr>
                <w:rFonts w:cs="Arial"/>
                <w:szCs w:val="24"/>
              </w:rPr>
              <w:t xml:space="preserve"> </w:t>
            </w:r>
            <w:r w:rsidRPr="00401BF1">
              <w:rPr>
                <w:rFonts w:cs="Arial"/>
                <w:szCs w:val="24"/>
              </w:rPr>
              <w:t xml:space="preserve">job title] </w:t>
            </w:r>
          </w:p>
          <w:p w14:paraId="68AD0EEA" w14:textId="77777777" w:rsidR="008521E7" w:rsidRPr="00401BF1" w:rsidRDefault="008521E7" w:rsidP="00042366">
            <w:pPr>
              <w:spacing w:line="259" w:lineRule="auto"/>
              <w:ind w:right="4801"/>
              <w:rPr>
                <w:rFonts w:cs="Arial"/>
                <w:szCs w:val="24"/>
              </w:rPr>
            </w:pPr>
            <w:r w:rsidRPr="00401BF1">
              <w:rPr>
                <w:rFonts w:cs="Arial"/>
                <w:szCs w:val="24"/>
              </w:rPr>
              <w:t xml:space="preserve"> </w:t>
            </w:r>
            <w:r w:rsidRPr="00401BF1">
              <w:rPr>
                <w:rFonts w:eastAsia="Times New Roman" w:cs="Arial"/>
                <w:szCs w:val="24"/>
              </w:rPr>
              <w:t xml:space="preserve"> </w:t>
            </w:r>
          </w:p>
        </w:tc>
        <w:tc>
          <w:tcPr>
            <w:tcW w:w="5537" w:type="dxa"/>
            <w:gridSpan w:val="4"/>
            <w:tcBorders>
              <w:top w:val="single" w:sz="4" w:space="0" w:color="000000"/>
              <w:left w:val="single" w:sz="4" w:space="0" w:color="000000"/>
              <w:bottom w:val="single" w:sz="4" w:space="0" w:color="000000"/>
              <w:right w:val="single" w:sz="4" w:space="0" w:color="000000"/>
            </w:tcBorders>
            <w:shd w:val="clear" w:color="auto" w:fill="D5DCE4"/>
          </w:tcPr>
          <w:p w14:paraId="31012D1A" w14:textId="77777777" w:rsidR="008521E7" w:rsidRPr="00401BF1" w:rsidRDefault="008521E7" w:rsidP="00042366">
            <w:pPr>
              <w:spacing w:line="259" w:lineRule="auto"/>
              <w:ind w:left="1" w:right="5270"/>
              <w:rPr>
                <w:rFonts w:cs="Arial"/>
                <w:szCs w:val="24"/>
              </w:rPr>
            </w:pPr>
            <w:r w:rsidRPr="00401BF1">
              <w:rPr>
                <w:rFonts w:cs="Arial"/>
                <w:szCs w:val="24"/>
              </w:rPr>
              <w:t xml:space="preserve"> </w:t>
            </w:r>
            <w:r w:rsidRPr="00401BF1">
              <w:rPr>
                <w:rFonts w:eastAsia="Times New Roman" w:cs="Arial"/>
                <w:szCs w:val="24"/>
              </w:rPr>
              <w:t xml:space="preserve"> </w:t>
            </w:r>
          </w:p>
        </w:tc>
      </w:tr>
      <w:tr w:rsidR="008521E7" w14:paraId="561DC62C" w14:textId="77777777" w:rsidTr="00180301">
        <w:tblPrEx>
          <w:tblCellMar>
            <w:left w:w="104" w:type="dxa"/>
            <w:right w:w="115" w:type="dxa"/>
          </w:tblCellMar>
        </w:tblPrEx>
        <w:trPr>
          <w:gridAfter w:val="1"/>
          <w:wAfter w:w="58" w:type="dxa"/>
          <w:trHeight w:val="885"/>
        </w:trPr>
        <w:tc>
          <w:tcPr>
            <w:tcW w:w="5020" w:type="dxa"/>
            <w:gridSpan w:val="6"/>
            <w:tcBorders>
              <w:top w:val="single" w:sz="4" w:space="0" w:color="000000"/>
              <w:left w:val="single" w:sz="4" w:space="0" w:color="000000"/>
              <w:bottom w:val="single" w:sz="4" w:space="0" w:color="000000"/>
              <w:right w:val="single" w:sz="4" w:space="0" w:color="000000"/>
            </w:tcBorders>
            <w:shd w:val="clear" w:color="auto" w:fill="D5DCE4"/>
          </w:tcPr>
          <w:p w14:paraId="56E0635F" w14:textId="77777777" w:rsidR="008521E7" w:rsidRPr="00401BF1" w:rsidRDefault="008521E7" w:rsidP="00042366">
            <w:pPr>
              <w:spacing w:line="259" w:lineRule="auto"/>
              <w:rPr>
                <w:rFonts w:cs="Arial"/>
                <w:szCs w:val="24"/>
              </w:rPr>
            </w:pPr>
            <w:r w:rsidRPr="00401BF1">
              <w:rPr>
                <w:rFonts w:cs="Arial"/>
                <w:szCs w:val="24"/>
                <w:highlight w:val="yellow"/>
              </w:rPr>
              <w:t>Date:</w:t>
            </w:r>
            <w:r w:rsidRPr="00401BF1">
              <w:rPr>
                <w:rFonts w:cs="Arial"/>
                <w:szCs w:val="24"/>
              </w:rPr>
              <w:t xml:space="preserve">  </w:t>
            </w:r>
          </w:p>
          <w:p w14:paraId="795124F3" w14:textId="77777777" w:rsidR="008521E7" w:rsidRPr="00401BF1" w:rsidRDefault="008521E7" w:rsidP="00042366">
            <w:pPr>
              <w:spacing w:line="259" w:lineRule="auto"/>
              <w:rPr>
                <w:rFonts w:cs="Arial"/>
                <w:szCs w:val="24"/>
              </w:rPr>
            </w:pPr>
            <w:r w:rsidRPr="00401BF1">
              <w:rPr>
                <w:rFonts w:eastAsia="Times New Roman" w:cs="Arial"/>
                <w:szCs w:val="24"/>
              </w:rPr>
              <w:t xml:space="preserve"> </w:t>
            </w:r>
          </w:p>
        </w:tc>
        <w:tc>
          <w:tcPr>
            <w:tcW w:w="5537" w:type="dxa"/>
            <w:gridSpan w:val="4"/>
            <w:tcBorders>
              <w:top w:val="single" w:sz="4" w:space="0" w:color="000000"/>
              <w:left w:val="single" w:sz="4" w:space="0" w:color="000000"/>
              <w:bottom w:val="single" w:sz="4" w:space="0" w:color="000000"/>
              <w:right w:val="single" w:sz="4" w:space="0" w:color="000000"/>
            </w:tcBorders>
            <w:shd w:val="clear" w:color="auto" w:fill="D5DCE4"/>
          </w:tcPr>
          <w:p w14:paraId="39037EA1" w14:textId="77777777" w:rsidR="008521E7" w:rsidRPr="00401BF1" w:rsidRDefault="008521E7" w:rsidP="00042366">
            <w:pPr>
              <w:spacing w:line="259" w:lineRule="auto"/>
              <w:ind w:left="1"/>
              <w:rPr>
                <w:rFonts w:cs="Arial"/>
                <w:szCs w:val="24"/>
              </w:rPr>
            </w:pPr>
            <w:r w:rsidRPr="00401BF1">
              <w:rPr>
                <w:rFonts w:cs="Arial"/>
                <w:szCs w:val="24"/>
              </w:rPr>
              <w:t>Date:</w:t>
            </w:r>
            <w:r w:rsidRPr="00401BF1">
              <w:rPr>
                <w:rFonts w:eastAsia="Times New Roman" w:cs="Arial"/>
                <w:szCs w:val="24"/>
              </w:rPr>
              <w:t xml:space="preserve"> </w:t>
            </w:r>
          </w:p>
        </w:tc>
      </w:tr>
      <w:tr w:rsidR="008521E7" w14:paraId="39800D0F" w14:textId="77777777" w:rsidTr="00180301">
        <w:tblPrEx>
          <w:tblCellMar>
            <w:left w:w="104" w:type="dxa"/>
            <w:right w:w="115" w:type="dxa"/>
          </w:tblCellMar>
        </w:tblPrEx>
        <w:trPr>
          <w:gridAfter w:val="1"/>
          <w:wAfter w:w="58" w:type="dxa"/>
          <w:trHeight w:val="624"/>
        </w:trPr>
        <w:tc>
          <w:tcPr>
            <w:tcW w:w="5020" w:type="dxa"/>
            <w:gridSpan w:val="6"/>
            <w:tcBorders>
              <w:top w:val="single" w:sz="4" w:space="0" w:color="000000"/>
              <w:left w:val="single" w:sz="4" w:space="0" w:color="000000"/>
              <w:bottom w:val="single" w:sz="4" w:space="0" w:color="000000"/>
              <w:right w:val="single" w:sz="4" w:space="0" w:color="000000"/>
            </w:tcBorders>
            <w:shd w:val="clear" w:color="auto" w:fill="D5DCE4"/>
          </w:tcPr>
          <w:p w14:paraId="4F485E19" w14:textId="77777777" w:rsidR="008521E7" w:rsidRPr="00401BF1" w:rsidRDefault="008521E7" w:rsidP="00042366">
            <w:pPr>
              <w:spacing w:line="259" w:lineRule="auto"/>
              <w:rPr>
                <w:rFonts w:cs="Arial"/>
                <w:szCs w:val="24"/>
              </w:rPr>
            </w:pPr>
            <w:r w:rsidRPr="00401BF1">
              <w:rPr>
                <w:rFonts w:cs="Arial"/>
                <w:szCs w:val="24"/>
                <w:highlight w:val="yellow"/>
              </w:rPr>
              <w:t>Signature:</w:t>
            </w:r>
            <w:r w:rsidRPr="00401BF1">
              <w:rPr>
                <w:rFonts w:eastAsia="Times New Roman" w:cs="Arial"/>
                <w:szCs w:val="24"/>
              </w:rPr>
              <w:t xml:space="preserve"> </w:t>
            </w:r>
          </w:p>
        </w:tc>
        <w:tc>
          <w:tcPr>
            <w:tcW w:w="5537" w:type="dxa"/>
            <w:gridSpan w:val="4"/>
            <w:tcBorders>
              <w:top w:val="single" w:sz="4" w:space="0" w:color="000000"/>
              <w:left w:val="single" w:sz="4" w:space="0" w:color="000000"/>
              <w:bottom w:val="single" w:sz="4" w:space="0" w:color="000000"/>
              <w:right w:val="single" w:sz="4" w:space="0" w:color="000000"/>
            </w:tcBorders>
            <w:shd w:val="clear" w:color="auto" w:fill="D5DCE4"/>
          </w:tcPr>
          <w:p w14:paraId="264ED64D" w14:textId="77777777" w:rsidR="008521E7" w:rsidRPr="00401BF1" w:rsidRDefault="008521E7" w:rsidP="00042366">
            <w:pPr>
              <w:spacing w:line="259" w:lineRule="auto"/>
              <w:ind w:left="1"/>
              <w:rPr>
                <w:rFonts w:cs="Arial"/>
                <w:szCs w:val="24"/>
              </w:rPr>
            </w:pPr>
            <w:r w:rsidRPr="00401BF1">
              <w:rPr>
                <w:rFonts w:cs="Arial"/>
                <w:szCs w:val="24"/>
              </w:rPr>
              <w:t>Signature:</w:t>
            </w:r>
            <w:r w:rsidRPr="00401BF1">
              <w:rPr>
                <w:rFonts w:eastAsia="Times New Roman" w:cs="Arial"/>
                <w:szCs w:val="24"/>
              </w:rPr>
              <w:t xml:space="preserve"> </w:t>
            </w:r>
          </w:p>
        </w:tc>
      </w:tr>
    </w:tbl>
    <w:p w14:paraId="0081BE10" w14:textId="77777777" w:rsidR="008521E7" w:rsidRDefault="008521E7" w:rsidP="008521E7">
      <w:pPr>
        <w:spacing w:after="284" w:line="259" w:lineRule="auto"/>
        <w:ind w:left="5" w:hanging="10"/>
        <w:rPr>
          <w:b/>
          <w:sz w:val="36"/>
        </w:rPr>
      </w:pPr>
    </w:p>
    <w:p w14:paraId="0C65157A" w14:textId="77777777" w:rsidR="008521E7" w:rsidRDefault="008521E7" w:rsidP="00E337EF">
      <w:pPr>
        <w:pStyle w:val="Heading1"/>
        <w:pageBreakBefore/>
      </w:pPr>
      <w:bookmarkStart w:id="3" w:name="_Toc112247037"/>
      <w:r>
        <w:lastRenderedPageBreak/>
        <w:t>Annex 1 – Authorised Processing Template</w:t>
      </w:r>
      <w:bookmarkEnd w:id="3"/>
      <w:r>
        <w:t xml:space="preserve"> </w:t>
      </w:r>
    </w:p>
    <w:p w14:paraId="1CF59C80" w14:textId="77777777" w:rsidR="008521E7" w:rsidRDefault="008521E7" w:rsidP="008521E7">
      <w:pPr>
        <w:spacing w:line="259" w:lineRule="auto"/>
        <w:ind w:left="138"/>
        <w:jc w:val="center"/>
      </w:pPr>
      <w:r>
        <w:rPr>
          <w:b/>
        </w:rPr>
        <w:t xml:space="preserve"> </w:t>
      </w:r>
    </w:p>
    <w:tbl>
      <w:tblPr>
        <w:tblW w:w="9027" w:type="dxa"/>
        <w:tblInd w:w="16" w:type="dxa"/>
        <w:tblCellMar>
          <w:top w:w="13" w:type="dxa"/>
          <w:left w:w="7" w:type="dxa"/>
          <w:right w:w="5" w:type="dxa"/>
        </w:tblCellMar>
        <w:tblLook w:val="04A0" w:firstRow="1" w:lastRow="0" w:firstColumn="1" w:lastColumn="0" w:noHBand="0" w:noVBand="1"/>
      </w:tblPr>
      <w:tblGrid>
        <w:gridCol w:w="3113"/>
        <w:gridCol w:w="5914"/>
      </w:tblGrid>
      <w:tr w:rsidR="00897B5E" w14:paraId="122F35A7" w14:textId="77777777" w:rsidTr="00A53D50">
        <w:trPr>
          <w:trHeight w:val="881"/>
        </w:trPr>
        <w:tc>
          <w:tcPr>
            <w:tcW w:w="3113" w:type="dxa"/>
            <w:tcBorders>
              <w:top w:val="single" w:sz="4" w:space="0" w:color="000000"/>
              <w:left w:val="single" w:sz="4" w:space="0" w:color="000000"/>
              <w:right w:val="single" w:sz="4" w:space="0" w:color="000000"/>
            </w:tcBorders>
            <w:shd w:val="clear" w:color="auto" w:fill="FFFFFF"/>
          </w:tcPr>
          <w:p w14:paraId="15819BCE" w14:textId="77777777" w:rsidR="00897B5E" w:rsidRPr="00401BF1" w:rsidRDefault="00897B5E" w:rsidP="00042366">
            <w:pPr>
              <w:spacing w:line="259" w:lineRule="auto"/>
              <w:ind w:left="111"/>
              <w:rPr>
                <w:rFonts w:cs="Arial"/>
                <w:szCs w:val="24"/>
              </w:rPr>
            </w:pPr>
            <w:r w:rsidRPr="00401BF1">
              <w:rPr>
                <w:rFonts w:cs="Arial"/>
                <w:b/>
                <w:szCs w:val="24"/>
              </w:rPr>
              <w:t xml:space="preserve"> </w:t>
            </w:r>
          </w:p>
          <w:p w14:paraId="2842D9A2" w14:textId="77777777" w:rsidR="00897B5E" w:rsidRPr="00401BF1" w:rsidRDefault="00897B5E" w:rsidP="00042366">
            <w:pPr>
              <w:spacing w:line="259" w:lineRule="auto"/>
              <w:ind w:left="111"/>
              <w:rPr>
                <w:rFonts w:cs="Arial"/>
                <w:szCs w:val="24"/>
              </w:rPr>
            </w:pPr>
            <w:r w:rsidRPr="00401BF1">
              <w:rPr>
                <w:rFonts w:cs="Arial"/>
                <w:b/>
                <w:szCs w:val="24"/>
              </w:rPr>
              <w:t xml:space="preserve">Contract: </w:t>
            </w:r>
          </w:p>
        </w:tc>
        <w:tc>
          <w:tcPr>
            <w:tcW w:w="5914" w:type="dxa"/>
            <w:tcBorders>
              <w:top w:val="single" w:sz="4" w:space="0" w:color="000000"/>
              <w:left w:val="single" w:sz="4" w:space="0" w:color="000000"/>
              <w:bottom w:val="single" w:sz="4" w:space="0" w:color="000000"/>
              <w:right w:val="single" w:sz="4" w:space="0" w:color="000000"/>
            </w:tcBorders>
            <w:shd w:val="clear" w:color="auto" w:fill="FFFFFF"/>
          </w:tcPr>
          <w:p w14:paraId="27A3E8FE" w14:textId="77777777" w:rsidR="00897B5E" w:rsidRPr="00401BF1" w:rsidRDefault="00897B5E" w:rsidP="00042366">
            <w:pPr>
              <w:spacing w:line="259" w:lineRule="auto"/>
              <w:rPr>
                <w:rFonts w:cs="Arial"/>
                <w:szCs w:val="24"/>
              </w:rPr>
            </w:pPr>
            <w:r w:rsidRPr="00401BF1">
              <w:rPr>
                <w:rFonts w:cs="Arial"/>
                <w:szCs w:val="24"/>
              </w:rPr>
              <w:t xml:space="preserve">  </w:t>
            </w:r>
          </w:p>
          <w:p w14:paraId="562E1EE4" w14:textId="77777777" w:rsidR="00897B5E" w:rsidRPr="00401BF1" w:rsidRDefault="00897B5E" w:rsidP="00042366">
            <w:pPr>
              <w:spacing w:line="259" w:lineRule="auto"/>
              <w:ind w:right="12"/>
              <w:jc w:val="center"/>
              <w:rPr>
                <w:rFonts w:cs="Arial"/>
                <w:szCs w:val="24"/>
              </w:rPr>
            </w:pPr>
            <w:r w:rsidRPr="00401BF1">
              <w:rPr>
                <w:rFonts w:cs="Arial"/>
                <w:b/>
                <w:szCs w:val="24"/>
              </w:rPr>
              <w:t xml:space="preserve">[XXXX] </w:t>
            </w:r>
          </w:p>
          <w:p w14:paraId="42640561" w14:textId="77777777" w:rsidR="00897B5E" w:rsidRPr="00401BF1" w:rsidRDefault="00897B5E" w:rsidP="00042366">
            <w:pPr>
              <w:spacing w:line="259" w:lineRule="auto"/>
              <w:rPr>
                <w:rFonts w:cs="Arial"/>
                <w:szCs w:val="24"/>
              </w:rPr>
            </w:pPr>
            <w:r w:rsidRPr="00401BF1">
              <w:rPr>
                <w:rFonts w:cs="Arial"/>
                <w:szCs w:val="24"/>
              </w:rPr>
              <w:t xml:space="preserve">  </w:t>
            </w:r>
          </w:p>
        </w:tc>
      </w:tr>
      <w:tr w:rsidR="008521E7" w14:paraId="33877440" w14:textId="77777777" w:rsidTr="00A53D50">
        <w:trPr>
          <w:trHeight w:val="723"/>
        </w:trPr>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382A1239" w14:textId="77777777" w:rsidR="008521E7" w:rsidRPr="00401BF1" w:rsidRDefault="008521E7" w:rsidP="00042366">
            <w:pPr>
              <w:spacing w:line="259" w:lineRule="auto"/>
              <w:ind w:left="111"/>
              <w:rPr>
                <w:rFonts w:cs="Arial"/>
                <w:szCs w:val="24"/>
              </w:rPr>
            </w:pPr>
            <w:r w:rsidRPr="00401BF1">
              <w:rPr>
                <w:rFonts w:cs="Arial"/>
                <w:b/>
                <w:szCs w:val="24"/>
              </w:rPr>
              <w:t xml:space="preserve">Date: </w:t>
            </w:r>
          </w:p>
        </w:tc>
        <w:tc>
          <w:tcPr>
            <w:tcW w:w="5914" w:type="dxa"/>
            <w:tcBorders>
              <w:top w:val="single" w:sz="4" w:space="0" w:color="000000"/>
              <w:left w:val="single" w:sz="4" w:space="0" w:color="000000"/>
              <w:bottom w:val="single" w:sz="4" w:space="0" w:color="000000"/>
              <w:right w:val="single" w:sz="4" w:space="0" w:color="000000"/>
            </w:tcBorders>
            <w:shd w:val="clear" w:color="auto" w:fill="FFFFFF"/>
          </w:tcPr>
          <w:p w14:paraId="4109E448" w14:textId="77777777" w:rsidR="008521E7" w:rsidRPr="00401BF1" w:rsidRDefault="008521E7" w:rsidP="00042366">
            <w:pPr>
              <w:spacing w:line="259" w:lineRule="auto"/>
              <w:rPr>
                <w:rFonts w:cs="Arial"/>
                <w:szCs w:val="24"/>
              </w:rPr>
            </w:pPr>
            <w:r w:rsidRPr="00401BF1">
              <w:rPr>
                <w:rFonts w:cs="Arial"/>
                <w:szCs w:val="24"/>
              </w:rPr>
              <w:t xml:space="preserve">  </w:t>
            </w:r>
          </w:p>
        </w:tc>
      </w:tr>
      <w:tr w:rsidR="008521E7" w14:paraId="4F2DAE4D" w14:textId="77777777" w:rsidTr="00A53D50">
        <w:trPr>
          <w:trHeight w:val="842"/>
        </w:trPr>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6E8389C6" w14:textId="77777777" w:rsidR="008521E7" w:rsidRPr="00401BF1" w:rsidRDefault="008521E7" w:rsidP="00042366">
            <w:pPr>
              <w:spacing w:line="259" w:lineRule="auto"/>
              <w:ind w:left="141"/>
              <w:rPr>
                <w:rFonts w:cs="Arial"/>
                <w:szCs w:val="24"/>
              </w:rPr>
            </w:pPr>
            <w:r w:rsidRPr="00401BF1">
              <w:rPr>
                <w:rFonts w:cs="Arial"/>
                <w:b/>
                <w:szCs w:val="24"/>
              </w:rPr>
              <w:t xml:space="preserve">Description Of </w:t>
            </w:r>
          </w:p>
          <w:p w14:paraId="4749588E" w14:textId="77777777" w:rsidR="008521E7" w:rsidRPr="00401BF1" w:rsidRDefault="008521E7" w:rsidP="00042366">
            <w:pPr>
              <w:spacing w:line="259" w:lineRule="auto"/>
              <w:ind w:left="141"/>
              <w:rPr>
                <w:rFonts w:cs="Arial"/>
                <w:szCs w:val="24"/>
              </w:rPr>
            </w:pPr>
            <w:r w:rsidRPr="00401BF1">
              <w:rPr>
                <w:rFonts w:cs="Arial"/>
                <w:b/>
                <w:szCs w:val="24"/>
              </w:rPr>
              <w:t xml:space="preserve">Authorised Processing </w:t>
            </w:r>
          </w:p>
        </w:tc>
        <w:tc>
          <w:tcPr>
            <w:tcW w:w="5914" w:type="dxa"/>
            <w:tcBorders>
              <w:top w:val="single" w:sz="4" w:space="0" w:color="000000"/>
              <w:left w:val="single" w:sz="4" w:space="0" w:color="000000"/>
              <w:bottom w:val="single" w:sz="4" w:space="0" w:color="000000"/>
              <w:right w:val="single" w:sz="4" w:space="0" w:color="000000"/>
            </w:tcBorders>
            <w:shd w:val="clear" w:color="auto" w:fill="FFFFFF"/>
          </w:tcPr>
          <w:p w14:paraId="63D72184" w14:textId="6BFCB14A" w:rsidR="008521E7" w:rsidRPr="00401BF1" w:rsidRDefault="008521E7" w:rsidP="00042366">
            <w:pPr>
              <w:spacing w:line="259" w:lineRule="auto"/>
              <w:ind w:left="2"/>
              <w:jc w:val="center"/>
              <w:rPr>
                <w:rFonts w:cs="Arial"/>
                <w:szCs w:val="24"/>
              </w:rPr>
            </w:pPr>
            <w:r w:rsidRPr="00401BF1">
              <w:rPr>
                <w:rFonts w:cs="Arial"/>
                <w:b/>
                <w:szCs w:val="24"/>
              </w:rPr>
              <w:t xml:space="preserve">Details </w:t>
            </w:r>
            <w:r w:rsidR="0035327E" w:rsidRPr="00401BF1">
              <w:rPr>
                <w:rFonts w:cs="Arial"/>
                <w:b/>
                <w:szCs w:val="24"/>
              </w:rPr>
              <w:t>– Not Applicable.</w:t>
            </w:r>
          </w:p>
        </w:tc>
      </w:tr>
      <w:tr w:rsidR="008521E7" w14:paraId="4264C4D0" w14:textId="77777777" w:rsidTr="00A53D50">
        <w:trPr>
          <w:trHeight w:val="1256"/>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684A8A6" w14:textId="77777777" w:rsidR="008521E7" w:rsidRPr="00401BF1" w:rsidRDefault="008521E7" w:rsidP="0053738B">
            <w:pPr>
              <w:tabs>
                <w:tab w:val="center" w:pos="1536"/>
                <w:tab w:val="center" w:pos="2322"/>
                <w:tab w:val="right" w:pos="2820"/>
              </w:tabs>
              <w:spacing w:line="259" w:lineRule="auto"/>
              <w:ind w:left="126"/>
              <w:rPr>
                <w:rFonts w:cs="Arial"/>
                <w:szCs w:val="24"/>
              </w:rPr>
            </w:pPr>
            <w:r w:rsidRPr="00401BF1">
              <w:rPr>
                <w:rFonts w:cs="Arial"/>
                <w:szCs w:val="24"/>
              </w:rPr>
              <w:t xml:space="preserve">Subject </w:t>
            </w:r>
            <w:r w:rsidRPr="00401BF1">
              <w:rPr>
                <w:rFonts w:cs="Arial"/>
                <w:szCs w:val="24"/>
              </w:rPr>
              <w:tab/>
              <w:t xml:space="preserve">matter </w:t>
            </w:r>
            <w:r w:rsidRPr="00401BF1">
              <w:rPr>
                <w:rFonts w:cs="Arial"/>
                <w:szCs w:val="24"/>
              </w:rPr>
              <w:tab/>
              <w:t xml:space="preserve">of </w:t>
            </w:r>
            <w:r w:rsidRPr="00401BF1">
              <w:rPr>
                <w:rFonts w:cs="Arial"/>
                <w:szCs w:val="24"/>
              </w:rPr>
              <w:tab/>
              <w:t>the</w:t>
            </w:r>
          </w:p>
          <w:p w14:paraId="4A46B8A1" w14:textId="77777777" w:rsidR="008521E7" w:rsidRPr="00401BF1" w:rsidRDefault="008521E7" w:rsidP="0053738B">
            <w:pPr>
              <w:tabs>
                <w:tab w:val="right" w:pos="2820"/>
              </w:tabs>
              <w:spacing w:line="259" w:lineRule="auto"/>
              <w:ind w:left="126"/>
              <w:rPr>
                <w:rFonts w:cs="Arial"/>
                <w:szCs w:val="24"/>
              </w:rPr>
            </w:pPr>
            <w:r w:rsidRPr="00401BF1">
              <w:rPr>
                <w:rFonts w:cs="Arial"/>
                <w:szCs w:val="24"/>
              </w:rPr>
              <w:t>processing</w:t>
            </w:r>
          </w:p>
        </w:tc>
        <w:tc>
          <w:tcPr>
            <w:tcW w:w="5914" w:type="dxa"/>
            <w:tcBorders>
              <w:top w:val="single" w:sz="4" w:space="0" w:color="000000"/>
              <w:left w:val="single" w:sz="4" w:space="0" w:color="000000"/>
              <w:bottom w:val="single" w:sz="4" w:space="0" w:color="000000"/>
              <w:right w:val="single" w:sz="4" w:space="0" w:color="000000"/>
            </w:tcBorders>
            <w:shd w:val="clear" w:color="auto" w:fill="FFFFFF"/>
          </w:tcPr>
          <w:p w14:paraId="1625C78A" w14:textId="77777777" w:rsidR="008521E7" w:rsidRPr="00401BF1" w:rsidRDefault="008521E7" w:rsidP="00042366">
            <w:pPr>
              <w:spacing w:line="259" w:lineRule="auto"/>
              <w:rPr>
                <w:rFonts w:cs="Arial"/>
                <w:szCs w:val="24"/>
              </w:rPr>
            </w:pPr>
            <w:r w:rsidRPr="00401BF1">
              <w:rPr>
                <w:rFonts w:cs="Arial"/>
                <w:szCs w:val="24"/>
              </w:rPr>
              <w:t xml:space="preserve">  </w:t>
            </w:r>
          </w:p>
        </w:tc>
      </w:tr>
      <w:tr w:rsidR="008521E7" w14:paraId="06DBAC25" w14:textId="77777777" w:rsidTr="00042366">
        <w:trPr>
          <w:trHeight w:val="1165"/>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EDF2493" w14:textId="77777777" w:rsidR="008521E7" w:rsidRPr="00401BF1" w:rsidRDefault="008521E7" w:rsidP="0053738B">
            <w:pPr>
              <w:tabs>
                <w:tab w:val="right" w:pos="2820"/>
              </w:tabs>
              <w:spacing w:line="259" w:lineRule="auto"/>
              <w:ind w:left="111"/>
              <w:rPr>
                <w:rFonts w:cs="Arial"/>
                <w:szCs w:val="24"/>
              </w:rPr>
            </w:pPr>
            <w:r w:rsidRPr="00401BF1">
              <w:rPr>
                <w:rFonts w:cs="Arial"/>
                <w:szCs w:val="24"/>
              </w:rPr>
              <w:t xml:space="preserve">Duration of the processing </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14:paraId="418ADA0B" w14:textId="77777777" w:rsidR="008521E7" w:rsidRPr="00401BF1" w:rsidRDefault="008521E7" w:rsidP="00042366">
            <w:pPr>
              <w:spacing w:line="259" w:lineRule="auto"/>
              <w:rPr>
                <w:rFonts w:cs="Arial"/>
                <w:szCs w:val="24"/>
              </w:rPr>
            </w:pPr>
            <w:r w:rsidRPr="00401BF1">
              <w:rPr>
                <w:rFonts w:cs="Arial"/>
                <w:szCs w:val="24"/>
              </w:rPr>
              <w:t xml:space="preserve">  </w:t>
            </w:r>
          </w:p>
        </w:tc>
      </w:tr>
      <w:tr w:rsidR="008521E7" w14:paraId="3C21155F" w14:textId="77777777" w:rsidTr="00042366">
        <w:trPr>
          <w:trHeight w:val="1166"/>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467BA3E" w14:textId="77777777" w:rsidR="008521E7" w:rsidRPr="00401BF1" w:rsidRDefault="008521E7" w:rsidP="0053738B">
            <w:pPr>
              <w:tabs>
                <w:tab w:val="right" w:pos="2820"/>
              </w:tabs>
              <w:spacing w:line="259" w:lineRule="auto"/>
              <w:ind w:left="106" w:right="105"/>
              <w:jc w:val="both"/>
              <w:rPr>
                <w:rFonts w:cs="Arial"/>
                <w:szCs w:val="24"/>
              </w:rPr>
            </w:pPr>
            <w:r w:rsidRPr="00401BF1">
              <w:rPr>
                <w:rFonts w:cs="Arial"/>
                <w:szCs w:val="24"/>
              </w:rPr>
              <w:t xml:space="preserve">Nature and purposes of the processing </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14:paraId="0A60BC36" w14:textId="77777777" w:rsidR="008521E7" w:rsidRPr="00401BF1" w:rsidRDefault="008521E7" w:rsidP="00042366">
            <w:pPr>
              <w:spacing w:line="259" w:lineRule="auto"/>
              <w:rPr>
                <w:rFonts w:cs="Arial"/>
                <w:szCs w:val="24"/>
              </w:rPr>
            </w:pPr>
            <w:r w:rsidRPr="00401BF1">
              <w:rPr>
                <w:rFonts w:cs="Arial"/>
                <w:szCs w:val="24"/>
              </w:rPr>
              <w:t xml:space="preserve">  </w:t>
            </w:r>
          </w:p>
        </w:tc>
      </w:tr>
      <w:tr w:rsidR="008521E7" w14:paraId="39CA3A68" w14:textId="77777777" w:rsidTr="00042366">
        <w:trPr>
          <w:trHeight w:val="1080"/>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C3DA85D" w14:textId="77777777" w:rsidR="008521E7" w:rsidRPr="00401BF1" w:rsidRDefault="008521E7" w:rsidP="0053738B">
            <w:pPr>
              <w:tabs>
                <w:tab w:val="right" w:pos="2820"/>
              </w:tabs>
              <w:spacing w:line="259" w:lineRule="auto"/>
              <w:ind w:left="111"/>
              <w:rPr>
                <w:rFonts w:cs="Arial"/>
                <w:szCs w:val="24"/>
              </w:rPr>
            </w:pPr>
            <w:r w:rsidRPr="00401BF1">
              <w:rPr>
                <w:rFonts w:cs="Arial"/>
                <w:szCs w:val="24"/>
              </w:rPr>
              <w:t xml:space="preserve">Type of Personal Data </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14:paraId="4470E33B" w14:textId="77777777" w:rsidR="008521E7" w:rsidRPr="00401BF1" w:rsidRDefault="008521E7" w:rsidP="00042366">
            <w:pPr>
              <w:spacing w:line="259" w:lineRule="auto"/>
              <w:rPr>
                <w:rFonts w:cs="Arial"/>
                <w:szCs w:val="24"/>
              </w:rPr>
            </w:pPr>
            <w:r w:rsidRPr="00401BF1">
              <w:rPr>
                <w:rFonts w:cs="Arial"/>
                <w:szCs w:val="24"/>
              </w:rPr>
              <w:t xml:space="preserve">  </w:t>
            </w:r>
          </w:p>
        </w:tc>
      </w:tr>
      <w:tr w:rsidR="008521E7" w14:paraId="7E6C8609" w14:textId="77777777" w:rsidTr="00042366">
        <w:trPr>
          <w:trHeight w:val="1170"/>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E2F77CF" w14:textId="77777777" w:rsidR="008521E7" w:rsidRPr="00401BF1" w:rsidRDefault="008521E7" w:rsidP="0053738B">
            <w:pPr>
              <w:tabs>
                <w:tab w:val="right" w:pos="2820"/>
              </w:tabs>
              <w:spacing w:line="259" w:lineRule="auto"/>
              <w:ind w:left="111"/>
              <w:rPr>
                <w:rFonts w:cs="Arial"/>
                <w:szCs w:val="24"/>
              </w:rPr>
            </w:pPr>
            <w:r w:rsidRPr="00401BF1">
              <w:rPr>
                <w:rFonts w:cs="Arial"/>
                <w:szCs w:val="24"/>
              </w:rPr>
              <w:t xml:space="preserve">Categories of Data Subject </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14:paraId="1E13F361" w14:textId="77777777" w:rsidR="008521E7" w:rsidRPr="00401BF1" w:rsidRDefault="008521E7" w:rsidP="00042366">
            <w:pPr>
              <w:spacing w:line="259" w:lineRule="auto"/>
              <w:rPr>
                <w:rFonts w:cs="Arial"/>
                <w:szCs w:val="24"/>
              </w:rPr>
            </w:pPr>
            <w:r w:rsidRPr="00401BF1">
              <w:rPr>
                <w:rFonts w:cs="Arial"/>
                <w:szCs w:val="24"/>
              </w:rPr>
              <w:t xml:space="preserve">  </w:t>
            </w:r>
          </w:p>
        </w:tc>
      </w:tr>
    </w:tbl>
    <w:p w14:paraId="245EF125" w14:textId="77777777" w:rsidR="008521E7" w:rsidRDefault="008521E7" w:rsidP="008521E7">
      <w:pPr>
        <w:spacing w:line="259" w:lineRule="auto"/>
        <w:ind w:left="68"/>
        <w:jc w:val="center"/>
      </w:pPr>
      <w:r>
        <w:rPr>
          <w:b/>
        </w:rPr>
        <w:t xml:space="preserve"> </w:t>
      </w:r>
    </w:p>
    <w:p w14:paraId="6955E53E" w14:textId="77777777" w:rsidR="00024DD4" w:rsidRDefault="00024DD4" w:rsidP="008521E7">
      <w:pPr>
        <w:spacing w:after="112" w:line="259" w:lineRule="auto"/>
        <w:ind w:left="10"/>
        <w:rPr>
          <w:b/>
        </w:rPr>
      </w:pPr>
    </w:p>
    <w:p w14:paraId="1F485C55" w14:textId="77777777" w:rsidR="008521E7" w:rsidRDefault="008521E7" w:rsidP="008521E7">
      <w:pPr>
        <w:spacing w:after="112" w:line="259" w:lineRule="auto"/>
        <w:ind w:left="10"/>
      </w:pPr>
      <w:r>
        <w:rPr>
          <w:b/>
        </w:rPr>
        <w:t xml:space="preserve"> </w:t>
      </w:r>
    </w:p>
    <w:p w14:paraId="360AF66E" w14:textId="77777777" w:rsidR="008521E7" w:rsidRDefault="008521E7" w:rsidP="008521E7">
      <w:pPr>
        <w:spacing w:line="259" w:lineRule="auto"/>
        <w:ind w:left="10"/>
      </w:pPr>
      <w:r>
        <w:rPr>
          <w:b/>
          <w:sz w:val="36"/>
        </w:rPr>
        <w:t xml:space="preserve"> </w:t>
      </w:r>
    </w:p>
    <w:p w14:paraId="5D9CB3B9" w14:textId="77777777" w:rsidR="00B11EA6" w:rsidRDefault="00B11EA6" w:rsidP="008521E7">
      <w:pPr>
        <w:spacing w:line="259" w:lineRule="auto"/>
        <w:ind w:left="5" w:hanging="10"/>
        <w:rPr>
          <w:b/>
          <w:sz w:val="36"/>
        </w:rPr>
      </w:pPr>
    </w:p>
    <w:p w14:paraId="5FA7B146" w14:textId="77777777" w:rsidR="00B11EA6" w:rsidRDefault="00B11EA6" w:rsidP="008521E7">
      <w:pPr>
        <w:spacing w:line="259" w:lineRule="auto"/>
        <w:ind w:left="5" w:hanging="10"/>
        <w:rPr>
          <w:b/>
          <w:sz w:val="36"/>
        </w:rPr>
      </w:pPr>
    </w:p>
    <w:p w14:paraId="3F48A7F1" w14:textId="77777777" w:rsidR="00B11EA6" w:rsidRDefault="00B11EA6" w:rsidP="008521E7">
      <w:pPr>
        <w:spacing w:line="259" w:lineRule="auto"/>
        <w:ind w:left="5" w:hanging="10"/>
        <w:rPr>
          <w:b/>
          <w:sz w:val="36"/>
        </w:rPr>
      </w:pPr>
    </w:p>
    <w:p w14:paraId="615F9666" w14:textId="77777777" w:rsidR="00B11EA6" w:rsidRDefault="00B11EA6" w:rsidP="008521E7">
      <w:pPr>
        <w:spacing w:line="259" w:lineRule="auto"/>
        <w:ind w:left="5" w:hanging="10"/>
        <w:rPr>
          <w:b/>
          <w:sz w:val="36"/>
        </w:rPr>
      </w:pPr>
    </w:p>
    <w:p w14:paraId="2B19BCB2" w14:textId="77777777" w:rsidR="008521E7" w:rsidRDefault="008521E7" w:rsidP="001E4479">
      <w:pPr>
        <w:pStyle w:val="Heading1"/>
        <w:pageBreakBefore/>
      </w:pPr>
      <w:bookmarkStart w:id="4" w:name="_Toc112247038"/>
      <w:r>
        <w:lastRenderedPageBreak/>
        <w:t>Annex 2 – Specification</w:t>
      </w:r>
      <w:bookmarkEnd w:id="4"/>
      <w:r>
        <w:rPr>
          <w:vertAlign w:val="subscript"/>
        </w:rPr>
        <w:t xml:space="preserve"> </w:t>
      </w:r>
    </w:p>
    <w:p w14:paraId="1568B2E3" w14:textId="77777777" w:rsidR="008521E7" w:rsidRDefault="008521E7" w:rsidP="008521E7">
      <w:pPr>
        <w:spacing w:line="259" w:lineRule="auto"/>
        <w:ind w:left="138"/>
        <w:jc w:val="center"/>
      </w:pPr>
      <w:r>
        <w:rPr>
          <w:b/>
        </w:rPr>
        <w:t xml:space="preserve"> </w:t>
      </w:r>
    </w:p>
    <w:p w14:paraId="6CA3671C" w14:textId="36504D60" w:rsidR="00492F3F" w:rsidRPr="002A7CB0" w:rsidRDefault="00F7768B" w:rsidP="00401BF1">
      <w:pPr>
        <w:spacing w:before="240" w:after="120" w:line="276" w:lineRule="auto"/>
        <w:ind w:left="5" w:hanging="10"/>
        <w:rPr>
          <w:b/>
          <w:bCs/>
          <w:spacing w:val="-1"/>
        </w:rPr>
      </w:pPr>
      <w:r>
        <w:rPr>
          <w:b/>
          <w:bCs/>
          <w:spacing w:val="-1"/>
        </w:rPr>
        <w:t>Scope of Requirement</w:t>
      </w:r>
    </w:p>
    <w:p w14:paraId="464F491F" w14:textId="77777777" w:rsidR="00401BF1" w:rsidRDefault="007F4163" w:rsidP="00401BF1">
      <w:pPr>
        <w:spacing w:before="240" w:after="120" w:line="276" w:lineRule="auto"/>
        <w:jc w:val="both"/>
        <w:rPr>
          <w:rFonts w:eastAsia="Times New Roman" w:cs="Arial"/>
          <w:lang w:eastAsia="en-GB"/>
        </w:rPr>
      </w:pPr>
      <w:bookmarkStart w:id="5" w:name="_Hlk110788377"/>
      <w:r w:rsidRPr="00000C5B">
        <w:rPr>
          <w:rFonts w:eastAsia="Times New Roman" w:cs="Arial"/>
          <w:lang w:eastAsia="en-GB"/>
        </w:rPr>
        <w:t xml:space="preserve">The Department for Environment, Food and Rural Affairs (Defra) is commissioning </w:t>
      </w:r>
      <w:r w:rsidRPr="00796C25">
        <w:rPr>
          <w:rFonts w:eastAsia="Times New Roman" w:cs="Arial"/>
          <w:lang w:eastAsia="en-GB"/>
        </w:rPr>
        <w:t>scanning electron microscopy with energy dispersive X-ray spectroscopy (SEM-EDX</w:t>
      </w:r>
      <w:r>
        <w:rPr>
          <w:rFonts w:eastAsia="Times New Roman" w:cs="Arial"/>
          <w:lang w:eastAsia="en-GB"/>
        </w:rPr>
        <w:t xml:space="preserve">) analysis </w:t>
      </w:r>
      <w:r w:rsidRPr="00000C5B">
        <w:rPr>
          <w:rFonts w:eastAsia="Times New Roman" w:cs="Arial"/>
          <w:lang w:eastAsia="en-GB"/>
        </w:rPr>
        <w:t xml:space="preserve">to </w:t>
      </w:r>
      <w:r>
        <w:rPr>
          <w:rFonts w:eastAsia="Times New Roman" w:cs="Arial"/>
          <w:lang w:eastAsia="en-GB"/>
        </w:rPr>
        <w:t xml:space="preserve">characterise caesium (Cs) particles generated during a simulated radiological dispersal event. </w:t>
      </w:r>
      <w:r w:rsidRPr="00000C5B">
        <w:rPr>
          <w:rFonts w:eastAsia="Times New Roman" w:cs="Arial"/>
          <w:lang w:eastAsia="en-GB"/>
        </w:rPr>
        <w:t xml:space="preserve">Defra is the designated Lead Government Department in England for coordinating the recovery from </w:t>
      </w:r>
      <w:r>
        <w:rPr>
          <w:rFonts w:eastAsia="Times New Roman" w:cs="Arial"/>
          <w:lang w:eastAsia="en-GB"/>
        </w:rPr>
        <w:t xml:space="preserve">accidental and malicious </w:t>
      </w:r>
      <w:r w:rsidRPr="00000C5B">
        <w:rPr>
          <w:rFonts w:eastAsia="Times New Roman" w:cs="Arial"/>
          <w:lang w:eastAsia="en-GB"/>
        </w:rPr>
        <w:t>incidents</w:t>
      </w:r>
      <w:r>
        <w:rPr>
          <w:rFonts w:eastAsia="Times New Roman" w:cs="Arial"/>
          <w:lang w:eastAsia="en-GB"/>
        </w:rPr>
        <w:t xml:space="preserve"> involving radiation</w:t>
      </w:r>
      <w:r w:rsidRPr="00000C5B">
        <w:rPr>
          <w:rFonts w:eastAsia="Times New Roman" w:cs="Arial"/>
          <w:lang w:eastAsia="en-GB"/>
        </w:rPr>
        <w:t xml:space="preserve">. </w:t>
      </w:r>
      <w:r>
        <w:rPr>
          <w:rFonts w:eastAsia="Times New Roman" w:cs="Arial"/>
          <w:lang w:eastAsia="en-GB"/>
        </w:rPr>
        <w:t>To that end</w:t>
      </w:r>
      <w:r w:rsidRPr="00000C5B">
        <w:rPr>
          <w:rFonts w:eastAsia="Times New Roman" w:cs="Arial"/>
          <w:lang w:eastAsia="en-GB"/>
        </w:rPr>
        <w:t xml:space="preserve">, Defra facilitates </w:t>
      </w:r>
      <w:r>
        <w:rPr>
          <w:rFonts w:eastAsia="Times New Roman" w:cs="Arial"/>
          <w:lang w:eastAsia="en-GB"/>
        </w:rPr>
        <w:t xml:space="preserve">UK </w:t>
      </w:r>
      <w:r w:rsidRPr="00000C5B">
        <w:rPr>
          <w:rFonts w:eastAsia="Times New Roman" w:cs="Arial"/>
          <w:lang w:eastAsia="en-GB"/>
        </w:rPr>
        <w:t>access to decontamination capabilities for buildings</w:t>
      </w:r>
      <w:r>
        <w:rPr>
          <w:rFonts w:eastAsia="Times New Roman" w:cs="Arial"/>
          <w:lang w:eastAsia="en-GB"/>
        </w:rPr>
        <w:t xml:space="preserve"> </w:t>
      </w:r>
      <w:r w:rsidRPr="00000C5B">
        <w:rPr>
          <w:rFonts w:eastAsia="Times New Roman" w:cs="Arial"/>
          <w:lang w:eastAsia="en-GB"/>
        </w:rPr>
        <w:t>and infrastructure following a</w:t>
      </w:r>
      <w:r>
        <w:rPr>
          <w:rFonts w:eastAsia="Times New Roman" w:cs="Arial"/>
          <w:lang w:eastAsia="en-GB"/>
        </w:rPr>
        <w:t>n uncontrolled release of radioactivity to the environment</w:t>
      </w:r>
      <w:r w:rsidRPr="00000C5B">
        <w:rPr>
          <w:rFonts w:eastAsia="Times New Roman" w:cs="Arial"/>
          <w:lang w:eastAsia="en-GB"/>
        </w:rPr>
        <w:t xml:space="preserve">. When not recovering from </w:t>
      </w:r>
      <w:r>
        <w:rPr>
          <w:rFonts w:eastAsia="Times New Roman" w:cs="Arial"/>
          <w:lang w:eastAsia="en-GB"/>
        </w:rPr>
        <w:t>such an event,</w:t>
      </w:r>
      <w:r w:rsidRPr="00000C5B">
        <w:rPr>
          <w:rFonts w:eastAsia="Times New Roman" w:cs="Arial"/>
          <w:lang w:eastAsia="en-GB"/>
        </w:rPr>
        <w:t xml:space="preserve"> Defra builds the evidence base to develop policy and operational delivery options for use during </w:t>
      </w:r>
      <w:r>
        <w:rPr>
          <w:rFonts w:eastAsia="Times New Roman" w:cs="Arial"/>
          <w:lang w:eastAsia="en-GB"/>
        </w:rPr>
        <w:t>an incident.</w:t>
      </w:r>
    </w:p>
    <w:p w14:paraId="145FB1CE" w14:textId="0C3E33C3" w:rsidR="002A7CB0" w:rsidRPr="00401BF1" w:rsidRDefault="007F4163" w:rsidP="00401BF1">
      <w:pPr>
        <w:spacing w:before="240" w:after="120" w:line="276" w:lineRule="auto"/>
        <w:jc w:val="both"/>
        <w:rPr>
          <w:rFonts w:eastAsia="Times New Roman" w:cs="Arial"/>
          <w:lang w:eastAsia="en-GB"/>
        </w:rPr>
      </w:pPr>
      <w:r>
        <w:t xml:space="preserve">In this work, the successful Tenderer will use SEM-EDX to </w:t>
      </w:r>
      <w:r w:rsidRPr="00D00CA1">
        <w:t xml:space="preserve">determine the physical and chemical </w:t>
      </w:r>
      <w:r w:rsidRPr="00434F43">
        <w:t xml:space="preserve">characteristics of </w:t>
      </w:r>
      <w:r w:rsidRPr="00850427">
        <w:rPr>
          <w:b/>
          <w:bCs/>
        </w:rPr>
        <w:t>non</w:t>
      </w:r>
      <w:r w:rsidRPr="00AA7D7F">
        <w:rPr>
          <w:b/>
          <w:bCs/>
        </w:rPr>
        <w:t>-radioactive</w:t>
      </w:r>
      <w:r>
        <w:t xml:space="preserve"> </w:t>
      </w:r>
      <w:r w:rsidRPr="00D00CA1">
        <w:t>Cs particles in thirty (30) samples provided by Defra. These samples have been collec</w:t>
      </w:r>
      <w:r>
        <w:t xml:space="preserve">ted at various distances from a simulated radiological dispersal incident and variation in Cs particle abundance is expected. Samples of high Cs concentration may require shorter instrument times to locate and identify Cs particles than samples of relatively low Cs concentration. SEM-EDX </w:t>
      </w:r>
      <w:r w:rsidR="00D7767A">
        <w:t>data</w:t>
      </w:r>
      <w:r>
        <w:t xml:space="preserve"> will entail Defra to evaluate Cs particle</w:t>
      </w:r>
      <w:r w:rsidRPr="002B4E2B">
        <w:t xml:space="preserve"> size</w:t>
      </w:r>
      <w:r>
        <w:t xml:space="preserve"> distribution</w:t>
      </w:r>
      <w:r w:rsidRPr="002B4E2B">
        <w:t>, morphology, and chemical co</w:t>
      </w:r>
      <w:r>
        <w:t>mpo</w:t>
      </w:r>
      <w:r w:rsidRPr="002B4E2B">
        <w:t>s</w:t>
      </w:r>
      <w:r>
        <w:t>ition</w:t>
      </w:r>
      <w:r w:rsidRPr="002B4E2B">
        <w:t>.</w:t>
      </w:r>
      <w:r>
        <w:t xml:space="preserve"> </w:t>
      </w:r>
      <w:r w:rsidRPr="00F03149">
        <w:rPr>
          <w:b/>
          <w:bCs/>
        </w:rPr>
        <w:t xml:space="preserve">Further information on Defra’s requirements is provided in the Deliverables and Methodology </w:t>
      </w:r>
      <w:r>
        <w:rPr>
          <w:b/>
          <w:bCs/>
        </w:rPr>
        <w:t>S</w:t>
      </w:r>
      <w:r w:rsidRPr="00F03149">
        <w:rPr>
          <w:b/>
          <w:bCs/>
        </w:rPr>
        <w:t>ections below.</w:t>
      </w:r>
      <w:r>
        <w:t xml:space="preserve"> The information gained from this work will support</w:t>
      </w:r>
      <w:r w:rsidRPr="00BF0296">
        <w:t xml:space="preserve"> the development of </w:t>
      </w:r>
      <w:r>
        <w:t>targeted</w:t>
      </w:r>
      <w:r w:rsidRPr="00BF0296">
        <w:t xml:space="preserve"> decontamination </w:t>
      </w:r>
      <w:r>
        <w:t xml:space="preserve">strategies </w:t>
      </w:r>
      <w:r w:rsidRPr="00BF0296">
        <w:t>in the event of a</w:t>
      </w:r>
      <w:r>
        <w:t xml:space="preserve"> real-world radiation incident.</w:t>
      </w:r>
      <w:bookmarkEnd w:id="5"/>
    </w:p>
    <w:p w14:paraId="3634F5DE" w14:textId="566B1DBB" w:rsidR="001E3CDB" w:rsidRPr="002A7CB0" w:rsidRDefault="001E3CDB" w:rsidP="00401BF1">
      <w:pPr>
        <w:spacing w:before="240" w:after="120" w:line="276" w:lineRule="auto"/>
        <w:ind w:left="5" w:hanging="10"/>
        <w:rPr>
          <w:b/>
          <w:bCs/>
          <w:spacing w:val="-1"/>
        </w:rPr>
      </w:pPr>
      <w:r w:rsidRPr="002A7CB0">
        <w:rPr>
          <w:b/>
          <w:bCs/>
          <w:spacing w:val="-1"/>
        </w:rPr>
        <w:t xml:space="preserve">Deliverables </w:t>
      </w:r>
    </w:p>
    <w:p w14:paraId="28C921D0" w14:textId="77777777" w:rsidR="001E3CDB" w:rsidRPr="001E3CDB" w:rsidRDefault="001E3CDB" w:rsidP="00401BF1">
      <w:pPr>
        <w:spacing w:before="240" w:after="120" w:line="276" w:lineRule="auto"/>
        <w:ind w:left="5" w:hanging="10"/>
        <w:rPr>
          <w:spacing w:val="-1"/>
        </w:rPr>
      </w:pPr>
      <w:r w:rsidRPr="001E3CDB">
        <w:rPr>
          <w:spacing w:val="-1"/>
        </w:rPr>
        <w:t>The deliverables of the project are:</w:t>
      </w:r>
    </w:p>
    <w:p w14:paraId="605E1CF0" w14:textId="77777777" w:rsidR="007F4163" w:rsidRPr="007F4163" w:rsidRDefault="007F4163" w:rsidP="00401BF1">
      <w:pPr>
        <w:numPr>
          <w:ilvl w:val="0"/>
          <w:numId w:val="66"/>
        </w:numPr>
        <w:spacing w:before="240" w:after="120" w:line="276" w:lineRule="auto"/>
        <w:jc w:val="both"/>
        <w:rPr>
          <w:spacing w:val="-1"/>
        </w:rPr>
      </w:pPr>
      <w:r w:rsidRPr="007F4163">
        <w:rPr>
          <w:spacing w:val="-1"/>
        </w:rPr>
        <w:t xml:space="preserve">To produce a maximum of ten (10) SEM images of Cs containing particles in each of the 30 samples provided. </w:t>
      </w:r>
    </w:p>
    <w:p w14:paraId="4414DF11" w14:textId="0BAA817F" w:rsidR="007F4163" w:rsidRPr="007F4163" w:rsidRDefault="007F4163" w:rsidP="00401BF1">
      <w:pPr>
        <w:numPr>
          <w:ilvl w:val="0"/>
          <w:numId w:val="66"/>
        </w:numPr>
        <w:spacing w:before="240" w:after="120" w:line="276" w:lineRule="auto"/>
        <w:jc w:val="both"/>
        <w:rPr>
          <w:spacing w:val="-1"/>
        </w:rPr>
      </w:pPr>
      <w:r w:rsidRPr="007F4163">
        <w:rPr>
          <w:spacing w:val="-1"/>
        </w:rPr>
        <w:t xml:space="preserve">To determine atomic concentrations </w:t>
      </w:r>
      <w:r w:rsidR="00CF5112">
        <w:rPr>
          <w:spacing w:val="-1"/>
        </w:rPr>
        <w:t xml:space="preserve">of key constituents within imaged </w:t>
      </w:r>
      <w:r w:rsidRPr="007F4163">
        <w:rPr>
          <w:spacing w:val="-1"/>
        </w:rPr>
        <w:t>Cs bearing particles</w:t>
      </w:r>
      <w:r w:rsidR="00CF5112">
        <w:rPr>
          <w:spacing w:val="-1"/>
        </w:rPr>
        <w:t>. This should be performed</w:t>
      </w:r>
      <w:r w:rsidRPr="007F4163">
        <w:rPr>
          <w:spacing w:val="-1"/>
        </w:rPr>
        <w:t xml:space="preserve"> by EDX spot analysis. </w:t>
      </w:r>
    </w:p>
    <w:p w14:paraId="78146182" w14:textId="27369AF0" w:rsidR="007F4163" w:rsidRPr="007F4163" w:rsidRDefault="007F4163" w:rsidP="00401BF1">
      <w:pPr>
        <w:numPr>
          <w:ilvl w:val="0"/>
          <w:numId w:val="66"/>
        </w:numPr>
        <w:spacing w:before="240" w:after="120" w:line="276" w:lineRule="auto"/>
        <w:jc w:val="both"/>
        <w:rPr>
          <w:spacing w:val="-1"/>
        </w:rPr>
      </w:pPr>
      <w:r w:rsidRPr="007F4163">
        <w:rPr>
          <w:spacing w:val="-1"/>
        </w:rPr>
        <w:t xml:space="preserve">To produce a set of EDX elemental maps for one (1) Cs particle per sample (i.e. 30 sets of elemental maps in total). </w:t>
      </w:r>
    </w:p>
    <w:p w14:paraId="58FF9032" w14:textId="25F5ED08" w:rsidR="007F4163" w:rsidRPr="00314849" w:rsidRDefault="007F4163" w:rsidP="00401BF1">
      <w:pPr>
        <w:numPr>
          <w:ilvl w:val="0"/>
          <w:numId w:val="66"/>
        </w:numPr>
        <w:spacing w:before="240" w:after="120" w:line="276" w:lineRule="auto"/>
        <w:jc w:val="both"/>
        <w:rPr>
          <w:spacing w:val="-1"/>
        </w:rPr>
      </w:pPr>
      <w:r w:rsidRPr="007F4163">
        <w:rPr>
          <w:spacing w:val="-1"/>
        </w:rPr>
        <w:t xml:space="preserve">To comment on the abundance of Cs particles across the thirty (30) samples. </w:t>
      </w:r>
    </w:p>
    <w:p w14:paraId="1417C8BD" w14:textId="77777777" w:rsidR="00314849" w:rsidRDefault="001E3CDB" w:rsidP="00401BF1">
      <w:pPr>
        <w:spacing w:before="240" w:after="120" w:line="276" w:lineRule="auto"/>
        <w:rPr>
          <w:b/>
          <w:bCs/>
          <w:spacing w:val="-1"/>
        </w:rPr>
      </w:pPr>
      <w:r w:rsidRPr="002A7CB0">
        <w:rPr>
          <w:b/>
          <w:bCs/>
          <w:spacing w:val="-1"/>
        </w:rPr>
        <w:lastRenderedPageBreak/>
        <w:t xml:space="preserve">Methodology </w:t>
      </w:r>
      <w:bookmarkStart w:id="6" w:name="_Hlk110788527"/>
    </w:p>
    <w:p w14:paraId="3F8EF560" w14:textId="61ABBA52" w:rsidR="00314849" w:rsidRPr="00314849" w:rsidRDefault="00314849" w:rsidP="00401BF1">
      <w:pPr>
        <w:spacing w:before="240" w:after="120" w:line="276" w:lineRule="auto"/>
        <w:ind w:left="5" w:hanging="10"/>
        <w:rPr>
          <w:b/>
          <w:bCs/>
          <w:spacing w:val="-1"/>
        </w:rPr>
      </w:pPr>
      <w:r w:rsidRPr="00314849">
        <w:t xml:space="preserve">Tenderers are required to submit one quotation response only that fully meets the project deliverables described above. </w:t>
      </w:r>
      <w:bookmarkStart w:id="7" w:name="_Hlk112193656"/>
      <w:r w:rsidRPr="00314849">
        <w:t xml:space="preserve">Please see the </w:t>
      </w:r>
      <w:r w:rsidRPr="00314849">
        <w:rPr>
          <w:rFonts w:cs="Arial"/>
          <w:szCs w:val="24"/>
        </w:rPr>
        <w:t>Technical and Commercial Evaluation guidance document for further information.</w:t>
      </w:r>
      <w:bookmarkEnd w:id="7"/>
    </w:p>
    <w:p w14:paraId="6A682DFA" w14:textId="77777777" w:rsidR="00314849" w:rsidRPr="00314849" w:rsidRDefault="00314849" w:rsidP="00401BF1">
      <w:pPr>
        <w:spacing w:before="240" w:after="120" w:line="276" w:lineRule="auto"/>
        <w:jc w:val="both"/>
      </w:pPr>
      <w:r w:rsidRPr="00314849">
        <w:t xml:space="preserve">As part of this work, </w:t>
      </w:r>
      <w:r w:rsidRPr="00314849">
        <w:rPr>
          <w:b/>
          <w:bCs/>
        </w:rPr>
        <w:t>Defra will provide the successful Tenderer with 30 samples for SEM-EDX analysis</w:t>
      </w:r>
      <w:r w:rsidRPr="00314849">
        <w:t xml:space="preserve">. These samples are </w:t>
      </w:r>
      <w:r w:rsidRPr="00314849">
        <w:rPr>
          <w:b/>
          <w:bCs/>
        </w:rPr>
        <w:t>not radioactive</w:t>
      </w:r>
      <w:r w:rsidRPr="00314849">
        <w:t xml:space="preserve"> and consist of adhesive SEM specimen stubs which were pressed directly onto the Cs contaminated areas of interest. The stub caps are Al and the adhesive layer is an organic material. Tenderers should note the following key points when preparing their methodology:</w:t>
      </w:r>
    </w:p>
    <w:p w14:paraId="39B8CDC7" w14:textId="77777777" w:rsidR="00314849" w:rsidRPr="00314849" w:rsidRDefault="00314849" w:rsidP="00401BF1">
      <w:pPr>
        <w:numPr>
          <w:ilvl w:val="0"/>
          <w:numId w:val="69"/>
        </w:numPr>
        <w:spacing w:before="240" w:after="120" w:line="276" w:lineRule="auto"/>
        <w:contextualSpacing/>
        <w:jc w:val="both"/>
      </w:pPr>
      <w:r w:rsidRPr="00314849">
        <w:t xml:space="preserve">Individual SEM images which capture multiple Cs particles to a high resolution are desirable, where practically feasible. </w:t>
      </w:r>
    </w:p>
    <w:p w14:paraId="01BB0BBC" w14:textId="77777777" w:rsidR="00314849" w:rsidRPr="00314849" w:rsidRDefault="00314849" w:rsidP="00401BF1">
      <w:pPr>
        <w:spacing w:before="240" w:after="120" w:line="276" w:lineRule="auto"/>
        <w:ind w:left="720"/>
        <w:contextualSpacing/>
        <w:jc w:val="both"/>
      </w:pPr>
    </w:p>
    <w:p w14:paraId="7FBDE6DC" w14:textId="536F77D1" w:rsidR="00314849" w:rsidRPr="00314849" w:rsidRDefault="00A76CE7" w:rsidP="00401BF1">
      <w:pPr>
        <w:numPr>
          <w:ilvl w:val="0"/>
          <w:numId w:val="69"/>
        </w:numPr>
        <w:spacing w:before="240" w:after="120" w:line="276" w:lineRule="auto"/>
        <w:contextualSpacing/>
        <w:jc w:val="both"/>
      </w:pPr>
      <w:bookmarkStart w:id="8" w:name="_Hlk112167998"/>
      <w:r>
        <w:t>A</w:t>
      </w:r>
      <w:r w:rsidR="00314849" w:rsidRPr="00314849">
        <w:t xml:space="preserve">verage </w:t>
      </w:r>
      <w:r>
        <w:t xml:space="preserve">Cs </w:t>
      </w:r>
      <w:r w:rsidR="00314849" w:rsidRPr="00314849">
        <w:t xml:space="preserve">particle size </w:t>
      </w:r>
      <w:r>
        <w:t>is</w:t>
      </w:r>
      <w:r w:rsidR="00314849" w:rsidRPr="00314849">
        <w:t xml:space="preserve"> anticipated to be approximately 10 µm</w:t>
      </w:r>
      <w:r>
        <w:t>.</w:t>
      </w:r>
    </w:p>
    <w:bookmarkEnd w:id="8"/>
    <w:p w14:paraId="334E95A3" w14:textId="77777777" w:rsidR="00314849" w:rsidRPr="00314849" w:rsidRDefault="00314849" w:rsidP="00401BF1">
      <w:pPr>
        <w:spacing w:before="240" w:after="120" w:line="276" w:lineRule="auto"/>
        <w:ind w:left="720"/>
        <w:contextualSpacing/>
        <w:jc w:val="both"/>
      </w:pPr>
    </w:p>
    <w:p w14:paraId="68CF679A" w14:textId="77777777" w:rsidR="00314849" w:rsidRPr="00314849" w:rsidRDefault="00314849" w:rsidP="00401BF1">
      <w:pPr>
        <w:numPr>
          <w:ilvl w:val="0"/>
          <w:numId w:val="69"/>
        </w:numPr>
        <w:spacing w:before="240" w:after="120" w:line="276" w:lineRule="auto"/>
        <w:contextualSpacing/>
        <w:jc w:val="both"/>
        <w:rPr>
          <w:rFonts w:cs="Arial"/>
        </w:rPr>
      </w:pPr>
      <w:r w:rsidRPr="00314849">
        <w:rPr>
          <w:rFonts w:cs="Arial"/>
        </w:rPr>
        <w:t>It is expected that Cs and chlorine (Cl) are the two major elements in all particles. Minor constituents may include carbon (C), oxygen (O), aluminium (Al), silicon (Si), and titanium (</w:t>
      </w:r>
      <w:proofErr w:type="spellStart"/>
      <w:r w:rsidRPr="00314849">
        <w:rPr>
          <w:rFonts w:cs="Arial"/>
        </w:rPr>
        <w:t>Ti</w:t>
      </w:r>
      <w:proofErr w:type="spellEnd"/>
      <w:r w:rsidRPr="00314849">
        <w:rPr>
          <w:rFonts w:cs="Arial"/>
        </w:rPr>
        <w:t>).</w:t>
      </w:r>
      <w:r w:rsidRPr="00314849">
        <w:t xml:space="preserve"> </w:t>
      </w:r>
    </w:p>
    <w:p w14:paraId="77C67388" w14:textId="77777777" w:rsidR="00314849" w:rsidRPr="00314849" w:rsidRDefault="00314849" w:rsidP="00401BF1">
      <w:pPr>
        <w:spacing w:before="240" w:after="120" w:line="276" w:lineRule="auto"/>
        <w:ind w:left="720"/>
        <w:contextualSpacing/>
        <w:jc w:val="both"/>
      </w:pPr>
    </w:p>
    <w:p w14:paraId="134B1A86" w14:textId="65EC73FA" w:rsidR="00314849" w:rsidRPr="00314849" w:rsidRDefault="00314849" w:rsidP="00401BF1">
      <w:pPr>
        <w:numPr>
          <w:ilvl w:val="0"/>
          <w:numId w:val="69"/>
        </w:numPr>
        <w:spacing w:before="240" w:after="120" w:line="276" w:lineRule="auto"/>
        <w:contextualSpacing/>
        <w:jc w:val="both"/>
        <w:rPr>
          <w:rFonts w:cs="Arial"/>
        </w:rPr>
      </w:pPr>
      <w:r w:rsidRPr="00314849">
        <w:t xml:space="preserve">Where possible, </w:t>
      </w:r>
      <w:r w:rsidRPr="00314849">
        <w:rPr>
          <w:rFonts w:cs="Arial"/>
        </w:rPr>
        <w:t xml:space="preserve">Cs particles which </w:t>
      </w:r>
      <w:r w:rsidR="00CF5112">
        <w:rPr>
          <w:rFonts w:cs="Arial"/>
        </w:rPr>
        <w:t xml:space="preserve">also </w:t>
      </w:r>
      <w:r w:rsidRPr="00314849">
        <w:rPr>
          <w:rFonts w:cs="Arial"/>
        </w:rPr>
        <w:t xml:space="preserve">contain minor elements should be prioritised (over “pure” </w:t>
      </w:r>
      <w:proofErr w:type="spellStart"/>
      <w:r w:rsidRPr="00314849">
        <w:rPr>
          <w:rFonts w:cs="Arial"/>
        </w:rPr>
        <w:t>CsCl</w:t>
      </w:r>
      <w:proofErr w:type="spellEnd"/>
      <w:r w:rsidRPr="00314849">
        <w:rPr>
          <w:rFonts w:cs="Arial"/>
        </w:rPr>
        <w:t xml:space="preserve"> particles) for EDX elemental mapping characterisation.</w:t>
      </w:r>
    </w:p>
    <w:p w14:paraId="1D1BE73D" w14:textId="77777777" w:rsidR="00676F19" w:rsidRPr="00C54987" w:rsidRDefault="00314849" w:rsidP="00401BF1">
      <w:pPr>
        <w:spacing w:before="240" w:after="120" w:line="276" w:lineRule="auto"/>
        <w:jc w:val="both"/>
        <w:rPr>
          <w:b/>
          <w:bCs/>
        </w:rPr>
      </w:pPr>
      <w:r w:rsidRPr="00314849">
        <w:rPr>
          <w:b/>
          <w:bCs/>
        </w:rPr>
        <w:t>Additional information on the nature of the samples is available on request.</w:t>
      </w:r>
      <w:r w:rsidRPr="00C54987">
        <w:rPr>
          <w:b/>
          <w:bCs/>
        </w:rPr>
        <w:t xml:space="preserve"> </w:t>
      </w:r>
    </w:p>
    <w:bookmarkEnd w:id="6"/>
    <w:p w14:paraId="1B80A707" w14:textId="7318427B" w:rsidR="00401BF1" w:rsidRDefault="00691FDC" w:rsidP="00401BF1">
      <w:pPr>
        <w:tabs>
          <w:tab w:val="left" w:pos="7570"/>
        </w:tabs>
        <w:spacing w:before="240" w:after="120" w:line="276" w:lineRule="auto"/>
        <w:jc w:val="both"/>
        <w:rPr>
          <w:rFonts w:cs="Arial"/>
          <w:b/>
          <w:bCs/>
          <w:szCs w:val="20"/>
        </w:rPr>
      </w:pPr>
      <w:r w:rsidRPr="00691FDC">
        <w:t>As part of their submission, Tenderers are required to propose a method to locate and identify Cs enriched particles in the 30 samples provided by Defra. It is worthwhile to note that a previous study characterised Cs particles with SEM-EDX (Lee et al., 2010) and the authors’ approach may be of interest to this project. Here, Cs particles were imaged in both the backscattered electron (BSE) mode and the secondary electron (SE) mode to provide complimentary information. Low magnification BSE images revealed compositional differences (features with a higher atomic number such as Cs appeared brighter), and this permitted rapid location of Cs particles over a large sampling area. In contrast, the SE mode is more sensitive to an individual particle’s surface morphology and was therefore used to produce high magnification images for subsequent analysis. Defra welcomes proposals for established and/or novel methodologies which produce the required deliverables</w:t>
      </w:r>
      <w:r w:rsidR="00E16D22">
        <w:t>.</w:t>
      </w:r>
    </w:p>
    <w:p w14:paraId="26D4853D" w14:textId="77777777" w:rsidR="00401BF1" w:rsidRDefault="00401BF1" w:rsidP="00401BF1">
      <w:pPr>
        <w:tabs>
          <w:tab w:val="left" w:pos="7570"/>
        </w:tabs>
        <w:spacing w:before="240" w:after="120" w:line="276" w:lineRule="auto"/>
        <w:jc w:val="both"/>
        <w:rPr>
          <w:rFonts w:cs="Arial"/>
          <w:b/>
          <w:bCs/>
          <w:szCs w:val="20"/>
        </w:rPr>
      </w:pPr>
    </w:p>
    <w:p w14:paraId="557DEE3E" w14:textId="77777777" w:rsidR="00691FDC" w:rsidRDefault="00691FDC" w:rsidP="00401BF1">
      <w:pPr>
        <w:tabs>
          <w:tab w:val="left" w:pos="7570"/>
        </w:tabs>
        <w:spacing w:before="240" w:after="120" w:line="276" w:lineRule="auto"/>
        <w:jc w:val="both"/>
        <w:rPr>
          <w:rFonts w:cs="Arial"/>
          <w:b/>
          <w:bCs/>
          <w:szCs w:val="20"/>
        </w:rPr>
      </w:pPr>
    </w:p>
    <w:p w14:paraId="5C43CCDF" w14:textId="54C99C4C" w:rsidR="00401BF1" w:rsidRDefault="002A7CB0" w:rsidP="00401BF1">
      <w:pPr>
        <w:tabs>
          <w:tab w:val="left" w:pos="7570"/>
        </w:tabs>
        <w:spacing w:before="240" w:after="120" w:line="276" w:lineRule="auto"/>
        <w:jc w:val="both"/>
        <w:rPr>
          <w:rFonts w:cs="Arial"/>
          <w:b/>
          <w:bCs/>
          <w:szCs w:val="20"/>
        </w:rPr>
      </w:pPr>
      <w:r w:rsidRPr="002A7CB0">
        <w:rPr>
          <w:rFonts w:cs="Arial"/>
          <w:b/>
          <w:bCs/>
          <w:szCs w:val="20"/>
        </w:rPr>
        <w:lastRenderedPageBreak/>
        <w:t>Key Timescales</w:t>
      </w:r>
    </w:p>
    <w:p w14:paraId="0E0FB327" w14:textId="265BFF96" w:rsidR="002A7CB0" w:rsidRPr="00401BF1" w:rsidRDefault="00492F3F" w:rsidP="00401BF1">
      <w:pPr>
        <w:tabs>
          <w:tab w:val="left" w:pos="7570"/>
        </w:tabs>
        <w:spacing w:before="240" w:after="120" w:line="276" w:lineRule="auto"/>
        <w:jc w:val="both"/>
        <w:rPr>
          <w:rFonts w:cs="Arial"/>
          <w:b/>
          <w:bCs/>
          <w:szCs w:val="20"/>
        </w:rPr>
      </w:pPr>
      <w:r w:rsidRPr="008C6B39">
        <w:rPr>
          <w:rFonts w:cs="Arial"/>
          <w:szCs w:val="20"/>
        </w:rPr>
        <w:t xml:space="preserve">Below are detailed the </w:t>
      </w:r>
      <w:r>
        <w:rPr>
          <w:rFonts w:cs="Arial"/>
          <w:szCs w:val="20"/>
        </w:rPr>
        <w:t>timescales</w:t>
      </w:r>
      <w:r w:rsidR="00C00376">
        <w:rPr>
          <w:rFonts w:cs="Arial"/>
          <w:szCs w:val="20"/>
        </w:rPr>
        <w:t xml:space="preserve"> </w:t>
      </w:r>
      <w:r>
        <w:rPr>
          <w:rFonts w:cs="Arial"/>
          <w:szCs w:val="20"/>
        </w:rPr>
        <w:t>associated</w:t>
      </w:r>
      <w:r w:rsidRPr="008C6B39">
        <w:rPr>
          <w:rFonts w:cs="Arial"/>
          <w:szCs w:val="20"/>
        </w:rPr>
        <w:t xml:space="preserve"> with the project:</w:t>
      </w:r>
      <w:r>
        <w:rPr>
          <w:rFonts w:cs="Arial"/>
          <w:szCs w:val="20"/>
        </w:rPr>
        <w:tab/>
      </w:r>
      <w:bookmarkStart w:id="9" w:name="_Toc1043089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4399"/>
        <w:gridCol w:w="1580"/>
        <w:gridCol w:w="1793"/>
      </w:tblGrid>
      <w:tr w:rsidR="00314849" w:rsidRPr="004A36FA" w14:paraId="398F4B8F" w14:textId="77777777" w:rsidTr="00BF42F5">
        <w:trPr>
          <w:trHeight w:val="463"/>
        </w:trPr>
        <w:tc>
          <w:tcPr>
            <w:tcW w:w="839" w:type="pct"/>
            <w:shd w:val="clear" w:color="auto" w:fill="00B050"/>
            <w:vAlign w:val="center"/>
          </w:tcPr>
          <w:bookmarkEnd w:id="9"/>
          <w:p w14:paraId="1D40199F" w14:textId="77777777" w:rsidR="00314849" w:rsidRPr="004A36FA" w:rsidRDefault="00314849" w:rsidP="00401BF1">
            <w:pPr>
              <w:spacing w:before="240" w:after="120" w:line="276" w:lineRule="auto"/>
              <w:jc w:val="center"/>
              <w:rPr>
                <w:rFonts w:cs="Arial"/>
                <w:b/>
                <w:color w:val="FFFFFF" w:themeColor="background1"/>
                <w:szCs w:val="24"/>
              </w:rPr>
            </w:pPr>
            <w:r w:rsidRPr="004A36FA">
              <w:rPr>
                <w:rFonts w:cs="Arial"/>
                <w:b/>
                <w:color w:val="FFFFFF" w:themeColor="background1"/>
                <w:szCs w:val="24"/>
              </w:rPr>
              <w:t xml:space="preserve">Task / Milestone Number </w:t>
            </w:r>
          </w:p>
        </w:tc>
        <w:tc>
          <w:tcPr>
            <w:tcW w:w="2355" w:type="pct"/>
            <w:shd w:val="clear" w:color="auto" w:fill="00B050"/>
            <w:vAlign w:val="center"/>
          </w:tcPr>
          <w:p w14:paraId="3F23A621" w14:textId="77777777" w:rsidR="00314849" w:rsidRPr="004A36FA" w:rsidRDefault="00314849" w:rsidP="00401BF1">
            <w:pPr>
              <w:spacing w:before="240" w:after="120" w:line="276" w:lineRule="auto"/>
              <w:jc w:val="center"/>
              <w:rPr>
                <w:rFonts w:cs="Arial"/>
                <w:b/>
                <w:color w:val="FFFFFF" w:themeColor="background1"/>
                <w:szCs w:val="24"/>
              </w:rPr>
            </w:pPr>
            <w:r w:rsidRPr="004A36FA">
              <w:rPr>
                <w:rFonts w:cs="Arial"/>
                <w:b/>
                <w:color w:val="FFFFFF" w:themeColor="background1"/>
                <w:szCs w:val="24"/>
              </w:rPr>
              <w:t xml:space="preserve">Task </w:t>
            </w:r>
          </w:p>
        </w:tc>
        <w:tc>
          <w:tcPr>
            <w:tcW w:w="846" w:type="pct"/>
            <w:shd w:val="clear" w:color="auto" w:fill="00B050"/>
            <w:vAlign w:val="center"/>
          </w:tcPr>
          <w:p w14:paraId="55A910C3" w14:textId="77777777" w:rsidR="00314849" w:rsidRPr="004A36FA" w:rsidRDefault="00314849" w:rsidP="00401BF1">
            <w:pPr>
              <w:spacing w:before="240" w:after="120" w:line="276" w:lineRule="auto"/>
              <w:jc w:val="center"/>
              <w:rPr>
                <w:rFonts w:cs="Arial"/>
                <w:b/>
                <w:color w:val="FFFFFF" w:themeColor="background1"/>
                <w:szCs w:val="24"/>
              </w:rPr>
            </w:pPr>
            <w:r w:rsidRPr="004A36FA">
              <w:rPr>
                <w:rFonts w:cs="Arial"/>
                <w:b/>
                <w:color w:val="FFFFFF" w:themeColor="background1"/>
                <w:szCs w:val="24"/>
              </w:rPr>
              <w:t>Completion Date</w:t>
            </w:r>
          </w:p>
        </w:tc>
        <w:tc>
          <w:tcPr>
            <w:tcW w:w="960" w:type="pct"/>
            <w:shd w:val="clear" w:color="auto" w:fill="00B050"/>
            <w:vAlign w:val="center"/>
          </w:tcPr>
          <w:p w14:paraId="51F4DB56" w14:textId="77777777" w:rsidR="00314849" w:rsidRPr="004A36FA" w:rsidRDefault="00314849" w:rsidP="00401BF1">
            <w:pPr>
              <w:spacing w:before="240" w:after="120" w:line="276" w:lineRule="auto"/>
              <w:jc w:val="center"/>
              <w:rPr>
                <w:rFonts w:cs="Arial"/>
                <w:b/>
                <w:color w:val="FFFFFF" w:themeColor="background1"/>
                <w:szCs w:val="24"/>
              </w:rPr>
            </w:pPr>
            <w:r w:rsidRPr="004A36FA">
              <w:rPr>
                <w:rFonts w:cs="Arial"/>
                <w:b/>
                <w:color w:val="FFFFFF" w:themeColor="background1"/>
                <w:szCs w:val="24"/>
              </w:rPr>
              <w:t>Payment Schedule</w:t>
            </w:r>
          </w:p>
        </w:tc>
      </w:tr>
      <w:tr w:rsidR="00314849" w:rsidRPr="00AA3040" w14:paraId="7361DBF8" w14:textId="77777777" w:rsidTr="00BF42F5">
        <w:trPr>
          <w:trHeight w:val="1345"/>
        </w:trPr>
        <w:tc>
          <w:tcPr>
            <w:tcW w:w="839" w:type="pct"/>
            <w:shd w:val="clear" w:color="auto" w:fill="FFFFFF" w:themeFill="background1"/>
            <w:vAlign w:val="center"/>
          </w:tcPr>
          <w:p w14:paraId="49527435" w14:textId="77777777" w:rsidR="00314849" w:rsidRPr="00AA3040" w:rsidRDefault="00314849" w:rsidP="00401BF1">
            <w:pPr>
              <w:spacing w:before="240" w:after="120" w:line="276" w:lineRule="auto"/>
              <w:jc w:val="center"/>
              <w:rPr>
                <w:rFonts w:cs="Arial"/>
                <w:szCs w:val="24"/>
              </w:rPr>
            </w:pPr>
            <w:r w:rsidRPr="00AA3040">
              <w:rPr>
                <w:rFonts w:cs="Arial"/>
                <w:szCs w:val="24"/>
              </w:rPr>
              <w:t>Task 1</w:t>
            </w:r>
          </w:p>
        </w:tc>
        <w:tc>
          <w:tcPr>
            <w:tcW w:w="2355" w:type="pct"/>
            <w:shd w:val="clear" w:color="auto" w:fill="auto"/>
            <w:vAlign w:val="center"/>
          </w:tcPr>
          <w:p w14:paraId="7B40E520" w14:textId="77777777" w:rsidR="00314849" w:rsidRPr="00AA3040" w:rsidRDefault="00314849" w:rsidP="00401BF1">
            <w:pPr>
              <w:spacing w:before="240" w:after="120" w:line="276" w:lineRule="auto"/>
              <w:jc w:val="center"/>
              <w:rPr>
                <w:rFonts w:cs="Arial"/>
                <w:szCs w:val="24"/>
              </w:rPr>
            </w:pPr>
            <w:r w:rsidRPr="00AA3040">
              <w:rPr>
                <w:rFonts w:cs="Arial"/>
                <w:szCs w:val="24"/>
              </w:rPr>
              <w:t xml:space="preserve">Defra to organise shipment of the </w:t>
            </w:r>
            <w:r>
              <w:rPr>
                <w:rFonts w:cs="Arial"/>
                <w:szCs w:val="24"/>
              </w:rPr>
              <w:t>SEM</w:t>
            </w:r>
            <w:r w:rsidRPr="00AA3040">
              <w:rPr>
                <w:rFonts w:cs="Arial"/>
                <w:szCs w:val="24"/>
              </w:rPr>
              <w:t xml:space="preserve"> samples to the </w:t>
            </w:r>
            <w:r>
              <w:rPr>
                <w:rFonts w:cs="Arial"/>
                <w:szCs w:val="24"/>
              </w:rPr>
              <w:t>successful Tenderer</w:t>
            </w:r>
            <w:r w:rsidRPr="00AA3040">
              <w:rPr>
                <w:rFonts w:cs="Arial"/>
                <w:szCs w:val="24"/>
              </w:rPr>
              <w:t>.</w:t>
            </w:r>
          </w:p>
        </w:tc>
        <w:tc>
          <w:tcPr>
            <w:tcW w:w="846" w:type="pct"/>
            <w:vAlign w:val="center"/>
          </w:tcPr>
          <w:p w14:paraId="03A2EE98" w14:textId="77777777" w:rsidR="00314849" w:rsidRPr="00AA3040" w:rsidRDefault="00314849" w:rsidP="00401BF1">
            <w:pPr>
              <w:spacing w:before="240" w:after="120" w:line="276" w:lineRule="auto"/>
              <w:jc w:val="center"/>
              <w:rPr>
                <w:rFonts w:cs="Arial"/>
                <w:szCs w:val="24"/>
              </w:rPr>
            </w:pPr>
            <w:r w:rsidRPr="00AA3040">
              <w:rPr>
                <w:rFonts w:cs="Arial"/>
                <w:szCs w:val="24"/>
              </w:rPr>
              <w:t>Week 1</w:t>
            </w:r>
          </w:p>
        </w:tc>
        <w:tc>
          <w:tcPr>
            <w:tcW w:w="960" w:type="pct"/>
            <w:vAlign w:val="center"/>
          </w:tcPr>
          <w:p w14:paraId="1CA7FB56" w14:textId="77777777" w:rsidR="00314849" w:rsidRPr="00AA3040" w:rsidRDefault="00314849" w:rsidP="00401BF1">
            <w:pPr>
              <w:spacing w:before="240" w:after="120" w:line="276" w:lineRule="auto"/>
              <w:jc w:val="center"/>
              <w:rPr>
                <w:rFonts w:cs="Arial"/>
                <w:szCs w:val="24"/>
              </w:rPr>
            </w:pPr>
            <w:r>
              <w:rPr>
                <w:rFonts w:cs="Arial"/>
                <w:szCs w:val="24"/>
              </w:rPr>
              <w:t>N/A</w:t>
            </w:r>
          </w:p>
        </w:tc>
      </w:tr>
      <w:tr w:rsidR="00314849" w:rsidRPr="00AA3040" w14:paraId="19130FC4" w14:textId="77777777" w:rsidTr="00BF42F5">
        <w:trPr>
          <w:trHeight w:val="1128"/>
        </w:trPr>
        <w:tc>
          <w:tcPr>
            <w:tcW w:w="839" w:type="pct"/>
            <w:shd w:val="clear" w:color="auto" w:fill="FFFFFF" w:themeFill="background1"/>
            <w:vAlign w:val="center"/>
          </w:tcPr>
          <w:p w14:paraId="0C40AF1C" w14:textId="77777777" w:rsidR="00314849" w:rsidRPr="00AA3040" w:rsidRDefault="00314849" w:rsidP="00401BF1">
            <w:pPr>
              <w:spacing w:before="240" w:after="120" w:line="276" w:lineRule="auto"/>
              <w:jc w:val="center"/>
              <w:rPr>
                <w:rFonts w:cs="Arial"/>
                <w:szCs w:val="24"/>
              </w:rPr>
            </w:pPr>
            <w:r w:rsidRPr="00AA3040">
              <w:rPr>
                <w:rFonts w:cs="Arial"/>
                <w:szCs w:val="24"/>
              </w:rPr>
              <w:t>Task 2</w:t>
            </w:r>
          </w:p>
        </w:tc>
        <w:tc>
          <w:tcPr>
            <w:tcW w:w="2355" w:type="pct"/>
            <w:shd w:val="clear" w:color="auto" w:fill="auto"/>
            <w:vAlign w:val="center"/>
          </w:tcPr>
          <w:p w14:paraId="288A7BF2" w14:textId="77777777" w:rsidR="00314849" w:rsidRPr="00AA3040" w:rsidRDefault="00314849" w:rsidP="00401BF1">
            <w:pPr>
              <w:spacing w:before="240" w:after="120" w:line="276" w:lineRule="auto"/>
              <w:jc w:val="center"/>
              <w:rPr>
                <w:rFonts w:cs="Arial"/>
                <w:szCs w:val="24"/>
              </w:rPr>
            </w:pPr>
            <w:r w:rsidRPr="00AA3040">
              <w:rPr>
                <w:rFonts w:cs="Arial"/>
                <w:szCs w:val="24"/>
              </w:rPr>
              <w:t>Start-up meeting. Meeting to discuss the proposed project methodology.</w:t>
            </w:r>
          </w:p>
        </w:tc>
        <w:tc>
          <w:tcPr>
            <w:tcW w:w="846" w:type="pct"/>
            <w:vAlign w:val="center"/>
          </w:tcPr>
          <w:p w14:paraId="63C1C449" w14:textId="77777777" w:rsidR="00314849" w:rsidRPr="00AA3040" w:rsidRDefault="00314849" w:rsidP="00401BF1">
            <w:pPr>
              <w:spacing w:before="240" w:after="120" w:line="276" w:lineRule="auto"/>
              <w:jc w:val="center"/>
              <w:rPr>
                <w:rFonts w:cs="Arial"/>
                <w:szCs w:val="24"/>
              </w:rPr>
            </w:pPr>
            <w:r w:rsidRPr="00AA3040">
              <w:rPr>
                <w:rFonts w:cs="Arial"/>
                <w:szCs w:val="24"/>
              </w:rPr>
              <w:t>Week 1</w:t>
            </w:r>
          </w:p>
        </w:tc>
        <w:tc>
          <w:tcPr>
            <w:tcW w:w="960" w:type="pct"/>
            <w:vAlign w:val="center"/>
          </w:tcPr>
          <w:p w14:paraId="1B940867" w14:textId="77777777" w:rsidR="00314849" w:rsidRPr="00AA3040" w:rsidRDefault="00314849" w:rsidP="00401BF1">
            <w:pPr>
              <w:spacing w:before="240" w:after="120" w:line="276" w:lineRule="auto"/>
              <w:jc w:val="center"/>
              <w:rPr>
                <w:rFonts w:cs="Arial"/>
                <w:szCs w:val="24"/>
              </w:rPr>
            </w:pPr>
            <w:r>
              <w:rPr>
                <w:rFonts w:cs="Arial"/>
                <w:szCs w:val="24"/>
              </w:rPr>
              <w:t>N/A</w:t>
            </w:r>
          </w:p>
        </w:tc>
      </w:tr>
      <w:tr w:rsidR="00314849" w:rsidRPr="00AA3040" w14:paraId="7E9A33EC" w14:textId="77777777" w:rsidTr="00BF42F5">
        <w:trPr>
          <w:trHeight w:val="794"/>
        </w:trPr>
        <w:tc>
          <w:tcPr>
            <w:tcW w:w="839" w:type="pct"/>
            <w:shd w:val="clear" w:color="auto" w:fill="FFFFFF" w:themeFill="background1"/>
            <w:vAlign w:val="center"/>
          </w:tcPr>
          <w:p w14:paraId="0B509C76" w14:textId="77777777" w:rsidR="00314849" w:rsidRPr="00AA3040" w:rsidRDefault="00314849" w:rsidP="00401BF1">
            <w:pPr>
              <w:spacing w:before="240" w:after="120" w:line="276" w:lineRule="auto"/>
              <w:jc w:val="center"/>
              <w:rPr>
                <w:rFonts w:cs="Arial"/>
                <w:bCs/>
                <w:szCs w:val="24"/>
              </w:rPr>
            </w:pPr>
            <w:r>
              <w:rPr>
                <w:rFonts w:cs="Arial"/>
                <w:bCs/>
                <w:szCs w:val="24"/>
              </w:rPr>
              <w:t>Milestone 1</w:t>
            </w:r>
          </w:p>
        </w:tc>
        <w:tc>
          <w:tcPr>
            <w:tcW w:w="2355" w:type="pct"/>
            <w:shd w:val="clear" w:color="auto" w:fill="auto"/>
          </w:tcPr>
          <w:p w14:paraId="2E8F0E92" w14:textId="77777777" w:rsidR="00314849" w:rsidRPr="00AA3040" w:rsidRDefault="00314849" w:rsidP="00401BF1">
            <w:pPr>
              <w:spacing w:before="240" w:after="120" w:line="276" w:lineRule="auto"/>
              <w:jc w:val="center"/>
              <w:rPr>
                <w:rFonts w:cs="Arial"/>
                <w:szCs w:val="24"/>
              </w:rPr>
            </w:pPr>
            <w:r>
              <w:rPr>
                <w:rFonts w:cs="Arial"/>
                <w:szCs w:val="24"/>
              </w:rPr>
              <w:t>To complete analysis of samples 1-10.</w:t>
            </w:r>
          </w:p>
        </w:tc>
        <w:tc>
          <w:tcPr>
            <w:tcW w:w="846" w:type="pct"/>
            <w:vAlign w:val="center"/>
          </w:tcPr>
          <w:p w14:paraId="412EB741" w14:textId="77777777" w:rsidR="00314849" w:rsidRPr="00AA3040" w:rsidRDefault="00314849" w:rsidP="00401BF1">
            <w:pPr>
              <w:spacing w:before="240" w:after="120" w:line="276" w:lineRule="auto"/>
              <w:jc w:val="center"/>
              <w:rPr>
                <w:rFonts w:cs="Arial"/>
                <w:szCs w:val="24"/>
              </w:rPr>
            </w:pPr>
            <w:r>
              <w:rPr>
                <w:rFonts w:cs="Arial"/>
                <w:szCs w:val="24"/>
              </w:rPr>
              <w:t>End of month 1</w:t>
            </w:r>
          </w:p>
        </w:tc>
        <w:tc>
          <w:tcPr>
            <w:tcW w:w="960" w:type="pct"/>
            <w:vAlign w:val="center"/>
          </w:tcPr>
          <w:p w14:paraId="383905A4" w14:textId="77777777" w:rsidR="00314849" w:rsidRPr="00AA3040" w:rsidRDefault="00314849" w:rsidP="00401BF1">
            <w:pPr>
              <w:spacing w:before="240" w:after="120" w:line="276" w:lineRule="auto"/>
              <w:jc w:val="center"/>
              <w:rPr>
                <w:rFonts w:cs="Arial"/>
                <w:szCs w:val="24"/>
              </w:rPr>
            </w:pPr>
            <w:r>
              <w:rPr>
                <w:rFonts w:cs="Arial"/>
                <w:szCs w:val="24"/>
              </w:rPr>
              <w:t>30</w:t>
            </w:r>
            <w:r w:rsidRPr="00AA3040">
              <w:rPr>
                <w:rFonts w:cs="Arial"/>
                <w:szCs w:val="24"/>
              </w:rPr>
              <w:t>% payment</w:t>
            </w:r>
            <w:r>
              <w:rPr>
                <w:rFonts w:cs="Arial"/>
                <w:szCs w:val="24"/>
              </w:rPr>
              <w:t xml:space="preserve"> of total cost</w:t>
            </w:r>
          </w:p>
        </w:tc>
      </w:tr>
      <w:tr w:rsidR="00314849" w:rsidRPr="00AA3040" w14:paraId="4CADA567" w14:textId="77777777" w:rsidTr="00BF42F5">
        <w:trPr>
          <w:trHeight w:val="794"/>
        </w:trPr>
        <w:tc>
          <w:tcPr>
            <w:tcW w:w="839" w:type="pct"/>
            <w:shd w:val="clear" w:color="auto" w:fill="FFFFFF" w:themeFill="background1"/>
            <w:vAlign w:val="center"/>
          </w:tcPr>
          <w:p w14:paraId="7CC6F2A5" w14:textId="77777777" w:rsidR="00314849" w:rsidRPr="00AA3040" w:rsidRDefault="00314849" w:rsidP="00401BF1">
            <w:pPr>
              <w:spacing w:before="240" w:after="120" w:line="276" w:lineRule="auto"/>
              <w:jc w:val="center"/>
              <w:rPr>
                <w:rFonts w:cs="Arial"/>
                <w:bCs/>
                <w:szCs w:val="24"/>
              </w:rPr>
            </w:pPr>
            <w:r>
              <w:rPr>
                <w:rFonts w:cs="Arial"/>
                <w:bCs/>
                <w:szCs w:val="24"/>
              </w:rPr>
              <w:t>Milestone 2</w:t>
            </w:r>
          </w:p>
        </w:tc>
        <w:tc>
          <w:tcPr>
            <w:tcW w:w="2355" w:type="pct"/>
            <w:shd w:val="clear" w:color="auto" w:fill="auto"/>
          </w:tcPr>
          <w:p w14:paraId="7757A557" w14:textId="77777777" w:rsidR="00314849" w:rsidRPr="00AA3040" w:rsidRDefault="00314849" w:rsidP="00401BF1">
            <w:pPr>
              <w:spacing w:before="240" w:after="120" w:line="276" w:lineRule="auto"/>
              <w:jc w:val="center"/>
              <w:rPr>
                <w:rFonts w:cs="Arial"/>
                <w:szCs w:val="24"/>
              </w:rPr>
            </w:pPr>
            <w:r w:rsidRPr="003F19F5">
              <w:rPr>
                <w:rFonts w:cs="Arial"/>
                <w:szCs w:val="24"/>
              </w:rPr>
              <w:t>To complete analysis of samples 1</w:t>
            </w:r>
            <w:r>
              <w:rPr>
                <w:rFonts w:cs="Arial"/>
                <w:szCs w:val="24"/>
              </w:rPr>
              <w:t>1</w:t>
            </w:r>
            <w:r w:rsidRPr="003F19F5">
              <w:rPr>
                <w:rFonts w:cs="Arial"/>
                <w:szCs w:val="24"/>
              </w:rPr>
              <w:t>-</w:t>
            </w:r>
            <w:r>
              <w:rPr>
                <w:rFonts w:cs="Arial"/>
                <w:szCs w:val="24"/>
              </w:rPr>
              <w:t>2</w:t>
            </w:r>
            <w:r w:rsidRPr="003F19F5">
              <w:rPr>
                <w:rFonts w:cs="Arial"/>
                <w:szCs w:val="24"/>
              </w:rPr>
              <w:t>0</w:t>
            </w:r>
            <w:r>
              <w:rPr>
                <w:rFonts w:cs="Arial"/>
                <w:szCs w:val="24"/>
              </w:rPr>
              <w:t>.</w:t>
            </w:r>
          </w:p>
        </w:tc>
        <w:tc>
          <w:tcPr>
            <w:tcW w:w="846" w:type="pct"/>
            <w:vAlign w:val="center"/>
          </w:tcPr>
          <w:p w14:paraId="786EEF1E" w14:textId="77777777" w:rsidR="00314849" w:rsidRPr="00AA3040" w:rsidRDefault="00314849" w:rsidP="00401BF1">
            <w:pPr>
              <w:spacing w:before="240" w:after="120" w:line="276" w:lineRule="auto"/>
              <w:jc w:val="center"/>
              <w:rPr>
                <w:rFonts w:cs="Arial"/>
                <w:szCs w:val="24"/>
              </w:rPr>
            </w:pPr>
            <w:r>
              <w:rPr>
                <w:rFonts w:cs="Arial"/>
                <w:szCs w:val="24"/>
              </w:rPr>
              <w:t>End of month 2</w:t>
            </w:r>
          </w:p>
        </w:tc>
        <w:tc>
          <w:tcPr>
            <w:tcW w:w="960" w:type="pct"/>
            <w:vAlign w:val="center"/>
          </w:tcPr>
          <w:p w14:paraId="52D83D1F" w14:textId="77777777" w:rsidR="00314849" w:rsidRPr="00AA3040" w:rsidRDefault="00314849" w:rsidP="00401BF1">
            <w:pPr>
              <w:spacing w:before="240" w:after="120" w:line="276" w:lineRule="auto"/>
              <w:jc w:val="center"/>
              <w:rPr>
                <w:rFonts w:cs="Arial"/>
                <w:szCs w:val="24"/>
              </w:rPr>
            </w:pPr>
            <w:r>
              <w:rPr>
                <w:rFonts w:cs="Arial"/>
                <w:szCs w:val="24"/>
              </w:rPr>
              <w:t>30</w:t>
            </w:r>
            <w:r w:rsidRPr="00AA3040">
              <w:rPr>
                <w:rFonts w:cs="Arial"/>
                <w:szCs w:val="24"/>
              </w:rPr>
              <w:t>% payment</w:t>
            </w:r>
            <w:r>
              <w:rPr>
                <w:rFonts w:cs="Arial"/>
                <w:szCs w:val="24"/>
              </w:rPr>
              <w:t xml:space="preserve"> of total cost</w:t>
            </w:r>
          </w:p>
        </w:tc>
      </w:tr>
      <w:tr w:rsidR="00314849" w14:paraId="7FF48D38" w14:textId="77777777" w:rsidTr="00BF42F5">
        <w:trPr>
          <w:trHeight w:val="794"/>
        </w:trPr>
        <w:tc>
          <w:tcPr>
            <w:tcW w:w="839" w:type="pct"/>
            <w:shd w:val="clear" w:color="auto" w:fill="FFFFFF" w:themeFill="background1"/>
            <w:vAlign w:val="center"/>
          </w:tcPr>
          <w:p w14:paraId="3CAF43C6" w14:textId="77777777" w:rsidR="00314849" w:rsidRDefault="00314849" w:rsidP="00401BF1">
            <w:pPr>
              <w:spacing w:before="240" w:after="120" w:line="276" w:lineRule="auto"/>
              <w:jc w:val="center"/>
              <w:rPr>
                <w:rFonts w:cs="Arial"/>
                <w:bCs/>
                <w:szCs w:val="24"/>
              </w:rPr>
            </w:pPr>
            <w:r>
              <w:rPr>
                <w:rFonts w:cs="Arial"/>
                <w:bCs/>
                <w:szCs w:val="24"/>
              </w:rPr>
              <w:t xml:space="preserve">Milestone 3 </w:t>
            </w:r>
          </w:p>
        </w:tc>
        <w:tc>
          <w:tcPr>
            <w:tcW w:w="2355" w:type="pct"/>
            <w:shd w:val="clear" w:color="auto" w:fill="auto"/>
          </w:tcPr>
          <w:p w14:paraId="2AC7D73A" w14:textId="77777777" w:rsidR="00314849" w:rsidRDefault="00314849" w:rsidP="00401BF1">
            <w:pPr>
              <w:spacing w:before="240" w:after="120" w:line="276" w:lineRule="auto"/>
              <w:jc w:val="center"/>
              <w:rPr>
                <w:rFonts w:cs="Arial"/>
                <w:szCs w:val="24"/>
              </w:rPr>
            </w:pPr>
            <w:r w:rsidRPr="003F19F5">
              <w:rPr>
                <w:rFonts w:cs="Arial"/>
                <w:szCs w:val="24"/>
              </w:rPr>
              <w:t xml:space="preserve">To complete analysis of samples </w:t>
            </w:r>
            <w:r>
              <w:rPr>
                <w:rFonts w:cs="Arial"/>
                <w:szCs w:val="24"/>
              </w:rPr>
              <w:t>2</w:t>
            </w:r>
            <w:r w:rsidRPr="003F19F5">
              <w:rPr>
                <w:rFonts w:cs="Arial"/>
                <w:szCs w:val="24"/>
              </w:rPr>
              <w:t>1-</w:t>
            </w:r>
            <w:r>
              <w:rPr>
                <w:rFonts w:cs="Arial"/>
                <w:szCs w:val="24"/>
              </w:rPr>
              <w:t>3</w:t>
            </w:r>
            <w:r w:rsidRPr="003F19F5">
              <w:rPr>
                <w:rFonts w:cs="Arial"/>
                <w:szCs w:val="24"/>
              </w:rPr>
              <w:t>0.</w:t>
            </w:r>
          </w:p>
          <w:p w14:paraId="4F988CCF" w14:textId="77777777" w:rsidR="00314849" w:rsidRDefault="00314849" w:rsidP="00401BF1">
            <w:pPr>
              <w:spacing w:before="240" w:after="120" w:line="276" w:lineRule="auto"/>
              <w:jc w:val="center"/>
              <w:rPr>
                <w:rFonts w:cs="Arial"/>
                <w:szCs w:val="24"/>
              </w:rPr>
            </w:pPr>
            <w:r>
              <w:rPr>
                <w:rFonts w:cs="Arial"/>
                <w:szCs w:val="24"/>
              </w:rPr>
              <w:t>To compline project data into a short report for Defra.</w:t>
            </w:r>
          </w:p>
        </w:tc>
        <w:tc>
          <w:tcPr>
            <w:tcW w:w="846" w:type="pct"/>
            <w:vAlign w:val="center"/>
          </w:tcPr>
          <w:p w14:paraId="2A5EB8A4" w14:textId="77777777" w:rsidR="00314849" w:rsidRDefault="00314849" w:rsidP="00401BF1">
            <w:pPr>
              <w:spacing w:before="240" w:after="120" w:line="276" w:lineRule="auto"/>
              <w:jc w:val="center"/>
              <w:rPr>
                <w:rFonts w:cs="Arial"/>
                <w:szCs w:val="24"/>
              </w:rPr>
            </w:pPr>
            <w:r>
              <w:rPr>
                <w:rFonts w:cs="Arial"/>
                <w:szCs w:val="24"/>
              </w:rPr>
              <w:t>End of month 3</w:t>
            </w:r>
          </w:p>
        </w:tc>
        <w:tc>
          <w:tcPr>
            <w:tcW w:w="960" w:type="pct"/>
            <w:vAlign w:val="center"/>
          </w:tcPr>
          <w:p w14:paraId="0EDE4472" w14:textId="77777777" w:rsidR="00314849" w:rsidRDefault="00314849" w:rsidP="00401BF1">
            <w:pPr>
              <w:spacing w:before="240" w:after="120" w:line="276" w:lineRule="auto"/>
              <w:jc w:val="center"/>
              <w:rPr>
                <w:rFonts w:cs="Arial"/>
                <w:szCs w:val="24"/>
              </w:rPr>
            </w:pPr>
            <w:r>
              <w:rPr>
                <w:rFonts w:cs="Arial"/>
                <w:szCs w:val="24"/>
              </w:rPr>
              <w:t>40</w:t>
            </w:r>
            <w:r w:rsidRPr="00AA3040">
              <w:rPr>
                <w:rFonts w:cs="Arial"/>
                <w:szCs w:val="24"/>
              </w:rPr>
              <w:t>% payment</w:t>
            </w:r>
            <w:r>
              <w:rPr>
                <w:rFonts w:cs="Arial"/>
                <w:szCs w:val="24"/>
              </w:rPr>
              <w:t xml:space="preserve"> of total cost</w:t>
            </w:r>
          </w:p>
        </w:tc>
      </w:tr>
    </w:tbl>
    <w:p w14:paraId="5FE1D6E8" w14:textId="77777777" w:rsidR="002A7CB0" w:rsidRPr="002A7CB0" w:rsidRDefault="002A7CB0" w:rsidP="00401BF1">
      <w:pPr>
        <w:spacing w:before="240" w:after="120" w:line="276" w:lineRule="auto"/>
        <w:rPr>
          <w:b/>
          <w:bCs/>
        </w:rPr>
      </w:pPr>
      <w:r w:rsidRPr="002A7CB0">
        <w:rPr>
          <w:b/>
          <w:bCs/>
        </w:rPr>
        <w:t>Contract Period</w:t>
      </w:r>
    </w:p>
    <w:p w14:paraId="48161980" w14:textId="479C05D6" w:rsidR="00401BF1" w:rsidRDefault="00314849" w:rsidP="00401BF1">
      <w:pPr>
        <w:spacing w:before="240" w:after="120" w:line="276" w:lineRule="auto"/>
        <w:jc w:val="both"/>
        <w:rPr>
          <w:rFonts w:cs="Arial"/>
        </w:rPr>
      </w:pPr>
      <w:bookmarkStart w:id="10" w:name="_Hlk110788661"/>
      <w:r w:rsidRPr="007D6F90">
        <w:rPr>
          <w:rFonts w:cs="Arial"/>
        </w:rPr>
        <w:t xml:space="preserve">Defra would like the project to start on </w:t>
      </w:r>
      <w:r w:rsidR="00FB583F">
        <w:rPr>
          <w:rFonts w:cs="Arial"/>
        </w:rPr>
        <w:t>17</w:t>
      </w:r>
      <w:r w:rsidR="00FB583F">
        <w:rPr>
          <w:rFonts w:cs="Arial"/>
          <w:vertAlign w:val="superscript"/>
        </w:rPr>
        <w:t>th</w:t>
      </w:r>
      <w:r>
        <w:rPr>
          <w:rFonts w:cs="Arial"/>
        </w:rPr>
        <w:t xml:space="preserve"> </w:t>
      </w:r>
      <w:r w:rsidR="00FB583F">
        <w:rPr>
          <w:rFonts w:cs="Arial"/>
        </w:rPr>
        <w:t>October</w:t>
      </w:r>
      <w:r w:rsidRPr="007D6F90">
        <w:rPr>
          <w:rFonts w:cs="Arial"/>
        </w:rPr>
        <w:t xml:space="preserve"> 2022 with a duration of </w:t>
      </w:r>
      <w:r>
        <w:rPr>
          <w:rFonts w:cs="Arial"/>
        </w:rPr>
        <w:t>3</w:t>
      </w:r>
      <w:r w:rsidRPr="007D6F90">
        <w:rPr>
          <w:rFonts w:cs="Arial"/>
        </w:rPr>
        <w:t xml:space="preserve"> months until </w:t>
      </w:r>
      <w:r w:rsidR="00FB583F">
        <w:rPr>
          <w:rFonts w:cs="Arial"/>
        </w:rPr>
        <w:t>17</w:t>
      </w:r>
      <w:r w:rsidR="00FB583F">
        <w:rPr>
          <w:rFonts w:cs="Arial"/>
          <w:vertAlign w:val="superscript"/>
        </w:rPr>
        <w:t xml:space="preserve">th </w:t>
      </w:r>
      <w:r w:rsidR="00FB583F">
        <w:rPr>
          <w:rFonts w:cs="Arial"/>
        </w:rPr>
        <w:t>January</w:t>
      </w:r>
      <w:r>
        <w:rPr>
          <w:rFonts w:cs="Arial"/>
        </w:rPr>
        <w:t xml:space="preserve"> 202</w:t>
      </w:r>
      <w:r w:rsidR="00FB583F">
        <w:rPr>
          <w:rFonts w:cs="Arial"/>
        </w:rPr>
        <w:t>3</w:t>
      </w:r>
      <w:r w:rsidRPr="007D6F90">
        <w:rPr>
          <w:rFonts w:cs="Arial"/>
        </w:rPr>
        <w:t>.</w:t>
      </w:r>
      <w:r>
        <w:rPr>
          <w:rFonts w:cs="Arial"/>
        </w:rPr>
        <w:t xml:space="preserve"> </w:t>
      </w:r>
      <w:r w:rsidRPr="00796C25">
        <w:rPr>
          <w:rFonts w:cs="Arial"/>
          <w:b/>
          <w:bCs/>
        </w:rPr>
        <w:t>Tenderers who wish to commence the project at an alternate date are welcome to submit a quotation.</w:t>
      </w:r>
      <w:r>
        <w:rPr>
          <w:rFonts w:cs="Arial"/>
        </w:rPr>
        <w:t xml:space="preserve"> </w:t>
      </w:r>
      <w:r>
        <w:t>H</w:t>
      </w:r>
      <w:r w:rsidRPr="00E975DF">
        <w:t>owever</w:t>
      </w:r>
      <w:r>
        <w:t>,</w:t>
      </w:r>
      <w:r w:rsidRPr="00E975DF">
        <w:t xml:space="preserve"> your preferred </w:t>
      </w:r>
      <w:r>
        <w:t>contract start date</w:t>
      </w:r>
      <w:r w:rsidRPr="00E975DF">
        <w:t xml:space="preserve"> may not be available </w:t>
      </w:r>
      <w:r w:rsidRPr="00251615">
        <w:rPr>
          <w:rFonts w:cs="Arial"/>
        </w:rPr>
        <w:t xml:space="preserve">and you should discuss this with the </w:t>
      </w:r>
      <w:r>
        <w:rPr>
          <w:rFonts w:cs="Arial"/>
        </w:rPr>
        <w:t>Authority</w:t>
      </w:r>
      <w:r w:rsidRPr="00251615">
        <w:rPr>
          <w:rFonts w:cs="Arial"/>
        </w:rPr>
        <w:t xml:space="preserve"> before </w:t>
      </w:r>
      <w:r>
        <w:rPr>
          <w:rFonts w:cs="Arial"/>
        </w:rPr>
        <w:t>providing a quotation</w:t>
      </w:r>
      <w:r w:rsidRPr="00251615">
        <w:rPr>
          <w:rFonts w:cs="Arial"/>
        </w:rPr>
        <w:t xml:space="preserve">. </w:t>
      </w:r>
    </w:p>
    <w:p w14:paraId="73695905" w14:textId="5255906D" w:rsidR="00314849" w:rsidRPr="00FF3F1C" w:rsidRDefault="00314849" w:rsidP="00401BF1">
      <w:pPr>
        <w:spacing w:before="240" w:after="120" w:line="276" w:lineRule="auto"/>
        <w:jc w:val="both"/>
        <w:rPr>
          <w:rFonts w:cs="Arial"/>
        </w:rPr>
      </w:pPr>
      <w:r>
        <w:rPr>
          <w:rFonts w:cs="Arial"/>
        </w:rPr>
        <w:t>Tenderers are required to submit a project timetable (i.e. a Gantt chart or similar) as part of their quotation response. The timetable must demonstrate that the three project milestones will be delivered in accordance with the key timescales described above</w:t>
      </w:r>
      <w:r w:rsidR="000269C0">
        <w:rPr>
          <w:rFonts w:cs="Arial"/>
        </w:rPr>
        <w:t>.</w:t>
      </w:r>
      <w:r>
        <w:rPr>
          <w:rFonts w:cs="Arial"/>
        </w:rPr>
        <w:t xml:space="preserve"> </w:t>
      </w:r>
      <w:r w:rsidRPr="00802CEF">
        <w:rPr>
          <w:rFonts w:cs="Arial"/>
        </w:rPr>
        <w:t>Please see the Technical and Commercial Evaluation guidance document for further information.</w:t>
      </w:r>
    </w:p>
    <w:p w14:paraId="273A0670" w14:textId="77777777" w:rsidR="008521E7" w:rsidRDefault="008521E7" w:rsidP="00100943">
      <w:pPr>
        <w:pStyle w:val="Heading1"/>
        <w:pageBreakBefore/>
      </w:pPr>
      <w:bookmarkStart w:id="11" w:name="_Toc112247039"/>
      <w:bookmarkEnd w:id="10"/>
      <w:r>
        <w:lastRenderedPageBreak/>
        <w:t>Annex 3 – Charges</w:t>
      </w:r>
      <w:bookmarkEnd w:id="11"/>
      <w:r>
        <w:t xml:space="preserve"> </w:t>
      </w:r>
    </w:p>
    <w:p w14:paraId="7815BC98" w14:textId="77777777" w:rsidR="00AB40A6" w:rsidRDefault="00AB40A6" w:rsidP="00AB40A6"/>
    <w:p w14:paraId="74F0FF1D" w14:textId="77777777" w:rsidR="003A6449" w:rsidRDefault="003A6449" w:rsidP="00AB40A6">
      <w:r>
        <w:t>Defined terms within this Annex:</w:t>
      </w:r>
    </w:p>
    <w:p w14:paraId="5C77EAF4" w14:textId="77777777" w:rsidR="003A6449" w:rsidRDefault="003A6449" w:rsidP="00AB40A6"/>
    <w:p w14:paraId="7F7D705F" w14:textId="77777777" w:rsidR="003A6449" w:rsidRDefault="003A6449" w:rsidP="00AB40A6">
      <w:r w:rsidRPr="003A6449">
        <w:rPr>
          <w:b/>
          <w:bCs/>
        </w:rPr>
        <w:t>E-Invoicing</w:t>
      </w:r>
      <w:r>
        <w:t>: Means invoices created on or submitted to the Authority via the electronic marketplace service.</w:t>
      </w:r>
    </w:p>
    <w:p w14:paraId="0A4CF5A2" w14:textId="77777777" w:rsidR="003A6449" w:rsidRDefault="003A6449" w:rsidP="00AB40A6"/>
    <w:p w14:paraId="45780AEA" w14:textId="77777777" w:rsidR="003A6449" w:rsidRDefault="003A6449" w:rsidP="00AB40A6">
      <w:r w:rsidRPr="003A6449">
        <w:rPr>
          <w:b/>
          <w:bCs/>
        </w:rPr>
        <w:t>Electronic Invoice</w:t>
      </w:r>
      <w:r>
        <w:t>: Means an invoice (generally in PDF file format) issued by the Supplier and received by the Authority using electronic means, generally email</w:t>
      </w:r>
    </w:p>
    <w:p w14:paraId="29477C4A" w14:textId="77777777" w:rsidR="003A6449" w:rsidRDefault="003A6449" w:rsidP="00AB40A6"/>
    <w:p w14:paraId="3677EF16" w14:textId="77777777" w:rsidR="003A6449" w:rsidRDefault="003A6449" w:rsidP="00AB40A6"/>
    <w:p w14:paraId="321BEE6B" w14:textId="77777777" w:rsidR="00AB40A6" w:rsidRDefault="00AB40A6" w:rsidP="00AB40A6">
      <w:pPr>
        <w:numPr>
          <w:ilvl w:val="0"/>
          <w:numId w:val="41"/>
        </w:numPr>
        <w:tabs>
          <w:tab w:val="left" w:pos="142"/>
        </w:tabs>
        <w:spacing w:before="120" w:after="240"/>
        <w:jc w:val="both"/>
        <w:rPr>
          <w:sz w:val="22"/>
          <w:lang w:eastAsia="en-GB"/>
        </w:rPr>
      </w:pPr>
      <w:r>
        <w:rPr>
          <w:rFonts w:eastAsia="Arial" w:cs="Arial"/>
          <w:b/>
          <w:color w:val="000000"/>
          <w:szCs w:val="24"/>
        </w:rPr>
        <w:t xml:space="preserve">How Charges are calculated </w:t>
      </w:r>
    </w:p>
    <w:p w14:paraId="74964706" w14:textId="77777777" w:rsidR="00AB40A6" w:rsidRDefault="00AB40A6" w:rsidP="00AB40A6">
      <w:pPr>
        <w:numPr>
          <w:ilvl w:val="1"/>
          <w:numId w:val="41"/>
        </w:numPr>
        <w:tabs>
          <w:tab w:val="left" w:pos="709"/>
        </w:tabs>
        <w:spacing w:before="120" w:after="120"/>
        <w:ind w:left="1134" w:hanging="504"/>
        <w:rPr>
          <w:rFonts w:eastAsia="Arial" w:cs="Arial"/>
          <w:color w:val="000000"/>
          <w:szCs w:val="24"/>
        </w:rPr>
      </w:pPr>
      <w:r>
        <w:rPr>
          <w:rFonts w:eastAsia="Arial" w:cs="Arial"/>
          <w:color w:val="000000"/>
          <w:szCs w:val="24"/>
        </w:rPr>
        <w:t>The Charges:</w:t>
      </w:r>
    </w:p>
    <w:p w14:paraId="442FAE4F" w14:textId="1F4403A8" w:rsidR="00AB40A6" w:rsidRDefault="00AB40A6" w:rsidP="00AB40A6">
      <w:pPr>
        <w:numPr>
          <w:ilvl w:val="2"/>
          <w:numId w:val="41"/>
        </w:numPr>
        <w:tabs>
          <w:tab w:val="left" w:pos="1985"/>
          <w:tab w:val="left" w:pos="2127"/>
        </w:tabs>
        <w:spacing w:before="120" w:after="120"/>
        <w:ind w:left="1980" w:hanging="810"/>
        <w:rPr>
          <w:rFonts w:eastAsia="Arial" w:cs="Arial"/>
          <w:color w:val="000000"/>
          <w:szCs w:val="24"/>
        </w:rPr>
      </w:pPr>
      <w:r>
        <w:rPr>
          <w:rFonts w:eastAsia="Arial" w:cs="Arial"/>
          <w:color w:val="000000"/>
          <w:szCs w:val="24"/>
        </w:rPr>
        <w:t xml:space="preserve">shall be calculated in accordance with the terms of this Annex 3; </w:t>
      </w:r>
    </w:p>
    <w:p w14:paraId="2E18F70B" w14:textId="1079681B" w:rsidR="00AB40A6" w:rsidRDefault="00AB40A6" w:rsidP="00AB40A6">
      <w:pPr>
        <w:numPr>
          <w:ilvl w:val="1"/>
          <w:numId w:val="41"/>
        </w:numPr>
        <w:tabs>
          <w:tab w:val="left" w:pos="709"/>
        </w:tabs>
        <w:spacing w:before="120" w:after="120"/>
        <w:ind w:left="1134" w:hanging="504"/>
        <w:rPr>
          <w:rFonts w:eastAsia="Arial" w:cs="Arial"/>
          <w:color w:val="000000"/>
          <w:szCs w:val="24"/>
        </w:rPr>
      </w:pPr>
      <w:r>
        <w:rPr>
          <w:rFonts w:eastAsia="Arial" w:cs="Arial"/>
          <w:color w:val="000000"/>
          <w:szCs w:val="24"/>
        </w:rPr>
        <w:t>Any variation to the Charges payable under the Contract must be agreed between the Supplier and the Authority and implemented using the procedure set out in this Annex.</w:t>
      </w:r>
    </w:p>
    <w:p w14:paraId="2463E88B" w14:textId="77777777" w:rsidR="00AB40A6" w:rsidRPr="00C26F29" w:rsidRDefault="00AB40A6" w:rsidP="00AB40A6">
      <w:pPr>
        <w:pStyle w:val="GPSL1CLAUSEHEADING"/>
        <w:rPr>
          <w:rFonts w:ascii="Arial" w:hAnsi="Arial"/>
          <w:sz w:val="24"/>
          <w:szCs w:val="24"/>
        </w:rPr>
      </w:pPr>
      <w:bookmarkStart w:id="12" w:name="_heading=h.tyjcwt" w:colFirst="0" w:colLast="0"/>
      <w:bookmarkStart w:id="13" w:name="_Toc67055711"/>
      <w:bookmarkStart w:id="14" w:name="_Toc112247040"/>
      <w:bookmarkEnd w:id="12"/>
      <w:r>
        <w:rPr>
          <w:rFonts w:ascii="Arial" w:eastAsia="Arial" w:hAnsi="Arial"/>
          <w:caps w:val="0"/>
          <w:color w:val="000000"/>
          <w:sz w:val="24"/>
          <w:szCs w:val="24"/>
          <w:lang w:eastAsia="en-US"/>
        </w:rPr>
        <w:t>Rates and Prices</w:t>
      </w:r>
      <w:bookmarkEnd w:id="13"/>
      <w:bookmarkEnd w:id="14"/>
    </w:p>
    <w:p w14:paraId="27DCDECF" w14:textId="558DB12E" w:rsidR="00AB40A6" w:rsidRDefault="00AB40A6" w:rsidP="00AB40A6">
      <w:pPr>
        <w:spacing w:after="279" w:line="259" w:lineRule="auto"/>
        <w:ind w:left="284"/>
        <w:rPr>
          <w:rFonts w:eastAsia="Arial" w:cs="Arial"/>
          <w:color w:val="000000"/>
          <w:szCs w:val="24"/>
        </w:rPr>
      </w:pPr>
      <w:r w:rsidRPr="000D08B8">
        <w:rPr>
          <w:rFonts w:eastAsia="Arial" w:cs="Arial"/>
          <w:color w:val="000000"/>
          <w:szCs w:val="24"/>
        </w:rPr>
        <w:t xml:space="preserve">Insert a table which sets out the breakdown of the </w:t>
      </w:r>
      <w:r w:rsidR="004D00B6" w:rsidRPr="000D08B8">
        <w:rPr>
          <w:rFonts w:eastAsia="Arial" w:cs="Arial"/>
          <w:color w:val="000000"/>
          <w:szCs w:val="24"/>
        </w:rPr>
        <w:t xml:space="preserve">agreed </w:t>
      </w:r>
      <w:r w:rsidRPr="000D08B8">
        <w:rPr>
          <w:rFonts w:eastAsia="Arial" w:cs="Arial"/>
          <w:color w:val="000000"/>
          <w:szCs w:val="24"/>
        </w:rPr>
        <w:t xml:space="preserve">charges and rates that are applicable to the </w:t>
      </w:r>
      <w:r w:rsidR="00AD0B72" w:rsidRPr="000D08B8">
        <w:rPr>
          <w:rFonts w:eastAsia="Arial" w:cs="Arial"/>
          <w:color w:val="000000"/>
          <w:szCs w:val="24"/>
        </w:rPr>
        <w:t>D</w:t>
      </w:r>
      <w:r w:rsidR="00421870" w:rsidRPr="000D08B8">
        <w:rPr>
          <w:rFonts w:eastAsia="Arial" w:cs="Arial"/>
          <w:color w:val="000000"/>
          <w:szCs w:val="24"/>
        </w:rPr>
        <w:t>eliverable</w:t>
      </w:r>
      <w:r w:rsidR="00AD0B72" w:rsidRPr="000D08B8">
        <w:rPr>
          <w:rFonts w:eastAsia="Arial" w:cs="Arial"/>
          <w:color w:val="000000"/>
          <w:szCs w:val="24"/>
        </w:rPr>
        <w:t>s</w:t>
      </w:r>
      <w:r w:rsidRPr="000D08B8">
        <w:rPr>
          <w:rFonts w:eastAsia="Arial" w:cs="Arial"/>
          <w:color w:val="000000"/>
          <w:szCs w:val="24"/>
        </w:rPr>
        <w:t xml:space="preserve">, e.g. </w:t>
      </w:r>
      <w:r w:rsidR="0070114E" w:rsidRPr="000D08B8">
        <w:rPr>
          <w:rFonts w:eastAsia="Arial" w:cs="Arial"/>
          <w:color w:val="000000"/>
          <w:szCs w:val="24"/>
        </w:rPr>
        <w:t>labour costs</w:t>
      </w:r>
      <w:r w:rsidR="006D400E" w:rsidRPr="000D08B8">
        <w:rPr>
          <w:rFonts w:eastAsia="Arial" w:cs="Arial"/>
          <w:color w:val="000000"/>
          <w:szCs w:val="24"/>
        </w:rPr>
        <w:t xml:space="preserve"> </w:t>
      </w:r>
      <w:r w:rsidR="00AD0B72" w:rsidRPr="000D08B8">
        <w:rPr>
          <w:rFonts w:eastAsia="Arial" w:cs="Arial"/>
          <w:color w:val="000000"/>
          <w:szCs w:val="24"/>
        </w:rPr>
        <w:t>at</w:t>
      </w:r>
      <w:r w:rsidR="009370E7" w:rsidRPr="000D08B8">
        <w:rPr>
          <w:rFonts w:eastAsia="Arial" w:cs="Arial"/>
          <w:color w:val="000000"/>
          <w:szCs w:val="24"/>
        </w:rPr>
        <w:t xml:space="preserve"> the required rate</w:t>
      </w:r>
      <w:r w:rsidR="0070114E" w:rsidRPr="000D08B8">
        <w:rPr>
          <w:rFonts w:eastAsia="Arial" w:cs="Arial"/>
          <w:color w:val="000000"/>
          <w:szCs w:val="24"/>
        </w:rPr>
        <w:t xml:space="preserve">, </w:t>
      </w:r>
      <w:r w:rsidRPr="000D08B8">
        <w:rPr>
          <w:rFonts w:eastAsia="Arial" w:cs="Arial"/>
          <w:color w:val="000000"/>
          <w:szCs w:val="24"/>
        </w:rPr>
        <w:t>time and materials, fixed prices, volume-based prices.</w:t>
      </w:r>
      <w:r w:rsidR="00E0656D" w:rsidRPr="000D08B8">
        <w:rPr>
          <w:rFonts w:eastAsia="Arial" w:cs="Arial"/>
          <w:color w:val="000000"/>
          <w:szCs w:val="24"/>
        </w:rPr>
        <w:t xml:space="preserve"> Ensure this information considers whole life costs for delivery.</w:t>
      </w:r>
      <w:r w:rsidRPr="000D08B8">
        <w:rPr>
          <w:rFonts w:eastAsia="Arial" w:cs="Arial"/>
          <w:color w:val="000000"/>
          <w:szCs w:val="24"/>
        </w:rPr>
        <w:t xml:space="preserve"> Identify any Charges that are subject to indexation.</w:t>
      </w:r>
    </w:p>
    <w:p w14:paraId="5F5C7B85" w14:textId="77777777" w:rsidR="0064682F" w:rsidRDefault="0064682F" w:rsidP="0064682F">
      <w:pPr>
        <w:pStyle w:val="GPSL1CLAUSEHEADING"/>
        <w:rPr>
          <w:rFonts w:ascii="Arial" w:eastAsia="Arial" w:hAnsi="Arial"/>
          <w:caps w:val="0"/>
          <w:color w:val="000000"/>
          <w:sz w:val="24"/>
          <w:szCs w:val="24"/>
          <w:lang w:eastAsia="en-US"/>
        </w:rPr>
      </w:pPr>
      <w:bookmarkStart w:id="15" w:name="_Toc67055712"/>
      <w:bookmarkStart w:id="16" w:name="_Toc112247041"/>
      <w:r>
        <w:rPr>
          <w:rFonts w:ascii="Arial" w:eastAsia="Arial" w:hAnsi="Arial"/>
          <w:caps w:val="0"/>
          <w:color w:val="000000"/>
          <w:sz w:val="24"/>
          <w:szCs w:val="24"/>
          <w:lang w:eastAsia="en-US"/>
        </w:rPr>
        <w:t>Currency</w:t>
      </w:r>
      <w:bookmarkEnd w:id="15"/>
      <w:bookmarkEnd w:id="16"/>
    </w:p>
    <w:p w14:paraId="79FB92BA" w14:textId="77777777" w:rsidR="0064682F" w:rsidRDefault="0064682F" w:rsidP="0064682F">
      <w:pPr>
        <w:pStyle w:val="GPSL2numberedclause"/>
        <w:numPr>
          <w:ilvl w:val="0"/>
          <w:numId w:val="0"/>
        </w:numPr>
        <w:ind w:left="284"/>
        <w:jc w:val="left"/>
        <w:rPr>
          <w:rFonts w:ascii="Arial" w:eastAsia="Arial" w:hAnsi="Arial"/>
          <w:sz w:val="24"/>
          <w:szCs w:val="24"/>
        </w:rPr>
      </w:pPr>
      <w:r>
        <w:rPr>
          <w:rFonts w:ascii="Arial" w:eastAsia="Arial" w:hAnsi="Arial"/>
          <w:sz w:val="24"/>
          <w:szCs w:val="24"/>
        </w:rPr>
        <w:t xml:space="preserve">All </w:t>
      </w:r>
      <w:r w:rsidR="0020495E">
        <w:rPr>
          <w:rFonts w:ascii="Arial" w:eastAsia="Arial" w:hAnsi="Arial"/>
          <w:sz w:val="24"/>
          <w:szCs w:val="24"/>
        </w:rPr>
        <w:t>S</w:t>
      </w:r>
      <w:r>
        <w:rPr>
          <w:rFonts w:ascii="Arial" w:eastAsia="Arial" w:hAnsi="Arial"/>
          <w:sz w:val="24"/>
          <w:szCs w:val="24"/>
        </w:rPr>
        <w:t xml:space="preserve">upplier invoices shall be expressed in sterling or such other currency as shall be permitted by the Authority in writing. </w:t>
      </w:r>
    </w:p>
    <w:p w14:paraId="4338DB9C" w14:textId="77777777" w:rsidR="0064682F" w:rsidRDefault="0064682F" w:rsidP="0064682F">
      <w:pPr>
        <w:pStyle w:val="GPSL1CLAUSEHEADING"/>
        <w:rPr>
          <w:rFonts w:hint="eastAsia"/>
          <w:caps w:val="0"/>
          <w:sz w:val="24"/>
          <w:szCs w:val="24"/>
        </w:rPr>
      </w:pPr>
      <w:bookmarkStart w:id="17" w:name="_Toc67055713"/>
      <w:bookmarkStart w:id="18" w:name="_Toc112247042"/>
      <w:r w:rsidRPr="009E3E99">
        <w:rPr>
          <w:caps w:val="0"/>
          <w:sz w:val="24"/>
          <w:szCs w:val="24"/>
        </w:rPr>
        <w:t>Variations</w:t>
      </w:r>
      <w:bookmarkEnd w:id="17"/>
      <w:bookmarkEnd w:id="18"/>
    </w:p>
    <w:p w14:paraId="00DED9BF" w14:textId="59DF146A" w:rsidR="00E0656D" w:rsidRDefault="0064682F">
      <w:pPr>
        <w:pStyle w:val="GPSL2numberedclause"/>
        <w:numPr>
          <w:ilvl w:val="0"/>
          <w:numId w:val="0"/>
        </w:numPr>
        <w:ind w:left="284"/>
        <w:jc w:val="left"/>
        <w:rPr>
          <w:rFonts w:ascii="Arial" w:eastAsia="Arial" w:hAnsi="Arial"/>
          <w:sz w:val="24"/>
          <w:szCs w:val="24"/>
        </w:rPr>
      </w:pPr>
      <w:r>
        <w:rPr>
          <w:rFonts w:ascii="Arial" w:eastAsia="Arial" w:hAnsi="Arial"/>
          <w:sz w:val="24"/>
          <w:szCs w:val="24"/>
        </w:rPr>
        <w:t xml:space="preserve">The Authority may make reasonable changes to its invoicing requirements during the Term after </w:t>
      </w:r>
      <w:r w:rsidRPr="00707B4B">
        <w:rPr>
          <w:rFonts w:eastAsia="Arial"/>
          <w:szCs w:val="24"/>
        </w:rPr>
        <w:t xml:space="preserve">providing </w:t>
      </w:r>
      <w:r w:rsidRPr="000D08B8">
        <w:rPr>
          <w:rFonts w:eastAsia="Arial"/>
          <w:szCs w:val="24"/>
        </w:rPr>
        <w:t xml:space="preserve">30 </w:t>
      </w:r>
      <w:r w:rsidR="00C01416" w:rsidRPr="000D08B8">
        <w:rPr>
          <w:rFonts w:eastAsia="Arial"/>
          <w:szCs w:val="24"/>
        </w:rPr>
        <w:t xml:space="preserve">calendar </w:t>
      </w:r>
      <w:r w:rsidRPr="000D08B8">
        <w:rPr>
          <w:rFonts w:eastAsia="Arial"/>
          <w:szCs w:val="24"/>
        </w:rPr>
        <w:t>day</w:t>
      </w:r>
      <w:r w:rsidR="00707B4B" w:rsidRPr="000D08B8">
        <w:rPr>
          <w:rFonts w:eastAsia="Arial"/>
          <w:szCs w:val="24"/>
        </w:rPr>
        <w:t>s</w:t>
      </w:r>
      <w:r w:rsidRPr="00707B4B">
        <w:rPr>
          <w:rFonts w:eastAsia="Arial"/>
          <w:szCs w:val="24"/>
        </w:rPr>
        <w:t xml:space="preserve"> written</w:t>
      </w:r>
      <w:r>
        <w:rPr>
          <w:rFonts w:ascii="Arial" w:eastAsia="Arial" w:hAnsi="Arial"/>
          <w:sz w:val="24"/>
          <w:szCs w:val="24"/>
        </w:rPr>
        <w:t xml:space="preserve"> notice to the Supplier.  </w:t>
      </w:r>
    </w:p>
    <w:p w14:paraId="00541A14" w14:textId="77777777" w:rsidR="00AB40A6" w:rsidRDefault="00AB40A6" w:rsidP="00AB40A6">
      <w:pPr>
        <w:pStyle w:val="GPSL1CLAUSEHEADING"/>
        <w:rPr>
          <w:rFonts w:hint="eastAsia"/>
        </w:rPr>
      </w:pPr>
      <w:bookmarkStart w:id="19" w:name="_Toc67055714"/>
      <w:bookmarkStart w:id="20" w:name="_Toc112247043"/>
      <w:r>
        <w:rPr>
          <w:rFonts w:ascii="Arial" w:eastAsia="Arial" w:hAnsi="Arial"/>
          <w:caps w:val="0"/>
          <w:color w:val="000000"/>
          <w:sz w:val="24"/>
          <w:szCs w:val="24"/>
          <w:lang w:eastAsia="en-US"/>
        </w:rPr>
        <w:t>Electronic Invoicing</w:t>
      </w:r>
      <w:bookmarkEnd w:id="19"/>
      <w:bookmarkEnd w:id="20"/>
    </w:p>
    <w:p w14:paraId="357932C1" w14:textId="77777777" w:rsidR="00AB40A6" w:rsidRDefault="00AB40A6" w:rsidP="00AB40A6">
      <w:pPr>
        <w:pStyle w:val="GPSL2numberedclause"/>
        <w:ind w:left="1134" w:hanging="567"/>
        <w:rPr>
          <w:rFonts w:ascii="Arial" w:eastAsia="Arial" w:hAnsi="Arial"/>
          <w:sz w:val="24"/>
          <w:szCs w:val="24"/>
        </w:rPr>
      </w:pPr>
      <w:bookmarkStart w:id="21" w:name="_Hlk73019350"/>
      <w:r w:rsidRPr="006154F2">
        <w:rPr>
          <w:rFonts w:ascii="Arial" w:eastAsia="Arial" w:hAnsi="Arial"/>
          <w:sz w:val="24"/>
          <w:szCs w:val="24"/>
        </w:rPr>
        <w:t>The Authority shall accept for processing any electronic invoice</w:t>
      </w:r>
      <w:r>
        <w:rPr>
          <w:rFonts w:ascii="Arial" w:eastAsia="Arial" w:hAnsi="Arial"/>
          <w:sz w:val="24"/>
          <w:szCs w:val="24"/>
        </w:rPr>
        <w:t xml:space="preserve"> </w:t>
      </w:r>
      <w:r w:rsidRPr="006154F2">
        <w:rPr>
          <w:rFonts w:ascii="Arial" w:eastAsia="Arial" w:hAnsi="Arial"/>
          <w:sz w:val="24"/>
          <w:szCs w:val="24"/>
        </w:rPr>
        <w:t>that it is valid</w:t>
      </w:r>
      <w:r w:rsidR="00EC6960">
        <w:rPr>
          <w:rFonts w:ascii="Arial" w:eastAsia="Arial" w:hAnsi="Arial"/>
          <w:sz w:val="24"/>
          <w:szCs w:val="24"/>
        </w:rPr>
        <w:t xml:space="preserve">, </w:t>
      </w:r>
      <w:r w:rsidRPr="006154F2">
        <w:rPr>
          <w:rFonts w:ascii="Arial" w:eastAsia="Arial" w:hAnsi="Arial"/>
          <w:sz w:val="24"/>
          <w:szCs w:val="24"/>
        </w:rPr>
        <w:t>undisputed</w:t>
      </w:r>
      <w:r w:rsidR="00EC6960">
        <w:rPr>
          <w:rFonts w:ascii="Arial" w:eastAsia="Arial" w:hAnsi="Arial"/>
          <w:sz w:val="24"/>
          <w:szCs w:val="24"/>
        </w:rPr>
        <w:t xml:space="preserve"> and complies with the requirements of the Authority’s e-invoicing system: </w:t>
      </w:r>
    </w:p>
    <w:p w14:paraId="059CF204" w14:textId="77777777" w:rsidR="00AB40A6" w:rsidRPr="004A7E31" w:rsidRDefault="00AB40A6" w:rsidP="00AB40A6">
      <w:pPr>
        <w:pStyle w:val="GPSL2numberedclause"/>
        <w:ind w:left="1134" w:hanging="567"/>
        <w:rPr>
          <w:rFonts w:ascii="Arial" w:eastAsia="Arial" w:hAnsi="Arial"/>
          <w:sz w:val="24"/>
          <w:szCs w:val="24"/>
        </w:rPr>
      </w:pPr>
      <w:r w:rsidRPr="00C64075">
        <w:rPr>
          <w:rFonts w:ascii="Arial" w:hAnsi="Arial"/>
          <w:sz w:val="24"/>
          <w:szCs w:val="24"/>
        </w:rPr>
        <w:t xml:space="preserve">The Supplier shall ensure that each invoice is submitted in </w:t>
      </w:r>
      <w:r w:rsidR="00EC6960">
        <w:rPr>
          <w:rFonts w:ascii="Arial" w:hAnsi="Arial"/>
          <w:sz w:val="24"/>
          <w:szCs w:val="24"/>
        </w:rPr>
        <w:t xml:space="preserve">a PDF format </w:t>
      </w:r>
      <w:r w:rsidR="00EC6960" w:rsidRPr="004A7E31">
        <w:rPr>
          <w:rFonts w:ascii="Arial" w:hAnsi="Arial"/>
          <w:sz w:val="24"/>
          <w:szCs w:val="24"/>
        </w:rPr>
        <w:t xml:space="preserve">and </w:t>
      </w:r>
      <w:r w:rsidR="00B70940" w:rsidRPr="004A7E31">
        <w:rPr>
          <w:rFonts w:ascii="Arial" w:hAnsi="Arial"/>
          <w:sz w:val="24"/>
          <w:szCs w:val="24"/>
        </w:rPr>
        <w:t>c</w:t>
      </w:r>
      <w:r w:rsidR="00164338" w:rsidRPr="004A7E31">
        <w:rPr>
          <w:rFonts w:ascii="Arial" w:hAnsi="Arial"/>
          <w:sz w:val="24"/>
          <w:szCs w:val="24"/>
        </w:rPr>
        <w:t>ontain</w:t>
      </w:r>
      <w:r w:rsidR="00B70940" w:rsidRPr="004A7E31">
        <w:rPr>
          <w:rFonts w:ascii="Arial" w:hAnsi="Arial"/>
          <w:sz w:val="24"/>
          <w:szCs w:val="24"/>
        </w:rPr>
        <w:t>s</w:t>
      </w:r>
      <w:r w:rsidR="00164338" w:rsidRPr="004A7E31">
        <w:rPr>
          <w:rFonts w:ascii="Arial" w:hAnsi="Arial"/>
          <w:sz w:val="24"/>
          <w:szCs w:val="24"/>
        </w:rPr>
        <w:t xml:space="preserve"> th</w:t>
      </w:r>
      <w:r w:rsidRPr="004A7E31">
        <w:rPr>
          <w:rFonts w:ascii="Arial" w:hAnsi="Arial"/>
          <w:sz w:val="24"/>
          <w:szCs w:val="24"/>
        </w:rPr>
        <w:t>e following information:</w:t>
      </w:r>
    </w:p>
    <w:p w14:paraId="70FD2DA3"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lastRenderedPageBreak/>
        <w:t xml:space="preserve">the date of the invoice; </w:t>
      </w:r>
    </w:p>
    <w:p w14:paraId="3BCCAA2B"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a unique invoice number; </w:t>
      </w:r>
    </w:p>
    <w:p w14:paraId="35A91973"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the period to which the relevant Charge(s) relate; </w:t>
      </w:r>
    </w:p>
    <w:p w14:paraId="334224D9"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the corre</w:t>
      </w:r>
      <w:r w:rsidR="00CF7205">
        <w:rPr>
          <w:rFonts w:ascii="Arial" w:hAnsi="Arial"/>
          <w:sz w:val="24"/>
          <w:szCs w:val="24"/>
        </w:rPr>
        <w:t>ct reference for the Contract</w:t>
      </w:r>
      <w:r w:rsidRPr="00F87ABA">
        <w:rPr>
          <w:rFonts w:ascii="Arial" w:hAnsi="Arial"/>
          <w:sz w:val="24"/>
          <w:szCs w:val="24"/>
        </w:rPr>
        <w:t xml:space="preserve"> </w:t>
      </w:r>
    </w:p>
    <w:p w14:paraId="0B8C6B08" w14:textId="77777777" w:rsidR="00AB40A6" w:rsidRPr="00F87ABA" w:rsidRDefault="00AB40A6" w:rsidP="00AB40A6">
      <w:pPr>
        <w:pStyle w:val="GPSL3numberedclause"/>
        <w:ind w:left="1997"/>
        <w:rPr>
          <w:rFonts w:ascii="Arial" w:eastAsia="Arial" w:hAnsi="Arial"/>
          <w:sz w:val="24"/>
          <w:szCs w:val="24"/>
        </w:rPr>
      </w:pPr>
      <w:r>
        <w:rPr>
          <w:rFonts w:ascii="Arial" w:hAnsi="Arial"/>
          <w:sz w:val="24"/>
          <w:szCs w:val="24"/>
        </w:rPr>
        <w:t xml:space="preserve">a valid </w:t>
      </w:r>
      <w:r w:rsidR="00086B6C">
        <w:rPr>
          <w:rFonts w:ascii="Arial" w:hAnsi="Arial"/>
          <w:sz w:val="24"/>
          <w:szCs w:val="24"/>
        </w:rPr>
        <w:t>P</w:t>
      </w:r>
      <w:r w:rsidRPr="00F87ABA">
        <w:rPr>
          <w:rFonts w:ascii="Arial" w:hAnsi="Arial"/>
          <w:sz w:val="24"/>
          <w:szCs w:val="24"/>
        </w:rPr>
        <w:t xml:space="preserve">urchase </w:t>
      </w:r>
      <w:r w:rsidR="00086B6C">
        <w:rPr>
          <w:rFonts w:ascii="Arial" w:hAnsi="Arial"/>
          <w:sz w:val="24"/>
          <w:szCs w:val="24"/>
        </w:rPr>
        <w:t>O</w:t>
      </w:r>
      <w:r w:rsidRPr="00F87ABA">
        <w:rPr>
          <w:rFonts w:ascii="Arial" w:hAnsi="Arial"/>
          <w:sz w:val="24"/>
          <w:szCs w:val="24"/>
        </w:rPr>
        <w:t xml:space="preserve">rder </w:t>
      </w:r>
      <w:r w:rsidR="00086B6C">
        <w:rPr>
          <w:rFonts w:ascii="Arial" w:hAnsi="Arial"/>
          <w:sz w:val="24"/>
          <w:szCs w:val="24"/>
        </w:rPr>
        <w:t>N</w:t>
      </w:r>
      <w:r>
        <w:rPr>
          <w:rFonts w:ascii="Arial" w:hAnsi="Arial"/>
          <w:sz w:val="24"/>
          <w:szCs w:val="24"/>
        </w:rPr>
        <w:t>umber</w:t>
      </w:r>
      <w:r w:rsidRPr="00F87ABA">
        <w:rPr>
          <w:rFonts w:ascii="Arial" w:hAnsi="Arial"/>
          <w:sz w:val="24"/>
          <w:szCs w:val="24"/>
        </w:rPr>
        <w:t xml:space="preserve">; </w:t>
      </w:r>
    </w:p>
    <w:p w14:paraId="24F2CF59"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the dates between which the </w:t>
      </w:r>
      <w:r>
        <w:rPr>
          <w:rFonts w:ascii="Arial" w:hAnsi="Arial"/>
          <w:sz w:val="24"/>
          <w:szCs w:val="24"/>
        </w:rPr>
        <w:t xml:space="preserve">Deliverables </w:t>
      </w:r>
      <w:r w:rsidRPr="00F87ABA">
        <w:rPr>
          <w:rFonts w:ascii="Arial" w:hAnsi="Arial"/>
          <w:sz w:val="24"/>
          <w:szCs w:val="24"/>
        </w:rPr>
        <w:t xml:space="preserve">subject of each of the Charges detailed on the invoice were performed; </w:t>
      </w:r>
    </w:p>
    <w:p w14:paraId="12096114"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a description of the </w:t>
      </w:r>
      <w:r>
        <w:rPr>
          <w:rFonts w:ascii="Arial" w:hAnsi="Arial"/>
          <w:sz w:val="24"/>
          <w:szCs w:val="24"/>
        </w:rPr>
        <w:t>Deliverables</w:t>
      </w:r>
      <w:r w:rsidRPr="00F87ABA">
        <w:rPr>
          <w:rFonts w:ascii="Arial" w:hAnsi="Arial"/>
          <w:sz w:val="24"/>
          <w:szCs w:val="24"/>
        </w:rPr>
        <w:t>;</w:t>
      </w:r>
    </w:p>
    <w:p w14:paraId="0CDDE448"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the pricing mechanism used to calculate the Charges (such as </w:t>
      </w:r>
      <w:r w:rsidR="00096195">
        <w:rPr>
          <w:rFonts w:ascii="Arial" w:hAnsi="Arial"/>
          <w:sz w:val="24"/>
          <w:szCs w:val="24"/>
        </w:rPr>
        <w:t>fixed price, time and m</w:t>
      </w:r>
      <w:r w:rsidRPr="00F87ABA">
        <w:rPr>
          <w:rFonts w:ascii="Arial" w:hAnsi="Arial"/>
          <w:sz w:val="24"/>
          <w:szCs w:val="24"/>
        </w:rPr>
        <w:t>aterials);</w:t>
      </w:r>
    </w:p>
    <w:p w14:paraId="378B517C" w14:textId="565F0497" w:rsidR="00AB40A6" w:rsidRPr="00C14FD6" w:rsidRDefault="00AB40A6" w:rsidP="00AB40A6">
      <w:pPr>
        <w:pStyle w:val="GPSL3numberedclause"/>
        <w:ind w:left="1997"/>
        <w:rPr>
          <w:rFonts w:ascii="Arial" w:eastAsia="Arial" w:hAnsi="Arial"/>
          <w:sz w:val="24"/>
          <w:szCs w:val="24"/>
        </w:rPr>
      </w:pPr>
      <w:r w:rsidRPr="00C14FD6">
        <w:rPr>
          <w:rFonts w:ascii="Arial" w:hAnsi="Arial"/>
          <w:sz w:val="24"/>
          <w:szCs w:val="24"/>
        </w:rPr>
        <w:t xml:space="preserve">any payments due in respect of </w:t>
      </w:r>
      <w:r w:rsidR="00EC6960" w:rsidRPr="00C14FD6">
        <w:rPr>
          <w:rFonts w:ascii="Arial" w:hAnsi="Arial"/>
          <w:sz w:val="24"/>
          <w:szCs w:val="24"/>
        </w:rPr>
        <w:t>a</w:t>
      </w:r>
      <w:r w:rsidRPr="00C14FD6">
        <w:rPr>
          <w:rFonts w:ascii="Arial" w:hAnsi="Arial"/>
          <w:sz w:val="24"/>
          <w:szCs w:val="24"/>
        </w:rPr>
        <w:t xml:space="preserve">chievement of a </w:t>
      </w:r>
      <w:r w:rsidR="00EC6960" w:rsidRPr="00C14FD6">
        <w:rPr>
          <w:rFonts w:ascii="Arial" w:hAnsi="Arial"/>
          <w:sz w:val="24"/>
          <w:szCs w:val="24"/>
        </w:rPr>
        <w:t>m</w:t>
      </w:r>
      <w:r w:rsidRPr="00C14FD6">
        <w:rPr>
          <w:rFonts w:ascii="Arial" w:hAnsi="Arial"/>
          <w:sz w:val="24"/>
          <w:szCs w:val="24"/>
        </w:rPr>
        <w:t xml:space="preserve">ilestone, including </w:t>
      </w:r>
      <w:r w:rsidR="00EC6960" w:rsidRPr="00C14FD6">
        <w:rPr>
          <w:rFonts w:ascii="Arial" w:hAnsi="Arial"/>
          <w:sz w:val="24"/>
          <w:szCs w:val="24"/>
        </w:rPr>
        <w:t>confirmation th</w:t>
      </w:r>
      <w:r w:rsidR="00047FB1" w:rsidRPr="00C14FD6">
        <w:rPr>
          <w:rFonts w:ascii="Arial" w:hAnsi="Arial"/>
          <w:sz w:val="24"/>
          <w:szCs w:val="24"/>
        </w:rPr>
        <w:t>a</w:t>
      </w:r>
      <w:r w:rsidR="00EC6960" w:rsidRPr="00C14FD6">
        <w:rPr>
          <w:rFonts w:ascii="Arial" w:hAnsi="Arial"/>
          <w:sz w:val="24"/>
          <w:szCs w:val="24"/>
        </w:rPr>
        <w:t xml:space="preserve">t milestone has been achieved by the Authority’s </w:t>
      </w:r>
      <w:r w:rsidR="00A46569" w:rsidRPr="00C14FD6">
        <w:rPr>
          <w:rFonts w:ascii="Arial" w:hAnsi="Arial"/>
          <w:sz w:val="24"/>
          <w:szCs w:val="24"/>
        </w:rPr>
        <w:t xml:space="preserve">Authorised </w:t>
      </w:r>
      <w:r w:rsidR="00C40423" w:rsidRPr="00C14FD6">
        <w:rPr>
          <w:rFonts w:ascii="Arial" w:hAnsi="Arial"/>
          <w:sz w:val="24"/>
          <w:szCs w:val="24"/>
        </w:rPr>
        <w:t>Representative</w:t>
      </w:r>
      <w:r w:rsidR="00EC6960" w:rsidRPr="00C14FD6">
        <w:rPr>
          <w:rFonts w:ascii="Arial" w:hAnsi="Arial"/>
          <w:sz w:val="24"/>
          <w:szCs w:val="24"/>
        </w:rPr>
        <w:t xml:space="preserve"> </w:t>
      </w:r>
    </w:p>
    <w:p w14:paraId="76C1C5C7"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 the total Charges gross and net of any applicable deductions and, separately, the amount of any </w:t>
      </w:r>
      <w:r>
        <w:rPr>
          <w:rFonts w:ascii="Arial" w:hAnsi="Arial"/>
          <w:sz w:val="24"/>
          <w:szCs w:val="24"/>
        </w:rPr>
        <w:t>r</w:t>
      </w:r>
      <w:r w:rsidRPr="00F87ABA">
        <w:rPr>
          <w:rFonts w:ascii="Arial" w:hAnsi="Arial"/>
          <w:sz w:val="24"/>
          <w:szCs w:val="24"/>
        </w:rPr>
        <w:t xml:space="preserve">eimbursable </w:t>
      </w:r>
      <w:r>
        <w:rPr>
          <w:rFonts w:ascii="Arial" w:hAnsi="Arial"/>
          <w:sz w:val="24"/>
          <w:szCs w:val="24"/>
        </w:rPr>
        <w:t>e</w:t>
      </w:r>
      <w:r w:rsidRPr="00F87ABA">
        <w:rPr>
          <w:rFonts w:ascii="Arial" w:hAnsi="Arial"/>
          <w:sz w:val="24"/>
          <w:szCs w:val="24"/>
        </w:rPr>
        <w:t>xpenses properly chargeable to the Authority u</w:t>
      </w:r>
      <w:r w:rsidR="00667C06">
        <w:rPr>
          <w:rFonts w:ascii="Arial" w:hAnsi="Arial"/>
          <w:sz w:val="24"/>
          <w:szCs w:val="24"/>
        </w:rPr>
        <w:t>nder the terms of this Contract</w:t>
      </w:r>
      <w:r w:rsidRPr="00F87ABA">
        <w:rPr>
          <w:rFonts w:ascii="Arial" w:hAnsi="Arial"/>
          <w:sz w:val="24"/>
          <w:szCs w:val="24"/>
        </w:rPr>
        <w:t>, and, separately, any VAT or other sales tax payable in respect of each of the same</w:t>
      </w:r>
      <w:r>
        <w:rPr>
          <w:rFonts w:ascii="Arial" w:hAnsi="Arial"/>
          <w:sz w:val="24"/>
          <w:szCs w:val="24"/>
        </w:rPr>
        <w:t>, charged at the prevailing rate</w:t>
      </w:r>
      <w:r w:rsidRPr="00F87ABA">
        <w:rPr>
          <w:rFonts w:ascii="Arial" w:hAnsi="Arial"/>
          <w:sz w:val="24"/>
          <w:szCs w:val="24"/>
        </w:rPr>
        <w:t>;</w:t>
      </w:r>
    </w:p>
    <w:p w14:paraId="02CD6B4B"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a contact name and telephone number of a responsible person in the Supplier's finance department </w:t>
      </w:r>
      <w:r w:rsidR="008527FB">
        <w:rPr>
          <w:rFonts w:ascii="Arial" w:hAnsi="Arial"/>
          <w:sz w:val="24"/>
          <w:szCs w:val="24"/>
        </w:rPr>
        <w:t xml:space="preserve">and/or contract manager </w:t>
      </w:r>
      <w:r w:rsidRPr="00F87ABA">
        <w:rPr>
          <w:rFonts w:ascii="Arial" w:hAnsi="Arial"/>
          <w:sz w:val="24"/>
          <w:szCs w:val="24"/>
        </w:rPr>
        <w:t>in the event of administrative queries; and</w:t>
      </w:r>
    </w:p>
    <w:p w14:paraId="1D99C370"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 the banking details for payment to the Supplier via electronic transfer of funds (i.e. name and address of bank, sort code, account name and number);</w:t>
      </w:r>
    </w:p>
    <w:p w14:paraId="2EEB5318" w14:textId="5638434F" w:rsidR="0013539A" w:rsidRPr="004E20B5" w:rsidRDefault="00AB40A6" w:rsidP="0013539A">
      <w:pPr>
        <w:pStyle w:val="GPSL2numberedclause"/>
        <w:ind w:left="1134" w:hanging="567"/>
        <w:rPr>
          <w:rFonts w:ascii="Arial" w:eastAsia="Arial" w:hAnsi="Arial"/>
          <w:sz w:val="24"/>
          <w:szCs w:val="24"/>
        </w:rPr>
      </w:pPr>
      <w:r w:rsidRPr="00C64075">
        <w:rPr>
          <w:rFonts w:ascii="Arial" w:hAnsi="Arial"/>
          <w:sz w:val="24"/>
          <w:szCs w:val="24"/>
        </w:rPr>
        <w:t xml:space="preserve">The Supplier shall submit all invoices and any requested supporting documentation through the Authority’s </w:t>
      </w:r>
      <w:r>
        <w:rPr>
          <w:rFonts w:ascii="Arial" w:hAnsi="Arial"/>
          <w:sz w:val="24"/>
          <w:szCs w:val="24"/>
        </w:rPr>
        <w:t>e-invoicing system</w:t>
      </w:r>
      <w:r w:rsidRPr="00C64075">
        <w:rPr>
          <w:rFonts w:ascii="Arial" w:hAnsi="Arial"/>
          <w:sz w:val="24"/>
          <w:szCs w:val="24"/>
        </w:rPr>
        <w:t xml:space="preserve"> or if </w:t>
      </w:r>
      <w:r w:rsidRPr="00897B5E">
        <w:rPr>
          <w:rFonts w:ascii="Arial" w:hAnsi="Arial"/>
          <w:sz w:val="24"/>
          <w:szCs w:val="24"/>
        </w:rPr>
        <w:t>that is not possible</w:t>
      </w:r>
      <w:r w:rsidRPr="00C64075">
        <w:rPr>
          <w:rFonts w:ascii="Arial" w:hAnsi="Arial"/>
          <w:sz w:val="24"/>
          <w:szCs w:val="24"/>
        </w:rPr>
        <w:t xml:space="preserve"> to: </w:t>
      </w:r>
      <w:r w:rsidRPr="00507E91">
        <w:rPr>
          <w:rFonts w:ascii="Arial" w:hAnsi="Arial"/>
          <w:sz w:val="24"/>
          <w:szCs w:val="24"/>
        </w:rPr>
        <w:t>w</w:t>
      </w:r>
      <w:r w:rsidRPr="00C64075">
        <w:rPr>
          <w:rFonts w:ascii="Arial" w:hAnsi="Arial"/>
          <w:sz w:val="24"/>
          <w:szCs w:val="24"/>
        </w:rPr>
        <w:t xml:space="preserve">ith a copy (again including any supporting documentation) to such other person and at such place as the Authority may notify to the Supplier from time to time. </w:t>
      </w:r>
    </w:p>
    <w:p w14:paraId="14DF7B11" w14:textId="77777777" w:rsidR="004E20B5" w:rsidRDefault="004E20B5" w:rsidP="0013539A">
      <w:pPr>
        <w:pStyle w:val="GPSL2numberedclause"/>
        <w:ind w:left="1134" w:hanging="567"/>
        <w:rPr>
          <w:rFonts w:ascii="Arial" w:eastAsia="Arial" w:hAnsi="Arial"/>
          <w:sz w:val="24"/>
          <w:szCs w:val="24"/>
        </w:rPr>
      </w:pPr>
      <w:r>
        <w:rPr>
          <w:rFonts w:ascii="Arial" w:eastAsia="Arial" w:hAnsi="Arial"/>
          <w:sz w:val="24"/>
          <w:szCs w:val="24"/>
        </w:rPr>
        <w:t>Invoices submitted electronically will not be processed if:</w:t>
      </w:r>
    </w:p>
    <w:p w14:paraId="5C80E941" w14:textId="77777777" w:rsidR="004E20B5" w:rsidRPr="001E4479" w:rsidRDefault="004E20B5" w:rsidP="001E4479">
      <w:pPr>
        <w:pStyle w:val="GPSL3numberedclause"/>
        <w:ind w:left="1276" w:firstLine="0"/>
        <w:rPr>
          <w:rFonts w:ascii="Arial" w:hAnsi="Arial"/>
          <w:sz w:val="24"/>
          <w:szCs w:val="24"/>
        </w:rPr>
      </w:pPr>
      <w:r w:rsidRPr="001E4479">
        <w:rPr>
          <w:rFonts w:ascii="Arial" w:hAnsi="Arial"/>
          <w:sz w:val="24"/>
          <w:szCs w:val="24"/>
        </w:rPr>
        <w:t>The electronic submission exceeds 4mb in size</w:t>
      </w:r>
    </w:p>
    <w:p w14:paraId="588157A6" w14:textId="77777777" w:rsidR="004E20B5" w:rsidRPr="001E4479" w:rsidRDefault="004E20B5" w:rsidP="001E4479">
      <w:pPr>
        <w:pStyle w:val="GPSL3numberedclause"/>
        <w:ind w:left="1276" w:firstLine="0"/>
        <w:rPr>
          <w:rFonts w:ascii="Arial" w:hAnsi="Arial"/>
          <w:sz w:val="24"/>
          <w:szCs w:val="24"/>
        </w:rPr>
      </w:pPr>
      <w:r w:rsidRPr="001E4479">
        <w:rPr>
          <w:rFonts w:ascii="Arial" w:hAnsi="Arial"/>
          <w:sz w:val="24"/>
          <w:szCs w:val="24"/>
        </w:rPr>
        <w:t>Is not submitted in a PDF formatted document</w:t>
      </w:r>
    </w:p>
    <w:p w14:paraId="750C70DD" w14:textId="77777777" w:rsidR="004E20B5" w:rsidRPr="001E4479" w:rsidRDefault="004E20B5" w:rsidP="001E4479">
      <w:pPr>
        <w:pStyle w:val="GPSL3numberedclause"/>
        <w:ind w:left="1276" w:firstLine="0"/>
        <w:rPr>
          <w:rFonts w:ascii="Arial" w:hAnsi="Arial"/>
          <w:sz w:val="24"/>
          <w:szCs w:val="24"/>
        </w:rPr>
      </w:pPr>
      <w:r w:rsidRPr="001E4479">
        <w:rPr>
          <w:rFonts w:ascii="Arial" w:hAnsi="Arial"/>
          <w:sz w:val="24"/>
          <w:szCs w:val="24"/>
        </w:rPr>
        <w:t>Multiple invoices are submitted in one PDF formatted document</w:t>
      </w:r>
    </w:p>
    <w:p w14:paraId="35A91897" w14:textId="5E1EFD6C" w:rsidR="00AB40A6" w:rsidRPr="000D08B8" w:rsidRDefault="004E20B5" w:rsidP="000D08B8">
      <w:pPr>
        <w:pStyle w:val="GPSL3numberedclause"/>
        <w:ind w:left="1276" w:firstLine="0"/>
        <w:rPr>
          <w:rFonts w:ascii="Arial" w:eastAsia="Arial" w:hAnsi="Arial"/>
          <w:sz w:val="24"/>
          <w:szCs w:val="24"/>
        </w:rPr>
      </w:pPr>
      <w:r w:rsidRPr="001E4479">
        <w:rPr>
          <w:rFonts w:ascii="Arial" w:hAnsi="Arial"/>
          <w:sz w:val="24"/>
          <w:szCs w:val="24"/>
        </w:rPr>
        <w:t>The formatted PDF is “Password Protected”</w:t>
      </w:r>
      <w:bookmarkEnd w:id="21"/>
    </w:p>
    <w:p w14:paraId="332121C3" w14:textId="77777777" w:rsidR="00092701" w:rsidRDefault="00092701" w:rsidP="00316D67">
      <w:pPr>
        <w:pStyle w:val="Heading1"/>
        <w:pageBreakBefore/>
      </w:pPr>
      <w:bookmarkStart w:id="22" w:name="_heading=h.1fob9te"/>
      <w:bookmarkStart w:id="23" w:name="_Toc112247044"/>
      <w:bookmarkEnd w:id="22"/>
      <w:r>
        <w:lastRenderedPageBreak/>
        <w:t>Annex 4 – Tender Submission</w:t>
      </w:r>
      <w:bookmarkEnd w:id="23"/>
      <w:r>
        <w:t xml:space="preserve"> </w:t>
      </w:r>
    </w:p>
    <w:p w14:paraId="19190591" w14:textId="56DE2957" w:rsidR="007A7C33" w:rsidRDefault="007A7C33" w:rsidP="00316D67"/>
    <w:p w14:paraId="23E4C5E6" w14:textId="31D4ACAF" w:rsidR="00A55DDB" w:rsidRPr="00A55DDB" w:rsidRDefault="00A55DDB" w:rsidP="00316D67">
      <w:pPr>
        <w:rPr>
          <w:iCs/>
        </w:rPr>
      </w:pPr>
      <w:r w:rsidRPr="00A55DDB">
        <w:rPr>
          <w:rFonts w:eastAsia="Arial" w:cs="Arial"/>
          <w:b/>
          <w:iCs/>
          <w:shd w:val="clear" w:color="auto" w:fill="FFFF00"/>
        </w:rPr>
        <w:t>[insert</w:t>
      </w:r>
      <w:r w:rsidRPr="00A55DDB">
        <w:rPr>
          <w:rFonts w:eastAsia="Arial" w:cs="Arial"/>
          <w:b/>
          <w:iCs/>
        </w:rPr>
        <w:t xml:space="preserve"> details of Supplier’s Submission]</w:t>
      </w:r>
    </w:p>
    <w:p w14:paraId="2936F830" w14:textId="77777777" w:rsidR="008E7223" w:rsidRDefault="008E7223" w:rsidP="004E2FD1">
      <w:pPr>
        <w:pStyle w:val="Heading1"/>
        <w:pageBreakBefore/>
        <w:rPr>
          <w:spacing w:val="-2"/>
        </w:rPr>
      </w:pPr>
      <w:bookmarkStart w:id="24" w:name="_Toc112247045"/>
      <w:r>
        <w:lastRenderedPageBreak/>
        <w:t>Short</w:t>
      </w:r>
      <w:r>
        <w:rPr>
          <w:spacing w:val="-4"/>
        </w:rPr>
        <w:t xml:space="preserve"> </w:t>
      </w:r>
      <w:r w:rsidR="00A36B8A">
        <w:t>F</w:t>
      </w:r>
      <w:r>
        <w:t>orm</w:t>
      </w:r>
      <w:r>
        <w:rPr>
          <w:spacing w:val="-3"/>
        </w:rPr>
        <w:t xml:space="preserve"> </w:t>
      </w:r>
      <w:r>
        <w:rPr>
          <w:spacing w:val="-2"/>
        </w:rPr>
        <w:t>Terms</w:t>
      </w:r>
      <w:bookmarkEnd w:id="24"/>
    </w:p>
    <w:p w14:paraId="3CDC1AE3" w14:textId="77777777" w:rsidR="00B60C61" w:rsidRDefault="00B60C61" w:rsidP="00B60C61"/>
    <w:p w14:paraId="63003AF3" w14:textId="77777777" w:rsidR="00B60C61" w:rsidRPr="00625BF2" w:rsidRDefault="00B60C61" w:rsidP="00B60C61">
      <w:pPr>
        <w:pStyle w:val="Heading2"/>
        <w:rPr>
          <w:lang w:eastAsia="en-GB"/>
        </w:rPr>
      </w:pPr>
      <w:bookmarkStart w:id="25" w:name="_Toc112247046"/>
      <w:r>
        <w:rPr>
          <w:lang w:eastAsia="en-GB"/>
        </w:rPr>
        <w:t>1</w:t>
      </w:r>
      <w:r w:rsidRPr="00625BF2">
        <w:rPr>
          <w:lang w:eastAsia="en-GB"/>
        </w:rPr>
        <w:t xml:space="preserve">. </w:t>
      </w:r>
      <w:r>
        <w:rPr>
          <w:lang w:eastAsia="en-GB"/>
        </w:rPr>
        <w:t>Definitions used in</w:t>
      </w:r>
      <w:r w:rsidRPr="00625BF2">
        <w:rPr>
          <w:lang w:eastAsia="en-GB"/>
        </w:rPr>
        <w:t xml:space="preserve"> the Contract</w:t>
      </w:r>
      <w:bookmarkEnd w:id="25"/>
      <w:r w:rsidRPr="00625BF2">
        <w:rPr>
          <w:lang w:eastAsia="en-GB"/>
        </w:rPr>
        <w:t xml:space="preserve"> </w:t>
      </w:r>
    </w:p>
    <w:p w14:paraId="1AE256DE" w14:textId="77777777" w:rsidR="008E7223" w:rsidRDefault="008E7223" w:rsidP="00361CCE">
      <w:pPr>
        <w:rPr>
          <w:rFonts w:eastAsia="Arial" w:cs="Arial"/>
          <w:sz w:val="23"/>
          <w:szCs w:val="23"/>
        </w:rPr>
      </w:pPr>
    </w:p>
    <w:p w14:paraId="782B4D46" w14:textId="77777777" w:rsidR="008E7223" w:rsidRDefault="008E7223" w:rsidP="00361CCE">
      <w:r>
        <w:rPr>
          <w:spacing w:val="-1"/>
        </w:rPr>
        <w:t>In</w:t>
      </w:r>
      <w:r>
        <w:rPr>
          <w:spacing w:val="5"/>
        </w:rPr>
        <w:t xml:space="preserve"> </w:t>
      </w:r>
      <w:r>
        <w:t>this</w:t>
      </w:r>
      <w:r>
        <w:rPr>
          <w:spacing w:val="3"/>
        </w:rPr>
        <w:t xml:space="preserve"> </w:t>
      </w:r>
      <w:r>
        <w:rPr>
          <w:spacing w:val="-1"/>
        </w:rPr>
        <w:t>Contract,</w:t>
      </w:r>
      <w:r>
        <w:rPr>
          <w:spacing w:val="2"/>
        </w:rPr>
        <w:t xml:space="preserve"> </w:t>
      </w:r>
      <w:r>
        <w:t>unless</w:t>
      </w:r>
      <w:r>
        <w:rPr>
          <w:spacing w:val="3"/>
        </w:rPr>
        <w:t xml:space="preserve"> </w:t>
      </w:r>
      <w:r>
        <w:rPr>
          <w:spacing w:val="-2"/>
        </w:rPr>
        <w:t>the</w:t>
      </w:r>
      <w:r>
        <w:rPr>
          <w:spacing w:val="5"/>
        </w:rPr>
        <w:t xml:space="preserve"> </w:t>
      </w:r>
      <w:r>
        <w:rPr>
          <w:spacing w:val="-1"/>
        </w:rPr>
        <w:t>context</w:t>
      </w:r>
      <w:r>
        <w:rPr>
          <w:spacing w:val="2"/>
        </w:rPr>
        <w:t xml:space="preserve"> </w:t>
      </w:r>
      <w:r>
        <w:rPr>
          <w:spacing w:val="-1"/>
        </w:rPr>
        <w:t>otherwise</w:t>
      </w:r>
      <w:r>
        <w:rPr>
          <w:spacing w:val="1"/>
        </w:rPr>
        <w:t xml:space="preserve"> </w:t>
      </w:r>
      <w:r>
        <w:rPr>
          <w:spacing w:val="-1"/>
        </w:rPr>
        <w:t>requires,</w:t>
      </w:r>
      <w:r>
        <w:rPr>
          <w:spacing w:val="2"/>
        </w:rPr>
        <w:t xml:space="preserve"> </w:t>
      </w:r>
      <w:r>
        <w:t>the</w:t>
      </w:r>
      <w:r>
        <w:rPr>
          <w:spacing w:val="5"/>
        </w:rPr>
        <w:t xml:space="preserve"> </w:t>
      </w:r>
      <w:r>
        <w:rPr>
          <w:spacing w:val="-1"/>
        </w:rPr>
        <w:t>following</w:t>
      </w:r>
      <w:r>
        <w:rPr>
          <w:spacing w:val="1"/>
        </w:rPr>
        <w:t xml:space="preserve"> </w:t>
      </w:r>
      <w:r>
        <w:t>words</w:t>
      </w:r>
      <w:r>
        <w:rPr>
          <w:spacing w:val="3"/>
        </w:rPr>
        <w:t xml:space="preserve"> </w:t>
      </w:r>
      <w:r>
        <w:rPr>
          <w:spacing w:val="-1"/>
        </w:rPr>
        <w:t>shall have</w:t>
      </w:r>
      <w:r>
        <w:rPr>
          <w:spacing w:val="41"/>
        </w:rPr>
        <w:t xml:space="preserve"> </w:t>
      </w:r>
      <w:r>
        <w:t>the</w:t>
      </w:r>
      <w:r>
        <w:rPr>
          <w:spacing w:val="1"/>
        </w:rPr>
        <w:t xml:space="preserve"> </w:t>
      </w:r>
      <w:r>
        <w:rPr>
          <w:spacing w:val="-1"/>
        </w:rPr>
        <w:t>following</w:t>
      </w:r>
      <w:r>
        <w:rPr>
          <w:spacing w:val="-4"/>
        </w:rPr>
        <w:t xml:space="preserve"> </w:t>
      </w:r>
      <w:r>
        <w:rPr>
          <w:spacing w:val="-1"/>
        </w:rPr>
        <w:t>meanings:</w:t>
      </w:r>
    </w:p>
    <w:p w14:paraId="30407356" w14:textId="77777777" w:rsidR="008E7223" w:rsidRDefault="008E7223" w:rsidP="00361CCE">
      <w:pPr>
        <w:rPr>
          <w:rFonts w:eastAsia="Arial" w:cs="Arial"/>
          <w:sz w:val="19"/>
          <w:szCs w:val="19"/>
        </w:rPr>
      </w:pPr>
    </w:p>
    <w:tbl>
      <w:tblPr>
        <w:tblW w:w="988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2692"/>
        <w:gridCol w:w="7197"/>
      </w:tblGrid>
      <w:tr w:rsidR="006F7AC0" w14:paraId="60CCBDBB" w14:textId="77777777" w:rsidTr="007C20CD">
        <w:trPr>
          <w:trHeight w:hRule="exact" w:val="795"/>
        </w:trPr>
        <w:tc>
          <w:tcPr>
            <w:tcW w:w="2692" w:type="dxa"/>
            <w:tcBorders>
              <w:bottom w:val="single" w:sz="12" w:space="0" w:color="A8D08D"/>
            </w:tcBorders>
            <w:shd w:val="clear" w:color="auto" w:fill="auto"/>
          </w:tcPr>
          <w:p w14:paraId="33957C4A" w14:textId="77777777" w:rsidR="006F7AC0" w:rsidRPr="001B156A" w:rsidRDefault="006F7AC0" w:rsidP="006F7AC0">
            <w:pPr>
              <w:rPr>
                <w:rFonts w:cs="Arial"/>
                <w:bCs/>
                <w:szCs w:val="24"/>
              </w:rPr>
            </w:pPr>
            <w:r w:rsidRPr="001B156A">
              <w:rPr>
                <w:rFonts w:cs="Arial"/>
                <w:bCs/>
                <w:szCs w:val="24"/>
              </w:rPr>
              <w:t>"</w:t>
            </w:r>
            <w:r>
              <w:rPr>
                <w:rFonts w:cs="Arial"/>
                <w:bCs/>
                <w:szCs w:val="24"/>
              </w:rPr>
              <w:t>Authority</w:t>
            </w:r>
            <w:r w:rsidRPr="001B156A">
              <w:rPr>
                <w:rFonts w:cs="Arial"/>
                <w:bCs/>
                <w:szCs w:val="24"/>
              </w:rPr>
              <w:t>"</w:t>
            </w:r>
          </w:p>
        </w:tc>
        <w:tc>
          <w:tcPr>
            <w:tcW w:w="7197" w:type="dxa"/>
            <w:tcBorders>
              <w:bottom w:val="single" w:sz="12" w:space="0" w:color="A8D08D"/>
            </w:tcBorders>
            <w:shd w:val="clear" w:color="auto" w:fill="auto"/>
          </w:tcPr>
          <w:p w14:paraId="08CDF8C1" w14:textId="77777777" w:rsidR="006F7AC0" w:rsidRDefault="006F7AC0" w:rsidP="00FF6758">
            <w:pPr>
              <w:rPr>
                <w:rFonts w:cs="Arial"/>
                <w:bCs/>
                <w:szCs w:val="24"/>
              </w:rPr>
            </w:pPr>
            <w:r w:rsidRPr="001B156A">
              <w:rPr>
                <w:rFonts w:cs="Arial"/>
                <w:bCs/>
                <w:szCs w:val="24"/>
              </w:rPr>
              <w:t>means</w:t>
            </w:r>
            <w:r w:rsidRPr="001B156A">
              <w:rPr>
                <w:rFonts w:cs="Arial"/>
                <w:bCs/>
                <w:spacing w:val="53"/>
                <w:szCs w:val="24"/>
              </w:rPr>
              <w:t xml:space="preserve"> </w:t>
            </w:r>
            <w:r w:rsidRPr="001B156A">
              <w:rPr>
                <w:rFonts w:cs="Arial"/>
                <w:bCs/>
                <w:szCs w:val="24"/>
              </w:rPr>
              <w:t>the</w:t>
            </w:r>
            <w:r w:rsidRPr="001B156A">
              <w:rPr>
                <w:rFonts w:cs="Arial"/>
                <w:bCs/>
                <w:spacing w:val="55"/>
                <w:szCs w:val="24"/>
              </w:rPr>
              <w:t xml:space="preserve"> </w:t>
            </w:r>
            <w:r w:rsidR="00E15BF0">
              <w:rPr>
                <w:rFonts w:cs="Arial"/>
                <w:color w:val="1F4E79"/>
              </w:rPr>
              <w:t>authority</w:t>
            </w:r>
            <w:r w:rsidRPr="001B156A">
              <w:rPr>
                <w:rFonts w:cs="Arial"/>
                <w:bCs/>
                <w:spacing w:val="55"/>
                <w:szCs w:val="24"/>
              </w:rPr>
              <w:t xml:space="preserve"> </w:t>
            </w:r>
            <w:r w:rsidRPr="001B156A">
              <w:rPr>
                <w:rFonts w:cs="Arial"/>
                <w:bCs/>
                <w:spacing w:val="-1"/>
                <w:szCs w:val="24"/>
              </w:rPr>
              <w:t>identified</w:t>
            </w:r>
            <w:r w:rsidRPr="001B156A">
              <w:rPr>
                <w:rFonts w:cs="Arial"/>
                <w:bCs/>
                <w:spacing w:val="55"/>
                <w:szCs w:val="24"/>
              </w:rPr>
              <w:t xml:space="preserve"> </w:t>
            </w:r>
            <w:r w:rsidRPr="001B156A">
              <w:rPr>
                <w:rFonts w:cs="Arial"/>
                <w:bCs/>
                <w:szCs w:val="24"/>
              </w:rPr>
              <w:t>in</w:t>
            </w:r>
            <w:r w:rsidRPr="001B156A">
              <w:rPr>
                <w:rFonts w:cs="Arial"/>
                <w:bCs/>
                <w:spacing w:val="55"/>
                <w:szCs w:val="24"/>
              </w:rPr>
              <w:t xml:space="preserve"> </w:t>
            </w:r>
            <w:r w:rsidR="00FF6758">
              <w:rPr>
                <w:rFonts w:cs="Arial"/>
                <w:bCs/>
                <w:spacing w:val="-2"/>
                <w:szCs w:val="24"/>
              </w:rPr>
              <w:t>paragraph 3</w:t>
            </w:r>
            <w:r w:rsidRPr="001B156A">
              <w:rPr>
                <w:rFonts w:cs="Arial"/>
                <w:bCs/>
                <w:spacing w:val="56"/>
                <w:szCs w:val="24"/>
              </w:rPr>
              <w:t xml:space="preserve"> </w:t>
            </w:r>
            <w:r w:rsidRPr="001B156A">
              <w:rPr>
                <w:rFonts w:cs="Arial"/>
                <w:bCs/>
                <w:spacing w:val="1"/>
                <w:szCs w:val="24"/>
              </w:rPr>
              <w:t>of</w:t>
            </w:r>
            <w:r w:rsidRPr="001B156A">
              <w:rPr>
                <w:rFonts w:cs="Arial"/>
                <w:bCs/>
                <w:spacing w:val="52"/>
                <w:szCs w:val="24"/>
              </w:rPr>
              <w:t xml:space="preserve"> </w:t>
            </w:r>
            <w:r w:rsidRPr="001B156A">
              <w:rPr>
                <w:rFonts w:cs="Arial"/>
                <w:bCs/>
                <w:szCs w:val="24"/>
              </w:rPr>
              <w:t>the</w:t>
            </w:r>
            <w:r w:rsidRPr="001B156A">
              <w:rPr>
                <w:rFonts w:cs="Arial"/>
                <w:bCs/>
                <w:spacing w:val="55"/>
                <w:szCs w:val="24"/>
              </w:rPr>
              <w:t xml:space="preserve"> </w:t>
            </w:r>
            <w:r w:rsidRPr="001B156A">
              <w:rPr>
                <w:rFonts w:cs="Arial"/>
                <w:bCs/>
                <w:spacing w:val="-1"/>
                <w:szCs w:val="24"/>
              </w:rPr>
              <w:t>Order</w:t>
            </w:r>
            <w:r w:rsidRPr="001B156A">
              <w:rPr>
                <w:rFonts w:cs="Arial"/>
                <w:bCs/>
                <w:spacing w:val="51"/>
                <w:szCs w:val="24"/>
              </w:rPr>
              <w:t xml:space="preserve"> </w:t>
            </w:r>
            <w:r w:rsidRPr="001B156A">
              <w:rPr>
                <w:rFonts w:cs="Arial"/>
                <w:bCs/>
                <w:szCs w:val="24"/>
              </w:rPr>
              <w:t>F</w:t>
            </w:r>
            <w:r w:rsidRPr="001B156A">
              <w:rPr>
                <w:rFonts w:cs="Arial"/>
                <w:bCs/>
                <w:spacing w:val="3"/>
                <w:szCs w:val="24"/>
              </w:rPr>
              <w:t>o</w:t>
            </w:r>
            <w:r w:rsidRPr="001B156A">
              <w:rPr>
                <w:rFonts w:cs="Arial"/>
                <w:bCs/>
                <w:spacing w:val="1"/>
                <w:szCs w:val="24"/>
              </w:rPr>
              <w:t>rm</w:t>
            </w:r>
            <w:r w:rsidRPr="001B156A">
              <w:rPr>
                <w:rFonts w:cs="Arial"/>
                <w:bCs/>
                <w:szCs w:val="24"/>
              </w:rPr>
              <w:t>;</w:t>
            </w:r>
          </w:p>
        </w:tc>
      </w:tr>
      <w:tr w:rsidR="006F7AC0" w14:paraId="1D817A2E" w14:textId="77777777" w:rsidTr="007C20CD">
        <w:trPr>
          <w:trHeight w:hRule="exact" w:val="2441"/>
        </w:trPr>
        <w:tc>
          <w:tcPr>
            <w:tcW w:w="2692" w:type="dxa"/>
            <w:tcBorders>
              <w:bottom w:val="single" w:sz="12" w:space="0" w:color="A8D08D"/>
            </w:tcBorders>
            <w:shd w:val="clear" w:color="auto" w:fill="auto"/>
          </w:tcPr>
          <w:p w14:paraId="2997A2ED" w14:textId="77777777" w:rsidR="006F7AC0" w:rsidRPr="001B156A" w:rsidRDefault="006F7AC0" w:rsidP="006F7AC0">
            <w:pPr>
              <w:rPr>
                <w:rFonts w:cs="Arial"/>
                <w:bCs/>
                <w:szCs w:val="24"/>
              </w:rPr>
            </w:pPr>
            <w:r w:rsidRPr="001B156A">
              <w:rPr>
                <w:rFonts w:cs="Arial"/>
                <w:bCs/>
                <w:spacing w:val="-1"/>
                <w:szCs w:val="24"/>
              </w:rPr>
              <w:t>"</w:t>
            </w:r>
            <w:r>
              <w:rPr>
                <w:rFonts w:cs="Arial"/>
                <w:bCs/>
                <w:spacing w:val="-1"/>
                <w:szCs w:val="24"/>
              </w:rPr>
              <w:t>Authority</w:t>
            </w:r>
            <w:r w:rsidRPr="001B156A">
              <w:rPr>
                <w:rFonts w:cs="Arial"/>
                <w:bCs/>
                <w:spacing w:val="30"/>
                <w:szCs w:val="24"/>
              </w:rPr>
              <w:t xml:space="preserve"> </w:t>
            </w:r>
            <w:r w:rsidRPr="001B156A">
              <w:rPr>
                <w:rFonts w:cs="Arial"/>
                <w:bCs/>
                <w:szCs w:val="24"/>
              </w:rPr>
              <w:t>Data"</w:t>
            </w:r>
          </w:p>
        </w:tc>
        <w:tc>
          <w:tcPr>
            <w:tcW w:w="7197" w:type="dxa"/>
            <w:tcBorders>
              <w:bottom w:val="single" w:sz="12" w:space="0" w:color="A8D08D"/>
            </w:tcBorders>
            <w:shd w:val="clear" w:color="auto" w:fill="auto"/>
          </w:tcPr>
          <w:p w14:paraId="39521878" w14:textId="77777777" w:rsidR="006F7AC0" w:rsidRDefault="006F7AC0" w:rsidP="006F7AC0">
            <w:pPr>
              <w:rPr>
                <w:rFonts w:cs="Arial"/>
                <w:bCs/>
                <w:szCs w:val="24"/>
              </w:rPr>
            </w:pPr>
            <w:r w:rsidRPr="001B156A">
              <w:rPr>
                <w:rFonts w:cs="Arial"/>
                <w:bCs/>
                <w:spacing w:val="1"/>
                <w:szCs w:val="24"/>
              </w:rPr>
              <w:t>a)</w:t>
            </w:r>
            <w:r w:rsidRPr="001B156A">
              <w:rPr>
                <w:rFonts w:cs="Arial"/>
                <w:bCs/>
                <w:spacing w:val="23"/>
                <w:szCs w:val="24"/>
              </w:rPr>
              <w:t xml:space="preserve"> </w:t>
            </w:r>
            <w:r w:rsidRPr="001B156A">
              <w:rPr>
                <w:rFonts w:cs="Arial"/>
                <w:bCs/>
                <w:spacing w:val="-2"/>
                <w:szCs w:val="24"/>
              </w:rPr>
              <w:t>the</w:t>
            </w:r>
            <w:r w:rsidRPr="001B156A">
              <w:rPr>
                <w:rFonts w:cs="Arial"/>
                <w:bCs/>
                <w:spacing w:val="24"/>
                <w:szCs w:val="24"/>
              </w:rPr>
              <w:t xml:space="preserve"> </w:t>
            </w:r>
            <w:r w:rsidRPr="001B156A">
              <w:rPr>
                <w:rFonts w:cs="Arial"/>
                <w:bCs/>
                <w:spacing w:val="-1"/>
                <w:szCs w:val="24"/>
              </w:rPr>
              <w:t>data,</w:t>
            </w:r>
            <w:r w:rsidRPr="001B156A">
              <w:rPr>
                <w:rFonts w:cs="Arial"/>
                <w:bCs/>
                <w:spacing w:val="21"/>
                <w:szCs w:val="24"/>
              </w:rPr>
              <w:t xml:space="preserve"> </w:t>
            </w:r>
            <w:r w:rsidRPr="001B156A">
              <w:rPr>
                <w:rFonts w:cs="Arial"/>
                <w:bCs/>
                <w:spacing w:val="-1"/>
                <w:szCs w:val="24"/>
              </w:rPr>
              <w:t>text,</w:t>
            </w:r>
            <w:r w:rsidRPr="001B156A">
              <w:rPr>
                <w:rFonts w:cs="Arial"/>
                <w:bCs/>
                <w:spacing w:val="21"/>
                <w:szCs w:val="24"/>
              </w:rPr>
              <w:t xml:space="preserve"> </w:t>
            </w:r>
            <w:r w:rsidRPr="001B156A">
              <w:rPr>
                <w:rFonts w:cs="Arial"/>
                <w:bCs/>
                <w:spacing w:val="-1"/>
                <w:szCs w:val="24"/>
              </w:rPr>
              <w:t>drawings,</w:t>
            </w:r>
            <w:r w:rsidRPr="001B156A">
              <w:rPr>
                <w:rFonts w:cs="Arial"/>
                <w:bCs/>
                <w:spacing w:val="21"/>
                <w:szCs w:val="24"/>
              </w:rPr>
              <w:t xml:space="preserve"> </w:t>
            </w:r>
            <w:r w:rsidRPr="001B156A">
              <w:rPr>
                <w:rFonts w:cs="Arial"/>
                <w:bCs/>
                <w:szCs w:val="24"/>
              </w:rPr>
              <w:t>diagrams,</w:t>
            </w:r>
            <w:r w:rsidRPr="001B156A">
              <w:rPr>
                <w:rFonts w:cs="Arial"/>
                <w:bCs/>
                <w:spacing w:val="21"/>
                <w:szCs w:val="24"/>
              </w:rPr>
              <w:t xml:space="preserve"> </w:t>
            </w:r>
            <w:r w:rsidRPr="001B156A">
              <w:rPr>
                <w:rFonts w:cs="Arial"/>
                <w:bCs/>
                <w:spacing w:val="-1"/>
                <w:szCs w:val="24"/>
              </w:rPr>
              <w:t>images</w:t>
            </w:r>
            <w:r w:rsidRPr="001B156A">
              <w:rPr>
                <w:rFonts w:cs="Arial"/>
                <w:bCs/>
                <w:spacing w:val="17"/>
                <w:szCs w:val="24"/>
              </w:rPr>
              <w:t xml:space="preserve"> </w:t>
            </w:r>
            <w:r w:rsidRPr="001B156A">
              <w:rPr>
                <w:rFonts w:cs="Arial"/>
                <w:bCs/>
                <w:spacing w:val="1"/>
                <w:szCs w:val="24"/>
              </w:rPr>
              <w:t>or</w:t>
            </w:r>
            <w:r w:rsidRPr="001B156A">
              <w:rPr>
                <w:rFonts w:cs="Arial"/>
                <w:bCs/>
                <w:spacing w:val="23"/>
                <w:szCs w:val="24"/>
              </w:rPr>
              <w:t xml:space="preserve"> </w:t>
            </w:r>
            <w:r w:rsidRPr="001B156A">
              <w:rPr>
                <w:rFonts w:cs="Arial"/>
                <w:bCs/>
                <w:spacing w:val="-1"/>
                <w:szCs w:val="24"/>
              </w:rPr>
              <w:t>sounds</w:t>
            </w:r>
            <w:r w:rsidRPr="001B156A">
              <w:rPr>
                <w:rFonts w:cs="Arial"/>
                <w:bCs/>
                <w:spacing w:val="43"/>
                <w:szCs w:val="24"/>
              </w:rPr>
              <w:t xml:space="preserve"> </w:t>
            </w:r>
            <w:r w:rsidRPr="001B156A">
              <w:rPr>
                <w:rFonts w:cs="Arial"/>
                <w:bCs/>
                <w:spacing w:val="-1"/>
                <w:szCs w:val="24"/>
              </w:rPr>
              <w:t>(together</w:t>
            </w:r>
            <w:r w:rsidRPr="001B156A">
              <w:rPr>
                <w:rFonts w:cs="Arial"/>
                <w:bCs/>
                <w:spacing w:val="25"/>
                <w:szCs w:val="24"/>
              </w:rPr>
              <w:t xml:space="preserve"> </w:t>
            </w:r>
            <w:r w:rsidRPr="001B156A">
              <w:rPr>
                <w:rFonts w:cs="Arial"/>
                <w:bCs/>
                <w:spacing w:val="-1"/>
                <w:szCs w:val="24"/>
              </w:rPr>
              <w:t>with</w:t>
            </w:r>
            <w:r w:rsidRPr="001B156A">
              <w:rPr>
                <w:rFonts w:cs="Arial"/>
                <w:bCs/>
                <w:spacing w:val="21"/>
                <w:szCs w:val="24"/>
              </w:rPr>
              <w:t xml:space="preserve"> </w:t>
            </w:r>
            <w:r w:rsidRPr="001B156A">
              <w:rPr>
                <w:rFonts w:cs="Arial"/>
                <w:bCs/>
                <w:spacing w:val="1"/>
                <w:szCs w:val="24"/>
              </w:rPr>
              <w:t>any</w:t>
            </w:r>
            <w:r w:rsidRPr="001B156A">
              <w:rPr>
                <w:rFonts w:cs="Arial"/>
                <w:bCs/>
                <w:spacing w:val="23"/>
                <w:szCs w:val="24"/>
              </w:rPr>
              <w:t xml:space="preserve"> </w:t>
            </w:r>
            <w:r w:rsidRPr="001B156A">
              <w:rPr>
                <w:rFonts w:cs="Arial"/>
                <w:bCs/>
                <w:spacing w:val="-1"/>
                <w:szCs w:val="24"/>
              </w:rPr>
              <w:t>database</w:t>
            </w:r>
            <w:r w:rsidRPr="001B156A">
              <w:rPr>
                <w:rFonts w:cs="Arial"/>
                <w:bCs/>
                <w:spacing w:val="25"/>
                <w:szCs w:val="24"/>
              </w:rPr>
              <w:t xml:space="preserve"> </w:t>
            </w:r>
            <w:r w:rsidRPr="001B156A">
              <w:rPr>
                <w:rFonts w:cs="Arial"/>
                <w:bCs/>
                <w:szCs w:val="24"/>
              </w:rPr>
              <w:t>made</w:t>
            </w:r>
            <w:r w:rsidRPr="001B156A">
              <w:rPr>
                <w:rFonts w:cs="Arial"/>
                <w:bCs/>
                <w:spacing w:val="25"/>
                <w:szCs w:val="24"/>
              </w:rPr>
              <w:t xml:space="preserve"> </w:t>
            </w:r>
            <w:r w:rsidRPr="001B156A">
              <w:rPr>
                <w:rFonts w:cs="Arial"/>
                <w:bCs/>
                <w:spacing w:val="-2"/>
                <w:szCs w:val="24"/>
              </w:rPr>
              <w:t>up</w:t>
            </w:r>
            <w:r w:rsidRPr="001B156A">
              <w:rPr>
                <w:rFonts w:cs="Arial"/>
                <w:bCs/>
                <w:spacing w:val="25"/>
                <w:szCs w:val="24"/>
              </w:rPr>
              <w:t xml:space="preserve"> </w:t>
            </w:r>
            <w:r w:rsidRPr="001B156A">
              <w:rPr>
                <w:rFonts w:cs="Arial"/>
                <w:bCs/>
                <w:spacing w:val="1"/>
                <w:szCs w:val="24"/>
              </w:rPr>
              <w:t>of</w:t>
            </w:r>
            <w:r w:rsidRPr="001B156A">
              <w:rPr>
                <w:rFonts w:cs="Arial"/>
                <w:bCs/>
                <w:spacing w:val="22"/>
                <w:szCs w:val="24"/>
              </w:rPr>
              <w:t xml:space="preserve"> </w:t>
            </w:r>
            <w:r w:rsidRPr="001B156A">
              <w:rPr>
                <w:rFonts w:cs="Arial"/>
                <w:bCs/>
                <w:spacing w:val="-1"/>
                <w:szCs w:val="24"/>
              </w:rPr>
              <w:t>any</w:t>
            </w:r>
            <w:r w:rsidRPr="001B156A">
              <w:rPr>
                <w:rFonts w:cs="Arial"/>
                <w:bCs/>
                <w:spacing w:val="23"/>
                <w:szCs w:val="24"/>
              </w:rPr>
              <w:t xml:space="preserve"> </w:t>
            </w:r>
            <w:r w:rsidRPr="001B156A">
              <w:rPr>
                <w:rFonts w:cs="Arial"/>
                <w:bCs/>
                <w:spacing w:val="1"/>
                <w:szCs w:val="24"/>
              </w:rPr>
              <w:t>of</w:t>
            </w:r>
            <w:r w:rsidRPr="001B156A">
              <w:rPr>
                <w:rFonts w:cs="Arial"/>
                <w:bCs/>
                <w:spacing w:val="22"/>
                <w:szCs w:val="24"/>
              </w:rPr>
              <w:t xml:space="preserve"> </w:t>
            </w:r>
            <w:r w:rsidRPr="001B156A">
              <w:rPr>
                <w:rFonts w:cs="Arial"/>
                <w:bCs/>
                <w:spacing w:val="-1"/>
                <w:szCs w:val="24"/>
              </w:rPr>
              <w:t>these)</w:t>
            </w:r>
            <w:r w:rsidRPr="001B156A">
              <w:rPr>
                <w:rFonts w:cs="Arial"/>
                <w:bCs/>
                <w:spacing w:val="25"/>
                <w:szCs w:val="24"/>
              </w:rPr>
              <w:t xml:space="preserve"> </w:t>
            </w:r>
            <w:r w:rsidRPr="001B156A">
              <w:rPr>
                <w:rFonts w:cs="Arial"/>
                <w:bCs/>
                <w:spacing w:val="-2"/>
                <w:szCs w:val="24"/>
              </w:rPr>
              <w:t>which</w:t>
            </w:r>
            <w:r w:rsidRPr="001B156A">
              <w:rPr>
                <w:rFonts w:cs="Arial"/>
                <w:bCs/>
                <w:spacing w:val="39"/>
                <w:szCs w:val="24"/>
              </w:rPr>
              <w:t xml:space="preserve"> </w:t>
            </w:r>
            <w:r w:rsidRPr="001B156A">
              <w:rPr>
                <w:rFonts w:cs="Arial"/>
                <w:bCs/>
                <w:spacing w:val="1"/>
                <w:szCs w:val="24"/>
              </w:rPr>
              <w:t>are</w:t>
            </w:r>
            <w:r w:rsidRPr="001B156A">
              <w:rPr>
                <w:rFonts w:cs="Arial"/>
                <w:bCs/>
                <w:spacing w:val="25"/>
                <w:szCs w:val="24"/>
              </w:rPr>
              <w:t xml:space="preserve"> </w:t>
            </w:r>
            <w:r w:rsidRPr="001B156A">
              <w:rPr>
                <w:rFonts w:cs="Arial"/>
                <w:bCs/>
                <w:spacing w:val="-1"/>
                <w:szCs w:val="24"/>
              </w:rPr>
              <w:t>embodied</w:t>
            </w:r>
            <w:r w:rsidRPr="001B156A">
              <w:rPr>
                <w:rFonts w:cs="Arial"/>
                <w:bCs/>
                <w:spacing w:val="30"/>
                <w:szCs w:val="24"/>
              </w:rPr>
              <w:t xml:space="preserve"> </w:t>
            </w:r>
            <w:r w:rsidRPr="001B156A">
              <w:rPr>
                <w:rFonts w:cs="Arial"/>
                <w:bCs/>
                <w:spacing w:val="-2"/>
                <w:szCs w:val="24"/>
              </w:rPr>
              <w:t>in</w:t>
            </w:r>
            <w:r w:rsidRPr="001B156A">
              <w:rPr>
                <w:rFonts w:cs="Arial"/>
                <w:bCs/>
                <w:spacing w:val="30"/>
                <w:szCs w:val="24"/>
              </w:rPr>
              <w:t xml:space="preserve"> </w:t>
            </w:r>
            <w:r w:rsidRPr="001B156A">
              <w:rPr>
                <w:rFonts w:cs="Arial"/>
                <w:bCs/>
                <w:spacing w:val="-1"/>
                <w:szCs w:val="24"/>
              </w:rPr>
              <w:t>any</w:t>
            </w:r>
            <w:r w:rsidRPr="001B156A">
              <w:rPr>
                <w:rFonts w:cs="Arial"/>
                <w:bCs/>
                <w:spacing w:val="28"/>
                <w:szCs w:val="24"/>
              </w:rPr>
              <w:t xml:space="preserve"> </w:t>
            </w:r>
            <w:r w:rsidRPr="001B156A">
              <w:rPr>
                <w:rFonts w:cs="Arial"/>
                <w:bCs/>
                <w:spacing w:val="-1"/>
                <w:szCs w:val="24"/>
              </w:rPr>
              <w:t>electronic,</w:t>
            </w:r>
            <w:r w:rsidRPr="001B156A">
              <w:rPr>
                <w:rFonts w:cs="Arial"/>
                <w:bCs/>
                <w:spacing w:val="27"/>
                <w:szCs w:val="24"/>
              </w:rPr>
              <w:t xml:space="preserve"> </w:t>
            </w:r>
            <w:r w:rsidRPr="001B156A">
              <w:rPr>
                <w:rFonts w:cs="Arial"/>
                <w:bCs/>
                <w:spacing w:val="-1"/>
                <w:szCs w:val="24"/>
              </w:rPr>
              <w:t>magnetic,</w:t>
            </w:r>
            <w:r w:rsidRPr="001B156A">
              <w:rPr>
                <w:rFonts w:cs="Arial"/>
                <w:bCs/>
                <w:spacing w:val="27"/>
                <w:szCs w:val="24"/>
              </w:rPr>
              <w:t xml:space="preserve"> </w:t>
            </w:r>
            <w:r w:rsidRPr="001B156A">
              <w:rPr>
                <w:rFonts w:cs="Arial"/>
                <w:bCs/>
                <w:spacing w:val="-1"/>
                <w:szCs w:val="24"/>
              </w:rPr>
              <w:t>optical</w:t>
            </w:r>
            <w:r w:rsidRPr="001B156A">
              <w:rPr>
                <w:rFonts w:cs="Arial"/>
                <w:bCs/>
                <w:spacing w:val="24"/>
                <w:szCs w:val="24"/>
              </w:rPr>
              <w:t xml:space="preserve"> </w:t>
            </w:r>
            <w:r w:rsidRPr="001B156A">
              <w:rPr>
                <w:rFonts w:cs="Arial"/>
                <w:bCs/>
                <w:spacing w:val="1"/>
                <w:szCs w:val="24"/>
              </w:rPr>
              <w:t>or</w:t>
            </w:r>
            <w:r w:rsidRPr="001B156A">
              <w:rPr>
                <w:rFonts w:cs="Arial"/>
                <w:bCs/>
                <w:spacing w:val="30"/>
                <w:szCs w:val="24"/>
              </w:rPr>
              <w:t xml:space="preserve"> </w:t>
            </w:r>
            <w:r w:rsidRPr="001B156A">
              <w:rPr>
                <w:rFonts w:cs="Arial"/>
                <w:bCs/>
                <w:spacing w:val="-1"/>
                <w:szCs w:val="24"/>
              </w:rPr>
              <w:t>tangible</w:t>
            </w:r>
            <w:r w:rsidRPr="001B156A">
              <w:rPr>
                <w:rFonts w:cs="Arial"/>
                <w:bCs/>
                <w:spacing w:val="45"/>
                <w:szCs w:val="24"/>
              </w:rPr>
              <w:t xml:space="preserve"> </w:t>
            </w:r>
            <w:r w:rsidRPr="001B156A">
              <w:rPr>
                <w:rFonts w:cs="Arial"/>
                <w:bCs/>
                <w:szCs w:val="24"/>
              </w:rPr>
              <w:t>media,</w:t>
            </w:r>
            <w:r w:rsidRPr="001B156A">
              <w:rPr>
                <w:rFonts w:cs="Arial"/>
                <w:bCs/>
                <w:spacing w:val="42"/>
                <w:szCs w:val="24"/>
              </w:rPr>
              <w:t xml:space="preserve"> </w:t>
            </w:r>
            <w:r w:rsidRPr="001B156A">
              <w:rPr>
                <w:rFonts w:cs="Arial"/>
                <w:bCs/>
                <w:spacing w:val="-1"/>
                <w:szCs w:val="24"/>
              </w:rPr>
              <w:t>including</w:t>
            </w:r>
            <w:r w:rsidRPr="001B156A">
              <w:rPr>
                <w:rFonts w:cs="Arial"/>
                <w:bCs/>
                <w:spacing w:val="40"/>
                <w:szCs w:val="24"/>
              </w:rPr>
              <w:t xml:space="preserve"> </w:t>
            </w:r>
            <w:r w:rsidRPr="001B156A">
              <w:rPr>
                <w:rFonts w:cs="Arial"/>
                <w:bCs/>
                <w:spacing w:val="-1"/>
                <w:szCs w:val="24"/>
              </w:rPr>
              <w:t>any</w:t>
            </w:r>
            <w:r w:rsidRPr="001B156A">
              <w:rPr>
                <w:rFonts w:cs="Arial"/>
                <w:bCs/>
                <w:spacing w:val="38"/>
                <w:szCs w:val="24"/>
              </w:rPr>
              <w:t xml:space="preserve"> </w:t>
            </w:r>
            <w:r w:rsidRPr="001B156A">
              <w:rPr>
                <w:rFonts w:cs="Arial"/>
                <w:bCs/>
                <w:spacing w:val="1"/>
                <w:szCs w:val="24"/>
              </w:rPr>
              <w:t>of</w:t>
            </w:r>
            <w:r w:rsidRPr="001B156A">
              <w:rPr>
                <w:rFonts w:cs="Arial"/>
                <w:bCs/>
                <w:spacing w:val="42"/>
                <w:szCs w:val="24"/>
              </w:rPr>
              <w:t xml:space="preserve"> </w:t>
            </w:r>
            <w:r w:rsidRPr="001B156A">
              <w:rPr>
                <w:rFonts w:cs="Arial"/>
                <w:bCs/>
                <w:szCs w:val="24"/>
              </w:rPr>
              <w:t>the</w:t>
            </w:r>
            <w:r w:rsidRPr="001B156A">
              <w:rPr>
                <w:rFonts w:cs="Arial"/>
                <w:bCs/>
                <w:spacing w:val="44"/>
                <w:szCs w:val="24"/>
              </w:rPr>
              <w:t xml:space="preserve"> </w:t>
            </w:r>
            <w:r>
              <w:rPr>
                <w:rFonts w:cs="Arial"/>
                <w:bCs/>
                <w:spacing w:val="-1"/>
                <w:szCs w:val="24"/>
              </w:rPr>
              <w:t>Authority</w:t>
            </w:r>
            <w:r w:rsidRPr="001B156A">
              <w:rPr>
                <w:rFonts w:cs="Arial"/>
                <w:bCs/>
                <w:spacing w:val="-1"/>
                <w:szCs w:val="24"/>
              </w:rPr>
              <w:t>'s</w:t>
            </w:r>
            <w:r w:rsidRPr="001B156A">
              <w:rPr>
                <w:rFonts w:cs="Arial"/>
                <w:bCs/>
                <w:spacing w:val="43"/>
                <w:szCs w:val="24"/>
              </w:rPr>
              <w:t xml:space="preserve"> </w:t>
            </w:r>
            <w:r w:rsidRPr="001B156A">
              <w:rPr>
                <w:rFonts w:cs="Arial"/>
                <w:bCs/>
                <w:spacing w:val="-1"/>
                <w:szCs w:val="24"/>
              </w:rPr>
              <w:t>confidential</w:t>
            </w:r>
            <w:r w:rsidRPr="001B156A">
              <w:rPr>
                <w:rFonts w:cs="Arial"/>
                <w:bCs/>
                <w:spacing w:val="45"/>
                <w:szCs w:val="24"/>
              </w:rPr>
              <w:t xml:space="preserve"> </w:t>
            </w:r>
            <w:r w:rsidRPr="001B156A">
              <w:rPr>
                <w:rFonts w:cs="Arial"/>
                <w:bCs/>
                <w:spacing w:val="-1"/>
                <w:szCs w:val="24"/>
              </w:rPr>
              <w:t>information,</w:t>
            </w:r>
            <w:r w:rsidRPr="001B156A">
              <w:rPr>
                <w:rFonts w:cs="Arial"/>
                <w:bCs/>
                <w:spacing w:val="43"/>
                <w:szCs w:val="24"/>
              </w:rPr>
              <w:t xml:space="preserve"> </w:t>
            </w:r>
            <w:r w:rsidRPr="001B156A">
              <w:rPr>
                <w:rFonts w:cs="Arial"/>
                <w:bCs/>
                <w:spacing w:val="-1"/>
                <w:szCs w:val="24"/>
              </w:rPr>
              <w:t>and</w:t>
            </w:r>
            <w:r w:rsidRPr="001B156A">
              <w:rPr>
                <w:rFonts w:cs="Arial"/>
                <w:bCs/>
                <w:spacing w:val="30"/>
                <w:szCs w:val="24"/>
              </w:rPr>
              <w:t xml:space="preserve"> </w:t>
            </w:r>
            <w:r w:rsidRPr="001B156A">
              <w:rPr>
                <w:rFonts w:cs="Arial"/>
                <w:bCs/>
                <w:spacing w:val="-1"/>
                <w:szCs w:val="24"/>
              </w:rPr>
              <w:t>which:</w:t>
            </w:r>
            <w:r w:rsidRPr="001B156A">
              <w:rPr>
                <w:rFonts w:cs="Arial"/>
                <w:bCs/>
                <w:spacing w:val="27"/>
                <w:szCs w:val="24"/>
              </w:rPr>
              <w:t xml:space="preserve"> </w:t>
            </w:r>
            <w:proofErr w:type="spellStart"/>
            <w:r w:rsidRPr="001B156A">
              <w:rPr>
                <w:rFonts w:cs="Arial"/>
                <w:bCs/>
                <w:szCs w:val="24"/>
              </w:rPr>
              <w:t>i</w:t>
            </w:r>
            <w:proofErr w:type="spellEnd"/>
            <w:r w:rsidRPr="001B156A">
              <w:rPr>
                <w:rFonts w:cs="Arial"/>
                <w:bCs/>
                <w:szCs w:val="24"/>
              </w:rPr>
              <w:t>)</w:t>
            </w:r>
            <w:r w:rsidRPr="001B156A">
              <w:rPr>
                <w:rFonts w:cs="Arial"/>
                <w:bCs/>
                <w:spacing w:val="25"/>
                <w:szCs w:val="24"/>
              </w:rPr>
              <w:t xml:space="preserve"> </w:t>
            </w:r>
            <w:r w:rsidRPr="001B156A">
              <w:rPr>
                <w:rFonts w:cs="Arial"/>
                <w:bCs/>
                <w:spacing w:val="-1"/>
                <w:szCs w:val="24"/>
              </w:rPr>
              <w:t>are</w:t>
            </w:r>
            <w:r w:rsidRPr="001B156A">
              <w:rPr>
                <w:rFonts w:cs="Arial"/>
                <w:bCs/>
                <w:spacing w:val="30"/>
                <w:szCs w:val="24"/>
              </w:rPr>
              <w:t xml:space="preserve"> </w:t>
            </w:r>
            <w:r w:rsidRPr="001B156A">
              <w:rPr>
                <w:rFonts w:cs="Arial"/>
                <w:bCs/>
                <w:spacing w:val="-1"/>
                <w:szCs w:val="24"/>
              </w:rPr>
              <w:t>supplied</w:t>
            </w:r>
            <w:r w:rsidRPr="001B156A">
              <w:rPr>
                <w:rFonts w:cs="Arial"/>
                <w:bCs/>
                <w:spacing w:val="30"/>
                <w:szCs w:val="24"/>
              </w:rPr>
              <w:t xml:space="preserve"> </w:t>
            </w:r>
            <w:r w:rsidRPr="001B156A">
              <w:rPr>
                <w:rFonts w:cs="Arial"/>
                <w:bCs/>
                <w:spacing w:val="-4"/>
                <w:szCs w:val="24"/>
              </w:rPr>
              <w:t>to</w:t>
            </w:r>
            <w:r w:rsidRPr="001B156A">
              <w:rPr>
                <w:rFonts w:cs="Arial"/>
                <w:bCs/>
                <w:spacing w:val="30"/>
                <w:szCs w:val="24"/>
              </w:rPr>
              <w:t xml:space="preserve"> </w:t>
            </w:r>
            <w:r w:rsidRPr="001B156A">
              <w:rPr>
                <w:rFonts w:cs="Arial"/>
                <w:bCs/>
                <w:szCs w:val="24"/>
              </w:rPr>
              <w:t>the</w:t>
            </w:r>
            <w:r w:rsidRPr="001B156A">
              <w:rPr>
                <w:rFonts w:cs="Arial"/>
                <w:bCs/>
                <w:spacing w:val="30"/>
                <w:szCs w:val="24"/>
              </w:rPr>
              <w:t xml:space="preserve"> </w:t>
            </w:r>
            <w:r w:rsidRPr="001B156A">
              <w:rPr>
                <w:rFonts w:cs="Arial"/>
                <w:bCs/>
                <w:spacing w:val="-1"/>
                <w:szCs w:val="24"/>
              </w:rPr>
              <w:t>Supplier</w:t>
            </w:r>
            <w:r w:rsidRPr="001B156A">
              <w:rPr>
                <w:rFonts w:cs="Arial"/>
                <w:bCs/>
                <w:spacing w:val="30"/>
                <w:szCs w:val="24"/>
              </w:rPr>
              <w:t xml:space="preserve"> </w:t>
            </w:r>
            <w:r w:rsidRPr="001B156A">
              <w:rPr>
                <w:rFonts w:cs="Arial"/>
                <w:bCs/>
                <w:spacing w:val="1"/>
                <w:szCs w:val="24"/>
              </w:rPr>
              <w:t>by</w:t>
            </w:r>
            <w:r w:rsidRPr="001B156A">
              <w:rPr>
                <w:rFonts w:cs="Arial"/>
                <w:bCs/>
                <w:spacing w:val="23"/>
                <w:szCs w:val="24"/>
              </w:rPr>
              <w:t xml:space="preserve"> </w:t>
            </w:r>
            <w:r w:rsidRPr="001B156A">
              <w:rPr>
                <w:rFonts w:cs="Arial"/>
                <w:bCs/>
                <w:spacing w:val="1"/>
                <w:szCs w:val="24"/>
              </w:rPr>
              <w:t>or</w:t>
            </w:r>
            <w:r w:rsidRPr="001B156A">
              <w:rPr>
                <w:rFonts w:cs="Arial"/>
                <w:bCs/>
                <w:spacing w:val="30"/>
                <w:szCs w:val="24"/>
              </w:rPr>
              <w:t xml:space="preserve"> </w:t>
            </w:r>
            <w:r w:rsidRPr="001B156A">
              <w:rPr>
                <w:rFonts w:cs="Arial"/>
                <w:bCs/>
                <w:spacing w:val="-2"/>
                <w:szCs w:val="24"/>
              </w:rPr>
              <w:t>on</w:t>
            </w:r>
            <w:r w:rsidRPr="001B156A">
              <w:rPr>
                <w:rFonts w:cs="Arial"/>
                <w:bCs/>
                <w:spacing w:val="30"/>
                <w:szCs w:val="24"/>
              </w:rPr>
              <w:t xml:space="preserve"> </w:t>
            </w:r>
            <w:r w:rsidRPr="001B156A">
              <w:rPr>
                <w:rFonts w:cs="Arial"/>
                <w:bCs/>
                <w:spacing w:val="-1"/>
                <w:szCs w:val="24"/>
              </w:rPr>
              <w:t>behalf</w:t>
            </w:r>
            <w:r w:rsidRPr="001B156A">
              <w:rPr>
                <w:rFonts w:cs="Arial"/>
                <w:bCs/>
                <w:spacing w:val="27"/>
                <w:szCs w:val="24"/>
              </w:rPr>
              <w:t xml:space="preserve"> </w:t>
            </w:r>
            <w:r w:rsidRPr="001B156A">
              <w:rPr>
                <w:rFonts w:cs="Arial"/>
                <w:bCs/>
                <w:spacing w:val="1"/>
                <w:szCs w:val="24"/>
              </w:rPr>
              <w:t>of</w:t>
            </w:r>
            <w:r w:rsidRPr="001B156A">
              <w:rPr>
                <w:rFonts w:cs="Arial"/>
                <w:bCs/>
                <w:spacing w:val="41"/>
                <w:szCs w:val="24"/>
              </w:rPr>
              <w:t xml:space="preserve"> </w:t>
            </w:r>
            <w:r w:rsidRPr="001B156A">
              <w:rPr>
                <w:rFonts w:cs="Arial"/>
                <w:bCs/>
                <w:szCs w:val="24"/>
              </w:rPr>
              <w:t>the</w:t>
            </w:r>
            <w:r w:rsidRPr="001B156A">
              <w:rPr>
                <w:rFonts w:cs="Arial"/>
                <w:bCs/>
                <w:spacing w:val="16"/>
                <w:szCs w:val="24"/>
              </w:rPr>
              <w:t xml:space="preserve"> </w:t>
            </w:r>
            <w:r>
              <w:rPr>
                <w:rFonts w:cs="Arial"/>
                <w:bCs/>
                <w:spacing w:val="-1"/>
                <w:szCs w:val="24"/>
              </w:rPr>
              <w:t>Authority</w:t>
            </w:r>
            <w:r w:rsidRPr="001B156A">
              <w:rPr>
                <w:rFonts w:cs="Arial"/>
                <w:bCs/>
                <w:spacing w:val="-1"/>
                <w:szCs w:val="24"/>
              </w:rPr>
              <w:t>;</w:t>
            </w:r>
            <w:r w:rsidRPr="001B156A">
              <w:rPr>
                <w:rFonts w:cs="Arial"/>
                <w:bCs/>
                <w:spacing w:val="12"/>
                <w:szCs w:val="24"/>
              </w:rPr>
              <w:t xml:space="preserve"> </w:t>
            </w:r>
            <w:r w:rsidRPr="001B156A">
              <w:rPr>
                <w:rFonts w:cs="Arial"/>
                <w:bCs/>
                <w:spacing w:val="1"/>
                <w:szCs w:val="24"/>
              </w:rPr>
              <w:t>or</w:t>
            </w:r>
            <w:r w:rsidRPr="001B156A">
              <w:rPr>
                <w:rFonts w:cs="Arial"/>
                <w:bCs/>
                <w:spacing w:val="15"/>
                <w:szCs w:val="24"/>
              </w:rPr>
              <w:t xml:space="preserve"> </w:t>
            </w:r>
            <w:r w:rsidRPr="001B156A">
              <w:rPr>
                <w:rFonts w:cs="Arial"/>
                <w:bCs/>
                <w:spacing w:val="-2"/>
                <w:szCs w:val="24"/>
              </w:rPr>
              <w:t>ii)</w:t>
            </w:r>
            <w:r w:rsidRPr="001B156A">
              <w:rPr>
                <w:rFonts w:cs="Arial"/>
                <w:bCs/>
                <w:spacing w:val="15"/>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Supplier</w:t>
            </w:r>
            <w:r w:rsidRPr="001B156A">
              <w:rPr>
                <w:rFonts w:cs="Arial"/>
                <w:bCs/>
                <w:spacing w:val="15"/>
                <w:szCs w:val="24"/>
              </w:rPr>
              <w:t xml:space="preserve"> </w:t>
            </w:r>
            <w:r w:rsidRPr="001B156A">
              <w:rPr>
                <w:rFonts w:cs="Arial"/>
                <w:bCs/>
                <w:szCs w:val="24"/>
              </w:rPr>
              <w:t>is</w:t>
            </w:r>
            <w:r w:rsidRPr="001B156A">
              <w:rPr>
                <w:rFonts w:cs="Arial"/>
                <w:bCs/>
                <w:spacing w:val="13"/>
                <w:szCs w:val="24"/>
              </w:rPr>
              <w:t xml:space="preserve"> </w:t>
            </w:r>
            <w:r w:rsidRPr="001B156A">
              <w:rPr>
                <w:rFonts w:cs="Arial"/>
                <w:bCs/>
                <w:spacing w:val="-2"/>
                <w:szCs w:val="24"/>
              </w:rPr>
              <w:t>required</w:t>
            </w:r>
            <w:r w:rsidRPr="001B156A">
              <w:rPr>
                <w:rFonts w:cs="Arial"/>
                <w:bCs/>
                <w:spacing w:val="16"/>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pacing w:val="-1"/>
                <w:szCs w:val="24"/>
              </w:rPr>
              <w:t>generate,</w:t>
            </w:r>
            <w:r w:rsidRPr="001B156A">
              <w:rPr>
                <w:rFonts w:cs="Arial"/>
                <w:bCs/>
                <w:spacing w:val="12"/>
                <w:szCs w:val="24"/>
              </w:rPr>
              <w:t xml:space="preserve"> </w:t>
            </w:r>
            <w:r w:rsidRPr="001B156A">
              <w:rPr>
                <w:rFonts w:cs="Arial"/>
                <w:bCs/>
                <w:szCs w:val="24"/>
              </w:rPr>
              <w:t>process,</w:t>
            </w:r>
            <w:r w:rsidRPr="001B156A">
              <w:rPr>
                <w:rFonts w:cs="Arial"/>
                <w:bCs/>
                <w:spacing w:val="53"/>
                <w:szCs w:val="24"/>
              </w:rPr>
              <w:t xml:space="preserve"> </w:t>
            </w:r>
            <w:r w:rsidRPr="001B156A">
              <w:rPr>
                <w:rFonts w:cs="Arial"/>
                <w:bCs/>
                <w:szCs w:val="24"/>
              </w:rPr>
              <w:t>store</w:t>
            </w:r>
            <w:r w:rsidRPr="001B156A">
              <w:rPr>
                <w:rFonts w:cs="Arial"/>
                <w:bCs/>
                <w:spacing w:val="16"/>
                <w:szCs w:val="24"/>
              </w:rPr>
              <w:t xml:space="preserve"> </w:t>
            </w:r>
            <w:r w:rsidRPr="001B156A">
              <w:rPr>
                <w:rFonts w:cs="Arial"/>
                <w:bCs/>
                <w:spacing w:val="-2"/>
                <w:szCs w:val="24"/>
              </w:rPr>
              <w:t>or</w:t>
            </w:r>
            <w:r w:rsidRPr="001B156A">
              <w:rPr>
                <w:rFonts w:cs="Arial"/>
                <w:bCs/>
                <w:spacing w:val="15"/>
                <w:szCs w:val="24"/>
              </w:rPr>
              <w:t xml:space="preserve"> </w:t>
            </w:r>
            <w:r w:rsidRPr="001B156A">
              <w:rPr>
                <w:rFonts w:cs="Arial"/>
                <w:bCs/>
                <w:spacing w:val="-1"/>
                <w:szCs w:val="24"/>
              </w:rPr>
              <w:t>transmit</w:t>
            </w:r>
            <w:r w:rsidRPr="001B156A">
              <w:rPr>
                <w:rFonts w:cs="Arial"/>
                <w:bCs/>
                <w:spacing w:val="12"/>
                <w:szCs w:val="24"/>
              </w:rPr>
              <w:t xml:space="preserve"> </w:t>
            </w:r>
            <w:r w:rsidRPr="001B156A">
              <w:rPr>
                <w:rFonts w:cs="Arial"/>
                <w:bCs/>
                <w:szCs w:val="24"/>
              </w:rPr>
              <w:t>pursuant</w:t>
            </w:r>
            <w:r w:rsidRPr="001B156A">
              <w:rPr>
                <w:rFonts w:cs="Arial"/>
                <w:bCs/>
                <w:spacing w:val="12"/>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Contract;</w:t>
            </w:r>
            <w:r w:rsidRPr="001B156A">
              <w:rPr>
                <w:rFonts w:cs="Arial"/>
                <w:bCs/>
                <w:spacing w:val="12"/>
                <w:szCs w:val="24"/>
              </w:rPr>
              <w:t xml:space="preserve"> </w:t>
            </w:r>
            <w:r w:rsidRPr="001B156A">
              <w:rPr>
                <w:rFonts w:cs="Arial"/>
                <w:bCs/>
                <w:spacing w:val="1"/>
                <w:szCs w:val="24"/>
              </w:rPr>
              <w:t>or</w:t>
            </w:r>
            <w:r w:rsidRPr="001B156A">
              <w:rPr>
                <w:rFonts w:cs="Arial"/>
                <w:bCs/>
                <w:spacing w:val="15"/>
                <w:szCs w:val="24"/>
              </w:rPr>
              <w:t xml:space="preserve"> </w:t>
            </w:r>
            <w:r w:rsidRPr="001B156A">
              <w:rPr>
                <w:rFonts w:cs="Arial"/>
                <w:bCs/>
                <w:spacing w:val="-2"/>
                <w:szCs w:val="24"/>
              </w:rPr>
              <w:t>b)</w:t>
            </w:r>
            <w:r w:rsidRPr="001B156A">
              <w:rPr>
                <w:rFonts w:cs="Arial"/>
                <w:bCs/>
                <w:spacing w:val="15"/>
                <w:szCs w:val="24"/>
              </w:rPr>
              <w:t xml:space="preserve"> </w:t>
            </w:r>
            <w:r w:rsidRPr="001B156A">
              <w:rPr>
                <w:rFonts w:cs="Arial"/>
                <w:bCs/>
                <w:spacing w:val="-1"/>
                <w:szCs w:val="24"/>
              </w:rPr>
              <w:t>any</w:t>
            </w:r>
            <w:r w:rsidRPr="001B156A">
              <w:rPr>
                <w:rFonts w:cs="Arial"/>
                <w:bCs/>
                <w:spacing w:val="13"/>
                <w:szCs w:val="24"/>
              </w:rPr>
              <w:t xml:space="preserve"> </w:t>
            </w:r>
            <w:r w:rsidRPr="001B156A">
              <w:rPr>
                <w:rFonts w:cs="Arial"/>
                <w:bCs/>
                <w:szCs w:val="24"/>
              </w:rPr>
              <w:t>Personal</w:t>
            </w:r>
            <w:r w:rsidRPr="001B156A">
              <w:rPr>
                <w:rFonts w:cs="Arial"/>
                <w:bCs/>
                <w:spacing w:val="44"/>
                <w:szCs w:val="24"/>
              </w:rPr>
              <w:t xml:space="preserve"> </w:t>
            </w:r>
            <w:r w:rsidRPr="001B156A">
              <w:rPr>
                <w:rFonts w:cs="Arial"/>
                <w:bCs/>
                <w:szCs w:val="24"/>
              </w:rPr>
              <w:t>Data</w:t>
            </w:r>
            <w:r w:rsidRPr="001B156A">
              <w:rPr>
                <w:rFonts w:cs="Arial"/>
                <w:bCs/>
                <w:spacing w:val="1"/>
                <w:szCs w:val="24"/>
              </w:rPr>
              <w:t xml:space="preserve"> </w:t>
            </w:r>
            <w:r w:rsidRPr="001B156A">
              <w:rPr>
                <w:rFonts w:cs="Arial"/>
                <w:bCs/>
                <w:szCs w:val="24"/>
              </w:rPr>
              <w:t>for</w:t>
            </w:r>
            <w:r w:rsidRPr="001B156A">
              <w:rPr>
                <w:rFonts w:cs="Arial"/>
                <w:bCs/>
                <w:spacing w:val="1"/>
                <w:szCs w:val="24"/>
              </w:rPr>
              <w:t xml:space="preserve"> </w:t>
            </w:r>
            <w:r w:rsidRPr="001B156A">
              <w:rPr>
                <w:rFonts w:cs="Arial"/>
                <w:bCs/>
                <w:spacing w:val="-2"/>
                <w:szCs w:val="24"/>
              </w:rPr>
              <w:t>which</w:t>
            </w:r>
            <w:r w:rsidRPr="001B156A">
              <w:rPr>
                <w:rFonts w:cs="Arial"/>
                <w:bCs/>
                <w:spacing w:val="1"/>
                <w:szCs w:val="24"/>
              </w:rPr>
              <w:t xml:space="preserve"> </w:t>
            </w:r>
            <w:r w:rsidRPr="001B156A">
              <w:rPr>
                <w:rFonts w:cs="Arial"/>
                <w:bCs/>
                <w:szCs w:val="24"/>
              </w:rPr>
              <w:t>the</w:t>
            </w:r>
            <w:r w:rsidRPr="001B156A">
              <w:rPr>
                <w:rFonts w:cs="Arial"/>
                <w:bCs/>
                <w:spacing w:val="3"/>
                <w:szCs w:val="24"/>
              </w:rPr>
              <w:t xml:space="preserve"> </w:t>
            </w:r>
            <w:r>
              <w:rPr>
                <w:rFonts w:cs="Arial"/>
                <w:bCs/>
                <w:spacing w:val="-1"/>
                <w:szCs w:val="24"/>
              </w:rPr>
              <w:t>Authority</w:t>
            </w:r>
            <w:r w:rsidRPr="001B156A">
              <w:rPr>
                <w:rFonts w:cs="Arial"/>
                <w:bCs/>
                <w:spacing w:val="1"/>
                <w:szCs w:val="24"/>
              </w:rPr>
              <w:t xml:space="preserve"> </w:t>
            </w:r>
            <w:r w:rsidRPr="001B156A">
              <w:rPr>
                <w:rFonts w:cs="Arial"/>
                <w:bCs/>
                <w:szCs w:val="24"/>
              </w:rPr>
              <w:t>is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2"/>
                <w:szCs w:val="24"/>
              </w:rPr>
              <w:t>Data</w:t>
            </w:r>
            <w:r w:rsidRPr="001B156A">
              <w:rPr>
                <w:rFonts w:cs="Arial"/>
                <w:bCs/>
                <w:spacing w:val="1"/>
                <w:szCs w:val="24"/>
              </w:rPr>
              <w:t xml:space="preserve"> </w:t>
            </w:r>
            <w:r w:rsidRPr="001B156A">
              <w:rPr>
                <w:rFonts w:cs="Arial"/>
                <w:bCs/>
                <w:spacing w:val="-1"/>
                <w:szCs w:val="24"/>
              </w:rPr>
              <w:t>Controller;</w:t>
            </w:r>
          </w:p>
        </w:tc>
      </w:tr>
      <w:tr w:rsidR="006F7AC0" w14:paraId="171432A9" w14:textId="77777777" w:rsidTr="007C20CD">
        <w:trPr>
          <w:trHeight w:hRule="exact" w:val="1554"/>
        </w:trPr>
        <w:tc>
          <w:tcPr>
            <w:tcW w:w="2692" w:type="dxa"/>
            <w:tcBorders>
              <w:bottom w:val="single" w:sz="12" w:space="0" w:color="A8D08D"/>
            </w:tcBorders>
            <w:shd w:val="clear" w:color="auto" w:fill="auto"/>
          </w:tcPr>
          <w:p w14:paraId="0B38EE3D" w14:textId="77777777" w:rsidR="006F7AC0" w:rsidRPr="001B156A" w:rsidRDefault="006F7AC0" w:rsidP="006F7AC0">
            <w:pPr>
              <w:rPr>
                <w:rFonts w:cs="Arial"/>
                <w:bCs/>
                <w:szCs w:val="24"/>
              </w:rPr>
            </w:pPr>
            <w:r w:rsidRPr="001B156A">
              <w:rPr>
                <w:rFonts w:cs="Arial"/>
                <w:bCs/>
                <w:szCs w:val="24"/>
              </w:rPr>
              <w:t>"</w:t>
            </w:r>
            <w:r>
              <w:rPr>
                <w:rFonts w:cs="Arial"/>
                <w:bCs/>
                <w:szCs w:val="24"/>
              </w:rPr>
              <w:t>Authority</w:t>
            </w:r>
            <w:r w:rsidRPr="001B156A">
              <w:rPr>
                <w:rFonts w:cs="Arial"/>
                <w:bCs/>
                <w:spacing w:val="-1"/>
                <w:szCs w:val="24"/>
              </w:rPr>
              <w:t xml:space="preserve"> </w:t>
            </w:r>
            <w:r w:rsidRPr="001B156A">
              <w:rPr>
                <w:rFonts w:cs="Arial"/>
                <w:bCs/>
                <w:szCs w:val="24"/>
              </w:rPr>
              <w:t>Cause"</w:t>
            </w:r>
          </w:p>
        </w:tc>
        <w:tc>
          <w:tcPr>
            <w:tcW w:w="7197" w:type="dxa"/>
            <w:tcBorders>
              <w:bottom w:val="single" w:sz="12" w:space="0" w:color="A8D08D"/>
            </w:tcBorders>
            <w:shd w:val="clear" w:color="auto" w:fill="auto"/>
          </w:tcPr>
          <w:p w14:paraId="22183E21" w14:textId="77777777" w:rsidR="006F7AC0" w:rsidRDefault="006F7AC0" w:rsidP="006F7AC0">
            <w:pPr>
              <w:rPr>
                <w:rFonts w:cs="Arial"/>
                <w:bCs/>
                <w:szCs w:val="24"/>
              </w:rPr>
            </w:pPr>
            <w:r w:rsidRPr="001B156A">
              <w:rPr>
                <w:rFonts w:cs="Arial"/>
                <w:bCs/>
                <w:spacing w:val="1"/>
                <w:szCs w:val="24"/>
              </w:rPr>
              <w:t>any</w:t>
            </w:r>
            <w:r w:rsidRPr="001B156A">
              <w:rPr>
                <w:rFonts w:cs="Arial"/>
                <w:bCs/>
                <w:spacing w:val="-2"/>
                <w:szCs w:val="24"/>
              </w:rPr>
              <w:t xml:space="preserve"> </w:t>
            </w:r>
            <w:r w:rsidRPr="001B156A">
              <w:rPr>
                <w:rFonts w:cs="Arial"/>
                <w:bCs/>
                <w:spacing w:val="-1"/>
                <w:szCs w:val="24"/>
              </w:rPr>
              <w:t>breach</w:t>
            </w:r>
            <w:r w:rsidRPr="001B156A">
              <w:rPr>
                <w:rFonts w:cs="Arial"/>
                <w:bCs/>
                <w:spacing w:val="1"/>
                <w:szCs w:val="24"/>
              </w:rPr>
              <w:t xml:space="preserve"> of</w:t>
            </w:r>
            <w:r w:rsidRPr="001B156A">
              <w:rPr>
                <w:rFonts w:cs="Arial"/>
                <w:bCs/>
                <w:spacing w:val="-3"/>
                <w:szCs w:val="24"/>
              </w:rPr>
              <w:t xml:space="preserve"> </w:t>
            </w:r>
            <w:r w:rsidRPr="001B156A">
              <w:rPr>
                <w:rFonts w:cs="Arial"/>
                <w:bCs/>
                <w:szCs w:val="24"/>
              </w:rPr>
              <w:t>the</w:t>
            </w:r>
            <w:r w:rsidRPr="001B156A">
              <w:rPr>
                <w:rFonts w:cs="Arial"/>
                <w:bCs/>
                <w:spacing w:val="-4"/>
                <w:szCs w:val="24"/>
              </w:rPr>
              <w:t xml:space="preserve"> </w:t>
            </w:r>
            <w:r w:rsidRPr="001B156A">
              <w:rPr>
                <w:rFonts w:cs="Arial"/>
                <w:bCs/>
                <w:spacing w:val="-1"/>
                <w:szCs w:val="24"/>
              </w:rPr>
              <w:t>obligations</w:t>
            </w:r>
            <w:r w:rsidRPr="001B156A">
              <w:rPr>
                <w:rFonts w:cs="Arial"/>
                <w:bCs/>
                <w:spacing w:val="-2"/>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zCs w:val="24"/>
              </w:rPr>
              <w:t>the</w:t>
            </w:r>
            <w:r w:rsidRPr="001B156A">
              <w:rPr>
                <w:rFonts w:cs="Arial"/>
                <w:bCs/>
                <w:spacing w:val="6"/>
                <w:szCs w:val="24"/>
              </w:rPr>
              <w:t xml:space="preserve"> </w:t>
            </w:r>
            <w:r>
              <w:rPr>
                <w:rFonts w:cs="Arial"/>
                <w:bCs/>
                <w:spacing w:val="-1"/>
                <w:szCs w:val="24"/>
              </w:rPr>
              <w:t>Authority</w:t>
            </w:r>
            <w:r w:rsidRPr="001B156A">
              <w:rPr>
                <w:rFonts w:cs="Arial"/>
                <w:bCs/>
                <w:spacing w:val="1"/>
                <w:szCs w:val="24"/>
              </w:rPr>
              <w:t xml:space="preserve"> or</w:t>
            </w:r>
            <w:r w:rsidRPr="001B156A">
              <w:rPr>
                <w:rFonts w:cs="Arial"/>
                <w:bCs/>
                <w:szCs w:val="24"/>
              </w:rPr>
              <w:t xml:space="preserve"> </w:t>
            </w:r>
            <w:r w:rsidRPr="001B156A">
              <w:rPr>
                <w:rFonts w:cs="Arial"/>
                <w:bCs/>
                <w:spacing w:val="-1"/>
                <w:szCs w:val="24"/>
              </w:rPr>
              <w:t>any</w:t>
            </w:r>
            <w:r w:rsidRPr="001B156A">
              <w:rPr>
                <w:rFonts w:cs="Arial"/>
                <w:bCs/>
                <w:spacing w:val="-2"/>
                <w:szCs w:val="24"/>
              </w:rPr>
              <w:t xml:space="preserve"> </w:t>
            </w:r>
            <w:r w:rsidRPr="001B156A">
              <w:rPr>
                <w:rFonts w:cs="Arial"/>
                <w:bCs/>
                <w:spacing w:val="-1"/>
                <w:szCs w:val="24"/>
              </w:rPr>
              <w:t>other</w:t>
            </w:r>
            <w:r w:rsidRPr="001B156A">
              <w:rPr>
                <w:rFonts w:cs="Arial"/>
                <w:bCs/>
                <w:szCs w:val="24"/>
              </w:rPr>
              <w:t xml:space="preserve"> </w:t>
            </w:r>
            <w:r w:rsidRPr="001B156A">
              <w:rPr>
                <w:rFonts w:cs="Arial"/>
                <w:bCs/>
                <w:spacing w:val="-1"/>
                <w:szCs w:val="24"/>
              </w:rPr>
              <w:t>default,</w:t>
            </w:r>
            <w:r w:rsidRPr="001B156A">
              <w:rPr>
                <w:rFonts w:cs="Arial"/>
                <w:bCs/>
                <w:spacing w:val="41"/>
                <w:szCs w:val="24"/>
              </w:rPr>
              <w:t xml:space="preserve"> </w:t>
            </w:r>
            <w:r w:rsidRPr="001B156A">
              <w:rPr>
                <w:rFonts w:cs="Arial"/>
                <w:bCs/>
                <w:szCs w:val="24"/>
              </w:rPr>
              <w:t>act,</w:t>
            </w:r>
            <w:r w:rsidRPr="001B156A">
              <w:rPr>
                <w:rFonts w:cs="Arial"/>
                <w:bCs/>
                <w:spacing w:val="52"/>
                <w:szCs w:val="24"/>
              </w:rPr>
              <w:t xml:space="preserve"> </w:t>
            </w:r>
            <w:r w:rsidRPr="001B156A">
              <w:rPr>
                <w:rFonts w:cs="Arial"/>
                <w:bCs/>
                <w:szCs w:val="24"/>
              </w:rPr>
              <w:t>omission,</w:t>
            </w:r>
            <w:r w:rsidRPr="001B156A">
              <w:rPr>
                <w:rFonts w:cs="Arial"/>
                <w:bCs/>
                <w:spacing w:val="52"/>
                <w:szCs w:val="24"/>
              </w:rPr>
              <w:t xml:space="preserve"> </w:t>
            </w:r>
            <w:r w:rsidRPr="001B156A">
              <w:rPr>
                <w:rFonts w:cs="Arial"/>
                <w:bCs/>
                <w:spacing w:val="-1"/>
                <w:szCs w:val="24"/>
              </w:rPr>
              <w:t>negligence</w:t>
            </w:r>
            <w:r w:rsidRPr="001B156A">
              <w:rPr>
                <w:rFonts w:cs="Arial"/>
                <w:bCs/>
                <w:spacing w:val="55"/>
                <w:szCs w:val="24"/>
              </w:rPr>
              <w:t xml:space="preserve"> </w:t>
            </w:r>
            <w:r w:rsidRPr="001B156A">
              <w:rPr>
                <w:rFonts w:cs="Arial"/>
                <w:bCs/>
                <w:spacing w:val="1"/>
                <w:szCs w:val="24"/>
              </w:rPr>
              <w:t>or</w:t>
            </w:r>
            <w:r w:rsidRPr="001B156A">
              <w:rPr>
                <w:rFonts w:cs="Arial"/>
                <w:bCs/>
                <w:spacing w:val="55"/>
                <w:szCs w:val="24"/>
              </w:rPr>
              <w:t xml:space="preserve"> </w:t>
            </w:r>
            <w:r w:rsidRPr="001B156A">
              <w:rPr>
                <w:rFonts w:cs="Arial"/>
                <w:bCs/>
                <w:spacing w:val="-1"/>
                <w:szCs w:val="24"/>
              </w:rPr>
              <w:t>statement</w:t>
            </w:r>
            <w:r w:rsidRPr="001B156A">
              <w:rPr>
                <w:rFonts w:cs="Arial"/>
                <w:bCs/>
                <w:spacing w:val="52"/>
                <w:szCs w:val="24"/>
              </w:rPr>
              <w:t xml:space="preserve"> </w:t>
            </w:r>
            <w:r w:rsidRPr="001B156A">
              <w:rPr>
                <w:rFonts w:cs="Arial"/>
                <w:bCs/>
                <w:spacing w:val="1"/>
                <w:szCs w:val="24"/>
              </w:rPr>
              <w:t>of</w:t>
            </w:r>
            <w:r w:rsidRPr="001B156A">
              <w:rPr>
                <w:rFonts w:cs="Arial"/>
                <w:bCs/>
                <w:spacing w:val="52"/>
                <w:szCs w:val="24"/>
              </w:rPr>
              <w:t xml:space="preserve"> </w:t>
            </w:r>
            <w:r w:rsidRPr="001B156A">
              <w:rPr>
                <w:rFonts w:cs="Arial"/>
                <w:bCs/>
                <w:szCs w:val="24"/>
              </w:rPr>
              <w:t>the</w:t>
            </w:r>
            <w:r w:rsidRPr="001B156A">
              <w:rPr>
                <w:rFonts w:cs="Arial"/>
                <w:bCs/>
                <w:spacing w:val="3"/>
                <w:szCs w:val="24"/>
              </w:rPr>
              <w:t xml:space="preserve"> </w:t>
            </w:r>
            <w:r>
              <w:rPr>
                <w:rFonts w:cs="Arial"/>
                <w:bCs/>
                <w:spacing w:val="-1"/>
                <w:szCs w:val="24"/>
              </w:rPr>
              <w:t>Authority</w:t>
            </w:r>
            <w:r w:rsidRPr="001B156A">
              <w:rPr>
                <w:rFonts w:cs="Arial"/>
                <w:bCs/>
                <w:spacing w:val="-1"/>
                <w:szCs w:val="24"/>
              </w:rPr>
              <w:t>,</w:t>
            </w:r>
            <w:r w:rsidRPr="001B156A">
              <w:rPr>
                <w:rFonts w:cs="Arial"/>
                <w:bCs/>
                <w:spacing w:val="53"/>
                <w:szCs w:val="24"/>
              </w:rPr>
              <w:t xml:space="preserve"> </w:t>
            </w:r>
            <w:r w:rsidRPr="001B156A">
              <w:rPr>
                <w:rFonts w:cs="Arial"/>
                <w:bCs/>
                <w:spacing w:val="1"/>
                <w:szCs w:val="24"/>
              </w:rPr>
              <w:t>of</w:t>
            </w:r>
            <w:r w:rsidRPr="001B156A">
              <w:rPr>
                <w:rFonts w:cs="Arial"/>
                <w:bCs/>
                <w:spacing w:val="52"/>
                <w:szCs w:val="24"/>
              </w:rPr>
              <w:t xml:space="preserve"> </w:t>
            </w:r>
            <w:r w:rsidRPr="001B156A">
              <w:rPr>
                <w:rFonts w:cs="Arial"/>
                <w:bCs/>
                <w:spacing w:val="-1"/>
                <w:szCs w:val="24"/>
              </w:rPr>
              <w:t>its</w:t>
            </w:r>
            <w:r w:rsidRPr="001B156A">
              <w:rPr>
                <w:rFonts w:cs="Arial"/>
                <w:bCs/>
                <w:spacing w:val="29"/>
                <w:szCs w:val="24"/>
              </w:rPr>
              <w:t xml:space="preserve"> </w:t>
            </w:r>
            <w:r w:rsidRPr="001B156A">
              <w:rPr>
                <w:rFonts w:cs="Arial"/>
                <w:bCs/>
                <w:szCs w:val="24"/>
              </w:rPr>
              <w:t>employees,</w:t>
            </w:r>
            <w:r w:rsidRPr="001B156A">
              <w:rPr>
                <w:rFonts w:cs="Arial"/>
                <w:bCs/>
                <w:spacing w:val="22"/>
                <w:szCs w:val="24"/>
              </w:rPr>
              <w:t xml:space="preserve"> </w:t>
            </w:r>
            <w:r w:rsidRPr="001B156A">
              <w:rPr>
                <w:rFonts w:cs="Arial"/>
                <w:bCs/>
                <w:spacing w:val="-1"/>
                <w:szCs w:val="24"/>
              </w:rPr>
              <w:t>servants,</w:t>
            </w:r>
            <w:r w:rsidRPr="001B156A">
              <w:rPr>
                <w:rFonts w:cs="Arial"/>
                <w:bCs/>
                <w:spacing w:val="22"/>
                <w:szCs w:val="24"/>
              </w:rPr>
              <w:t xml:space="preserve"> </w:t>
            </w:r>
            <w:r w:rsidRPr="001B156A">
              <w:rPr>
                <w:rFonts w:cs="Arial"/>
                <w:bCs/>
                <w:szCs w:val="24"/>
              </w:rPr>
              <w:t>agents</w:t>
            </w:r>
            <w:r w:rsidRPr="001B156A">
              <w:rPr>
                <w:rFonts w:cs="Arial"/>
                <w:bCs/>
                <w:spacing w:val="23"/>
                <w:szCs w:val="24"/>
              </w:rPr>
              <w:t xml:space="preserve"> </w:t>
            </w:r>
            <w:r w:rsidRPr="001B156A">
              <w:rPr>
                <w:rFonts w:cs="Arial"/>
                <w:bCs/>
                <w:szCs w:val="24"/>
              </w:rPr>
              <w:t>in</w:t>
            </w:r>
            <w:r w:rsidRPr="001B156A">
              <w:rPr>
                <w:rFonts w:cs="Arial"/>
                <w:bCs/>
                <w:spacing w:val="25"/>
                <w:szCs w:val="24"/>
              </w:rPr>
              <w:t xml:space="preserve"> </w:t>
            </w:r>
            <w:r w:rsidRPr="001B156A">
              <w:rPr>
                <w:rFonts w:cs="Arial"/>
                <w:bCs/>
                <w:spacing w:val="-1"/>
                <w:szCs w:val="24"/>
              </w:rPr>
              <w:t>connection</w:t>
            </w:r>
            <w:r w:rsidRPr="001B156A">
              <w:rPr>
                <w:rFonts w:cs="Arial"/>
                <w:bCs/>
                <w:spacing w:val="25"/>
                <w:szCs w:val="24"/>
              </w:rPr>
              <w:t xml:space="preserve"> </w:t>
            </w:r>
            <w:r w:rsidRPr="001B156A">
              <w:rPr>
                <w:rFonts w:cs="Arial"/>
                <w:bCs/>
                <w:spacing w:val="-1"/>
                <w:szCs w:val="24"/>
              </w:rPr>
              <w:t>with</w:t>
            </w:r>
            <w:r w:rsidRPr="001B156A">
              <w:rPr>
                <w:rFonts w:cs="Arial"/>
                <w:bCs/>
                <w:spacing w:val="25"/>
                <w:szCs w:val="24"/>
              </w:rPr>
              <w:t xml:space="preserve"> </w:t>
            </w:r>
            <w:r w:rsidRPr="001B156A">
              <w:rPr>
                <w:rFonts w:cs="Arial"/>
                <w:bCs/>
                <w:spacing w:val="-2"/>
                <w:szCs w:val="24"/>
              </w:rPr>
              <w:t>or</w:t>
            </w:r>
            <w:r w:rsidRPr="001B156A">
              <w:rPr>
                <w:rFonts w:cs="Arial"/>
                <w:bCs/>
                <w:spacing w:val="25"/>
                <w:szCs w:val="24"/>
              </w:rPr>
              <w:t xml:space="preserve"> </w:t>
            </w:r>
            <w:r w:rsidRPr="001B156A">
              <w:rPr>
                <w:rFonts w:cs="Arial"/>
                <w:bCs/>
                <w:szCs w:val="24"/>
              </w:rPr>
              <w:t>in</w:t>
            </w:r>
            <w:r w:rsidRPr="001B156A">
              <w:rPr>
                <w:rFonts w:cs="Arial"/>
                <w:bCs/>
                <w:spacing w:val="25"/>
                <w:szCs w:val="24"/>
              </w:rPr>
              <w:t xml:space="preserve"> </w:t>
            </w:r>
            <w:r w:rsidRPr="001B156A">
              <w:rPr>
                <w:rFonts w:cs="Arial"/>
                <w:bCs/>
                <w:spacing w:val="-1"/>
                <w:szCs w:val="24"/>
              </w:rPr>
              <w:t>relation</w:t>
            </w:r>
            <w:r w:rsidRPr="001B156A">
              <w:rPr>
                <w:rFonts w:cs="Arial"/>
                <w:bCs/>
                <w:spacing w:val="31"/>
                <w:szCs w:val="24"/>
              </w:rPr>
              <w:t xml:space="preserve"> </w:t>
            </w:r>
            <w:r w:rsidRPr="001B156A">
              <w:rPr>
                <w:rFonts w:cs="Arial"/>
                <w:bCs/>
                <w:spacing w:val="-1"/>
                <w:szCs w:val="24"/>
              </w:rPr>
              <w:t>to</w:t>
            </w:r>
            <w:r w:rsidRPr="001B156A">
              <w:rPr>
                <w:rFonts w:cs="Arial"/>
                <w:bCs/>
                <w:spacing w:val="25"/>
                <w:szCs w:val="24"/>
              </w:rPr>
              <w:t xml:space="preserve"> </w:t>
            </w:r>
            <w:r w:rsidRPr="001B156A">
              <w:rPr>
                <w:rFonts w:cs="Arial"/>
                <w:bCs/>
                <w:szCs w:val="24"/>
              </w:rPr>
              <w:t>the</w:t>
            </w:r>
            <w:r w:rsidRPr="001B156A">
              <w:rPr>
                <w:rFonts w:cs="Arial"/>
                <w:bCs/>
                <w:spacing w:val="25"/>
                <w:szCs w:val="24"/>
              </w:rPr>
              <w:t xml:space="preserve"> </w:t>
            </w:r>
            <w:r w:rsidRPr="001B156A">
              <w:rPr>
                <w:rFonts w:cs="Arial"/>
                <w:bCs/>
                <w:szCs w:val="24"/>
              </w:rPr>
              <w:t>subject-matter</w:t>
            </w:r>
            <w:r w:rsidRPr="001B156A">
              <w:rPr>
                <w:rFonts w:cs="Arial"/>
                <w:bCs/>
                <w:spacing w:val="25"/>
                <w:szCs w:val="24"/>
              </w:rPr>
              <w:t xml:space="preserve"> </w:t>
            </w:r>
            <w:r w:rsidRPr="001B156A">
              <w:rPr>
                <w:rFonts w:cs="Arial"/>
                <w:bCs/>
                <w:spacing w:val="1"/>
                <w:szCs w:val="24"/>
              </w:rPr>
              <w:t>of</w:t>
            </w:r>
            <w:r w:rsidRPr="001B156A">
              <w:rPr>
                <w:rFonts w:cs="Arial"/>
                <w:bCs/>
                <w:spacing w:val="22"/>
                <w:szCs w:val="24"/>
              </w:rPr>
              <w:t xml:space="preserve"> </w:t>
            </w:r>
            <w:r w:rsidRPr="001B156A">
              <w:rPr>
                <w:rFonts w:cs="Arial"/>
                <w:bCs/>
                <w:szCs w:val="24"/>
              </w:rPr>
              <w:t>the</w:t>
            </w:r>
            <w:r w:rsidRPr="001B156A">
              <w:rPr>
                <w:rFonts w:cs="Arial"/>
                <w:bCs/>
                <w:spacing w:val="25"/>
                <w:szCs w:val="24"/>
              </w:rPr>
              <w:t xml:space="preserve"> </w:t>
            </w:r>
            <w:r w:rsidRPr="001B156A">
              <w:rPr>
                <w:rFonts w:cs="Arial"/>
                <w:bCs/>
                <w:spacing w:val="-1"/>
                <w:szCs w:val="24"/>
              </w:rPr>
              <w:t>Contract</w:t>
            </w:r>
            <w:r w:rsidRPr="001B156A">
              <w:rPr>
                <w:rFonts w:cs="Arial"/>
                <w:bCs/>
                <w:spacing w:val="22"/>
                <w:szCs w:val="24"/>
              </w:rPr>
              <w:t xml:space="preserve"> </w:t>
            </w:r>
            <w:r w:rsidRPr="001B156A">
              <w:rPr>
                <w:rFonts w:cs="Arial"/>
                <w:bCs/>
                <w:spacing w:val="1"/>
                <w:szCs w:val="24"/>
              </w:rPr>
              <w:t>and</w:t>
            </w:r>
            <w:r w:rsidRPr="001B156A">
              <w:rPr>
                <w:rFonts w:cs="Arial"/>
                <w:bCs/>
                <w:spacing w:val="25"/>
                <w:szCs w:val="24"/>
              </w:rPr>
              <w:t xml:space="preserve"> </w:t>
            </w:r>
            <w:r w:rsidRPr="001B156A">
              <w:rPr>
                <w:rFonts w:cs="Arial"/>
                <w:bCs/>
                <w:szCs w:val="24"/>
              </w:rPr>
              <w:t>in</w:t>
            </w:r>
            <w:r w:rsidRPr="001B156A">
              <w:rPr>
                <w:rFonts w:cs="Arial"/>
                <w:bCs/>
                <w:spacing w:val="25"/>
                <w:szCs w:val="24"/>
              </w:rPr>
              <w:t xml:space="preserve"> </w:t>
            </w:r>
            <w:r w:rsidRPr="001B156A">
              <w:rPr>
                <w:rFonts w:cs="Arial"/>
                <w:bCs/>
                <w:spacing w:val="-2"/>
                <w:szCs w:val="24"/>
              </w:rPr>
              <w:t>respect</w:t>
            </w:r>
            <w:r w:rsidRPr="001B156A">
              <w:rPr>
                <w:rFonts w:cs="Arial"/>
                <w:bCs/>
                <w:spacing w:val="22"/>
                <w:szCs w:val="24"/>
              </w:rPr>
              <w:t xml:space="preserve"> </w:t>
            </w:r>
            <w:r w:rsidRPr="001B156A">
              <w:rPr>
                <w:rFonts w:cs="Arial"/>
                <w:bCs/>
                <w:spacing w:val="1"/>
                <w:szCs w:val="24"/>
              </w:rPr>
              <w:t>of</w:t>
            </w:r>
            <w:r w:rsidRPr="001B156A">
              <w:rPr>
                <w:rFonts w:cs="Arial"/>
                <w:bCs/>
                <w:spacing w:val="22"/>
                <w:szCs w:val="24"/>
              </w:rPr>
              <w:t xml:space="preserve"> </w:t>
            </w:r>
            <w:r w:rsidRPr="001B156A">
              <w:rPr>
                <w:rFonts w:cs="Arial"/>
                <w:bCs/>
                <w:szCs w:val="24"/>
              </w:rPr>
              <w:t>which</w:t>
            </w:r>
            <w:r w:rsidRPr="001B156A">
              <w:rPr>
                <w:rFonts w:cs="Arial"/>
                <w:bCs/>
                <w:spacing w:val="22"/>
                <w:szCs w:val="24"/>
              </w:rPr>
              <w:t xml:space="preserve"> </w:t>
            </w:r>
            <w:r w:rsidRPr="001B156A">
              <w:rPr>
                <w:rFonts w:cs="Arial"/>
                <w:bCs/>
                <w:szCs w:val="24"/>
              </w:rPr>
              <w:t>the</w:t>
            </w:r>
            <w:r w:rsidRPr="001B156A">
              <w:rPr>
                <w:rFonts w:cs="Arial"/>
                <w:bCs/>
                <w:spacing w:val="1"/>
                <w:szCs w:val="24"/>
              </w:rPr>
              <w:t xml:space="preserve"> </w:t>
            </w:r>
            <w:r>
              <w:rPr>
                <w:rFonts w:cs="Arial"/>
                <w:bCs/>
                <w:spacing w:val="-1"/>
                <w:szCs w:val="24"/>
              </w:rPr>
              <w:t>Authority</w:t>
            </w:r>
            <w:r w:rsidRPr="001B156A">
              <w:rPr>
                <w:rFonts w:cs="Arial"/>
                <w:bCs/>
                <w:szCs w:val="24"/>
              </w:rPr>
              <w:t xml:space="preserve"> is</w:t>
            </w:r>
            <w:r w:rsidRPr="001B156A">
              <w:rPr>
                <w:rFonts w:cs="Arial"/>
                <w:bCs/>
                <w:spacing w:val="-2"/>
                <w:szCs w:val="24"/>
              </w:rPr>
              <w:t xml:space="preserve"> </w:t>
            </w:r>
            <w:r w:rsidRPr="001B156A">
              <w:rPr>
                <w:rFonts w:cs="Arial"/>
                <w:bCs/>
                <w:spacing w:val="-1"/>
                <w:szCs w:val="24"/>
              </w:rPr>
              <w:t>liable</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Supplier;</w:t>
            </w:r>
          </w:p>
        </w:tc>
      </w:tr>
      <w:tr w:rsidR="006F7AC0" w14:paraId="724F775B" w14:textId="77777777" w:rsidTr="00382099">
        <w:trPr>
          <w:trHeight w:hRule="exact" w:val="2921"/>
        </w:trPr>
        <w:tc>
          <w:tcPr>
            <w:tcW w:w="2692" w:type="dxa"/>
            <w:tcBorders>
              <w:bottom w:val="single" w:sz="12" w:space="0" w:color="A8D08D"/>
            </w:tcBorders>
            <w:shd w:val="clear" w:color="auto" w:fill="auto"/>
          </w:tcPr>
          <w:p w14:paraId="7CE8397C" w14:textId="77777777" w:rsidR="006F7AC0" w:rsidRPr="001B156A" w:rsidRDefault="006F7AC0" w:rsidP="006F7AC0">
            <w:pPr>
              <w:rPr>
                <w:rFonts w:eastAsia="Arial" w:cs="Arial"/>
                <w:bCs/>
                <w:szCs w:val="24"/>
              </w:rPr>
            </w:pPr>
            <w:r w:rsidRPr="001B156A">
              <w:rPr>
                <w:rFonts w:cs="Arial"/>
                <w:bCs/>
                <w:szCs w:val="24"/>
              </w:rPr>
              <w:t>"C</w:t>
            </w:r>
            <w:r w:rsidRPr="001B156A">
              <w:rPr>
                <w:rFonts w:cs="Arial"/>
                <w:bCs/>
                <w:spacing w:val="2"/>
                <w:szCs w:val="24"/>
              </w:rPr>
              <w:t>e</w:t>
            </w:r>
            <w:r w:rsidRPr="001B156A">
              <w:rPr>
                <w:rFonts w:cs="Arial"/>
                <w:bCs/>
                <w:szCs w:val="24"/>
              </w:rPr>
              <w:t>n</w:t>
            </w:r>
            <w:r w:rsidRPr="001B156A">
              <w:rPr>
                <w:rFonts w:cs="Arial"/>
                <w:bCs/>
                <w:spacing w:val="2"/>
                <w:szCs w:val="24"/>
              </w:rPr>
              <w:t>t</w:t>
            </w:r>
            <w:r w:rsidRPr="001B156A">
              <w:rPr>
                <w:rFonts w:cs="Arial"/>
                <w:bCs/>
                <w:spacing w:val="-6"/>
                <w:szCs w:val="24"/>
              </w:rPr>
              <w:t>r</w:t>
            </w:r>
            <w:r w:rsidRPr="001B156A">
              <w:rPr>
                <w:rFonts w:cs="Arial"/>
                <w:bCs/>
                <w:spacing w:val="2"/>
                <w:szCs w:val="24"/>
              </w:rPr>
              <w:t>a</w:t>
            </w:r>
            <w:r w:rsidRPr="001B156A">
              <w:rPr>
                <w:rFonts w:cs="Arial"/>
                <w:bCs/>
                <w:szCs w:val="24"/>
              </w:rPr>
              <w:t>l Government</w:t>
            </w:r>
            <w:r w:rsidRPr="001B156A">
              <w:rPr>
                <w:rFonts w:cs="Arial"/>
                <w:bCs/>
                <w:spacing w:val="29"/>
                <w:szCs w:val="24"/>
              </w:rPr>
              <w:t xml:space="preserve"> </w:t>
            </w:r>
            <w:r w:rsidRPr="001B156A">
              <w:rPr>
                <w:rFonts w:cs="Arial"/>
                <w:bCs/>
                <w:szCs w:val="24"/>
              </w:rPr>
              <w:t>Body"</w:t>
            </w:r>
          </w:p>
        </w:tc>
        <w:tc>
          <w:tcPr>
            <w:tcW w:w="7197" w:type="dxa"/>
            <w:tcBorders>
              <w:bottom w:val="single" w:sz="12" w:space="0" w:color="A8D08D"/>
            </w:tcBorders>
            <w:shd w:val="clear" w:color="auto" w:fill="auto"/>
          </w:tcPr>
          <w:p w14:paraId="73F23DCF" w14:textId="77777777" w:rsidR="006F7AC0" w:rsidRPr="001B156A" w:rsidRDefault="006F7AC0" w:rsidP="006F7AC0">
            <w:pPr>
              <w:rPr>
                <w:rFonts w:eastAsia="Arial" w:cs="Arial"/>
                <w:bCs/>
                <w:szCs w:val="24"/>
              </w:rPr>
            </w:pPr>
            <w:r>
              <w:rPr>
                <w:rFonts w:cs="Arial"/>
                <w:bCs/>
                <w:szCs w:val="24"/>
              </w:rPr>
              <w:t xml:space="preserve">for the purposes of this Contract this </w:t>
            </w:r>
            <w:r w:rsidRPr="001B156A">
              <w:rPr>
                <w:rFonts w:cs="Arial"/>
                <w:bCs/>
                <w:szCs w:val="24"/>
              </w:rPr>
              <w:t>means</w:t>
            </w:r>
            <w:r w:rsidRPr="001B156A">
              <w:rPr>
                <w:rFonts w:cs="Arial"/>
                <w:bCs/>
                <w:spacing w:val="27"/>
                <w:szCs w:val="24"/>
              </w:rPr>
              <w:t xml:space="preserve"> </w:t>
            </w:r>
            <w:r w:rsidRPr="001B156A">
              <w:rPr>
                <w:rFonts w:cs="Arial"/>
                <w:bCs/>
                <w:szCs w:val="24"/>
              </w:rPr>
              <w:t>a</w:t>
            </w:r>
            <w:r w:rsidRPr="001B156A">
              <w:rPr>
                <w:rFonts w:cs="Arial"/>
                <w:bCs/>
                <w:spacing w:val="34"/>
                <w:szCs w:val="24"/>
              </w:rPr>
              <w:t xml:space="preserve"> </w:t>
            </w:r>
            <w:r w:rsidRPr="001B156A">
              <w:rPr>
                <w:rFonts w:cs="Arial"/>
                <w:bCs/>
                <w:szCs w:val="24"/>
              </w:rPr>
              <w:t>body</w:t>
            </w:r>
            <w:r w:rsidRPr="001B156A">
              <w:rPr>
                <w:rFonts w:cs="Arial"/>
                <w:bCs/>
                <w:spacing w:val="27"/>
                <w:szCs w:val="24"/>
              </w:rPr>
              <w:t xml:space="preserve"> </w:t>
            </w:r>
            <w:r w:rsidRPr="001B156A">
              <w:rPr>
                <w:rFonts w:cs="Arial"/>
                <w:bCs/>
                <w:szCs w:val="24"/>
              </w:rPr>
              <w:t>listed</w:t>
            </w:r>
            <w:r w:rsidRPr="001B156A">
              <w:rPr>
                <w:rFonts w:cs="Arial"/>
                <w:bCs/>
                <w:spacing w:val="34"/>
                <w:szCs w:val="24"/>
              </w:rPr>
              <w:t xml:space="preserve"> </w:t>
            </w:r>
            <w:r w:rsidRPr="001B156A">
              <w:rPr>
                <w:rFonts w:cs="Arial"/>
                <w:bCs/>
                <w:spacing w:val="-2"/>
                <w:szCs w:val="24"/>
              </w:rPr>
              <w:t>in</w:t>
            </w:r>
            <w:r w:rsidRPr="001B156A">
              <w:rPr>
                <w:rFonts w:cs="Arial"/>
                <w:bCs/>
                <w:spacing w:val="34"/>
                <w:szCs w:val="24"/>
              </w:rPr>
              <w:t xml:space="preserve"> </w:t>
            </w:r>
            <w:r w:rsidRPr="001B156A">
              <w:rPr>
                <w:rFonts w:cs="Arial"/>
                <w:bCs/>
                <w:spacing w:val="-2"/>
                <w:szCs w:val="24"/>
              </w:rPr>
              <w:t>one</w:t>
            </w:r>
            <w:r w:rsidRPr="001B156A">
              <w:rPr>
                <w:rFonts w:cs="Arial"/>
                <w:bCs/>
                <w:spacing w:val="34"/>
                <w:szCs w:val="24"/>
              </w:rPr>
              <w:t xml:space="preserve"> </w:t>
            </w:r>
            <w:r w:rsidRPr="001B156A">
              <w:rPr>
                <w:rFonts w:cs="Arial"/>
                <w:bCs/>
                <w:spacing w:val="1"/>
                <w:szCs w:val="24"/>
              </w:rPr>
              <w:t>of</w:t>
            </w:r>
            <w:r w:rsidRPr="001B156A">
              <w:rPr>
                <w:rFonts w:cs="Arial"/>
                <w:bCs/>
                <w:spacing w:val="31"/>
                <w:szCs w:val="24"/>
              </w:rPr>
              <w:t xml:space="preserve"> </w:t>
            </w:r>
            <w:r w:rsidRPr="001B156A">
              <w:rPr>
                <w:rFonts w:cs="Arial"/>
                <w:bCs/>
                <w:spacing w:val="-2"/>
                <w:szCs w:val="24"/>
              </w:rPr>
              <w:t>the</w:t>
            </w:r>
            <w:r w:rsidRPr="001B156A">
              <w:rPr>
                <w:rFonts w:cs="Arial"/>
                <w:bCs/>
                <w:spacing w:val="34"/>
                <w:szCs w:val="24"/>
              </w:rPr>
              <w:t xml:space="preserve"> </w:t>
            </w:r>
            <w:r w:rsidRPr="001B156A">
              <w:rPr>
                <w:rFonts w:cs="Arial"/>
                <w:bCs/>
                <w:szCs w:val="24"/>
              </w:rPr>
              <w:t>following</w:t>
            </w:r>
            <w:r w:rsidRPr="001B156A">
              <w:rPr>
                <w:rFonts w:cs="Arial"/>
                <w:bCs/>
                <w:spacing w:val="25"/>
                <w:szCs w:val="24"/>
              </w:rPr>
              <w:t xml:space="preserve"> </w:t>
            </w:r>
            <w:r w:rsidRPr="001B156A">
              <w:rPr>
                <w:rFonts w:cs="Arial"/>
                <w:bCs/>
                <w:spacing w:val="3"/>
                <w:szCs w:val="24"/>
              </w:rPr>
              <w:t>sub-</w:t>
            </w:r>
            <w:r w:rsidRPr="001B156A">
              <w:rPr>
                <w:rFonts w:cs="Arial"/>
                <w:bCs/>
                <w:szCs w:val="24"/>
              </w:rPr>
              <w:t>categories</w:t>
            </w:r>
            <w:r w:rsidRPr="001B156A">
              <w:rPr>
                <w:rFonts w:cs="Arial"/>
                <w:bCs/>
                <w:spacing w:val="38"/>
                <w:szCs w:val="24"/>
              </w:rPr>
              <w:t xml:space="preserve"> </w:t>
            </w:r>
            <w:r w:rsidRPr="001B156A">
              <w:rPr>
                <w:rFonts w:cs="Arial"/>
                <w:bCs/>
                <w:spacing w:val="1"/>
                <w:szCs w:val="24"/>
              </w:rPr>
              <w:t>of</w:t>
            </w:r>
            <w:r w:rsidRPr="001B156A">
              <w:rPr>
                <w:rFonts w:cs="Arial"/>
                <w:bCs/>
                <w:spacing w:val="37"/>
                <w:szCs w:val="24"/>
              </w:rPr>
              <w:t xml:space="preserve"> </w:t>
            </w:r>
            <w:r w:rsidRPr="001B156A">
              <w:rPr>
                <w:rFonts w:cs="Arial"/>
                <w:bCs/>
                <w:szCs w:val="24"/>
              </w:rPr>
              <w:t>the</w:t>
            </w:r>
            <w:r w:rsidRPr="001B156A">
              <w:rPr>
                <w:rFonts w:cs="Arial"/>
                <w:bCs/>
                <w:spacing w:val="40"/>
                <w:szCs w:val="24"/>
              </w:rPr>
              <w:t xml:space="preserve"> </w:t>
            </w:r>
            <w:r w:rsidRPr="001B156A">
              <w:rPr>
                <w:rFonts w:cs="Arial"/>
                <w:bCs/>
                <w:szCs w:val="24"/>
              </w:rPr>
              <w:t>Central</w:t>
            </w:r>
            <w:r w:rsidRPr="001B156A">
              <w:rPr>
                <w:rFonts w:cs="Arial"/>
                <w:bCs/>
                <w:spacing w:val="39"/>
                <w:szCs w:val="24"/>
              </w:rPr>
              <w:t xml:space="preserve"> </w:t>
            </w:r>
            <w:r w:rsidRPr="001B156A">
              <w:rPr>
                <w:rFonts w:cs="Arial"/>
                <w:bCs/>
                <w:szCs w:val="24"/>
              </w:rPr>
              <w:t>Government</w:t>
            </w:r>
            <w:r w:rsidRPr="001B156A">
              <w:rPr>
                <w:rFonts w:cs="Arial"/>
                <w:bCs/>
                <w:spacing w:val="37"/>
                <w:szCs w:val="24"/>
              </w:rPr>
              <w:t xml:space="preserve"> </w:t>
            </w:r>
            <w:r w:rsidRPr="001B156A">
              <w:rPr>
                <w:rFonts w:cs="Arial"/>
                <w:bCs/>
                <w:szCs w:val="24"/>
              </w:rPr>
              <w:t>classification</w:t>
            </w:r>
            <w:r w:rsidRPr="001B156A">
              <w:rPr>
                <w:rFonts w:cs="Arial"/>
                <w:bCs/>
                <w:spacing w:val="40"/>
                <w:szCs w:val="24"/>
              </w:rPr>
              <w:t xml:space="preserve"> </w:t>
            </w:r>
            <w:r w:rsidRPr="001B156A">
              <w:rPr>
                <w:rFonts w:cs="Arial"/>
                <w:bCs/>
                <w:spacing w:val="1"/>
                <w:szCs w:val="24"/>
              </w:rPr>
              <w:t>of</w:t>
            </w:r>
            <w:r w:rsidRPr="001B156A">
              <w:rPr>
                <w:rFonts w:cs="Arial"/>
                <w:bCs/>
                <w:spacing w:val="27"/>
                <w:szCs w:val="24"/>
              </w:rPr>
              <w:t xml:space="preserve"> </w:t>
            </w:r>
            <w:r w:rsidRPr="001B156A">
              <w:rPr>
                <w:rFonts w:cs="Arial"/>
                <w:bCs/>
                <w:szCs w:val="24"/>
              </w:rPr>
              <w:t>the</w:t>
            </w:r>
            <w:r w:rsidRPr="001B156A">
              <w:rPr>
                <w:rFonts w:cs="Arial"/>
                <w:bCs/>
                <w:spacing w:val="6"/>
                <w:szCs w:val="24"/>
              </w:rPr>
              <w:t xml:space="preserve"> </w:t>
            </w:r>
            <w:r w:rsidRPr="001B156A">
              <w:rPr>
                <w:rFonts w:cs="Arial"/>
                <w:bCs/>
                <w:szCs w:val="24"/>
              </w:rPr>
              <w:t>Public</w:t>
            </w:r>
            <w:r w:rsidRPr="001B156A">
              <w:rPr>
                <w:rFonts w:cs="Arial"/>
                <w:bCs/>
                <w:spacing w:val="-2"/>
                <w:szCs w:val="24"/>
              </w:rPr>
              <w:t xml:space="preserve"> </w:t>
            </w:r>
            <w:r w:rsidRPr="001B156A">
              <w:rPr>
                <w:rFonts w:cs="Arial"/>
                <w:bCs/>
                <w:szCs w:val="24"/>
              </w:rPr>
              <w:t>Sector Classification</w:t>
            </w:r>
            <w:r w:rsidRPr="001B156A">
              <w:rPr>
                <w:rFonts w:cs="Arial"/>
                <w:bCs/>
                <w:spacing w:val="1"/>
                <w:szCs w:val="24"/>
              </w:rPr>
              <w:t xml:space="preserve"> </w:t>
            </w:r>
            <w:r w:rsidRPr="001B156A">
              <w:rPr>
                <w:rFonts w:cs="Arial"/>
                <w:bCs/>
                <w:szCs w:val="24"/>
              </w:rPr>
              <w:t>Guide,</w:t>
            </w:r>
            <w:r w:rsidRPr="001B156A">
              <w:rPr>
                <w:rFonts w:cs="Arial"/>
                <w:bCs/>
                <w:spacing w:val="-3"/>
                <w:szCs w:val="24"/>
              </w:rPr>
              <w:t xml:space="preserve"> </w:t>
            </w:r>
            <w:r w:rsidRPr="001B156A">
              <w:rPr>
                <w:rFonts w:cs="Arial"/>
                <w:bCs/>
                <w:spacing w:val="1"/>
                <w:szCs w:val="24"/>
              </w:rPr>
              <w:t>as</w:t>
            </w:r>
            <w:r w:rsidRPr="001B156A">
              <w:rPr>
                <w:rFonts w:cs="Arial"/>
                <w:bCs/>
                <w:spacing w:val="-2"/>
                <w:szCs w:val="24"/>
              </w:rPr>
              <w:t xml:space="preserve"> </w:t>
            </w:r>
            <w:r w:rsidRPr="001B156A">
              <w:rPr>
                <w:rFonts w:cs="Arial"/>
                <w:bCs/>
                <w:szCs w:val="24"/>
              </w:rPr>
              <w:t>published</w:t>
            </w:r>
            <w:r w:rsidRPr="001B156A">
              <w:rPr>
                <w:rFonts w:cs="Arial"/>
                <w:bCs/>
                <w:spacing w:val="1"/>
                <w:szCs w:val="24"/>
              </w:rPr>
              <w:t xml:space="preserve"> </w:t>
            </w:r>
            <w:r w:rsidRPr="001B156A">
              <w:rPr>
                <w:rFonts w:cs="Arial"/>
                <w:bCs/>
                <w:szCs w:val="24"/>
              </w:rPr>
              <w:t>and</w:t>
            </w:r>
            <w:r w:rsidRPr="001B156A">
              <w:rPr>
                <w:rFonts w:cs="Arial"/>
                <w:bCs/>
                <w:spacing w:val="33"/>
                <w:szCs w:val="24"/>
              </w:rPr>
              <w:t xml:space="preserve"> </w:t>
            </w:r>
            <w:r w:rsidRPr="001B156A">
              <w:rPr>
                <w:rFonts w:cs="Arial"/>
                <w:bCs/>
                <w:szCs w:val="24"/>
              </w:rPr>
              <w:t>amended</w:t>
            </w:r>
            <w:r w:rsidRPr="001B156A">
              <w:rPr>
                <w:rFonts w:cs="Arial"/>
                <w:bCs/>
                <w:spacing w:val="40"/>
                <w:szCs w:val="24"/>
              </w:rPr>
              <w:t xml:space="preserve"> </w:t>
            </w:r>
            <w:r w:rsidRPr="001B156A">
              <w:rPr>
                <w:rFonts w:cs="Arial"/>
                <w:bCs/>
                <w:szCs w:val="24"/>
              </w:rPr>
              <w:t>from</w:t>
            </w:r>
            <w:r w:rsidRPr="001B156A">
              <w:rPr>
                <w:rFonts w:cs="Arial"/>
                <w:bCs/>
                <w:spacing w:val="40"/>
                <w:szCs w:val="24"/>
              </w:rPr>
              <w:t xml:space="preserve"> </w:t>
            </w:r>
            <w:r w:rsidRPr="001B156A">
              <w:rPr>
                <w:rFonts w:cs="Arial"/>
                <w:bCs/>
                <w:szCs w:val="24"/>
              </w:rPr>
              <w:t>time</w:t>
            </w:r>
            <w:r w:rsidRPr="001B156A">
              <w:rPr>
                <w:rFonts w:cs="Arial"/>
                <w:bCs/>
                <w:spacing w:val="40"/>
                <w:szCs w:val="24"/>
              </w:rPr>
              <w:t xml:space="preserve"> </w:t>
            </w:r>
            <w:r w:rsidRPr="001B156A">
              <w:rPr>
                <w:rFonts w:cs="Arial"/>
                <w:bCs/>
                <w:szCs w:val="24"/>
              </w:rPr>
              <w:t>to</w:t>
            </w:r>
            <w:r w:rsidRPr="001B156A">
              <w:rPr>
                <w:rFonts w:cs="Arial"/>
                <w:bCs/>
                <w:spacing w:val="40"/>
                <w:szCs w:val="24"/>
              </w:rPr>
              <w:t xml:space="preserve"> </w:t>
            </w:r>
            <w:r w:rsidRPr="001B156A">
              <w:rPr>
                <w:rFonts w:cs="Arial"/>
                <w:bCs/>
                <w:spacing w:val="-2"/>
                <w:szCs w:val="24"/>
              </w:rPr>
              <w:t>time</w:t>
            </w:r>
            <w:r w:rsidRPr="001B156A">
              <w:rPr>
                <w:rFonts w:cs="Arial"/>
                <w:bCs/>
                <w:spacing w:val="40"/>
                <w:szCs w:val="24"/>
              </w:rPr>
              <w:t xml:space="preserve"> </w:t>
            </w:r>
            <w:r w:rsidRPr="001B156A">
              <w:rPr>
                <w:rFonts w:cs="Arial"/>
                <w:bCs/>
                <w:spacing w:val="1"/>
                <w:szCs w:val="24"/>
              </w:rPr>
              <w:t>by</w:t>
            </w:r>
            <w:r w:rsidRPr="001B156A">
              <w:rPr>
                <w:rFonts w:cs="Arial"/>
                <w:bCs/>
                <w:spacing w:val="38"/>
                <w:szCs w:val="24"/>
              </w:rPr>
              <w:t xml:space="preserve"> </w:t>
            </w:r>
            <w:r w:rsidRPr="001B156A">
              <w:rPr>
                <w:rFonts w:cs="Arial"/>
                <w:bCs/>
                <w:szCs w:val="24"/>
              </w:rPr>
              <w:t>the</w:t>
            </w:r>
            <w:r w:rsidRPr="001B156A">
              <w:rPr>
                <w:rFonts w:cs="Arial"/>
                <w:bCs/>
                <w:spacing w:val="41"/>
                <w:szCs w:val="24"/>
              </w:rPr>
              <w:t xml:space="preserve"> </w:t>
            </w:r>
            <w:r w:rsidRPr="001B156A">
              <w:rPr>
                <w:rFonts w:cs="Arial"/>
                <w:bCs/>
                <w:szCs w:val="24"/>
              </w:rPr>
              <w:t>Office</w:t>
            </w:r>
            <w:r w:rsidRPr="001B156A">
              <w:rPr>
                <w:rFonts w:cs="Arial"/>
                <w:bCs/>
                <w:spacing w:val="40"/>
                <w:szCs w:val="24"/>
              </w:rPr>
              <w:t xml:space="preserve"> </w:t>
            </w:r>
            <w:r w:rsidRPr="001B156A">
              <w:rPr>
                <w:rFonts w:cs="Arial"/>
                <w:bCs/>
                <w:szCs w:val="24"/>
              </w:rPr>
              <w:t>for</w:t>
            </w:r>
            <w:r w:rsidRPr="001B156A">
              <w:rPr>
                <w:rFonts w:cs="Arial"/>
                <w:bCs/>
                <w:spacing w:val="40"/>
                <w:szCs w:val="24"/>
              </w:rPr>
              <w:t xml:space="preserve"> </w:t>
            </w:r>
            <w:r w:rsidRPr="001B156A">
              <w:rPr>
                <w:rFonts w:cs="Arial"/>
                <w:bCs/>
                <w:szCs w:val="24"/>
              </w:rPr>
              <w:t>National</w:t>
            </w:r>
            <w:r w:rsidRPr="001B156A">
              <w:rPr>
                <w:rFonts w:cs="Arial"/>
                <w:bCs/>
                <w:spacing w:val="29"/>
                <w:szCs w:val="24"/>
              </w:rPr>
              <w:t xml:space="preserve"> </w:t>
            </w:r>
            <w:r w:rsidRPr="001B156A">
              <w:rPr>
                <w:rFonts w:cs="Arial"/>
                <w:bCs/>
                <w:szCs w:val="24"/>
              </w:rPr>
              <w:t>Statistics:</w:t>
            </w:r>
          </w:p>
          <w:p w14:paraId="2F3A2077" w14:textId="77777777" w:rsidR="006F7AC0" w:rsidRPr="001B156A" w:rsidRDefault="006F7AC0" w:rsidP="006F7AC0">
            <w:pPr>
              <w:numPr>
                <w:ilvl w:val="0"/>
                <w:numId w:val="7"/>
              </w:numPr>
              <w:rPr>
                <w:rFonts w:eastAsia="Arial" w:cs="Arial"/>
                <w:bCs/>
                <w:szCs w:val="24"/>
              </w:rPr>
            </w:pPr>
            <w:r w:rsidRPr="001B156A">
              <w:rPr>
                <w:rFonts w:cs="Arial"/>
                <w:bCs/>
                <w:szCs w:val="24"/>
              </w:rPr>
              <w:t>Government</w:t>
            </w:r>
            <w:r w:rsidRPr="001B156A">
              <w:rPr>
                <w:rFonts w:cs="Arial"/>
                <w:bCs/>
                <w:spacing w:val="-3"/>
                <w:szCs w:val="24"/>
              </w:rPr>
              <w:t xml:space="preserve"> </w:t>
            </w:r>
            <w:r w:rsidRPr="001B156A">
              <w:rPr>
                <w:rFonts w:cs="Arial"/>
                <w:bCs/>
                <w:szCs w:val="24"/>
              </w:rPr>
              <w:t>Department;</w:t>
            </w:r>
          </w:p>
          <w:p w14:paraId="63FC4F38" w14:textId="77777777" w:rsidR="006F7AC0" w:rsidRPr="001B156A" w:rsidRDefault="006F7AC0" w:rsidP="006F7AC0">
            <w:pPr>
              <w:numPr>
                <w:ilvl w:val="0"/>
                <w:numId w:val="7"/>
              </w:numPr>
              <w:rPr>
                <w:rFonts w:eastAsia="Arial" w:cs="Arial"/>
                <w:bCs/>
                <w:szCs w:val="24"/>
              </w:rPr>
            </w:pPr>
            <w:r w:rsidRPr="001B156A">
              <w:rPr>
                <w:rFonts w:cs="Arial"/>
                <w:bCs/>
                <w:szCs w:val="24"/>
              </w:rPr>
              <w:t>Non-Departmental</w:t>
            </w:r>
            <w:r w:rsidRPr="001B156A">
              <w:rPr>
                <w:rFonts w:cs="Arial"/>
                <w:bCs/>
                <w:szCs w:val="24"/>
              </w:rPr>
              <w:tab/>
              <w:t>Public</w:t>
            </w:r>
            <w:r w:rsidRPr="001B156A">
              <w:rPr>
                <w:rFonts w:cs="Arial"/>
                <w:bCs/>
                <w:szCs w:val="24"/>
              </w:rPr>
              <w:tab/>
              <w:t>Body</w:t>
            </w:r>
            <w:r w:rsidRPr="001B156A">
              <w:rPr>
                <w:rFonts w:cs="Arial"/>
                <w:bCs/>
                <w:szCs w:val="24"/>
              </w:rPr>
              <w:tab/>
            </w:r>
            <w:r w:rsidRPr="001B156A">
              <w:rPr>
                <w:rFonts w:cs="Arial"/>
                <w:bCs/>
                <w:w w:val="95"/>
                <w:szCs w:val="24"/>
              </w:rPr>
              <w:t>or</w:t>
            </w:r>
            <w:r w:rsidRPr="001B156A">
              <w:rPr>
                <w:rFonts w:cs="Arial"/>
                <w:bCs/>
                <w:w w:val="95"/>
                <w:szCs w:val="24"/>
              </w:rPr>
              <w:tab/>
            </w:r>
            <w:r w:rsidRPr="001B156A">
              <w:rPr>
                <w:rFonts w:cs="Arial"/>
                <w:bCs/>
                <w:szCs w:val="24"/>
              </w:rPr>
              <w:t>Assembly</w:t>
            </w:r>
            <w:r w:rsidRPr="001B156A">
              <w:rPr>
                <w:rFonts w:cs="Arial"/>
                <w:bCs/>
                <w:spacing w:val="35"/>
                <w:szCs w:val="24"/>
              </w:rPr>
              <w:t xml:space="preserve"> </w:t>
            </w:r>
            <w:r w:rsidRPr="001B156A">
              <w:rPr>
                <w:rFonts w:cs="Arial"/>
                <w:bCs/>
                <w:szCs w:val="24"/>
              </w:rPr>
              <w:t>Sponsored</w:t>
            </w:r>
            <w:r w:rsidRPr="001B156A">
              <w:rPr>
                <w:rFonts w:cs="Arial"/>
                <w:bCs/>
                <w:spacing w:val="1"/>
                <w:szCs w:val="24"/>
              </w:rPr>
              <w:t xml:space="preserve"> </w:t>
            </w:r>
            <w:r w:rsidRPr="001B156A">
              <w:rPr>
                <w:rFonts w:cs="Arial"/>
                <w:bCs/>
                <w:szCs w:val="24"/>
              </w:rPr>
              <w:t>Public</w:t>
            </w:r>
            <w:r w:rsidRPr="001B156A">
              <w:rPr>
                <w:rFonts w:cs="Arial"/>
                <w:bCs/>
                <w:spacing w:val="-2"/>
                <w:szCs w:val="24"/>
              </w:rPr>
              <w:t xml:space="preserve"> </w:t>
            </w:r>
            <w:r w:rsidRPr="001B156A">
              <w:rPr>
                <w:rFonts w:cs="Arial"/>
                <w:bCs/>
                <w:szCs w:val="24"/>
              </w:rPr>
              <w:t>Body</w:t>
            </w:r>
            <w:r w:rsidRPr="001B156A">
              <w:rPr>
                <w:rFonts w:cs="Arial"/>
                <w:bCs/>
                <w:spacing w:val="-2"/>
                <w:szCs w:val="24"/>
              </w:rPr>
              <w:t xml:space="preserve"> </w:t>
            </w:r>
            <w:r w:rsidRPr="001B156A">
              <w:rPr>
                <w:rFonts w:cs="Arial"/>
                <w:bCs/>
                <w:szCs w:val="24"/>
              </w:rPr>
              <w:t>(advisory,</w:t>
            </w:r>
            <w:r w:rsidRPr="001B156A">
              <w:rPr>
                <w:rFonts w:cs="Arial"/>
                <w:bCs/>
                <w:spacing w:val="-3"/>
                <w:szCs w:val="24"/>
              </w:rPr>
              <w:t xml:space="preserve"> </w:t>
            </w:r>
            <w:r w:rsidRPr="001B156A">
              <w:rPr>
                <w:rFonts w:cs="Arial"/>
                <w:bCs/>
                <w:szCs w:val="24"/>
              </w:rPr>
              <w:t>executive,</w:t>
            </w:r>
            <w:r w:rsidRPr="001B156A">
              <w:rPr>
                <w:rFonts w:cs="Arial"/>
                <w:bCs/>
                <w:spacing w:val="-3"/>
                <w:szCs w:val="24"/>
              </w:rPr>
              <w:t xml:space="preserve"> </w:t>
            </w:r>
            <w:r w:rsidRPr="001B156A">
              <w:rPr>
                <w:rFonts w:cs="Arial"/>
                <w:bCs/>
                <w:spacing w:val="1"/>
                <w:szCs w:val="24"/>
              </w:rPr>
              <w:t>or</w:t>
            </w:r>
            <w:r w:rsidRPr="001B156A">
              <w:rPr>
                <w:rFonts w:cs="Arial"/>
                <w:bCs/>
                <w:szCs w:val="24"/>
              </w:rPr>
              <w:t xml:space="preserve"> tribunal);</w:t>
            </w:r>
          </w:p>
          <w:p w14:paraId="6177F6F3" w14:textId="77777777" w:rsidR="006F7AC0" w:rsidRPr="001B156A" w:rsidRDefault="006F7AC0" w:rsidP="006F7AC0">
            <w:pPr>
              <w:numPr>
                <w:ilvl w:val="0"/>
                <w:numId w:val="7"/>
              </w:numPr>
              <w:rPr>
                <w:rFonts w:eastAsia="Arial" w:cs="Arial"/>
                <w:bCs/>
                <w:szCs w:val="24"/>
              </w:rPr>
            </w:pPr>
            <w:r w:rsidRPr="001B156A">
              <w:rPr>
                <w:rFonts w:cs="Arial"/>
                <w:bCs/>
                <w:szCs w:val="24"/>
              </w:rPr>
              <w:t>Non-Ministerial</w:t>
            </w:r>
            <w:r w:rsidRPr="001B156A">
              <w:rPr>
                <w:rFonts w:cs="Arial"/>
                <w:bCs/>
                <w:spacing w:val="1"/>
                <w:szCs w:val="24"/>
              </w:rPr>
              <w:t xml:space="preserve"> </w:t>
            </w:r>
            <w:r w:rsidRPr="001B156A">
              <w:rPr>
                <w:rFonts w:cs="Arial"/>
                <w:bCs/>
                <w:szCs w:val="24"/>
              </w:rPr>
              <w:t>Department;</w:t>
            </w:r>
            <w:r w:rsidRPr="001B156A">
              <w:rPr>
                <w:rFonts w:cs="Arial"/>
                <w:bCs/>
                <w:spacing w:val="-3"/>
                <w:szCs w:val="24"/>
              </w:rPr>
              <w:t xml:space="preserve"> </w:t>
            </w:r>
            <w:r w:rsidRPr="001B156A">
              <w:rPr>
                <w:rFonts w:cs="Arial"/>
                <w:bCs/>
                <w:spacing w:val="1"/>
                <w:szCs w:val="24"/>
              </w:rPr>
              <w:t>or</w:t>
            </w:r>
          </w:p>
          <w:p w14:paraId="5249BFCA" w14:textId="77777777" w:rsidR="006F7AC0" w:rsidRPr="001B156A" w:rsidRDefault="006F7AC0" w:rsidP="006F7AC0">
            <w:pPr>
              <w:numPr>
                <w:ilvl w:val="0"/>
                <w:numId w:val="7"/>
              </w:numPr>
              <w:rPr>
                <w:rFonts w:eastAsia="Arial" w:cs="Arial"/>
                <w:bCs/>
                <w:szCs w:val="24"/>
              </w:rPr>
            </w:pPr>
            <w:r w:rsidRPr="001B156A">
              <w:rPr>
                <w:rFonts w:cs="Arial"/>
                <w:bCs/>
                <w:szCs w:val="24"/>
              </w:rPr>
              <w:t>Executive</w:t>
            </w:r>
            <w:r w:rsidRPr="001B156A">
              <w:rPr>
                <w:rFonts w:cs="Arial"/>
                <w:bCs/>
                <w:spacing w:val="1"/>
                <w:szCs w:val="24"/>
              </w:rPr>
              <w:t xml:space="preserve"> </w:t>
            </w:r>
            <w:r w:rsidRPr="001B156A">
              <w:rPr>
                <w:rFonts w:cs="Arial"/>
                <w:bCs/>
                <w:szCs w:val="24"/>
              </w:rPr>
              <w:t>Agency;</w:t>
            </w:r>
          </w:p>
        </w:tc>
      </w:tr>
      <w:tr w:rsidR="006F7AC0" w14:paraId="523BC142" w14:textId="77777777" w:rsidTr="00AA4172">
        <w:trPr>
          <w:trHeight w:hRule="exact" w:val="633"/>
        </w:trPr>
        <w:tc>
          <w:tcPr>
            <w:tcW w:w="2692" w:type="dxa"/>
            <w:shd w:val="clear" w:color="auto" w:fill="auto"/>
          </w:tcPr>
          <w:p w14:paraId="6DA2C921" w14:textId="77777777" w:rsidR="006F7AC0" w:rsidRPr="00AA4172" w:rsidRDefault="006F7AC0" w:rsidP="006F7AC0">
            <w:pPr>
              <w:rPr>
                <w:rFonts w:eastAsia="Arial" w:cs="Arial"/>
                <w:bCs/>
                <w:szCs w:val="24"/>
              </w:rPr>
            </w:pPr>
            <w:r w:rsidRPr="00AA4172">
              <w:rPr>
                <w:rFonts w:cs="Arial"/>
                <w:bCs/>
                <w:szCs w:val="24"/>
              </w:rPr>
              <w:t>"Charges"</w:t>
            </w:r>
          </w:p>
        </w:tc>
        <w:tc>
          <w:tcPr>
            <w:tcW w:w="7197" w:type="dxa"/>
            <w:shd w:val="clear" w:color="auto" w:fill="auto"/>
          </w:tcPr>
          <w:p w14:paraId="190AE68F" w14:textId="77777777" w:rsidR="006F7AC0" w:rsidRPr="00AA4172" w:rsidRDefault="006F7AC0" w:rsidP="006F7AC0">
            <w:pPr>
              <w:rPr>
                <w:rFonts w:eastAsia="Arial" w:cs="Arial"/>
                <w:bCs/>
                <w:szCs w:val="24"/>
              </w:rPr>
            </w:pPr>
            <w:r w:rsidRPr="00AA4172">
              <w:rPr>
                <w:rFonts w:cs="Arial"/>
                <w:bCs/>
                <w:szCs w:val="24"/>
              </w:rPr>
              <w:t>means</w:t>
            </w:r>
            <w:r w:rsidRPr="00AA4172">
              <w:rPr>
                <w:rFonts w:cs="Arial"/>
                <w:bCs/>
                <w:spacing w:val="48"/>
                <w:szCs w:val="24"/>
              </w:rPr>
              <w:t xml:space="preserve"> </w:t>
            </w:r>
            <w:r w:rsidRPr="00AA4172">
              <w:rPr>
                <w:rFonts w:cs="Arial"/>
                <w:bCs/>
                <w:spacing w:val="-2"/>
                <w:szCs w:val="24"/>
              </w:rPr>
              <w:t>the</w:t>
            </w:r>
            <w:r w:rsidRPr="00AA4172">
              <w:rPr>
                <w:rFonts w:cs="Arial"/>
                <w:bCs/>
                <w:spacing w:val="50"/>
                <w:szCs w:val="24"/>
              </w:rPr>
              <w:t xml:space="preserve"> </w:t>
            </w:r>
            <w:r w:rsidRPr="00AA4172">
              <w:rPr>
                <w:rFonts w:cs="Arial"/>
                <w:bCs/>
                <w:szCs w:val="24"/>
              </w:rPr>
              <w:t>charges</w:t>
            </w:r>
            <w:r w:rsidRPr="00AA4172">
              <w:rPr>
                <w:rFonts w:cs="Arial"/>
                <w:bCs/>
                <w:spacing w:val="48"/>
                <w:szCs w:val="24"/>
              </w:rPr>
              <w:t xml:space="preserve"> </w:t>
            </w:r>
            <w:r w:rsidRPr="00AA4172">
              <w:rPr>
                <w:rFonts w:cs="Arial"/>
                <w:bCs/>
                <w:spacing w:val="-2"/>
                <w:szCs w:val="24"/>
              </w:rPr>
              <w:t>for</w:t>
            </w:r>
            <w:r w:rsidRPr="00AA4172">
              <w:rPr>
                <w:rFonts w:cs="Arial"/>
                <w:bCs/>
                <w:spacing w:val="50"/>
                <w:szCs w:val="24"/>
              </w:rPr>
              <w:t xml:space="preserve"> </w:t>
            </w:r>
            <w:r w:rsidRPr="00AA4172">
              <w:rPr>
                <w:rFonts w:cs="Arial"/>
                <w:bCs/>
                <w:spacing w:val="-2"/>
                <w:szCs w:val="24"/>
              </w:rPr>
              <w:t>the</w:t>
            </w:r>
            <w:r w:rsidRPr="00AA4172">
              <w:rPr>
                <w:rFonts w:cs="Arial"/>
                <w:bCs/>
                <w:spacing w:val="50"/>
                <w:szCs w:val="24"/>
              </w:rPr>
              <w:t xml:space="preserve"> </w:t>
            </w:r>
            <w:r w:rsidRPr="00AA4172">
              <w:rPr>
                <w:rFonts w:cs="Arial"/>
                <w:bCs/>
                <w:szCs w:val="24"/>
              </w:rPr>
              <w:t>Deliverables</w:t>
            </w:r>
            <w:r w:rsidRPr="00AA4172">
              <w:rPr>
                <w:rFonts w:cs="Arial"/>
                <w:bCs/>
                <w:spacing w:val="48"/>
                <w:szCs w:val="24"/>
              </w:rPr>
              <w:t xml:space="preserve"> </w:t>
            </w:r>
            <w:r w:rsidRPr="00AA4172">
              <w:rPr>
                <w:rFonts w:cs="Arial"/>
                <w:bCs/>
                <w:spacing w:val="1"/>
                <w:szCs w:val="24"/>
              </w:rPr>
              <w:t>as</w:t>
            </w:r>
            <w:r w:rsidRPr="00AA4172">
              <w:rPr>
                <w:rFonts w:cs="Arial"/>
                <w:bCs/>
                <w:spacing w:val="49"/>
                <w:szCs w:val="24"/>
              </w:rPr>
              <w:t xml:space="preserve"> </w:t>
            </w:r>
            <w:r w:rsidRPr="00AA4172">
              <w:rPr>
                <w:rFonts w:cs="Arial"/>
                <w:bCs/>
                <w:szCs w:val="24"/>
              </w:rPr>
              <w:t>specified</w:t>
            </w:r>
            <w:r w:rsidRPr="00AA4172">
              <w:rPr>
                <w:rFonts w:cs="Arial"/>
                <w:bCs/>
                <w:spacing w:val="45"/>
                <w:szCs w:val="24"/>
              </w:rPr>
              <w:t xml:space="preserve"> </w:t>
            </w:r>
            <w:r w:rsidRPr="00AA4172">
              <w:rPr>
                <w:rFonts w:cs="Arial"/>
                <w:bCs/>
                <w:szCs w:val="24"/>
              </w:rPr>
              <w:t>in</w:t>
            </w:r>
            <w:r w:rsidRPr="00AA4172">
              <w:rPr>
                <w:rFonts w:cs="Arial"/>
                <w:bCs/>
                <w:spacing w:val="50"/>
                <w:szCs w:val="24"/>
              </w:rPr>
              <w:t xml:space="preserve"> </w:t>
            </w:r>
            <w:r w:rsidRPr="00AA4172">
              <w:rPr>
                <w:rFonts w:cs="Arial"/>
                <w:bCs/>
                <w:spacing w:val="-2"/>
                <w:szCs w:val="24"/>
              </w:rPr>
              <w:t>the</w:t>
            </w:r>
            <w:r w:rsidRPr="00AA4172">
              <w:rPr>
                <w:rFonts w:cs="Arial"/>
                <w:bCs/>
                <w:spacing w:val="35"/>
                <w:szCs w:val="24"/>
              </w:rPr>
              <w:t xml:space="preserve"> </w:t>
            </w:r>
            <w:r w:rsidRPr="00AA4172">
              <w:rPr>
                <w:rFonts w:cs="Arial"/>
                <w:bCs/>
                <w:szCs w:val="24"/>
              </w:rPr>
              <w:t>Order Form</w:t>
            </w:r>
            <w:r w:rsidR="00313ECE">
              <w:rPr>
                <w:rFonts w:cs="Arial"/>
                <w:bCs/>
                <w:szCs w:val="24"/>
              </w:rPr>
              <w:t xml:space="preserve"> and Annex 3</w:t>
            </w:r>
            <w:r w:rsidRPr="00AA4172">
              <w:rPr>
                <w:rFonts w:cs="Arial"/>
                <w:bCs/>
                <w:szCs w:val="24"/>
              </w:rPr>
              <w:t>;</w:t>
            </w:r>
          </w:p>
        </w:tc>
      </w:tr>
      <w:tr w:rsidR="006F7AC0" w14:paraId="562E60FD" w14:textId="77777777" w:rsidTr="006278AD">
        <w:trPr>
          <w:trHeight w:hRule="exact" w:val="1922"/>
        </w:trPr>
        <w:tc>
          <w:tcPr>
            <w:tcW w:w="2692" w:type="dxa"/>
            <w:shd w:val="clear" w:color="auto" w:fill="auto"/>
          </w:tcPr>
          <w:p w14:paraId="5971DB7D" w14:textId="77777777" w:rsidR="006F7AC0" w:rsidRPr="00AA4172" w:rsidRDefault="006F7AC0" w:rsidP="006F7AC0">
            <w:pPr>
              <w:rPr>
                <w:rFonts w:cs="Arial"/>
                <w:bCs/>
                <w:spacing w:val="-2"/>
                <w:szCs w:val="24"/>
              </w:rPr>
            </w:pPr>
            <w:r w:rsidRPr="00AA4172">
              <w:rPr>
                <w:rFonts w:cs="Arial"/>
                <w:bCs/>
                <w:spacing w:val="-2"/>
                <w:szCs w:val="24"/>
              </w:rPr>
              <w:t>"Confidential Information"</w:t>
            </w:r>
          </w:p>
        </w:tc>
        <w:tc>
          <w:tcPr>
            <w:tcW w:w="7197" w:type="dxa"/>
            <w:shd w:val="clear" w:color="auto" w:fill="auto"/>
          </w:tcPr>
          <w:p w14:paraId="7FFE346E" w14:textId="77777777" w:rsidR="006F7AC0" w:rsidRPr="00AA4172" w:rsidRDefault="006F7AC0" w:rsidP="006F7AC0">
            <w:pPr>
              <w:rPr>
                <w:rFonts w:cs="Arial"/>
                <w:bCs/>
                <w:spacing w:val="-2"/>
                <w:szCs w:val="24"/>
              </w:rPr>
            </w:pPr>
            <w:r w:rsidRPr="00AA4172">
              <w:rPr>
                <w:rFonts w:cs="Arial"/>
                <w:bCs/>
                <w:spacing w:val="-2"/>
                <w:szCs w:val="24"/>
              </w:rPr>
              <w:t xml:space="preserve">means all information, whether written or oral (however recorded), provided by </w:t>
            </w:r>
            <w:r w:rsidRPr="001B156A">
              <w:rPr>
                <w:rFonts w:cs="Arial"/>
                <w:bCs/>
                <w:spacing w:val="-2"/>
                <w:szCs w:val="24"/>
              </w:rPr>
              <w:t>the</w:t>
            </w:r>
            <w:r w:rsidRPr="00AA4172">
              <w:rPr>
                <w:rFonts w:cs="Arial"/>
                <w:bCs/>
                <w:spacing w:val="-2"/>
                <w:szCs w:val="24"/>
              </w:rPr>
              <w:t xml:space="preserve"> disclosing Party to the receiving Party and which (</w:t>
            </w:r>
            <w:proofErr w:type="spellStart"/>
            <w:r w:rsidRPr="00AA4172">
              <w:rPr>
                <w:rFonts w:cs="Arial"/>
                <w:bCs/>
                <w:spacing w:val="-2"/>
                <w:szCs w:val="24"/>
              </w:rPr>
              <w:t>i</w:t>
            </w:r>
            <w:proofErr w:type="spellEnd"/>
            <w:r w:rsidRPr="00AA4172">
              <w:rPr>
                <w:rFonts w:cs="Arial"/>
                <w:bCs/>
                <w:spacing w:val="-2"/>
                <w:szCs w:val="24"/>
              </w:rPr>
              <w:t>) is known by the receiving Party to be confidential; (ii) is agreed by the Parties to be confidential</w:t>
            </w:r>
            <w:r w:rsidR="00974AA0">
              <w:rPr>
                <w:rFonts w:cs="Arial"/>
                <w:bCs/>
                <w:spacing w:val="-2"/>
                <w:szCs w:val="24"/>
              </w:rPr>
              <w:t>;</w:t>
            </w:r>
          </w:p>
        </w:tc>
      </w:tr>
      <w:tr w:rsidR="006F7AC0" w14:paraId="7BA8326E" w14:textId="77777777" w:rsidTr="00AA4172">
        <w:trPr>
          <w:trHeight w:hRule="exact" w:val="1630"/>
        </w:trPr>
        <w:tc>
          <w:tcPr>
            <w:tcW w:w="2692" w:type="dxa"/>
            <w:shd w:val="clear" w:color="auto" w:fill="auto"/>
          </w:tcPr>
          <w:p w14:paraId="4C4B9BA8" w14:textId="77777777" w:rsidR="006F7AC0" w:rsidRPr="001B156A" w:rsidRDefault="006F7AC0" w:rsidP="006F7AC0">
            <w:pPr>
              <w:rPr>
                <w:rFonts w:eastAsia="Arial" w:cs="Arial"/>
                <w:bCs/>
                <w:szCs w:val="24"/>
              </w:rPr>
            </w:pPr>
            <w:r w:rsidRPr="001B156A">
              <w:rPr>
                <w:rFonts w:cs="Arial"/>
                <w:bCs/>
                <w:szCs w:val="24"/>
              </w:rPr>
              <w:lastRenderedPageBreak/>
              <w:t>"Contract"</w:t>
            </w:r>
          </w:p>
        </w:tc>
        <w:tc>
          <w:tcPr>
            <w:tcW w:w="7197" w:type="dxa"/>
            <w:shd w:val="clear" w:color="auto" w:fill="auto"/>
          </w:tcPr>
          <w:p w14:paraId="0B9F5C64" w14:textId="77777777" w:rsidR="006F7AC0" w:rsidRPr="001B156A" w:rsidRDefault="006F7AC0" w:rsidP="00EC38EC">
            <w:pPr>
              <w:rPr>
                <w:rFonts w:eastAsia="Arial" w:cs="Arial"/>
                <w:bCs/>
                <w:szCs w:val="24"/>
              </w:rPr>
            </w:pPr>
            <w:r w:rsidRPr="001B156A">
              <w:rPr>
                <w:rFonts w:eastAsia="Arial" w:cs="Arial"/>
                <w:bCs/>
                <w:szCs w:val="24"/>
              </w:rPr>
              <w:t>means</w:t>
            </w:r>
            <w:r w:rsidRPr="001B156A">
              <w:rPr>
                <w:rFonts w:eastAsia="Arial" w:cs="Arial"/>
                <w:bCs/>
                <w:spacing w:val="8"/>
                <w:szCs w:val="24"/>
              </w:rPr>
              <w:t xml:space="preserve"> </w:t>
            </w:r>
            <w:r w:rsidRPr="001B156A">
              <w:rPr>
                <w:rFonts w:eastAsia="Arial" w:cs="Arial"/>
                <w:bCs/>
                <w:spacing w:val="-2"/>
                <w:szCs w:val="24"/>
              </w:rPr>
              <w:t>th</w:t>
            </w:r>
            <w:r>
              <w:rPr>
                <w:rFonts w:eastAsia="Arial" w:cs="Arial"/>
                <w:bCs/>
                <w:spacing w:val="-2"/>
                <w:szCs w:val="24"/>
              </w:rPr>
              <w:t>is</w:t>
            </w:r>
            <w:r w:rsidRPr="001B156A">
              <w:rPr>
                <w:rFonts w:eastAsia="Arial" w:cs="Arial"/>
                <w:bCs/>
                <w:spacing w:val="11"/>
                <w:szCs w:val="24"/>
              </w:rPr>
              <w:t xml:space="preserve"> </w:t>
            </w:r>
            <w:r w:rsidRPr="001B156A">
              <w:rPr>
                <w:rFonts w:eastAsia="Arial" w:cs="Arial"/>
                <w:bCs/>
                <w:szCs w:val="24"/>
              </w:rPr>
              <w:t>contract</w:t>
            </w:r>
            <w:r>
              <w:rPr>
                <w:rFonts w:eastAsia="Arial" w:cs="Arial"/>
                <w:bCs/>
                <w:szCs w:val="24"/>
              </w:rPr>
              <w:t xml:space="preserve"> </w:t>
            </w:r>
            <w:r w:rsidRPr="001B156A">
              <w:rPr>
                <w:rFonts w:eastAsia="Arial" w:cs="Arial"/>
                <w:bCs/>
                <w:spacing w:val="-1"/>
                <w:szCs w:val="24"/>
              </w:rPr>
              <w:t>between</w:t>
            </w:r>
            <w:r w:rsidRPr="001B156A">
              <w:rPr>
                <w:rFonts w:eastAsia="Arial" w:cs="Arial"/>
                <w:bCs/>
                <w:spacing w:val="11"/>
                <w:szCs w:val="24"/>
              </w:rPr>
              <w:t xml:space="preserve"> </w:t>
            </w:r>
            <w:r w:rsidRPr="001B156A">
              <w:rPr>
                <w:rFonts w:eastAsia="Arial" w:cs="Arial"/>
                <w:bCs/>
                <w:szCs w:val="24"/>
              </w:rPr>
              <w:t>(</w:t>
            </w:r>
            <w:proofErr w:type="spellStart"/>
            <w:r w:rsidRPr="001B156A">
              <w:rPr>
                <w:rFonts w:eastAsia="Arial" w:cs="Arial"/>
                <w:bCs/>
                <w:szCs w:val="24"/>
              </w:rPr>
              <w:t>i</w:t>
            </w:r>
            <w:proofErr w:type="spellEnd"/>
            <w:r w:rsidRPr="001B156A">
              <w:rPr>
                <w:rFonts w:eastAsia="Arial" w:cs="Arial"/>
                <w:bCs/>
                <w:szCs w:val="24"/>
              </w:rPr>
              <w:t>)</w:t>
            </w:r>
            <w:r w:rsidRPr="001B156A">
              <w:rPr>
                <w:rFonts w:eastAsia="Arial" w:cs="Arial"/>
                <w:bCs/>
                <w:spacing w:val="10"/>
                <w:szCs w:val="24"/>
              </w:rPr>
              <w:t xml:space="preserve"> </w:t>
            </w:r>
            <w:r w:rsidRPr="001B156A">
              <w:rPr>
                <w:rFonts w:eastAsia="Arial" w:cs="Arial"/>
                <w:bCs/>
                <w:spacing w:val="-2"/>
                <w:szCs w:val="24"/>
              </w:rPr>
              <w:t>the</w:t>
            </w:r>
            <w:r w:rsidRPr="001B156A">
              <w:rPr>
                <w:rFonts w:eastAsia="Arial" w:cs="Arial"/>
                <w:bCs/>
                <w:spacing w:val="12"/>
                <w:szCs w:val="24"/>
              </w:rPr>
              <w:t xml:space="preserve"> </w:t>
            </w:r>
            <w:r>
              <w:rPr>
                <w:rFonts w:eastAsia="Arial" w:cs="Arial"/>
                <w:bCs/>
                <w:spacing w:val="-1"/>
                <w:szCs w:val="24"/>
              </w:rPr>
              <w:t>Authority</w:t>
            </w:r>
            <w:r w:rsidRPr="001B156A">
              <w:rPr>
                <w:rFonts w:eastAsia="Arial" w:cs="Arial"/>
                <w:bCs/>
                <w:spacing w:val="11"/>
                <w:szCs w:val="24"/>
              </w:rPr>
              <w:t xml:space="preserve"> </w:t>
            </w:r>
            <w:r w:rsidRPr="001B156A">
              <w:rPr>
                <w:rFonts w:eastAsia="Arial" w:cs="Arial"/>
                <w:bCs/>
                <w:spacing w:val="-1"/>
                <w:szCs w:val="24"/>
              </w:rPr>
              <w:t>and</w:t>
            </w:r>
            <w:r w:rsidRPr="001B156A">
              <w:rPr>
                <w:rFonts w:eastAsia="Arial" w:cs="Arial"/>
                <w:bCs/>
                <w:spacing w:val="11"/>
                <w:szCs w:val="24"/>
              </w:rPr>
              <w:t xml:space="preserve"> </w:t>
            </w:r>
            <w:r w:rsidRPr="001B156A">
              <w:rPr>
                <w:rFonts w:eastAsia="Arial" w:cs="Arial"/>
                <w:bCs/>
                <w:spacing w:val="-1"/>
                <w:szCs w:val="24"/>
              </w:rPr>
              <w:t>(ii)</w:t>
            </w:r>
            <w:r w:rsidRPr="001B156A">
              <w:rPr>
                <w:rFonts w:eastAsia="Arial" w:cs="Arial"/>
                <w:bCs/>
                <w:spacing w:val="10"/>
                <w:szCs w:val="24"/>
              </w:rPr>
              <w:t xml:space="preserve"> </w:t>
            </w:r>
            <w:r w:rsidRPr="001B156A">
              <w:rPr>
                <w:rFonts w:eastAsia="Arial" w:cs="Arial"/>
                <w:bCs/>
                <w:spacing w:val="-2"/>
                <w:szCs w:val="24"/>
              </w:rPr>
              <w:t>the</w:t>
            </w:r>
            <w:r w:rsidRPr="001B156A">
              <w:rPr>
                <w:rFonts w:eastAsia="Arial" w:cs="Arial"/>
                <w:bCs/>
                <w:spacing w:val="11"/>
                <w:szCs w:val="24"/>
              </w:rPr>
              <w:t xml:space="preserve"> </w:t>
            </w:r>
            <w:r w:rsidRPr="001B156A">
              <w:rPr>
                <w:rFonts w:eastAsia="Arial" w:cs="Arial"/>
                <w:bCs/>
                <w:spacing w:val="-1"/>
                <w:szCs w:val="24"/>
              </w:rPr>
              <w:t>Supplier</w:t>
            </w:r>
            <w:r w:rsidRPr="001B156A">
              <w:rPr>
                <w:rFonts w:eastAsia="Arial" w:cs="Arial"/>
                <w:bCs/>
                <w:spacing w:val="37"/>
                <w:szCs w:val="24"/>
              </w:rPr>
              <w:t xml:space="preserve"> </w:t>
            </w:r>
            <w:r w:rsidRPr="001B156A">
              <w:rPr>
                <w:rFonts w:eastAsia="Arial" w:cs="Arial"/>
                <w:bCs/>
                <w:spacing w:val="-1"/>
                <w:szCs w:val="24"/>
              </w:rPr>
              <w:t>which</w:t>
            </w:r>
            <w:r w:rsidRPr="001B156A">
              <w:rPr>
                <w:rFonts w:eastAsia="Arial" w:cs="Arial"/>
                <w:bCs/>
                <w:spacing w:val="30"/>
                <w:szCs w:val="24"/>
              </w:rPr>
              <w:t xml:space="preserve"> </w:t>
            </w:r>
            <w:r w:rsidRPr="001B156A">
              <w:rPr>
                <w:rFonts w:eastAsia="Arial" w:cs="Arial"/>
                <w:bCs/>
                <w:szCs w:val="24"/>
              </w:rPr>
              <w:t>is</w:t>
            </w:r>
            <w:r w:rsidRPr="001B156A">
              <w:rPr>
                <w:rFonts w:eastAsia="Arial" w:cs="Arial"/>
                <w:bCs/>
                <w:spacing w:val="28"/>
                <w:szCs w:val="24"/>
              </w:rPr>
              <w:t xml:space="preserve"> </w:t>
            </w:r>
            <w:r w:rsidRPr="001B156A">
              <w:rPr>
                <w:rFonts w:eastAsia="Arial" w:cs="Arial"/>
                <w:bCs/>
                <w:szCs w:val="24"/>
              </w:rPr>
              <w:t>created</w:t>
            </w:r>
            <w:r w:rsidRPr="001B156A">
              <w:rPr>
                <w:rFonts w:eastAsia="Arial" w:cs="Arial"/>
                <w:bCs/>
                <w:spacing w:val="30"/>
                <w:szCs w:val="24"/>
              </w:rPr>
              <w:t xml:space="preserve"> </w:t>
            </w:r>
            <w:r w:rsidRPr="001B156A">
              <w:rPr>
                <w:rFonts w:eastAsia="Arial" w:cs="Arial"/>
                <w:bCs/>
                <w:spacing w:val="1"/>
                <w:szCs w:val="24"/>
              </w:rPr>
              <w:t>by</w:t>
            </w:r>
            <w:r w:rsidRPr="001B156A">
              <w:rPr>
                <w:rFonts w:eastAsia="Arial" w:cs="Arial"/>
                <w:bCs/>
                <w:spacing w:val="28"/>
                <w:szCs w:val="24"/>
              </w:rPr>
              <w:t xml:space="preserve"> </w:t>
            </w:r>
            <w:r w:rsidRPr="001B156A">
              <w:rPr>
                <w:rFonts w:eastAsia="Arial" w:cs="Arial"/>
                <w:bCs/>
                <w:spacing w:val="-2"/>
                <w:szCs w:val="24"/>
              </w:rPr>
              <w:t>the</w:t>
            </w:r>
            <w:r w:rsidRPr="001B156A">
              <w:rPr>
                <w:rFonts w:eastAsia="Arial" w:cs="Arial"/>
                <w:bCs/>
                <w:spacing w:val="30"/>
                <w:szCs w:val="24"/>
              </w:rPr>
              <w:t xml:space="preserve"> </w:t>
            </w:r>
            <w:r w:rsidRPr="001B156A">
              <w:rPr>
                <w:rFonts w:eastAsia="Arial" w:cs="Arial"/>
                <w:bCs/>
                <w:spacing w:val="-1"/>
                <w:szCs w:val="24"/>
              </w:rPr>
              <w:t>Supplier</w:t>
            </w:r>
            <w:r w:rsidRPr="001B156A">
              <w:rPr>
                <w:rFonts w:eastAsia="Arial" w:cs="Arial"/>
                <w:bCs/>
                <w:spacing w:val="28"/>
                <w:szCs w:val="24"/>
              </w:rPr>
              <w:t xml:space="preserve"> </w:t>
            </w:r>
            <w:r w:rsidR="00E15BF0" w:rsidRPr="0037251D">
              <w:rPr>
                <w:rFonts w:eastAsia="Arial" w:cs="Arial"/>
                <w:bCs/>
                <w:spacing w:val="-1"/>
                <w:szCs w:val="24"/>
              </w:rPr>
              <w:t>signing</w:t>
            </w:r>
            <w:r w:rsidR="00E15BF0">
              <w:rPr>
                <w:rFonts w:eastAsia="Arial" w:cs="Arial"/>
                <w:bCs/>
                <w:spacing w:val="28"/>
                <w:szCs w:val="24"/>
              </w:rPr>
              <w:t xml:space="preserve"> </w:t>
            </w:r>
            <w:r w:rsidRPr="001B156A">
              <w:rPr>
                <w:rFonts w:eastAsia="Arial" w:cs="Arial"/>
                <w:bCs/>
                <w:szCs w:val="24"/>
              </w:rPr>
              <w:t>the</w:t>
            </w:r>
            <w:r w:rsidRPr="001B156A">
              <w:rPr>
                <w:rFonts w:eastAsia="Arial" w:cs="Arial"/>
                <w:bCs/>
                <w:spacing w:val="30"/>
                <w:szCs w:val="24"/>
              </w:rPr>
              <w:t xml:space="preserve"> </w:t>
            </w:r>
            <w:r w:rsidRPr="001B156A">
              <w:rPr>
                <w:rFonts w:eastAsia="Arial" w:cs="Arial"/>
                <w:bCs/>
                <w:szCs w:val="24"/>
              </w:rPr>
              <w:t>Order</w:t>
            </w:r>
            <w:r w:rsidRPr="001B156A">
              <w:rPr>
                <w:rFonts w:eastAsia="Arial" w:cs="Arial"/>
                <w:bCs/>
                <w:spacing w:val="32"/>
                <w:szCs w:val="24"/>
              </w:rPr>
              <w:t xml:space="preserve"> </w:t>
            </w:r>
            <w:r w:rsidRPr="001B156A">
              <w:rPr>
                <w:rFonts w:eastAsia="Arial" w:cs="Arial"/>
                <w:bCs/>
                <w:spacing w:val="1"/>
                <w:szCs w:val="24"/>
              </w:rPr>
              <w:t>Form</w:t>
            </w:r>
            <w:r w:rsidRPr="001B156A">
              <w:rPr>
                <w:rFonts w:eastAsia="Arial" w:cs="Arial"/>
                <w:bCs/>
                <w:spacing w:val="-5"/>
                <w:szCs w:val="24"/>
              </w:rPr>
              <w:t xml:space="preserve"> </w:t>
            </w:r>
            <w:r w:rsidR="00E97CCC">
              <w:rPr>
                <w:rFonts w:eastAsia="Arial" w:cs="Arial"/>
                <w:bCs/>
                <w:spacing w:val="-5"/>
                <w:szCs w:val="24"/>
              </w:rPr>
              <w:t>and returning it to the Authority</w:t>
            </w:r>
            <w:r w:rsidR="00024B15">
              <w:rPr>
                <w:rFonts w:eastAsia="Arial" w:cs="Arial"/>
                <w:bCs/>
                <w:spacing w:val="-5"/>
                <w:szCs w:val="24"/>
              </w:rPr>
              <w:t>.</w:t>
            </w:r>
          </w:p>
        </w:tc>
      </w:tr>
      <w:tr w:rsidR="006F7AC0" w14:paraId="0CFF53F0" w14:textId="77777777" w:rsidTr="00B60C61">
        <w:trPr>
          <w:trHeight w:hRule="exact" w:val="505"/>
        </w:trPr>
        <w:tc>
          <w:tcPr>
            <w:tcW w:w="2692" w:type="dxa"/>
            <w:shd w:val="clear" w:color="auto" w:fill="auto"/>
          </w:tcPr>
          <w:p w14:paraId="7EA39873" w14:textId="77777777" w:rsidR="006F7AC0" w:rsidRPr="001B156A" w:rsidRDefault="006F7AC0" w:rsidP="006F7AC0">
            <w:pPr>
              <w:rPr>
                <w:rFonts w:eastAsia="Arial" w:cs="Arial"/>
                <w:bCs/>
                <w:szCs w:val="24"/>
              </w:rPr>
            </w:pPr>
            <w:r w:rsidRPr="001B156A">
              <w:rPr>
                <w:rFonts w:cs="Arial"/>
                <w:bCs/>
                <w:spacing w:val="-1"/>
                <w:szCs w:val="24"/>
              </w:rPr>
              <w:t>"Controller"</w:t>
            </w:r>
          </w:p>
        </w:tc>
        <w:tc>
          <w:tcPr>
            <w:tcW w:w="7197" w:type="dxa"/>
            <w:shd w:val="clear" w:color="auto" w:fill="auto"/>
          </w:tcPr>
          <w:p w14:paraId="651C6298" w14:textId="77777777" w:rsidR="006F7AC0" w:rsidRPr="001B156A" w:rsidRDefault="006F7AC0" w:rsidP="006F7AC0">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3"/>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005D5753">
              <w:rPr>
                <w:rFonts w:cs="Arial"/>
                <w:bCs/>
                <w:spacing w:val="1"/>
                <w:szCs w:val="24"/>
              </w:rPr>
              <w:t xml:space="preserve">“UK </w:t>
            </w:r>
            <w:r w:rsidRPr="001B156A">
              <w:rPr>
                <w:rFonts w:cs="Arial"/>
                <w:bCs/>
                <w:spacing w:val="-1"/>
                <w:szCs w:val="24"/>
              </w:rPr>
              <w:t>GDPR</w:t>
            </w:r>
            <w:r w:rsidR="005D5753">
              <w:rPr>
                <w:rFonts w:cs="Arial"/>
                <w:bCs/>
                <w:spacing w:val="-1"/>
                <w:szCs w:val="24"/>
              </w:rPr>
              <w:t>”</w:t>
            </w:r>
            <w:r w:rsidRPr="001B156A">
              <w:rPr>
                <w:rFonts w:cs="Arial"/>
                <w:bCs/>
                <w:spacing w:val="-1"/>
                <w:szCs w:val="24"/>
              </w:rPr>
              <w:t>;</w:t>
            </w:r>
          </w:p>
        </w:tc>
      </w:tr>
      <w:tr w:rsidR="00024B15" w14:paraId="25A21E37" w14:textId="77777777" w:rsidTr="00024B15">
        <w:trPr>
          <w:trHeight w:hRule="exact" w:val="852"/>
        </w:trPr>
        <w:tc>
          <w:tcPr>
            <w:tcW w:w="2692" w:type="dxa"/>
            <w:shd w:val="clear" w:color="auto" w:fill="auto"/>
          </w:tcPr>
          <w:p w14:paraId="3A43D52F" w14:textId="77777777" w:rsidR="00024B15" w:rsidRPr="001B156A" w:rsidRDefault="00024B15" w:rsidP="006F7AC0">
            <w:pPr>
              <w:rPr>
                <w:rFonts w:cs="Arial"/>
                <w:bCs/>
                <w:spacing w:val="-1"/>
                <w:szCs w:val="24"/>
              </w:rPr>
            </w:pPr>
            <w:r>
              <w:rPr>
                <w:rFonts w:cs="Arial"/>
                <w:bCs/>
                <w:spacing w:val="-1"/>
                <w:szCs w:val="24"/>
              </w:rPr>
              <w:t>“Crown Body”</w:t>
            </w:r>
          </w:p>
        </w:tc>
        <w:tc>
          <w:tcPr>
            <w:tcW w:w="7197" w:type="dxa"/>
            <w:shd w:val="clear" w:color="auto" w:fill="auto"/>
          </w:tcPr>
          <w:p w14:paraId="5756525A" w14:textId="77777777" w:rsidR="00024B15" w:rsidRPr="001B156A" w:rsidRDefault="00024B15" w:rsidP="006F7AC0">
            <w:pPr>
              <w:rPr>
                <w:rFonts w:cs="Arial"/>
                <w:bCs/>
                <w:spacing w:val="1"/>
                <w:szCs w:val="24"/>
              </w:rPr>
            </w:pPr>
            <w:r>
              <w:rPr>
                <w:rFonts w:cs="Arial"/>
                <w:bCs/>
                <w:spacing w:val="1"/>
                <w:szCs w:val="24"/>
              </w:rPr>
              <w:t xml:space="preserve">means any </w:t>
            </w:r>
            <w:r w:rsidRPr="00024B15">
              <w:rPr>
                <w:rFonts w:cs="Arial"/>
                <w:bCs/>
                <w:spacing w:val="1"/>
                <w:szCs w:val="24"/>
              </w:rPr>
              <w:t>department, office or agency of the Crown, including any and all Local Authority bodies;</w:t>
            </w:r>
          </w:p>
        </w:tc>
      </w:tr>
      <w:tr w:rsidR="00096195" w14:paraId="12702FFE" w14:textId="77777777" w:rsidTr="00096195">
        <w:trPr>
          <w:trHeight w:hRule="exact" w:val="1703"/>
        </w:trPr>
        <w:tc>
          <w:tcPr>
            <w:tcW w:w="2692" w:type="dxa"/>
            <w:shd w:val="clear" w:color="auto" w:fill="auto"/>
          </w:tcPr>
          <w:p w14:paraId="576DDD73" w14:textId="77777777" w:rsidR="00096195" w:rsidRPr="001B156A" w:rsidRDefault="00096195" w:rsidP="00096195">
            <w:pPr>
              <w:rPr>
                <w:rFonts w:cs="Arial"/>
                <w:bCs/>
                <w:spacing w:val="-1"/>
                <w:szCs w:val="24"/>
              </w:rPr>
            </w:pPr>
            <w:r w:rsidRPr="001B156A">
              <w:rPr>
                <w:rFonts w:cs="Arial"/>
                <w:bCs/>
                <w:spacing w:val="-1"/>
                <w:szCs w:val="24"/>
              </w:rPr>
              <w:t>"Data</w:t>
            </w:r>
            <w:r w:rsidRPr="001B156A">
              <w:rPr>
                <w:rFonts w:cs="Arial"/>
                <w:bCs/>
                <w:spacing w:val="-1"/>
                <w:szCs w:val="24"/>
              </w:rPr>
              <w:tab/>
            </w:r>
            <w:r w:rsidRPr="001B156A">
              <w:rPr>
                <w:rFonts w:cs="Arial"/>
                <w:bCs/>
                <w:szCs w:val="24"/>
              </w:rPr>
              <w:t>Loss</w:t>
            </w:r>
            <w:r w:rsidRPr="001B156A">
              <w:rPr>
                <w:rFonts w:cs="Arial"/>
                <w:bCs/>
                <w:spacing w:val="25"/>
                <w:szCs w:val="24"/>
              </w:rPr>
              <w:t xml:space="preserve"> </w:t>
            </w:r>
            <w:r w:rsidRPr="001B156A">
              <w:rPr>
                <w:rFonts w:cs="Arial"/>
                <w:bCs/>
                <w:szCs w:val="24"/>
              </w:rPr>
              <w:t>Event"</w:t>
            </w:r>
          </w:p>
        </w:tc>
        <w:tc>
          <w:tcPr>
            <w:tcW w:w="7197" w:type="dxa"/>
            <w:shd w:val="clear" w:color="auto" w:fill="auto"/>
          </w:tcPr>
          <w:p w14:paraId="2CD56AD5" w14:textId="77777777" w:rsidR="00096195" w:rsidRPr="001B156A" w:rsidRDefault="00096195" w:rsidP="00096195">
            <w:pPr>
              <w:rPr>
                <w:rFonts w:cs="Arial"/>
                <w:bCs/>
                <w:spacing w:val="1"/>
                <w:szCs w:val="24"/>
              </w:rPr>
            </w:pPr>
            <w:r w:rsidRPr="00CF7F48">
              <w:rPr>
                <w:rFonts w:cs="Arial"/>
                <w:bCs/>
                <w:spacing w:val="1"/>
                <w:szCs w:val="24"/>
              </w:rPr>
              <w:t>any</w:t>
            </w:r>
            <w:r w:rsidRPr="00CF7F48">
              <w:rPr>
                <w:rFonts w:cs="Arial"/>
                <w:bCs/>
                <w:spacing w:val="23"/>
                <w:szCs w:val="24"/>
              </w:rPr>
              <w:t xml:space="preserve"> </w:t>
            </w:r>
            <w:r w:rsidRPr="00CF7F48">
              <w:rPr>
                <w:rFonts w:cs="Arial"/>
                <w:bCs/>
                <w:szCs w:val="24"/>
              </w:rPr>
              <w:t>event</w:t>
            </w:r>
            <w:r w:rsidRPr="00CF7F48">
              <w:rPr>
                <w:rFonts w:cs="Arial"/>
                <w:bCs/>
                <w:spacing w:val="22"/>
                <w:szCs w:val="24"/>
              </w:rPr>
              <w:t xml:space="preserve"> </w:t>
            </w:r>
            <w:r w:rsidRPr="00CF7F48">
              <w:rPr>
                <w:rFonts w:cs="Arial"/>
                <w:bCs/>
                <w:spacing w:val="-1"/>
                <w:szCs w:val="24"/>
              </w:rPr>
              <w:t>that</w:t>
            </w:r>
            <w:r w:rsidRPr="00CF7F48">
              <w:rPr>
                <w:rFonts w:cs="Arial"/>
                <w:bCs/>
                <w:spacing w:val="22"/>
                <w:szCs w:val="24"/>
              </w:rPr>
              <w:t xml:space="preserve"> </w:t>
            </w:r>
            <w:r w:rsidRPr="00CF7F48">
              <w:rPr>
                <w:rFonts w:cs="Arial"/>
                <w:bCs/>
                <w:spacing w:val="-1"/>
                <w:szCs w:val="24"/>
              </w:rPr>
              <w:t>results,</w:t>
            </w:r>
            <w:r w:rsidRPr="00CF7F48">
              <w:rPr>
                <w:rFonts w:cs="Arial"/>
                <w:bCs/>
                <w:spacing w:val="22"/>
                <w:szCs w:val="24"/>
              </w:rPr>
              <w:t xml:space="preserve"> </w:t>
            </w:r>
            <w:r w:rsidRPr="00CF7F48">
              <w:rPr>
                <w:rFonts w:cs="Arial"/>
                <w:bCs/>
                <w:spacing w:val="1"/>
                <w:szCs w:val="24"/>
              </w:rPr>
              <w:t>or</w:t>
            </w:r>
            <w:r w:rsidRPr="00CF7F48">
              <w:rPr>
                <w:rFonts w:cs="Arial"/>
                <w:bCs/>
                <w:spacing w:val="25"/>
                <w:szCs w:val="24"/>
              </w:rPr>
              <w:t xml:space="preserve"> </w:t>
            </w:r>
            <w:r w:rsidRPr="00CF7F48">
              <w:rPr>
                <w:rFonts w:cs="Arial"/>
                <w:bCs/>
                <w:spacing w:val="1"/>
                <w:szCs w:val="24"/>
              </w:rPr>
              <w:t>may</w:t>
            </w:r>
            <w:r w:rsidRPr="00CF7F48">
              <w:rPr>
                <w:rFonts w:cs="Arial"/>
                <w:bCs/>
                <w:spacing w:val="23"/>
                <w:szCs w:val="24"/>
              </w:rPr>
              <w:t xml:space="preserve"> </w:t>
            </w:r>
            <w:r w:rsidRPr="00CF7F48">
              <w:rPr>
                <w:rFonts w:cs="Arial"/>
                <w:bCs/>
                <w:spacing w:val="-1"/>
                <w:szCs w:val="24"/>
              </w:rPr>
              <w:t>result,</w:t>
            </w:r>
            <w:r w:rsidRPr="00CF7F48">
              <w:rPr>
                <w:rFonts w:cs="Arial"/>
                <w:bCs/>
                <w:spacing w:val="22"/>
                <w:szCs w:val="24"/>
              </w:rPr>
              <w:t xml:space="preserve"> </w:t>
            </w:r>
            <w:r w:rsidRPr="00CF7F48">
              <w:rPr>
                <w:rFonts w:cs="Arial"/>
                <w:bCs/>
                <w:szCs w:val="24"/>
              </w:rPr>
              <w:t>in</w:t>
            </w:r>
            <w:r w:rsidRPr="00CF7F48">
              <w:rPr>
                <w:rFonts w:cs="Arial"/>
                <w:bCs/>
                <w:spacing w:val="25"/>
                <w:szCs w:val="24"/>
              </w:rPr>
              <w:t xml:space="preserve"> </w:t>
            </w:r>
            <w:r w:rsidRPr="00CF7F48">
              <w:rPr>
                <w:rFonts w:cs="Arial"/>
                <w:bCs/>
                <w:spacing w:val="-1"/>
                <w:szCs w:val="24"/>
              </w:rPr>
              <w:t>unauthorised</w:t>
            </w:r>
            <w:r w:rsidRPr="00CF7F48">
              <w:rPr>
                <w:rFonts w:cs="Arial"/>
                <w:bCs/>
                <w:spacing w:val="25"/>
                <w:szCs w:val="24"/>
              </w:rPr>
              <w:t xml:space="preserve"> </w:t>
            </w:r>
            <w:r w:rsidRPr="00CF7F48">
              <w:rPr>
                <w:rFonts w:cs="Arial"/>
                <w:bCs/>
                <w:spacing w:val="-1"/>
                <w:szCs w:val="24"/>
              </w:rPr>
              <w:t>access</w:t>
            </w:r>
            <w:r w:rsidRPr="00CF7F48">
              <w:rPr>
                <w:rFonts w:cs="Arial"/>
                <w:bCs/>
                <w:spacing w:val="42"/>
                <w:szCs w:val="24"/>
              </w:rPr>
              <w:t xml:space="preserve"> </w:t>
            </w:r>
            <w:r w:rsidRPr="00CF7F48">
              <w:rPr>
                <w:rFonts w:cs="Arial"/>
                <w:bCs/>
                <w:spacing w:val="-1"/>
                <w:szCs w:val="24"/>
              </w:rPr>
              <w:t>to</w:t>
            </w:r>
            <w:r w:rsidRPr="00CF7F48">
              <w:rPr>
                <w:rFonts w:cs="Arial"/>
                <w:bCs/>
                <w:spacing w:val="50"/>
                <w:szCs w:val="24"/>
              </w:rPr>
              <w:t xml:space="preserve"> </w:t>
            </w:r>
            <w:r w:rsidRPr="00CF7F48">
              <w:rPr>
                <w:rFonts w:cs="Arial"/>
                <w:bCs/>
                <w:szCs w:val="24"/>
              </w:rPr>
              <w:t>Personal</w:t>
            </w:r>
            <w:r w:rsidRPr="00CF7F48">
              <w:rPr>
                <w:rFonts w:cs="Arial"/>
                <w:bCs/>
                <w:spacing w:val="49"/>
                <w:szCs w:val="24"/>
              </w:rPr>
              <w:t xml:space="preserve"> </w:t>
            </w:r>
            <w:r w:rsidRPr="00CF7F48">
              <w:rPr>
                <w:rFonts w:cs="Arial"/>
                <w:bCs/>
                <w:spacing w:val="-2"/>
                <w:szCs w:val="24"/>
              </w:rPr>
              <w:t>Data</w:t>
            </w:r>
            <w:r w:rsidRPr="00CF7F48">
              <w:rPr>
                <w:rFonts w:cs="Arial"/>
                <w:bCs/>
                <w:spacing w:val="50"/>
                <w:szCs w:val="24"/>
              </w:rPr>
              <w:t xml:space="preserve"> </w:t>
            </w:r>
            <w:r w:rsidRPr="00CF7F48">
              <w:rPr>
                <w:rFonts w:cs="Arial"/>
                <w:bCs/>
                <w:szCs w:val="24"/>
              </w:rPr>
              <w:t>held</w:t>
            </w:r>
            <w:r w:rsidRPr="00CF7F48">
              <w:rPr>
                <w:rFonts w:cs="Arial"/>
                <w:bCs/>
                <w:spacing w:val="50"/>
                <w:szCs w:val="24"/>
              </w:rPr>
              <w:t xml:space="preserve"> </w:t>
            </w:r>
            <w:r w:rsidRPr="00CF7F48">
              <w:rPr>
                <w:rFonts w:cs="Arial"/>
                <w:bCs/>
                <w:spacing w:val="1"/>
                <w:szCs w:val="24"/>
              </w:rPr>
              <w:t>by</w:t>
            </w:r>
            <w:r w:rsidRPr="00CF7F48">
              <w:rPr>
                <w:rFonts w:cs="Arial"/>
                <w:bCs/>
                <w:spacing w:val="48"/>
                <w:szCs w:val="24"/>
              </w:rPr>
              <w:t xml:space="preserve"> </w:t>
            </w:r>
            <w:r w:rsidRPr="00CF7F48">
              <w:rPr>
                <w:rFonts w:cs="Arial"/>
                <w:bCs/>
                <w:szCs w:val="24"/>
              </w:rPr>
              <w:t>the</w:t>
            </w:r>
            <w:r w:rsidRPr="00CF7F48">
              <w:rPr>
                <w:rFonts w:cs="Arial"/>
                <w:bCs/>
                <w:spacing w:val="50"/>
                <w:szCs w:val="24"/>
              </w:rPr>
              <w:t xml:space="preserve"> </w:t>
            </w:r>
            <w:r w:rsidRPr="00CF7F48">
              <w:rPr>
                <w:rFonts w:cs="Arial"/>
                <w:bCs/>
                <w:spacing w:val="-1"/>
                <w:szCs w:val="24"/>
              </w:rPr>
              <w:t>Supplier</w:t>
            </w:r>
            <w:r w:rsidRPr="00CF7F48">
              <w:rPr>
                <w:rFonts w:cs="Arial"/>
                <w:bCs/>
                <w:spacing w:val="51"/>
                <w:szCs w:val="24"/>
              </w:rPr>
              <w:t xml:space="preserve"> </w:t>
            </w:r>
            <w:r w:rsidRPr="00CF7F48">
              <w:rPr>
                <w:rFonts w:cs="Arial"/>
                <w:bCs/>
                <w:spacing w:val="-1"/>
                <w:szCs w:val="24"/>
              </w:rPr>
              <w:t>under</w:t>
            </w:r>
            <w:r w:rsidRPr="00CF7F48">
              <w:rPr>
                <w:rFonts w:cs="Arial"/>
                <w:bCs/>
                <w:spacing w:val="50"/>
                <w:szCs w:val="24"/>
              </w:rPr>
              <w:t xml:space="preserve"> </w:t>
            </w:r>
            <w:r w:rsidRPr="00CF7F48">
              <w:rPr>
                <w:rFonts w:cs="Arial"/>
                <w:bCs/>
                <w:szCs w:val="24"/>
              </w:rPr>
              <w:t>this</w:t>
            </w:r>
            <w:r w:rsidRPr="00CF7F48">
              <w:rPr>
                <w:rFonts w:cs="Arial"/>
                <w:bCs/>
                <w:spacing w:val="43"/>
                <w:szCs w:val="24"/>
              </w:rPr>
              <w:t xml:space="preserve"> </w:t>
            </w:r>
            <w:r w:rsidRPr="00CF7F48">
              <w:rPr>
                <w:rFonts w:cs="Arial"/>
                <w:bCs/>
                <w:szCs w:val="24"/>
              </w:rPr>
              <w:t>Contract,</w:t>
            </w:r>
            <w:r w:rsidRPr="00CF7F48">
              <w:rPr>
                <w:rFonts w:cs="Arial"/>
                <w:bCs/>
                <w:spacing w:val="32"/>
                <w:szCs w:val="24"/>
              </w:rPr>
              <w:t xml:space="preserve"> </w:t>
            </w:r>
            <w:r w:rsidRPr="00CF7F48">
              <w:rPr>
                <w:rFonts w:cs="Arial"/>
                <w:bCs/>
                <w:szCs w:val="24"/>
              </w:rPr>
              <w:t>and/or</w:t>
            </w:r>
            <w:r w:rsidRPr="00CF7F48">
              <w:rPr>
                <w:rFonts w:cs="Arial"/>
                <w:bCs/>
                <w:spacing w:val="25"/>
                <w:szCs w:val="24"/>
              </w:rPr>
              <w:t xml:space="preserve"> </w:t>
            </w:r>
            <w:r w:rsidRPr="00CF7F48">
              <w:rPr>
                <w:rFonts w:cs="Arial"/>
                <w:bCs/>
                <w:spacing w:val="-1"/>
                <w:szCs w:val="24"/>
              </w:rPr>
              <w:t>actual</w:t>
            </w:r>
            <w:r w:rsidRPr="00CF7F48">
              <w:rPr>
                <w:rFonts w:cs="Arial"/>
                <w:bCs/>
                <w:spacing w:val="24"/>
                <w:szCs w:val="24"/>
              </w:rPr>
              <w:t xml:space="preserve"> </w:t>
            </w:r>
            <w:r w:rsidRPr="00CF7F48">
              <w:rPr>
                <w:rFonts w:cs="Arial"/>
                <w:bCs/>
                <w:spacing w:val="1"/>
                <w:szCs w:val="24"/>
              </w:rPr>
              <w:t>or</w:t>
            </w:r>
            <w:r w:rsidRPr="00CF7F48">
              <w:rPr>
                <w:rFonts w:cs="Arial"/>
                <w:bCs/>
                <w:spacing w:val="25"/>
                <w:szCs w:val="24"/>
              </w:rPr>
              <w:t xml:space="preserve"> </w:t>
            </w:r>
            <w:r w:rsidRPr="00CF7F48">
              <w:rPr>
                <w:rFonts w:cs="Arial"/>
                <w:bCs/>
                <w:spacing w:val="-1"/>
                <w:szCs w:val="24"/>
              </w:rPr>
              <w:t>potential</w:t>
            </w:r>
            <w:r w:rsidRPr="00CF7F48">
              <w:rPr>
                <w:rFonts w:cs="Arial"/>
                <w:bCs/>
                <w:spacing w:val="24"/>
                <w:szCs w:val="24"/>
              </w:rPr>
              <w:t xml:space="preserve"> </w:t>
            </w:r>
            <w:r w:rsidRPr="00CF7F48">
              <w:rPr>
                <w:rFonts w:cs="Arial"/>
                <w:bCs/>
                <w:szCs w:val="24"/>
              </w:rPr>
              <w:t>loss</w:t>
            </w:r>
            <w:r w:rsidRPr="00CF7F48">
              <w:rPr>
                <w:rFonts w:cs="Arial"/>
                <w:bCs/>
                <w:spacing w:val="23"/>
                <w:szCs w:val="24"/>
              </w:rPr>
              <w:t xml:space="preserve"> </w:t>
            </w:r>
            <w:r w:rsidRPr="00CF7F48">
              <w:rPr>
                <w:rFonts w:cs="Arial"/>
                <w:bCs/>
                <w:spacing w:val="-1"/>
                <w:szCs w:val="24"/>
              </w:rPr>
              <w:t>and/or</w:t>
            </w:r>
            <w:r w:rsidRPr="00CF7F48">
              <w:rPr>
                <w:rFonts w:cs="Arial"/>
                <w:bCs/>
                <w:spacing w:val="25"/>
                <w:szCs w:val="24"/>
              </w:rPr>
              <w:t xml:space="preserve"> </w:t>
            </w:r>
            <w:r w:rsidRPr="00CF7F48">
              <w:rPr>
                <w:rFonts w:cs="Arial"/>
                <w:bCs/>
                <w:szCs w:val="24"/>
              </w:rPr>
              <w:t>destruction</w:t>
            </w:r>
            <w:r w:rsidRPr="00CF7F48">
              <w:rPr>
                <w:rFonts w:cs="Arial"/>
                <w:bCs/>
                <w:spacing w:val="25"/>
                <w:szCs w:val="24"/>
              </w:rPr>
              <w:t xml:space="preserve"> </w:t>
            </w:r>
            <w:r w:rsidRPr="00CF7F48">
              <w:rPr>
                <w:rFonts w:cs="Arial"/>
                <w:bCs/>
                <w:spacing w:val="-2"/>
                <w:szCs w:val="24"/>
              </w:rPr>
              <w:t>of</w:t>
            </w:r>
            <w:r w:rsidRPr="00CF7F48">
              <w:rPr>
                <w:rFonts w:cs="Arial"/>
                <w:bCs/>
                <w:spacing w:val="22"/>
                <w:szCs w:val="24"/>
              </w:rPr>
              <w:t xml:space="preserve"> </w:t>
            </w:r>
            <w:r w:rsidRPr="00CF7F48">
              <w:rPr>
                <w:rFonts w:cs="Arial"/>
                <w:bCs/>
                <w:szCs w:val="24"/>
              </w:rPr>
              <w:t>Personal</w:t>
            </w:r>
            <w:r w:rsidRPr="00CF7F48">
              <w:rPr>
                <w:rFonts w:cs="Arial"/>
                <w:bCs/>
                <w:spacing w:val="54"/>
                <w:szCs w:val="24"/>
              </w:rPr>
              <w:t xml:space="preserve"> </w:t>
            </w:r>
            <w:r w:rsidRPr="00CF7F48">
              <w:rPr>
                <w:rFonts w:cs="Arial"/>
                <w:bCs/>
                <w:szCs w:val="24"/>
              </w:rPr>
              <w:t>Data</w:t>
            </w:r>
            <w:r w:rsidRPr="00CF7F48">
              <w:rPr>
                <w:rFonts w:cs="Arial"/>
                <w:bCs/>
                <w:spacing w:val="30"/>
                <w:szCs w:val="24"/>
              </w:rPr>
              <w:t xml:space="preserve"> </w:t>
            </w:r>
            <w:r w:rsidRPr="00CF7F48">
              <w:rPr>
                <w:rFonts w:cs="Arial"/>
                <w:bCs/>
                <w:spacing w:val="-2"/>
                <w:szCs w:val="24"/>
              </w:rPr>
              <w:t>in</w:t>
            </w:r>
            <w:r w:rsidRPr="00CF7F48">
              <w:rPr>
                <w:rFonts w:cs="Arial"/>
                <w:bCs/>
                <w:spacing w:val="25"/>
                <w:szCs w:val="24"/>
              </w:rPr>
              <w:t xml:space="preserve"> </w:t>
            </w:r>
            <w:r w:rsidRPr="00CF7F48">
              <w:rPr>
                <w:rFonts w:cs="Arial"/>
                <w:bCs/>
                <w:szCs w:val="24"/>
              </w:rPr>
              <w:t>breach</w:t>
            </w:r>
            <w:r w:rsidRPr="00CF7F48">
              <w:rPr>
                <w:rFonts w:cs="Arial"/>
                <w:bCs/>
                <w:spacing w:val="26"/>
                <w:szCs w:val="24"/>
              </w:rPr>
              <w:t xml:space="preserve"> </w:t>
            </w:r>
            <w:r w:rsidRPr="00CF7F48">
              <w:rPr>
                <w:rFonts w:cs="Arial"/>
                <w:bCs/>
                <w:spacing w:val="1"/>
                <w:szCs w:val="24"/>
              </w:rPr>
              <w:t>of</w:t>
            </w:r>
            <w:r w:rsidRPr="00CF7F48">
              <w:rPr>
                <w:rFonts w:cs="Arial"/>
                <w:bCs/>
                <w:spacing w:val="27"/>
                <w:szCs w:val="24"/>
              </w:rPr>
              <w:t xml:space="preserve"> </w:t>
            </w:r>
            <w:r w:rsidRPr="00CF7F48">
              <w:rPr>
                <w:rFonts w:cs="Arial"/>
                <w:bCs/>
                <w:szCs w:val="24"/>
              </w:rPr>
              <w:t>this</w:t>
            </w:r>
            <w:r w:rsidRPr="00CF7F48">
              <w:rPr>
                <w:rFonts w:cs="Arial"/>
                <w:bCs/>
                <w:spacing w:val="23"/>
                <w:szCs w:val="24"/>
              </w:rPr>
              <w:t xml:space="preserve"> </w:t>
            </w:r>
            <w:r w:rsidRPr="00CF7F48">
              <w:rPr>
                <w:rFonts w:cs="Arial"/>
                <w:bCs/>
                <w:spacing w:val="-1"/>
                <w:szCs w:val="24"/>
              </w:rPr>
              <w:t>Contract,</w:t>
            </w:r>
            <w:r w:rsidRPr="00CF7F48">
              <w:rPr>
                <w:rFonts w:cs="Arial"/>
                <w:bCs/>
                <w:spacing w:val="27"/>
                <w:szCs w:val="24"/>
              </w:rPr>
              <w:t xml:space="preserve"> </w:t>
            </w:r>
            <w:r w:rsidRPr="00CF7F48">
              <w:rPr>
                <w:rFonts w:cs="Arial"/>
                <w:bCs/>
                <w:szCs w:val="24"/>
              </w:rPr>
              <w:t>including</w:t>
            </w:r>
            <w:r w:rsidRPr="00CF7F48">
              <w:rPr>
                <w:rFonts w:cs="Arial"/>
                <w:bCs/>
                <w:spacing w:val="26"/>
                <w:szCs w:val="24"/>
              </w:rPr>
              <w:t xml:space="preserve"> </w:t>
            </w:r>
            <w:r w:rsidRPr="00CF7F48">
              <w:rPr>
                <w:rFonts w:cs="Arial"/>
                <w:bCs/>
                <w:spacing w:val="-1"/>
                <w:szCs w:val="24"/>
              </w:rPr>
              <w:t>any</w:t>
            </w:r>
            <w:r w:rsidRPr="00CF7F48">
              <w:rPr>
                <w:rFonts w:cs="Arial"/>
                <w:bCs/>
                <w:spacing w:val="28"/>
                <w:szCs w:val="24"/>
              </w:rPr>
              <w:t xml:space="preserve"> </w:t>
            </w:r>
            <w:r w:rsidRPr="00CF7F48">
              <w:rPr>
                <w:rFonts w:cs="Arial"/>
                <w:bCs/>
                <w:spacing w:val="-1"/>
                <w:szCs w:val="24"/>
              </w:rPr>
              <w:t>Personal</w:t>
            </w:r>
            <w:r w:rsidRPr="00CF7F48">
              <w:rPr>
                <w:rFonts w:cs="Arial"/>
                <w:bCs/>
                <w:spacing w:val="29"/>
                <w:szCs w:val="24"/>
              </w:rPr>
              <w:t xml:space="preserve"> </w:t>
            </w:r>
            <w:r w:rsidRPr="00CF7F48">
              <w:rPr>
                <w:rFonts w:cs="Arial"/>
                <w:bCs/>
                <w:spacing w:val="-1"/>
                <w:szCs w:val="24"/>
              </w:rPr>
              <w:t>Data</w:t>
            </w:r>
            <w:r w:rsidRPr="00CF7F48">
              <w:rPr>
                <w:rFonts w:cs="Arial"/>
                <w:bCs/>
                <w:spacing w:val="23"/>
                <w:szCs w:val="24"/>
              </w:rPr>
              <w:t xml:space="preserve"> </w:t>
            </w:r>
            <w:r w:rsidRPr="00CF7F48">
              <w:rPr>
                <w:rFonts w:cs="Arial"/>
                <w:bCs/>
                <w:spacing w:val="-1"/>
                <w:szCs w:val="24"/>
              </w:rPr>
              <w:t>Breach;</w:t>
            </w:r>
          </w:p>
        </w:tc>
      </w:tr>
      <w:tr w:rsidR="00096195" w14:paraId="3EC140E9" w14:textId="77777777" w:rsidTr="00AA4172">
        <w:trPr>
          <w:trHeight w:hRule="exact" w:val="852"/>
        </w:trPr>
        <w:tc>
          <w:tcPr>
            <w:tcW w:w="2692" w:type="dxa"/>
            <w:shd w:val="clear" w:color="auto" w:fill="auto"/>
          </w:tcPr>
          <w:p w14:paraId="74EDE91B" w14:textId="77777777" w:rsidR="00096195" w:rsidRPr="001B156A" w:rsidRDefault="00096195" w:rsidP="00096195">
            <w:pPr>
              <w:rPr>
                <w:rFonts w:cs="Arial"/>
                <w:bCs/>
                <w:spacing w:val="-1"/>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zCs w:val="24"/>
              </w:rPr>
              <w:t>Impact</w:t>
            </w:r>
            <w:r w:rsidRPr="001B156A">
              <w:rPr>
                <w:rFonts w:cs="Arial"/>
                <w:bCs/>
                <w:spacing w:val="22"/>
                <w:szCs w:val="24"/>
              </w:rPr>
              <w:t xml:space="preserve"> </w:t>
            </w:r>
            <w:r w:rsidRPr="001B156A">
              <w:rPr>
                <w:rFonts w:cs="Arial"/>
                <w:bCs/>
                <w:spacing w:val="-1"/>
                <w:szCs w:val="24"/>
              </w:rPr>
              <w:t>Assessment"</w:t>
            </w:r>
          </w:p>
        </w:tc>
        <w:tc>
          <w:tcPr>
            <w:tcW w:w="7197" w:type="dxa"/>
            <w:shd w:val="clear" w:color="auto" w:fill="auto"/>
          </w:tcPr>
          <w:p w14:paraId="661495BC" w14:textId="77777777" w:rsidR="00096195" w:rsidRPr="001B156A" w:rsidRDefault="00096195" w:rsidP="00096195">
            <w:pPr>
              <w:rPr>
                <w:rFonts w:cs="Arial"/>
                <w:bCs/>
                <w:szCs w:val="24"/>
              </w:rPr>
            </w:pPr>
            <w:r w:rsidRPr="001B156A">
              <w:rPr>
                <w:rFonts w:cs="Arial"/>
                <w:bCs/>
                <w:spacing w:val="1"/>
                <w:szCs w:val="24"/>
              </w:rPr>
              <w:t>an</w:t>
            </w:r>
            <w:r w:rsidRPr="001B156A">
              <w:rPr>
                <w:rFonts w:cs="Arial"/>
                <w:bCs/>
                <w:szCs w:val="24"/>
              </w:rPr>
              <w:t xml:space="preserve"> </w:t>
            </w:r>
            <w:r w:rsidRPr="001B156A">
              <w:rPr>
                <w:rFonts w:cs="Arial"/>
                <w:bCs/>
                <w:spacing w:val="-1"/>
                <w:szCs w:val="24"/>
              </w:rPr>
              <w:t>assessment</w:t>
            </w:r>
            <w:r w:rsidRPr="001B156A">
              <w:rPr>
                <w:rFonts w:cs="Arial"/>
                <w:bCs/>
                <w:szCs w:val="24"/>
              </w:rPr>
              <w:t xml:space="preserve"> </w:t>
            </w:r>
            <w:r w:rsidRPr="001B156A">
              <w:rPr>
                <w:rFonts w:cs="Arial"/>
                <w:bCs/>
                <w:spacing w:val="1"/>
                <w:szCs w:val="24"/>
              </w:rPr>
              <w:t>by</w:t>
            </w:r>
            <w:r w:rsidRPr="001B156A">
              <w:rPr>
                <w:rFonts w:cs="Arial"/>
                <w:bCs/>
                <w:szCs w:val="24"/>
              </w:rPr>
              <w:t xml:space="preserve"> the </w:t>
            </w:r>
            <w:r w:rsidRPr="001B156A">
              <w:rPr>
                <w:rFonts w:cs="Arial"/>
                <w:bCs/>
                <w:spacing w:val="-1"/>
                <w:szCs w:val="24"/>
              </w:rPr>
              <w:t>Controller</w:t>
            </w:r>
            <w:r w:rsidRPr="001B156A">
              <w:rPr>
                <w:rFonts w:cs="Arial"/>
                <w:bCs/>
                <w:szCs w:val="24"/>
              </w:rPr>
              <w:t xml:space="preserve"> </w:t>
            </w:r>
            <w:r w:rsidRPr="001B156A">
              <w:rPr>
                <w:rFonts w:cs="Arial"/>
                <w:bCs/>
                <w:spacing w:val="1"/>
                <w:szCs w:val="24"/>
              </w:rPr>
              <w:t>of</w:t>
            </w:r>
            <w:r w:rsidRPr="001B156A">
              <w:rPr>
                <w:rFonts w:cs="Arial"/>
                <w:bCs/>
                <w:szCs w:val="24"/>
              </w:rPr>
              <w:t xml:space="preserve"> the </w:t>
            </w:r>
            <w:r w:rsidRPr="001B156A">
              <w:rPr>
                <w:rFonts w:cs="Arial"/>
                <w:bCs/>
                <w:spacing w:val="-1"/>
                <w:szCs w:val="24"/>
              </w:rPr>
              <w:t>impact</w:t>
            </w:r>
            <w:r w:rsidRPr="001B156A">
              <w:rPr>
                <w:rFonts w:cs="Arial"/>
                <w:bCs/>
                <w:szCs w:val="24"/>
              </w:rPr>
              <w:t xml:space="preserve"> </w:t>
            </w:r>
            <w:r w:rsidRPr="001B156A">
              <w:rPr>
                <w:rFonts w:cs="Arial"/>
                <w:bCs/>
                <w:spacing w:val="1"/>
                <w:szCs w:val="24"/>
              </w:rPr>
              <w:t>of</w:t>
            </w:r>
            <w:r w:rsidRPr="001B156A">
              <w:rPr>
                <w:rFonts w:cs="Arial"/>
                <w:bCs/>
                <w:szCs w:val="24"/>
              </w:rPr>
              <w:t xml:space="preserve"> the</w:t>
            </w:r>
            <w:r w:rsidRPr="001B156A">
              <w:rPr>
                <w:rFonts w:cs="Arial"/>
                <w:bCs/>
                <w:spacing w:val="24"/>
                <w:szCs w:val="24"/>
              </w:rPr>
              <w:t xml:space="preserve"> </w:t>
            </w:r>
            <w:r w:rsidRPr="001B156A">
              <w:rPr>
                <w:rFonts w:cs="Arial"/>
                <w:bCs/>
                <w:spacing w:val="-1"/>
                <w:szCs w:val="24"/>
              </w:rPr>
              <w:t>envisaged</w:t>
            </w:r>
            <w:r w:rsidRPr="001B156A">
              <w:rPr>
                <w:rFonts w:cs="Arial"/>
                <w:bCs/>
                <w:spacing w:val="-4"/>
                <w:szCs w:val="24"/>
              </w:rPr>
              <w:t xml:space="preserve"> </w:t>
            </w:r>
            <w:r w:rsidRPr="001B156A">
              <w:rPr>
                <w:rFonts w:cs="Arial"/>
                <w:bCs/>
                <w:szCs w:val="24"/>
              </w:rPr>
              <w:t>processing</w:t>
            </w:r>
            <w:r w:rsidRPr="001B156A">
              <w:rPr>
                <w:rFonts w:cs="Arial"/>
                <w:bCs/>
                <w:spacing w:val="-4"/>
                <w:szCs w:val="24"/>
              </w:rPr>
              <w:t xml:space="preserve"> </w:t>
            </w:r>
            <w:r w:rsidRPr="001B156A">
              <w:rPr>
                <w:rFonts w:cs="Arial"/>
                <w:bCs/>
                <w:spacing w:val="1"/>
                <w:szCs w:val="24"/>
              </w:rPr>
              <w:t xml:space="preserve">on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protection</w:t>
            </w:r>
            <w:r w:rsidRPr="001B156A">
              <w:rPr>
                <w:rFonts w:cs="Arial"/>
                <w:bCs/>
                <w:spacing w:val="-4"/>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pacing w:val="-1"/>
                <w:szCs w:val="24"/>
              </w:rPr>
              <w:t xml:space="preserve">Personal </w:t>
            </w:r>
            <w:r w:rsidRPr="001B156A">
              <w:rPr>
                <w:rFonts w:cs="Arial"/>
                <w:bCs/>
                <w:szCs w:val="24"/>
              </w:rPr>
              <w:t>Data;</w:t>
            </w:r>
          </w:p>
        </w:tc>
      </w:tr>
      <w:tr w:rsidR="00096195" w14:paraId="4AEB1D09" w14:textId="77777777" w:rsidTr="00305E61">
        <w:trPr>
          <w:trHeight w:hRule="exact" w:val="1696"/>
        </w:trPr>
        <w:tc>
          <w:tcPr>
            <w:tcW w:w="2692" w:type="dxa"/>
            <w:shd w:val="clear" w:color="auto" w:fill="auto"/>
          </w:tcPr>
          <w:p w14:paraId="16E40EE7" w14:textId="77777777" w:rsidR="00096195" w:rsidRPr="001B156A" w:rsidRDefault="00096195" w:rsidP="00096195">
            <w:pPr>
              <w:rPr>
                <w:rFonts w:eastAsia="Arial" w:cs="Arial"/>
                <w:bCs/>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pacing w:val="-1"/>
                <w:szCs w:val="24"/>
              </w:rPr>
              <w:t>Legislation"</w:t>
            </w:r>
          </w:p>
        </w:tc>
        <w:tc>
          <w:tcPr>
            <w:tcW w:w="7197" w:type="dxa"/>
            <w:shd w:val="clear" w:color="auto" w:fill="auto"/>
          </w:tcPr>
          <w:p w14:paraId="461C68BE" w14:textId="77777777" w:rsidR="00096195" w:rsidRPr="001B156A" w:rsidRDefault="00646EDA" w:rsidP="00096195">
            <w:pPr>
              <w:rPr>
                <w:rFonts w:eastAsia="Arial" w:cs="Arial"/>
                <w:bCs/>
                <w:szCs w:val="24"/>
              </w:rPr>
            </w:pPr>
            <w:r>
              <w:rPr>
                <w:rFonts w:cs="Arial"/>
                <w:color w:val="000000"/>
              </w:rPr>
              <w:t>(</w:t>
            </w:r>
            <w:proofErr w:type="spellStart"/>
            <w:r>
              <w:rPr>
                <w:rFonts w:cs="Arial"/>
                <w:color w:val="000000"/>
              </w:rPr>
              <w:t>i</w:t>
            </w:r>
            <w:proofErr w:type="spellEnd"/>
            <w:r>
              <w:rPr>
                <w:rFonts w:cs="Arial"/>
                <w:color w:val="000000"/>
              </w:rPr>
              <w:t>) the UK GDPR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096195" w14:paraId="598D7FCC" w14:textId="77777777" w:rsidTr="00B60C61">
        <w:trPr>
          <w:trHeight w:hRule="exact" w:val="723"/>
        </w:trPr>
        <w:tc>
          <w:tcPr>
            <w:tcW w:w="2692" w:type="dxa"/>
            <w:shd w:val="clear" w:color="auto" w:fill="auto"/>
          </w:tcPr>
          <w:p w14:paraId="38C5BE35" w14:textId="77777777" w:rsidR="00096195" w:rsidRPr="001B156A" w:rsidRDefault="00096195" w:rsidP="00096195">
            <w:pPr>
              <w:rPr>
                <w:rFonts w:eastAsia="Arial" w:cs="Arial"/>
                <w:bCs/>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zCs w:val="24"/>
              </w:rPr>
              <w:t>Officer"</w:t>
            </w:r>
          </w:p>
        </w:tc>
        <w:tc>
          <w:tcPr>
            <w:tcW w:w="7197" w:type="dxa"/>
            <w:shd w:val="clear" w:color="auto" w:fill="auto"/>
          </w:tcPr>
          <w:p w14:paraId="151ECC3A" w14:textId="77777777" w:rsidR="00096195" w:rsidRPr="001B156A" w:rsidRDefault="00096195" w:rsidP="00096195">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1"/>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GDPR;</w:t>
            </w:r>
          </w:p>
        </w:tc>
      </w:tr>
      <w:tr w:rsidR="00096195" w14:paraId="60CA2B74" w14:textId="77777777" w:rsidTr="00AA4172">
        <w:trPr>
          <w:trHeight w:hRule="exact" w:val="280"/>
        </w:trPr>
        <w:tc>
          <w:tcPr>
            <w:tcW w:w="2692" w:type="dxa"/>
            <w:shd w:val="clear" w:color="auto" w:fill="auto"/>
          </w:tcPr>
          <w:p w14:paraId="246C8DD4" w14:textId="77777777" w:rsidR="00096195" w:rsidRPr="001B156A" w:rsidRDefault="00096195" w:rsidP="00096195">
            <w:pPr>
              <w:rPr>
                <w:rFonts w:eastAsia="Arial" w:cs="Arial"/>
                <w:bCs/>
                <w:szCs w:val="24"/>
              </w:rPr>
            </w:pPr>
            <w:r w:rsidRPr="001B156A">
              <w:rPr>
                <w:rFonts w:cs="Arial"/>
                <w:bCs/>
                <w:spacing w:val="-1"/>
                <w:szCs w:val="24"/>
              </w:rPr>
              <w:t>"Data</w:t>
            </w:r>
            <w:r w:rsidRPr="001B156A">
              <w:rPr>
                <w:rFonts w:cs="Arial"/>
                <w:bCs/>
                <w:spacing w:val="1"/>
                <w:szCs w:val="24"/>
              </w:rPr>
              <w:t xml:space="preserve"> </w:t>
            </w:r>
            <w:r w:rsidRPr="001B156A">
              <w:rPr>
                <w:rFonts w:cs="Arial"/>
                <w:bCs/>
                <w:spacing w:val="-1"/>
                <w:szCs w:val="24"/>
              </w:rPr>
              <w:t>Subject"</w:t>
            </w:r>
          </w:p>
        </w:tc>
        <w:tc>
          <w:tcPr>
            <w:tcW w:w="7197" w:type="dxa"/>
            <w:shd w:val="clear" w:color="auto" w:fill="auto"/>
          </w:tcPr>
          <w:p w14:paraId="7389B3E3" w14:textId="77777777" w:rsidR="00096195" w:rsidRDefault="00096195" w:rsidP="00096195">
            <w:pPr>
              <w:rPr>
                <w:rFonts w:cs="Arial"/>
                <w:bCs/>
                <w:spacing w:val="-1"/>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3"/>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GDPR;</w:t>
            </w:r>
          </w:p>
          <w:p w14:paraId="04C6FC50" w14:textId="77777777" w:rsidR="00096195" w:rsidRPr="001B156A" w:rsidRDefault="00096195" w:rsidP="00096195">
            <w:pPr>
              <w:rPr>
                <w:rFonts w:eastAsia="Arial" w:cs="Arial"/>
                <w:bCs/>
                <w:szCs w:val="24"/>
              </w:rPr>
            </w:pPr>
          </w:p>
        </w:tc>
      </w:tr>
      <w:tr w:rsidR="00096195" w14:paraId="2732CC11" w14:textId="77777777" w:rsidTr="00AA4172">
        <w:trPr>
          <w:trHeight w:hRule="exact" w:val="972"/>
        </w:trPr>
        <w:tc>
          <w:tcPr>
            <w:tcW w:w="2692" w:type="dxa"/>
            <w:shd w:val="clear" w:color="auto" w:fill="auto"/>
          </w:tcPr>
          <w:p w14:paraId="46F1E94A" w14:textId="77777777" w:rsidR="00096195" w:rsidRPr="001B156A" w:rsidRDefault="00096195" w:rsidP="00096195">
            <w:pPr>
              <w:rPr>
                <w:rFonts w:eastAsia="Arial" w:cs="Arial"/>
                <w:bCs/>
                <w:szCs w:val="24"/>
              </w:rPr>
            </w:pPr>
            <w:r w:rsidRPr="001B156A">
              <w:rPr>
                <w:rFonts w:cs="Arial"/>
                <w:bCs/>
                <w:spacing w:val="-1"/>
                <w:szCs w:val="24"/>
              </w:rPr>
              <w:t>"Data</w:t>
            </w:r>
            <w:r w:rsidRPr="001B156A">
              <w:rPr>
                <w:rFonts w:cs="Arial"/>
                <w:bCs/>
                <w:spacing w:val="-1"/>
                <w:szCs w:val="24"/>
              </w:rPr>
              <w:tab/>
            </w:r>
            <w:r w:rsidRPr="001B156A">
              <w:rPr>
                <w:rFonts w:cs="Arial"/>
                <w:bCs/>
                <w:szCs w:val="24"/>
              </w:rPr>
              <w:t>Subject</w:t>
            </w:r>
            <w:r w:rsidRPr="001B156A">
              <w:rPr>
                <w:rFonts w:cs="Arial"/>
                <w:bCs/>
                <w:spacing w:val="23"/>
                <w:szCs w:val="24"/>
              </w:rPr>
              <w:t xml:space="preserve"> </w:t>
            </w:r>
            <w:r w:rsidRPr="001B156A">
              <w:rPr>
                <w:rFonts w:cs="Arial"/>
                <w:bCs/>
                <w:spacing w:val="-1"/>
                <w:szCs w:val="24"/>
              </w:rPr>
              <w:t>Access</w:t>
            </w:r>
            <w:r w:rsidRPr="001B156A">
              <w:rPr>
                <w:rFonts w:cs="Arial"/>
                <w:bCs/>
                <w:spacing w:val="24"/>
                <w:szCs w:val="24"/>
              </w:rPr>
              <w:t xml:space="preserve"> </w:t>
            </w:r>
            <w:r w:rsidRPr="001B156A">
              <w:rPr>
                <w:rFonts w:cs="Arial"/>
                <w:bCs/>
                <w:spacing w:val="-1"/>
                <w:szCs w:val="24"/>
              </w:rPr>
              <w:t>Request"</w:t>
            </w:r>
          </w:p>
        </w:tc>
        <w:tc>
          <w:tcPr>
            <w:tcW w:w="7197" w:type="dxa"/>
            <w:shd w:val="clear" w:color="auto" w:fill="auto"/>
          </w:tcPr>
          <w:p w14:paraId="498FA827" w14:textId="77777777" w:rsidR="00096195" w:rsidRPr="001B156A" w:rsidRDefault="00096195" w:rsidP="00096195">
            <w:pPr>
              <w:rPr>
                <w:rFonts w:eastAsia="Arial" w:cs="Arial"/>
                <w:bCs/>
                <w:szCs w:val="24"/>
              </w:rPr>
            </w:pPr>
            <w:r w:rsidRPr="001B156A">
              <w:rPr>
                <w:rFonts w:cs="Arial"/>
                <w:bCs/>
                <w:szCs w:val="24"/>
              </w:rPr>
              <w:t>a</w:t>
            </w:r>
            <w:r w:rsidRPr="001B156A">
              <w:rPr>
                <w:rFonts w:cs="Arial"/>
                <w:bCs/>
                <w:spacing w:val="24"/>
                <w:szCs w:val="24"/>
              </w:rPr>
              <w:t xml:space="preserve"> </w:t>
            </w:r>
            <w:r w:rsidRPr="001B156A">
              <w:rPr>
                <w:rFonts w:cs="Arial"/>
                <w:bCs/>
                <w:spacing w:val="-1"/>
                <w:szCs w:val="24"/>
              </w:rPr>
              <w:t>request</w:t>
            </w:r>
            <w:r w:rsidRPr="001B156A">
              <w:rPr>
                <w:rFonts w:cs="Arial"/>
                <w:bCs/>
                <w:spacing w:val="21"/>
                <w:szCs w:val="24"/>
              </w:rPr>
              <w:t xml:space="preserve"> </w:t>
            </w:r>
            <w:r w:rsidRPr="001B156A">
              <w:rPr>
                <w:rFonts w:cs="Arial"/>
                <w:bCs/>
                <w:szCs w:val="24"/>
              </w:rPr>
              <w:t>made</w:t>
            </w:r>
            <w:r w:rsidRPr="001B156A">
              <w:rPr>
                <w:rFonts w:cs="Arial"/>
                <w:bCs/>
                <w:spacing w:val="24"/>
                <w:szCs w:val="24"/>
              </w:rPr>
              <w:t xml:space="preserve"> </w:t>
            </w:r>
            <w:r w:rsidRPr="001B156A">
              <w:rPr>
                <w:rFonts w:cs="Arial"/>
                <w:bCs/>
                <w:szCs w:val="24"/>
              </w:rPr>
              <w:t>by,</w:t>
            </w:r>
            <w:r w:rsidRPr="001B156A">
              <w:rPr>
                <w:rFonts w:cs="Arial"/>
                <w:bCs/>
                <w:spacing w:val="21"/>
                <w:szCs w:val="24"/>
              </w:rPr>
              <w:t xml:space="preserve"> </w:t>
            </w:r>
            <w:r w:rsidRPr="001B156A">
              <w:rPr>
                <w:rFonts w:cs="Arial"/>
                <w:bCs/>
                <w:spacing w:val="-2"/>
                <w:szCs w:val="24"/>
              </w:rPr>
              <w:t>or</w:t>
            </w:r>
            <w:r w:rsidRPr="001B156A">
              <w:rPr>
                <w:rFonts w:cs="Arial"/>
                <w:bCs/>
                <w:spacing w:val="23"/>
                <w:szCs w:val="24"/>
              </w:rPr>
              <w:t xml:space="preserve"> </w:t>
            </w:r>
            <w:r w:rsidRPr="001B156A">
              <w:rPr>
                <w:rFonts w:cs="Arial"/>
                <w:bCs/>
                <w:spacing w:val="1"/>
                <w:szCs w:val="24"/>
              </w:rPr>
              <w:t>on</w:t>
            </w:r>
            <w:r w:rsidRPr="001B156A">
              <w:rPr>
                <w:rFonts w:cs="Arial"/>
                <w:bCs/>
                <w:spacing w:val="19"/>
                <w:szCs w:val="24"/>
              </w:rPr>
              <w:t xml:space="preserve"> </w:t>
            </w:r>
            <w:r w:rsidRPr="001B156A">
              <w:rPr>
                <w:rFonts w:cs="Arial"/>
                <w:bCs/>
                <w:szCs w:val="24"/>
              </w:rPr>
              <w:t>behalf</w:t>
            </w:r>
            <w:r w:rsidRPr="001B156A">
              <w:rPr>
                <w:rFonts w:cs="Arial"/>
                <w:bCs/>
                <w:spacing w:val="21"/>
                <w:szCs w:val="24"/>
              </w:rPr>
              <w:t xml:space="preserve"> </w:t>
            </w:r>
            <w:r w:rsidRPr="001B156A">
              <w:rPr>
                <w:rFonts w:cs="Arial"/>
                <w:bCs/>
                <w:szCs w:val="24"/>
              </w:rPr>
              <w:t>of,</w:t>
            </w:r>
            <w:r w:rsidRPr="001B156A">
              <w:rPr>
                <w:rFonts w:cs="Arial"/>
                <w:bCs/>
                <w:spacing w:val="21"/>
                <w:szCs w:val="24"/>
              </w:rPr>
              <w:t xml:space="preserve"> </w:t>
            </w:r>
            <w:r w:rsidRPr="001B156A">
              <w:rPr>
                <w:rFonts w:cs="Arial"/>
                <w:bCs/>
                <w:szCs w:val="24"/>
              </w:rPr>
              <w:t>a</w:t>
            </w:r>
            <w:r w:rsidRPr="001B156A">
              <w:rPr>
                <w:rFonts w:cs="Arial"/>
                <w:bCs/>
                <w:spacing w:val="24"/>
                <w:szCs w:val="24"/>
              </w:rPr>
              <w:t xml:space="preserve"> </w:t>
            </w:r>
            <w:r w:rsidRPr="001B156A">
              <w:rPr>
                <w:rFonts w:cs="Arial"/>
                <w:bCs/>
                <w:spacing w:val="-1"/>
                <w:szCs w:val="24"/>
              </w:rPr>
              <w:t>Data</w:t>
            </w:r>
            <w:r w:rsidRPr="001B156A">
              <w:rPr>
                <w:rFonts w:cs="Arial"/>
                <w:bCs/>
                <w:spacing w:val="19"/>
                <w:szCs w:val="24"/>
              </w:rPr>
              <w:t xml:space="preserve"> </w:t>
            </w:r>
            <w:r w:rsidRPr="001B156A">
              <w:rPr>
                <w:rFonts w:cs="Arial"/>
                <w:bCs/>
                <w:szCs w:val="24"/>
              </w:rPr>
              <w:t>Subject</w:t>
            </w:r>
            <w:r w:rsidRPr="001B156A">
              <w:rPr>
                <w:rFonts w:cs="Arial"/>
                <w:bCs/>
                <w:spacing w:val="21"/>
                <w:szCs w:val="24"/>
              </w:rPr>
              <w:t xml:space="preserve"> </w:t>
            </w:r>
            <w:r w:rsidRPr="001B156A">
              <w:rPr>
                <w:rFonts w:cs="Arial"/>
                <w:bCs/>
                <w:spacing w:val="-2"/>
                <w:szCs w:val="24"/>
              </w:rPr>
              <w:t>in</w:t>
            </w:r>
            <w:r w:rsidRPr="001B156A">
              <w:rPr>
                <w:rFonts w:cs="Arial"/>
                <w:bCs/>
                <w:spacing w:val="32"/>
                <w:szCs w:val="24"/>
              </w:rPr>
              <w:t xml:space="preserve"> </w:t>
            </w:r>
            <w:r w:rsidRPr="001B156A">
              <w:rPr>
                <w:rFonts w:cs="Arial"/>
                <w:bCs/>
                <w:spacing w:val="-1"/>
                <w:szCs w:val="24"/>
              </w:rPr>
              <w:t>accordance</w:t>
            </w:r>
            <w:r w:rsidRPr="001B156A">
              <w:rPr>
                <w:rFonts w:cs="Arial"/>
                <w:bCs/>
                <w:spacing w:val="28"/>
                <w:szCs w:val="24"/>
              </w:rPr>
              <w:t xml:space="preserve"> </w:t>
            </w:r>
            <w:r w:rsidRPr="001B156A">
              <w:rPr>
                <w:rFonts w:cs="Arial"/>
                <w:bCs/>
                <w:spacing w:val="-1"/>
                <w:szCs w:val="24"/>
              </w:rPr>
              <w:t>with</w:t>
            </w:r>
            <w:r w:rsidRPr="001B156A">
              <w:rPr>
                <w:rFonts w:cs="Arial"/>
                <w:bCs/>
                <w:spacing w:val="23"/>
                <w:szCs w:val="24"/>
              </w:rPr>
              <w:t xml:space="preserve"> </w:t>
            </w:r>
            <w:r w:rsidRPr="001B156A">
              <w:rPr>
                <w:rFonts w:cs="Arial"/>
                <w:bCs/>
                <w:spacing w:val="-1"/>
                <w:szCs w:val="24"/>
              </w:rPr>
              <w:t>rights</w:t>
            </w:r>
            <w:r w:rsidRPr="001B156A">
              <w:rPr>
                <w:rFonts w:cs="Arial"/>
                <w:bCs/>
                <w:spacing w:val="26"/>
                <w:szCs w:val="24"/>
              </w:rPr>
              <w:t xml:space="preserve"> </w:t>
            </w:r>
            <w:r w:rsidRPr="001B156A">
              <w:rPr>
                <w:rFonts w:cs="Arial"/>
                <w:bCs/>
                <w:spacing w:val="-2"/>
                <w:szCs w:val="24"/>
              </w:rPr>
              <w:t>granted</w:t>
            </w:r>
            <w:r w:rsidRPr="001B156A">
              <w:rPr>
                <w:rFonts w:cs="Arial"/>
                <w:bCs/>
                <w:spacing w:val="28"/>
                <w:szCs w:val="24"/>
              </w:rPr>
              <w:t xml:space="preserve"> </w:t>
            </w:r>
            <w:r w:rsidRPr="001B156A">
              <w:rPr>
                <w:rFonts w:cs="Arial"/>
                <w:bCs/>
                <w:spacing w:val="-1"/>
                <w:szCs w:val="24"/>
              </w:rPr>
              <w:t>pursuant</w:t>
            </w:r>
            <w:r w:rsidRPr="001B156A">
              <w:rPr>
                <w:rFonts w:cs="Arial"/>
                <w:bCs/>
                <w:spacing w:val="25"/>
                <w:szCs w:val="24"/>
              </w:rPr>
              <w:t xml:space="preserve"> </w:t>
            </w:r>
            <w:r w:rsidRPr="001B156A">
              <w:rPr>
                <w:rFonts w:cs="Arial"/>
                <w:bCs/>
                <w:spacing w:val="-1"/>
                <w:szCs w:val="24"/>
              </w:rPr>
              <w:t>to</w:t>
            </w:r>
            <w:r w:rsidRPr="001B156A">
              <w:rPr>
                <w:rFonts w:cs="Arial"/>
                <w:bCs/>
                <w:spacing w:val="23"/>
                <w:szCs w:val="24"/>
              </w:rPr>
              <w:t xml:space="preserve"> </w:t>
            </w:r>
            <w:r w:rsidRPr="001B156A">
              <w:rPr>
                <w:rFonts w:cs="Arial"/>
                <w:bCs/>
                <w:szCs w:val="24"/>
              </w:rPr>
              <w:t>the</w:t>
            </w:r>
            <w:r w:rsidRPr="001B156A">
              <w:rPr>
                <w:rFonts w:cs="Arial"/>
                <w:bCs/>
                <w:spacing w:val="28"/>
                <w:szCs w:val="24"/>
              </w:rPr>
              <w:t xml:space="preserve"> </w:t>
            </w:r>
            <w:r w:rsidRPr="001B156A">
              <w:rPr>
                <w:rFonts w:cs="Arial"/>
                <w:bCs/>
                <w:spacing w:val="-1"/>
                <w:szCs w:val="24"/>
              </w:rPr>
              <w:t>Data</w:t>
            </w:r>
            <w:r w:rsidRPr="001B156A">
              <w:rPr>
                <w:rFonts w:cs="Arial"/>
                <w:bCs/>
                <w:spacing w:val="41"/>
                <w:szCs w:val="24"/>
              </w:rPr>
              <w:t xml:space="preserve"> </w:t>
            </w:r>
            <w:r w:rsidRPr="001B156A">
              <w:rPr>
                <w:rFonts w:cs="Arial"/>
                <w:bCs/>
                <w:spacing w:val="-1"/>
                <w:szCs w:val="24"/>
              </w:rPr>
              <w:t>Protection</w:t>
            </w:r>
            <w:r w:rsidRPr="001B156A">
              <w:rPr>
                <w:rFonts w:cs="Arial"/>
                <w:bCs/>
                <w:spacing w:val="1"/>
                <w:szCs w:val="24"/>
              </w:rPr>
              <w:t xml:space="preserve"> </w:t>
            </w:r>
            <w:r w:rsidRPr="001B156A">
              <w:rPr>
                <w:rFonts w:cs="Arial"/>
                <w:bCs/>
                <w:spacing w:val="-1"/>
                <w:szCs w:val="24"/>
              </w:rPr>
              <w:t>Legislation</w:t>
            </w:r>
            <w:r w:rsidRPr="001B156A">
              <w:rPr>
                <w:rFonts w:cs="Arial"/>
                <w:bCs/>
                <w:spacing w:val="1"/>
                <w:szCs w:val="24"/>
              </w:rPr>
              <w:t xml:space="preserve"> </w:t>
            </w:r>
            <w:r w:rsidRPr="001B156A">
              <w:rPr>
                <w:rFonts w:cs="Arial"/>
                <w:bCs/>
                <w:spacing w:val="-1"/>
                <w:szCs w:val="24"/>
              </w:rPr>
              <w:t>to</w:t>
            </w:r>
            <w:r w:rsidRPr="001B156A">
              <w:rPr>
                <w:rFonts w:cs="Arial"/>
                <w:bCs/>
                <w:spacing w:val="-4"/>
                <w:szCs w:val="24"/>
              </w:rPr>
              <w:t xml:space="preserve"> </w:t>
            </w:r>
            <w:r w:rsidRPr="001B156A">
              <w:rPr>
                <w:rFonts w:cs="Arial"/>
                <w:bCs/>
                <w:szCs w:val="24"/>
              </w:rPr>
              <w:t>access</w:t>
            </w:r>
            <w:r w:rsidRPr="001B156A">
              <w:rPr>
                <w:rFonts w:cs="Arial"/>
                <w:bCs/>
                <w:spacing w:val="-2"/>
                <w:szCs w:val="24"/>
              </w:rPr>
              <w:t xml:space="preserve"> </w:t>
            </w:r>
            <w:r w:rsidRPr="001B156A">
              <w:rPr>
                <w:rFonts w:cs="Arial"/>
                <w:bCs/>
                <w:spacing w:val="-1"/>
                <w:szCs w:val="24"/>
              </w:rPr>
              <w:t>their</w:t>
            </w:r>
            <w:r w:rsidRPr="001B156A">
              <w:rPr>
                <w:rFonts w:cs="Arial"/>
                <w:bCs/>
                <w:szCs w:val="24"/>
              </w:rPr>
              <w:t xml:space="preserve"> </w:t>
            </w:r>
            <w:r w:rsidRPr="001B156A">
              <w:rPr>
                <w:rFonts w:cs="Arial"/>
                <w:bCs/>
                <w:spacing w:val="-1"/>
                <w:szCs w:val="24"/>
              </w:rPr>
              <w:t xml:space="preserve">Personal </w:t>
            </w:r>
            <w:r w:rsidRPr="001B156A">
              <w:rPr>
                <w:rFonts w:cs="Arial"/>
                <w:bCs/>
                <w:szCs w:val="24"/>
              </w:rPr>
              <w:t>Data;</w:t>
            </w:r>
          </w:p>
        </w:tc>
      </w:tr>
      <w:tr w:rsidR="00096195" w14:paraId="383FB842" w14:textId="77777777" w:rsidTr="00AA4172">
        <w:trPr>
          <w:trHeight w:hRule="exact" w:val="835"/>
        </w:trPr>
        <w:tc>
          <w:tcPr>
            <w:tcW w:w="2692" w:type="dxa"/>
            <w:shd w:val="clear" w:color="auto" w:fill="auto"/>
          </w:tcPr>
          <w:p w14:paraId="62CB713B" w14:textId="77777777" w:rsidR="00096195" w:rsidRPr="001B156A" w:rsidRDefault="00096195" w:rsidP="00096195">
            <w:pPr>
              <w:rPr>
                <w:rFonts w:eastAsia="Arial" w:cs="Arial"/>
                <w:bCs/>
                <w:szCs w:val="24"/>
              </w:rPr>
            </w:pPr>
            <w:r w:rsidRPr="001B156A">
              <w:rPr>
                <w:rFonts w:cs="Arial"/>
                <w:bCs/>
                <w:spacing w:val="-1"/>
                <w:szCs w:val="24"/>
              </w:rPr>
              <w:t>"Date</w:t>
            </w:r>
            <w:r w:rsidRPr="001B156A">
              <w:rPr>
                <w:rFonts w:cs="Arial"/>
                <w:bCs/>
                <w:spacing w:val="-1"/>
                <w:szCs w:val="24"/>
              </w:rPr>
              <w:tab/>
            </w:r>
            <w:r w:rsidRPr="001B156A">
              <w:rPr>
                <w:rFonts w:cs="Arial"/>
                <w:bCs/>
                <w:szCs w:val="24"/>
              </w:rPr>
              <w:t>of</w:t>
            </w:r>
          </w:p>
          <w:p w14:paraId="31C3C218" w14:textId="77777777" w:rsidR="00096195" w:rsidRPr="001B156A" w:rsidRDefault="00096195" w:rsidP="00096195">
            <w:pPr>
              <w:rPr>
                <w:rFonts w:cs="Arial"/>
                <w:bCs/>
                <w:spacing w:val="-1"/>
                <w:szCs w:val="24"/>
              </w:rPr>
            </w:pPr>
            <w:r w:rsidRPr="001B156A">
              <w:rPr>
                <w:rFonts w:cs="Arial"/>
                <w:bCs/>
                <w:spacing w:val="-1"/>
                <w:szCs w:val="24"/>
              </w:rPr>
              <w:t>Delivery"</w:t>
            </w:r>
          </w:p>
        </w:tc>
        <w:tc>
          <w:tcPr>
            <w:tcW w:w="7197" w:type="dxa"/>
            <w:shd w:val="clear" w:color="auto" w:fill="auto"/>
          </w:tcPr>
          <w:p w14:paraId="3DF9EE82" w14:textId="77777777" w:rsidR="00096195" w:rsidRPr="001B156A" w:rsidRDefault="00096195" w:rsidP="00096195">
            <w:pPr>
              <w:rPr>
                <w:rFonts w:cs="Arial"/>
                <w:bCs/>
                <w:szCs w:val="24"/>
              </w:rPr>
            </w:pPr>
            <w:r w:rsidRPr="001B156A">
              <w:rPr>
                <w:rFonts w:cs="Arial"/>
                <w:bCs/>
                <w:szCs w:val="24"/>
              </w:rPr>
              <w:t>means</w:t>
            </w:r>
            <w:r w:rsidRPr="001B156A">
              <w:rPr>
                <w:rFonts w:cs="Arial"/>
                <w:bCs/>
                <w:spacing w:val="18"/>
                <w:szCs w:val="24"/>
              </w:rPr>
              <w:t xml:space="preserve"> </w:t>
            </w:r>
            <w:r w:rsidRPr="001B156A">
              <w:rPr>
                <w:rFonts w:cs="Arial"/>
                <w:bCs/>
                <w:spacing w:val="-1"/>
                <w:szCs w:val="24"/>
              </w:rPr>
              <w:t>that</w:t>
            </w:r>
            <w:r w:rsidRPr="001B156A">
              <w:rPr>
                <w:rFonts w:cs="Arial"/>
                <w:bCs/>
                <w:spacing w:val="12"/>
                <w:szCs w:val="24"/>
              </w:rPr>
              <w:t xml:space="preserve"> </w:t>
            </w:r>
            <w:r w:rsidRPr="001B156A">
              <w:rPr>
                <w:rFonts w:cs="Arial"/>
                <w:bCs/>
                <w:szCs w:val="24"/>
              </w:rPr>
              <w:t>date</w:t>
            </w:r>
            <w:r w:rsidRPr="001B156A">
              <w:rPr>
                <w:rFonts w:cs="Arial"/>
                <w:bCs/>
                <w:spacing w:val="16"/>
                <w:szCs w:val="24"/>
              </w:rPr>
              <w:t xml:space="preserve"> </w:t>
            </w:r>
            <w:r w:rsidRPr="001B156A">
              <w:rPr>
                <w:rFonts w:cs="Arial"/>
                <w:bCs/>
                <w:spacing w:val="1"/>
                <w:szCs w:val="24"/>
              </w:rPr>
              <w:t>by</w:t>
            </w:r>
            <w:r w:rsidRPr="001B156A">
              <w:rPr>
                <w:rFonts w:cs="Arial"/>
                <w:bCs/>
                <w:spacing w:val="13"/>
                <w:szCs w:val="24"/>
              </w:rPr>
              <w:t xml:space="preserve"> </w:t>
            </w:r>
            <w:r w:rsidRPr="001B156A">
              <w:rPr>
                <w:rFonts w:cs="Arial"/>
                <w:bCs/>
                <w:spacing w:val="-1"/>
                <w:szCs w:val="24"/>
              </w:rPr>
              <w:t>which</w:t>
            </w:r>
            <w:r w:rsidRPr="001B156A">
              <w:rPr>
                <w:rFonts w:cs="Arial"/>
                <w:bCs/>
                <w:spacing w:val="21"/>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Deliverables</w:t>
            </w:r>
            <w:r w:rsidRPr="001B156A">
              <w:rPr>
                <w:rFonts w:cs="Arial"/>
                <w:bCs/>
                <w:spacing w:val="13"/>
                <w:szCs w:val="24"/>
              </w:rPr>
              <w:t xml:space="preserve"> </w:t>
            </w:r>
            <w:r w:rsidRPr="001B156A">
              <w:rPr>
                <w:rFonts w:cs="Arial"/>
                <w:bCs/>
                <w:szCs w:val="24"/>
              </w:rPr>
              <w:t>must</w:t>
            </w:r>
            <w:r w:rsidRPr="001B156A">
              <w:rPr>
                <w:rFonts w:cs="Arial"/>
                <w:bCs/>
                <w:spacing w:val="12"/>
                <w:szCs w:val="24"/>
              </w:rPr>
              <w:t xml:space="preserve"> </w:t>
            </w:r>
            <w:r w:rsidRPr="001B156A">
              <w:rPr>
                <w:rFonts w:cs="Arial"/>
                <w:bCs/>
                <w:spacing w:val="-2"/>
                <w:szCs w:val="24"/>
              </w:rPr>
              <w:t>be</w:t>
            </w:r>
            <w:r w:rsidRPr="001B156A">
              <w:rPr>
                <w:rFonts w:cs="Arial"/>
                <w:bCs/>
                <w:spacing w:val="21"/>
                <w:szCs w:val="24"/>
              </w:rPr>
              <w:t xml:space="preserve"> </w:t>
            </w:r>
            <w:r w:rsidRPr="001B156A">
              <w:rPr>
                <w:rFonts w:cs="Arial"/>
                <w:bCs/>
                <w:spacing w:val="-1"/>
                <w:szCs w:val="24"/>
              </w:rPr>
              <w:t>delivered</w:t>
            </w:r>
            <w:r w:rsidRPr="001B156A">
              <w:rPr>
                <w:rFonts w:cs="Arial"/>
                <w:bCs/>
                <w:spacing w:val="44"/>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Pr>
                <w:rFonts w:cs="Arial"/>
                <w:bCs/>
                <w:spacing w:val="-1"/>
                <w:szCs w:val="24"/>
              </w:rPr>
              <w:t>Authority</w:t>
            </w:r>
            <w:r w:rsidRPr="001B156A">
              <w:rPr>
                <w:rFonts w:cs="Arial"/>
                <w:bCs/>
                <w:spacing w:val="-1"/>
                <w:szCs w:val="24"/>
              </w:rPr>
              <w:t>,</w:t>
            </w:r>
            <w:r w:rsidRPr="001B156A">
              <w:rPr>
                <w:rFonts w:cs="Arial"/>
                <w:bCs/>
                <w:spacing w:val="-3"/>
                <w:szCs w:val="24"/>
              </w:rPr>
              <w:t xml:space="preserve"> </w:t>
            </w:r>
            <w:r w:rsidRPr="001B156A">
              <w:rPr>
                <w:rFonts w:cs="Arial"/>
                <w:bCs/>
                <w:spacing w:val="1"/>
                <w:szCs w:val="24"/>
              </w:rPr>
              <w:t>as</w:t>
            </w:r>
            <w:r w:rsidRPr="001B156A">
              <w:rPr>
                <w:rFonts w:cs="Arial"/>
                <w:bCs/>
                <w:spacing w:val="-2"/>
                <w:szCs w:val="24"/>
              </w:rPr>
              <w:t xml:space="preserve"> </w:t>
            </w:r>
            <w:r w:rsidRPr="001B156A">
              <w:rPr>
                <w:rFonts w:cs="Arial"/>
                <w:bCs/>
                <w:spacing w:val="-1"/>
                <w:szCs w:val="24"/>
              </w:rPr>
              <w:t>specified</w:t>
            </w:r>
            <w:r w:rsidRPr="001B156A">
              <w:rPr>
                <w:rFonts w:cs="Arial"/>
                <w:bCs/>
                <w:spacing w:val="1"/>
                <w:szCs w:val="24"/>
              </w:rPr>
              <w:t xml:space="preserve"> </w:t>
            </w:r>
            <w:r w:rsidRPr="001B156A">
              <w:rPr>
                <w:rFonts w:cs="Arial"/>
                <w:bCs/>
                <w:szCs w:val="24"/>
              </w:rPr>
              <w:t>in</w:t>
            </w:r>
            <w:r w:rsidRPr="001B156A">
              <w:rPr>
                <w:rFonts w:cs="Arial"/>
                <w:bCs/>
                <w:spacing w:val="1"/>
                <w:szCs w:val="24"/>
              </w:rPr>
              <w:t xml:space="preserve">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Order</w:t>
            </w:r>
            <w:r w:rsidRPr="001B156A">
              <w:rPr>
                <w:rFonts w:cs="Arial"/>
                <w:bCs/>
                <w:szCs w:val="24"/>
              </w:rPr>
              <w:t xml:space="preserve"> </w:t>
            </w:r>
            <w:r w:rsidRPr="001B156A">
              <w:rPr>
                <w:rFonts w:cs="Arial"/>
                <w:bCs/>
                <w:spacing w:val="-2"/>
                <w:szCs w:val="24"/>
              </w:rPr>
              <w:t>Form;</w:t>
            </w:r>
          </w:p>
        </w:tc>
      </w:tr>
      <w:tr w:rsidR="00096195" w14:paraId="3541D830" w14:textId="77777777" w:rsidTr="00B60C61">
        <w:trPr>
          <w:trHeight w:hRule="exact" w:val="1437"/>
        </w:trPr>
        <w:tc>
          <w:tcPr>
            <w:tcW w:w="2692" w:type="dxa"/>
            <w:shd w:val="clear" w:color="auto" w:fill="auto"/>
          </w:tcPr>
          <w:p w14:paraId="7F8C9D4E" w14:textId="77777777" w:rsidR="00096195" w:rsidRPr="001B156A" w:rsidRDefault="00096195" w:rsidP="00096195">
            <w:pPr>
              <w:rPr>
                <w:rFonts w:eastAsia="Arial" w:cs="Arial"/>
                <w:bCs/>
                <w:szCs w:val="24"/>
              </w:rPr>
            </w:pPr>
            <w:r w:rsidRPr="001B156A">
              <w:rPr>
                <w:rFonts w:cs="Arial"/>
                <w:bCs/>
                <w:spacing w:val="-1"/>
                <w:szCs w:val="24"/>
              </w:rPr>
              <w:t>"Deliver"</w:t>
            </w:r>
          </w:p>
        </w:tc>
        <w:tc>
          <w:tcPr>
            <w:tcW w:w="7197" w:type="dxa"/>
            <w:shd w:val="clear" w:color="auto" w:fill="auto"/>
          </w:tcPr>
          <w:p w14:paraId="507BB7AA" w14:textId="77777777" w:rsidR="00096195" w:rsidRPr="001B156A" w:rsidRDefault="00755CA0" w:rsidP="00096195">
            <w:pPr>
              <w:rPr>
                <w:rFonts w:eastAsia="Arial" w:cs="Arial"/>
                <w:bCs/>
                <w:szCs w:val="24"/>
              </w:rPr>
            </w:pPr>
            <w:r>
              <w:rPr>
                <w:rFonts w:cs="Arial"/>
                <w:bCs/>
                <w:szCs w:val="24"/>
              </w:rPr>
              <w:t>m</w:t>
            </w:r>
            <w:r w:rsidR="00096195" w:rsidRPr="001B156A">
              <w:rPr>
                <w:rFonts w:cs="Arial"/>
                <w:bCs/>
                <w:szCs w:val="24"/>
              </w:rPr>
              <w:t>eans</w:t>
            </w:r>
            <w:r w:rsidR="00096195">
              <w:rPr>
                <w:rFonts w:cs="Arial"/>
                <w:bCs/>
                <w:spacing w:val="3"/>
                <w:szCs w:val="24"/>
              </w:rPr>
              <w:t xml:space="preserve"> </w:t>
            </w:r>
            <w:r w:rsidR="00096195" w:rsidRPr="001B156A">
              <w:rPr>
                <w:rFonts w:cs="Arial"/>
                <w:bCs/>
                <w:spacing w:val="-1"/>
                <w:szCs w:val="24"/>
              </w:rPr>
              <w:t>hand</w:t>
            </w:r>
            <w:r w:rsidR="00096195">
              <w:rPr>
                <w:rFonts w:cs="Arial"/>
                <w:bCs/>
                <w:spacing w:val="-1"/>
                <w:szCs w:val="24"/>
              </w:rPr>
              <w:t>ing</w:t>
            </w:r>
            <w:r w:rsidR="00096195" w:rsidRPr="001B156A">
              <w:rPr>
                <w:rFonts w:cs="Arial"/>
                <w:bCs/>
                <w:spacing w:val="5"/>
                <w:szCs w:val="24"/>
              </w:rPr>
              <w:t xml:space="preserve"> </w:t>
            </w:r>
            <w:r w:rsidR="00096195" w:rsidRPr="001B156A">
              <w:rPr>
                <w:rFonts w:cs="Arial"/>
                <w:bCs/>
                <w:spacing w:val="-1"/>
                <w:szCs w:val="24"/>
              </w:rPr>
              <w:t>over</w:t>
            </w:r>
            <w:r w:rsidR="00096195">
              <w:rPr>
                <w:rFonts w:cs="Arial"/>
                <w:bCs/>
                <w:spacing w:val="5"/>
                <w:szCs w:val="24"/>
              </w:rPr>
              <w:t xml:space="preserve"> </w:t>
            </w:r>
            <w:r w:rsidR="00096195" w:rsidRPr="001B156A">
              <w:rPr>
                <w:rFonts w:cs="Arial"/>
                <w:bCs/>
                <w:spacing w:val="-2"/>
                <w:szCs w:val="24"/>
              </w:rPr>
              <w:t>the</w:t>
            </w:r>
            <w:r w:rsidR="00096195" w:rsidRPr="001B156A">
              <w:rPr>
                <w:rFonts w:cs="Arial"/>
                <w:bCs/>
                <w:spacing w:val="5"/>
                <w:szCs w:val="24"/>
              </w:rPr>
              <w:t xml:space="preserve"> </w:t>
            </w:r>
            <w:r w:rsidR="00096195" w:rsidRPr="001B156A">
              <w:rPr>
                <w:rFonts w:cs="Arial"/>
                <w:bCs/>
                <w:spacing w:val="-1"/>
                <w:szCs w:val="24"/>
              </w:rPr>
              <w:t>Deliverables</w:t>
            </w:r>
            <w:r w:rsidR="00096195" w:rsidRPr="001B156A">
              <w:rPr>
                <w:rFonts w:cs="Arial"/>
                <w:bCs/>
                <w:spacing w:val="3"/>
                <w:szCs w:val="24"/>
              </w:rPr>
              <w:t xml:space="preserve"> </w:t>
            </w:r>
            <w:r w:rsidR="00096195" w:rsidRPr="001B156A">
              <w:rPr>
                <w:rFonts w:cs="Arial"/>
                <w:bCs/>
                <w:spacing w:val="-4"/>
                <w:szCs w:val="24"/>
              </w:rPr>
              <w:t>to</w:t>
            </w:r>
            <w:r w:rsidR="00096195" w:rsidRPr="001B156A">
              <w:rPr>
                <w:rFonts w:cs="Arial"/>
                <w:bCs/>
                <w:spacing w:val="5"/>
                <w:szCs w:val="24"/>
              </w:rPr>
              <w:t xml:space="preserve"> </w:t>
            </w:r>
            <w:r w:rsidR="00096195" w:rsidRPr="001B156A">
              <w:rPr>
                <w:rFonts w:cs="Arial"/>
                <w:bCs/>
                <w:szCs w:val="24"/>
              </w:rPr>
              <w:t>the</w:t>
            </w:r>
            <w:r w:rsidR="00096195" w:rsidRPr="001B156A">
              <w:rPr>
                <w:rFonts w:cs="Arial"/>
                <w:bCs/>
                <w:spacing w:val="15"/>
                <w:szCs w:val="24"/>
              </w:rPr>
              <w:t xml:space="preserve"> </w:t>
            </w:r>
            <w:r w:rsidR="00096195">
              <w:rPr>
                <w:rFonts w:cs="Arial"/>
                <w:bCs/>
                <w:spacing w:val="-1"/>
                <w:szCs w:val="24"/>
              </w:rPr>
              <w:t>Authority</w:t>
            </w:r>
            <w:r w:rsidR="00096195" w:rsidRPr="001B156A">
              <w:rPr>
                <w:rFonts w:cs="Arial"/>
                <w:bCs/>
                <w:spacing w:val="6"/>
                <w:szCs w:val="24"/>
              </w:rPr>
              <w:t xml:space="preserve"> </w:t>
            </w:r>
            <w:r w:rsidR="00096195" w:rsidRPr="001B156A">
              <w:rPr>
                <w:rFonts w:cs="Arial"/>
                <w:bCs/>
                <w:spacing w:val="1"/>
                <w:szCs w:val="24"/>
              </w:rPr>
              <w:t>at</w:t>
            </w:r>
            <w:r w:rsidR="00096195" w:rsidRPr="001B156A">
              <w:rPr>
                <w:rFonts w:cs="Arial"/>
                <w:bCs/>
                <w:spacing w:val="2"/>
                <w:szCs w:val="24"/>
              </w:rPr>
              <w:t xml:space="preserve"> </w:t>
            </w:r>
            <w:r w:rsidR="00096195" w:rsidRPr="001B156A">
              <w:rPr>
                <w:rFonts w:cs="Arial"/>
                <w:bCs/>
                <w:spacing w:val="-2"/>
                <w:szCs w:val="24"/>
              </w:rPr>
              <w:t>the</w:t>
            </w:r>
            <w:r w:rsidR="00096195" w:rsidRPr="001B156A">
              <w:rPr>
                <w:rFonts w:cs="Arial"/>
                <w:bCs/>
                <w:spacing w:val="5"/>
                <w:szCs w:val="24"/>
              </w:rPr>
              <w:t xml:space="preserve"> </w:t>
            </w:r>
            <w:r w:rsidR="00096195" w:rsidRPr="001B156A">
              <w:rPr>
                <w:rFonts w:cs="Arial"/>
                <w:bCs/>
                <w:spacing w:val="-1"/>
                <w:szCs w:val="24"/>
              </w:rPr>
              <w:t>address</w:t>
            </w:r>
            <w:r w:rsidR="00096195" w:rsidRPr="001B156A">
              <w:rPr>
                <w:rFonts w:cs="Arial"/>
                <w:bCs/>
                <w:spacing w:val="45"/>
                <w:szCs w:val="24"/>
              </w:rPr>
              <w:t xml:space="preserve"> </w:t>
            </w:r>
            <w:r w:rsidR="00096195" w:rsidRPr="001B156A">
              <w:rPr>
                <w:rFonts w:cs="Arial"/>
                <w:bCs/>
                <w:spacing w:val="-1"/>
                <w:szCs w:val="24"/>
              </w:rPr>
              <w:t>and</w:t>
            </w:r>
            <w:r w:rsidR="00096195" w:rsidRPr="001B156A">
              <w:rPr>
                <w:rFonts w:cs="Arial"/>
                <w:bCs/>
                <w:spacing w:val="4"/>
                <w:szCs w:val="24"/>
              </w:rPr>
              <w:t xml:space="preserve"> </w:t>
            </w:r>
            <w:r w:rsidR="00096195" w:rsidRPr="001B156A">
              <w:rPr>
                <w:rFonts w:cs="Arial"/>
                <w:bCs/>
                <w:spacing w:val="-2"/>
                <w:szCs w:val="24"/>
              </w:rPr>
              <w:t>on</w:t>
            </w:r>
            <w:r w:rsidR="00096195" w:rsidRPr="001B156A">
              <w:rPr>
                <w:rFonts w:cs="Arial"/>
                <w:bCs/>
                <w:spacing w:val="4"/>
                <w:szCs w:val="24"/>
              </w:rPr>
              <w:t xml:space="preserve"> </w:t>
            </w:r>
            <w:r w:rsidR="00096195" w:rsidRPr="001B156A">
              <w:rPr>
                <w:rFonts w:cs="Arial"/>
                <w:bCs/>
                <w:spacing w:val="-2"/>
                <w:szCs w:val="24"/>
              </w:rPr>
              <w:t>the</w:t>
            </w:r>
            <w:r w:rsidR="00096195" w:rsidRPr="001B156A">
              <w:rPr>
                <w:rFonts w:cs="Arial"/>
                <w:bCs/>
                <w:spacing w:val="4"/>
                <w:szCs w:val="24"/>
              </w:rPr>
              <w:t xml:space="preserve"> </w:t>
            </w:r>
            <w:r w:rsidR="00096195" w:rsidRPr="001B156A">
              <w:rPr>
                <w:rFonts w:cs="Arial"/>
                <w:bCs/>
                <w:spacing w:val="-1"/>
                <w:szCs w:val="24"/>
              </w:rPr>
              <w:t>date</w:t>
            </w:r>
            <w:r w:rsidR="00096195" w:rsidRPr="001B156A">
              <w:rPr>
                <w:rFonts w:cs="Arial"/>
                <w:bCs/>
                <w:spacing w:val="4"/>
                <w:szCs w:val="24"/>
              </w:rPr>
              <w:t xml:space="preserve"> </w:t>
            </w:r>
            <w:r w:rsidR="00096195" w:rsidRPr="001B156A">
              <w:rPr>
                <w:rFonts w:cs="Arial"/>
                <w:bCs/>
                <w:spacing w:val="-1"/>
                <w:szCs w:val="24"/>
              </w:rPr>
              <w:t>specified</w:t>
            </w:r>
            <w:r w:rsidR="00096195" w:rsidRPr="001B156A">
              <w:rPr>
                <w:rFonts w:cs="Arial"/>
                <w:bCs/>
                <w:spacing w:val="61"/>
                <w:szCs w:val="24"/>
              </w:rPr>
              <w:t xml:space="preserve"> </w:t>
            </w:r>
            <w:r w:rsidR="00096195" w:rsidRPr="001B156A">
              <w:rPr>
                <w:rFonts w:cs="Arial"/>
                <w:bCs/>
                <w:szCs w:val="24"/>
              </w:rPr>
              <w:t>in</w:t>
            </w:r>
            <w:r w:rsidR="00096195" w:rsidRPr="001B156A">
              <w:rPr>
                <w:rFonts w:cs="Arial"/>
                <w:bCs/>
                <w:spacing w:val="4"/>
                <w:szCs w:val="24"/>
              </w:rPr>
              <w:t xml:space="preserve"> </w:t>
            </w:r>
            <w:r w:rsidR="00096195" w:rsidRPr="001B156A">
              <w:rPr>
                <w:rFonts w:cs="Arial"/>
                <w:bCs/>
                <w:spacing w:val="-2"/>
                <w:szCs w:val="24"/>
              </w:rPr>
              <w:t>the</w:t>
            </w:r>
            <w:r w:rsidR="00096195" w:rsidRPr="001B156A">
              <w:rPr>
                <w:rFonts w:cs="Arial"/>
                <w:bCs/>
                <w:spacing w:val="4"/>
                <w:szCs w:val="24"/>
              </w:rPr>
              <w:t xml:space="preserve"> </w:t>
            </w:r>
            <w:r w:rsidR="00096195" w:rsidRPr="001B156A">
              <w:rPr>
                <w:rFonts w:cs="Arial"/>
                <w:bCs/>
                <w:spacing w:val="-2"/>
                <w:szCs w:val="24"/>
              </w:rPr>
              <w:t>Order</w:t>
            </w:r>
            <w:r w:rsidR="00096195" w:rsidRPr="001B156A">
              <w:rPr>
                <w:rFonts w:cs="Arial"/>
                <w:bCs/>
                <w:spacing w:val="3"/>
                <w:szCs w:val="24"/>
              </w:rPr>
              <w:t xml:space="preserve"> </w:t>
            </w:r>
            <w:r w:rsidR="00096195" w:rsidRPr="001B156A">
              <w:rPr>
                <w:rFonts w:cs="Arial"/>
                <w:bCs/>
                <w:spacing w:val="-1"/>
                <w:szCs w:val="24"/>
              </w:rPr>
              <w:t>Form,</w:t>
            </w:r>
            <w:r w:rsidR="00096195" w:rsidRPr="001B156A">
              <w:rPr>
                <w:rFonts w:cs="Arial"/>
                <w:bCs/>
                <w:spacing w:val="1"/>
                <w:szCs w:val="24"/>
              </w:rPr>
              <w:t xml:space="preserve"> </w:t>
            </w:r>
            <w:r w:rsidR="00096195" w:rsidRPr="001B156A">
              <w:rPr>
                <w:rFonts w:cs="Arial"/>
                <w:bCs/>
                <w:spacing w:val="-1"/>
                <w:szCs w:val="24"/>
              </w:rPr>
              <w:t>which</w:t>
            </w:r>
            <w:r w:rsidR="00096195" w:rsidRPr="001B156A">
              <w:rPr>
                <w:rFonts w:cs="Arial"/>
                <w:bCs/>
                <w:spacing w:val="4"/>
                <w:szCs w:val="24"/>
              </w:rPr>
              <w:t xml:space="preserve"> </w:t>
            </w:r>
            <w:r w:rsidR="00096195" w:rsidRPr="001B156A">
              <w:rPr>
                <w:rFonts w:cs="Arial"/>
                <w:bCs/>
                <w:spacing w:val="-2"/>
                <w:szCs w:val="24"/>
              </w:rPr>
              <w:t>shall</w:t>
            </w:r>
            <w:r w:rsidR="00096195" w:rsidRPr="001B156A">
              <w:rPr>
                <w:rFonts w:cs="Arial"/>
                <w:bCs/>
                <w:spacing w:val="45"/>
                <w:szCs w:val="24"/>
              </w:rPr>
              <w:t xml:space="preserve"> </w:t>
            </w:r>
            <w:r w:rsidR="00096195" w:rsidRPr="001B156A">
              <w:rPr>
                <w:rFonts w:cs="Arial"/>
                <w:bCs/>
                <w:spacing w:val="-1"/>
                <w:szCs w:val="24"/>
              </w:rPr>
              <w:t>include</w:t>
            </w:r>
            <w:r w:rsidR="00096195" w:rsidRPr="001B156A">
              <w:rPr>
                <w:rFonts w:cs="Arial"/>
                <w:bCs/>
                <w:spacing w:val="1"/>
                <w:szCs w:val="24"/>
              </w:rPr>
              <w:t xml:space="preserve"> </w:t>
            </w:r>
            <w:r w:rsidR="00096195" w:rsidRPr="001B156A">
              <w:rPr>
                <w:rFonts w:cs="Arial"/>
                <w:bCs/>
                <w:spacing w:val="-1"/>
                <w:szCs w:val="24"/>
              </w:rPr>
              <w:t>unloading</w:t>
            </w:r>
            <w:r w:rsidR="00096195" w:rsidRPr="001B156A">
              <w:rPr>
                <w:rFonts w:cs="Arial"/>
                <w:bCs/>
                <w:spacing w:val="-4"/>
                <w:szCs w:val="24"/>
              </w:rPr>
              <w:t xml:space="preserve"> </w:t>
            </w:r>
            <w:r w:rsidR="00096195" w:rsidRPr="001B156A">
              <w:rPr>
                <w:rFonts w:cs="Arial"/>
                <w:bCs/>
                <w:spacing w:val="1"/>
                <w:szCs w:val="24"/>
              </w:rPr>
              <w:t xml:space="preserve">and </w:t>
            </w:r>
            <w:r w:rsidR="00096195" w:rsidRPr="001B156A">
              <w:rPr>
                <w:rFonts w:cs="Arial"/>
                <w:bCs/>
                <w:spacing w:val="-1"/>
                <w:szCs w:val="24"/>
              </w:rPr>
              <w:t>any</w:t>
            </w:r>
            <w:r w:rsidR="00096195" w:rsidRPr="001B156A">
              <w:rPr>
                <w:rFonts w:cs="Arial"/>
                <w:bCs/>
                <w:spacing w:val="-2"/>
                <w:szCs w:val="24"/>
              </w:rPr>
              <w:t xml:space="preserve"> </w:t>
            </w:r>
            <w:r w:rsidR="00096195" w:rsidRPr="001B156A">
              <w:rPr>
                <w:rFonts w:cs="Arial"/>
                <w:bCs/>
                <w:spacing w:val="-1"/>
                <w:szCs w:val="24"/>
              </w:rPr>
              <w:t>other</w:t>
            </w:r>
            <w:r w:rsidR="00096195" w:rsidRPr="001B156A">
              <w:rPr>
                <w:rFonts w:cs="Arial"/>
                <w:bCs/>
                <w:szCs w:val="24"/>
              </w:rPr>
              <w:t xml:space="preserve"> </w:t>
            </w:r>
            <w:r w:rsidR="00096195" w:rsidRPr="001B156A">
              <w:rPr>
                <w:rFonts w:cs="Arial"/>
                <w:bCs/>
                <w:spacing w:val="-1"/>
                <w:szCs w:val="24"/>
              </w:rPr>
              <w:t>specific</w:t>
            </w:r>
            <w:r w:rsidR="00096195" w:rsidRPr="001B156A">
              <w:rPr>
                <w:rFonts w:cs="Arial"/>
                <w:bCs/>
                <w:spacing w:val="-2"/>
                <w:szCs w:val="24"/>
              </w:rPr>
              <w:t xml:space="preserve"> </w:t>
            </w:r>
            <w:r w:rsidR="00096195" w:rsidRPr="001B156A">
              <w:rPr>
                <w:rFonts w:cs="Arial"/>
                <w:bCs/>
                <w:spacing w:val="-1"/>
                <w:szCs w:val="24"/>
              </w:rPr>
              <w:t>arrangements</w:t>
            </w:r>
            <w:r w:rsidR="00096195" w:rsidRPr="001B156A">
              <w:rPr>
                <w:rFonts w:cs="Arial"/>
                <w:bCs/>
                <w:spacing w:val="-2"/>
                <w:szCs w:val="24"/>
              </w:rPr>
              <w:t xml:space="preserve"> </w:t>
            </w:r>
            <w:r w:rsidR="00096195" w:rsidRPr="001B156A">
              <w:rPr>
                <w:rFonts w:cs="Arial"/>
                <w:bCs/>
                <w:spacing w:val="-1"/>
                <w:szCs w:val="24"/>
              </w:rPr>
              <w:t>agreed</w:t>
            </w:r>
            <w:r w:rsidR="00096195" w:rsidRPr="001B156A">
              <w:rPr>
                <w:rFonts w:cs="Arial"/>
                <w:bCs/>
                <w:spacing w:val="73"/>
                <w:szCs w:val="24"/>
              </w:rPr>
              <w:t xml:space="preserve"> </w:t>
            </w:r>
            <w:r w:rsidR="00096195" w:rsidRPr="001B156A">
              <w:rPr>
                <w:rFonts w:cs="Arial"/>
                <w:bCs/>
                <w:szCs w:val="24"/>
              </w:rPr>
              <w:t>in</w:t>
            </w:r>
            <w:r w:rsidR="00096195" w:rsidRPr="001B156A">
              <w:rPr>
                <w:rFonts w:cs="Arial"/>
                <w:bCs/>
                <w:spacing w:val="5"/>
                <w:szCs w:val="24"/>
              </w:rPr>
              <w:t xml:space="preserve"> </w:t>
            </w:r>
            <w:r w:rsidR="00096195" w:rsidRPr="001B156A">
              <w:rPr>
                <w:rFonts w:cs="Arial"/>
                <w:bCs/>
                <w:spacing w:val="-1"/>
                <w:szCs w:val="24"/>
              </w:rPr>
              <w:t>accordance</w:t>
            </w:r>
            <w:r w:rsidR="00096195" w:rsidRPr="001B156A">
              <w:rPr>
                <w:rFonts w:cs="Arial"/>
                <w:bCs/>
                <w:spacing w:val="5"/>
                <w:szCs w:val="24"/>
              </w:rPr>
              <w:t xml:space="preserve"> </w:t>
            </w:r>
            <w:r w:rsidR="00096195" w:rsidRPr="001B156A">
              <w:rPr>
                <w:rFonts w:cs="Arial"/>
                <w:bCs/>
                <w:spacing w:val="-1"/>
                <w:szCs w:val="24"/>
              </w:rPr>
              <w:t>with</w:t>
            </w:r>
            <w:r w:rsidR="00096195" w:rsidRPr="001B156A">
              <w:rPr>
                <w:rFonts w:cs="Arial"/>
                <w:bCs/>
                <w:spacing w:val="5"/>
                <w:szCs w:val="24"/>
              </w:rPr>
              <w:t xml:space="preserve"> </w:t>
            </w:r>
            <w:r w:rsidR="00096195" w:rsidRPr="001B156A">
              <w:rPr>
                <w:rFonts w:cs="Arial"/>
                <w:bCs/>
                <w:spacing w:val="-1"/>
                <w:szCs w:val="24"/>
              </w:rPr>
              <w:t>Clause</w:t>
            </w:r>
            <w:r w:rsidR="00096195" w:rsidRPr="001B156A">
              <w:rPr>
                <w:rFonts w:cs="Arial"/>
                <w:bCs/>
                <w:spacing w:val="5"/>
                <w:szCs w:val="24"/>
              </w:rPr>
              <w:t xml:space="preserve"> </w:t>
            </w:r>
            <w:r w:rsidR="00096195">
              <w:rPr>
                <w:rFonts w:cs="Arial"/>
                <w:bCs/>
                <w:spacing w:val="5"/>
                <w:szCs w:val="24"/>
              </w:rPr>
              <w:t>4</w:t>
            </w:r>
            <w:r w:rsidR="00096195" w:rsidRPr="001B156A">
              <w:rPr>
                <w:rFonts w:cs="Arial"/>
                <w:bCs/>
                <w:spacing w:val="-1"/>
                <w:szCs w:val="24"/>
              </w:rPr>
              <w:t>.</w:t>
            </w:r>
            <w:r w:rsidR="00096195" w:rsidRPr="001B156A">
              <w:rPr>
                <w:rFonts w:cs="Arial"/>
                <w:bCs/>
                <w:spacing w:val="2"/>
                <w:szCs w:val="24"/>
              </w:rPr>
              <w:t xml:space="preserve"> </w:t>
            </w:r>
            <w:r w:rsidR="00096195" w:rsidRPr="001B156A">
              <w:rPr>
                <w:rFonts w:cs="Arial"/>
                <w:bCs/>
                <w:szCs w:val="24"/>
              </w:rPr>
              <w:t>Delivered</w:t>
            </w:r>
            <w:r w:rsidR="00096195" w:rsidRPr="001B156A">
              <w:rPr>
                <w:rFonts w:cs="Arial"/>
                <w:bCs/>
                <w:spacing w:val="5"/>
                <w:szCs w:val="24"/>
              </w:rPr>
              <w:t xml:space="preserve"> </w:t>
            </w:r>
            <w:r w:rsidR="00096195" w:rsidRPr="001B156A">
              <w:rPr>
                <w:rFonts w:cs="Arial"/>
                <w:bCs/>
                <w:spacing w:val="-2"/>
                <w:szCs w:val="24"/>
              </w:rPr>
              <w:t>and</w:t>
            </w:r>
            <w:r w:rsidR="00096195" w:rsidRPr="001B156A">
              <w:rPr>
                <w:rFonts w:cs="Arial"/>
                <w:bCs/>
                <w:spacing w:val="5"/>
                <w:szCs w:val="24"/>
              </w:rPr>
              <w:t xml:space="preserve"> </w:t>
            </w:r>
            <w:r w:rsidR="00096195" w:rsidRPr="001B156A">
              <w:rPr>
                <w:rFonts w:cs="Arial"/>
                <w:bCs/>
                <w:spacing w:val="-1"/>
                <w:szCs w:val="24"/>
              </w:rPr>
              <w:t>Delivery</w:t>
            </w:r>
            <w:r w:rsidR="00096195" w:rsidRPr="001B156A">
              <w:rPr>
                <w:rFonts w:cs="Arial"/>
                <w:bCs/>
                <w:spacing w:val="3"/>
                <w:szCs w:val="24"/>
              </w:rPr>
              <w:t xml:space="preserve"> </w:t>
            </w:r>
            <w:r w:rsidR="00096195" w:rsidRPr="001B156A">
              <w:rPr>
                <w:rFonts w:cs="Arial"/>
                <w:bCs/>
                <w:szCs w:val="24"/>
              </w:rPr>
              <w:t>shall</w:t>
            </w:r>
            <w:r w:rsidR="00096195" w:rsidRPr="001B156A">
              <w:rPr>
                <w:rFonts w:cs="Arial"/>
                <w:bCs/>
                <w:spacing w:val="4"/>
                <w:szCs w:val="24"/>
              </w:rPr>
              <w:t xml:space="preserve"> </w:t>
            </w:r>
            <w:r w:rsidR="00096195" w:rsidRPr="001B156A">
              <w:rPr>
                <w:rFonts w:cs="Arial"/>
                <w:bCs/>
                <w:spacing w:val="1"/>
                <w:szCs w:val="24"/>
              </w:rPr>
              <w:t>be</w:t>
            </w:r>
            <w:r w:rsidR="00096195" w:rsidRPr="001B156A">
              <w:rPr>
                <w:rFonts w:cs="Arial"/>
                <w:bCs/>
                <w:spacing w:val="25"/>
                <w:szCs w:val="24"/>
              </w:rPr>
              <w:t xml:space="preserve"> </w:t>
            </w:r>
            <w:r w:rsidR="00096195" w:rsidRPr="001B156A">
              <w:rPr>
                <w:rFonts w:cs="Arial"/>
                <w:bCs/>
                <w:spacing w:val="-1"/>
                <w:szCs w:val="24"/>
              </w:rPr>
              <w:t>construed</w:t>
            </w:r>
            <w:r w:rsidR="00096195" w:rsidRPr="001B156A">
              <w:rPr>
                <w:rFonts w:cs="Arial"/>
                <w:bCs/>
                <w:spacing w:val="1"/>
                <w:szCs w:val="24"/>
              </w:rPr>
              <w:t xml:space="preserve"> </w:t>
            </w:r>
            <w:r w:rsidR="00096195" w:rsidRPr="001B156A">
              <w:rPr>
                <w:rFonts w:cs="Arial"/>
                <w:bCs/>
                <w:spacing w:val="-1"/>
                <w:szCs w:val="24"/>
              </w:rPr>
              <w:t>accordingly;</w:t>
            </w:r>
          </w:p>
        </w:tc>
      </w:tr>
      <w:tr w:rsidR="00096195" w14:paraId="6420E68A" w14:textId="77777777" w:rsidTr="004E2FD1">
        <w:trPr>
          <w:trHeight w:hRule="exact" w:val="830"/>
        </w:trPr>
        <w:tc>
          <w:tcPr>
            <w:tcW w:w="2692" w:type="dxa"/>
            <w:shd w:val="clear" w:color="auto" w:fill="auto"/>
          </w:tcPr>
          <w:p w14:paraId="3A0F84B3" w14:textId="77777777" w:rsidR="00096195" w:rsidRPr="001B156A" w:rsidRDefault="00096195" w:rsidP="00096195">
            <w:pPr>
              <w:rPr>
                <w:rFonts w:cs="Arial"/>
                <w:bCs/>
                <w:spacing w:val="-1"/>
                <w:szCs w:val="24"/>
              </w:rPr>
            </w:pPr>
            <w:r w:rsidRPr="001B156A">
              <w:rPr>
                <w:rFonts w:cs="Arial"/>
                <w:bCs/>
                <w:spacing w:val="-1"/>
                <w:szCs w:val="24"/>
              </w:rPr>
              <w:t>"Deliver</w:t>
            </w:r>
            <w:r>
              <w:rPr>
                <w:rFonts w:cs="Arial"/>
                <w:bCs/>
                <w:spacing w:val="-1"/>
                <w:szCs w:val="24"/>
              </w:rPr>
              <w:t>ables</w:t>
            </w:r>
            <w:r w:rsidRPr="001B156A">
              <w:rPr>
                <w:rFonts w:cs="Arial"/>
                <w:bCs/>
                <w:spacing w:val="-1"/>
                <w:szCs w:val="24"/>
              </w:rPr>
              <w:t>"</w:t>
            </w:r>
          </w:p>
        </w:tc>
        <w:tc>
          <w:tcPr>
            <w:tcW w:w="7197" w:type="dxa"/>
            <w:shd w:val="clear" w:color="auto" w:fill="auto"/>
          </w:tcPr>
          <w:p w14:paraId="0062AA03" w14:textId="77777777" w:rsidR="00096195" w:rsidRPr="001B156A" w:rsidRDefault="00096195" w:rsidP="00096195">
            <w:pPr>
              <w:rPr>
                <w:rFonts w:cs="Arial"/>
                <w:bCs/>
                <w:szCs w:val="24"/>
              </w:rPr>
            </w:pPr>
            <w:r>
              <w:t>Goods and/or Services that may be ordered under the Contract including the Documentation;</w:t>
            </w:r>
          </w:p>
        </w:tc>
      </w:tr>
      <w:tr w:rsidR="00096195" w14:paraId="74A1B791" w14:textId="77777777" w:rsidTr="004E2FD1">
        <w:trPr>
          <w:trHeight w:hRule="exact" w:val="4245"/>
        </w:trPr>
        <w:tc>
          <w:tcPr>
            <w:tcW w:w="2692" w:type="dxa"/>
            <w:shd w:val="clear" w:color="auto" w:fill="auto"/>
          </w:tcPr>
          <w:p w14:paraId="5D3937D7" w14:textId="77777777" w:rsidR="00096195" w:rsidRPr="001B156A" w:rsidRDefault="00096195" w:rsidP="00096195">
            <w:pPr>
              <w:rPr>
                <w:rFonts w:cs="Arial"/>
                <w:bCs/>
                <w:spacing w:val="-1"/>
                <w:szCs w:val="24"/>
              </w:rPr>
            </w:pPr>
            <w:r>
              <w:lastRenderedPageBreak/>
              <w:t>"Documentation"</w:t>
            </w:r>
          </w:p>
        </w:tc>
        <w:tc>
          <w:tcPr>
            <w:tcW w:w="7197" w:type="dxa"/>
            <w:shd w:val="clear" w:color="auto" w:fill="auto"/>
          </w:tcPr>
          <w:p w14:paraId="7720170F" w14:textId="77777777" w:rsidR="00096195" w:rsidRDefault="00096195" w:rsidP="00096195">
            <w:r>
              <w:t xml:space="preserve">descriptions of the Services, technical specifications, user manuals, training manuals, operating manuals, process definitions and procedures, system environment descriptions and all such other documentation (whether in hardcopy or electronic form) that is required to be supplied by the Supplier to the Authority under the Contract as: </w:t>
            </w:r>
            <w:r>
              <w:br/>
              <w:t xml:space="preserve">a) would reasonably be required by a competent third party capable of Good Industry Practice contracted by the Authority to develop, configure, build, deploy, run, maintain, upgrade and test the individual systems that provide the Deliverables </w:t>
            </w:r>
          </w:p>
          <w:p w14:paraId="25218021" w14:textId="77777777" w:rsidR="00096195" w:rsidRDefault="00096195" w:rsidP="00096195">
            <w:r>
              <w:t xml:space="preserve">b) is required by the Supplier in order to provide the Deliverables; and/or </w:t>
            </w:r>
          </w:p>
          <w:p w14:paraId="113D3833" w14:textId="77777777" w:rsidR="00096195" w:rsidRDefault="00096195" w:rsidP="00096195">
            <w:r>
              <w:t>c) has been or shall be generated for the purpose of providing the Deliverables;</w:t>
            </w:r>
          </w:p>
        </w:tc>
      </w:tr>
      <w:tr w:rsidR="00096195" w14:paraId="58C7F80B" w14:textId="77777777" w:rsidTr="00AA4172">
        <w:trPr>
          <w:trHeight w:hRule="exact" w:val="1132"/>
        </w:trPr>
        <w:tc>
          <w:tcPr>
            <w:tcW w:w="2692" w:type="dxa"/>
            <w:shd w:val="clear" w:color="auto" w:fill="auto"/>
          </w:tcPr>
          <w:p w14:paraId="7B0C3AF8" w14:textId="77777777" w:rsidR="00096195" w:rsidRPr="001B156A" w:rsidRDefault="00096195" w:rsidP="00096195">
            <w:pPr>
              <w:rPr>
                <w:rFonts w:eastAsia="Arial" w:cs="Arial"/>
                <w:bCs/>
                <w:szCs w:val="24"/>
              </w:rPr>
            </w:pPr>
            <w:r w:rsidRPr="001B156A">
              <w:rPr>
                <w:rFonts w:cs="Arial"/>
                <w:bCs/>
                <w:spacing w:val="-1"/>
                <w:szCs w:val="24"/>
              </w:rPr>
              <w:t>"Existing IPR"</w:t>
            </w:r>
          </w:p>
        </w:tc>
        <w:tc>
          <w:tcPr>
            <w:tcW w:w="7197" w:type="dxa"/>
            <w:shd w:val="clear" w:color="auto" w:fill="auto"/>
          </w:tcPr>
          <w:p w14:paraId="1F3F41B1" w14:textId="77777777" w:rsidR="00096195" w:rsidRPr="001B156A" w:rsidRDefault="00096195" w:rsidP="00096195">
            <w:pPr>
              <w:rPr>
                <w:rFonts w:eastAsia="Arial" w:cs="Arial"/>
                <w:bCs/>
                <w:szCs w:val="24"/>
              </w:rPr>
            </w:pPr>
            <w:r w:rsidRPr="001B156A">
              <w:rPr>
                <w:rFonts w:cs="Arial"/>
                <w:bCs/>
                <w:spacing w:val="1"/>
                <w:szCs w:val="24"/>
              </w:rPr>
              <w:t>any</w:t>
            </w:r>
            <w:r w:rsidRPr="001B156A">
              <w:rPr>
                <w:rFonts w:cs="Arial"/>
                <w:bCs/>
                <w:spacing w:val="-2"/>
                <w:szCs w:val="24"/>
              </w:rPr>
              <w:t xml:space="preserve"> </w:t>
            </w:r>
            <w:r w:rsidRPr="001B156A">
              <w:rPr>
                <w:rFonts w:cs="Arial"/>
                <w:bCs/>
                <w:spacing w:val="-1"/>
                <w:szCs w:val="24"/>
              </w:rPr>
              <w:t>and</w:t>
            </w:r>
            <w:r w:rsidRPr="001B156A">
              <w:rPr>
                <w:rFonts w:cs="Arial"/>
                <w:bCs/>
                <w:spacing w:val="-4"/>
                <w:szCs w:val="24"/>
              </w:rPr>
              <w:t xml:space="preserve"> </w:t>
            </w:r>
            <w:r w:rsidRPr="001B156A">
              <w:rPr>
                <w:rFonts w:cs="Arial"/>
                <w:bCs/>
                <w:szCs w:val="24"/>
              </w:rPr>
              <w:t>all</w:t>
            </w:r>
            <w:r w:rsidRPr="001B156A">
              <w:rPr>
                <w:rFonts w:cs="Arial"/>
                <w:bCs/>
                <w:spacing w:val="-1"/>
                <w:szCs w:val="24"/>
              </w:rPr>
              <w:t xml:space="preserve"> intellectual property</w:t>
            </w:r>
            <w:r w:rsidRPr="001B156A">
              <w:rPr>
                <w:rFonts w:cs="Arial"/>
                <w:bCs/>
                <w:spacing w:val="-2"/>
                <w:szCs w:val="24"/>
              </w:rPr>
              <w:t xml:space="preserve"> </w:t>
            </w:r>
            <w:r w:rsidRPr="001B156A">
              <w:rPr>
                <w:rFonts w:cs="Arial"/>
                <w:bCs/>
                <w:spacing w:val="-1"/>
                <w:szCs w:val="24"/>
              </w:rPr>
              <w:t>rights</w:t>
            </w:r>
            <w:r w:rsidRPr="001B156A">
              <w:rPr>
                <w:rFonts w:cs="Arial"/>
                <w:bCs/>
                <w:spacing w:val="-2"/>
                <w:szCs w:val="24"/>
              </w:rPr>
              <w:t xml:space="preserve"> </w:t>
            </w:r>
            <w:r w:rsidRPr="001B156A">
              <w:rPr>
                <w:rFonts w:cs="Arial"/>
                <w:bCs/>
                <w:szCs w:val="24"/>
              </w:rPr>
              <w:t>that</w:t>
            </w:r>
            <w:r w:rsidRPr="001B156A">
              <w:rPr>
                <w:rFonts w:cs="Arial"/>
                <w:bCs/>
                <w:spacing w:val="-3"/>
                <w:szCs w:val="24"/>
              </w:rPr>
              <w:t xml:space="preserve"> </w:t>
            </w:r>
            <w:r w:rsidRPr="001B156A">
              <w:rPr>
                <w:rFonts w:cs="Arial"/>
                <w:bCs/>
                <w:spacing w:val="-1"/>
                <w:szCs w:val="24"/>
              </w:rPr>
              <w:t>are</w:t>
            </w:r>
            <w:r w:rsidRPr="001B156A">
              <w:rPr>
                <w:rFonts w:cs="Arial"/>
                <w:bCs/>
                <w:spacing w:val="1"/>
                <w:szCs w:val="24"/>
              </w:rPr>
              <w:t xml:space="preserve"> </w:t>
            </w:r>
            <w:r w:rsidRPr="001B156A">
              <w:rPr>
                <w:rFonts w:cs="Arial"/>
                <w:bCs/>
                <w:spacing w:val="-2"/>
                <w:szCs w:val="24"/>
              </w:rPr>
              <w:t>owned</w:t>
            </w:r>
            <w:r w:rsidRPr="001B156A">
              <w:rPr>
                <w:rFonts w:cs="Arial"/>
                <w:bCs/>
                <w:spacing w:val="1"/>
                <w:szCs w:val="24"/>
              </w:rPr>
              <w:t xml:space="preserve"> by</w:t>
            </w:r>
            <w:r w:rsidRPr="001B156A">
              <w:rPr>
                <w:rFonts w:cs="Arial"/>
                <w:bCs/>
                <w:spacing w:val="-2"/>
                <w:szCs w:val="24"/>
              </w:rPr>
              <w:t xml:space="preserve"> </w:t>
            </w:r>
            <w:r w:rsidRPr="001B156A">
              <w:rPr>
                <w:rFonts w:cs="Arial"/>
                <w:bCs/>
                <w:spacing w:val="1"/>
                <w:szCs w:val="24"/>
              </w:rPr>
              <w:t>or</w:t>
            </w:r>
            <w:r w:rsidRPr="001B156A">
              <w:rPr>
                <w:rFonts w:cs="Arial"/>
                <w:bCs/>
                <w:spacing w:val="39"/>
                <w:szCs w:val="24"/>
              </w:rPr>
              <w:t xml:space="preserve"> </w:t>
            </w:r>
            <w:r w:rsidRPr="001B156A">
              <w:rPr>
                <w:rFonts w:cs="Arial"/>
                <w:bCs/>
                <w:spacing w:val="-1"/>
                <w:szCs w:val="24"/>
              </w:rPr>
              <w:t>licensed</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pacing w:val="-1"/>
                <w:szCs w:val="24"/>
              </w:rPr>
              <w:t>either</w:t>
            </w:r>
            <w:r w:rsidRPr="001B156A">
              <w:rPr>
                <w:rFonts w:cs="Arial"/>
                <w:bCs/>
                <w:szCs w:val="24"/>
              </w:rPr>
              <w:t xml:space="preserve"> </w:t>
            </w:r>
            <w:r w:rsidRPr="001B156A">
              <w:rPr>
                <w:rFonts w:cs="Arial"/>
                <w:bCs/>
                <w:spacing w:val="-2"/>
                <w:szCs w:val="24"/>
              </w:rPr>
              <w:t xml:space="preserve">Party </w:t>
            </w:r>
            <w:r w:rsidRPr="001B156A">
              <w:rPr>
                <w:rFonts w:cs="Arial"/>
                <w:bCs/>
                <w:spacing w:val="-1"/>
                <w:szCs w:val="24"/>
              </w:rPr>
              <w:t>and</w:t>
            </w:r>
            <w:r w:rsidRPr="001B156A">
              <w:rPr>
                <w:rFonts w:cs="Arial"/>
                <w:bCs/>
                <w:spacing w:val="1"/>
                <w:szCs w:val="24"/>
              </w:rPr>
              <w:t xml:space="preserve"> </w:t>
            </w:r>
            <w:r w:rsidRPr="001B156A">
              <w:rPr>
                <w:rFonts w:cs="Arial"/>
                <w:bCs/>
                <w:spacing w:val="-1"/>
                <w:szCs w:val="24"/>
              </w:rPr>
              <w:t>which</w:t>
            </w:r>
            <w:r w:rsidRPr="001B156A">
              <w:rPr>
                <w:rFonts w:cs="Arial"/>
                <w:bCs/>
                <w:spacing w:val="1"/>
                <w:szCs w:val="24"/>
              </w:rPr>
              <w:t xml:space="preserve"> </w:t>
            </w:r>
            <w:r w:rsidRPr="001B156A">
              <w:rPr>
                <w:rFonts w:cs="Arial"/>
                <w:bCs/>
                <w:spacing w:val="-1"/>
                <w:szCs w:val="24"/>
              </w:rPr>
              <w:t>have</w:t>
            </w:r>
            <w:r w:rsidRPr="001B156A">
              <w:rPr>
                <w:rFonts w:cs="Arial"/>
                <w:bCs/>
                <w:spacing w:val="-4"/>
                <w:szCs w:val="24"/>
              </w:rPr>
              <w:t xml:space="preserve"> </w:t>
            </w:r>
            <w:r w:rsidRPr="001B156A">
              <w:rPr>
                <w:rFonts w:cs="Arial"/>
                <w:bCs/>
                <w:szCs w:val="24"/>
              </w:rPr>
              <w:t>been</w:t>
            </w:r>
            <w:r w:rsidRPr="001B156A">
              <w:rPr>
                <w:rFonts w:cs="Arial"/>
                <w:bCs/>
                <w:spacing w:val="-4"/>
                <w:szCs w:val="24"/>
              </w:rPr>
              <w:t xml:space="preserve"> </w:t>
            </w:r>
            <w:r w:rsidRPr="001B156A">
              <w:rPr>
                <w:rFonts w:cs="Arial"/>
                <w:bCs/>
                <w:spacing w:val="-1"/>
                <w:szCs w:val="24"/>
              </w:rPr>
              <w:t>developed</w:t>
            </w:r>
            <w:r w:rsidRPr="001B156A">
              <w:rPr>
                <w:rFonts w:cs="Arial"/>
                <w:bCs/>
                <w:spacing w:val="53"/>
                <w:szCs w:val="24"/>
              </w:rPr>
              <w:t xml:space="preserve"> </w:t>
            </w:r>
            <w:r w:rsidRPr="001B156A">
              <w:rPr>
                <w:rFonts w:cs="Arial"/>
                <w:bCs/>
                <w:spacing w:val="-1"/>
                <w:szCs w:val="24"/>
              </w:rPr>
              <w:t>independently</w:t>
            </w:r>
            <w:r w:rsidRPr="001B156A">
              <w:rPr>
                <w:rFonts w:cs="Arial"/>
                <w:bCs/>
                <w:spacing w:val="-2"/>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pacing w:val="-2"/>
                <w:szCs w:val="24"/>
              </w:rPr>
              <w:t>the</w:t>
            </w:r>
            <w:r w:rsidRPr="001B156A">
              <w:rPr>
                <w:rFonts w:cs="Arial"/>
                <w:bCs/>
                <w:spacing w:val="1"/>
                <w:szCs w:val="24"/>
              </w:rPr>
              <w:t xml:space="preserve"> </w:t>
            </w:r>
            <w:r w:rsidRPr="001B156A">
              <w:rPr>
                <w:rFonts w:cs="Arial"/>
                <w:bCs/>
                <w:szCs w:val="24"/>
              </w:rPr>
              <w:t>Contract</w:t>
            </w:r>
            <w:r w:rsidRPr="001B156A">
              <w:rPr>
                <w:rFonts w:cs="Arial"/>
                <w:bCs/>
                <w:spacing w:val="-3"/>
                <w:szCs w:val="24"/>
              </w:rPr>
              <w:t xml:space="preserve"> </w:t>
            </w:r>
            <w:r w:rsidRPr="001B156A">
              <w:rPr>
                <w:rFonts w:cs="Arial"/>
                <w:bCs/>
                <w:spacing w:val="-1"/>
                <w:szCs w:val="24"/>
              </w:rPr>
              <w:t>(whether</w:t>
            </w:r>
            <w:r w:rsidRPr="001B156A">
              <w:rPr>
                <w:rFonts w:cs="Arial"/>
                <w:bCs/>
                <w:szCs w:val="24"/>
              </w:rPr>
              <w:t xml:space="preserve"> </w:t>
            </w:r>
            <w:r w:rsidRPr="001B156A">
              <w:rPr>
                <w:rFonts w:cs="Arial"/>
                <w:bCs/>
                <w:spacing w:val="-1"/>
                <w:szCs w:val="24"/>
              </w:rPr>
              <w:t>prior</w:t>
            </w:r>
            <w:r w:rsidRPr="001B156A">
              <w:rPr>
                <w:rFonts w:cs="Arial"/>
                <w:bCs/>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date</w:t>
            </w:r>
            <w:r w:rsidRPr="001B156A">
              <w:rPr>
                <w:rFonts w:cs="Arial"/>
                <w:bCs/>
                <w:spacing w:val="1"/>
                <w:szCs w:val="24"/>
              </w:rPr>
              <w:t xml:space="preserve"> of</w:t>
            </w:r>
            <w:r w:rsidRPr="001B156A">
              <w:rPr>
                <w:rFonts w:cs="Arial"/>
                <w:bCs/>
                <w:spacing w:val="-3"/>
                <w:szCs w:val="24"/>
              </w:rPr>
              <w:t xml:space="preserve"> </w:t>
            </w:r>
            <w:r w:rsidRPr="001B156A">
              <w:rPr>
                <w:rFonts w:cs="Arial"/>
                <w:bCs/>
                <w:spacing w:val="-2"/>
                <w:szCs w:val="24"/>
              </w:rPr>
              <w:t>the</w:t>
            </w:r>
            <w:r w:rsidRPr="001B156A">
              <w:rPr>
                <w:rFonts w:cs="Arial"/>
                <w:bCs/>
                <w:spacing w:val="25"/>
                <w:szCs w:val="24"/>
              </w:rPr>
              <w:t xml:space="preserve"> </w:t>
            </w:r>
            <w:r w:rsidRPr="001B156A">
              <w:rPr>
                <w:rFonts w:cs="Arial"/>
                <w:bCs/>
                <w:szCs w:val="24"/>
              </w:rPr>
              <w:t>Contract</w:t>
            </w:r>
            <w:r w:rsidRPr="001B156A">
              <w:rPr>
                <w:rFonts w:cs="Arial"/>
                <w:bCs/>
                <w:spacing w:val="-3"/>
                <w:szCs w:val="24"/>
              </w:rPr>
              <w:t xml:space="preserve"> </w:t>
            </w:r>
            <w:r w:rsidRPr="001B156A">
              <w:rPr>
                <w:rFonts w:cs="Arial"/>
                <w:bCs/>
                <w:spacing w:val="1"/>
                <w:szCs w:val="24"/>
              </w:rPr>
              <w:t>or</w:t>
            </w:r>
            <w:r w:rsidRPr="001B156A">
              <w:rPr>
                <w:rFonts w:cs="Arial"/>
                <w:bCs/>
                <w:spacing w:val="-5"/>
                <w:szCs w:val="24"/>
              </w:rPr>
              <w:t xml:space="preserve"> </w:t>
            </w:r>
            <w:r w:rsidRPr="001B156A">
              <w:rPr>
                <w:rFonts w:cs="Arial"/>
                <w:bCs/>
                <w:spacing w:val="-1"/>
                <w:szCs w:val="24"/>
              </w:rPr>
              <w:t>otherwise);</w:t>
            </w:r>
          </w:p>
        </w:tc>
      </w:tr>
      <w:tr w:rsidR="00096195" w14:paraId="443FFF84" w14:textId="77777777" w:rsidTr="00B60C61">
        <w:trPr>
          <w:trHeight w:hRule="exact" w:val="553"/>
        </w:trPr>
        <w:tc>
          <w:tcPr>
            <w:tcW w:w="2692" w:type="dxa"/>
            <w:shd w:val="clear" w:color="auto" w:fill="auto"/>
          </w:tcPr>
          <w:p w14:paraId="0A83A88C" w14:textId="77777777" w:rsidR="00096195" w:rsidRPr="001B156A" w:rsidRDefault="00096195" w:rsidP="00096195">
            <w:pPr>
              <w:rPr>
                <w:rFonts w:eastAsia="Arial" w:cs="Arial"/>
                <w:bCs/>
                <w:szCs w:val="24"/>
              </w:rPr>
            </w:pPr>
            <w:r w:rsidRPr="001B156A">
              <w:rPr>
                <w:rFonts w:cs="Arial"/>
                <w:bCs/>
                <w:spacing w:val="-1"/>
                <w:szCs w:val="24"/>
              </w:rPr>
              <w:t>"Expiry</w:t>
            </w:r>
            <w:r w:rsidRPr="001B156A">
              <w:rPr>
                <w:rFonts w:cs="Arial"/>
                <w:bCs/>
                <w:spacing w:val="-4"/>
                <w:szCs w:val="24"/>
              </w:rPr>
              <w:t xml:space="preserve"> </w:t>
            </w:r>
            <w:r w:rsidRPr="001B156A">
              <w:rPr>
                <w:rFonts w:cs="Arial"/>
                <w:bCs/>
                <w:spacing w:val="1"/>
                <w:szCs w:val="24"/>
              </w:rPr>
              <w:t>Date"</w:t>
            </w:r>
          </w:p>
        </w:tc>
        <w:tc>
          <w:tcPr>
            <w:tcW w:w="7197" w:type="dxa"/>
            <w:shd w:val="clear" w:color="auto" w:fill="auto"/>
          </w:tcPr>
          <w:p w14:paraId="77E5C192" w14:textId="77777777" w:rsidR="00096195" w:rsidRPr="001B156A" w:rsidRDefault="00096195" w:rsidP="00096195">
            <w:pPr>
              <w:rPr>
                <w:rFonts w:eastAsia="Arial" w:cs="Arial"/>
                <w:bCs/>
                <w:szCs w:val="24"/>
              </w:rPr>
            </w:pPr>
            <w:r w:rsidRPr="001B156A">
              <w:rPr>
                <w:rFonts w:cs="Arial"/>
                <w:bCs/>
                <w:szCs w:val="24"/>
              </w:rPr>
              <w:t>means</w:t>
            </w:r>
            <w:r w:rsidRPr="001B156A">
              <w:rPr>
                <w:rFonts w:cs="Arial"/>
                <w:bCs/>
                <w:spacing w:val="38"/>
                <w:szCs w:val="24"/>
              </w:rPr>
              <w:t xml:space="preserve"> </w:t>
            </w:r>
            <w:r w:rsidRPr="001B156A">
              <w:rPr>
                <w:rFonts w:cs="Arial"/>
                <w:bCs/>
                <w:szCs w:val="24"/>
              </w:rPr>
              <w:t>the</w:t>
            </w:r>
            <w:r w:rsidRPr="001B156A">
              <w:rPr>
                <w:rFonts w:cs="Arial"/>
                <w:bCs/>
                <w:spacing w:val="38"/>
                <w:szCs w:val="24"/>
              </w:rPr>
              <w:t xml:space="preserve"> </w:t>
            </w:r>
            <w:r w:rsidRPr="001B156A">
              <w:rPr>
                <w:rFonts w:cs="Arial"/>
                <w:bCs/>
                <w:szCs w:val="24"/>
              </w:rPr>
              <w:t>date</w:t>
            </w:r>
            <w:r w:rsidRPr="001B156A">
              <w:rPr>
                <w:rFonts w:cs="Arial"/>
                <w:bCs/>
                <w:spacing w:val="40"/>
                <w:szCs w:val="24"/>
              </w:rPr>
              <w:t xml:space="preserve"> </w:t>
            </w:r>
            <w:r w:rsidRPr="001B156A">
              <w:rPr>
                <w:rFonts w:cs="Arial"/>
                <w:bCs/>
                <w:spacing w:val="-2"/>
                <w:szCs w:val="24"/>
              </w:rPr>
              <w:t>for</w:t>
            </w:r>
            <w:r w:rsidRPr="001B156A">
              <w:rPr>
                <w:rFonts w:cs="Arial"/>
                <w:bCs/>
                <w:spacing w:val="40"/>
                <w:szCs w:val="24"/>
              </w:rPr>
              <w:t xml:space="preserve"> </w:t>
            </w:r>
            <w:r w:rsidRPr="001B156A">
              <w:rPr>
                <w:rFonts w:cs="Arial"/>
                <w:bCs/>
                <w:szCs w:val="24"/>
              </w:rPr>
              <w:t>expiry</w:t>
            </w:r>
            <w:r w:rsidRPr="001B156A">
              <w:rPr>
                <w:rFonts w:cs="Arial"/>
                <w:bCs/>
                <w:spacing w:val="38"/>
                <w:szCs w:val="24"/>
              </w:rPr>
              <w:t xml:space="preserve"> </w:t>
            </w:r>
            <w:r w:rsidRPr="001B156A">
              <w:rPr>
                <w:rFonts w:cs="Arial"/>
                <w:bCs/>
                <w:spacing w:val="1"/>
                <w:szCs w:val="24"/>
              </w:rPr>
              <w:t>of</w:t>
            </w:r>
            <w:r w:rsidRPr="001B156A">
              <w:rPr>
                <w:rFonts w:cs="Arial"/>
                <w:bCs/>
                <w:spacing w:val="37"/>
                <w:szCs w:val="24"/>
              </w:rPr>
              <w:t xml:space="preserve"> </w:t>
            </w:r>
            <w:r w:rsidRPr="001B156A">
              <w:rPr>
                <w:rFonts w:cs="Arial"/>
                <w:bCs/>
                <w:szCs w:val="24"/>
              </w:rPr>
              <w:t>the</w:t>
            </w:r>
            <w:r w:rsidRPr="001B156A">
              <w:rPr>
                <w:rFonts w:cs="Arial"/>
                <w:bCs/>
                <w:spacing w:val="41"/>
                <w:szCs w:val="24"/>
              </w:rPr>
              <w:t xml:space="preserve"> </w:t>
            </w:r>
            <w:r w:rsidRPr="001B156A">
              <w:rPr>
                <w:rFonts w:cs="Arial"/>
                <w:bCs/>
                <w:spacing w:val="-1"/>
                <w:szCs w:val="24"/>
              </w:rPr>
              <w:t>Contract</w:t>
            </w:r>
            <w:r w:rsidRPr="001B156A">
              <w:rPr>
                <w:rFonts w:cs="Arial"/>
                <w:bCs/>
                <w:spacing w:val="37"/>
                <w:szCs w:val="24"/>
              </w:rPr>
              <w:t xml:space="preserve"> </w:t>
            </w:r>
            <w:r w:rsidRPr="001B156A">
              <w:rPr>
                <w:rFonts w:cs="Arial"/>
                <w:bCs/>
                <w:spacing w:val="1"/>
                <w:szCs w:val="24"/>
              </w:rPr>
              <w:t>as</w:t>
            </w:r>
            <w:r w:rsidRPr="001B156A">
              <w:rPr>
                <w:rFonts w:cs="Arial"/>
                <w:bCs/>
                <w:spacing w:val="38"/>
                <w:szCs w:val="24"/>
              </w:rPr>
              <w:t xml:space="preserve"> </w:t>
            </w:r>
            <w:r w:rsidRPr="001B156A">
              <w:rPr>
                <w:rFonts w:cs="Arial"/>
                <w:bCs/>
                <w:szCs w:val="24"/>
              </w:rPr>
              <w:t>set</w:t>
            </w:r>
            <w:r w:rsidRPr="001B156A">
              <w:rPr>
                <w:rFonts w:cs="Arial"/>
                <w:bCs/>
                <w:spacing w:val="37"/>
                <w:szCs w:val="24"/>
              </w:rPr>
              <w:t xml:space="preserve"> </w:t>
            </w:r>
            <w:r w:rsidRPr="001B156A">
              <w:rPr>
                <w:rFonts w:cs="Arial"/>
                <w:bCs/>
                <w:spacing w:val="1"/>
                <w:szCs w:val="24"/>
              </w:rPr>
              <w:t>out</w:t>
            </w:r>
            <w:r w:rsidRPr="001B156A">
              <w:rPr>
                <w:rFonts w:cs="Arial"/>
                <w:bCs/>
                <w:spacing w:val="37"/>
                <w:szCs w:val="24"/>
              </w:rPr>
              <w:t xml:space="preserve"> </w:t>
            </w:r>
            <w:r w:rsidRPr="001B156A">
              <w:rPr>
                <w:rFonts w:cs="Arial"/>
                <w:bCs/>
                <w:szCs w:val="24"/>
              </w:rPr>
              <w:t>in</w:t>
            </w:r>
            <w:r w:rsidRPr="001B156A">
              <w:rPr>
                <w:rFonts w:cs="Arial"/>
                <w:bCs/>
                <w:spacing w:val="40"/>
                <w:szCs w:val="24"/>
              </w:rPr>
              <w:t xml:space="preserve"> </w:t>
            </w:r>
            <w:r w:rsidRPr="001B156A">
              <w:rPr>
                <w:rFonts w:cs="Arial"/>
                <w:bCs/>
                <w:spacing w:val="-2"/>
                <w:szCs w:val="24"/>
              </w:rPr>
              <w:t>the</w:t>
            </w:r>
            <w:r w:rsidRPr="001B156A">
              <w:rPr>
                <w:rFonts w:cs="Arial"/>
                <w:bCs/>
                <w:spacing w:val="26"/>
                <w:szCs w:val="24"/>
              </w:rPr>
              <w:t xml:space="preserve"> </w:t>
            </w:r>
            <w:r w:rsidRPr="001B156A">
              <w:rPr>
                <w:rFonts w:cs="Arial"/>
                <w:bCs/>
                <w:spacing w:val="-1"/>
                <w:szCs w:val="24"/>
              </w:rPr>
              <w:t>Order</w:t>
            </w:r>
            <w:r w:rsidRPr="001B156A">
              <w:rPr>
                <w:rFonts w:cs="Arial"/>
                <w:bCs/>
                <w:szCs w:val="24"/>
              </w:rPr>
              <w:t xml:space="preserve"> Form;</w:t>
            </w:r>
          </w:p>
        </w:tc>
      </w:tr>
      <w:tr w:rsidR="00096195" w14:paraId="5738F642" w14:textId="77777777" w:rsidTr="00AA4172">
        <w:trPr>
          <w:trHeight w:hRule="exact" w:val="1142"/>
        </w:trPr>
        <w:tc>
          <w:tcPr>
            <w:tcW w:w="2692" w:type="dxa"/>
            <w:shd w:val="clear" w:color="auto" w:fill="auto"/>
          </w:tcPr>
          <w:p w14:paraId="663A3FFF" w14:textId="77777777" w:rsidR="00096195" w:rsidRPr="001B156A" w:rsidRDefault="00096195" w:rsidP="00096195">
            <w:pPr>
              <w:rPr>
                <w:rFonts w:eastAsia="Arial" w:cs="Arial"/>
                <w:bCs/>
                <w:szCs w:val="24"/>
              </w:rPr>
            </w:pPr>
            <w:r w:rsidRPr="001B156A">
              <w:rPr>
                <w:rFonts w:cs="Arial"/>
                <w:bCs/>
                <w:spacing w:val="-1"/>
                <w:szCs w:val="24"/>
              </w:rPr>
              <w:t>"FOIA"</w:t>
            </w:r>
          </w:p>
        </w:tc>
        <w:tc>
          <w:tcPr>
            <w:tcW w:w="7197" w:type="dxa"/>
            <w:shd w:val="clear" w:color="auto" w:fill="auto"/>
          </w:tcPr>
          <w:p w14:paraId="63B5F9B1" w14:textId="77777777" w:rsidR="00096195" w:rsidRPr="001B156A" w:rsidRDefault="00096195" w:rsidP="00096195">
            <w:pPr>
              <w:rPr>
                <w:rFonts w:eastAsia="Arial" w:cs="Arial"/>
                <w:bCs/>
                <w:szCs w:val="24"/>
              </w:rPr>
            </w:pPr>
            <w:r w:rsidRPr="001B156A">
              <w:rPr>
                <w:rFonts w:eastAsia="Arial" w:cs="Arial"/>
                <w:bCs/>
                <w:szCs w:val="24"/>
              </w:rPr>
              <w:t>means the Freedom of Information Act 2000 together with any guidance and/or codes of practice issued by the Information Commissioner or relevant Government department in relation to such legislation;</w:t>
            </w:r>
          </w:p>
        </w:tc>
      </w:tr>
      <w:tr w:rsidR="00096195" w14:paraId="7F3BFEEC" w14:textId="77777777" w:rsidTr="009B1653">
        <w:trPr>
          <w:trHeight w:hRule="exact" w:val="3574"/>
        </w:trPr>
        <w:tc>
          <w:tcPr>
            <w:tcW w:w="2692" w:type="dxa"/>
            <w:shd w:val="clear" w:color="auto" w:fill="auto"/>
          </w:tcPr>
          <w:p w14:paraId="3F4C1E97" w14:textId="77777777" w:rsidR="00096195" w:rsidRPr="001B156A" w:rsidRDefault="00096195" w:rsidP="00096195">
            <w:pPr>
              <w:rPr>
                <w:rFonts w:eastAsia="Arial" w:cs="Arial"/>
                <w:bCs/>
                <w:szCs w:val="24"/>
              </w:rPr>
            </w:pPr>
            <w:r w:rsidRPr="001B156A">
              <w:rPr>
                <w:rFonts w:cs="Arial"/>
                <w:bCs/>
                <w:szCs w:val="24"/>
              </w:rPr>
              <w:t xml:space="preserve">"Force  </w:t>
            </w:r>
            <w:r w:rsidRPr="001B156A">
              <w:rPr>
                <w:rFonts w:cs="Arial"/>
                <w:bCs/>
                <w:spacing w:val="3"/>
                <w:szCs w:val="24"/>
              </w:rPr>
              <w:t xml:space="preserve"> </w:t>
            </w:r>
            <w:r w:rsidRPr="001B156A">
              <w:rPr>
                <w:rFonts w:cs="Arial"/>
                <w:bCs/>
                <w:spacing w:val="-1"/>
                <w:szCs w:val="24"/>
              </w:rPr>
              <w:t>Majeure</w:t>
            </w:r>
            <w:r w:rsidRPr="001B156A">
              <w:rPr>
                <w:rFonts w:cs="Arial"/>
                <w:bCs/>
                <w:spacing w:val="26"/>
                <w:szCs w:val="24"/>
              </w:rPr>
              <w:t xml:space="preserve"> </w:t>
            </w:r>
            <w:r w:rsidRPr="001B156A">
              <w:rPr>
                <w:rFonts w:cs="Arial"/>
                <w:bCs/>
                <w:szCs w:val="24"/>
              </w:rPr>
              <w:t>Event"</w:t>
            </w:r>
          </w:p>
        </w:tc>
        <w:tc>
          <w:tcPr>
            <w:tcW w:w="7197" w:type="dxa"/>
            <w:shd w:val="clear" w:color="auto" w:fill="auto"/>
          </w:tcPr>
          <w:p w14:paraId="663E4DD0" w14:textId="77777777" w:rsidR="00096195" w:rsidRPr="001B156A" w:rsidRDefault="00096195" w:rsidP="00096195">
            <w:pPr>
              <w:rPr>
                <w:rFonts w:eastAsia="Arial" w:cs="Arial"/>
                <w:bCs/>
                <w:szCs w:val="24"/>
              </w:rPr>
            </w:pPr>
            <w:r w:rsidRPr="001B156A">
              <w:rPr>
                <w:rFonts w:cs="Arial"/>
                <w:bCs/>
                <w:spacing w:val="1"/>
                <w:szCs w:val="24"/>
              </w:rPr>
              <w:t>any</w:t>
            </w:r>
            <w:r w:rsidRPr="001B156A">
              <w:rPr>
                <w:rFonts w:cs="Arial"/>
                <w:bCs/>
                <w:spacing w:val="16"/>
                <w:szCs w:val="24"/>
              </w:rPr>
              <w:t xml:space="preserve"> </w:t>
            </w:r>
            <w:r w:rsidRPr="001B156A">
              <w:rPr>
                <w:rFonts w:cs="Arial"/>
                <w:bCs/>
                <w:spacing w:val="-1"/>
                <w:szCs w:val="24"/>
              </w:rPr>
              <w:t>event,</w:t>
            </w:r>
            <w:r w:rsidRPr="001B156A">
              <w:rPr>
                <w:rFonts w:cs="Arial"/>
                <w:bCs/>
                <w:spacing w:val="20"/>
                <w:szCs w:val="24"/>
              </w:rPr>
              <w:t xml:space="preserve"> </w:t>
            </w:r>
            <w:r w:rsidRPr="001B156A">
              <w:rPr>
                <w:rFonts w:cs="Arial"/>
                <w:bCs/>
                <w:spacing w:val="-1"/>
                <w:szCs w:val="24"/>
              </w:rPr>
              <w:t>occurrence,</w:t>
            </w:r>
            <w:r w:rsidRPr="001B156A">
              <w:rPr>
                <w:rFonts w:cs="Arial"/>
                <w:bCs/>
                <w:spacing w:val="20"/>
                <w:szCs w:val="24"/>
              </w:rPr>
              <w:t xml:space="preserve"> </w:t>
            </w:r>
            <w:r w:rsidRPr="001B156A">
              <w:rPr>
                <w:rFonts w:cs="Arial"/>
                <w:bCs/>
                <w:spacing w:val="-1"/>
                <w:szCs w:val="24"/>
              </w:rPr>
              <w:t>circumstance,</w:t>
            </w:r>
            <w:r w:rsidRPr="001B156A">
              <w:rPr>
                <w:rFonts w:cs="Arial"/>
                <w:bCs/>
                <w:spacing w:val="20"/>
                <w:szCs w:val="24"/>
              </w:rPr>
              <w:t xml:space="preserve"> </w:t>
            </w:r>
            <w:r w:rsidRPr="001B156A">
              <w:rPr>
                <w:rFonts w:cs="Arial"/>
                <w:bCs/>
                <w:spacing w:val="-1"/>
                <w:szCs w:val="24"/>
              </w:rPr>
              <w:t>matter</w:t>
            </w:r>
            <w:r w:rsidRPr="001B156A">
              <w:rPr>
                <w:rFonts w:cs="Arial"/>
                <w:bCs/>
                <w:spacing w:val="17"/>
                <w:szCs w:val="24"/>
              </w:rPr>
              <w:t xml:space="preserve"> </w:t>
            </w:r>
            <w:r w:rsidRPr="001B156A">
              <w:rPr>
                <w:rFonts w:cs="Arial"/>
                <w:bCs/>
                <w:spacing w:val="1"/>
                <w:szCs w:val="24"/>
              </w:rPr>
              <w:t>or</w:t>
            </w:r>
            <w:r w:rsidRPr="001B156A">
              <w:rPr>
                <w:rFonts w:cs="Arial"/>
                <w:bCs/>
                <w:spacing w:val="22"/>
                <w:szCs w:val="24"/>
              </w:rPr>
              <w:t xml:space="preserve"> </w:t>
            </w:r>
            <w:r w:rsidRPr="001B156A">
              <w:rPr>
                <w:rFonts w:cs="Arial"/>
                <w:bCs/>
                <w:spacing w:val="-2"/>
                <w:szCs w:val="24"/>
              </w:rPr>
              <w:t>cause</w:t>
            </w:r>
            <w:r w:rsidRPr="001B156A">
              <w:rPr>
                <w:rFonts w:cs="Arial"/>
                <w:bCs/>
                <w:spacing w:val="46"/>
                <w:szCs w:val="24"/>
              </w:rPr>
              <w:t xml:space="preserve"> </w:t>
            </w:r>
            <w:r w:rsidRPr="001B156A">
              <w:rPr>
                <w:rFonts w:cs="Arial"/>
                <w:bCs/>
                <w:szCs w:val="24"/>
              </w:rPr>
              <w:t>affecting</w:t>
            </w:r>
            <w:r w:rsidRPr="001B156A">
              <w:rPr>
                <w:rFonts w:cs="Arial"/>
                <w:bCs/>
                <w:spacing w:val="55"/>
                <w:szCs w:val="24"/>
              </w:rPr>
              <w:t xml:space="preserve"> </w:t>
            </w:r>
            <w:r w:rsidRPr="001B156A">
              <w:rPr>
                <w:rFonts w:cs="Arial"/>
                <w:bCs/>
                <w:szCs w:val="24"/>
              </w:rPr>
              <w:t>the</w:t>
            </w:r>
            <w:r w:rsidRPr="001B156A">
              <w:rPr>
                <w:rFonts w:cs="Arial"/>
                <w:bCs/>
                <w:spacing w:val="55"/>
                <w:szCs w:val="24"/>
              </w:rPr>
              <w:t xml:space="preserve"> </w:t>
            </w:r>
            <w:r w:rsidRPr="001B156A">
              <w:rPr>
                <w:rFonts w:cs="Arial"/>
                <w:bCs/>
                <w:spacing w:val="-1"/>
                <w:szCs w:val="24"/>
              </w:rPr>
              <w:t>performance</w:t>
            </w:r>
            <w:r w:rsidRPr="001B156A">
              <w:rPr>
                <w:rFonts w:cs="Arial"/>
                <w:bCs/>
                <w:spacing w:val="55"/>
                <w:szCs w:val="24"/>
              </w:rPr>
              <w:t xml:space="preserve"> </w:t>
            </w:r>
            <w:r w:rsidRPr="001B156A">
              <w:rPr>
                <w:rFonts w:cs="Arial"/>
                <w:bCs/>
                <w:spacing w:val="1"/>
                <w:szCs w:val="24"/>
              </w:rPr>
              <w:t>by</w:t>
            </w:r>
            <w:r w:rsidRPr="001B156A">
              <w:rPr>
                <w:rFonts w:cs="Arial"/>
                <w:bCs/>
                <w:spacing w:val="58"/>
                <w:szCs w:val="24"/>
              </w:rPr>
              <w:t xml:space="preserve"> </w:t>
            </w:r>
            <w:r w:rsidRPr="001B156A">
              <w:rPr>
                <w:rFonts w:cs="Arial"/>
                <w:bCs/>
                <w:spacing w:val="-1"/>
                <w:szCs w:val="24"/>
              </w:rPr>
              <w:t>either</w:t>
            </w:r>
            <w:r w:rsidRPr="001B156A">
              <w:rPr>
                <w:rFonts w:cs="Arial"/>
                <w:bCs/>
                <w:spacing w:val="59"/>
                <w:szCs w:val="24"/>
              </w:rPr>
              <w:t xml:space="preserve"> </w:t>
            </w:r>
            <w:r w:rsidRPr="001B156A">
              <w:rPr>
                <w:rFonts w:cs="Arial"/>
                <w:bCs/>
                <w:spacing w:val="-2"/>
                <w:szCs w:val="24"/>
              </w:rPr>
              <w:t>Party</w:t>
            </w:r>
            <w:r w:rsidRPr="001B156A">
              <w:rPr>
                <w:rFonts w:cs="Arial"/>
                <w:bCs/>
                <w:spacing w:val="58"/>
                <w:szCs w:val="24"/>
              </w:rPr>
              <w:t xml:space="preserve"> </w:t>
            </w:r>
            <w:r w:rsidRPr="001B156A">
              <w:rPr>
                <w:rFonts w:cs="Arial"/>
                <w:bCs/>
                <w:spacing w:val="1"/>
                <w:szCs w:val="24"/>
              </w:rPr>
              <w:t>of</w:t>
            </w:r>
            <w:r w:rsidRPr="001B156A">
              <w:rPr>
                <w:rFonts w:cs="Arial"/>
                <w:bCs/>
                <w:spacing w:val="58"/>
                <w:szCs w:val="24"/>
              </w:rPr>
              <w:t xml:space="preserve"> </w:t>
            </w:r>
            <w:r w:rsidRPr="001B156A">
              <w:rPr>
                <w:rFonts w:cs="Arial"/>
                <w:bCs/>
                <w:spacing w:val="-1"/>
                <w:szCs w:val="24"/>
              </w:rPr>
              <w:t>its</w:t>
            </w:r>
            <w:r w:rsidRPr="001B156A">
              <w:rPr>
                <w:rFonts w:cs="Arial"/>
                <w:bCs/>
                <w:spacing w:val="53"/>
                <w:szCs w:val="24"/>
              </w:rPr>
              <w:t xml:space="preserve"> </w:t>
            </w:r>
            <w:r w:rsidRPr="001B156A">
              <w:rPr>
                <w:rFonts w:cs="Arial"/>
                <w:bCs/>
                <w:spacing w:val="-1"/>
                <w:szCs w:val="24"/>
              </w:rPr>
              <w:t>obligations</w:t>
            </w:r>
            <w:r w:rsidRPr="001B156A">
              <w:rPr>
                <w:rFonts w:cs="Arial"/>
                <w:bCs/>
                <w:spacing w:val="49"/>
                <w:szCs w:val="24"/>
              </w:rPr>
              <w:t xml:space="preserve"> </w:t>
            </w:r>
            <w:r w:rsidRPr="001B156A">
              <w:rPr>
                <w:rFonts w:cs="Arial"/>
                <w:bCs/>
                <w:szCs w:val="24"/>
              </w:rPr>
              <w:t>under</w:t>
            </w:r>
            <w:r w:rsidRPr="001B156A">
              <w:rPr>
                <w:rFonts w:cs="Arial"/>
                <w:bCs/>
                <w:spacing w:val="33"/>
                <w:szCs w:val="24"/>
              </w:rPr>
              <w:t xml:space="preserve"> </w:t>
            </w:r>
            <w:r w:rsidRPr="001B156A">
              <w:rPr>
                <w:rFonts w:cs="Arial"/>
                <w:bCs/>
                <w:spacing w:val="-2"/>
                <w:szCs w:val="24"/>
              </w:rPr>
              <w:t>the</w:t>
            </w:r>
            <w:r w:rsidRPr="001B156A">
              <w:rPr>
                <w:rFonts w:cs="Arial"/>
                <w:bCs/>
                <w:spacing w:val="34"/>
                <w:szCs w:val="24"/>
              </w:rPr>
              <w:t xml:space="preserve"> </w:t>
            </w:r>
            <w:r w:rsidRPr="001B156A">
              <w:rPr>
                <w:rFonts w:cs="Arial"/>
                <w:bCs/>
                <w:spacing w:val="-1"/>
                <w:szCs w:val="24"/>
              </w:rPr>
              <w:t>Contract</w:t>
            </w:r>
            <w:r w:rsidRPr="001B156A">
              <w:rPr>
                <w:rFonts w:cs="Arial"/>
                <w:bCs/>
                <w:spacing w:val="31"/>
                <w:szCs w:val="24"/>
              </w:rPr>
              <w:t xml:space="preserve"> </w:t>
            </w:r>
            <w:r w:rsidRPr="001B156A">
              <w:rPr>
                <w:rFonts w:cs="Arial"/>
                <w:bCs/>
                <w:spacing w:val="-1"/>
                <w:szCs w:val="24"/>
              </w:rPr>
              <w:t>arising</w:t>
            </w:r>
            <w:r w:rsidRPr="001B156A">
              <w:rPr>
                <w:rFonts w:cs="Arial"/>
                <w:bCs/>
                <w:spacing w:val="30"/>
                <w:szCs w:val="24"/>
              </w:rPr>
              <w:t xml:space="preserve"> </w:t>
            </w:r>
            <w:r w:rsidRPr="001B156A">
              <w:rPr>
                <w:rFonts w:cs="Arial"/>
                <w:bCs/>
                <w:szCs w:val="24"/>
              </w:rPr>
              <w:t>from</w:t>
            </w:r>
            <w:r w:rsidRPr="001B156A">
              <w:rPr>
                <w:rFonts w:cs="Arial"/>
                <w:bCs/>
                <w:spacing w:val="29"/>
                <w:szCs w:val="24"/>
              </w:rPr>
              <w:t xml:space="preserve"> </w:t>
            </w:r>
            <w:r w:rsidRPr="001B156A">
              <w:rPr>
                <w:rFonts w:cs="Arial"/>
                <w:bCs/>
                <w:szCs w:val="24"/>
              </w:rPr>
              <w:t>acts,</w:t>
            </w:r>
            <w:r w:rsidRPr="001B156A">
              <w:rPr>
                <w:rFonts w:cs="Arial"/>
                <w:bCs/>
                <w:spacing w:val="31"/>
                <w:szCs w:val="24"/>
              </w:rPr>
              <w:t xml:space="preserve"> </w:t>
            </w:r>
            <w:r w:rsidRPr="001B156A">
              <w:rPr>
                <w:rFonts w:cs="Arial"/>
                <w:bCs/>
                <w:spacing w:val="-1"/>
                <w:szCs w:val="24"/>
              </w:rPr>
              <w:t>events,</w:t>
            </w:r>
            <w:r w:rsidRPr="001B156A">
              <w:rPr>
                <w:rFonts w:cs="Arial"/>
                <w:bCs/>
                <w:spacing w:val="31"/>
                <w:szCs w:val="24"/>
              </w:rPr>
              <w:t xml:space="preserve"> </w:t>
            </w:r>
            <w:r w:rsidRPr="001B156A">
              <w:rPr>
                <w:rFonts w:cs="Arial"/>
                <w:bCs/>
                <w:szCs w:val="24"/>
              </w:rPr>
              <w:t>omissions,</w:t>
            </w:r>
            <w:r w:rsidRPr="001B156A">
              <w:rPr>
                <w:rFonts w:cs="Arial"/>
                <w:bCs/>
                <w:spacing w:val="42"/>
                <w:szCs w:val="24"/>
              </w:rPr>
              <w:t xml:space="preserve"> </w:t>
            </w:r>
            <w:r w:rsidRPr="001B156A">
              <w:rPr>
                <w:rFonts w:cs="Arial"/>
                <w:bCs/>
                <w:spacing w:val="-1"/>
                <w:szCs w:val="24"/>
              </w:rPr>
              <w:t>happenings</w:t>
            </w:r>
            <w:r w:rsidRPr="001B156A">
              <w:rPr>
                <w:rFonts w:cs="Arial"/>
                <w:bCs/>
                <w:spacing w:val="18"/>
                <w:szCs w:val="24"/>
              </w:rPr>
              <w:t xml:space="preserve"> </w:t>
            </w:r>
            <w:r w:rsidRPr="001B156A">
              <w:rPr>
                <w:rFonts w:cs="Arial"/>
                <w:bCs/>
                <w:spacing w:val="1"/>
                <w:szCs w:val="24"/>
              </w:rPr>
              <w:t>or</w:t>
            </w:r>
            <w:r w:rsidRPr="001B156A">
              <w:rPr>
                <w:rFonts w:cs="Arial"/>
                <w:bCs/>
                <w:spacing w:val="20"/>
                <w:szCs w:val="24"/>
              </w:rPr>
              <w:t xml:space="preserve"> </w:t>
            </w:r>
            <w:r w:rsidRPr="001B156A">
              <w:rPr>
                <w:rFonts w:cs="Arial"/>
                <w:bCs/>
                <w:spacing w:val="-1"/>
                <w:szCs w:val="24"/>
              </w:rPr>
              <w:t>non-happenings</w:t>
            </w:r>
            <w:r w:rsidRPr="001B156A">
              <w:rPr>
                <w:rFonts w:cs="Arial"/>
                <w:bCs/>
                <w:spacing w:val="18"/>
                <w:szCs w:val="24"/>
              </w:rPr>
              <w:t xml:space="preserve"> </w:t>
            </w:r>
            <w:r w:rsidRPr="001B156A">
              <w:rPr>
                <w:rFonts w:cs="Arial"/>
                <w:bCs/>
                <w:spacing w:val="-1"/>
                <w:szCs w:val="24"/>
              </w:rPr>
              <w:t>beyond</w:t>
            </w:r>
            <w:r w:rsidRPr="001B156A">
              <w:rPr>
                <w:rFonts w:cs="Arial"/>
                <w:bCs/>
                <w:spacing w:val="21"/>
                <w:szCs w:val="24"/>
              </w:rPr>
              <w:t xml:space="preserve"> </w:t>
            </w:r>
            <w:r w:rsidRPr="001B156A">
              <w:rPr>
                <w:rFonts w:cs="Arial"/>
                <w:bCs/>
                <w:spacing w:val="-1"/>
                <w:szCs w:val="24"/>
              </w:rPr>
              <w:t>its</w:t>
            </w:r>
            <w:r w:rsidRPr="001B156A">
              <w:rPr>
                <w:rFonts w:cs="Arial"/>
                <w:bCs/>
                <w:spacing w:val="18"/>
                <w:szCs w:val="24"/>
              </w:rPr>
              <w:t xml:space="preserve"> </w:t>
            </w:r>
            <w:r w:rsidRPr="001B156A">
              <w:rPr>
                <w:rFonts w:cs="Arial"/>
                <w:bCs/>
                <w:spacing w:val="-1"/>
                <w:szCs w:val="24"/>
              </w:rPr>
              <w:t>reasonable</w:t>
            </w:r>
            <w:r w:rsidRPr="001B156A">
              <w:rPr>
                <w:rFonts w:cs="Arial"/>
                <w:bCs/>
                <w:spacing w:val="21"/>
                <w:szCs w:val="24"/>
              </w:rPr>
              <w:t xml:space="preserve"> </w:t>
            </w:r>
            <w:r w:rsidRPr="001B156A">
              <w:rPr>
                <w:rFonts w:cs="Arial"/>
                <w:bCs/>
                <w:spacing w:val="-1"/>
                <w:szCs w:val="24"/>
              </w:rPr>
              <w:t>control</w:t>
            </w:r>
            <w:r w:rsidRPr="001B156A">
              <w:rPr>
                <w:rFonts w:cs="Arial"/>
                <w:bCs/>
                <w:spacing w:val="53"/>
                <w:szCs w:val="24"/>
              </w:rPr>
              <w:t xml:space="preserve"> </w:t>
            </w:r>
            <w:r w:rsidRPr="001B156A">
              <w:rPr>
                <w:rFonts w:cs="Arial"/>
                <w:bCs/>
                <w:spacing w:val="-1"/>
                <w:szCs w:val="24"/>
              </w:rPr>
              <w:t>which</w:t>
            </w:r>
            <w:r w:rsidRPr="001B156A">
              <w:rPr>
                <w:rFonts w:cs="Arial"/>
                <w:bCs/>
                <w:spacing w:val="39"/>
                <w:szCs w:val="24"/>
              </w:rPr>
              <w:t xml:space="preserve"> </w:t>
            </w:r>
            <w:r w:rsidRPr="001B156A">
              <w:rPr>
                <w:rFonts w:cs="Arial"/>
                <w:bCs/>
                <w:szCs w:val="24"/>
              </w:rPr>
              <w:t>prevent</w:t>
            </w:r>
            <w:r w:rsidRPr="001B156A">
              <w:rPr>
                <w:rFonts w:cs="Arial"/>
                <w:bCs/>
                <w:spacing w:val="36"/>
                <w:szCs w:val="24"/>
              </w:rPr>
              <w:t xml:space="preserve"> </w:t>
            </w:r>
            <w:r w:rsidRPr="001B156A">
              <w:rPr>
                <w:rFonts w:cs="Arial"/>
                <w:bCs/>
                <w:spacing w:val="1"/>
                <w:szCs w:val="24"/>
              </w:rPr>
              <w:t>or</w:t>
            </w:r>
            <w:r w:rsidRPr="001B156A">
              <w:rPr>
                <w:rFonts w:cs="Arial"/>
                <w:bCs/>
                <w:spacing w:val="38"/>
                <w:szCs w:val="24"/>
              </w:rPr>
              <w:t xml:space="preserve"> </w:t>
            </w:r>
            <w:r w:rsidRPr="001B156A">
              <w:rPr>
                <w:rFonts w:cs="Arial"/>
                <w:bCs/>
                <w:szCs w:val="24"/>
              </w:rPr>
              <w:t>materially</w:t>
            </w:r>
            <w:r w:rsidRPr="001B156A">
              <w:rPr>
                <w:rFonts w:cs="Arial"/>
                <w:bCs/>
                <w:spacing w:val="37"/>
                <w:szCs w:val="24"/>
              </w:rPr>
              <w:t xml:space="preserve"> </w:t>
            </w:r>
            <w:r w:rsidRPr="001B156A">
              <w:rPr>
                <w:rFonts w:cs="Arial"/>
                <w:bCs/>
                <w:szCs w:val="24"/>
              </w:rPr>
              <w:t>delay</w:t>
            </w:r>
            <w:r w:rsidRPr="001B156A">
              <w:rPr>
                <w:rFonts w:cs="Arial"/>
                <w:bCs/>
                <w:spacing w:val="37"/>
                <w:szCs w:val="24"/>
              </w:rPr>
              <w:t xml:space="preserve"> </w:t>
            </w:r>
            <w:r w:rsidRPr="001B156A">
              <w:rPr>
                <w:rFonts w:cs="Arial"/>
                <w:bCs/>
                <w:szCs w:val="24"/>
              </w:rPr>
              <w:t>it</w:t>
            </w:r>
            <w:r w:rsidRPr="001B156A">
              <w:rPr>
                <w:rFonts w:cs="Arial"/>
                <w:bCs/>
                <w:spacing w:val="36"/>
                <w:szCs w:val="24"/>
              </w:rPr>
              <w:t xml:space="preserve"> </w:t>
            </w:r>
            <w:r w:rsidRPr="001B156A">
              <w:rPr>
                <w:rFonts w:cs="Arial"/>
                <w:bCs/>
                <w:szCs w:val="24"/>
              </w:rPr>
              <w:t>from</w:t>
            </w:r>
            <w:r w:rsidRPr="001B156A">
              <w:rPr>
                <w:rFonts w:cs="Arial"/>
                <w:bCs/>
                <w:spacing w:val="39"/>
                <w:szCs w:val="24"/>
              </w:rPr>
              <w:t xml:space="preserve"> </w:t>
            </w:r>
            <w:r w:rsidRPr="001B156A">
              <w:rPr>
                <w:rFonts w:cs="Arial"/>
                <w:bCs/>
                <w:szCs w:val="24"/>
              </w:rPr>
              <w:t>performing</w:t>
            </w:r>
            <w:r w:rsidRPr="001B156A">
              <w:rPr>
                <w:rFonts w:cs="Arial"/>
                <w:bCs/>
                <w:spacing w:val="34"/>
                <w:szCs w:val="24"/>
              </w:rPr>
              <w:t xml:space="preserve"> </w:t>
            </w:r>
            <w:r w:rsidRPr="001B156A">
              <w:rPr>
                <w:rFonts w:cs="Arial"/>
                <w:bCs/>
                <w:spacing w:val="-1"/>
                <w:szCs w:val="24"/>
              </w:rPr>
              <w:t>its</w:t>
            </w:r>
            <w:r w:rsidRPr="001B156A">
              <w:rPr>
                <w:rFonts w:cs="Arial"/>
                <w:bCs/>
                <w:spacing w:val="22"/>
                <w:szCs w:val="24"/>
              </w:rPr>
              <w:t xml:space="preserve"> </w:t>
            </w:r>
            <w:r w:rsidRPr="001B156A">
              <w:rPr>
                <w:rFonts w:cs="Arial"/>
                <w:bCs/>
                <w:spacing w:val="-1"/>
                <w:szCs w:val="24"/>
              </w:rPr>
              <w:t>obligations</w:t>
            </w:r>
            <w:r w:rsidRPr="001B156A">
              <w:rPr>
                <w:rFonts w:cs="Arial"/>
                <w:bCs/>
                <w:spacing w:val="23"/>
                <w:szCs w:val="24"/>
              </w:rPr>
              <w:t xml:space="preserve"> </w:t>
            </w:r>
            <w:r w:rsidRPr="001B156A">
              <w:rPr>
                <w:rFonts w:cs="Arial"/>
                <w:bCs/>
                <w:spacing w:val="-1"/>
                <w:szCs w:val="24"/>
              </w:rPr>
              <w:t>under</w:t>
            </w:r>
            <w:r w:rsidRPr="001B156A">
              <w:rPr>
                <w:rFonts w:cs="Arial"/>
                <w:bCs/>
                <w:spacing w:val="25"/>
                <w:szCs w:val="24"/>
              </w:rPr>
              <w:t xml:space="preserve"> </w:t>
            </w:r>
            <w:r w:rsidRPr="001B156A">
              <w:rPr>
                <w:rFonts w:cs="Arial"/>
                <w:bCs/>
                <w:spacing w:val="-2"/>
                <w:szCs w:val="24"/>
              </w:rPr>
              <w:t>the</w:t>
            </w:r>
            <w:r w:rsidRPr="001B156A">
              <w:rPr>
                <w:rFonts w:cs="Arial"/>
                <w:bCs/>
                <w:spacing w:val="25"/>
                <w:szCs w:val="24"/>
              </w:rPr>
              <w:t xml:space="preserve"> </w:t>
            </w:r>
            <w:r w:rsidRPr="001B156A">
              <w:rPr>
                <w:rFonts w:cs="Arial"/>
                <w:bCs/>
                <w:spacing w:val="-1"/>
                <w:szCs w:val="24"/>
              </w:rPr>
              <w:t>Contract</w:t>
            </w:r>
            <w:r w:rsidRPr="001B156A">
              <w:rPr>
                <w:rFonts w:cs="Arial"/>
                <w:bCs/>
                <w:spacing w:val="22"/>
                <w:szCs w:val="24"/>
              </w:rPr>
              <w:t xml:space="preserve"> </w:t>
            </w:r>
            <w:r w:rsidRPr="001B156A">
              <w:rPr>
                <w:rFonts w:cs="Arial"/>
                <w:bCs/>
                <w:spacing w:val="1"/>
                <w:szCs w:val="24"/>
              </w:rPr>
              <w:t>but</w:t>
            </w:r>
            <w:r w:rsidRPr="001B156A">
              <w:rPr>
                <w:rFonts w:cs="Arial"/>
                <w:bCs/>
                <w:spacing w:val="17"/>
                <w:szCs w:val="24"/>
              </w:rPr>
              <w:t xml:space="preserve"> </w:t>
            </w:r>
            <w:r w:rsidRPr="001B156A">
              <w:rPr>
                <w:rFonts w:cs="Arial"/>
                <w:bCs/>
                <w:spacing w:val="-1"/>
                <w:szCs w:val="24"/>
              </w:rPr>
              <w:t>excluding:</w:t>
            </w:r>
            <w:r w:rsidRPr="001B156A">
              <w:rPr>
                <w:rFonts w:cs="Arial"/>
                <w:bCs/>
                <w:spacing w:val="22"/>
                <w:szCs w:val="24"/>
              </w:rPr>
              <w:t xml:space="preserve"> </w:t>
            </w:r>
            <w:proofErr w:type="spellStart"/>
            <w:r w:rsidRPr="001B156A">
              <w:rPr>
                <w:rFonts w:cs="Arial"/>
                <w:bCs/>
                <w:szCs w:val="24"/>
              </w:rPr>
              <w:t>i</w:t>
            </w:r>
            <w:proofErr w:type="spellEnd"/>
            <w:r w:rsidRPr="001B156A">
              <w:rPr>
                <w:rFonts w:cs="Arial"/>
                <w:bCs/>
                <w:szCs w:val="24"/>
              </w:rPr>
              <w:t>)</w:t>
            </w:r>
            <w:r w:rsidRPr="001B156A">
              <w:rPr>
                <w:rFonts w:cs="Arial"/>
                <w:bCs/>
                <w:spacing w:val="25"/>
                <w:szCs w:val="24"/>
              </w:rPr>
              <w:t xml:space="preserve"> </w:t>
            </w:r>
            <w:r w:rsidRPr="001B156A">
              <w:rPr>
                <w:rFonts w:cs="Arial"/>
                <w:bCs/>
                <w:spacing w:val="-1"/>
                <w:szCs w:val="24"/>
              </w:rPr>
              <w:t>any</w:t>
            </w:r>
            <w:r w:rsidRPr="001B156A">
              <w:rPr>
                <w:rFonts w:cs="Arial"/>
                <w:bCs/>
                <w:spacing w:val="23"/>
                <w:szCs w:val="24"/>
              </w:rPr>
              <w:t xml:space="preserve"> </w:t>
            </w:r>
            <w:r w:rsidRPr="001B156A">
              <w:rPr>
                <w:rFonts w:cs="Arial"/>
                <w:bCs/>
                <w:spacing w:val="-1"/>
                <w:szCs w:val="24"/>
              </w:rPr>
              <w:t>industrial</w:t>
            </w:r>
            <w:r w:rsidRPr="001B156A">
              <w:rPr>
                <w:rFonts w:cs="Arial"/>
                <w:bCs/>
                <w:spacing w:val="63"/>
                <w:szCs w:val="24"/>
              </w:rPr>
              <w:t xml:space="preserve"> </w:t>
            </w:r>
            <w:r w:rsidRPr="001B156A">
              <w:rPr>
                <w:rFonts w:cs="Arial"/>
                <w:bCs/>
                <w:spacing w:val="-1"/>
                <w:szCs w:val="24"/>
              </w:rPr>
              <w:t>dispute</w:t>
            </w:r>
            <w:r w:rsidRPr="001B156A">
              <w:rPr>
                <w:rFonts w:cs="Arial"/>
                <w:bCs/>
                <w:spacing w:val="35"/>
                <w:szCs w:val="24"/>
              </w:rPr>
              <w:t xml:space="preserve"> </w:t>
            </w:r>
            <w:r w:rsidRPr="001B156A">
              <w:rPr>
                <w:rFonts w:cs="Arial"/>
                <w:bCs/>
                <w:szCs w:val="24"/>
              </w:rPr>
              <w:t>relating</w:t>
            </w:r>
            <w:r w:rsidRPr="001B156A">
              <w:rPr>
                <w:rFonts w:cs="Arial"/>
                <w:bCs/>
                <w:spacing w:val="36"/>
                <w:szCs w:val="24"/>
              </w:rPr>
              <w:t xml:space="preserve"> </w:t>
            </w:r>
            <w:r w:rsidRPr="001B156A">
              <w:rPr>
                <w:rFonts w:cs="Arial"/>
                <w:bCs/>
                <w:spacing w:val="-1"/>
                <w:szCs w:val="24"/>
              </w:rPr>
              <w:t>to</w:t>
            </w:r>
            <w:r w:rsidRPr="001B156A">
              <w:rPr>
                <w:rFonts w:cs="Arial"/>
                <w:bCs/>
                <w:spacing w:val="36"/>
                <w:szCs w:val="24"/>
              </w:rPr>
              <w:t xml:space="preserve"> </w:t>
            </w:r>
            <w:r w:rsidRPr="001B156A">
              <w:rPr>
                <w:rFonts w:cs="Arial"/>
                <w:bCs/>
                <w:szCs w:val="24"/>
              </w:rPr>
              <w:t>the</w:t>
            </w:r>
            <w:r w:rsidRPr="001B156A">
              <w:rPr>
                <w:rFonts w:cs="Arial"/>
                <w:bCs/>
                <w:spacing w:val="36"/>
                <w:szCs w:val="24"/>
              </w:rPr>
              <w:t xml:space="preserve"> </w:t>
            </w:r>
            <w:r w:rsidRPr="001B156A">
              <w:rPr>
                <w:rFonts w:cs="Arial"/>
                <w:bCs/>
                <w:spacing w:val="-1"/>
                <w:szCs w:val="24"/>
              </w:rPr>
              <w:t>Supplier,</w:t>
            </w:r>
            <w:r w:rsidRPr="001B156A">
              <w:rPr>
                <w:rFonts w:cs="Arial"/>
                <w:bCs/>
                <w:spacing w:val="37"/>
                <w:szCs w:val="24"/>
              </w:rPr>
              <w:t xml:space="preserve"> </w:t>
            </w:r>
            <w:r w:rsidRPr="001B156A">
              <w:rPr>
                <w:rFonts w:cs="Arial"/>
                <w:bCs/>
                <w:spacing w:val="-2"/>
                <w:szCs w:val="24"/>
              </w:rPr>
              <w:t>the</w:t>
            </w:r>
            <w:r w:rsidRPr="001B156A">
              <w:rPr>
                <w:rFonts w:cs="Arial"/>
                <w:bCs/>
                <w:spacing w:val="40"/>
                <w:szCs w:val="24"/>
              </w:rPr>
              <w:t xml:space="preserve"> </w:t>
            </w:r>
            <w:r w:rsidRPr="001B156A">
              <w:rPr>
                <w:rFonts w:cs="Arial"/>
                <w:bCs/>
                <w:spacing w:val="-2"/>
                <w:szCs w:val="24"/>
              </w:rPr>
              <w:t>Supplier</w:t>
            </w:r>
            <w:r w:rsidRPr="001B156A">
              <w:rPr>
                <w:rFonts w:cs="Arial"/>
                <w:bCs/>
                <w:spacing w:val="41"/>
                <w:szCs w:val="24"/>
              </w:rPr>
              <w:t xml:space="preserve"> </w:t>
            </w:r>
            <w:r w:rsidRPr="001B156A">
              <w:rPr>
                <w:rFonts w:cs="Arial"/>
                <w:bCs/>
                <w:spacing w:val="-1"/>
                <w:szCs w:val="24"/>
              </w:rPr>
              <w:t>Staff</w:t>
            </w:r>
            <w:r w:rsidRPr="001B156A">
              <w:rPr>
                <w:rFonts w:cs="Arial"/>
                <w:bCs/>
                <w:spacing w:val="37"/>
                <w:szCs w:val="24"/>
              </w:rPr>
              <w:t xml:space="preserve"> </w:t>
            </w:r>
            <w:r w:rsidRPr="001B156A">
              <w:rPr>
                <w:rFonts w:cs="Arial"/>
                <w:bCs/>
                <w:szCs w:val="24"/>
              </w:rPr>
              <w:t>(including</w:t>
            </w:r>
            <w:r w:rsidRPr="001B156A">
              <w:rPr>
                <w:rFonts w:cs="Arial"/>
                <w:bCs/>
                <w:spacing w:val="47"/>
                <w:szCs w:val="24"/>
              </w:rPr>
              <w:t xml:space="preserve"> </w:t>
            </w:r>
            <w:r w:rsidRPr="001B156A">
              <w:rPr>
                <w:rFonts w:cs="Arial"/>
                <w:bCs/>
                <w:spacing w:val="1"/>
                <w:szCs w:val="24"/>
              </w:rPr>
              <w:t>any</w:t>
            </w:r>
            <w:r w:rsidRPr="001B156A">
              <w:rPr>
                <w:rFonts w:cs="Arial"/>
                <w:bCs/>
                <w:spacing w:val="3"/>
                <w:szCs w:val="24"/>
              </w:rPr>
              <w:t xml:space="preserve"> </w:t>
            </w:r>
            <w:r w:rsidRPr="001B156A">
              <w:rPr>
                <w:rFonts w:cs="Arial"/>
                <w:bCs/>
                <w:spacing w:val="-1"/>
                <w:szCs w:val="24"/>
              </w:rPr>
              <w:t>subsets</w:t>
            </w:r>
            <w:r w:rsidRPr="001B156A">
              <w:rPr>
                <w:rFonts w:cs="Arial"/>
                <w:bCs/>
                <w:spacing w:val="3"/>
                <w:szCs w:val="24"/>
              </w:rPr>
              <w:t xml:space="preserve"> </w:t>
            </w:r>
            <w:r w:rsidRPr="001B156A">
              <w:rPr>
                <w:rFonts w:cs="Arial"/>
                <w:bCs/>
                <w:spacing w:val="1"/>
                <w:szCs w:val="24"/>
              </w:rPr>
              <w:t>of</w:t>
            </w:r>
            <w:r w:rsidRPr="001B156A">
              <w:rPr>
                <w:rFonts w:cs="Arial"/>
                <w:bCs/>
                <w:spacing w:val="2"/>
                <w:szCs w:val="24"/>
              </w:rPr>
              <w:t xml:space="preserve"> </w:t>
            </w:r>
            <w:r w:rsidRPr="001B156A">
              <w:rPr>
                <w:rFonts w:cs="Arial"/>
                <w:bCs/>
                <w:spacing w:val="-2"/>
                <w:szCs w:val="24"/>
              </w:rPr>
              <w:t>them)</w:t>
            </w:r>
            <w:r w:rsidRPr="001B156A">
              <w:rPr>
                <w:rFonts w:cs="Arial"/>
                <w:bCs/>
                <w:spacing w:val="5"/>
                <w:szCs w:val="24"/>
              </w:rPr>
              <w:t xml:space="preserve"> </w:t>
            </w:r>
            <w:r w:rsidRPr="001B156A">
              <w:rPr>
                <w:rFonts w:cs="Arial"/>
                <w:bCs/>
                <w:spacing w:val="1"/>
                <w:szCs w:val="24"/>
              </w:rPr>
              <w:t>or</w:t>
            </w:r>
            <w:r w:rsidRPr="001B156A">
              <w:rPr>
                <w:rFonts w:cs="Arial"/>
                <w:bCs/>
                <w:szCs w:val="24"/>
              </w:rPr>
              <w:t xml:space="preserve"> </w:t>
            </w:r>
            <w:r w:rsidRPr="001B156A">
              <w:rPr>
                <w:rFonts w:cs="Arial"/>
                <w:bCs/>
                <w:spacing w:val="1"/>
                <w:szCs w:val="24"/>
              </w:rPr>
              <w:t>any</w:t>
            </w:r>
            <w:r w:rsidRPr="001B156A">
              <w:rPr>
                <w:rFonts w:cs="Arial"/>
                <w:bCs/>
                <w:spacing w:val="3"/>
                <w:szCs w:val="24"/>
              </w:rPr>
              <w:t xml:space="preserve"> </w:t>
            </w:r>
            <w:r w:rsidRPr="001B156A">
              <w:rPr>
                <w:rFonts w:cs="Arial"/>
                <w:bCs/>
                <w:spacing w:val="-2"/>
                <w:szCs w:val="24"/>
              </w:rPr>
              <w:t>other</w:t>
            </w:r>
            <w:r w:rsidRPr="001B156A">
              <w:rPr>
                <w:rFonts w:cs="Arial"/>
                <w:bCs/>
                <w:spacing w:val="5"/>
                <w:szCs w:val="24"/>
              </w:rPr>
              <w:t xml:space="preserve"> </w:t>
            </w:r>
            <w:r w:rsidRPr="001B156A">
              <w:rPr>
                <w:rFonts w:cs="Arial"/>
                <w:bCs/>
                <w:spacing w:val="-1"/>
                <w:szCs w:val="24"/>
              </w:rPr>
              <w:t>failure</w:t>
            </w:r>
            <w:r w:rsidRPr="001B156A">
              <w:rPr>
                <w:rFonts w:cs="Arial"/>
                <w:bCs/>
                <w:spacing w:val="5"/>
                <w:szCs w:val="24"/>
              </w:rPr>
              <w:t xml:space="preserve"> </w:t>
            </w:r>
            <w:r w:rsidRPr="001B156A">
              <w:rPr>
                <w:rFonts w:cs="Arial"/>
                <w:bCs/>
                <w:spacing w:val="-2"/>
                <w:szCs w:val="24"/>
              </w:rPr>
              <w:t>in</w:t>
            </w:r>
            <w:r w:rsidRPr="001B156A">
              <w:rPr>
                <w:rFonts w:cs="Arial"/>
                <w:bCs/>
                <w:spacing w:val="5"/>
                <w:szCs w:val="24"/>
              </w:rPr>
              <w:t xml:space="preserve"> </w:t>
            </w:r>
            <w:r w:rsidRPr="001B156A">
              <w:rPr>
                <w:rFonts w:cs="Arial"/>
                <w:bCs/>
                <w:spacing w:val="-2"/>
                <w:szCs w:val="24"/>
              </w:rPr>
              <w:t>the</w:t>
            </w:r>
            <w:r w:rsidRPr="001B156A">
              <w:rPr>
                <w:rFonts w:cs="Arial"/>
                <w:bCs/>
                <w:spacing w:val="5"/>
                <w:szCs w:val="24"/>
              </w:rPr>
              <w:t xml:space="preserve"> </w:t>
            </w:r>
            <w:r w:rsidRPr="001B156A">
              <w:rPr>
                <w:rFonts w:cs="Arial"/>
                <w:bCs/>
                <w:spacing w:val="-1"/>
                <w:szCs w:val="24"/>
              </w:rPr>
              <w:t>Supplier</w:t>
            </w:r>
            <w:r w:rsidRPr="001B156A">
              <w:rPr>
                <w:rFonts w:cs="Arial"/>
                <w:bCs/>
                <w:spacing w:val="5"/>
                <w:szCs w:val="24"/>
              </w:rPr>
              <w:t xml:space="preserve"> </w:t>
            </w:r>
            <w:r w:rsidRPr="001B156A">
              <w:rPr>
                <w:rFonts w:cs="Arial"/>
                <w:bCs/>
                <w:spacing w:val="-2"/>
                <w:szCs w:val="24"/>
              </w:rPr>
              <w:t>or</w:t>
            </w:r>
            <w:r w:rsidRPr="001B156A">
              <w:rPr>
                <w:rFonts w:cs="Arial"/>
                <w:bCs/>
                <w:spacing w:val="5"/>
                <w:szCs w:val="24"/>
              </w:rPr>
              <w:t xml:space="preserve"> </w:t>
            </w:r>
            <w:r w:rsidRPr="001B156A">
              <w:rPr>
                <w:rFonts w:cs="Arial"/>
                <w:bCs/>
                <w:szCs w:val="24"/>
              </w:rPr>
              <w:t>the</w:t>
            </w:r>
            <w:r w:rsidRPr="001B156A">
              <w:rPr>
                <w:rFonts w:cs="Arial"/>
                <w:bCs/>
                <w:spacing w:val="57"/>
                <w:szCs w:val="24"/>
              </w:rPr>
              <w:t xml:space="preserve"> </w:t>
            </w:r>
            <w:r w:rsidR="00953ACC">
              <w:rPr>
                <w:rFonts w:cs="Arial"/>
                <w:bCs/>
                <w:spacing w:val="-1"/>
                <w:szCs w:val="24"/>
              </w:rPr>
              <w:t>s</w:t>
            </w:r>
            <w:r w:rsidRPr="001B156A">
              <w:rPr>
                <w:rFonts w:cs="Arial"/>
                <w:bCs/>
                <w:spacing w:val="-1"/>
                <w:szCs w:val="24"/>
              </w:rPr>
              <w:t>ubcontractor's</w:t>
            </w:r>
            <w:r w:rsidRPr="001B156A">
              <w:rPr>
                <w:rFonts w:cs="Arial"/>
                <w:bCs/>
                <w:spacing w:val="52"/>
                <w:szCs w:val="24"/>
              </w:rPr>
              <w:t xml:space="preserve"> </w:t>
            </w:r>
            <w:r w:rsidRPr="001B156A">
              <w:rPr>
                <w:rFonts w:cs="Arial"/>
                <w:bCs/>
                <w:szCs w:val="24"/>
              </w:rPr>
              <w:t>supply</w:t>
            </w:r>
            <w:r w:rsidRPr="001B156A">
              <w:rPr>
                <w:rFonts w:cs="Arial"/>
                <w:bCs/>
                <w:spacing w:val="52"/>
                <w:szCs w:val="24"/>
              </w:rPr>
              <w:t xml:space="preserve"> </w:t>
            </w:r>
            <w:r w:rsidRPr="001B156A">
              <w:rPr>
                <w:rFonts w:cs="Arial"/>
                <w:bCs/>
                <w:szCs w:val="24"/>
              </w:rPr>
              <w:t>chain;</w:t>
            </w:r>
            <w:r w:rsidRPr="001B156A">
              <w:rPr>
                <w:rFonts w:cs="Arial"/>
                <w:bCs/>
                <w:spacing w:val="51"/>
                <w:szCs w:val="24"/>
              </w:rPr>
              <w:t xml:space="preserve"> </w:t>
            </w:r>
            <w:r w:rsidRPr="001B156A">
              <w:rPr>
                <w:rFonts w:cs="Arial"/>
                <w:bCs/>
                <w:spacing w:val="2"/>
                <w:szCs w:val="24"/>
              </w:rPr>
              <w:t>ii)</w:t>
            </w:r>
            <w:r w:rsidRPr="001B156A">
              <w:rPr>
                <w:rFonts w:cs="Arial"/>
                <w:bCs/>
                <w:spacing w:val="53"/>
                <w:szCs w:val="24"/>
              </w:rPr>
              <w:t xml:space="preserve"> </w:t>
            </w:r>
            <w:r w:rsidRPr="001B156A">
              <w:rPr>
                <w:rFonts w:cs="Arial"/>
                <w:bCs/>
                <w:spacing w:val="1"/>
                <w:szCs w:val="24"/>
              </w:rPr>
              <w:t>any</w:t>
            </w:r>
            <w:r w:rsidRPr="001B156A">
              <w:rPr>
                <w:rFonts w:cs="Arial"/>
                <w:bCs/>
                <w:spacing w:val="52"/>
                <w:szCs w:val="24"/>
              </w:rPr>
              <w:t xml:space="preserve"> </w:t>
            </w:r>
            <w:r w:rsidRPr="001B156A">
              <w:rPr>
                <w:rFonts w:cs="Arial"/>
                <w:bCs/>
                <w:spacing w:val="-1"/>
                <w:szCs w:val="24"/>
              </w:rPr>
              <w:t>event,</w:t>
            </w:r>
            <w:r w:rsidRPr="001B156A">
              <w:rPr>
                <w:rFonts w:cs="Arial"/>
                <w:bCs/>
                <w:spacing w:val="51"/>
                <w:szCs w:val="24"/>
              </w:rPr>
              <w:t xml:space="preserve"> </w:t>
            </w:r>
            <w:r w:rsidRPr="001B156A">
              <w:rPr>
                <w:rFonts w:cs="Arial"/>
                <w:bCs/>
                <w:spacing w:val="-1"/>
                <w:szCs w:val="24"/>
              </w:rPr>
              <w:t>occurrence,</w:t>
            </w:r>
            <w:r w:rsidRPr="001B156A">
              <w:rPr>
                <w:rFonts w:cs="Arial"/>
                <w:bCs/>
                <w:spacing w:val="52"/>
                <w:szCs w:val="24"/>
              </w:rPr>
              <w:t xml:space="preserve"> </w:t>
            </w:r>
            <w:r w:rsidRPr="001B156A">
              <w:rPr>
                <w:rFonts w:cs="Arial"/>
                <w:bCs/>
                <w:spacing w:val="-1"/>
                <w:szCs w:val="24"/>
              </w:rPr>
              <w:t>circumstance,</w:t>
            </w:r>
            <w:r w:rsidRPr="001B156A">
              <w:rPr>
                <w:rFonts w:cs="Arial"/>
                <w:bCs/>
                <w:spacing w:val="1"/>
                <w:szCs w:val="24"/>
              </w:rPr>
              <w:t xml:space="preserve"> </w:t>
            </w:r>
            <w:r w:rsidRPr="001B156A">
              <w:rPr>
                <w:rFonts w:cs="Arial"/>
                <w:bCs/>
                <w:szCs w:val="24"/>
              </w:rPr>
              <w:t>matter</w:t>
            </w:r>
            <w:r w:rsidRPr="001B156A">
              <w:rPr>
                <w:rFonts w:cs="Arial"/>
                <w:bCs/>
                <w:spacing w:val="3"/>
                <w:szCs w:val="24"/>
              </w:rPr>
              <w:t xml:space="preserve"> </w:t>
            </w:r>
            <w:r w:rsidRPr="001B156A">
              <w:rPr>
                <w:rFonts w:cs="Arial"/>
                <w:bCs/>
                <w:spacing w:val="1"/>
                <w:szCs w:val="24"/>
              </w:rPr>
              <w:t>or</w:t>
            </w:r>
            <w:r w:rsidRPr="001B156A">
              <w:rPr>
                <w:rFonts w:cs="Arial"/>
                <w:bCs/>
                <w:spacing w:val="3"/>
                <w:szCs w:val="24"/>
              </w:rPr>
              <w:t xml:space="preserve"> </w:t>
            </w:r>
            <w:r w:rsidRPr="001B156A">
              <w:rPr>
                <w:rFonts w:cs="Arial"/>
                <w:bCs/>
                <w:spacing w:val="-1"/>
                <w:szCs w:val="24"/>
              </w:rPr>
              <w:t>cause</w:t>
            </w:r>
            <w:r w:rsidRPr="001B156A">
              <w:rPr>
                <w:rFonts w:cs="Arial"/>
                <w:bCs/>
                <w:spacing w:val="4"/>
                <w:szCs w:val="24"/>
              </w:rPr>
              <w:t xml:space="preserve"> </w:t>
            </w:r>
            <w:r w:rsidRPr="001B156A">
              <w:rPr>
                <w:rFonts w:cs="Arial"/>
                <w:bCs/>
                <w:spacing w:val="-1"/>
                <w:szCs w:val="24"/>
              </w:rPr>
              <w:t>which</w:t>
            </w:r>
            <w:r w:rsidRPr="001B156A">
              <w:rPr>
                <w:rFonts w:cs="Arial"/>
                <w:bCs/>
                <w:spacing w:val="4"/>
                <w:szCs w:val="24"/>
              </w:rPr>
              <w:t xml:space="preserve"> </w:t>
            </w:r>
            <w:r w:rsidRPr="001B156A">
              <w:rPr>
                <w:rFonts w:cs="Arial"/>
                <w:bCs/>
                <w:szCs w:val="24"/>
              </w:rPr>
              <w:t>is</w:t>
            </w:r>
            <w:r w:rsidRPr="001B156A">
              <w:rPr>
                <w:rFonts w:cs="Arial"/>
                <w:bCs/>
                <w:spacing w:val="2"/>
                <w:szCs w:val="24"/>
              </w:rPr>
              <w:t xml:space="preserve"> </w:t>
            </w:r>
            <w:r w:rsidRPr="001B156A">
              <w:rPr>
                <w:rFonts w:cs="Arial"/>
                <w:bCs/>
                <w:spacing w:val="-1"/>
                <w:szCs w:val="24"/>
              </w:rPr>
              <w:t>attributable</w:t>
            </w:r>
            <w:r w:rsidRPr="001B156A">
              <w:rPr>
                <w:rFonts w:cs="Arial"/>
                <w:bCs/>
                <w:spacing w:val="4"/>
                <w:szCs w:val="24"/>
              </w:rPr>
              <w:t xml:space="preserve"> </w:t>
            </w:r>
            <w:r w:rsidRPr="001B156A">
              <w:rPr>
                <w:rFonts w:cs="Arial"/>
                <w:bCs/>
                <w:spacing w:val="-1"/>
                <w:szCs w:val="24"/>
              </w:rPr>
              <w:t>to</w:t>
            </w:r>
            <w:r w:rsidRPr="001B156A">
              <w:rPr>
                <w:rFonts w:cs="Arial"/>
                <w:bCs/>
                <w:szCs w:val="24"/>
              </w:rPr>
              <w:t xml:space="preserve"> </w:t>
            </w:r>
            <w:r w:rsidRPr="001B156A">
              <w:rPr>
                <w:rFonts w:cs="Arial"/>
                <w:bCs/>
                <w:spacing w:val="4"/>
                <w:szCs w:val="24"/>
              </w:rPr>
              <w:t xml:space="preserve"> </w:t>
            </w:r>
            <w:r w:rsidRPr="001B156A">
              <w:rPr>
                <w:rFonts w:cs="Arial"/>
                <w:bCs/>
                <w:szCs w:val="24"/>
              </w:rPr>
              <w:t>the</w:t>
            </w:r>
            <w:r w:rsidRPr="001B156A">
              <w:rPr>
                <w:rFonts w:cs="Arial"/>
                <w:bCs/>
                <w:spacing w:val="48"/>
                <w:szCs w:val="24"/>
              </w:rPr>
              <w:t xml:space="preserve"> </w:t>
            </w:r>
            <w:r w:rsidRPr="001B156A">
              <w:rPr>
                <w:rFonts w:cs="Arial"/>
                <w:bCs/>
                <w:szCs w:val="24"/>
              </w:rPr>
              <w:t>wilful</w:t>
            </w:r>
            <w:r w:rsidRPr="001B156A">
              <w:rPr>
                <w:rFonts w:cs="Arial"/>
                <w:bCs/>
                <w:spacing w:val="49"/>
                <w:szCs w:val="24"/>
              </w:rPr>
              <w:t xml:space="preserve"> </w:t>
            </w:r>
            <w:r w:rsidRPr="001B156A">
              <w:rPr>
                <w:rFonts w:cs="Arial"/>
                <w:bCs/>
                <w:szCs w:val="24"/>
              </w:rPr>
              <w:t>act,</w:t>
            </w:r>
            <w:r w:rsidRPr="001B156A">
              <w:rPr>
                <w:rFonts w:cs="Arial"/>
                <w:bCs/>
                <w:spacing w:val="52"/>
                <w:szCs w:val="24"/>
              </w:rPr>
              <w:t xml:space="preserve"> </w:t>
            </w:r>
            <w:r w:rsidRPr="001B156A">
              <w:rPr>
                <w:rFonts w:cs="Arial"/>
                <w:bCs/>
                <w:spacing w:val="-1"/>
                <w:szCs w:val="24"/>
              </w:rPr>
              <w:t>neglect</w:t>
            </w:r>
            <w:r w:rsidRPr="001B156A">
              <w:rPr>
                <w:rFonts w:cs="Arial"/>
                <w:bCs/>
                <w:spacing w:val="52"/>
                <w:szCs w:val="24"/>
              </w:rPr>
              <w:t xml:space="preserve"> </w:t>
            </w:r>
            <w:r w:rsidRPr="001B156A">
              <w:rPr>
                <w:rFonts w:cs="Arial"/>
                <w:bCs/>
                <w:spacing w:val="-2"/>
                <w:szCs w:val="24"/>
              </w:rPr>
              <w:t>or</w:t>
            </w:r>
            <w:r w:rsidRPr="001B156A">
              <w:rPr>
                <w:rFonts w:cs="Arial"/>
                <w:bCs/>
                <w:spacing w:val="55"/>
                <w:szCs w:val="24"/>
              </w:rPr>
              <w:t xml:space="preserve"> </w:t>
            </w:r>
            <w:r w:rsidRPr="001B156A">
              <w:rPr>
                <w:rFonts w:cs="Arial"/>
                <w:bCs/>
                <w:spacing w:val="-1"/>
                <w:szCs w:val="24"/>
              </w:rPr>
              <w:t>failure</w:t>
            </w:r>
            <w:r w:rsidRPr="001B156A">
              <w:rPr>
                <w:rFonts w:cs="Arial"/>
                <w:bCs/>
                <w:spacing w:val="55"/>
                <w:szCs w:val="24"/>
              </w:rPr>
              <w:t xml:space="preserve"> </w:t>
            </w:r>
            <w:r w:rsidRPr="001B156A">
              <w:rPr>
                <w:rFonts w:cs="Arial"/>
                <w:bCs/>
                <w:spacing w:val="-1"/>
                <w:szCs w:val="24"/>
              </w:rPr>
              <w:t>to</w:t>
            </w:r>
            <w:r w:rsidRPr="001B156A">
              <w:rPr>
                <w:rFonts w:cs="Arial"/>
                <w:bCs/>
                <w:spacing w:val="55"/>
                <w:szCs w:val="24"/>
              </w:rPr>
              <w:t xml:space="preserve"> </w:t>
            </w:r>
            <w:r w:rsidRPr="001B156A">
              <w:rPr>
                <w:rFonts w:cs="Arial"/>
                <w:bCs/>
                <w:spacing w:val="-2"/>
                <w:szCs w:val="24"/>
              </w:rPr>
              <w:t>take</w:t>
            </w:r>
            <w:r w:rsidRPr="001B156A">
              <w:rPr>
                <w:rFonts w:cs="Arial"/>
                <w:bCs/>
                <w:spacing w:val="51"/>
                <w:szCs w:val="24"/>
              </w:rPr>
              <w:t xml:space="preserve"> </w:t>
            </w:r>
            <w:r w:rsidRPr="001B156A">
              <w:rPr>
                <w:rFonts w:cs="Arial"/>
                <w:bCs/>
                <w:spacing w:val="-1"/>
                <w:szCs w:val="24"/>
              </w:rPr>
              <w:t>reasonable</w:t>
            </w:r>
            <w:r w:rsidRPr="001B156A">
              <w:rPr>
                <w:rFonts w:cs="Arial"/>
                <w:bCs/>
                <w:spacing w:val="55"/>
                <w:szCs w:val="24"/>
              </w:rPr>
              <w:t xml:space="preserve"> </w:t>
            </w:r>
            <w:r w:rsidRPr="001B156A">
              <w:rPr>
                <w:rFonts w:cs="Arial"/>
                <w:bCs/>
                <w:spacing w:val="-1"/>
                <w:szCs w:val="24"/>
              </w:rPr>
              <w:t>precautions</w:t>
            </w:r>
            <w:r w:rsidRPr="001B156A">
              <w:rPr>
                <w:rFonts w:cs="Arial"/>
                <w:bCs/>
                <w:spacing w:val="43"/>
                <w:szCs w:val="24"/>
              </w:rPr>
              <w:t xml:space="preserve"> </w:t>
            </w:r>
            <w:r w:rsidRPr="001B156A">
              <w:rPr>
                <w:rFonts w:cs="Arial"/>
                <w:bCs/>
                <w:szCs w:val="24"/>
              </w:rPr>
              <w:t>against</w:t>
            </w:r>
            <w:r w:rsidRPr="001B156A">
              <w:rPr>
                <w:rFonts w:cs="Arial"/>
                <w:bCs/>
                <w:spacing w:val="17"/>
                <w:szCs w:val="24"/>
              </w:rPr>
              <w:t xml:space="preserve"> </w:t>
            </w:r>
            <w:r w:rsidRPr="001B156A">
              <w:rPr>
                <w:rFonts w:cs="Arial"/>
                <w:bCs/>
                <w:szCs w:val="24"/>
              </w:rPr>
              <w:t>it</w:t>
            </w:r>
            <w:r w:rsidRPr="001B156A">
              <w:rPr>
                <w:rFonts w:cs="Arial"/>
                <w:bCs/>
                <w:spacing w:val="12"/>
                <w:szCs w:val="24"/>
              </w:rPr>
              <w:t xml:space="preserve"> </w:t>
            </w:r>
            <w:r w:rsidRPr="001B156A">
              <w:rPr>
                <w:rFonts w:cs="Arial"/>
                <w:bCs/>
                <w:spacing w:val="1"/>
                <w:szCs w:val="24"/>
              </w:rPr>
              <w:t>by</w:t>
            </w:r>
            <w:r w:rsidRPr="001B156A">
              <w:rPr>
                <w:rFonts w:cs="Arial"/>
                <w:bCs/>
                <w:spacing w:val="18"/>
                <w:szCs w:val="24"/>
              </w:rPr>
              <w:t xml:space="preserve"> </w:t>
            </w:r>
            <w:r w:rsidRPr="001B156A">
              <w:rPr>
                <w:rFonts w:cs="Arial"/>
                <w:bCs/>
                <w:spacing w:val="-2"/>
                <w:szCs w:val="24"/>
              </w:rPr>
              <w:t>the</w:t>
            </w:r>
            <w:r w:rsidRPr="001B156A">
              <w:rPr>
                <w:rFonts w:cs="Arial"/>
                <w:bCs/>
                <w:spacing w:val="21"/>
                <w:szCs w:val="24"/>
              </w:rPr>
              <w:t xml:space="preserve"> </w:t>
            </w:r>
            <w:r w:rsidRPr="001B156A">
              <w:rPr>
                <w:rFonts w:cs="Arial"/>
                <w:bCs/>
                <w:spacing w:val="-1"/>
                <w:szCs w:val="24"/>
              </w:rPr>
              <w:t>Party</w:t>
            </w:r>
            <w:r w:rsidRPr="001B156A">
              <w:rPr>
                <w:rFonts w:cs="Arial"/>
                <w:bCs/>
                <w:spacing w:val="18"/>
                <w:szCs w:val="24"/>
              </w:rPr>
              <w:t xml:space="preserve"> </w:t>
            </w:r>
            <w:r w:rsidRPr="001B156A">
              <w:rPr>
                <w:rFonts w:cs="Arial"/>
                <w:bCs/>
                <w:spacing w:val="-1"/>
                <w:szCs w:val="24"/>
              </w:rPr>
              <w:t>concerned;</w:t>
            </w:r>
            <w:r w:rsidRPr="001B156A">
              <w:rPr>
                <w:rFonts w:cs="Arial"/>
                <w:bCs/>
                <w:spacing w:val="12"/>
                <w:szCs w:val="24"/>
              </w:rPr>
              <w:t xml:space="preserve"> </w:t>
            </w:r>
            <w:r w:rsidRPr="001B156A">
              <w:rPr>
                <w:rFonts w:cs="Arial"/>
                <w:bCs/>
                <w:spacing w:val="-1"/>
                <w:szCs w:val="24"/>
              </w:rPr>
              <w:t>and</w:t>
            </w:r>
            <w:r w:rsidRPr="001B156A">
              <w:rPr>
                <w:rFonts w:cs="Arial"/>
                <w:bCs/>
                <w:spacing w:val="21"/>
                <w:szCs w:val="24"/>
              </w:rPr>
              <w:t xml:space="preserve"> </w:t>
            </w:r>
            <w:r w:rsidRPr="001B156A">
              <w:rPr>
                <w:rFonts w:cs="Arial"/>
                <w:bCs/>
                <w:spacing w:val="-1"/>
                <w:szCs w:val="24"/>
              </w:rPr>
              <w:t>iii)</w:t>
            </w:r>
            <w:r w:rsidRPr="001B156A">
              <w:rPr>
                <w:rFonts w:cs="Arial"/>
                <w:bCs/>
                <w:spacing w:val="20"/>
                <w:szCs w:val="24"/>
              </w:rPr>
              <w:t xml:space="preserve"> </w:t>
            </w:r>
            <w:r w:rsidRPr="001B156A">
              <w:rPr>
                <w:rFonts w:cs="Arial"/>
                <w:bCs/>
                <w:spacing w:val="-1"/>
                <w:szCs w:val="24"/>
              </w:rPr>
              <w:t>any</w:t>
            </w:r>
            <w:r w:rsidRPr="001B156A">
              <w:rPr>
                <w:rFonts w:cs="Arial"/>
                <w:bCs/>
                <w:spacing w:val="18"/>
                <w:szCs w:val="24"/>
              </w:rPr>
              <w:t xml:space="preserve"> </w:t>
            </w:r>
            <w:r w:rsidRPr="001B156A">
              <w:rPr>
                <w:rFonts w:cs="Arial"/>
                <w:bCs/>
                <w:spacing w:val="-2"/>
                <w:szCs w:val="24"/>
              </w:rPr>
              <w:t>failure</w:t>
            </w:r>
            <w:r w:rsidRPr="001B156A">
              <w:rPr>
                <w:rFonts w:cs="Arial"/>
                <w:bCs/>
                <w:spacing w:val="21"/>
                <w:szCs w:val="24"/>
              </w:rPr>
              <w:t xml:space="preserve"> </w:t>
            </w:r>
            <w:r w:rsidRPr="001B156A">
              <w:rPr>
                <w:rFonts w:cs="Arial"/>
                <w:bCs/>
                <w:spacing w:val="1"/>
                <w:szCs w:val="24"/>
              </w:rPr>
              <w:t>of</w:t>
            </w:r>
            <w:r w:rsidRPr="001B156A">
              <w:rPr>
                <w:rFonts w:cs="Arial"/>
                <w:bCs/>
                <w:spacing w:val="17"/>
                <w:szCs w:val="24"/>
              </w:rPr>
              <w:t xml:space="preserve"> </w:t>
            </w:r>
            <w:r w:rsidRPr="001B156A">
              <w:rPr>
                <w:rFonts w:cs="Arial"/>
                <w:bCs/>
                <w:spacing w:val="-1"/>
                <w:szCs w:val="24"/>
              </w:rPr>
              <w:t>delay</w:t>
            </w:r>
            <w:r w:rsidRPr="001B156A">
              <w:rPr>
                <w:rFonts w:cs="Arial"/>
                <w:bCs/>
                <w:spacing w:val="51"/>
                <w:szCs w:val="24"/>
              </w:rPr>
              <w:t xml:space="preserve"> </w:t>
            </w:r>
            <w:r w:rsidRPr="001B156A">
              <w:rPr>
                <w:rFonts w:cs="Arial"/>
                <w:bCs/>
                <w:szCs w:val="24"/>
              </w:rPr>
              <w:t>caused</w:t>
            </w:r>
            <w:r w:rsidRPr="001B156A">
              <w:rPr>
                <w:rFonts w:cs="Arial"/>
                <w:bCs/>
                <w:spacing w:val="1"/>
                <w:szCs w:val="24"/>
              </w:rPr>
              <w:t xml:space="preserve"> by</w:t>
            </w:r>
            <w:r w:rsidRPr="001B156A">
              <w:rPr>
                <w:rFonts w:cs="Arial"/>
                <w:bCs/>
                <w:spacing w:val="-7"/>
                <w:szCs w:val="24"/>
              </w:rPr>
              <w:t xml:space="preserve"> </w:t>
            </w:r>
            <w:r w:rsidRPr="001B156A">
              <w:rPr>
                <w:rFonts w:cs="Arial"/>
                <w:bCs/>
                <w:szCs w:val="24"/>
              </w:rPr>
              <w:t>a</w:t>
            </w:r>
            <w:r w:rsidRPr="001B156A">
              <w:rPr>
                <w:rFonts w:cs="Arial"/>
                <w:bCs/>
                <w:spacing w:val="1"/>
                <w:szCs w:val="24"/>
              </w:rPr>
              <w:t xml:space="preserve"> </w:t>
            </w:r>
            <w:r w:rsidRPr="001B156A">
              <w:rPr>
                <w:rFonts w:cs="Arial"/>
                <w:bCs/>
                <w:szCs w:val="24"/>
              </w:rPr>
              <w:t>lack</w:t>
            </w:r>
            <w:r w:rsidRPr="001B156A">
              <w:rPr>
                <w:rFonts w:cs="Arial"/>
                <w:bCs/>
                <w:spacing w:val="-7"/>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zCs w:val="24"/>
              </w:rPr>
              <w:t>funds;</w:t>
            </w:r>
          </w:p>
        </w:tc>
      </w:tr>
      <w:tr w:rsidR="00096195" w14:paraId="4B17BCE7" w14:textId="77777777" w:rsidTr="00305E61">
        <w:trPr>
          <w:trHeight w:hRule="exact" w:val="714"/>
        </w:trPr>
        <w:tc>
          <w:tcPr>
            <w:tcW w:w="2692" w:type="dxa"/>
            <w:shd w:val="clear" w:color="auto" w:fill="auto"/>
          </w:tcPr>
          <w:p w14:paraId="3BAFA62F" w14:textId="77777777" w:rsidR="00096195" w:rsidRPr="001B156A" w:rsidRDefault="00096195" w:rsidP="00096195">
            <w:pPr>
              <w:rPr>
                <w:rFonts w:eastAsia="Arial" w:cs="Arial"/>
                <w:bCs/>
                <w:szCs w:val="24"/>
              </w:rPr>
            </w:pPr>
            <w:r w:rsidRPr="001B156A">
              <w:rPr>
                <w:rFonts w:cs="Arial"/>
                <w:bCs/>
                <w:szCs w:val="24"/>
              </w:rPr>
              <w:t>"Goods"</w:t>
            </w:r>
          </w:p>
        </w:tc>
        <w:tc>
          <w:tcPr>
            <w:tcW w:w="7197" w:type="dxa"/>
            <w:shd w:val="clear" w:color="auto" w:fill="auto"/>
          </w:tcPr>
          <w:p w14:paraId="5C873C0E" w14:textId="77777777" w:rsidR="00096195" w:rsidRPr="001B156A" w:rsidRDefault="00096195" w:rsidP="00096195">
            <w:pPr>
              <w:rPr>
                <w:rFonts w:eastAsia="Arial" w:cs="Arial"/>
                <w:bCs/>
                <w:szCs w:val="24"/>
              </w:rPr>
            </w:pPr>
            <w:r w:rsidRPr="001B156A">
              <w:rPr>
                <w:rFonts w:cs="Arial"/>
                <w:bCs/>
                <w:szCs w:val="24"/>
              </w:rPr>
              <w:t>means</w:t>
            </w:r>
            <w:r w:rsidRPr="001B156A">
              <w:rPr>
                <w:rFonts w:cs="Arial"/>
                <w:bCs/>
                <w:spacing w:val="18"/>
                <w:szCs w:val="24"/>
              </w:rPr>
              <w:t xml:space="preserve"> </w:t>
            </w:r>
            <w:r w:rsidRPr="001B156A">
              <w:rPr>
                <w:rFonts w:cs="Arial"/>
                <w:bCs/>
                <w:spacing w:val="-2"/>
                <w:szCs w:val="24"/>
              </w:rPr>
              <w:t>the</w:t>
            </w:r>
            <w:r w:rsidRPr="001B156A">
              <w:rPr>
                <w:rFonts w:cs="Arial"/>
                <w:bCs/>
                <w:spacing w:val="21"/>
                <w:szCs w:val="24"/>
              </w:rPr>
              <w:t xml:space="preserve"> </w:t>
            </w:r>
            <w:r w:rsidRPr="001B156A">
              <w:rPr>
                <w:rFonts w:cs="Arial"/>
                <w:bCs/>
                <w:spacing w:val="-1"/>
                <w:szCs w:val="24"/>
              </w:rPr>
              <w:t>goods</w:t>
            </w:r>
            <w:r w:rsidRPr="001B156A">
              <w:rPr>
                <w:rFonts w:cs="Arial"/>
                <w:bCs/>
                <w:spacing w:val="13"/>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pacing w:val="1"/>
                <w:szCs w:val="24"/>
              </w:rPr>
              <w:t>be</w:t>
            </w:r>
            <w:r w:rsidRPr="001B156A">
              <w:rPr>
                <w:rFonts w:cs="Arial"/>
                <w:bCs/>
                <w:spacing w:val="21"/>
                <w:szCs w:val="24"/>
              </w:rPr>
              <w:t xml:space="preserve"> </w:t>
            </w:r>
            <w:r w:rsidRPr="001B156A">
              <w:rPr>
                <w:rFonts w:cs="Arial"/>
                <w:bCs/>
                <w:spacing w:val="-2"/>
                <w:szCs w:val="24"/>
              </w:rPr>
              <w:t>supplied</w:t>
            </w:r>
            <w:r w:rsidRPr="001B156A">
              <w:rPr>
                <w:rFonts w:cs="Arial"/>
                <w:bCs/>
                <w:spacing w:val="21"/>
                <w:szCs w:val="24"/>
              </w:rPr>
              <w:t xml:space="preserve"> </w:t>
            </w:r>
            <w:r w:rsidRPr="001B156A">
              <w:rPr>
                <w:rFonts w:cs="Arial"/>
                <w:bCs/>
                <w:spacing w:val="1"/>
                <w:szCs w:val="24"/>
              </w:rPr>
              <w:t>by</w:t>
            </w:r>
            <w:r w:rsidRPr="001B156A">
              <w:rPr>
                <w:rFonts w:cs="Arial"/>
                <w:bCs/>
                <w:spacing w:val="13"/>
                <w:szCs w:val="24"/>
              </w:rPr>
              <w:t xml:space="preserve"> </w:t>
            </w:r>
            <w:r w:rsidRPr="001B156A">
              <w:rPr>
                <w:rFonts w:cs="Arial"/>
                <w:bCs/>
                <w:szCs w:val="24"/>
              </w:rPr>
              <w:t>the</w:t>
            </w:r>
            <w:r w:rsidRPr="001B156A">
              <w:rPr>
                <w:rFonts w:cs="Arial"/>
                <w:bCs/>
                <w:spacing w:val="16"/>
                <w:szCs w:val="24"/>
              </w:rPr>
              <w:t xml:space="preserve"> </w:t>
            </w:r>
            <w:r w:rsidRPr="001B156A">
              <w:rPr>
                <w:rFonts w:cs="Arial"/>
                <w:bCs/>
                <w:spacing w:val="-1"/>
                <w:szCs w:val="24"/>
              </w:rPr>
              <w:t>Supplier</w:t>
            </w:r>
            <w:r w:rsidRPr="001B156A">
              <w:rPr>
                <w:rFonts w:cs="Arial"/>
                <w:bCs/>
                <w:spacing w:val="15"/>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zCs w:val="24"/>
              </w:rPr>
              <w:t>the</w:t>
            </w:r>
            <w:r w:rsidRPr="001B156A">
              <w:rPr>
                <w:rFonts w:cs="Arial"/>
                <w:bCs/>
                <w:spacing w:val="30"/>
                <w:szCs w:val="24"/>
              </w:rPr>
              <w:t xml:space="preserve"> </w:t>
            </w:r>
            <w:r>
              <w:rPr>
                <w:rFonts w:cs="Arial"/>
                <w:bCs/>
                <w:spacing w:val="-1"/>
                <w:szCs w:val="24"/>
              </w:rPr>
              <w:t>Authority</w:t>
            </w:r>
            <w:r w:rsidRPr="001B156A">
              <w:rPr>
                <w:rFonts w:cs="Arial"/>
                <w:bCs/>
                <w:spacing w:val="35"/>
                <w:szCs w:val="24"/>
              </w:rPr>
              <w:t xml:space="preserve"> </w:t>
            </w:r>
            <w:r w:rsidRPr="001B156A">
              <w:rPr>
                <w:rFonts w:cs="Arial"/>
                <w:bCs/>
                <w:szCs w:val="24"/>
              </w:rPr>
              <w:t xml:space="preserve">under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Contract;</w:t>
            </w:r>
          </w:p>
        </w:tc>
      </w:tr>
      <w:tr w:rsidR="00096195" w14:paraId="7B17A8C0" w14:textId="77777777" w:rsidTr="00AA4172">
        <w:trPr>
          <w:trHeight w:hRule="exact" w:val="1569"/>
        </w:trPr>
        <w:tc>
          <w:tcPr>
            <w:tcW w:w="2692" w:type="dxa"/>
            <w:shd w:val="clear" w:color="auto" w:fill="auto"/>
          </w:tcPr>
          <w:p w14:paraId="68B6BF42" w14:textId="77777777" w:rsidR="00096195" w:rsidRPr="001B156A" w:rsidRDefault="00096195" w:rsidP="00096195">
            <w:pPr>
              <w:rPr>
                <w:rFonts w:eastAsia="Arial" w:cs="Arial"/>
                <w:bCs/>
                <w:szCs w:val="24"/>
              </w:rPr>
            </w:pPr>
            <w:r w:rsidRPr="001B156A">
              <w:rPr>
                <w:rFonts w:cs="Arial"/>
                <w:bCs/>
                <w:spacing w:val="-1"/>
                <w:szCs w:val="24"/>
              </w:rPr>
              <w:t>"Good</w:t>
            </w:r>
            <w:r w:rsidRPr="001B156A">
              <w:rPr>
                <w:rFonts w:cs="Arial"/>
                <w:bCs/>
                <w:szCs w:val="24"/>
              </w:rPr>
              <w:t xml:space="preserve"> Industry</w:t>
            </w:r>
            <w:r w:rsidRPr="001B156A">
              <w:rPr>
                <w:rFonts w:cs="Arial"/>
                <w:bCs/>
                <w:spacing w:val="25"/>
                <w:szCs w:val="24"/>
              </w:rPr>
              <w:t xml:space="preserve"> </w:t>
            </w:r>
            <w:r w:rsidRPr="001B156A">
              <w:rPr>
                <w:rFonts w:cs="Arial"/>
                <w:bCs/>
                <w:spacing w:val="-1"/>
                <w:szCs w:val="24"/>
              </w:rPr>
              <w:t>Practice"</w:t>
            </w:r>
          </w:p>
        </w:tc>
        <w:tc>
          <w:tcPr>
            <w:tcW w:w="7197" w:type="dxa"/>
            <w:shd w:val="clear" w:color="auto" w:fill="auto"/>
          </w:tcPr>
          <w:p w14:paraId="45D442E8" w14:textId="77777777" w:rsidR="00096195" w:rsidRPr="001B156A" w:rsidRDefault="00096195" w:rsidP="00096195">
            <w:pPr>
              <w:rPr>
                <w:rFonts w:eastAsia="Arial" w:cs="Arial"/>
                <w:bCs/>
                <w:szCs w:val="24"/>
              </w:rPr>
            </w:pPr>
            <w:r w:rsidRPr="001B156A">
              <w:rPr>
                <w:rFonts w:cs="Arial"/>
                <w:bCs/>
                <w:spacing w:val="-1"/>
                <w:szCs w:val="24"/>
              </w:rPr>
              <w:t>standards,</w:t>
            </w:r>
            <w:r w:rsidRPr="001B156A">
              <w:rPr>
                <w:rFonts w:cs="Arial"/>
                <w:bCs/>
                <w:spacing w:val="27"/>
                <w:szCs w:val="24"/>
              </w:rPr>
              <w:t xml:space="preserve"> </w:t>
            </w:r>
            <w:r w:rsidRPr="001B156A">
              <w:rPr>
                <w:rFonts w:cs="Arial"/>
                <w:bCs/>
                <w:spacing w:val="-1"/>
                <w:szCs w:val="24"/>
              </w:rPr>
              <w:t>practices,</w:t>
            </w:r>
            <w:r w:rsidRPr="001B156A">
              <w:rPr>
                <w:rFonts w:cs="Arial"/>
                <w:bCs/>
                <w:spacing w:val="27"/>
                <w:szCs w:val="24"/>
              </w:rPr>
              <w:t xml:space="preserve"> </w:t>
            </w:r>
            <w:r w:rsidRPr="001B156A">
              <w:rPr>
                <w:rFonts w:cs="Arial"/>
                <w:bCs/>
                <w:spacing w:val="-1"/>
                <w:szCs w:val="24"/>
              </w:rPr>
              <w:t>methods</w:t>
            </w:r>
            <w:r w:rsidRPr="001B156A">
              <w:rPr>
                <w:rFonts w:cs="Arial"/>
                <w:bCs/>
                <w:spacing w:val="28"/>
                <w:szCs w:val="24"/>
              </w:rPr>
              <w:t xml:space="preserve"> </w:t>
            </w:r>
            <w:r w:rsidRPr="001B156A">
              <w:rPr>
                <w:rFonts w:cs="Arial"/>
                <w:bCs/>
                <w:spacing w:val="-1"/>
                <w:szCs w:val="24"/>
              </w:rPr>
              <w:t>and</w:t>
            </w:r>
            <w:r w:rsidRPr="001B156A">
              <w:rPr>
                <w:rFonts w:cs="Arial"/>
                <w:bCs/>
                <w:spacing w:val="25"/>
                <w:szCs w:val="24"/>
              </w:rPr>
              <w:t xml:space="preserve"> </w:t>
            </w:r>
            <w:r w:rsidRPr="001B156A">
              <w:rPr>
                <w:rFonts w:cs="Arial"/>
                <w:bCs/>
                <w:spacing w:val="-1"/>
                <w:szCs w:val="24"/>
              </w:rPr>
              <w:t>procedures</w:t>
            </w:r>
            <w:r w:rsidRPr="001B156A">
              <w:rPr>
                <w:rFonts w:cs="Arial"/>
                <w:bCs/>
                <w:spacing w:val="28"/>
                <w:szCs w:val="24"/>
              </w:rPr>
              <w:t xml:space="preserve"> </w:t>
            </w:r>
            <w:r w:rsidRPr="001B156A">
              <w:rPr>
                <w:rFonts w:cs="Arial"/>
                <w:bCs/>
                <w:spacing w:val="-2"/>
                <w:szCs w:val="24"/>
              </w:rPr>
              <w:t>conforming</w:t>
            </w:r>
            <w:r w:rsidRPr="001B156A">
              <w:rPr>
                <w:rFonts w:cs="Arial"/>
                <w:bCs/>
                <w:spacing w:val="26"/>
                <w:szCs w:val="24"/>
              </w:rPr>
              <w:t xml:space="preserve"> </w:t>
            </w:r>
            <w:r w:rsidRPr="001B156A">
              <w:rPr>
                <w:rFonts w:cs="Arial"/>
                <w:bCs/>
                <w:spacing w:val="-1"/>
                <w:szCs w:val="24"/>
              </w:rPr>
              <w:t>to</w:t>
            </w:r>
            <w:r w:rsidRPr="001B156A">
              <w:rPr>
                <w:rFonts w:cs="Arial"/>
                <w:bCs/>
                <w:spacing w:val="73"/>
                <w:szCs w:val="24"/>
              </w:rPr>
              <w:t xml:space="preserve"> </w:t>
            </w:r>
            <w:r w:rsidRPr="001B156A">
              <w:rPr>
                <w:rFonts w:cs="Arial"/>
                <w:bCs/>
                <w:szCs w:val="24"/>
              </w:rPr>
              <w:t>the</w:t>
            </w:r>
            <w:r w:rsidRPr="001B156A">
              <w:rPr>
                <w:rFonts w:cs="Arial"/>
                <w:bCs/>
                <w:spacing w:val="4"/>
                <w:szCs w:val="24"/>
              </w:rPr>
              <w:t xml:space="preserve"> </w:t>
            </w:r>
            <w:r w:rsidRPr="001B156A">
              <w:rPr>
                <w:rFonts w:cs="Arial"/>
                <w:bCs/>
                <w:spacing w:val="-1"/>
                <w:szCs w:val="24"/>
              </w:rPr>
              <w:t>law</w:t>
            </w:r>
            <w:r w:rsidRPr="001B156A">
              <w:rPr>
                <w:rFonts w:cs="Arial"/>
                <w:bCs/>
                <w:spacing w:val="3"/>
                <w:szCs w:val="24"/>
              </w:rPr>
              <w:t xml:space="preserve"> </w:t>
            </w:r>
            <w:r w:rsidRPr="001B156A">
              <w:rPr>
                <w:rFonts w:cs="Arial"/>
                <w:bCs/>
                <w:spacing w:val="-1"/>
                <w:szCs w:val="24"/>
              </w:rPr>
              <w:t>and</w:t>
            </w:r>
            <w:r w:rsidRPr="001B156A">
              <w:rPr>
                <w:rFonts w:cs="Arial"/>
                <w:bCs/>
                <w:spacing w:val="4"/>
                <w:szCs w:val="24"/>
              </w:rPr>
              <w:t xml:space="preserve"> </w:t>
            </w:r>
            <w:r w:rsidRPr="001B156A">
              <w:rPr>
                <w:rFonts w:cs="Arial"/>
                <w:bCs/>
                <w:spacing w:val="-2"/>
                <w:szCs w:val="24"/>
              </w:rPr>
              <w:t>the</w:t>
            </w:r>
            <w:r w:rsidRPr="001B156A">
              <w:rPr>
                <w:rFonts w:cs="Arial"/>
                <w:bCs/>
                <w:spacing w:val="4"/>
                <w:szCs w:val="24"/>
              </w:rPr>
              <w:t xml:space="preserve"> </w:t>
            </w:r>
            <w:r w:rsidRPr="001B156A">
              <w:rPr>
                <w:rFonts w:cs="Arial"/>
                <w:bCs/>
                <w:spacing w:val="-1"/>
                <w:szCs w:val="24"/>
              </w:rPr>
              <w:t>exercise</w:t>
            </w:r>
            <w:r w:rsidRPr="001B156A">
              <w:rPr>
                <w:rFonts w:cs="Arial"/>
                <w:bCs/>
                <w:spacing w:val="4"/>
                <w:szCs w:val="24"/>
              </w:rPr>
              <w:t xml:space="preserve"> </w:t>
            </w:r>
            <w:r w:rsidRPr="001B156A">
              <w:rPr>
                <w:rFonts w:cs="Arial"/>
                <w:bCs/>
                <w:spacing w:val="1"/>
                <w:szCs w:val="24"/>
              </w:rPr>
              <w:t xml:space="preserve">of </w:t>
            </w:r>
            <w:r w:rsidRPr="001B156A">
              <w:rPr>
                <w:rFonts w:cs="Arial"/>
                <w:bCs/>
                <w:spacing w:val="-2"/>
                <w:szCs w:val="24"/>
              </w:rPr>
              <w:t>the</w:t>
            </w:r>
            <w:r w:rsidRPr="001B156A">
              <w:rPr>
                <w:rFonts w:cs="Arial"/>
                <w:bCs/>
                <w:spacing w:val="4"/>
                <w:szCs w:val="24"/>
              </w:rPr>
              <w:t xml:space="preserve"> </w:t>
            </w:r>
            <w:r w:rsidRPr="001B156A">
              <w:rPr>
                <w:rFonts w:cs="Arial"/>
                <w:bCs/>
                <w:spacing w:val="-1"/>
                <w:szCs w:val="24"/>
              </w:rPr>
              <w:t>degree</w:t>
            </w:r>
            <w:r w:rsidRPr="001B156A">
              <w:rPr>
                <w:rFonts w:cs="Arial"/>
                <w:bCs/>
                <w:spacing w:val="4"/>
                <w:szCs w:val="24"/>
              </w:rPr>
              <w:t xml:space="preserve"> </w:t>
            </w:r>
            <w:r w:rsidRPr="001B156A">
              <w:rPr>
                <w:rFonts w:cs="Arial"/>
                <w:bCs/>
                <w:spacing w:val="1"/>
                <w:szCs w:val="24"/>
              </w:rPr>
              <w:t xml:space="preserve">of </w:t>
            </w:r>
            <w:r w:rsidRPr="001B156A">
              <w:rPr>
                <w:rFonts w:cs="Arial"/>
                <w:bCs/>
                <w:spacing w:val="-1"/>
                <w:szCs w:val="24"/>
              </w:rPr>
              <w:t>skill</w:t>
            </w:r>
            <w:r w:rsidRPr="001B156A">
              <w:rPr>
                <w:rFonts w:cs="Arial"/>
                <w:bCs/>
                <w:spacing w:val="59"/>
                <w:szCs w:val="24"/>
              </w:rPr>
              <w:t xml:space="preserve"> </w:t>
            </w:r>
            <w:r w:rsidRPr="001B156A">
              <w:rPr>
                <w:rFonts w:cs="Arial"/>
                <w:bCs/>
                <w:spacing w:val="-1"/>
                <w:szCs w:val="24"/>
              </w:rPr>
              <w:t>and</w:t>
            </w:r>
            <w:r w:rsidRPr="001B156A">
              <w:rPr>
                <w:rFonts w:cs="Arial"/>
                <w:bCs/>
                <w:spacing w:val="4"/>
                <w:szCs w:val="24"/>
              </w:rPr>
              <w:t xml:space="preserve"> </w:t>
            </w:r>
            <w:r w:rsidRPr="001B156A">
              <w:rPr>
                <w:rFonts w:cs="Arial"/>
                <w:bCs/>
                <w:szCs w:val="24"/>
              </w:rPr>
              <w:t>care,</w:t>
            </w:r>
            <w:r w:rsidRPr="001B156A">
              <w:rPr>
                <w:rFonts w:cs="Arial"/>
                <w:bCs/>
                <w:spacing w:val="29"/>
                <w:szCs w:val="24"/>
              </w:rPr>
              <w:t xml:space="preserve"> </w:t>
            </w:r>
            <w:r w:rsidRPr="001B156A">
              <w:rPr>
                <w:rFonts w:cs="Arial"/>
                <w:bCs/>
                <w:szCs w:val="24"/>
              </w:rPr>
              <w:t>diligence,</w:t>
            </w:r>
            <w:r w:rsidRPr="001B156A">
              <w:rPr>
                <w:rFonts w:cs="Arial"/>
                <w:bCs/>
                <w:spacing w:val="-3"/>
                <w:szCs w:val="24"/>
              </w:rPr>
              <w:t xml:space="preserve"> </w:t>
            </w:r>
            <w:r w:rsidRPr="001B156A">
              <w:rPr>
                <w:rFonts w:cs="Arial"/>
                <w:bCs/>
                <w:spacing w:val="-1"/>
                <w:szCs w:val="24"/>
              </w:rPr>
              <w:t>prudence</w:t>
            </w:r>
            <w:r w:rsidRPr="001B156A">
              <w:rPr>
                <w:rFonts w:cs="Arial"/>
                <w:bCs/>
                <w:spacing w:val="5"/>
                <w:szCs w:val="24"/>
              </w:rPr>
              <w:t xml:space="preserve"> </w:t>
            </w:r>
            <w:r w:rsidRPr="001B156A">
              <w:rPr>
                <w:rFonts w:cs="Arial"/>
                <w:bCs/>
                <w:spacing w:val="-1"/>
                <w:szCs w:val="24"/>
              </w:rPr>
              <w:t>and</w:t>
            </w:r>
            <w:r w:rsidRPr="001B156A">
              <w:rPr>
                <w:rFonts w:cs="Arial"/>
                <w:bCs/>
                <w:spacing w:val="1"/>
                <w:szCs w:val="24"/>
              </w:rPr>
              <w:t xml:space="preserve"> </w:t>
            </w:r>
            <w:r w:rsidRPr="001B156A">
              <w:rPr>
                <w:rFonts w:cs="Arial"/>
                <w:bCs/>
                <w:spacing w:val="-1"/>
                <w:szCs w:val="24"/>
              </w:rPr>
              <w:t>foresight</w:t>
            </w:r>
            <w:r w:rsidRPr="001B156A">
              <w:rPr>
                <w:rFonts w:cs="Arial"/>
                <w:bCs/>
                <w:spacing w:val="2"/>
                <w:szCs w:val="24"/>
              </w:rPr>
              <w:t xml:space="preserve"> </w:t>
            </w:r>
            <w:r w:rsidRPr="001B156A">
              <w:rPr>
                <w:rFonts w:cs="Arial"/>
                <w:bCs/>
                <w:spacing w:val="-1"/>
                <w:szCs w:val="24"/>
              </w:rPr>
              <w:t>which</w:t>
            </w:r>
            <w:r w:rsidRPr="001B156A">
              <w:rPr>
                <w:rFonts w:cs="Arial"/>
                <w:bCs/>
                <w:spacing w:val="1"/>
                <w:szCs w:val="24"/>
              </w:rPr>
              <w:t xml:space="preserve"> </w:t>
            </w:r>
            <w:r w:rsidRPr="001B156A">
              <w:rPr>
                <w:rFonts w:cs="Arial"/>
                <w:bCs/>
                <w:spacing w:val="-1"/>
                <w:szCs w:val="24"/>
              </w:rPr>
              <w:t>would</w:t>
            </w:r>
            <w:r w:rsidRPr="001B156A">
              <w:rPr>
                <w:rFonts w:cs="Arial"/>
                <w:bCs/>
                <w:spacing w:val="5"/>
                <w:szCs w:val="24"/>
              </w:rPr>
              <w:t xml:space="preserve"> </w:t>
            </w:r>
            <w:r w:rsidRPr="001B156A">
              <w:rPr>
                <w:rFonts w:cs="Arial"/>
                <w:bCs/>
                <w:spacing w:val="-1"/>
                <w:szCs w:val="24"/>
              </w:rPr>
              <w:t>reasonably</w:t>
            </w:r>
            <w:r w:rsidRPr="001B156A">
              <w:rPr>
                <w:rFonts w:cs="Arial"/>
                <w:bCs/>
                <w:spacing w:val="-2"/>
                <w:szCs w:val="24"/>
              </w:rPr>
              <w:t xml:space="preserve"> </w:t>
            </w:r>
            <w:r w:rsidRPr="001B156A">
              <w:rPr>
                <w:rFonts w:cs="Arial"/>
                <w:bCs/>
                <w:spacing w:val="-1"/>
                <w:szCs w:val="24"/>
              </w:rPr>
              <w:t>and</w:t>
            </w:r>
            <w:r w:rsidRPr="001B156A">
              <w:rPr>
                <w:rFonts w:cs="Arial"/>
                <w:bCs/>
                <w:spacing w:val="47"/>
                <w:szCs w:val="24"/>
              </w:rPr>
              <w:t xml:space="preserve"> </w:t>
            </w:r>
            <w:r w:rsidRPr="001B156A">
              <w:rPr>
                <w:rFonts w:cs="Arial"/>
                <w:bCs/>
                <w:szCs w:val="24"/>
              </w:rPr>
              <w:t>ordinarily</w:t>
            </w:r>
            <w:r w:rsidRPr="001B156A">
              <w:rPr>
                <w:rFonts w:cs="Arial"/>
                <w:bCs/>
                <w:spacing w:val="13"/>
                <w:szCs w:val="24"/>
              </w:rPr>
              <w:t xml:space="preserve"> </w:t>
            </w:r>
            <w:r w:rsidRPr="001B156A">
              <w:rPr>
                <w:rFonts w:cs="Arial"/>
                <w:bCs/>
                <w:spacing w:val="1"/>
                <w:szCs w:val="24"/>
              </w:rPr>
              <w:t>be</w:t>
            </w:r>
            <w:r w:rsidRPr="001B156A">
              <w:rPr>
                <w:rFonts w:cs="Arial"/>
                <w:bCs/>
                <w:spacing w:val="16"/>
                <w:szCs w:val="24"/>
              </w:rPr>
              <w:t xml:space="preserve"> </w:t>
            </w:r>
            <w:r w:rsidRPr="001B156A">
              <w:rPr>
                <w:rFonts w:cs="Arial"/>
                <w:bCs/>
                <w:spacing w:val="-1"/>
                <w:szCs w:val="24"/>
              </w:rPr>
              <w:t>expected</w:t>
            </w:r>
            <w:r w:rsidRPr="001B156A">
              <w:rPr>
                <w:rFonts w:cs="Arial"/>
                <w:bCs/>
                <w:spacing w:val="21"/>
                <w:szCs w:val="24"/>
              </w:rPr>
              <w:t xml:space="preserve"> </w:t>
            </w:r>
            <w:r w:rsidRPr="001B156A">
              <w:rPr>
                <w:rFonts w:cs="Arial"/>
                <w:bCs/>
                <w:szCs w:val="24"/>
              </w:rPr>
              <w:t>from</w:t>
            </w:r>
            <w:r w:rsidRPr="001B156A">
              <w:rPr>
                <w:rFonts w:cs="Arial"/>
                <w:bCs/>
                <w:spacing w:val="15"/>
                <w:szCs w:val="24"/>
              </w:rPr>
              <w:t xml:space="preserve"> </w:t>
            </w:r>
            <w:r w:rsidRPr="001B156A">
              <w:rPr>
                <w:rFonts w:cs="Arial"/>
                <w:bCs/>
                <w:szCs w:val="24"/>
              </w:rPr>
              <w:t>a</w:t>
            </w:r>
            <w:r w:rsidRPr="001B156A">
              <w:rPr>
                <w:rFonts w:cs="Arial"/>
                <w:bCs/>
                <w:spacing w:val="21"/>
                <w:szCs w:val="24"/>
              </w:rPr>
              <w:t xml:space="preserve"> </w:t>
            </w:r>
            <w:r w:rsidRPr="001B156A">
              <w:rPr>
                <w:rFonts w:cs="Arial"/>
                <w:bCs/>
                <w:spacing w:val="-1"/>
                <w:szCs w:val="24"/>
              </w:rPr>
              <w:t>skilled</w:t>
            </w:r>
            <w:r w:rsidRPr="001B156A">
              <w:rPr>
                <w:rFonts w:cs="Arial"/>
                <w:bCs/>
                <w:spacing w:val="16"/>
                <w:szCs w:val="24"/>
              </w:rPr>
              <w:t xml:space="preserve"> </w:t>
            </w:r>
            <w:r w:rsidRPr="001B156A">
              <w:rPr>
                <w:rFonts w:cs="Arial"/>
                <w:bCs/>
                <w:spacing w:val="-1"/>
                <w:szCs w:val="24"/>
              </w:rPr>
              <w:t>and</w:t>
            </w:r>
            <w:r w:rsidRPr="001B156A">
              <w:rPr>
                <w:rFonts w:cs="Arial"/>
                <w:bCs/>
                <w:spacing w:val="21"/>
                <w:szCs w:val="24"/>
              </w:rPr>
              <w:t xml:space="preserve"> </w:t>
            </w:r>
            <w:r w:rsidRPr="001B156A">
              <w:rPr>
                <w:rFonts w:cs="Arial"/>
                <w:bCs/>
                <w:spacing w:val="-1"/>
                <w:szCs w:val="24"/>
              </w:rPr>
              <w:t>experienced</w:t>
            </w:r>
            <w:r w:rsidRPr="001B156A">
              <w:rPr>
                <w:rFonts w:cs="Arial"/>
                <w:bCs/>
                <w:spacing w:val="21"/>
                <w:szCs w:val="24"/>
              </w:rPr>
              <w:t xml:space="preserve"> </w:t>
            </w:r>
            <w:r w:rsidRPr="001B156A">
              <w:rPr>
                <w:rFonts w:cs="Arial"/>
                <w:bCs/>
                <w:spacing w:val="-1"/>
                <w:szCs w:val="24"/>
              </w:rPr>
              <w:t>person</w:t>
            </w:r>
            <w:r w:rsidRPr="001B156A">
              <w:rPr>
                <w:rFonts w:cs="Arial"/>
                <w:bCs/>
                <w:spacing w:val="32"/>
                <w:szCs w:val="24"/>
              </w:rPr>
              <w:t xml:space="preserve"> </w:t>
            </w:r>
            <w:r w:rsidRPr="001B156A">
              <w:rPr>
                <w:rFonts w:cs="Arial"/>
                <w:bCs/>
                <w:spacing w:val="1"/>
                <w:szCs w:val="24"/>
              </w:rPr>
              <w:t>or</w:t>
            </w:r>
            <w:r w:rsidRPr="001B156A">
              <w:rPr>
                <w:rFonts w:cs="Arial"/>
                <w:bCs/>
                <w:spacing w:val="9"/>
                <w:szCs w:val="24"/>
              </w:rPr>
              <w:t xml:space="preserve"> </w:t>
            </w:r>
            <w:r w:rsidRPr="001B156A">
              <w:rPr>
                <w:rFonts w:cs="Arial"/>
                <w:bCs/>
                <w:szCs w:val="24"/>
              </w:rPr>
              <w:t>body</w:t>
            </w:r>
            <w:r w:rsidRPr="001B156A">
              <w:rPr>
                <w:rFonts w:cs="Arial"/>
                <w:bCs/>
                <w:spacing w:val="12"/>
                <w:szCs w:val="24"/>
              </w:rPr>
              <w:t xml:space="preserve"> </w:t>
            </w:r>
            <w:r w:rsidRPr="001B156A">
              <w:rPr>
                <w:rFonts w:cs="Arial"/>
                <w:bCs/>
                <w:spacing w:val="-1"/>
                <w:szCs w:val="24"/>
              </w:rPr>
              <w:t>engaged</w:t>
            </w:r>
            <w:r w:rsidRPr="001B156A">
              <w:rPr>
                <w:rFonts w:cs="Arial"/>
                <w:bCs/>
                <w:spacing w:val="10"/>
                <w:szCs w:val="24"/>
              </w:rPr>
              <w:t xml:space="preserve"> </w:t>
            </w:r>
            <w:r w:rsidRPr="001B156A">
              <w:rPr>
                <w:rFonts w:cs="Arial"/>
                <w:bCs/>
                <w:spacing w:val="-1"/>
                <w:szCs w:val="24"/>
              </w:rPr>
              <w:t>within</w:t>
            </w:r>
            <w:r w:rsidRPr="001B156A">
              <w:rPr>
                <w:rFonts w:cs="Arial"/>
                <w:bCs/>
                <w:spacing w:val="14"/>
                <w:szCs w:val="24"/>
              </w:rPr>
              <w:t xml:space="preserve"> </w:t>
            </w:r>
            <w:r w:rsidRPr="001B156A">
              <w:rPr>
                <w:rFonts w:cs="Arial"/>
                <w:bCs/>
                <w:spacing w:val="-2"/>
                <w:szCs w:val="24"/>
              </w:rPr>
              <w:t>the</w:t>
            </w:r>
            <w:r w:rsidRPr="001B156A">
              <w:rPr>
                <w:rFonts w:cs="Arial"/>
                <w:bCs/>
                <w:spacing w:val="9"/>
                <w:szCs w:val="24"/>
              </w:rPr>
              <w:t xml:space="preserve"> </w:t>
            </w:r>
            <w:r w:rsidRPr="001B156A">
              <w:rPr>
                <w:rFonts w:cs="Arial"/>
                <w:bCs/>
                <w:szCs w:val="24"/>
              </w:rPr>
              <w:t>relevant</w:t>
            </w:r>
            <w:r w:rsidRPr="001B156A">
              <w:rPr>
                <w:rFonts w:cs="Arial"/>
                <w:bCs/>
                <w:spacing w:val="11"/>
                <w:szCs w:val="24"/>
              </w:rPr>
              <w:t xml:space="preserve"> </w:t>
            </w:r>
            <w:r w:rsidRPr="001B156A">
              <w:rPr>
                <w:rFonts w:cs="Arial"/>
                <w:bCs/>
                <w:spacing w:val="-1"/>
                <w:szCs w:val="24"/>
              </w:rPr>
              <w:t>industry</w:t>
            </w:r>
            <w:r w:rsidRPr="001B156A">
              <w:rPr>
                <w:rFonts w:cs="Arial"/>
                <w:bCs/>
                <w:spacing w:val="12"/>
                <w:szCs w:val="24"/>
              </w:rPr>
              <w:t xml:space="preserve"> </w:t>
            </w:r>
            <w:r w:rsidRPr="001B156A">
              <w:rPr>
                <w:rFonts w:cs="Arial"/>
                <w:bCs/>
                <w:spacing w:val="-2"/>
                <w:szCs w:val="24"/>
              </w:rPr>
              <w:t>or</w:t>
            </w:r>
            <w:r w:rsidRPr="001B156A">
              <w:rPr>
                <w:rFonts w:cs="Arial"/>
                <w:bCs/>
                <w:spacing w:val="9"/>
                <w:szCs w:val="24"/>
              </w:rPr>
              <w:t xml:space="preserve"> </w:t>
            </w:r>
            <w:r w:rsidRPr="001B156A">
              <w:rPr>
                <w:rFonts w:cs="Arial"/>
                <w:bCs/>
                <w:szCs w:val="24"/>
              </w:rPr>
              <w:t>business</w:t>
            </w:r>
            <w:r w:rsidRPr="001B156A">
              <w:rPr>
                <w:rFonts w:cs="Arial"/>
                <w:bCs/>
                <w:spacing w:val="41"/>
                <w:szCs w:val="24"/>
              </w:rPr>
              <w:t xml:space="preserve"> </w:t>
            </w:r>
            <w:r w:rsidRPr="001B156A">
              <w:rPr>
                <w:rFonts w:cs="Arial"/>
                <w:bCs/>
                <w:szCs w:val="24"/>
              </w:rPr>
              <w:t>sector;</w:t>
            </w:r>
          </w:p>
        </w:tc>
      </w:tr>
      <w:tr w:rsidR="00096195" w14:paraId="5E35F938" w14:textId="77777777" w:rsidTr="00AA4172">
        <w:trPr>
          <w:trHeight w:hRule="exact" w:val="415"/>
        </w:trPr>
        <w:tc>
          <w:tcPr>
            <w:tcW w:w="2692" w:type="dxa"/>
            <w:shd w:val="clear" w:color="auto" w:fill="auto"/>
          </w:tcPr>
          <w:p w14:paraId="55B1D239" w14:textId="77777777" w:rsidR="00096195" w:rsidRPr="001B156A" w:rsidRDefault="00096195" w:rsidP="00096195">
            <w:pPr>
              <w:rPr>
                <w:rFonts w:eastAsia="Arial" w:cs="Arial"/>
                <w:bCs/>
                <w:szCs w:val="24"/>
              </w:rPr>
            </w:pPr>
            <w:r w:rsidRPr="001B156A">
              <w:rPr>
                <w:rFonts w:cs="Arial"/>
                <w:bCs/>
                <w:szCs w:val="24"/>
              </w:rPr>
              <w:t>"Information"</w:t>
            </w:r>
          </w:p>
        </w:tc>
        <w:tc>
          <w:tcPr>
            <w:tcW w:w="7197" w:type="dxa"/>
            <w:shd w:val="clear" w:color="auto" w:fill="auto"/>
          </w:tcPr>
          <w:p w14:paraId="21DAB3F1" w14:textId="77777777" w:rsidR="00096195" w:rsidRPr="001B156A" w:rsidRDefault="00096195" w:rsidP="00096195">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4"/>
                <w:szCs w:val="24"/>
              </w:rPr>
              <w:t xml:space="preserve"> </w:t>
            </w:r>
            <w:r w:rsidRPr="001B156A">
              <w:rPr>
                <w:rFonts w:cs="Arial"/>
                <w:bCs/>
                <w:szCs w:val="24"/>
              </w:rPr>
              <w:t xml:space="preserve">under </w:t>
            </w:r>
            <w:r w:rsidRPr="001B156A">
              <w:rPr>
                <w:rFonts w:cs="Arial"/>
                <w:bCs/>
                <w:spacing w:val="-2"/>
                <w:szCs w:val="24"/>
              </w:rPr>
              <w:t>section</w:t>
            </w:r>
            <w:r w:rsidRPr="001B156A">
              <w:rPr>
                <w:rFonts w:cs="Arial"/>
                <w:bCs/>
                <w:spacing w:val="1"/>
                <w:szCs w:val="24"/>
              </w:rPr>
              <w:t xml:space="preserve"> </w:t>
            </w:r>
            <w:r w:rsidRPr="001B156A">
              <w:rPr>
                <w:rFonts w:cs="Arial"/>
                <w:bCs/>
                <w:spacing w:val="-2"/>
                <w:szCs w:val="24"/>
              </w:rPr>
              <w:t>84</w:t>
            </w:r>
            <w:r w:rsidRPr="001B156A">
              <w:rPr>
                <w:rFonts w:cs="Arial"/>
                <w:bCs/>
                <w:spacing w:val="1"/>
                <w:szCs w:val="24"/>
              </w:rPr>
              <w:t xml:space="preserve"> of</w:t>
            </w:r>
            <w:r w:rsidRPr="001B156A">
              <w:rPr>
                <w:rFonts w:cs="Arial"/>
                <w:bCs/>
                <w:spacing w:val="-3"/>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FOIA;</w:t>
            </w:r>
          </w:p>
        </w:tc>
      </w:tr>
      <w:tr w:rsidR="00096195" w14:paraId="54D3B590" w14:textId="77777777" w:rsidTr="00305E61">
        <w:trPr>
          <w:trHeight w:hRule="exact" w:val="1296"/>
        </w:trPr>
        <w:tc>
          <w:tcPr>
            <w:tcW w:w="2692" w:type="dxa"/>
            <w:shd w:val="clear" w:color="auto" w:fill="auto"/>
          </w:tcPr>
          <w:p w14:paraId="57A6BCEC" w14:textId="77777777" w:rsidR="00096195" w:rsidRPr="001B156A" w:rsidRDefault="00096195" w:rsidP="00096195">
            <w:pPr>
              <w:rPr>
                <w:rFonts w:eastAsia="Arial" w:cs="Arial"/>
                <w:bCs/>
                <w:szCs w:val="24"/>
              </w:rPr>
            </w:pPr>
            <w:r w:rsidRPr="001B156A">
              <w:rPr>
                <w:rFonts w:cs="Arial"/>
                <w:bCs/>
                <w:szCs w:val="24"/>
              </w:rPr>
              <w:lastRenderedPageBreak/>
              <w:t xml:space="preserve">"Information </w:t>
            </w:r>
            <w:r w:rsidRPr="001B156A">
              <w:rPr>
                <w:rFonts w:cs="Arial"/>
                <w:bCs/>
                <w:spacing w:val="-1"/>
                <w:szCs w:val="24"/>
              </w:rPr>
              <w:t>Commissioner"</w:t>
            </w:r>
          </w:p>
        </w:tc>
        <w:tc>
          <w:tcPr>
            <w:tcW w:w="7197" w:type="dxa"/>
            <w:shd w:val="clear" w:color="auto" w:fill="auto"/>
          </w:tcPr>
          <w:p w14:paraId="32AA92EF" w14:textId="77777777" w:rsidR="00096195" w:rsidRPr="001B156A" w:rsidRDefault="00096195" w:rsidP="00096195">
            <w:pPr>
              <w:rPr>
                <w:rFonts w:eastAsia="Arial" w:cs="Arial"/>
                <w:bCs/>
                <w:szCs w:val="24"/>
              </w:rPr>
            </w:pPr>
            <w:r w:rsidRPr="001B156A">
              <w:rPr>
                <w:rFonts w:eastAsia="Arial" w:cs="Arial"/>
                <w:bCs/>
                <w:szCs w:val="24"/>
              </w:rPr>
              <w:t>the</w:t>
            </w:r>
            <w:r w:rsidRPr="001B156A">
              <w:rPr>
                <w:rFonts w:eastAsia="Arial" w:cs="Arial"/>
                <w:bCs/>
                <w:spacing w:val="14"/>
                <w:szCs w:val="24"/>
              </w:rPr>
              <w:t xml:space="preserve"> </w:t>
            </w:r>
            <w:r w:rsidRPr="001B156A">
              <w:rPr>
                <w:rFonts w:eastAsia="Arial" w:cs="Arial"/>
                <w:bCs/>
                <w:spacing w:val="-1"/>
                <w:szCs w:val="24"/>
              </w:rPr>
              <w:t>UK’s</w:t>
            </w:r>
            <w:r w:rsidRPr="001B156A">
              <w:rPr>
                <w:rFonts w:eastAsia="Arial" w:cs="Arial"/>
                <w:bCs/>
                <w:spacing w:val="12"/>
                <w:szCs w:val="24"/>
              </w:rPr>
              <w:t xml:space="preserve"> </w:t>
            </w:r>
            <w:r w:rsidRPr="001B156A">
              <w:rPr>
                <w:rFonts w:eastAsia="Arial" w:cs="Arial"/>
                <w:bCs/>
                <w:spacing w:val="-1"/>
                <w:szCs w:val="24"/>
              </w:rPr>
              <w:t>independent</w:t>
            </w:r>
            <w:r w:rsidRPr="001B156A">
              <w:rPr>
                <w:rFonts w:eastAsia="Arial" w:cs="Arial"/>
                <w:bCs/>
                <w:spacing w:val="6"/>
                <w:szCs w:val="24"/>
              </w:rPr>
              <w:t xml:space="preserve"> </w:t>
            </w:r>
            <w:r w:rsidRPr="001B156A">
              <w:rPr>
                <w:rFonts w:eastAsia="Arial" w:cs="Arial"/>
                <w:bCs/>
                <w:spacing w:val="-1"/>
                <w:szCs w:val="24"/>
              </w:rPr>
              <w:t>authority</w:t>
            </w:r>
            <w:r w:rsidRPr="001B156A">
              <w:rPr>
                <w:rFonts w:eastAsia="Arial" w:cs="Arial"/>
                <w:bCs/>
                <w:spacing w:val="12"/>
                <w:szCs w:val="24"/>
              </w:rPr>
              <w:t xml:space="preserve"> </w:t>
            </w:r>
            <w:r w:rsidRPr="001B156A">
              <w:rPr>
                <w:rFonts w:eastAsia="Arial" w:cs="Arial"/>
                <w:bCs/>
                <w:spacing w:val="-1"/>
                <w:szCs w:val="24"/>
              </w:rPr>
              <w:t>which</w:t>
            </w:r>
            <w:r w:rsidRPr="001B156A">
              <w:rPr>
                <w:rFonts w:eastAsia="Arial" w:cs="Arial"/>
                <w:bCs/>
                <w:spacing w:val="9"/>
                <w:szCs w:val="24"/>
              </w:rPr>
              <w:t xml:space="preserve"> </w:t>
            </w:r>
            <w:r w:rsidRPr="001B156A">
              <w:rPr>
                <w:rFonts w:eastAsia="Arial" w:cs="Arial"/>
                <w:bCs/>
                <w:szCs w:val="24"/>
              </w:rPr>
              <w:t>deals</w:t>
            </w:r>
            <w:r w:rsidRPr="001B156A">
              <w:rPr>
                <w:rFonts w:eastAsia="Arial" w:cs="Arial"/>
                <w:bCs/>
                <w:spacing w:val="12"/>
                <w:szCs w:val="24"/>
              </w:rPr>
              <w:t xml:space="preserve"> </w:t>
            </w:r>
            <w:r w:rsidRPr="001B156A">
              <w:rPr>
                <w:rFonts w:eastAsia="Arial" w:cs="Arial"/>
                <w:bCs/>
                <w:spacing w:val="-2"/>
                <w:szCs w:val="24"/>
              </w:rPr>
              <w:t>with</w:t>
            </w:r>
            <w:r w:rsidRPr="001B156A">
              <w:rPr>
                <w:rFonts w:eastAsia="Arial" w:cs="Arial"/>
                <w:bCs/>
                <w:spacing w:val="10"/>
                <w:szCs w:val="24"/>
              </w:rPr>
              <w:t xml:space="preserve"> </w:t>
            </w:r>
            <w:r w:rsidRPr="001B156A">
              <w:rPr>
                <w:rFonts w:eastAsia="Arial" w:cs="Arial"/>
                <w:bCs/>
                <w:spacing w:val="-1"/>
                <w:szCs w:val="24"/>
              </w:rPr>
              <w:t>ensuring</w:t>
            </w:r>
            <w:r w:rsidRPr="001B156A">
              <w:rPr>
                <w:rFonts w:eastAsia="Arial" w:cs="Arial"/>
                <w:bCs/>
                <w:spacing w:val="45"/>
                <w:szCs w:val="24"/>
              </w:rPr>
              <w:t xml:space="preserve"> </w:t>
            </w:r>
            <w:r w:rsidRPr="001B156A">
              <w:rPr>
                <w:rFonts w:eastAsia="Arial" w:cs="Arial"/>
                <w:bCs/>
                <w:spacing w:val="-1"/>
                <w:szCs w:val="24"/>
              </w:rPr>
              <w:t>information</w:t>
            </w:r>
            <w:r w:rsidRPr="001B156A">
              <w:rPr>
                <w:rFonts w:eastAsia="Arial" w:cs="Arial"/>
                <w:bCs/>
                <w:spacing w:val="45"/>
                <w:szCs w:val="24"/>
              </w:rPr>
              <w:t xml:space="preserve"> </w:t>
            </w:r>
            <w:r w:rsidRPr="001B156A">
              <w:rPr>
                <w:rFonts w:eastAsia="Arial" w:cs="Arial"/>
                <w:bCs/>
                <w:spacing w:val="-1"/>
                <w:szCs w:val="24"/>
              </w:rPr>
              <w:t>relating</w:t>
            </w:r>
            <w:r w:rsidRPr="001B156A">
              <w:rPr>
                <w:rFonts w:eastAsia="Arial" w:cs="Arial"/>
                <w:bCs/>
                <w:spacing w:val="46"/>
                <w:szCs w:val="24"/>
              </w:rPr>
              <w:t xml:space="preserve"> </w:t>
            </w:r>
            <w:r w:rsidRPr="001B156A">
              <w:rPr>
                <w:rFonts w:eastAsia="Arial" w:cs="Arial"/>
                <w:bCs/>
                <w:spacing w:val="-1"/>
                <w:szCs w:val="24"/>
              </w:rPr>
              <w:t>to</w:t>
            </w:r>
            <w:r w:rsidRPr="001B156A">
              <w:rPr>
                <w:rFonts w:eastAsia="Arial" w:cs="Arial"/>
                <w:bCs/>
                <w:spacing w:val="50"/>
                <w:szCs w:val="24"/>
              </w:rPr>
              <w:t xml:space="preserve"> </w:t>
            </w:r>
            <w:r w:rsidRPr="001B156A">
              <w:rPr>
                <w:rFonts w:eastAsia="Arial" w:cs="Arial"/>
                <w:bCs/>
                <w:spacing w:val="-1"/>
                <w:szCs w:val="24"/>
              </w:rPr>
              <w:t>rights</w:t>
            </w:r>
            <w:r w:rsidRPr="001B156A">
              <w:rPr>
                <w:rFonts w:eastAsia="Arial" w:cs="Arial"/>
                <w:bCs/>
                <w:spacing w:val="48"/>
                <w:szCs w:val="24"/>
              </w:rPr>
              <w:t xml:space="preserve"> </w:t>
            </w:r>
            <w:r w:rsidRPr="001B156A">
              <w:rPr>
                <w:rFonts w:eastAsia="Arial" w:cs="Arial"/>
                <w:bCs/>
                <w:spacing w:val="-2"/>
                <w:szCs w:val="24"/>
              </w:rPr>
              <w:t>in</w:t>
            </w:r>
            <w:r w:rsidRPr="001B156A">
              <w:rPr>
                <w:rFonts w:eastAsia="Arial" w:cs="Arial"/>
                <w:bCs/>
                <w:spacing w:val="50"/>
                <w:szCs w:val="24"/>
              </w:rPr>
              <w:t xml:space="preserve"> </w:t>
            </w:r>
            <w:r w:rsidRPr="001B156A">
              <w:rPr>
                <w:rFonts w:eastAsia="Arial" w:cs="Arial"/>
                <w:bCs/>
                <w:szCs w:val="24"/>
              </w:rPr>
              <w:t>the</w:t>
            </w:r>
            <w:r w:rsidRPr="001B156A">
              <w:rPr>
                <w:rFonts w:eastAsia="Arial" w:cs="Arial"/>
                <w:bCs/>
                <w:spacing w:val="45"/>
                <w:szCs w:val="24"/>
              </w:rPr>
              <w:t xml:space="preserve"> </w:t>
            </w:r>
            <w:r w:rsidRPr="001B156A">
              <w:rPr>
                <w:rFonts w:eastAsia="Arial" w:cs="Arial"/>
                <w:bCs/>
                <w:szCs w:val="24"/>
              </w:rPr>
              <w:t>public</w:t>
            </w:r>
            <w:r w:rsidRPr="001B156A">
              <w:rPr>
                <w:rFonts w:eastAsia="Arial" w:cs="Arial"/>
                <w:bCs/>
                <w:spacing w:val="44"/>
                <w:szCs w:val="24"/>
              </w:rPr>
              <w:t xml:space="preserve"> </w:t>
            </w:r>
            <w:r w:rsidRPr="001B156A">
              <w:rPr>
                <w:rFonts w:eastAsia="Arial" w:cs="Arial"/>
                <w:bCs/>
                <w:szCs w:val="24"/>
              </w:rPr>
              <w:t>interest</w:t>
            </w:r>
            <w:r w:rsidRPr="001B156A">
              <w:rPr>
                <w:rFonts w:eastAsia="Arial" w:cs="Arial"/>
                <w:bCs/>
                <w:spacing w:val="42"/>
                <w:szCs w:val="24"/>
              </w:rPr>
              <w:t xml:space="preserve"> </w:t>
            </w:r>
            <w:r w:rsidRPr="001B156A">
              <w:rPr>
                <w:rFonts w:eastAsia="Arial" w:cs="Arial"/>
                <w:bCs/>
                <w:spacing w:val="-1"/>
                <w:szCs w:val="24"/>
              </w:rPr>
              <w:t>and</w:t>
            </w:r>
            <w:r w:rsidRPr="001B156A">
              <w:rPr>
                <w:rFonts w:eastAsia="Arial" w:cs="Arial"/>
                <w:bCs/>
                <w:spacing w:val="50"/>
                <w:szCs w:val="24"/>
              </w:rPr>
              <w:t xml:space="preserve"> </w:t>
            </w:r>
            <w:r w:rsidRPr="001B156A">
              <w:rPr>
                <w:rFonts w:eastAsia="Arial" w:cs="Arial"/>
                <w:bCs/>
                <w:spacing w:val="-1"/>
                <w:szCs w:val="24"/>
              </w:rPr>
              <w:t>data</w:t>
            </w:r>
            <w:r w:rsidRPr="001B156A">
              <w:rPr>
                <w:rFonts w:eastAsia="Arial" w:cs="Arial"/>
                <w:bCs/>
                <w:spacing w:val="43"/>
                <w:szCs w:val="24"/>
              </w:rPr>
              <w:t xml:space="preserve"> </w:t>
            </w:r>
            <w:r w:rsidRPr="001B156A">
              <w:rPr>
                <w:rFonts w:eastAsia="Arial" w:cs="Arial"/>
                <w:bCs/>
                <w:spacing w:val="-1"/>
                <w:szCs w:val="24"/>
              </w:rPr>
              <w:t>privacy</w:t>
            </w:r>
            <w:r w:rsidRPr="001B156A">
              <w:rPr>
                <w:rFonts w:eastAsia="Arial" w:cs="Arial"/>
                <w:bCs/>
                <w:spacing w:val="38"/>
                <w:szCs w:val="24"/>
              </w:rPr>
              <w:t xml:space="preserve"> </w:t>
            </w:r>
            <w:r w:rsidRPr="001B156A">
              <w:rPr>
                <w:rFonts w:eastAsia="Arial" w:cs="Arial"/>
                <w:bCs/>
                <w:szCs w:val="24"/>
              </w:rPr>
              <w:t>for</w:t>
            </w:r>
            <w:r w:rsidRPr="001B156A">
              <w:rPr>
                <w:rFonts w:eastAsia="Arial" w:cs="Arial"/>
                <w:bCs/>
                <w:spacing w:val="40"/>
                <w:szCs w:val="24"/>
              </w:rPr>
              <w:t xml:space="preserve"> </w:t>
            </w:r>
            <w:r w:rsidRPr="001B156A">
              <w:rPr>
                <w:rFonts w:eastAsia="Arial" w:cs="Arial"/>
                <w:bCs/>
                <w:spacing w:val="-1"/>
                <w:szCs w:val="24"/>
              </w:rPr>
              <w:t>individuals</w:t>
            </w:r>
            <w:r w:rsidRPr="001B156A">
              <w:rPr>
                <w:rFonts w:eastAsia="Arial" w:cs="Arial"/>
                <w:bCs/>
                <w:spacing w:val="38"/>
                <w:szCs w:val="24"/>
              </w:rPr>
              <w:t xml:space="preserve"> </w:t>
            </w:r>
            <w:r w:rsidRPr="001B156A">
              <w:rPr>
                <w:rFonts w:eastAsia="Arial" w:cs="Arial"/>
                <w:bCs/>
                <w:szCs w:val="24"/>
              </w:rPr>
              <w:t>is</w:t>
            </w:r>
            <w:r w:rsidRPr="001B156A">
              <w:rPr>
                <w:rFonts w:eastAsia="Arial" w:cs="Arial"/>
                <w:bCs/>
                <w:spacing w:val="38"/>
                <w:szCs w:val="24"/>
              </w:rPr>
              <w:t xml:space="preserve"> </w:t>
            </w:r>
            <w:r w:rsidRPr="001B156A">
              <w:rPr>
                <w:rFonts w:eastAsia="Arial" w:cs="Arial"/>
                <w:bCs/>
                <w:szCs w:val="24"/>
              </w:rPr>
              <w:t>met,</w:t>
            </w:r>
            <w:r w:rsidRPr="001B156A">
              <w:rPr>
                <w:rFonts w:eastAsia="Arial" w:cs="Arial"/>
                <w:bCs/>
                <w:spacing w:val="37"/>
                <w:szCs w:val="24"/>
              </w:rPr>
              <w:t xml:space="preserve"> </w:t>
            </w:r>
            <w:r w:rsidRPr="001B156A">
              <w:rPr>
                <w:rFonts w:eastAsia="Arial" w:cs="Arial"/>
                <w:bCs/>
                <w:spacing w:val="-1"/>
                <w:szCs w:val="24"/>
              </w:rPr>
              <w:t>whilst</w:t>
            </w:r>
            <w:r w:rsidRPr="001B156A">
              <w:rPr>
                <w:rFonts w:eastAsia="Arial" w:cs="Arial"/>
                <w:bCs/>
                <w:spacing w:val="37"/>
                <w:szCs w:val="24"/>
              </w:rPr>
              <w:t xml:space="preserve"> </w:t>
            </w:r>
            <w:r w:rsidRPr="001B156A">
              <w:rPr>
                <w:rFonts w:eastAsia="Arial" w:cs="Arial"/>
                <w:bCs/>
                <w:spacing w:val="-1"/>
                <w:szCs w:val="24"/>
              </w:rPr>
              <w:t>promoting</w:t>
            </w:r>
            <w:r w:rsidRPr="001B156A">
              <w:rPr>
                <w:rFonts w:eastAsia="Arial" w:cs="Arial"/>
                <w:bCs/>
                <w:spacing w:val="37"/>
                <w:szCs w:val="24"/>
              </w:rPr>
              <w:t xml:space="preserve"> </w:t>
            </w:r>
            <w:r w:rsidRPr="001B156A">
              <w:rPr>
                <w:rFonts w:eastAsia="Arial" w:cs="Arial"/>
                <w:bCs/>
                <w:spacing w:val="-1"/>
                <w:szCs w:val="24"/>
              </w:rPr>
              <w:t>openness</w:t>
            </w:r>
            <w:r w:rsidRPr="001B156A">
              <w:rPr>
                <w:rFonts w:eastAsia="Arial" w:cs="Arial"/>
                <w:bCs/>
                <w:spacing w:val="38"/>
                <w:szCs w:val="24"/>
              </w:rPr>
              <w:t xml:space="preserve"> </w:t>
            </w:r>
            <w:r w:rsidRPr="001B156A">
              <w:rPr>
                <w:rFonts w:eastAsia="Arial" w:cs="Arial"/>
                <w:bCs/>
                <w:spacing w:val="1"/>
                <w:szCs w:val="24"/>
              </w:rPr>
              <w:t>by</w:t>
            </w:r>
            <w:r w:rsidRPr="001B156A">
              <w:rPr>
                <w:rFonts w:eastAsia="Arial" w:cs="Arial"/>
                <w:bCs/>
                <w:spacing w:val="47"/>
                <w:szCs w:val="24"/>
              </w:rPr>
              <w:t xml:space="preserve"> </w:t>
            </w:r>
            <w:r w:rsidRPr="001B156A">
              <w:rPr>
                <w:rFonts w:eastAsia="Arial" w:cs="Arial"/>
                <w:bCs/>
                <w:szCs w:val="24"/>
              </w:rPr>
              <w:t>public</w:t>
            </w:r>
            <w:r w:rsidRPr="001B156A">
              <w:rPr>
                <w:rFonts w:eastAsia="Arial" w:cs="Arial"/>
                <w:bCs/>
                <w:spacing w:val="-2"/>
                <w:szCs w:val="24"/>
              </w:rPr>
              <w:t xml:space="preserve"> </w:t>
            </w:r>
            <w:r w:rsidRPr="001B156A">
              <w:rPr>
                <w:rFonts w:eastAsia="Arial" w:cs="Arial"/>
                <w:bCs/>
                <w:spacing w:val="-1"/>
                <w:szCs w:val="24"/>
              </w:rPr>
              <w:t>bodies;</w:t>
            </w:r>
          </w:p>
        </w:tc>
      </w:tr>
      <w:tr w:rsidR="00096195" w14:paraId="6B26555A" w14:textId="77777777" w:rsidTr="00305E61">
        <w:trPr>
          <w:trHeight w:hRule="exact" w:val="3256"/>
        </w:trPr>
        <w:tc>
          <w:tcPr>
            <w:tcW w:w="2692" w:type="dxa"/>
            <w:shd w:val="clear" w:color="auto" w:fill="auto"/>
          </w:tcPr>
          <w:p w14:paraId="58E92DE0" w14:textId="77777777" w:rsidR="00096195" w:rsidRPr="001B156A" w:rsidRDefault="00096195" w:rsidP="00096195">
            <w:pPr>
              <w:rPr>
                <w:rFonts w:eastAsia="Arial" w:cs="Arial"/>
                <w:bCs/>
                <w:szCs w:val="24"/>
              </w:rPr>
            </w:pPr>
            <w:r w:rsidRPr="001B156A">
              <w:rPr>
                <w:rFonts w:cs="Arial"/>
                <w:bCs/>
                <w:szCs w:val="24"/>
              </w:rPr>
              <w:t>"Insolvency</w:t>
            </w:r>
            <w:r w:rsidRPr="001B156A">
              <w:rPr>
                <w:rFonts w:cs="Arial"/>
                <w:bCs/>
                <w:spacing w:val="23"/>
                <w:szCs w:val="24"/>
              </w:rPr>
              <w:t xml:space="preserve"> </w:t>
            </w:r>
            <w:r w:rsidRPr="001B156A">
              <w:rPr>
                <w:rFonts w:cs="Arial"/>
                <w:bCs/>
                <w:szCs w:val="24"/>
              </w:rPr>
              <w:t>Event"</w:t>
            </w:r>
          </w:p>
        </w:tc>
        <w:tc>
          <w:tcPr>
            <w:tcW w:w="7197" w:type="dxa"/>
            <w:shd w:val="clear" w:color="auto" w:fill="auto"/>
          </w:tcPr>
          <w:p w14:paraId="0491DF0B" w14:textId="77777777" w:rsidR="00096195" w:rsidRPr="001B156A" w:rsidRDefault="00E15BF0" w:rsidP="00096195">
            <w:pPr>
              <w:rPr>
                <w:rFonts w:eastAsia="Arial" w:cs="Arial"/>
                <w:bCs/>
                <w:szCs w:val="24"/>
              </w:rPr>
            </w:pPr>
            <w:r>
              <w:rPr>
                <w:rFonts w:cs="Arial"/>
                <w:bCs/>
                <w:szCs w:val="24"/>
              </w:rPr>
              <w:t>o</w:t>
            </w:r>
            <w:r w:rsidR="00096195">
              <w:rPr>
                <w:rFonts w:cs="Arial"/>
                <w:bCs/>
                <w:szCs w:val="24"/>
              </w:rPr>
              <w:t xml:space="preserve">ccurs </w:t>
            </w:r>
            <w:r w:rsidR="00096195" w:rsidRPr="001B156A">
              <w:rPr>
                <w:rFonts w:cs="Arial"/>
                <w:bCs/>
                <w:szCs w:val="24"/>
              </w:rPr>
              <w:t>in</w:t>
            </w:r>
            <w:r w:rsidR="00096195" w:rsidRPr="001B156A">
              <w:rPr>
                <w:rFonts w:cs="Arial"/>
                <w:bCs/>
                <w:spacing w:val="30"/>
                <w:szCs w:val="24"/>
              </w:rPr>
              <w:t xml:space="preserve"> </w:t>
            </w:r>
            <w:r w:rsidR="00096195" w:rsidRPr="001B156A">
              <w:rPr>
                <w:rFonts w:cs="Arial"/>
                <w:bCs/>
                <w:szCs w:val="24"/>
              </w:rPr>
              <w:t>respect</w:t>
            </w:r>
            <w:r w:rsidR="00096195" w:rsidRPr="001B156A">
              <w:rPr>
                <w:rFonts w:cs="Arial"/>
                <w:bCs/>
                <w:spacing w:val="27"/>
                <w:szCs w:val="24"/>
              </w:rPr>
              <w:t xml:space="preserve"> </w:t>
            </w:r>
            <w:r w:rsidR="00096195" w:rsidRPr="001B156A">
              <w:rPr>
                <w:rFonts w:cs="Arial"/>
                <w:bCs/>
                <w:spacing w:val="1"/>
                <w:szCs w:val="24"/>
              </w:rPr>
              <w:t>of</w:t>
            </w:r>
            <w:r w:rsidR="00096195" w:rsidRPr="001B156A">
              <w:rPr>
                <w:rFonts w:cs="Arial"/>
                <w:bCs/>
                <w:spacing w:val="27"/>
                <w:szCs w:val="24"/>
              </w:rPr>
              <w:t xml:space="preserve"> </w:t>
            </w:r>
            <w:r w:rsidR="00096195" w:rsidRPr="001B156A">
              <w:rPr>
                <w:rFonts w:cs="Arial"/>
                <w:bCs/>
                <w:szCs w:val="24"/>
              </w:rPr>
              <w:t>a</w:t>
            </w:r>
            <w:r w:rsidR="00096195" w:rsidRPr="001B156A">
              <w:rPr>
                <w:rFonts w:cs="Arial"/>
                <w:bCs/>
                <w:spacing w:val="30"/>
                <w:szCs w:val="24"/>
              </w:rPr>
              <w:t xml:space="preserve"> </w:t>
            </w:r>
            <w:r w:rsidR="00096195">
              <w:rPr>
                <w:rFonts w:cs="Arial"/>
                <w:bCs/>
                <w:spacing w:val="30"/>
                <w:szCs w:val="24"/>
              </w:rPr>
              <w:t xml:space="preserve">legal </w:t>
            </w:r>
            <w:r w:rsidR="00096195" w:rsidRPr="001B156A">
              <w:rPr>
                <w:rFonts w:cs="Arial"/>
                <w:bCs/>
                <w:spacing w:val="-1"/>
                <w:szCs w:val="24"/>
              </w:rPr>
              <w:t>person</w:t>
            </w:r>
            <w:r w:rsidR="00096195">
              <w:rPr>
                <w:rFonts w:cs="Arial"/>
                <w:bCs/>
                <w:spacing w:val="-1"/>
                <w:szCs w:val="24"/>
              </w:rPr>
              <w:t xml:space="preserve"> (for example an individual, company or organisation)</w:t>
            </w:r>
            <w:r w:rsidR="00096195" w:rsidRPr="001B156A">
              <w:rPr>
                <w:rFonts w:cs="Arial"/>
                <w:bCs/>
                <w:spacing w:val="-1"/>
                <w:szCs w:val="24"/>
              </w:rPr>
              <w:t>:</w:t>
            </w:r>
            <w:r w:rsidR="00096195" w:rsidRPr="001B156A">
              <w:rPr>
                <w:rFonts w:cs="Arial"/>
                <w:bCs/>
                <w:spacing w:val="27"/>
                <w:szCs w:val="24"/>
              </w:rPr>
              <w:t xml:space="preserve"> </w:t>
            </w:r>
            <w:proofErr w:type="spellStart"/>
            <w:r w:rsidR="00096195">
              <w:rPr>
                <w:rFonts w:cs="Arial"/>
                <w:bCs/>
                <w:spacing w:val="1"/>
                <w:szCs w:val="24"/>
              </w:rPr>
              <w:t>i</w:t>
            </w:r>
            <w:proofErr w:type="spellEnd"/>
            <w:r w:rsidR="00096195" w:rsidRPr="001B156A">
              <w:rPr>
                <w:rFonts w:cs="Arial"/>
                <w:bCs/>
                <w:spacing w:val="1"/>
                <w:szCs w:val="24"/>
              </w:rPr>
              <w:t>)</w:t>
            </w:r>
            <w:r w:rsidR="00096195" w:rsidRPr="001B156A">
              <w:rPr>
                <w:rFonts w:cs="Arial"/>
                <w:bCs/>
                <w:spacing w:val="30"/>
                <w:szCs w:val="24"/>
              </w:rPr>
              <w:t xml:space="preserve"> </w:t>
            </w:r>
            <w:r w:rsidR="00096195" w:rsidRPr="001B156A">
              <w:rPr>
                <w:rFonts w:cs="Arial"/>
                <w:bCs/>
                <w:szCs w:val="24"/>
              </w:rPr>
              <w:t>if</w:t>
            </w:r>
            <w:r w:rsidR="00096195" w:rsidRPr="001B156A">
              <w:rPr>
                <w:rFonts w:cs="Arial"/>
                <w:bCs/>
                <w:spacing w:val="27"/>
                <w:szCs w:val="24"/>
              </w:rPr>
              <w:t xml:space="preserve"> </w:t>
            </w:r>
            <w:r w:rsidR="00096195" w:rsidRPr="001B156A">
              <w:rPr>
                <w:rFonts w:cs="Arial"/>
                <w:bCs/>
                <w:spacing w:val="2"/>
                <w:szCs w:val="24"/>
              </w:rPr>
              <w:t>that</w:t>
            </w:r>
            <w:r w:rsidR="00096195" w:rsidRPr="001B156A">
              <w:rPr>
                <w:rFonts w:cs="Arial"/>
                <w:bCs/>
                <w:spacing w:val="27"/>
                <w:szCs w:val="24"/>
              </w:rPr>
              <w:t xml:space="preserve"> </w:t>
            </w:r>
            <w:r w:rsidR="00096195" w:rsidRPr="001B156A">
              <w:rPr>
                <w:rFonts w:cs="Arial"/>
                <w:bCs/>
                <w:spacing w:val="-1"/>
                <w:szCs w:val="24"/>
              </w:rPr>
              <w:t>person</w:t>
            </w:r>
            <w:r w:rsidR="00096195" w:rsidRPr="001B156A">
              <w:rPr>
                <w:rFonts w:cs="Arial"/>
                <w:bCs/>
                <w:spacing w:val="30"/>
                <w:szCs w:val="24"/>
              </w:rPr>
              <w:t xml:space="preserve"> </w:t>
            </w:r>
            <w:r w:rsidR="00096195" w:rsidRPr="001B156A">
              <w:rPr>
                <w:rFonts w:cs="Arial"/>
                <w:bCs/>
                <w:szCs w:val="24"/>
              </w:rPr>
              <w:t>is</w:t>
            </w:r>
            <w:r w:rsidR="00096195" w:rsidRPr="001B156A">
              <w:rPr>
                <w:rFonts w:cs="Arial"/>
                <w:bCs/>
                <w:spacing w:val="28"/>
                <w:szCs w:val="24"/>
              </w:rPr>
              <w:t xml:space="preserve"> </w:t>
            </w:r>
            <w:r w:rsidR="00096195" w:rsidRPr="001B156A">
              <w:rPr>
                <w:rFonts w:cs="Arial"/>
                <w:bCs/>
                <w:spacing w:val="-2"/>
                <w:szCs w:val="24"/>
              </w:rPr>
              <w:t>insolvent;</w:t>
            </w:r>
            <w:r w:rsidR="00096195" w:rsidRPr="001B156A">
              <w:rPr>
                <w:rFonts w:cs="Arial"/>
                <w:bCs/>
                <w:spacing w:val="27"/>
                <w:szCs w:val="24"/>
              </w:rPr>
              <w:t xml:space="preserve"> </w:t>
            </w:r>
            <w:r w:rsidR="00096195" w:rsidRPr="001B156A">
              <w:rPr>
                <w:rFonts w:cs="Arial"/>
                <w:bCs/>
                <w:szCs w:val="24"/>
              </w:rPr>
              <w:t>ii)</w:t>
            </w:r>
            <w:r w:rsidR="00096195" w:rsidRPr="001B156A">
              <w:rPr>
                <w:rFonts w:cs="Arial"/>
                <w:bCs/>
                <w:spacing w:val="30"/>
                <w:szCs w:val="24"/>
              </w:rPr>
              <w:t xml:space="preserve"> </w:t>
            </w:r>
            <w:r w:rsidR="00096195" w:rsidRPr="001B156A">
              <w:rPr>
                <w:rFonts w:cs="Arial"/>
                <w:bCs/>
                <w:szCs w:val="24"/>
              </w:rPr>
              <w:t>if</w:t>
            </w:r>
            <w:r w:rsidR="00096195" w:rsidRPr="001B156A">
              <w:rPr>
                <w:rFonts w:cs="Arial"/>
                <w:bCs/>
                <w:spacing w:val="27"/>
                <w:szCs w:val="24"/>
              </w:rPr>
              <w:t xml:space="preserve"> </w:t>
            </w:r>
            <w:r w:rsidR="00096195" w:rsidRPr="001B156A">
              <w:rPr>
                <w:rFonts w:cs="Arial"/>
                <w:bCs/>
                <w:spacing w:val="1"/>
                <w:szCs w:val="24"/>
              </w:rPr>
              <w:t>an</w:t>
            </w:r>
            <w:r w:rsidR="00096195" w:rsidRPr="001B156A">
              <w:rPr>
                <w:rFonts w:cs="Arial"/>
                <w:bCs/>
                <w:spacing w:val="36"/>
                <w:szCs w:val="24"/>
              </w:rPr>
              <w:t xml:space="preserve"> </w:t>
            </w:r>
            <w:r w:rsidR="00096195" w:rsidRPr="001B156A">
              <w:rPr>
                <w:rFonts w:cs="Arial"/>
                <w:bCs/>
                <w:szCs w:val="24"/>
              </w:rPr>
              <w:t>order</w:t>
            </w:r>
            <w:r w:rsidR="00096195" w:rsidRPr="001B156A">
              <w:rPr>
                <w:rFonts w:cs="Arial"/>
                <w:bCs/>
                <w:spacing w:val="20"/>
                <w:szCs w:val="24"/>
              </w:rPr>
              <w:t xml:space="preserve"> </w:t>
            </w:r>
            <w:r w:rsidR="00096195" w:rsidRPr="001B156A">
              <w:rPr>
                <w:rFonts w:cs="Arial"/>
                <w:bCs/>
                <w:szCs w:val="24"/>
              </w:rPr>
              <w:t>is</w:t>
            </w:r>
            <w:r w:rsidR="00096195" w:rsidRPr="001B156A">
              <w:rPr>
                <w:rFonts w:cs="Arial"/>
                <w:bCs/>
                <w:spacing w:val="18"/>
                <w:szCs w:val="24"/>
              </w:rPr>
              <w:t xml:space="preserve"> </w:t>
            </w:r>
            <w:r w:rsidR="00096195" w:rsidRPr="001B156A">
              <w:rPr>
                <w:rFonts w:cs="Arial"/>
                <w:bCs/>
                <w:szCs w:val="24"/>
              </w:rPr>
              <w:t>made</w:t>
            </w:r>
            <w:r w:rsidR="00096195" w:rsidRPr="001B156A">
              <w:rPr>
                <w:rFonts w:cs="Arial"/>
                <w:bCs/>
                <w:spacing w:val="16"/>
                <w:szCs w:val="24"/>
              </w:rPr>
              <w:t xml:space="preserve"> </w:t>
            </w:r>
            <w:r w:rsidR="00096195" w:rsidRPr="001B156A">
              <w:rPr>
                <w:rFonts w:cs="Arial"/>
                <w:bCs/>
                <w:spacing w:val="1"/>
                <w:szCs w:val="24"/>
              </w:rPr>
              <w:t>or</w:t>
            </w:r>
            <w:r w:rsidR="00096195" w:rsidRPr="001B156A">
              <w:rPr>
                <w:rFonts w:cs="Arial"/>
                <w:bCs/>
                <w:spacing w:val="20"/>
                <w:szCs w:val="24"/>
              </w:rPr>
              <w:t xml:space="preserve"> </w:t>
            </w:r>
            <w:r w:rsidR="00096195" w:rsidRPr="001B156A">
              <w:rPr>
                <w:rFonts w:cs="Arial"/>
                <w:bCs/>
                <w:szCs w:val="24"/>
              </w:rPr>
              <w:t>a</w:t>
            </w:r>
            <w:r w:rsidR="00096195" w:rsidRPr="001B156A">
              <w:rPr>
                <w:rFonts w:cs="Arial"/>
                <w:bCs/>
                <w:spacing w:val="21"/>
                <w:szCs w:val="24"/>
              </w:rPr>
              <w:t xml:space="preserve"> </w:t>
            </w:r>
            <w:r w:rsidR="00096195" w:rsidRPr="001B156A">
              <w:rPr>
                <w:rFonts w:cs="Arial"/>
                <w:bCs/>
                <w:spacing w:val="-1"/>
                <w:szCs w:val="24"/>
              </w:rPr>
              <w:t>resolution</w:t>
            </w:r>
            <w:r w:rsidR="00096195" w:rsidRPr="001B156A">
              <w:rPr>
                <w:rFonts w:cs="Arial"/>
                <w:bCs/>
                <w:spacing w:val="21"/>
                <w:szCs w:val="24"/>
              </w:rPr>
              <w:t xml:space="preserve"> </w:t>
            </w:r>
            <w:r w:rsidR="00096195" w:rsidRPr="001B156A">
              <w:rPr>
                <w:rFonts w:cs="Arial"/>
                <w:bCs/>
                <w:szCs w:val="24"/>
              </w:rPr>
              <w:t>is</w:t>
            </w:r>
            <w:r w:rsidR="00096195" w:rsidRPr="001B156A">
              <w:rPr>
                <w:rFonts w:cs="Arial"/>
                <w:bCs/>
                <w:spacing w:val="18"/>
                <w:szCs w:val="24"/>
              </w:rPr>
              <w:t xml:space="preserve"> </w:t>
            </w:r>
            <w:r w:rsidR="00096195" w:rsidRPr="001B156A">
              <w:rPr>
                <w:rFonts w:cs="Arial"/>
                <w:bCs/>
                <w:szCs w:val="24"/>
              </w:rPr>
              <w:t>passed</w:t>
            </w:r>
            <w:r w:rsidR="00096195" w:rsidRPr="001B156A">
              <w:rPr>
                <w:rFonts w:cs="Arial"/>
                <w:bCs/>
                <w:spacing w:val="21"/>
                <w:szCs w:val="24"/>
              </w:rPr>
              <w:t xml:space="preserve"> </w:t>
            </w:r>
            <w:r w:rsidR="00096195" w:rsidRPr="001B156A">
              <w:rPr>
                <w:rFonts w:cs="Arial"/>
                <w:bCs/>
                <w:szCs w:val="24"/>
              </w:rPr>
              <w:t>for</w:t>
            </w:r>
            <w:r w:rsidR="00096195" w:rsidRPr="001B156A">
              <w:rPr>
                <w:rFonts w:cs="Arial"/>
                <w:bCs/>
                <w:spacing w:val="20"/>
                <w:szCs w:val="24"/>
              </w:rPr>
              <w:t xml:space="preserve"> </w:t>
            </w:r>
            <w:r w:rsidR="00096195" w:rsidRPr="001B156A">
              <w:rPr>
                <w:rFonts w:cs="Arial"/>
                <w:bCs/>
                <w:spacing w:val="-2"/>
                <w:szCs w:val="24"/>
              </w:rPr>
              <w:t>the</w:t>
            </w:r>
            <w:r w:rsidR="00096195" w:rsidRPr="001B156A">
              <w:rPr>
                <w:rFonts w:cs="Arial"/>
                <w:bCs/>
                <w:spacing w:val="21"/>
                <w:szCs w:val="24"/>
              </w:rPr>
              <w:t xml:space="preserve"> </w:t>
            </w:r>
            <w:r w:rsidR="00096195" w:rsidRPr="001B156A">
              <w:rPr>
                <w:rFonts w:cs="Arial"/>
                <w:bCs/>
                <w:szCs w:val="24"/>
              </w:rPr>
              <w:t>winding</w:t>
            </w:r>
            <w:r w:rsidR="00096195" w:rsidRPr="001B156A">
              <w:rPr>
                <w:rFonts w:cs="Arial"/>
                <w:bCs/>
                <w:spacing w:val="16"/>
                <w:szCs w:val="24"/>
              </w:rPr>
              <w:t xml:space="preserve"> </w:t>
            </w:r>
            <w:r w:rsidR="00096195" w:rsidRPr="001B156A">
              <w:rPr>
                <w:rFonts w:cs="Arial"/>
                <w:bCs/>
                <w:spacing w:val="1"/>
                <w:szCs w:val="24"/>
              </w:rPr>
              <w:t>up</w:t>
            </w:r>
            <w:r w:rsidR="00096195" w:rsidRPr="001B156A">
              <w:rPr>
                <w:rFonts w:cs="Arial"/>
                <w:bCs/>
                <w:spacing w:val="21"/>
                <w:szCs w:val="24"/>
              </w:rPr>
              <w:t xml:space="preserve"> </w:t>
            </w:r>
            <w:r w:rsidR="00096195" w:rsidRPr="001B156A">
              <w:rPr>
                <w:rFonts w:cs="Arial"/>
                <w:bCs/>
                <w:spacing w:val="1"/>
                <w:szCs w:val="24"/>
              </w:rPr>
              <w:t>of</w:t>
            </w:r>
            <w:r w:rsidR="00096195" w:rsidRPr="001B156A">
              <w:rPr>
                <w:rFonts w:cs="Arial"/>
                <w:bCs/>
                <w:spacing w:val="27"/>
                <w:szCs w:val="24"/>
              </w:rPr>
              <w:t xml:space="preserve"> </w:t>
            </w:r>
            <w:r w:rsidR="00096195" w:rsidRPr="001B156A">
              <w:rPr>
                <w:rFonts w:cs="Arial"/>
                <w:bCs/>
                <w:szCs w:val="24"/>
              </w:rPr>
              <w:t>the</w:t>
            </w:r>
            <w:r w:rsidR="00096195" w:rsidRPr="001B156A">
              <w:rPr>
                <w:rFonts w:cs="Arial"/>
                <w:bCs/>
                <w:spacing w:val="35"/>
                <w:szCs w:val="24"/>
              </w:rPr>
              <w:t xml:space="preserve"> </w:t>
            </w:r>
            <w:r w:rsidR="00096195" w:rsidRPr="001B156A">
              <w:rPr>
                <w:rFonts w:cs="Arial"/>
                <w:bCs/>
                <w:spacing w:val="-1"/>
                <w:szCs w:val="24"/>
              </w:rPr>
              <w:t>person</w:t>
            </w:r>
            <w:r w:rsidR="00096195" w:rsidRPr="001B156A">
              <w:rPr>
                <w:rFonts w:cs="Arial"/>
                <w:bCs/>
                <w:spacing w:val="35"/>
                <w:szCs w:val="24"/>
              </w:rPr>
              <w:t xml:space="preserve"> </w:t>
            </w:r>
            <w:r w:rsidR="00096195" w:rsidRPr="001B156A">
              <w:rPr>
                <w:rFonts w:cs="Arial"/>
                <w:bCs/>
                <w:szCs w:val="24"/>
              </w:rPr>
              <w:t>(other</w:t>
            </w:r>
            <w:r w:rsidR="00096195" w:rsidRPr="001B156A">
              <w:rPr>
                <w:rFonts w:cs="Arial"/>
                <w:bCs/>
                <w:spacing w:val="35"/>
                <w:szCs w:val="24"/>
              </w:rPr>
              <w:t xml:space="preserve"> </w:t>
            </w:r>
            <w:r w:rsidR="00096195" w:rsidRPr="001B156A">
              <w:rPr>
                <w:rFonts w:cs="Arial"/>
                <w:bCs/>
                <w:spacing w:val="-1"/>
                <w:szCs w:val="24"/>
              </w:rPr>
              <w:t>than</w:t>
            </w:r>
            <w:r w:rsidR="00096195" w:rsidRPr="001B156A">
              <w:rPr>
                <w:rFonts w:cs="Arial"/>
                <w:bCs/>
                <w:spacing w:val="35"/>
                <w:szCs w:val="24"/>
              </w:rPr>
              <w:t xml:space="preserve"> </w:t>
            </w:r>
            <w:r w:rsidR="00096195" w:rsidRPr="001B156A">
              <w:rPr>
                <w:rFonts w:cs="Arial"/>
                <w:bCs/>
                <w:spacing w:val="-1"/>
                <w:szCs w:val="24"/>
              </w:rPr>
              <w:t>voluntarily</w:t>
            </w:r>
            <w:r w:rsidR="00096195" w:rsidRPr="001B156A">
              <w:rPr>
                <w:rFonts w:cs="Arial"/>
                <w:bCs/>
                <w:spacing w:val="33"/>
                <w:szCs w:val="24"/>
              </w:rPr>
              <w:t xml:space="preserve"> </w:t>
            </w:r>
            <w:r w:rsidR="00096195" w:rsidRPr="001B156A">
              <w:rPr>
                <w:rFonts w:cs="Arial"/>
                <w:bCs/>
                <w:spacing w:val="-2"/>
                <w:szCs w:val="24"/>
              </w:rPr>
              <w:t>for</w:t>
            </w:r>
            <w:r w:rsidR="00096195" w:rsidRPr="001B156A">
              <w:rPr>
                <w:rFonts w:cs="Arial"/>
                <w:bCs/>
                <w:spacing w:val="35"/>
                <w:szCs w:val="24"/>
              </w:rPr>
              <w:t xml:space="preserve"> </w:t>
            </w:r>
            <w:r w:rsidR="00096195" w:rsidRPr="001B156A">
              <w:rPr>
                <w:rFonts w:cs="Arial"/>
                <w:bCs/>
                <w:szCs w:val="24"/>
              </w:rPr>
              <w:t>the</w:t>
            </w:r>
            <w:r w:rsidR="00096195" w:rsidRPr="001B156A">
              <w:rPr>
                <w:rFonts w:cs="Arial"/>
                <w:bCs/>
                <w:spacing w:val="36"/>
                <w:szCs w:val="24"/>
              </w:rPr>
              <w:t xml:space="preserve"> </w:t>
            </w:r>
            <w:r w:rsidR="00096195" w:rsidRPr="001B156A">
              <w:rPr>
                <w:rFonts w:cs="Arial"/>
                <w:bCs/>
                <w:spacing w:val="-1"/>
                <w:szCs w:val="24"/>
              </w:rPr>
              <w:t>purpose</w:t>
            </w:r>
            <w:r w:rsidR="00096195" w:rsidRPr="001B156A">
              <w:rPr>
                <w:rFonts w:cs="Arial"/>
                <w:bCs/>
                <w:spacing w:val="30"/>
                <w:szCs w:val="24"/>
              </w:rPr>
              <w:t xml:space="preserve"> </w:t>
            </w:r>
            <w:r w:rsidR="00096195" w:rsidRPr="001B156A">
              <w:rPr>
                <w:rFonts w:cs="Arial"/>
                <w:bCs/>
                <w:spacing w:val="1"/>
                <w:szCs w:val="24"/>
              </w:rPr>
              <w:t>of</w:t>
            </w:r>
            <w:r w:rsidR="00096195" w:rsidRPr="001B156A">
              <w:rPr>
                <w:rFonts w:cs="Arial"/>
                <w:bCs/>
                <w:spacing w:val="32"/>
                <w:szCs w:val="24"/>
              </w:rPr>
              <w:t xml:space="preserve"> </w:t>
            </w:r>
            <w:r w:rsidR="00096195" w:rsidRPr="001B156A">
              <w:rPr>
                <w:rFonts w:cs="Arial"/>
                <w:bCs/>
                <w:szCs w:val="24"/>
              </w:rPr>
              <w:t>solvent</w:t>
            </w:r>
            <w:r w:rsidR="00096195" w:rsidRPr="001B156A">
              <w:rPr>
                <w:rFonts w:cs="Arial"/>
                <w:bCs/>
                <w:spacing w:val="43"/>
                <w:szCs w:val="24"/>
              </w:rPr>
              <w:t xml:space="preserve"> </w:t>
            </w:r>
            <w:r w:rsidR="00096195" w:rsidRPr="001B156A">
              <w:rPr>
                <w:rFonts w:cs="Arial"/>
                <w:bCs/>
                <w:spacing w:val="-1"/>
                <w:szCs w:val="24"/>
              </w:rPr>
              <w:t>amalgamation</w:t>
            </w:r>
            <w:r w:rsidR="00096195" w:rsidRPr="001B156A">
              <w:rPr>
                <w:rFonts w:cs="Arial"/>
                <w:bCs/>
                <w:spacing w:val="14"/>
                <w:szCs w:val="24"/>
              </w:rPr>
              <w:t xml:space="preserve"> </w:t>
            </w:r>
            <w:r w:rsidR="00096195" w:rsidRPr="001B156A">
              <w:rPr>
                <w:rFonts w:cs="Arial"/>
                <w:bCs/>
                <w:spacing w:val="1"/>
                <w:szCs w:val="24"/>
              </w:rPr>
              <w:t>or</w:t>
            </w:r>
            <w:r w:rsidR="00096195" w:rsidRPr="001B156A">
              <w:rPr>
                <w:rFonts w:cs="Arial"/>
                <w:bCs/>
                <w:spacing w:val="14"/>
                <w:szCs w:val="24"/>
              </w:rPr>
              <w:t xml:space="preserve"> </w:t>
            </w:r>
            <w:r w:rsidR="00096195" w:rsidRPr="001B156A">
              <w:rPr>
                <w:rFonts w:cs="Arial"/>
                <w:bCs/>
                <w:spacing w:val="-1"/>
                <w:szCs w:val="24"/>
              </w:rPr>
              <w:t>reconstruction);</w:t>
            </w:r>
            <w:r w:rsidR="00096195" w:rsidRPr="001B156A">
              <w:rPr>
                <w:rFonts w:cs="Arial"/>
                <w:bCs/>
                <w:spacing w:val="11"/>
                <w:szCs w:val="24"/>
              </w:rPr>
              <w:t xml:space="preserve"> </w:t>
            </w:r>
            <w:r w:rsidR="00096195" w:rsidRPr="001B156A">
              <w:rPr>
                <w:rFonts w:cs="Arial"/>
                <w:bCs/>
                <w:spacing w:val="-1"/>
                <w:szCs w:val="24"/>
              </w:rPr>
              <w:t>iii)</w:t>
            </w:r>
            <w:r w:rsidR="00096195" w:rsidRPr="001B156A">
              <w:rPr>
                <w:rFonts w:cs="Arial"/>
                <w:bCs/>
                <w:spacing w:val="14"/>
                <w:szCs w:val="24"/>
              </w:rPr>
              <w:t xml:space="preserve"> </w:t>
            </w:r>
            <w:r w:rsidR="00096195" w:rsidRPr="001B156A">
              <w:rPr>
                <w:rFonts w:cs="Arial"/>
                <w:bCs/>
                <w:szCs w:val="24"/>
              </w:rPr>
              <w:t>if</w:t>
            </w:r>
            <w:r w:rsidR="00096195" w:rsidRPr="001B156A">
              <w:rPr>
                <w:rFonts w:cs="Arial"/>
                <w:bCs/>
                <w:spacing w:val="11"/>
                <w:szCs w:val="24"/>
              </w:rPr>
              <w:t xml:space="preserve"> </w:t>
            </w:r>
            <w:r w:rsidR="00096195" w:rsidRPr="001B156A">
              <w:rPr>
                <w:rFonts w:cs="Arial"/>
                <w:bCs/>
                <w:spacing w:val="1"/>
                <w:szCs w:val="24"/>
              </w:rPr>
              <w:t>an</w:t>
            </w:r>
            <w:r w:rsidR="00096195" w:rsidRPr="001B156A">
              <w:rPr>
                <w:rFonts w:cs="Arial"/>
                <w:bCs/>
                <w:spacing w:val="14"/>
                <w:szCs w:val="24"/>
              </w:rPr>
              <w:t xml:space="preserve"> </w:t>
            </w:r>
            <w:r w:rsidR="00096195" w:rsidRPr="001B156A">
              <w:rPr>
                <w:rFonts w:cs="Arial"/>
                <w:bCs/>
                <w:spacing w:val="-1"/>
                <w:szCs w:val="24"/>
              </w:rPr>
              <w:t>administrator</w:t>
            </w:r>
            <w:r w:rsidR="00096195" w:rsidRPr="001B156A">
              <w:rPr>
                <w:rFonts w:cs="Arial"/>
                <w:bCs/>
                <w:spacing w:val="14"/>
                <w:szCs w:val="24"/>
              </w:rPr>
              <w:t xml:space="preserve"> </w:t>
            </w:r>
            <w:r w:rsidR="00096195" w:rsidRPr="001B156A">
              <w:rPr>
                <w:rFonts w:cs="Arial"/>
                <w:bCs/>
                <w:spacing w:val="1"/>
                <w:szCs w:val="24"/>
              </w:rPr>
              <w:t>or</w:t>
            </w:r>
            <w:r w:rsidR="00096195" w:rsidRPr="001B156A">
              <w:rPr>
                <w:rFonts w:cs="Arial"/>
                <w:bCs/>
                <w:spacing w:val="25"/>
                <w:szCs w:val="24"/>
              </w:rPr>
              <w:t xml:space="preserve"> </w:t>
            </w:r>
            <w:r w:rsidR="00096195" w:rsidRPr="001B156A">
              <w:rPr>
                <w:rFonts w:cs="Arial"/>
                <w:bCs/>
                <w:spacing w:val="-1"/>
                <w:szCs w:val="24"/>
              </w:rPr>
              <w:t>administrative</w:t>
            </w:r>
            <w:r w:rsidR="00096195" w:rsidRPr="001B156A">
              <w:rPr>
                <w:rFonts w:cs="Arial"/>
                <w:bCs/>
                <w:spacing w:val="16"/>
                <w:szCs w:val="24"/>
              </w:rPr>
              <w:t xml:space="preserve"> </w:t>
            </w:r>
            <w:r w:rsidR="00096195" w:rsidRPr="001B156A">
              <w:rPr>
                <w:rFonts w:cs="Arial"/>
                <w:bCs/>
                <w:spacing w:val="-1"/>
                <w:szCs w:val="24"/>
              </w:rPr>
              <w:t>receiver</w:t>
            </w:r>
            <w:r w:rsidR="00096195" w:rsidRPr="001B156A">
              <w:rPr>
                <w:rFonts w:cs="Arial"/>
                <w:bCs/>
                <w:spacing w:val="15"/>
                <w:szCs w:val="24"/>
              </w:rPr>
              <w:t xml:space="preserve"> </w:t>
            </w:r>
            <w:r w:rsidR="00096195" w:rsidRPr="001B156A">
              <w:rPr>
                <w:rFonts w:cs="Arial"/>
                <w:bCs/>
                <w:szCs w:val="24"/>
              </w:rPr>
              <w:t>is</w:t>
            </w:r>
            <w:r w:rsidR="00096195" w:rsidRPr="001B156A">
              <w:rPr>
                <w:rFonts w:cs="Arial"/>
                <w:bCs/>
                <w:spacing w:val="8"/>
                <w:szCs w:val="24"/>
              </w:rPr>
              <w:t xml:space="preserve"> </w:t>
            </w:r>
            <w:r w:rsidR="00096195" w:rsidRPr="001B156A">
              <w:rPr>
                <w:rFonts w:cs="Arial"/>
                <w:bCs/>
                <w:spacing w:val="-1"/>
                <w:szCs w:val="24"/>
              </w:rPr>
              <w:t>appointed</w:t>
            </w:r>
            <w:r w:rsidR="00096195" w:rsidRPr="001B156A">
              <w:rPr>
                <w:rFonts w:cs="Arial"/>
                <w:bCs/>
                <w:spacing w:val="11"/>
                <w:szCs w:val="24"/>
              </w:rPr>
              <w:t xml:space="preserve"> </w:t>
            </w:r>
            <w:r w:rsidR="00096195" w:rsidRPr="001B156A">
              <w:rPr>
                <w:rFonts w:cs="Arial"/>
                <w:bCs/>
                <w:spacing w:val="4"/>
                <w:szCs w:val="24"/>
              </w:rPr>
              <w:t>in</w:t>
            </w:r>
            <w:r w:rsidR="00096195" w:rsidRPr="001B156A">
              <w:rPr>
                <w:rFonts w:cs="Arial"/>
                <w:bCs/>
                <w:spacing w:val="16"/>
                <w:szCs w:val="24"/>
              </w:rPr>
              <w:t xml:space="preserve"> </w:t>
            </w:r>
            <w:r w:rsidR="00096195" w:rsidRPr="001B156A">
              <w:rPr>
                <w:rFonts w:cs="Arial"/>
                <w:bCs/>
                <w:spacing w:val="-1"/>
                <w:szCs w:val="24"/>
              </w:rPr>
              <w:t>respect</w:t>
            </w:r>
            <w:r w:rsidR="00096195" w:rsidRPr="001B156A">
              <w:rPr>
                <w:rFonts w:cs="Arial"/>
                <w:bCs/>
                <w:spacing w:val="12"/>
                <w:szCs w:val="24"/>
              </w:rPr>
              <w:t xml:space="preserve"> </w:t>
            </w:r>
            <w:r w:rsidR="00096195" w:rsidRPr="001B156A">
              <w:rPr>
                <w:rFonts w:cs="Arial"/>
                <w:bCs/>
                <w:spacing w:val="1"/>
                <w:szCs w:val="24"/>
              </w:rPr>
              <w:t>of</w:t>
            </w:r>
            <w:r w:rsidR="00096195" w:rsidRPr="001B156A">
              <w:rPr>
                <w:rFonts w:cs="Arial"/>
                <w:bCs/>
                <w:spacing w:val="12"/>
                <w:szCs w:val="24"/>
              </w:rPr>
              <w:t xml:space="preserve"> </w:t>
            </w:r>
            <w:r w:rsidR="00096195" w:rsidRPr="001B156A">
              <w:rPr>
                <w:rFonts w:cs="Arial"/>
                <w:bCs/>
                <w:spacing w:val="-4"/>
                <w:szCs w:val="24"/>
              </w:rPr>
              <w:t>the</w:t>
            </w:r>
            <w:r w:rsidR="00096195" w:rsidRPr="001B156A">
              <w:rPr>
                <w:rFonts w:cs="Arial"/>
                <w:bCs/>
                <w:spacing w:val="16"/>
                <w:szCs w:val="24"/>
              </w:rPr>
              <w:t xml:space="preserve"> </w:t>
            </w:r>
            <w:r w:rsidR="00096195" w:rsidRPr="001B156A">
              <w:rPr>
                <w:rFonts w:cs="Arial"/>
                <w:bCs/>
                <w:spacing w:val="-1"/>
                <w:szCs w:val="24"/>
              </w:rPr>
              <w:t>whole</w:t>
            </w:r>
            <w:r w:rsidR="00096195" w:rsidRPr="001B156A">
              <w:rPr>
                <w:rFonts w:cs="Arial"/>
                <w:bCs/>
                <w:spacing w:val="16"/>
                <w:szCs w:val="24"/>
              </w:rPr>
              <w:t xml:space="preserve"> </w:t>
            </w:r>
            <w:r w:rsidR="00096195" w:rsidRPr="001B156A">
              <w:rPr>
                <w:rFonts w:cs="Arial"/>
                <w:bCs/>
                <w:spacing w:val="-2"/>
                <w:szCs w:val="24"/>
              </w:rPr>
              <w:t>or</w:t>
            </w:r>
            <w:r w:rsidR="00096195" w:rsidRPr="001B156A">
              <w:rPr>
                <w:rFonts w:cs="Arial"/>
                <w:bCs/>
                <w:spacing w:val="39"/>
                <w:szCs w:val="24"/>
              </w:rPr>
              <w:t xml:space="preserve"> </w:t>
            </w:r>
            <w:r w:rsidR="00096195" w:rsidRPr="001B156A">
              <w:rPr>
                <w:rFonts w:cs="Arial"/>
                <w:bCs/>
                <w:spacing w:val="1"/>
                <w:szCs w:val="24"/>
              </w:rPr>
              <w:t>any</w:t>
            </w:r>
            <w:r w:rsidR="00096195" w:rsidRPr="001B156A">
              <w:rPr>
                <w:rFonts w:cs="Arial"/>
                <w:bCs/>
                <w:spacing w:val="28"/>
                <w:szCs w:val="24"/>
              </w:rPr>
              <w:t xml:space="preserve"> </w:t>
            </w:r>
            <w:r w:rsidR="00096195" w:rsidRPr="001B156A">
              <w:rPr>
                <w:rFonts w:cs="Arial"/>
                <w:bCs/>
                <w:szCs w:val="24"/>
              </w:rPr>
              <w:t>part</w:t>
            </w:r>
            <w:r w:rsidR="00096195" w:rsidRPr="001B156A">
              <w:rPr>
                <w:rFonts w:cs="Arial"/>
                <w:bCs/>
                <w:spacing w:val="27"/>
                <w:szCs w:val="24"/>
              </w:rPr>
              <w:t xml:space="preserve"> </w:t>
            </w:r>
            <w:r w:rsidR="00096195" w:rsidRPr="001B156A">
              <w:rPr>
                <w:rFonts w:cs="Arial"/>
                <w:bCs/>
                <w:spacing w:val="1"/>
                <w:szCs w:val="24"/>
              </w:rPr>
              <w:t>of</w:t>
            </w:r>
            <w:r w:rsidR="00096195" w:rsidRPr="001B156A">
              <w:rPr>
                <w:rFonts w:cs="Arial"/>
                <w:bCs/>
                <w:spacing w:val="27"/>
                <w:szCs w:val="24"/>
              </w:rPr>
              <w:t xml:space="preserve"> </w:t>
            </w:r>
            <w:r w:rsidR="00096195" w:rsidRPr="001B156A">
              <w:rPr>
                <w:rFonts w:cs="Arial"/>
                <w:bCs/>
                <w:spacing w:val="-2"/>
                <w:szCs w:val="24"/>
              </w:rPr>
              <w:t>the</w:t>
            </w:r>
            <w:r w:rsidR="00096195" w:rsidRPr="001B156A">
              <w:rPr>
                <w:rFonts w:cs="Arial"/>
                <w:bCs/>
                <w:spacing w:val="30"/>
                <w:szCs w:val="24"/>
              </w:rPr>
              <w:t xml:space="preserve"> </w:t>
            </w:r>
            <w:r w:rsidR="00096195" w:rsidRPr="001B156A">
              <w:rPr>
                <w:rFonts w:cs="Arial"/>
                <w:bCs/>
                <w:spacing w:val="-1"/>
                <w:szCs w:val="24"/>
              </w:rPr>
              <w:t>persons</w:t>
            </w:r>
            <w:r w:rsidR="00096195" w:rsidRPr="001B156A">
              <w:rPr>
                <w:rFonts w:cs="Arial"/>
                <w:bCs/>
                <w:spacing w:val="28"/>
                <w:szCs w:val="24"/>
              </w:rPr>
              <w:t xml:space="preserve"> </w:t>
            </w:r>
            <w:r w:rsidR="00096195" w:rsidRPr="001B156A">
              <w:rPr>
                <w:rFonts w:cs="Arial"/>
                <w:bCs/>
                <w:spacing w:val="-1"/>
                <w:szCs w:val="24"/>
              </w:rPr>
              <w:t>assets</w:t>
            </w:r>
            <w:r w:rsidR="00096195" w:rsidRPr="001B156A">
              <w:rPr>
                <w:rFonts w:cs="Arial"/>
                <w:bCs/>
                <w:spacing w:val="28"/>
                <w:szCs w:val="24"/>
              </w:rPr>
              <w:t xml:space="preserve"> </w:t>
            </w:r>
            <w:r w:rsidR="00096195" w:rsidRPr="001B156A">
              <w:rPr>
                <w:rFonts w:cs="Arial"/>
                <w:bCs/>
                <w:spacing w:val="1"/>
                <w:szCs w:val="24"/>
              </w:rPr>
              <w:t>or</w:t>
            </w:r>
            <w:r w:rsidR="00096195" w:rsidRPr="001B156A">
              <w:rPr>
                <w:rFonts w:cs="Arial"/>
                <w:bCs/>
                <w:spacing w:val="25"/>
                <w:szCs w:val="24"/>
              </w:rPr>
              <w:t xml:space="preserve"> </w:t>
            </w:r>
            <w:r w:rsidR="00096195" w:rsidRPr="001B156A">
              <w:rPr>
                <w:rFonts w:cs="Arial"/>
                <w:bCs/>
                <w:szCs w:val="24"/>
              </w:rPr>
              <w:t>business;</w:t>
            </w:r>
            <w:r w:rsidR="00096195" w:rsidRPr="001B156A">
              <w:rPr>
                <w:rFonts w:cs="Arial"/>
                <w:bCs/>
                <w:spacing w:val="27"/>
                <w:szCs w:val="24"/>
              </w:rPr>
              <w:t xml:space="preserve"> </w:t>
            </w:r>
            <w:r w:rsidR="00096195">
              <w:rPr>
                <w:rFonts w:cs="Arial"/>
                <w:bCs/>
                <w:spacing w:val="27"/>
                <w:szCs w:val="24"/>
              </w:rPr>
              <w:t xml:space="preserve">or </w:t>
            </w:r>
            <w:r w:rsidR="00096195" w:rsidRPr="001B156A">
              <w:rPr>
                <w:rFonts w:cs="Arial"/>
                <w:bCs/>
                <w:spacing w:val="-2"/>
                <w:szCs w:val="24"/>
              </w:rPr>
              <w:t>iv)</w:t>
            </w:r>
            <w:r w:rsidR="00096195" w:rsidRPr="001B156A">
              <w:rPr>
                <w:rFonts w:cs="Arial"/>
                <w:bCs/>
                <w:spacing w:val="30"/>
                <w:szCs w:val="24"/>
              </w:rPr>
              <w:t xml:space="preserve"> </w:t>
            </w:r>
            <w:r w:rsidR="00096195" w:rsidRPr="001B156A">
              <w:rPr>
                <w:rFonts w:cs="Arial"/>
                <w:bCs/>
                <w:szCs w:val="24"/>
              </w:rPr>
              <w:t>if</w:t>
            </w:r>
            <w:r w:rsidR="00096195" w:rsidRPr="001B156A">
              <w:rPr>
                <w:rFonts w:cs="Arial"/>
                <w:bCs/>
                <w:spacing w:val="27"/>
                <w:szCs w:val="24"/>
              </w:rPr>
              <w:t xml:space="preserve"> </w:t>
            </w:r>
            <w:r w:rsidR="00096195" w:rsidRPr="001B156A">
              <w:rPr>
                <w:rFonts w:cs="Arial"/>
                <w:bCs/>
                <w:szCs w:val="24"/>
              </w:rPr>
              <w:t>the</w:t>
            </w:r>
            <w:r w:rsidR="00096195" w:rsidRPr="001B156A">
              <w:rPr>
                <w:rFonts w:cs="Arial"/>
                <w:bCs/>
                <w:spacing w:val="30"/>
                <w:szCs w:val="24"/>
              </w:rPr>
              <w:t xml:space="preserve"> </w:t>
            </w:r>
            <w:r w:rsidR="00096195" w:rsidRPr="001B156A">
              <w:rPr>
                <w:rFonts w:cs="Arial"/>
                <w:bCs/>
                <w:spacing w:val="-1"/>
                <w:szCs w:val="24"/>
              </w:rPr>
              <w:t>person</w:t>
            </w:r>
            <w:r w:rsidR="00096195" w:rsidRPr="001B156A">
              <w:rPr>
                <w:rFonts w:cs="Arial"/>
                <w:bCs/>
                <w:spacing w:val="32"/>
                <w:szCs w:val="24"/>
              </w:rPr>
              <w:t xml:space="preserve"> </w:t>
            </w:r>
            <w:r w:rsidR="00096195" w:rsidRPr="001B156A">
              <w:rPr>
                <w:rFonts w:cs="Arial"/>
                <w:bCs/>
                <w:spacing w:val="1"/>
                <w:szCs w:val="24"/>
              </w:rPr>
              <w:t>makes</w:t>
            </w:r>
            <w:r w:rsidR="00096195" w:rsidRPr="001B156A">
              <w:rPr>
                <w:rFonts w:cs="Arial"/>
                <w:bCs/>
                <w:spacing w:val="33"/>
                <w:szCs w:val="24"/>
              </w:rPr>
              <w:t xml:space="preserve"> </w:t>
            </w:r>
            <w:r w:rsidR="00096195" w:rsidRPr="001B156A">
              <w:rPr>
                <w:rFonts w:cs="Arial"/>
                <w:bCs/>
                <w:spacing w:val="-1"/>
                <w:szCs w:val="24"/>
              </w:rPr>
              <w:t>any</w:t>
            </w:r>
            <w:r w:rsidR="00096195" w:rsidRPr="001B156A">
              <w:rPr>
                <w:rFonts w:cs="Arial"/>
                <w:bCs/>
                <w:spacing w:val="33"/>
                <w:szCs w:val="24"/>
              </w:rPr>
              <w:t xml:space="preserve"> </w:t>
            </w:r>
            <w:r w:rsidR="00096195">
              <w:rPr>
                <w:rFonts w:cs="Arial"/>
                <w:bCs/>
                <w:spacing w:val="33"/>
                <w:szCs w:val="24"/>
              </w:rPr>
              <w:t>arrangement</w:t>
            </w:r>
            <w:r w:rsidR="00096195" w:rsidRPr="001B156A">
              <w:rPr>
                <w:rFonts w:cs="Arial"/>
                <w:bCs/>
                <w:spacing w:val="35"/>
                <w:szCs w:val="24"/>
              </w:rPr>
              <w:t xml:space="preserve"> </w:t>
            </w:r>
            <w:r w:rsidR="00096195" w:rsidRPr="001B156A">
              <w:rPr>
                <w:rFonts w:cs="Arial"/>
                <w:bCs/>
                <w:spacing w:val="-1"/>
                <w:szCs w:val="24"/>
              </w:rPr>
              <w:t>with</w:t>
            </w:r>
            <w:r w:rsidR="00096195" w:rsidRPr="001B156A">
              <w:rPr>
                <w:rFonts w:cs="Arial"/>
                <w:bCs/>
                <w:spacing w:val="35"/>
                <w:szCs w:val="24"/>
              </w:rPr>
              <w:t xml:space="preserve"> </w:t>
            </w:r>
            <w:r w:rsidR="00096195" w:rsidRPr="001B156A">
              <w:rPr>
                <w:rFonts w:cs="Arial"/>
                <w:bCs/>
                <w:spacing w:val="-1"/>
                <w:szCs w:val="24"/>
              </w:rPr>
              <w:t>its</w:t>
            </w:r>
            <w:r w:rsidR="00096195" w:rsidRPr="001B156A">
              <w:rPr>
                <w:rFonts w:cs="Arial"/>
                <w:bCs/>
                <w:spacing w:val="33"/>
                <w:szCs w:val="24"/>
              </w:rPr>
              <w:t xml:space="preserve"> </w:t>
            </w:r>
            <w:r w:rsidR="00096195" w:rsidRPr="001B156A">
              <w:rPr>
                <w:rFonts w:cs="Arial"/>
                <w:bCs/>
                <w:szCs w:val="24"/>
              </w:rPr>
              <w:t>creditors</w:t>
            </w:r>
            <w:r w:rsidR="00096195" w:rsidRPr="001B156A">
              <w:rPr>
                <w:rFonts w:cs="Arial"/>
                <w:bCs/>
                <w:spacing w:val="33"/>
                <w:szCs w:val="24"/>
              </w:rPr>
              <w:t xml:space="preserve"> </w:t>
            </w:r>
            <w:r w:rsidR="00096195" w:rsidRPr="001B156A">
              <w:rPr>
                <w:rFonts w:cs="Arial"/>
                <w:bCs/>
                <w:spacing w:val="1"/>
                <w:szCs w:val="24"/>
              </w:rPr>
              <w:t>or</w:t>
            </w:r>
            <w:r w:rsidR="00096195" w:rsidRPr="001B156A">
              <w:rPr>
                <w:rFonts w:cs="Arial"/>
                <w:bCs/>
                <w:spacing w:val="36"/>
                <w:szCs w:val="24"/>
              </w:rPr>
              <w:t xml:space="preserve"> </w:t>
            </w:r>
            <w:r w:rsidR="00096195" w:rsidRPr="001B156A">
              <w:rPr>
                <w:rFonts w:cs="Arial"/>
                <w:bCs/>
                <w:szCs w:val="24"/>
              </w:rPr>
              <w:t>takes</w:t>
            </w:r>
            <w:r w:rsidR="00096195" w:rsidRPr="001B156A">
              <w:rPr>
                <w:rFonts w:cs="Arial"/>
                <w:bCs/>
                <w:spacing w:val="28"/>
                <w:szCs w:val="24"/>
              </w:rPr>
              <w:t xml:space="preserve"> </w:t>
            </w:r>
            <w:r w:rsidR="00096195" w:rsidRPr="001B156A">
              <w:rPr>
                <w:rFonts w:cs="Arial"/>
                <w:bCs/>
                <w:spacing w:val="1"/>
                <w:szCs w:val="24"/>
              </w:rPr>
              <w:t>or</w:t>
            </w:r>
            <w:r w:rsidR="00096195" w:rsidRPr="001B156A">
              <w:rPr>
                <w:rFonts w:cs="Arial"/>
                <w:bCs/>
                <w:spacing w:val="35"/>
                <w:szCs w:val="24"/>
              </w:rPr>
              <w:t xml:space="preserve"> </w:t>
            </w:r>
            <w:r w:rsidR="00096195" w:rsidRPr="001B156A">
              <w:rPr>
                <w:rFonts w:cs="Arial"/>
                <w:bCs/>
                <w:szCs w:val="24"/>
              </w:rPr>
              <w:t>suffers</w:t>
            </w:r>
            <w:r w:rsidR="00096195" w:rsidRPr="001B156A">
              <w:rPr>
                <w:rFonts w:cs="Arial"/>
                <w:bCs/>
                <w:spacing w:val="26"/>
                <w:szCs w:val="24"/>
              </w:rPr>
              <w:t xml:space="preserve"> </w:t>
            </w:r>
            <w:r w:rsidR="00096195" w:rsidRPr="001B156A">
              <w:rPr>
                <w:rFonts w:cs="Arial"/>
                <w:bCs/>
                <w:spacing w:val="1"/>
                <w:szCs w:val="24"/>
              </w:rPr>
              <w:t>any</w:t>
            </w:r>
            <w:r w:rsidR="00096195" w:rsidRPr="001B156A">
              <w:rPr>
                <w:rFonts w:cs="Arial"/>
                <w:bCs/>
                <w:spacing w:val="18"/>
                <w:szCs w:val="24"/>
              </w:rPr>
              <w:t xml:space="preserve"> </w:t>
            </w:r>
            <w:r w:rsidR="00096195" w:rsidRPr="001B156A">
              <w:rPr>
                <w:rFonts w:cs="Arial"/>
                <w:bCs/>
                <w:spacing w:val="-1"/>
                <w:szCs w:val="24"/>
              </w:rPr>
              <w:t>similar</w:t>
            </w:r>
            <w:r w:rsidR="00096195" w:rsidRPr="001B156A">
              <w:rPr>
                <w:rFonts w:cs="Arial"/>
                <w:bCs/>
                <w:spacing w:val="20"/>
                <w:szCs w:val="24"/>
              </w:rPr>
              <w:t xml:space="preserve"> </w:t>
            </w:r>
            <w:r w:rsidR="00096195" w:rsidRPr="001B156A">
              <w:rPr>
                <w:rFonts w:cs="Arial"/>
                <w:bCs/>
                <w:spacing w:val="-2"/>
                <w:szCs w:val="24"/>
              </w:rPr>
              <w:t>or</w:t>
            </w:r>
            <w:r w:rsidR="00096195" w:rsidRPr="001B156A">
              <w:rPr>
                <w:rFonts w:cs="Arial"/>
                <w:bCs/>
                <w:spacing w:val="20"/>
                <w:szCs w:val="24"/>
              </w:rPr>
              <w:t xml:space="preserve"> </w:t>
            </w:r>
            <w:r w:rsidR="00096195" w:rsidRPr="001B156A">
              <w:rPr>
                <w:rFonts w:cs="Arial"/>
                <w:bCs/>
                <w:szCs w:val="24"/>
              </w:rPr>
              <w:t>analogous</w:t>
            </w:r>
            <w:r w:rsidR="00096195" w:rsidRPr="001B156A">
              <w:rPr>
                <w:rFonts w:cs="Arial"/>
                <w:bCs/>
                <w:spacing w:val="13"/>
                <w:szCs w:val="24"/>
              </w:rPr>
              <w:t xml:space="preserve"> </w:t>
            </w:r>
            <w:r w:rsidR="00096195" w:rsidRPr="001B156A">
              <w:rPr>
                <w:rFonts w:cs="Arial"/>
                <w:bCs/>
                <w:spacing w:val="-1"/>
                <w:szCs w:val="24"/>
              </w:rPr>
              <w:t>action</w:t>
            </w:r>
            <w:r w:rsidR="00096195" w:rsidRPr="001B156A">
              <w:rPr>
                <w:rFonts w:cs="Arial"/>
                <w:bCs/>
                <w:spacing w:val="21"/>
                <w:szCs w:val="24"/>
              </w:rPr>
              <w:t xml:space="preserve"> </w:t>
            </w:r>
            <w:r w:rsidR="00096195" w:rsidRPr="001B156A">
              <w:rPr>
                <w:rFonts w:cs="Arial"/>
                <w:bCs/>
                <w:spacing w:val="-1"/>
                <w:szCs w:val="24"/>
              </w:rPr>
              <w:t>to</w:t>
            </w:r>
            <w:r w:rsidR="00096195" w:rsidRPr="001B156A">
              <w:rPr>
                <w:rFonts w:cs="Arial"/>
                <w:bCs/>
                <w:spacing w:val="16"/>
                <w:szCs w:val="24"/>
              </w:rPr>
              <w:t xml:space="preserve"> </w:t>
            </w:r>
            <w:r w:rsidR="00096195" w:rsidRPr="001B156A">
              <w:rPr>
                <w:rFonts w:cs="Arial"/>
                <w:bCs/>
                <w:spacing w:val="1"/>
                <w:szCs w:val="24"/>
              </w:rPr>
              <w:t>any</w:t>
            </w:r>
            <w:r w:rsidR="00096195" w:rsidRPr="001B156A">
              <w:rPr>
                <w:rFonts w:cs="Arial"/>
                <w:bCs/>
                <w:spacing w:val="18"/>
                <w:szCs w:val="24"/>
              </w:rPr>
              <w:t xml:space="preserve"> </w:t>
            </w:r>
            <w:r w:rsidR="00096195" w:rsidRPr="001B156A">
              <w:rPr>
                <w:rFonts w:cs="Arial"/>
                <w:bCs/>
                <w:spacing w:val="1"/>
                <w:szCs w:val="24"/>
              </w:rPr>
              <w:t>of</w:t>
            </w:r>
            <w:r w:rsidR="00096195" w:rsidRPr="001B156A">
              <w:rPr>
                <w:rFonts w:cs="Arial"/>
                <w:bCs/>
                <w:spacing w:val="17"/>
                <w:szCs w:val="24"/>
              </w:rPr>
              <w:t xml:space="preserve"> </w:t>
            </w:r>
            <w:r w:rsidR="00096195" w:rsidRPr="001B156A">
              <w:rPr>
                <w:rFonts w:cs="Arial"/>
                <w:bCs/>
                <w:spacing w:val="-2"/>
                <w:szCs w:val="24"/>
              </w:rPr>
              <w:t>the</w:t>
            </w:r>
            <w:r w:rsidR="00096195" w:rsidRPr="001B156A">
              <w:rPr>
                <w:rFonts w:cs="Arial"/>
                <w:bCs/>
                <w:spacing w:val="21"/>
                <w:szCs w:val="24"/>
              </w:rPr>
              <w:t xml:space="preserve"> </w:t>
            </w:r>
            <w:r w:rsidR="00096195" w:rsidRPr="001B156A">
              <w:rPr>
                <w:rFonts w:cs="Arial"/>
                <w:bCs/>
                <w:spacing w:val="-1"/>
                <w:szCs w:val="24"/>
              </w:rPr>
              <w:t>actions</w:t>
            </w:r>
            <w:r w:rsidR="00096195" w:rsidRPr="001B156A">
              <w:rPr>
                <w:rFonts w:cs="Arial"/>
                <w:bCs/>
                <w:spacing w:val="18"/>
                <w:szCs w:val="24"/>
              </w:rPr>
              <w:t xml:space="preserve"> </w:t>
            </w:r>
            <w:r w:rsidR="00096195" w:rsidRPr="001B156A">
              <w:rPr>
                <w:rFonts w:cs="Arial"/>
                <w:bCs/>
                <w:spacing w:val="-1"/>
                <w:szCs w:val="24"/>
              </w:rPr>
              <w:t>detailed</w:t>
            </w:r>
            <w:r w:rsidR="00096195" w:rsidRPr="001B156A">
              <w:rPr>
                <w:rFonts w:cs="Arial"/>
                <w:bCs/>
                <w:spacing w:val="31"/>
                <w:szCs w:val="24"/>
              </w:rPr>
              <w:t xml:space="preserve"> </w:t>
            </w:r>
            <w:r w:rsidR="00096195" w:rsidRPr="001B156A">
              <w:rPr>
                <w:rFonts w:cs="Arial"/>
                <w:bCs/>
                <w:szCs w:val="24"/>
              </w:rPr>
              <w:t>in</w:t>
            </w:r>
            <w:r w:rsidR="00096195" w:rsidRPr="001B156A">
              <w:rPr>
                <w:rFonts w:cs="Arial"/>
                <w:bCs/>
                <w:spacing w:val="1"/>
                <w:szCs w:val="24"/>
              </w:rPr>
              <w:t xml:space="preserve"> </w:t>
            </w:r>
            <w:r w:rsidR="00096195" w:rsidRPr="001B156A">
              <w:rPr>
                <w:rFonts w:cs="Arial"/>
                <w:bCs/>
                <w:szCs w:val="24"/>
              </w:rPr>
              <w:t>this</w:t>
            </w:r>
            <w:r w:rsidR="00096195" w:rsidRPr="001B156A">
              <w:rPr>
                <w:rFonts w:cs="Arial"/>
                <w:bCs/>
                <w:spacing w:val="-2"/>
                <w:szCs w:val="24"/>
              </w:rPr>
              <w:t xml:space="preserve"> definition</w:t>
            </w:r>
            <w:r w:rsidR="00096195" w:rsidRPr="001B156A">
              <w:rPr>
                <w:rFonts w:cs="Arial"/>
                <w:bCs/>
                <w:spacing w:val="1"/>
                <w:szCs w:val="24"/>
              </w:rPr>
              <w:t xml:space="preserve"> as</w:t>
            </w:r>
            <w:r w:rsidR="00096195" w:rsidRPr="001B156A">
              <w:rPr>
                <w:rFonts w:cs="Arial"/>
                <w:bCs/>
                <w:spacing w:val="-2"/>
                <w:szCs w:val="24"/>
              </w:rPr>
              <w:t xml:space="preserve"> </w:t>
            </w:r>
            <w:r w:rsidR="00096195" w:rsidRPr="001B156A">
              <w:rPr>
                <w:rFonts w:cs="Arial"/>
                <w:bCs/>
                <w:szCs w:val="24"/>
              </w:rPr>
              <w:t>a</w:t>
            </w:r>
            <w:r w:rsidR="00096195" w:rsidRPr="001B156A">
              <w:rPr>
                <w:rFonts w:cs="Arial"/>
                <w:bCs/>
                <w:spacing w:val="1"/>
                <w:szCs w:val="24"/>
              </w:rPr>
              <w:t xml:space="preserve"> </w:t>
            </w:r>
            <w:r w:rsidR="00096195" w:rsidRPr="001B156A">
              <w:rPr>
                <w:rFonts w:cs="Arial"/>
                <w:bCs/>
                <w:spacing w:val="-1"/>
                <w:szCs w:val="24"/>
              </w:rPr>
              <w:t>result</w:t>
            </w:r>
            <w:r w:rsidR="00096195" w:rsidRPr="001B156A">
              <w:rPr>
                <w:rFonts w:cs="Arial"/>
                <w:bCs/>
                <w:spacing w:val="-3"/>
                <w:szCs w:val="24"/>
              </w:rPr>
              <w:t xml:space="preserve"> </w:t>
            </w:r>
            <w:r w:rsidR="00096195" w:rsidRPr="001B156A">
              <w:rPr>
                <w:rFonts w:cs="Arial"/>
                <w:bCs/>
                <w:spacing w:val="1"/>
                <w:szCs w:val="24"/>
              </w:rPr>
              <w:t>of</w:t>
            </w:r>
            <w:r w:rsidR="00096195" w:rsidRPr="001B156A">
              <w:rPr>
                <w:rFonts w:cs="Arial"/>
                <w:bCs/>
                <w:spacing w:val="-3"/>
                <w:szCs w:val="24"/>
              </w:rPr>
              <w:t xml:space="preserve"> </w:t>
            </w:r>
            <w:r w:rsidR="00096195" w:rsidRPr="001B156A">
              <w:rPr>
                <w:rFonts w:cs="Arial"/>
                <w:bCs/>
                <w:szCs w:val="24"/>
              </w:rPr>
              <w:t>debt</w:t>
            </w:r>
            <w:r w:rsidR="00096195" w:rsidRPr="001B156A">
              <w:rPr>
                <w:rFonts w:cs="Arial"/>
                <w:bCs/>
                <w:spacing w:val="-3"/>
                <w:szCs w:val="24"/>
              </w:rPr>
              <w:t xml:space="preserve"> </w:t>
            </w:r>
            <w:r w:rsidR="00096195" w:rsidRPr="001B156A">
              <w:rPr>
                <w:rFonts w:cs="Arial"/>
                <w:bCs/>
                <w:szCs w:val="24"/>
              </w:rPr>
              <w:t>in</w:t>
            </w:r>
            <w:r w:rsidR="00096195" w:rsidRPr="001B156A">
              <w:rPr>
                <w:rFonts w:cs="Arial"/>
                <w:bCs/>
                <w:spacing w:val="-4"/>
                <w:szCs w:val="24"/>
              </w:rPr>
              <w:t xml:space="preserve"> </w:t>
            </w:r>
            <w:r w:rsidR="00096195" w:rsidRPr="001B156A">
              <w:rPr>
                <w:rFonts w:cs="Arial"/>
                <w:bCs/>
                <w:spacing w:val="3"/>
                <w:szCs w:val="24"/>
              </w:rPr>
              <w:t>any</w:t>
            </w:r>
            <w:r w:rsidR="00096195" w:rsidRPr="001B156A">
              <w:rPr>
                <w:rFonts w:cs="Arial"/>
                <w:bCs/>
                <w:spacing w:val="-2"/>
                <w:szCs w:val="24"/>
              </w:rPr>
              <w:t xml:space="preserve"> </w:t>
            </w:r>
            <w:r w:rsidR="00096195" w:rsidRPr="001B156A">
              <w:rPr>
                <w:rFonts w:cs="Arial"/>
                <w:bCs/>
                <w:spacing w:val="-1"/>
                <w:szCs w:val="24"/>
              </w:rPr>
              <w:t>jurisdiction</w:t>
            </w:r>
            <w:r w:rsidR="00096195">
              <w:rPr>
                <w:rFonts w:cs="Arial"/>
                <w:bCs/>
                <w:spacing w:val="-1"/>
                <w:szCs w:val="24"/>
              </w:rPr>
              <w:t xml:space="preserve"> whether under the Insolvency Act 1986 or otherwise</w:t>
            </w:r>
            <w:r w:rsidR="00096195" w:rsidRPr="001B156A">
              <w:rPr>
                <w:rFonts w:cs="Arial"/>
                <w:bCs/>
                <w:spacing w:val="-1"/>
                <w:szCs w:val="24"/>
              </w:rPr>
              <w:t>;</w:t>
            </w:r>
          </w:p>
        </w:tc>
      </w:tr>
      <w:tr w:rsidR="00C01416" w14:paraId="1097AE93" w14:textId="77777777" w:rsidTr="0037251D">
        <w:trPr>
          <w:trHeight w:hRule="exact" w:val="844"/>
        </w:trPr>
        <w:tc>
          <w:tcPr>
            <w:tcW w:w="2692" w:type="dxa"/>
            <w:shd w:val="clear" w:color="auto" w:fill="auto"/>
          </w:tcPr>
          <w:p w14:paraId="38A54BEA" w14:textId="77777777" w:rsidR="00C01416" w:rsidRPr="001B156A" w:rsidRDefault="00C01416" w:rsidP="00C01416">
            <w:pPr>
              <w:rPr>
                <w:rFonts w:cs="Arial"/>
                <w:bCs/>
                <w:szCs w:val="24"/>
              </w:rPr>
            </w:pPr>
            <w:r>
              <w:rPr>
                <w:rFonts w:cs="Arial"/>
                <w:bCs/>
                <w:szCs w:val="24"/>
              </w:rPr>
              <w:t>“IP Completion Day”</w:t>
            </w:r>
          </w:p>
        </w:tc>
        <w:tc>
          <w:tcPr>
            <w:tcW w:w="7197" w:type="dxa"/>
            <w:shd w:val="clear" w:color="auto" w:fill="auto"/>
          </w:tcPr>
          <w:p w14:paraId="385E3157" w14:textId="77777777" w:rsidR="00C01416" w:rsidRDefault="00C01416" w:rsidP="00C01416">
            <w:pPr>
              <w:rPr>
                <w:rFonts w:cs="Arial"/>
                <w:bCs/>
                <w:szCs w:val="24"/>
              </w:rPr>
            </w:pPr>
            <w:r w:rsidRPr="00D07330">
              <w:rPr>
                <w:rFonts w:cs="Arial"/>
              </w:rPr>
              <w:t>has the meaning given to it in the European Union (Withdrawal) Act 2018</w:t>
            </w:r>
            <w:r>
              <w:rPr>
                <w:rFonts w:cs="Arial"/>
              </w:rPr>
              <w:t>;</w:t>
            </w:r>
          </w:p>
        </w:tc>
      </w:tr>
      <w:tr w:rsidR="00096195" w14:paraId="1E7EE8C3" w14:textId="77777777" w:rsidTr="0037251D">
        <w:trPr>
          <w:trHeight w:hRule="exact" w:val="998"/>
        </w:trPr>
        <w:tc>
          <w:tcPr>
            <w:tcW w:w="2692" w:type="dxa"/>
            <w:shd w:val="clear" w:color="auto" w:fill="auto"/>
          </w:tcPr>
          <w:p w14:paraId="2610FA52" w14:textId="77777777" w:rsidR="00096195" w:rsidRPr="001B156A" w:rsidRDefault="00096195" w:rsidP="00096195">
            <w:pPr>
              <w:rPr>
                <w:rFonts w:eastAsia="Arial" w:cs="Arial"/>
                <w:bCs/>
                <w:szCs w:val="24"/>
              </w:rPr>
            </w:pPr>
            <w:r w:rsidRPr="001B156A">
              <w:rPr>
                <w:rFonts w:cs="Arial"/>
                <w:bCs/>
                <w:szCs w:val="24"/>
              </w:rPr>
              <w:t>"Key</w:t>
            </w:r>
            <w:r w:rsidRPr="001B156A">
              <w:rPr>
                <w:rFonts w:cs="Arial"/>
                <w:bCs/>
                <w:spacing w:val="22"/>
                <w:szCs w:val="24"/>
              </w:rPr>
              <w:t xml:space="preserve"> </w:t>
            </w:r>
            <w:r w:rsidRPr="001B156A">
              <w:rPr>
                <w:rFonts w:cs="Arial"/>
                <w:bCs/>
                <w:szCs w:val="24"/>
              </w:rPr>
              <w:t>Personnel"</w:t>
            </w:r>
          </w:p>
        </w:tc>
        <w:tc>
          <w:tcPr>
            <w:tcW w:w="7197" w:type="dxa"/>
            <w:shd w:val="clear" w:color="auto" w:fill="auto"/>
          </w:tcPr>
          <w:p w14:paraId="745FE91D" w14:textId="77777777" w:rsidR="00096195" w:rsidRPr="001B156A" w:rsidRDefault="00096195" w:rsidP="00096195">
            <w:pPr>
              <w:rPr>
                <w:rFonts w:eastAsia="Arial" w:cs="Arial"/>
                <w:bCs/>
                <w:szCs w:val="24"/>
              </w:rPr>
            </w:pPr>
            <w:r w:rsidRPr="001B156A">
              <w:rPr>
                <w:rFonts w:cs="Arial"/>
                <w:bCs/>
                <w:szCs w:val="24"/>
              </w:rPr>
              <w:t>means</w:t>
            </w:r>
            <w:r w:rsidRPr="001B156A">
              <w:rPr>
                <w:rFonts w:cs="Arial"/>
                <w:bCs/>
                <w:spacing w:val="33"/>
                <w:szCs w:val="24"/>
              </w:rPr>
              <w:t xml:space="preserve"> </w:t>
            </w:r>
            <w:r w:rsidRPr="001B156A">
              <w:rPr>
                <w:rFonts w:cs="Arial"/>
                <w:bCs/>
                <w:spacing w:val="1"/>
                <w:szCs w:val="24"/>
              </w:rPr>
              <w:t>any</w:t>
            </w:r>
            <w:r w:rsidRPr="001B156A">
              <w:rPr>
                <w:rFonts w:cs="Arial"/>
                <w:bCs/>
                <w:spacing w:val="33"/>
                <w:szCs w:val="24"/>
              </w:rPr>
              <w:t xml:space="preserve"> </w:t>
            </w:r>
            <w:r w:rsidRPr="001B156A">
              <w:rPr>
                <w:rFonts w:cs="Arial"/>
                <w:bCs/>
                <w:spacing w:val="-1"/>
                <w:szCs w:val="24"/>
              </w:rPr>
              <w:t>persons</w:t>
            </w:r>
            <w:r w:rsidRPr="001B156A">
              <w:rPr>
                <w:rFonts w:cs="Arial"/>
                <w:bCs/>
                <w:spacing w:val="33"/>
                <w:szCs w:val="24"/>
              </w:rPr>
              <w:t xml:space="preserve"> </w:t>
            </w:r>
            <w:r w:rsidRPr="001B156A">
              <w:rPr>
                <w:rFonts w:cs="Arial"/>
                <w:bCs/>
                <w:spacing w:val="-1"/>
                <w:szCs w:val="24"/>
              </w:rPr>
              <w:t>specified</w:t>
            </w:r>
            <w:r w:rsidRPr="001B156A">
              <w:rPr>
                <w:rFonts w:cs="Arial"/>
                <w:bCs/>
                <w:spacing w:val="35"/>
                <w:szCs w:val="24"/>
              </w:rPr>
              <w:t xml:space="preserve"> </w:t>
            </w:r>
            <w:r w:rsidRPr="001B156A">
              <w:rPr>
                <w:rFonts w:cs="Arial"/>
                <w:bCs/>
                <w:spacing w:val="1"/>
                <w:szCs w:val="24"/>
              </w:rPr>
              <w:t>as</w:t>
            </w:r>
            <w:r w:rsidRPr="001B156A">
              <w:rPr>
                <w:rFonts w:cs="Arial"/>
                <w:bCs/>
                <w:spacing w:val="33"/>
                <w:szCs w:val="24"/>
              </w:rPr>
              <w:t xml:space="preserve"> </w:t>
            </w:r>
            <w:r w:rsidRPr="001B156A">
              <w:rPr>
                <w:rFonts w:cs="Arial"/>
                <w:bCs/>
                <w:spacing w:val="-1"/>
                <w:szCs w:val="24"/>
              </w:rPr>
              <w:t>such</w:t>
            </w:r>
            <w:r w:rsidRPr="001B156A">
              <w:rPr>
                <w:rFonts w:cs="Arial"/>
                <w:bCs/>
                <w:spacing w:val="35"/>
                <w:szCs w:val="24"/>
              </w:rPr>
              <w:t xml:space="preserve"> </w:t>
            </w:r>
            <w:r w:rsidRPr="001B156A">
              <w:rPr>
                <w:rFonts w:cs="Arial"/>
                <w:bCs/>
                <w:szCs w:val="24"/>
              </w:rPr>
              <w:t>in</w:t>
            </w:r>
            <w:r w:rsidRPr="001B156A">
              <w:rPr>
                <w:rFonts w:cs="Arial"/>
                <w:bCs/>
                <w:spacing w:val="36"/>
                <w:szCs w:val="24"/>
              </w:rPr>
              <w:t xml:space="preserve"> </w:t>
            </w:r>
            <w:r w:rsidRPr="001B156A">
              <w:rPr>
                <w:rFonts w:cs="Arial"/>
                <w:bCs/>
                <w:szCs w:val="24"/>
              </w:rPr>
              <w:t>the</w:t>
            </w:r>
            <w:r w:rsidRPr="001B156A">
              <w:rPr>
                <w:rFonts w:cs="Arial"/>
                <w:bCs/>
                <w:spacing w:val="35"/>
                <w:szCs w:val="24"/>
              </w:rPr>
              <w:t xml:space="preserve"> </w:t>
            </w:r>
            <w:r w:rsidRPr="001B156A">
              <w:rPr>
                <w:rFonts w:cs="Arial"/>
                <w:bCs/>
                <w:spacing w:val="-2"/>
                <w:szCs w:val="24"/>
              </w:rPr>
              <w:t>Order</w:t>
            </w:r>
            <w:r w:rsidRPr="001B156A">
              <w:rPr>
                <w:rFonts w:cs="Arial"/>
                <w:bCs/>
                <w:spacing w:val="35"/>
                <w:szCs w:val="24"/>
              </w:rPr>
              <w:t xml:space="preserve"> </w:t>
            </w:r>
            <w:r w:rsidRPr="001B156A">
              <w:rPr>
                <w:rFonts w:cs="Arial"/>
                <w:bCs/>
                <w:spacing w:val="1"/>
                <w:szCs w:val="24"/>
              </w:rPr>
              <w:t>Form</w:t>
            </w:r>
            <w:r w:rsidRPr="001B156A">
              <w:rPr>
                <w:rFonts w:cs="Arial"/>
                <w:bCs/>
                <w:spacing w:val="35"/>
                <w:szCs w:val="24"/>
              </w:rPr>
              <w:t xml:space="preserve"> </w:t>
            </w:r>
            <w:r w:rsidRPr="001B156A">
              <w:rPr>
                <w:rFonts w:cs="Arial"/>
                <w:bCs/>
                <w:spacing w:val="1"/>
                <w:szCs w:val="24"/>
              </w:rPr>
              <w:t>or</w:t>
            </w:r>
            <w:r w:rsidRPr="001B156A">
              <w:rPr>
                <w:rFonts w:cs="Arial"/>
                <w:bCs/>
                <w:spacing w:val="30"/>
                <w:szCs w:val="24"/>
              </w:rPr>
              <w:t xml:space="preserve"> </w:t>
            </w:r>
            <w:r w:rsidRPr="001B156A">
              <w:rPr>
                <w:rFonts w:cs="Arial"/>
                <w:bCs/>
                <w:spacing w:val="-1"/>
                <w:szCs w:val="24"/>
              </w:rPr>
              <w:t>otherwise</w:t>
            </w:r>
            <w:r w:rsidRPr="001B156A">
              <w:rPr>
                <w:rFonts w:cs="Arial"/>
                <w:bCs/>
                <w:spacing w:val="55"/>
                <w:szCs w:val="24"/>
              </w:rPr>
              <w:t xml:space="preserve"> </w:t>
            </w:r>
            <w:r w:rsidRPr="001B156A">
              <w:rPr>
                <w:rFonts w:cs="Arial"/>
                <w:bCs/>
                <w:spacing w:val="-1"/>
                <w:szCs w:val="24"/>
              </w:rPr>
              <w:t>notified</w:t>
            </w:r>
            <w:r w:rsidRPr="001B156A">
              <w:rPr>
                <w:rFonts w:cs="Arial"/>
                <w:bCs/>
                <w:spacing w:val="55"/>
                <w:szCs w:val="24"/>
              </w:rPr>
              <w:t xml:space="preserve"> </w:t>
            </w:r>
            <w:r w:rsidRPr="001B156A">
              <w:rPr>
                <w:rFonts w:cs="Arial"/>
                <w:bCs/>
                <w:spacing w:val="1"/>
                <w:szCs w:val="24"/>
              </w:rPr>
              <w:t>as</w:t>
            </w:r>
            <w:r w:rsidRPr="001B156A">
              <w:rPr>
                <w:rFonts w:cs="Arial"/>
                <w:bCs/>
                <w:spacing w:val="53"/>
                <w:szCs w:val="24"/>
              </w:rPr>
              <w:t xml:space="preserve"> </w:t>
            </w:r>
            <w:r w:rsidRPr="001B156A">
              <w:rPr>
                <w:rFonts w:cs="Arial"/>
                <w:bCs/>
                <w:spacing w:val="-1"/>
                <w:szCs w:val="24"/>
              </w:rPr>
              <w:t>such</w:t>
            </w:r>
            <w:r w:rsidRPr="001B156A">
              <w:rPr>
                <w:rFonts w:cs="Arial"/>
                <w:bCs/>
                <w:spacing w:val="55"/>
                <w:szCs w:val="24"/>
              </w:rPr>
              <w:t xml:space="preserve"> </w:t>
            </w:r>
            <w:r w:rsidRPr="001B156A">
              <w:rPr>
                <w:rFonts w:cs="Arial"/>
                <w:bCs/>
                <w:spacing w:val="1"/>
                <w:szCs w:val="24"/>
              </w:rPr>
              <w:t>by</w:t>
            </w:r>
            <w:r w:rsidRPr="001B156A">
              <w:rPr>
                <w:rFonts w:cs="Arial"/>
                <w:bCs/>
                <w:spacing w:val="53"/>
                <w:szCs w:val="24"/>
              </w:rPr>
              <w:t xml:space="preserve"> </w:t>
            </w:r>
            <w:r w:rsidRPr="001B156A">
              <w:rPr>
                <w:rFonts w:cs="Arial"/>
                <w:bCs/>
                <w:spacing w:val="-2"/>
                <w:szCs w:val="24"/>
              </w:rPr>
              <w:t>the</w:t>
            </w:r>
            <w:r w:rsidRPr="001B156A">
              <w:rPr>
                <w:rFonts w:cs="Arial"/>
                <w:bCs/>
                <w:spacing w:val="1"/>
                <w:szCs w:val="24"/>
              </w:rPr>
              <w:t xml:space="preserve"> </w:t>
            </w:r>
            <w:r>
              <w:rPr>
                <w:rFonts w:cs="Arial"/>
                <w:bCs/>
                <w:spacing w:val="-1"/>
                <w:szCs w:val="24"/>
              </w:rPr>
              <w:t>Authority</w:t>
            </w:r>
            <w:r w:rsidRPr="001B156A">
              <w:rPr>
                <w:rFonts w:cs="Arial"/>
                <w:bCs/>
                <w:spacing w:val="55"/>
                <w:szCs w:val="24"/>
              </w:rPr>
              <w:t xml:space="preserve"> </w:t>
            </w:r>
            <w:r w:rsidRPr="001B156A">
              <w:rPr>
                <w:rFonts w:cs="Arial"/>
                <w:bCs/>
                <w:spacing w:val="-1"/>
                <w:szCs w:val="24"/>
              </w:rPr>
              <w:t>to</w:t>
            </w:r>
            <w:r w:rsidRPr="001B156A">
              <w:rPr>
                <w:rFonts w:cs="Arial"/>
                <w:bCs/>
                <w:spacing w:val="56"/>
                <w:szCs w:val="24"/>
              </w:rPr>
              <w:t xml:space="preserve"> </w:t>
            </w:r>
            <w:r w:rsidRPr="001B156A">
              <w:rPr>
                <w:rFonts w:cs="Arial"/>
                <w:bCs/>
                <w:szCs w:val="24"/>
              </w:rPr>
              <w:t>the</w:t>
            </w:r>
            <w:r w:rsidRPr="001B156A">
              <w:rPr>
                <w:rFonts w:cs="Arial"/>
                <w:bCs/>
                <w:spacing w:val="50"/>
                <w:szCs w:val="24"/>
              </w:rPr>
              <w:t xml:space="preserve"> </w:t>
            </w:r>
            <w:r w:rsidRPr="001B156A">
              <w:rPr>
                <w:rFonts w:cs="Arial"/>
                <w:bCs/>
                <w:spacing w:val="-1"/>
                <w:szCs w:val="24"/>
              </w:rPr>
              <w:t>Supplier</w:t>
            </w:r>
            <w:r w:rsidRPr="001B156A">
              <w:rPr>
                <w:rFonts w:cs="Arial"/>
                <w:bCs/>
                <w:spacing w:val="55"/>
                <w:szCs w:val="24"/>
              </w:rPr>
              <w:t xml:space="preserve"> </w:t>
            </w:r>
            <w:r w:rsidRPr="001B156A">
              <w:rPr>
                <w:rFonts w:cs="Arial"/>
                <w:bCs/>
                <w:szCs w:val="24"/>
              </w:rPr>
              <w:t>in</w:t>
            </w:r>
            <w:r w:rsidRPr="001B156A">
              <w:rPr>
                <w:rFonts w:cs="Arial"/>
                <w:bCs/>
                <w:spacing w:val="23"/>
                <w:szCs w:val="24"/>
              </w:rPr>
              <w:t xml:space="preserve"> </w:t>
            </w:r>
            <w:r w:rsidRPr="001B156A">
              <w:rPr>
                <w:rFonts w:cs="Arial"/>
                <w:bCs/>
                <w:spacing w:val="-1"/>
                <w:szCs w:val="24"/>
              </w:rPr>
              <w:t>writing;</w:t>
            </w:r>
          </w:p>
        </w:tc>
      </w:tr>
      <w:tr w:rsidR="00096195" w14:paraId="2584327E" w14:textId="77777777" w:rsidTr="00A96936">
        <w:trPr>
          <w:trHeight w:hRule="exact" w:val="2411"/>
        </w:trPr>
        <w:tc>
          <w:tcPr>
            <w:tcW w:w="2692" w:type="dxa"/>
            <w:shd w:val="clear" w:color="auto" w:fill="auto"/>
          </w:tcPr>
          <w:p w14:paraId="05B4319F" w14:textId="77777777" w:rsidR="00096195" w:rsidRPr="001B156A" w:rsidRDefault="00096195" w:rsidP="00096195">
            <w:pPr>
              <w:rPr>
                <w:rFonts w:cs="Arial"/>
                <w:bCs/>
                <w:szCs w:val="24"/>
              </w:rPr>
            </w:pPr>
            <w:r>
              <w:rPr>
                <w:rFonts w:cs="Arial"/>
                <w:bCs/>
                <w:szCs w:val="24"/>
              </w:rPr>
              <w:t>“Law”</w:t>
            </w:r>
          </w:p>
        </w:tc>
        <w:tc>
          <w:tcPr>
            <w:tcW w:w="7197" w:type="dxa"/>
            <w:shd w:val="clear" w:color="auto" w:fill="auto"/>
          </w:tcPr>
          <w:p w14:paraId="6CE05DC0" w14:textId="77777777" w:rsidR="006B58EA" w:rsidRPr="006B58EA" w:rsidRDefault="00096195" w:rsidP="006B58EA">
            <w:pPr>
              <w:rPr>
                <w:rFonts w:cs="Arial"/>
                <w:b/>
                <w:bCs/>
                <w:color w:val="000000"/>
                <w:sz w:val="22"/>
              </w:rPr>
            </w:pPr>
            <w:r w:rsidRPr="004E2FD1">
              <w:rPr>
                <w:rFonts w:cs="Arial"/>
                <w:bCs/>
                <w:spacing w:val="1"/>
                <w:szCs w:val="24"/>
              </w:rPr>
              <w:t xml:space="preserve">means </w:t>
            </w:r>
            <w:r w:rsidR="006B58EA">
              <w:rPr>
                <w:rFonts w:cs="Arial"/>
                <w:color w:val="000000"/>
              </w:rPr>
              <w:t>any law, statute, subordinate legislation within the meaning of Section 21(1) of the Interpretation Act 1978, bye-law,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Parties are bound to comply;</w:t>
            </w:r>
          </w:p>
          <w:p w14:paraId="76798968" w14:textId="77777777" w:rsidR="00096195" w:rsidRPr="004E2FD1" w:rsidRDefault="00096195" w:rsidP="00096195">
            <w:pPr>
              <w:pStyle w:val="CommentText"/>
              <w:rPr>
                <w:rFonts w:ascii="Arial" w:eastAsia="Calibri" w:hAnsi="Arial" w:cs="Arial"/>
                <w:bCs/>
                <w:spacing w:val="1"/>
                <w:sz w:val="24"/>
                <w:szCs w:val="24"/>
                <w:lang w:eastAsia="en-US"/>
              </w:rPr>
            </w:pPr>
          </w:p>
          <w:p w14:paraId="2F9941F5" w14:textId="77777777" w:rsidR="00096195" w:rsidRPr="004E2FD1" w:rsidRDefault="00096195" w:rsidP="00096195">
            <w:pPr>
              <w:rPr>
                <w:rFonts w:cs="Arial"/>
                <w:bCs/>
                <w:spacing w:val="1"/>
                <w:szCs w:val="24"/>
              </w:rPr>
            </w:pPr>
          </w:p>
        </w:tc>
      </w:tr>
      <w:tr w:rsidR="00096195" w14:paraId="0B164D65" w14:textId="77777777" w:rsidTr="00B60C61">
        <w:trPr>
          <w:trHeight w:hRule="exact" w:val="986"/>
        </w:trPr>
        <w:tc>
          <w:tcPr>
            <w:tcW w:w="2692" w:type="dxa"/>
            <w:shd w:val="clear" w:color="auto" w:fill="auto"/>
          </w:tcPr>
          <w:p w14:paraId="5B91C11F" w14:textId="77777777" w:rsidR="00096195" w:rsidRPr="001B156A" w:rsidRDefault="00096195" w:rsidP="00096195">
            <w:pPr>
              <w:rPr>
                <w:rFonts w:eastAsia="Arial" w:cs="Arial"/>
                <w:bCs/>
                <w:szCs w:val="24"/>
              </w:rPr>
            </w:pPr>
            <w:r w:rsidRPr="001B156A">
              <w:rPr>
                <w:rFonts w:cs="Arial"/>
                <w:bCs/>
                <w:spacing w:val="-1"/>
                <w:szCs w:val="24"/>
              </w:rPr>
              <w:t>"New</w:t>
            </w:r>
            <w:r w:rsidRPr="001B156A">
              <w:rPr>
                <w:rFonts w:cs="Arial"/>
                <w:bCs/>
                <w:spacing w:val="2"/>
                <w:szCs w:val="24"/>
              </w:rPr>
              <w:t xml:space="preserve"> </w:t>
            </w:r>
            <w:r w:rsidRPr="001B156A">
              <w:rPr>
                <w:rFonts w:cs="Arial"/>
                <w:bCs/>
                <w:spacing w:val="-1"/>
                <w:szCs w:val="24"/>
              </w:rPr>
              <w:t>IPR"</w:t>
            </w:r>
          </w:p>
        </w:tc>
        <w:tc>
          <w:tcPr>
            <w:tcW w:w="7197" w:type="dxa"/>
            <w:shd w:val="clear" w:color="auto" w:fill="auto"/>
          </w:tcPr>
          <w:p w14:paraId="01AAA8B1" w14:textId="77777777" w:rsidR="00096195" w:rsidRPr="001B156A" w:rsidRDefault="00096195" w:rsidP="00096195">
            <w:pPr>
              <w:rPr>
                <w:rFonts w:eastAsia="Arial" w:cs="Arial"/>
                <w:bCs/>
                <w:szCs w:val="24"/>
              </w:rPr>
            </w:pPr>
            <w:r w:rsidRPr="001B156A">
              <w:rPr>
                <w:rFonts w:cs="Arial"/>
                <w:bCs/>
                <w:szCs w:val="24"/>
              </w:rPr>
              <w:t>all</w:t>
            </w:r>
            <w:r w:rsidRPr="001B156A">
              <w:rPr>
                <w:rFonts w:cs="Arial"/>
                <w:bCs/>
                <w:spacing w:val="24"/>
                <w:szCs w:val="24"/>
              </w:rPr>
              <w:t xml:space="preserve"> </w:t>
            </w:r>
            <w:r w:rsidRPr="001B156A">
              <w:rPr>
                <w:rFonts w:cs="Arial"/>
                <w:bCs/>
                <w:spacing w:val="-1"/>
                <w:szCs w:val="24"/>
              </w:rPr>
              <w:t>and</w:t>
            </w:r>
            <w:r w:rsidRPr="001B156A">
              <w:rPr>
                <w:rFonts w:cs="Arial"/>
                <w:bCs/>
                <w:spacing w:val="23"/>
                <w:szCs w:val="24"/>
              </w:rPr>
              <w:t xml:space="preserve"> </w:t>
            </w:r>
            <w:r w:rsidR="00E15BF0">
              <w:rPr>
                <w:rFonts w:cs="Arial"/>
                <w:bCs/>
                <w:spacing w:val="23"/>
                <w:szCs w:val="24"/>
              </w:rPr>
              <w:t xml:space="preserve">any </w:t>
            </w:r>
            <w:r w:rsidRPr="001B156A">
              <w:rPr>
                <w:rFonts w:cs="Arial"/>
                <w:bCs/>
                <w:spacing w:val="-1"/>
                <w:szCs w:val="24"/>
              </w:rPr>
              <w:t>intellectual</w:t>
            </w:r>
            <w:r w:rsidRPr="001B156A">
              <w:rPr>
                <w:rFonts w:cs="Arial"/>
                <w:bCs/>
                <w:spacing w:val="19"/>
                <w:szCs w:val="24"/>
              </w:rPr>
              <w:t xml:space="preserve"> </w:t>
            </w:r>
            <w:r w:rsidRPr="001B156A">
              <w:rPr>
                <w:rFonts w:cs="Arial"/>
                <w:bCs/>
                <w:spacing w:val="-1"/>
                <w:szCs w:val="24"/>
              </w:rPr>
              <w:t>property</w:t>
            </w:r>
            <w:r w:rsidRPr="001B156A">
              <w:rPr>
                <w:rFonts w:cs="Arial"/>
                <w:bCs/>
                <w:spacing w:val="23"/>
                <w:szCs w:val="24"/>
              </w:rPr>
              <w:t xml:space="preserve"> </w:t>
            </w:r>
            <w:r w:rsidRPr="001B156A">
              <w:rPr>
                <w:rFonts w:cs="Arial"/>
                <w:bCs/>
                <w:spacing w:val="-1"/>
                <w:szCs w:val="24"/>
              </w:rPr>
              <w:t>rights</w:t>
            </w:r>
            <w:r w:rsidRPr="001B156A">
              <w:rPr>
                <w:rFonts w:cs="Arial"/>
                <w:bCs/>
                <w:spacing w:val="23"/>
                <w:szCs w:val="24"/>
              </w:rPr>
              <w:t xml:space="preserve"> </w:t>
            </w:r>
            <w:r w:rsidRPr="001B156A">
              <w:rPr>
                <w:rFonts w:cs="Arial"/>
                <w:bCs/>
                <w:spacing w:val="-2"/>
                <w:szCs w:val="24"/>
              </w:rPr>
              <w:t>in</w:t>
            </w:r>
            <w:r w:rsidRPr="001B156A">
              <w:rPr>
                <w:rFonts w:cs="Arial"/>
                <w:bCs/>
                <w:spacing w:val="25"/>
                <w:szCs w:val="24"/>
              </w:rPr>
              <w:t xml:space="preserve"> </w:t>
            </w:r>
            <w:r w:rsidRPr="001B156A">
              <w:rPr>
                <w:rFonts w:cs="Arial"/>
                <w:bCs/>
                <w:spacing w:val="-1"/>
                <w:szCs w:val="24"/>
              </w:rPr>
              <w:t>any</w:t>
            </w:r>
            <w:r w:rsidRPr="001B156A">
              <w:rPr>
                <w:rFonts w:cs="Arial"/>
                <w:bCs/>
                <w:spacing w:val="23"/>
                <w:szCs w:val="24"/>
              </w:rPr>
              <w:t xml:space="preserve"> </w:t>
            </w:r>
            <w:r w:rsidRPr="001B156A">
              <w:rPr>
                <w:rFonts w:cs="Arial"/>
                <w:bCs/>
                <w:spacing w:val="-1"/>
                <w:szCs w:val="24"/>
              </w:rPr>
              <w:t>materials</w:t>
            </w:r>
            <w:r w:rsidRPr="001B156A">
              <w:rPr>
                <w:rFonts w:cs="Arial"/>
                <w:bCs/>
                <w:spacing w:val="18"/>
                <w:szCs w:val="24"/>
              </w:rPr>
              <w:t xml:space="preserve"> </w:t>
            </w:r>
            <w:r w:rsidRPr="001B156A">
              <w:rPr>
                <w:rFonts w:cs="Arial"/>
                <w:bCs/>
                <w:szCs w:val="24"/>
              </w:rPr>
              <w:t>created</w:t>
            </w:r>
            <w:r w:rsidRPr="001B156A">
              <w:rPr>
                <w:rFonts w:cs="Arial"/>
                <w:bCs/>
                <w:spacing w:val="21"/>
                <w:szCs w:val="24"/>
              </w:rPr>
              <w:t xml:space="preserve"> </w:t>
            </w:r>
            <w:r w:rsidRPr="001B156A">
              <w:rPr>
                <w:rFonts w:cs="Arial"/>
                <w:bCs/>
                <w:spacing w:val="1"/>
                <w:szCs w:val="24"/>
              </w:rPr>
              <w:t>or</w:t>
            </w:r>
            <w:r w:rsidRPr="001B156A">
              <w:rPr>
                <w:rFonts w:cs="Arial"/>
                <w:bCs/>
                <w:spacing w:val="59"/>
                <w:szCs w:val="24"/>
              </w:rPr>
              <w:t xml:space="preserve"> </w:t>
            </w:r>
            <w:r w:rsidRPr="001B156A">
              <w:rPr>
                <w:rFonts w:cs="Arial"/>
                <w:bCs/>
                <w:spacing w:val="-1"/>
                <w:szCs w:val="24"/>
              </w:rPr>
              <w:t>developed</w:t>
            </w:r>
            <w:r w:rsidRPr="001B156A">
              <w:rPr>
                <w:rFonts w:cs="Arial"/>
                <w:bCs/>
                <w:spacing w:val="55"/>
                <w:szCs w:val="24"/>
              </w:rPr>
              <w:t xml:space="preserve"> </w:t>
            </w:r>
            <w:r w:rsidRPr="001B156A">
              <w:rPr>
                <w:rFonts w:cs="Arial"/>
                <w:bCs/>
                <w:spacing w:val="1"/>
                <w:szCs w:val="24"/>
              </w:rPr>
              <w:t>by</w:t>
            </w:r>
            <w:r w:rsidRPr="001B156A">
              <w:rPr>
                <w:rFonts w:cs="Arial"/>
                <w:bCs/>
                <w:spacing w:val="48"/>
                <w:szCs w:val="24"/>
              </w:rPr>
              <w:t xml:space="preserve"> </w:t>
            </w:r>
            <w:r w:rsidRPr="001B156A">
              <w:rPr>
                <w:rFonts w:cs="Arial"/>
                <w:bCs/>
                <w:spacing w:val="1"/>
                <w:szCs w:val="24"/>
              </w:rPr>
              <w:t>or</w:t>
            </w:r>
            <w:r w:rsidRPr="001B156A">
              <w:rPr>
                <w:rFonts w:cs="Arial"/>
                <w:bCs/>
                <w:spacing w:val="55"/>
                <w:szCs w:val="24"/>
              </w:rPr>
              <w:t xml:space="preserve"> </w:t>
            </w:r>
            <w:r w:rsidRPr="001B156A">
              <w:rPr>
                <w:rFonts w:cs="Arial"/>
                <w:bCs/>
                <w:spacing w:val="-2"/>
                <w:szCs w:val="24"/>
              </w:rPr>
              <w:t>on</w:t>
            </w:r>
            <w:r w:rsidRPr="001B156A">
              <w:rPr>
                <w:rFonts w:cs="Arial"/>
                <w:bCs/>
                <w:spacing w:val="55"/>
                <w:szCs w:val="24"/>
              </w:rPr>
              <w:t xml:space="preserve"> </w:t>
            </w:r>
            <w:r w:rsidRPr="001B156A">
              <w:rPr>
                <w:rFonts w:cs="Arial"/>
                <w:bCs/>
                <w:spacing w:val="-1"/>
                <w:szCs w:val="24"/>
              </w:rPr>
              <w:t>behalf</w:t>
            </w:r>
            <w:r w:rsidRPr="001B156A">
              <w:rPr>
                <w:rFonts w:cs="Arial"/>
                <w:bCs/>
                <w:spacing w:val="52"/>
                <w:szCs w:val="24"/>
              </w:rPr>
              <w:t xml:space="preserve"> </w:t>
            </w:r>
            <w:r w:rsidRPr="001B156A">
              <w:rPr>
                <w:rFonts w:cs="Arial"/>
                <w:bCs/>
                <w:spacing w:val="1"/>
                <w:szCs w:val="24"/>
              </w:rPr>
              <w:t>of</w:t>
            </w:r>
            <w:r w:rsidRPr="001B156A">
              <w:rPr>
                <w:rFonts w:cs="Arial"/>
                <w:bCs/>
                <w:spacing w:val="52"/>
                <w:szCs w:val="24"/>
              </w:rPr>
              <w:t xml:space="preserve"> </w:t>
            </w:r>
            <w:r w:rsidRPr="001B156A">
              <w:rPr>
                <w:rFonts w:cs="Arial"/>
                <w:bCs/>
                <w:szCs w:val="24"/>
              </w:rPr>
              <w:t>the</w:t>
            </w:r>
            <w:r w:rsidRPr="001B156A">
              <w:rPr>
                <w:rFonts w:cs="Arial"/>
                <w:bCs/>
                <w:spacing w:val="56"/>
                <w:szCs w:val="24"/>
              </w:rPr>
              <w:t xml:space="preserve"> </w:t>
            </w:r>
            <w:r w:rsidRPr="001B156A">
              <w:rPr>
                <w:rFonts w:cs="Arial"/>
                <w:bCs/>
                <w:spacing w:val="-1"/>
                <w:szCs w:val="24"/>
              </w:rPr>
              <w:t>Supplier</w:t>
            </w:r>
            <w:r w:rsidRPr="001B156A">
              <w:rPr>
                <w:rFonts w:cs="Arial"/>
                <w:bCs/>
                <w:spacing w:val="55"/>
                <w:szCs w:val="24"/>
              </w:rPr>
              <w:t xml:space="preserve"> </w:t>
            </w:r>
            <w:r w:rsidRPr="001B156A">
              <w:rPr>
                <w:rFonts w:cs="Arial"/>
                <w:bCs/>
                <w:spacing w:val="-1"/>
                <w:szCs w:val="24"/>
              </w:rPr>
              <w:t>pursuant</w:t>
            </w:r>
            <w:r w:rsidRPr="001B156A">
              <w:rPr>
                <w:rFonts w:cs="Arial"/>
                <w:bCs/>
                <w:spacing w:val="52"/>
                <w:szCs w:val="24"/>
              </w:rPr>
              <w:t xml:space="preserve"> </w:t>
            </w:r>
            <w:r w:rsidRPr="001B156A">
              <w:rPr>
                <w:rFonts w:cs="Arial"/>
                <w:bCs/>
                <w:spacing w:val="-1"/>
                <w:szCs w:val="24"/>
              </w:rPr>
              <w:t>to</w:t>
            </w:r>
            <w:r w:rsidRPr="001B156A">
              <w:rPr>
                <w:rFonts w:cs="Arial"/>
                <w:bCs/>
                <w:spacing w:val="55"/>
                <w:szCs w:val="24"/>
              </w:rPr>
              <w:t xml:space="preserve"> </w:t>
            </w:r>
            <w:r w:rsidRPr="001B156A">
              <w:rPr>
                <w:rFonts w:cs="Arial"/>
                <w:bCs/>
                <w:spacing w:val="-2"/>
                <w:szCs w:val="24"/>
              </w:rPr>
              <w:t>the</w:t>
            </w:r>
            <w:r w:rsidRPr="001B156A">
              <w:rPr>
                <w:rFonts w:cs="Arial"/>
                <w:bCs/>
                <w:spacing w:val="29"/>
                <w:szCs w:val="24"/>
              </w:rPr>
              <w:t xml:space="preserve"> </w:t>
            </w:r>
            <w:r w:rsidRPr="001B156A">
              <w:rPr>
                <w:rFonts w:cs="Arial"/>
                <w:bCs/>
                <w:szCs w:val="24"/>
              </w:rPr>
              <w:t>Contract</w:t>
            </w:r>
            <w:r w:rsidRPr="001B156A">
              <w:rPr>
                <w:rFonts w:cs="Arial"/>
                <w:bCs/>
                <w:spacing w:val="-3"/>
                <w:szCs w:val="24"/>
              </w:rPr>
              <w:t xml:space="preserve"> </w:t>
            </w:r>
            <w:r w:rsidRPr="001B156A">
              <w:rPr>
                <w:rFonts w:cs="Arial"/>
                <w:bCs/>
                <w:spacing w:val="-1"/>
                <w:szCs w:val="24"/>
              </w:rPr>
              <w:t>but</w:t>
            </w:r>
            <w:r w:rsidRPr="001B156A">
              <w:rPr>
                <w:rFonts w:cs="Arial"/>
                <w:bCs/>
                <w:spacing w:val="-3"/>
                <w:szCs w:val="24"/>
              </w:rPr>
              <w:t xml:space="preserve"> </w:t>
            </w:r>
            <w:r w:rsidRPr="001B156A">
              <w:rPr>
                <w:rFonts w:cs="Arial"/>
                <w:bCs/>
                <w:szCs w:val="24"/>
              </w:rPr>
              <w:t>shall</w:t>
            </w:r>
            <w:r w:rsidRPr="001B156A">
              <w:rPr>
                <w:rFonts w:cs="Arial"/>
                <w:bCs/>
                <w:spacing w:val="-1"/>
                <w:szCs w:val="24"/>
              </w:rPr>
              <w:t xml:space="preserve"> </w:t>
            </w:r>
            <w:r w:rsidRPr="001B156A">
              <w:rPr>
                <w:rFonts w:cs="Arial"/>
                <w:bCs/>
                <w:spacing w:val="1"/>
                <w:szCs w:val="24"/>
              </w:rPr>
              <w:t>not</w:t>
            </w:r>
            <w:r w:rsidRPr="001B156A">
              <w:rPr>
                <w:rFonts w:cs="Arial"/>
                <w:bCs/>
                <w:spacing w:val="-3"/>
                <w:szCs w:val="24"/>
              </w:rPr>
              <w:t xml:space="preserve"> </w:t>
            </w:r>
            <w:r w:rsidRPr="001B156A">
              <w:rPr>
                <w:rFonts w:cs="Arial"/>
                <w:bCs/>
                <w:spacing w:val="-2"/>
                <w:szCs w:val="24"/>
              </w:rPr>
              <w:t>include</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Supplier's</w:t>
            </w:r>
            <w:r w:rsidRPr="001B156A">
              <w:rPr>
                <w:rFonts w:cs="Arial"/>
                <w:bCs/>
                <w:spacing w:val="-2"/>
                <w:szCs w:val="24"/>
              </w:rPr>
              <w:t xml:space="preserve"> </w:t>
            </w:r>
            <w:r w:rsidRPr="001B156A">
              <w:rPr>
                <w:rFonts w:cs="Arial"/>
                <w:bCs/>
                <w:spacing w:val="-1"/>
                <w:szCs w:val="24"/>
              </w:rPr>
              <w:t>Existing</w:t>
            </w:r>
            <w:r w:rsidRPr="001B156A">
              <w:rPr>
                <w:rFonts w:cs="Arial"/>
                <w:bCs/>
                <w:spacing w:val="-4"/>
                <w:szCs w:val="24"/>
              </w:rPr>
              <w:t xml:space="preserve"> </w:t>
            </w:r>
            <w:r w:rsidRPr="001B156A">
              <w:rPr>
                <w:rFonts w:cs="Arial"/>
                <w:bCs/>
                <w:spacing w:val="-1"/>
                <w:szCs w:val="24"/>
              </w:rPr>
              <w:t>IPR;</w:t>
            </w:r>
          </w:p>
        </w:tc>
      </w:tr>
      <w:tr w:rsidR="00096195" w14:paraId="7EABA846" w14:textId="77777777" w:rsidTr="00AA4172">
        <w:trPr>
          <w:trHeight w:hRule="exact" w:val="560"/>
        </w:trPr>
        <w:tc>
          <w:tcPr>
            <w:tcW w:w="2692" w:type="dxa"/>
            <w:shd w:val="clear" w:color="auto" w:fill="auto"/>
          </w:tcPr>
          <w:p w14:paraId="71A3CCEB" w14:textId="77777777" w:rsidR="00096195" w:rsidRPr="001B156A" w:rsidRDefault="00096195" w:rsidP="00096195">
            <w:pPr>
              <w:rPr>
                <w:rFonts w:eastAsia="Arial" w:cs="Arial"/>
                <w:bCs/>
                <w:szCs w:val="24"/>
              </w:rPr>
            </w:pPr>
            <w:r w:rsidRPr="001B156A">
              <w:rPr>
                <w:rFonts w:cs="Arial"/>
                <w:bCs/>
                <w:szCs w:val="24"/>
              </w:rPr>
              <w:t>"Order</w:t>
            </w:r>
            <w:r w:rsidRPr="001B156A">
              <w:rPr>
                <w:rFonts w:cs="Arial"/>
                <w:bCs/>
                <w:spacing w:val="-2"/>
                <w:szCs w:val="24"/>
              </w:rPr>
              <w:t xml:space="preserve"> </w:t>
            </w:r>
            <w:r w:rsidRPr="001B156A">
              <w:rPr>
                <w:rFonts w:cs="Arial"/>
                <w:bCs/>
                <w:spacing w:val="-1"/>
                <w:szCs w:val="24"/>
              </w:rPr>
              <w:t>Form"</w:t>
            </w:r>
          </w:p>
        </w:tc>
        <w:tc>
          <w:tcPr>
            <w:tcW w:w="7197" w:type="dxa"/>
            <w:shd w:val="clear" w:color="auto" w:fill="auto"/>
          </w:tcPr>
          <w:p w14:paraId="33F9512B" w14:textId="77777777" w:rsidR="00096195" w:rsidRPr="001B156A" w:rsidRDefault="00096195" w:rsidP="00096195">
            <w:pPr>
              <w:rPr>
                <w:rFonts w:eastAsia="Arial" w:cs="Arial"/>
                <w:bCs/>
                <w:szCs w:val="24"/>
              </w:rPr>
            </w:pPr>
            <w:r w:rsidRPr="001B156A">
              <w:rPr>
                <w:rFonts w:cs="Arial"/>
                <w:bCs/>
                <w:szCs w:val="24"/>
              </w:rPr>
              <w:t>means</w:t>
            </w:r>
            <w:r w:rsidRPr="001B156A">
              <w:rPr>
                <w:rFonts w:cs="Arial"/>
                <w:bCs/>
                <w:spacing w:val="13"/>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letter</w:t>
            </w:r>
            <w:r w:rsidRPr="001B156A">
              <w:rPr>
                <w:rFonts w:cs="Arial"/>
                <w:bCs/>
                <w:spacing w:val="15"/>
                <w:szCs w:val="24"/>
              </w:rPr>
              <w:t xml:space="preserve"> </w:t>
            </w:r>
            <w:r w:rsidRPr="001B156A">
              <w:rPr>
                <w:rFonts w:cs="Arial"/>
                <w:bCs/>
                <w:spacing w:val="-1"/>
                <w:szCs w:val="24"/>
              </w:rPr>
              <w:t>from</w:t>
            </w:r>
            <w:r w:rsidRPr="001B156A">
              <w:rPr>
                <w:rFonts w:cs="Arial"/>
                <w:bCs/>
                <w:spacing w:val="15"/>
                <w:szCs w:val="24"/>
              </w:rPr>
              <w:t xml:space="preserve"> </w:t>
            </w:r>
            <w:r w:rsidRPr="001B156A">
              <w:rPr>
                <w:rFonts w:cs="Arial"/>
                <w:bCs/>
                <w:spacing w:val="-2"/>
                <w:szCs w:val="24"/>
              </w:rPr>
              <w:t>the</w:t>
            </w:r>
            <w:r w:rsidRPr="001B156A">
              <w:rPr>
                <w:rFonts w:cs="Arial"/>
                <w:bCs/>
                <w:spacing w:val="20"/>
                <w:szCs w:val="24"/>
              </w:rPr>
              <w:t xml:space="preserve"> </w:t>
            </w:r>
            <w:r>
              <w:rPr>
                <w:rFonts w:cs="Arial"/>
                <w:bCs/>
                <w:spacing w:val="-1"/>
                <w:szCs w:val="24"/>
              </w:rPr>
              <w:t>Authority</w:t>
            </w:r>
            <w:r w:rsidRPr="001B156A">
              <w:rPr>
                <w:rFonts w:cs="Arial"/>
                <w:bCs/>
                <w:spacing w:val="16"/>
                <w:szCs w:val="24"/>
              </w:rPr>
              <w:t xml:space="preserve"> </w:t>
            </w:r>
            <w:r w:rsidRPr="001B156A">
              <w:rPr>
                <w:rFonts w:cs="Arial"/>
                <w:bCs/>
                <w:spacing w:val="-4"/>
                <w:szCs w:val="24"/>
              </w:rPr>
              <w:t>to</w:t>
            </w:r>
            <w:r w:rsidRPr="001B156A">
              <w:rPr>
                <w:rFonts w:cs="Arial"/>
                <w:bCs/>
                <w:spacing w:val="16"/>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Supplier</w:t>
            </w:r>
            <w:r w:rsidRPr="001B156A">
              <w:rPr>
                <w:rFonts w:cs="Arial"/>
                <w:bCs/>
                <w:spacing w:val="10"/>
                <w:szCs w:val="24"/>
              </w:rPr>
              <w:t xml:space="preserve"> </w:t>
            </w:r>
            <w:r w:rsidRPr="001B156A">
              <w:rPr>
                <w:rFonts w:cs="Arial"/>
                <w:bCs/>
                <w:spacing w:val="-1"/>
                <w:szCs w:val="24"/>
              </w:rPr>
              <w:t>printed</w:t>
            </w:r>
            <w:r w:rsidRPr="001B156A">
              <w:rPr>
                <w:rFonts w:cs="Arial"/>
                <w:bCs/>
                <w:spacing w:val="16"/>
                <w:szCs w:val="24"/>
              </w:rPr>
              <w:t xml:space="preserve"> </w:t>
            </w:r>
            <w:r w:rsidRPr="001B156A">
              <w:rPr>
                <w:rFonts w:cs="Arial"/>
                <w:bCs/>
                <w:spacing w:val="-1"/>
                <w:szCs w:val="24"/>
              </w:rPr>
              <w:t>above</w:t>
            </w:r>
            <w:r w:rsidRPr="001B156A">
              <w:rPr>
                <w:rFonts w:cs="Arial"/>
                <w:bCs/>
                <w:spacing w:val="35"/>
                <w:szCs w:val="24"/>
              </w:rPr>
              <w:t xml:space="preserve"> </w:t>
            </w:r>
            <w:r w:rsidRPr="001B156A">
              <w:rPr>
                <w:rFonts w:cs="Arial"/>
                <w:bCs/>
                <w:szCs w:val="24"/>
              </w:rPr>
              <w:t>these</w:t>
            </w:r>
            <w:r w:rsidRPr="001B156A">
              <w:rPr>
                <w:rFonts w:cs="Arial"/>
                <w:bCs/>
                <w:spacing w:val="1"/>
                <w:szCs w:val="24"/>
              </w:rPr>
              <w:t xml:space="preserve"> </w:t>
            </w:r>
            <w:r w:rsidRPr="001B156A">
              <w:rPr>
                <w:rFonts w:cs="Arial"/>
                <w:bCs/>
                <w:spacing w:val="-1"/>
                <w:szCs w:val="24"/>
              </w:rPr>
              <w:t>terms</w:t>
            </w:r>
            <w:r w:rsidRPr="001B156A">
              <w:rPr>
                <w:rFonts w:cs="Arial"/>
                <w:bCs/>
                <w:spacing w:val="-2"/>
                <w:szCs w:val="24"/>
              </w:rPr>
              <w:t xml:space="preserve"> and</w:t>
            </w:r>
            <w:r w:rsidRPr="001B156A">
              <w:rPr>
                <w:rFonts w:cs="Arial"/>
                <w:bCs/>
                <w:spacing w:val="1"/>
                <w:szCs w:val="24"/>
              </w:rPr>
              <w:t xml:space="preserve"> </w:t>
            </w:r>
            <w:r w:rsidRPr="001B156A">
              <w:rPr>
                <w:rFonts w:cs="Arial"/>
                <w:bCs/>
                <w:spacing w:val="-1"/>
                <w:szCs w:val="24"/>
              </w:rPr>
              <w:t>conditions;</w:t>
            </w:r>
          </w:p>
        </w:tc>
      </w:tr>
      <w:tr w:rsidR="00096195" w14:paraId="408819D9" w14:textId="77777777" w:rsidTr="00305E61">
        <w:trPr>
          <w:trHeight w:hRule="exact" w:val="718"/>
        </w:trPr>
        <w:tc>
          <w:tcPr>
            <w:tcW w:w="2692" w:type="dxa"/>
            <w:shd w:val="clear" w:color="auto" w:fill="auto"/>
          </w:tcPr>
          <w:p w14:paraId="1A63747A" w14:textId="77777777" w:rsidR="00096195" w:rsidRPr="001B156A" w:rsidRDefault="00096195" w:rsidP="00096195">
            <w:pPr>
              <w:rPr>
                <w:rFonts w:eastAsia="Arial" w:cs="Arial"/>
                <w:bCs/>
                <w:szCs w:val="24"/>
              </w:rPr>
            </w:pPr>
            <w:r w:rsidRPr="001B156A">
              <w:rPr>
                <w:rFonts w:cs="Arial"/>
                <w:bCs/>
                <w:spacing w:val="-1"/>
                <w:szCs w:val="24"/>
              </w:rPr>
              <w:t>"Party"</w:t>
            </w:r>
          </w:p>
        </w:tc>
        <w:tc>
          <w:tcPr>
            <w:tcW w:w="7197" w:type="dxa"/>
            <w:shd w:val="clear" w:color="auto" w:fill="auto"/>
          </w:tcPr>
          <w:p w14:paraId="74782749" w14:textId="77777777" w:rsidR="00096195" w:rsidRPr="001B156A" w:rsidRDefault="00096195" w:rsidP="00096195">
            <w:pPr>
              <w:rPr>
                <w:rFonts w:eastAsia="Arial" w:cs="Arial"/>
                <w:bCs/>
                <w:szCs w:val="24"/>
              </w:rPr>
            </w:pPr>
            <w:r w:rsidRPr="001B156A">
              <w:rPr>
                <w:rFonts w:cs="Arial"/>
                <w:bCs/>
                <w:szCs w:val="24"/>
              </w:rPr>
              <w:t>the</w:t>
            </w:r>
            <w:r w:rsidRPr="001B156A">
              <w:rPr>
                <w:rFonts w:cs="Arial"/>
                <w:bCs/>
                <w:spacing w:val="21"/>
                <w:szCs w:val="24"/>
              </w:rPr>
              <w:t xml:space="preserve"> </w:t>
            </w:r>
            <w:r w:rsidRPr="001B156A">
              <w:rPr>
                <w:rFonts w:cs="Arial"/>
                <w:bCs/>
                <w:spacing w:val="-1"/>
                <w:szCs w:val="24"/>
              </w:rPr>
              <w:t>Supplier</w:t>
            </w:r>
            <w:r w:rsidRPr="001B156A">
              <w:rPr>
                <w:rFonts w:cs="Arial"/>
                <w:bCs/>
                <w:spacing w:val="20"/>
                <w:szCs w:val="24"/>
              </w:rPr>
              <w:t xml:space="preserve"> </w:t>
            </w:r>
            <w:r w:rsidRPr="001B156A">
              <w:rPr>
                <w:rFonts w:cs="Arial"/>
                <w:bCs/>
                <w:spacing w:val="1"/>
                <w:szCs w:val="24"/>
              </w:rPr>
              <w:t>or</w:t>
            </w:r>
            <w:r w:rsidRPr="001B156A">
              <w:rPr>
                <w:rFonts w:cs="Arial"/>
                <w:bCs/>
                <w:spacing w:val="20"/>
                <w:szCs w:val="24"/>
              </w:rPr>
              <w:t xml:space="preserve"> </w:t>
            </w:r>
            <w:r w:rsidRPr="001B156A">
              <w:rPr>
                <w:rFonts w:cs="Arial"/>
                <w:bCs/>
                <w:szCs w:val="24"/>
              </w:rPr>
              <w:t>the</w:t>
            </w:r>
            <w:r w:rsidRPr="001B156A">
              <w:rPr>
                <w:rFonts w:cs="Arial"/>
                <w:bCs/>
                <w:spacing w:val="25"/>
                <w:szCs w:val="24"/>
              </w:rPr>
              <w:t xml:space="preserve"> </w:t>
            </w:r>
            <w:r>
              <w:rPr>
                <w:rFonts w:cs="Arial"/>
                <w:bCs/>
                <w:spacing w:val="-1"/>
                <w:szCs w:val="24"/>
              </w:rPr>
              <w:t>Authority</w:t>
            </w:r>
            <w:r w:rsidRPr="001B156A">
              <w:rPr>
                <w:rFonts w:cs="Arial"/>
                <w:bCs/>
                <w:spacing w:val="21"/>
                <w:szCs w:val="24"/>
              </w:rPr>
              <w:t xml:space="preserve"> </w:t>
            </w:r>
            <w:r w:rsidRPr="001B156A">
              <w:rPr>
                <w:rFonts w:cs="Arial"/>
                <w:bCs/>
                <w:spacing w:val="1"/>
                <w:szCs w:val="24"/>
              </w:rPr>
              <w:t>(as</w:t>
            </w:r>
            <w:r w:rsidRPr="001B156A">
              <w:rPr>
                <w:rFonts w:cs="Arial"/>
                <w:bCs/>
                <w:spacing w:val="18"/>
                <w:szCs w:val="24"/>
              </w:rPr>
              <w:t xml:space="preserve"> </w:t>
            </w:r>
            <w:r w:rsidRPr="001B156A">
              <w:rPr>
                <w:rFonts w:cs="Arial"/>
                <w:bCs/>
                <w:spacing w:val="-1"/>
                <w:szCs w:val="24"/>
              </w:rPr>
              <w:t>appropriate)</w:t>
            </w:r>
            <w:r w:rsidRPr="001B156A">
              <w:rPr>
                <w:rFonts w:cs="Arial"/>
                <w:bCs/>
                <w:spacing w:val="20"/>
                <w:szCs w:val="24"/>
              </w:rPr>
              <w:t xml:space="preserve"> </w:t>
            </w:r>
            <w:r w:rsidRPr="001B156A">
              <w:rPr>
                <w:rFonts w:cs="Arial"/>
                <w:bCs/>
                <w:spacing w:val="-1"/>
                <w:szCs w:val="24"/>
              </w:rPr>
              <w:t>and</w:t>
            </w:r>
            <w:r w:rsidRPr="001B156A">
              <w:rPr>
                <w:rFonts w:cs="Arial"/>
                <w:bCs/>
                <w:spacing w:val="21"/>
                <w:szCs w:val="24"/>
              </w:rPr>
              <w:t xml:space="preserve"> </w:t>
            </w:r>
            <w:r w:rsidRPr="001B156A">
              <w:rPr>
                <w:rFonts w:cs="Arial"/>
                <w:bCs/>
                <w:spacing w:val="-1"/>
                <w:szCs w:val="24"/>
              </w:rPr>
              <w:t>"Parties"</w:t>
            </w:r>
            <w:r w:rsidRPr="001B156A">
              <w:rPr>
                <w:rFonts w:cs="Arial"/>
                <w:bCs/>
                <w:spacing w:val="20"/>
                <w:szCs w:val="24"/>
              </w:rPr>
              <w:t xml:space="preserve"> </w:t>
            </w:r>
            <w:r w:rsidRPr="001B156A">
              <w:rPr>
                <w:rFonts w:cs="Arial"/>
                <w:bCs/>
                <w:spacing w:val="-1"/>
                <w:szCs w:val="24"/>
              </w:rPr>
              <w:t>shall</w:t>
            </w:r>
            <w:r w:rsidRPr="001B156A">
              <w:rPr>
                <w:rFonts w:cs="Arial"/>
                <w:bCs/>
                <w:spacing w:val="49"/>
                <w:szCs w:val="24"/>
              </w:rPr>
              <w:t xml:space="preserve"> </w:t>
            </w:r>
            <w:r w:rsidRPr="001B156A">
              <w:rPr>
                <w:rFonts w:cs="Arial"/>
                <w:bCs/>
                <w:szCs w:val="24"/>
              </w:rPr>
              <w:t>mean</w:t>
            </w:r>
            <w:r w:rsidRPr="001B156A">
              <w:rPr>
                <w:rFonts w:cs="Arial"/>
                <w:bCs/>
                <w:spacing w:val="1"/>
                <w:szCs w:val="24"/>
              </w:rPr>
              <w:t xml:space="preserve"> </w:t>
            </w:r>
            <w:r w:rsidRPr="001B156A">
              <w:rPr>
                <w:rFonts w:cs="Arial"/>
                <w:bCs/>
                <w:spacing w:val="-1"/>
                <w:szCs w:val="24"/>
              </w:rPr>
              <w:t>both</w:t>
            </w:r>
            <w:r w:rsidRPr="001B156A">
              <w:rPr>
                <w:rFonts w:cs="Arial"/>
                <w:bCs/>
                <w:spacing w:val="1"/>
                <w:szCs w:val="24"/>
              </w:rPr>
              <w:t xml:space="preserve"> of</w:t>
            </w:r>
            <w:r w:rsidRPr="001B156A">
              <w:rPr>
                <w:rFonts w:cs="Arial"/>
                <w:bCs/>
                <w:spacing w:val="-3"/>
                <w:szCs w:val="24"/>
              </w:rPr>
              <w:t xml:space="preserve"> </w:t>
            </w:r>
            <w:r w:rsidRPr="001B156A">
              <w:rPr>
                <w:rFonts w:cs="Arial"/>
                <w:bCs/>
                <w:spacing w:val="-1"/>
                <w:szCs w:val="24"/>
              </w:rPr>
              <w:t>them;</w:t>
            </w:r>
          </w:p>
        </w:tc>
      </w:tr>
      <w:tr w:rsidR="00096195" w14:paraId="7E124CEC" w14:textId="77777777" w:rsidTr="00AA4172">
        <w:trPr>
          <w:trHeight w:hRule="exact" w:val="421"/>
        </w:trPr>
        <w:tc>
          <w:tcPr>
            <w:tcW w:w="2692" w:type="dxa"/>
            <w:shd w:val="clear" w:color="auto" w:fill="auto"/>
          </w:tcPr>
          <w:p w14:paraId="40547D43" w14:textId="77777777" w:rsidR="00096195" w:rsidRPr="001B156A" w:rsidRDefault="00096195" w:rsidP="00096195">
            <w:pPr>
              <w:rPr>
                <w:rFonts w:eastAsia="Arial" w:cs="Arial"/>
                <w:bCs/>
                <w:szCs w:val="24"/>
              </w:rPr>
            </w:pPr>
            <w:r w:rsidRPr="001B156A">
              <w:rPr>
                <w:rFonts w:cs="Arial"/>
                <w:bCs/>
                <w:spacing w:val="-1"/>
                <w:szCs w:val="24"/>
              </w:rPr>
              <w:t>"Personal</w:t>
            </w:r>
            <w:r w:rsidRPr="001B156A">
              <w:rPr>
                <w:rFonts w:cs="Arial"/>
                <w:bCs/>
                <w:spacing w:val="-3"/>
                <w:szCs w:val="24"/>
              </w:rPr>
              <w:t xml:space="preserve"> </w:t>
            </w:r>
            <w:r w:rsidRPr="001B156A">
              <w:rPr>
                <w:rFonts w:cs="Arial"/>
                <w:bCs/>
                <w:szCs w:val="24"/>
              </w:rPr>
              <w:t>Data"</w:t>
            </w:r>
          </w:p>
        </w:tc>
        <w:tc>
          <w:tcPr>
            <w:tcW w:w="7197" w:type="dxa"/>
            <w:shd w:val="clear" w:color="auto" w:fill="auto"/>
          </w:tcPr>
          <w:p w14:paraId="04564E9B" w14:textId="77777777" w:rsidR="00096195" w:rsidRPr="001B156A" w:rsidRDefault="006B58EA" w:rsidP="00096195">
            <w:pPr>
              <w:rPr>
                <w:rFonts w:eastAsia="Arial" w:cs="Arial"/>
                <w:bCs/>
                <w:szCs w:val="24"/>
              </w:rPr>
            </w:pPr>
            <w:r>
              <w:rPr>
                <w:rFonts w:cs="Arial"/>
                <w:lang w:eastAsia="en-GB"/>
              </w:rPr>
              <w:t>has the meaning given to it in the UK GDPR;</w:t>
            </w:r>
          </w:p>
        </w:tc>
      </w:tr>
      <w:tr w:rsidR="00096195" w14:paraId="6E86CF43" w14:textId="77777777" w:rsidTr="0037251D">
        <w:trPr>
          <w:trHeight w:hRule="exact" w:val="574"/>
        </w:trPr>
        <w:tc>
          <w:tcPr>
            <w:tcW w:w="2692" w:type="dxa"/>
            <w:shd w:val="clear" w:color="auto" w:fill="auto"/>
          </w:tcPr>
          <w:p w14:paraId="1F1DF7EA" w14:textId="77777777" w:rsidR="00096195" w:rsidRPr="001B156A" w:rsidRDefault="00096195" w:rsidP="00096195">
            <w:pPr>
              <w:rPr>
                <w:rFonts w:eastAsia="Arial" w:cs="Arial"/>
                <w:bCs/>
                <w:szCs w:val="24"/>
              </w:rPr>
            </w:pPr>
            <w:r w:rsidRPr="001B156A">
              <w:rPr>
                <w:rFonts w:cs="Arial"/>
                <w:bCs/>
                <w:spacing w:val="-1"/>
                <w:szCs w:val="24"/>
              </w:rPr>
              <w:t>"Personal</w:t>
            </w:r>
            <w:r w:rsidRPr="001B156A">
              <w:rPr>
                <w:rFonts w:cs="Arial"/>
                <w:bCs/>
                <w:spacing w:val="-1"/>
                <w:szCs w:val="24"/>
              </w:rPr>
              <w:tab/>
            </w:r>
            <w:r w:rsidRPr="001B156A">
              <w:rPr>
                <w:rFonts w:cs="Arial"/>
                <w:bCs/>
                <w:szCs w:val="24"/>
              </w:rPr>
              <w:t>Data</w:t>
            </w:r>
            <w:r w:rsidRPr="001B156A">
              <w:rPr>
                <w:rFonts w:cs="Arial"/>
                <w:bCs/>
                <w:spacing w:val="22"/>
                <w:szCs w:val="24"/>
              </w:rPr>
              <w:t xml:space="preserve"> </w:t>
            </w:r>
            <w:r w:rsidRPr="001B156A">
              <w:rPr>
                <w:rFonts w:cs="Arial"/>
                <w:bCs/>
                <w:szCs w:val="24"/>
              </w:rPr>
              <w:t>Breach"</w:t>
            </w:r>
          </w:p>
        </w:tc>
        <w:tc>
          <w:tcPr>
            <w:tcW w:w="7197" w:type="dxa"/>
            <w:shd w:val="clear" w:color="auto" w:fill="auto"/>
          </w:tcPr>
          <w:p w14:paraId="5BBCA15A" w14:textId="77777777" w:rsidR="00096195" w:rsidRPr="001B156A" w:rsidRDefault="00096195" w:rsidP="00096195">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3"/>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00C01416">
              <w:rPr>
                <w:rFonts w:cs="Arial"/>
                <w:bCs/>
                <w:spacing w:val="1"/>
                <w:szCs w:val="24"/>
              </w:rPr>
              <w:t xml:space="preserve">UK </w:t>
            </w:r>
            <w:r w:rsidRPr="001B156A">
              <w:rPr>
                <w:rFonts w:cs="Arial"/>
                <w:bCs/>
                <w:spacing w:val="-1"/>
                <w:szCs w:val="24"/>
              </w:rPr>
              <w:t>GDPR;</w:t>
            </w:r>
          </w:p>
        </w:tc>
      </w:tr>
      <w:tr w:rsidR="00C01416" w14:paraId="5E026996" w14:textId="77777777" w:rsidTr="0037251D">
        <w:trPr>
          <w:trHeight w:hRule="exact" w:val="431"/>
        </w:trPr>
        <w:tc>
          <w:tcPr>
            <w:tcW w:w="2692" w:type="dxa"/>
            <w:shd w:val="clear" w:color="auto" w:fill="auto"/>
          </w:tcPr>
          <w:p w14:paraId="44CA27D0" w14:textId="77777777" w:rsidR="00C01416" w:rsidRPr="001B156A" w:rsidRDefault="00C01416" w:rsidP="00C01416">
            <w:pPr>
              <w:rPr>
                <w:rFonts w:cs="Arial"/>
                <w:bCs/>
                <w:spacing w:val="-1"/>
                <w:szCs w:val="24"/>
              </w:rPr>
            </w:pPr>
            <w:r>
              <w:rPr>
                <w:rFonts w:cs="Arial"/>
                <w:bCs/>
                <w:spacing w:val="-1"/>
                <w:szCs w:val="24"/>
              </w:rPr>
              <w:t>“Processing”</w:t>
            </w:r>
          </w:p>
        </w:tc>
        <w:tc>
          <w:tcPr>
            <w:tcW w:w="7197" w:type="dxa"/>
            <w:shd w:val="clear" w:color="auto" w:fill="auto"/>
          </w:tcPr>
          <w:p w14:paraId="1A6634C0" w14:textId="77777777" w:rsidR="00C01416" w:rsidRPr="001B156A" w:rsidRDefault="00C01416" w:rsidP="00C01416">
            <w:pPr>
              <w:rPr>
                <w:rFonts w:cs="Arial"/>
                <w:bCs/>
                <w:spacing w:val="1"/>
                <w:szCs w:val="24"/>
              </w:rPr>
            </w:pPr>
            <w:r>
              <w:rPr>
                <w:rFonts w:cs="Arial"/>
                <w:bCs/>
                <w:spacing w:val="1"/>
                <w:szCs w:val="24"/>
              </w:rPr>
              <w:t xml:space="preserve">has the mean given to it in the UK GDPR; </w:t>
            </w:r>
          </w:p>
        </w:tc>
      </w:tr>
      <w:tr w:rsidR="00C01416" w14:paraId="340C0F31" w14:textId="77777777" w:rsidTr="00AA4172">
        <w:trPr>
          <w:trHeight w:hRule="exact" w:val="295"/>
        </w:trPr>
        <w:tc>
          <w:tcPr>
            <w:tcW w:w="2692" w:type="dxa"/>
            <w:shd w:val="clear" w:color="auto" w:fill="auto"/>
          </w:tcPr>
          <w:p w14:paraId="1D999668" w14:textId="77777777" w:rsidR="00C01416" w:rsidRPr="001B156A" w:rsidRDefault="00C01416" w:rsidP="00C01416">
            <w:pPr>
              <w:rPr>
                <w:rFonts w:eastAsia="Arial" w:cs="Arial"/>
                <w:bCs/>
                <w:szCs w:val="24"/>
              </w:rPr>
            </w:pPr>
            <w:r w:rsidRPr="001B156A">
              <w:rPr>
                <w:rFonts w:cs="Arial"/>
                <w:bCs/>
                <w:szCs w:val="24"/>
              </w:rPr>
              <w:t>"Processor"</w:t>
            </w:r>
          </w:p>
        </w:tc>
        <w:tc>
          <w:tcPr>
            <w:tcW w:w="7197" w:type="dxa"/>
            <w:shd w:val="clear" w:color="auto" w:fill="auto"/>
          </w:tcPr>
          <w:p w14:paraId="282BD160" w14:textId="77777777" w:rsidR="00C01416" w:rsidRPr="001B156A" w:rsidRDefault="00C01416" w:rsidP="00C01416">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3"/>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Pr>
                <w:rFonts w:cs="Arial"/>
                <w:bCs/>
                <w:spacing w:val="1"/>
                <w:szCs w:val="24"/>
              </w:rPr>
              <w:t xml:space="preserve">UK </w:t>
            </w:r>
            <w:r w:rsidRPr="001B156A">
              <w:rPr>
                <w:rFonts w:cs="Arial"/>
                <w:bCs/>
                <w:spacing w:val="-1"/>
                <w:szCs w:val="24"/>
              </w:rPr>
              <w:t>GDPR;</w:t>
            </w:r>
          </w:p>
        </w:tc>
      </w:tr>
      <w:tr w:rsidR="00C01416" w14:paraId="414F1C65" w14:textId="77777777" w:rsidTr="00B60C61">
        <w:trPr>
          <w:trHeight w:hRule="exact" w:val="838"/>
        </w:trPr>
        <w:tc>
          <w:tcPr>
            <w:tcW w:w="2692" w:type="dxa"/>
            <w:shd w:val="clear" w:color="auto" w:fill="auto"/>
          </w:tcPr>
          <w:p w14:paraId="4DAF90EF" w14:textId="77777777" w:rsidR="00C01416" w:rsidRPr="001B156A" w:rsidRDefault="00C01416" w:rsidP="00C01416">
            <w:pPr>
              <w:rPr>
                <w:rFonts w:eastAsia="Arial" w:cs="Arial"/>
                <w:bCs/>
                <w:szCs w:val="24"/>
              </w:rPr>
            </w:pPr>
            <w:r w:rsidRPr="001B156A">
              <w:rPr>
                <w:rFonts w:cs="Arial"/>
                <w:bCs/>
                <w:szCs w:val="24"/>
              </w:rPr>
              <w:t>"</w:t>
            </w:r>
            <w:r w:rsidR="00086B6C">
              <w:rPr>
                <w:rFonts w:cs="Arial"/>
                <w:bCs/>
                <w:szCs w:val="24"/>
              </w:rPr>
              <w:t>Purchase Order Number</w:t>
            </w:r>
            <w:r w:rsidRPr="001B156A">
              <w:rPr>
                <w:rFonts w:cs="Arial"/>
                <w:bCs/>
                <w:szCs w:val="24"/>
              </w:rPr>
              <w:t>"</w:t>
            </w:r>
          </w:p>
        </w:tc>
        <w:tc>
          <w:tcPr>
            <w:tcW w:w="7197" w:type="dxa"/>
            <w:shd w:val="clear" w:color="auto" w:fill="auto"/>
          </w:tcPr>
          <w:p w14:paraId="6357FB43" w14:textId="77777777" w:rsidR="00C01416" w:rsidRPr="001B156A" w:rsidRDefault="00C01416" w:rsidP="00C01416">
            <w:pPr>
              <w:rPr>
                <w:rFonts w:eastAsia="Arial" w:cs="Arial"/>
                <w:bCs/>
                <w:szCs w:val="24"/>
              </w:rPr>
            </w:pPr>
            <w:r w:rsidRPr="001B156A">
              <w:rPr>
                <w:rFonts w:eastAsia="Arial" w:cs="Arial"/>
                <w:bCs/>
                <w:szCs w:val="24"/>
              </w:rPr>
              <w:t>means</w:t>
            </w:r>
            <w:r w:rsidRPr="001B156A">
              <w:rPr>
                <w:rFonts w:eastAsia="Arial" w:cs="Arial"/>
                <w:bCs/>
                <w:spacing w:val="48"/>
                <w:szCs w:val="24"/>
              </w:rPr>
              <w:t xml:space="preserve"> </w:t>
            </w:r>
            <w:r w:rsidRPr="001B156A">
              <w:rPr>
                <w:rFonts w:eastAsia="Arial" w:cs="Arial"/>
                <w:bCs/>
                <w:spacing w:val="-2"/>
                <w:szCs w:val="24"/>
              </w:rPr>
              <w:t>the</w:t>
            </w:r>
            <w:r w:rsidRPr="001B156A">
              <w:rPr>
                <w:rFonts w:eastAsia="Arial" w:cs="Arial"/>
                <w:bCs/>
                <w:spacing w:val="53"/>
                <w:szCs w:val="24"/>
              </w:rPr>
              <w:t xml:space="preserve"> </w:t>
            </w:r>
            <w:r>
              <w:rPr>
                <w:rFonts w:eastAsia="Arial" w:cs="Arial"/>
                <w:bCs/>
                <w:spacing w:val="-1"/>
                <w:szCs w:val="24"/>
              </w:rPr>
              <w:t>Authority</w:t>
            </w:r>
            <w:r w:rsidRPr="001B156A">
              <w:rPr>
                <w:rFonts w:eastAsia="Arial" w:cs="Arial"/>
                <w:bCs/>
                <w:spacing w:val="-1"/>
                <w:szCs w:val="24"/>
              </w:rPr>
              <w:t>’s</w:t>
            </w:r>
            <w:r w:rsidRPr="001B156A">
              <w:rPr>
                <w:rFonts w:eastAsia="Arial" w:cs="Arial"/>
                <w:bCs/>
                <w:spacing w:val="48"/>
                <w:szCs w:val="24"/>
              </w:rPr>
              <w:t xml:space="preserve"> </w:t>
            </w:r>
            <w:r w:rsidRPr="001B156A">
              <w:rPr>
                <w:rFonts w:eastAsia="Arial" w:cs="Arial"/>
                <w:bCs/>
                <w:spacing w:val="-1"/>
                <w:szCs w:val="24"/>
              </w:rPr>
              <w:t>unique</w:t>
            </w:r>
            <w:r w:rsidRPr="001B156A">
              <w:rPr>
                <w:rFonts w:eastAsia="Arial" w:cs="Arial"/>
                <w:bCs/>
                <w:spacing w:val="50"/>
                <w:szCs w:val="24"/>
              </w:rPr>
              <w:t xml:space="preserve"> </w:t>
            </w:r>
            <w:r w:rsidRPr="001B156A">
              <w:rPr>
                <w:rFonts w:eastAsia="Arial" w:cs="Arial"/>
                <w:bCs/>
                <w:spacing w:val="-1"/>
                <w:szCs w:val="24"/>
              </w:rPr>
              <w:t>number</w:t>
            </w:r>
            <w:r w:rsidRPr="001B156A">
              <w:rPr>
                <w:rFonts w:eastAsia="Arial" w:cs="Arial"/>
                <w:bCs/>
                <w:spacing w:val="50"/>
                <w:szCs w:val="24"/>
              </w:rPr>
              <w:t xml:space="preserve"> </w:t>
            </w:r>
            <w:r w:rsidRPr="001B156A">
              <w:rPr>
                <w:rFonts w:eastAsia="Arial" w:cs="Arial"/>
                <w:bCs/>
                <w:spacing w:val="-1"/>
                <w:szCs w:val="24"/>
              </w:rPr>
              <w:t>relating</w:t>
            </w:r>
            <w:r w:rsidRPr="001B156A">
              <w:rPr>
                <w:rFonts w:eastAsia="Arial" w:cs="Arial"/>
                <w:bCs/>
                <w:spacing w:val="46"/>
                <w:szCs w:val="24"/>
              </w:rPr>
              <w:t xml:space="preserve"> </w:t>
            </w:r>
            <w:r w:rsidRPr="001B156A">
              <w:rPr>
                <w:rFonts w:eastAsia="Arial" w:cs="Arial"/>
                <w:bCs/>
                <w:spacing w:val="-1"/>
                <w:szCs w:val="24"/>
              </w:rPr>
              <w:t>to</w:t>
            </w:r>
            <w:r w:rsidRPr="001B156A">
              <w:rPr>
                <w:rFonts w:eastAsia="Arial" w:cs="Arial"/>
                <w:bCs/>
                <w:spacing w:val="51"/>
                <w:szCs w:val="24"/>
              </w:rPr>
              <w:t xml:space="preserve"> </w:t>
            </w:r>
            <w:r w:rsidRPr="001B156A">
              <w:rPr>
                <w:rFonts w:eastAsia="Arial" w:cs="Arial"/>
                <w:bCs/>
                <w:szCs w:val="24"/>
              </w:rPr>
              <w:t>the</w:t>
            </w:r>
            <w:r w:rsidRPr="001B156A">
              <w:rPr>
                <w:rFonts w:eastAsia="Arial" w:cs="Arial"/>
                <w:bCs/>
                <w:spacing w:val="46"/>
                <w:szCs w:val="24"/>
              </w:rPr>
              <w:t xml:space="preserve"> </w:t>
            </w:r>
            <w:r w:rsidRPr="001B156A">
              <w:rPr>
                <w:rFonts w:eastAsia="Arial" w:cs="Arial"/>
                <w:bCs/>
                <w:szCs w:val="24"/>
              </w:rPr>
              <w:t>order</w:t>
            </w:r>
            <w:r w:rsidRPr="001B156A">
              <w:rPr>
                <w:rFonts w:eastAsia="Arial" w:cs="Arial"/>
                <w:bCs/>
                <w:spacing w:val="50"/>
                <w:szCs w:val="24"/>
              </w:rPr>
              <w:t xml:space="preserve"> </w:t>
            </w:r>
            <w:r w:rsidRPr="001B156A">
              <w:rPr>
                <w:rFonts w:eastAsia="Arial" w:cs="Arial"/>
                <w:bCs/>
                <w:szCs w:val="24"/>
              </w:rPr>
              <w:t>for</w:t>
            </w:r>
            <w:r w:rsidRPr="001B156A">
              <w:rPr>
                <w:rFonts w:eastAsia="Arial" w:cs="Arial"/>
                <w:bCs/>
                <w:spacing w:val="39"/>
                <w:szCs w:val="24"/>
              </w:rPr>
              <w:t xml:space="preserve"> </w:t>
            </w:r>
            <w:r w:rsidRPr="001B156A">
              <w:rPr>
                <w:rFonts w:eastAsia="Arial" w:cs="Arial"/>
                <w:bCs/>
                <w:spacing w:val="-1"/>
                <w:szCs w:val="24"/>
              </w:rPr>
              <w:t>Deliverables</w:t>
            </w:r>
            <w:r w:rsidRPr="001B156A">
              <w:rPr>
                <w:rFonts w:eastAsia="Arial" w:cs="Arial"/>
                <w:bCs/>
                <w:spacing w:val="43"/>
                <w:szCs w:val="24"/>
              </w:rPr>
              <w:t xml:space="preserve"> </w:t>
            </w:r>
            <w:r w:rsidRPr="001B156A">
              <w:rPr>
                <w:rFonts w:eastAsia="Arial" w:cs="Arial"/>
                <w:bCs/>
                <w:spacing w:val="-1"/>
                <w:szCs w:val="24"/>
              </w:rPr>
              <w:t>to</w:t>
            </w:r>
            <w:r w:rsidRPr="001B156A">
              <w:rPr>
                <w:rFonts w:eastAsia="Arial" w:cs="Arial"/>
                <w:bCs/>
                <w:spacing w:val="40"/>
                <w:szCs w:val="24"/>
              </w:rPr>
              <w:t xml:space="preserve"> </w:t>
            </w:r>
            <w:r w:rsidRPr="001B156A">
              <w:rPr>
                <w:rFonts w:eastAsia="Arial" w:cs="Arial"/>
                <w:bCs/>
                <w:spacing w:val="1"/>
                <w:szCs w:val="24"/>
              </w:rPr>
              <w:t>be</w:t>
            </w:r>
            <w:r w:rsidRPr="001B156A">
              <w:rPr>
                <w:rFonts w:eastAsia="Arial" w:cs="Arial"/>
                <w:bCs/>
                <w:spacing w:val="45"/>
                <w:szCs w:val="24"/>
              </w:rPr>
              <w:t xml:space="preserve"> </w:t>
            </w:r>
            <w:r w:rsidRPr="001B156A">
              <w:rPr>
                <w:rFonts w:eastAsia="Arial" w:cs="Arial"/>
                <w:bCs/>
                <w:spacing w:val="-1"/>
                <w:szCs w:val="24"/>
              </w:rPr>
              <w:t>supplied</w:t>
            </w:r>
            <w:r w:rsidRPr="001B156A">
              <w:rPr>
                <w:rFonts w:eastAsia="Arial" w:cs="Arial"/>
                <w:bCs/>
                <w:spacing w:val="40"/>
                <w:szCs w:val="24"/>
              </w:rPr>
              <w:t xml:space="preserve"> </w:t>
            </w:r>
            <w:r w:rsidRPr="001B156A">
              <w:rPr>
                <w:rFonts w:eastAsia="Arial" w:cs="Arial"/>
                <w:bCs/>
                <w:spacing w:val="1"/>
                <w:szCs w:val="24"/>
              </w:rPr>
              <w:t>by</w:t>
            </w:r>
            <w:r w:rsidRPr="001B156A">
              <w:rPr>
                <w:rFonts w:eastAsia="Arial" w:cs="Arial"/>
                <w:bCs/>
                <w:spacing w:val="43"/>
                <w:szCs w:val="24"/>
              </w:rPr>
              <w:t xml:space="preserve"> </w:t>
            </w:r>
            <w:r w:rsidRPr="001B156A">
              <w:rPr>
                <w:rFonts w:eastAsia="Arial" w:cs="Arial"/>
                <w:bCs/>
                <w:spacing w:val="-2"/>
                <w:szCs w:val="24"/>
              </w:rPr>
              <w:t>the</w:t>
            </w:r>
            <w:r w:rsidRPr="001B156A">
              <w:rPr>
                <w:rFonts w:eastAsia="Arial" w:cs="Arial"/>
                <w:bCs/>
                <w:spacing w:val="45"/>
                <w:szCs w:val="24"/>
              </w:rPr>
              <w:t xml:space="preserve"> </w:t>
            </w:r>
            <w:r w:rsidRPr="001B156A">
              <w:rPr>
                <w:rFonts w:eastAsia="Arial" w:cs="Arial"/>
                <w:bCs/>
                <w:spacing w:val="-1"/>
                <w:szCs w:val="24"/>
              </w:rPr>
              <w:t>Supplier</w:t>
            </w:r>
            <w:r w:rsidRPr="001B156A">
              <w:rPr>
                <w:rFonts w:eastAsia="Arial" w:cs="Arial"/>
                <w:bCs/>
                <w:spacing w:val="45"/>
                <w:szCs w:val="24"/>
              </w:rPr>
              <w:t xml:space="preserve"> </w:t>
            </w:r>
            <w:r w:rsidRPr="001B156A">
              <w:rPr>
                <w:rFonts w:eastAsia="Arial" w:cs="Arial"/>
                <w:bCs/>
                <w:spacing w:val="-4"/>
                <w:szCs w:val="24"/>
              </w:rPr>
              <w:t>to</w:t>
            </w:r>
            <w:r w:rsidRPr="001B156A">
              <w:rPr>
                <w:rFonts w:eastAsia="Arial" w:cs="Arial"/>
                <w:bCs/>
                <w:spacing w:val="45"/>
                <w:szCs w:val="24"/>
              </w:rPr>
              <w:t xml:space="preserve"> </w:t>
            </w:r>
            <w:r w:rsidRPr="001B156A">
              <w:rPr>
                <w:rFonts w:eastAsia="Arial" w:cs="Arial"/>
                <w:bCs/>
                <w:spacing w:val="-2"/>
                <w:szCs w:val="24"/>
              </w:rPr>
              <w:t>the</w:t>
            </w:r>
            <w:r w:rsidRPr="001B156A">
              <w:rPr>
                <w:rFonts w:eastAsia="Arial" w:cs="Arial"/>
                <w:bCs/>
                <w:spacing w:val="56"/>
                <w:szCs w:val="24"/>
              </w:rPr>
              <w:t xml:space="preserve"> </w:t>
            </w:r>
            <w:r>
              <w:rPr>
                <w:rFonts w:eastAsia="Arial" w:cs="Arial"/>
                <w:bCs/>
                <w:spacing w:val="-1"/>
                <w:szCs w:val="24"/>
              </w:rPr>
              <w:t>Authority</w:t>
            </w:r>
            <w:r w:rsidRPr="001B156A">
              <w:rPr>
                <w:rFonts w:eastAsia="Arial" w:cs="Arial"/>
                <w:bCs/>
                <w:spacing w:val="46"/>
                <w:szCs w:val="24"/>
              </w:rPr>
              <w:t xml:space="preserve"> </w:t>
            </w:r>
            <w:r w:rsidRPr="001B156A">
              <w:rPr>
                <w:rFonts w:eastAsia="Arial" w:cs="Arial"/>
                <w:bCs/>
                <w:szCs w:val="24"/>
              </w:rPr>
              <w:t>in</w:t>
            </w:r>
            <w:r w:rsidRPr="001B156A">
              <w:rPr>
                <w:rFonts w:eastAsia="Arial" w:cs="Arial"/>
                <w:bCs/>
                <w:spacing w:val="39"/>
                <w:szCs w:val="24"/>
              </w:rPr>
              <w:t xml:space="preserve"> </w:t>
            </w:r>
            <w:r w:rsidRPr="001B156A">
              <w:rPr>
                <w:rFonts w:eastAsia="Arial" w:cs="Arial"/>
                <w:bCs/>
                <w:spacing w:val="-1"/>
                <w:szCs w:val="24"/>
              </w:rPr>
              <w:t>accordance</w:t>
            </w:r>
            <w:r w:rsidRPr="001B156A">
              <w:rPr>
                <w:rFonts w:eastAsia="Arial" w:cs="Arial"/>
                <w:bCs/>
                <w:spacing w:val="1"/>
                <w:szCs w:val="24"/>
              </w:rPr>
              <w:t xml:space="preserve"> </w:t>
            </w:r>
            <w:r w:rsidRPr="001B156A">
              <w:rPr>
                <w:rFonts w:eastAsia="Arial" w:cs="Arial"/>
                <w:bCs/>
                <w:szCs w:val="24"/>
              </w:rPr>
              <w:t>with</w:t>
            </w:r>
            <w:r w:rsidRPr="001B156A">
              <w:rPr>
                <w:rFonts w:eastAsia="Arial" w:cs="Arial"/>
                <w:bCs/>
                <w:spacing w:val="1"/>
                <w:szCs w:val="24"/>
              </w:rPr>
              <w:t xml:space="preserve"> </w:t>
            </w:r>
            <w:r w:rsidRPr="001B156A">
              <w:rPr>
                <w:rFonts w:eastAsia="Arial" w:cs="Arial"/>
                <w:bCs/>
                <w:spacing w:val="-2"/>
                <w:szCs w:val="24"/>
              </w:rPr>
              <w:t>the</w:t>
            </w:r>
            <w:r w:rsidRPr="001B156A">
              <w:rPr>
                <w:rFonts w:eastAsia="Arial" w:cs="Arial"/>
                <w:bCs/>
                <w:spacing w:val="1"/>
                <w:szCs w:val="24"/>
              </w:rPr>
              <w:t xml:space="preserve"> </w:t>
            </w:r>
            <w:r w:rsidRPr="001B156A">
              <w:rPr>
                <w:rFonts w:eastAsia="Arial" w:cs="Arial"/>
                <w:bCs/>
                <w:szCs w:val="24"/>
              </w:rPr>
              <w:t>terms</w:t>
            </w:r>
            <w:r w:rsidRPr="001B156A">
              <w:rPr>
                <w:rFonts w:eastAsia="Arial" w:cs="Arial"/>
                <w:bCs/>
                <w:spacing w:val="-7"/>
                <w:szCs w:val="24"/>
              </w:rPr>
              <w:t xml:space="preserve"> </w:t>
            </w:r>
            <w:r w:rsidRPr="001B156A">
              <w:rPr>
                <w:rFonts w:eastAsia="Arial" w:cs="Arial"/>
                <w:bCs/>
                <w:spacing w:val="1"/>
                <w:szCs w:val="24"/>
              </w:rPr>
              <w:t>of</w:t>
            </w:r>
            <w:r w:rsidRPr="001B156A">
              <w:rPr>
                <w:rFonts w:eastAsia="Arial" w:cs="Arial"/>
                <w:bCs/>
                <w:spacing w:val="-3"/>
                <w:szCs w:val="24"/>
              </w:rPr>
              <w:t xml:space="preserve"> </w:t>
            </w:r>
            <w:r w:rsidRPr="001B156A">
              <w:rPr>
                <w:rFonts w:eastAsia="Arial" w:cs="Arial"/>
                <w:bCs/>
                <w:szCs w:val="24"/>
              </w:rPr>
              <w:t>the</w:t>
            </w:r>
            <w:r w:rsidRPr="001B156A">
              <w:rPr>
                <w:rFonts w:eastAsia="Arial" w:cs="Arial"/>
                <w:bCs/>
                <w:spacing w:val="1"/>
                <w:szCs w:val="24"/>
              </w:rPr>
              <w:t xml:space="preserve"> </w:t>
            </w:r>
            <w:r w:rsidRPr="001B156A">
              <w:rPr>
                <w:rFonts w:eastAsia="Arial" w:cs="Arial"/>
                <w:bCs/>
                <w:spacing w:val="-1"/>
                <w:szCs w:val="24"/>
              </w:rPr>
              <w:t>Contract;</w:t>
            </w:r>
          </w:p>
        </w:tc>
      </w:tr>
      <w:tr w:rsidR="00C01416" w14:paraId="312DADE5" w14:textId="77777777" w:rsidTr="00305E61">
        <w:trPr>
          <w:trHeight w:hRule="exact" w:val="1007"/>
        </w:trPr>
        <w:tc>
          <w:tcPr>
            <w:tcW w:w="2692" w:type="dxa"/>
            <w:shd w:val="clear" w:color="auto" w:fill="auto"/>
          </w:tcPr>
          <w:p w14:paraId="13012D7B" w14:textId="77777777" w:rsidR="00C01416" w:rsidRDefault="00C01416" w:rsidP="00C01416">
            <w:pPr>
              <w:rPr>
                <w:rFonts w:eastAsia="Arial" w:cs="Arial"/>
                <w:bCs/>
                <w:szCs w:val="24"/>
              </w:rPr>
            </w:pPr>
            <w:r w:rsidRPr="001B156A">
              <w:rPr>
                <w:rFonts w:cs="Arial"/>
                <w:bCs/>
                <w:spacing w:val="-1"/>
                <w:szCs w:val="24"/>
              </w:rPr>
              <w:lastRenderedPageBreak/>
              <w:t>"Regulations"</w:t>
            </w:r>
          </w:p>
          <w:p w14:paraId="2F3A728B" w14:textId="77777777" w:rsidR="00C01416" w:rsidRPr="006F7AC0" w:rsidRDefault="00C01416" w:rsidP="00C01416">
            <w:pPr>
              <w:rPr>
                <w:rFonts w:eastAsia="Arial" w:cs="Arial"/>
                <w:szCs w:val="24"/>
              </w:rPr>
            </w:pPr>
          </w:p>
          <w:p w14:paraId="70491470" w14:textId="77777777" w:rsidR="00C01416" w:rsidRPr="00C83A1B" w:rsidRDefault="00C01416" w:rsidP="00C01416">
            <w:pPr>
              <w:rPr>
                <w:rFonts w:eastAsia="Arial" w:cs="Arial"/>
                <w:szCs w:val="24"/>
              </w:rPr>
            </w:pPr>
          </w:p>
          <w:p w14:paraId="3EA1F3A4" w14:textId="77777777" w:rsidR="00C01416" w:rsidRPr="00C83A1B" w:rsidRDefault="00C01416" w:rsidP="00C01416">
            <w:pPr>
              <w:rPr>
                <w:rFonts w:eastAsia="Arial" w:cs="Arial"/>
                <w:szCs w:val="24"/>
              </w:rPr>
            </w:pPr>
          </w:p>
          <w:p w14:paraId="660CA43B" w14:textId="77777777" w:rsidR="00C01416" w:rsidRPr="00BE21EE" w:rsidRDefault="00C01416" w:rsidP="00C01416">
            <w:pPr>
              <w:rPr>
                <w:rFonts w:eastAsia="Arial" w:cs="Arial"/>
                <w:szCs w:val="24"/>
              </w:rPr>
            </w:pPr>
          </w:p>
          <w:p w14:paraId="0E055A7B" w14:textId="77777777" w:rsidR="00C01416" w:rsidRPr="00DE35E1" w:rsidRDefault="00C01416" w:rsidP="00C01416">
            <w:pPr>
              <w:jc w:val="center"/>
              <w:rPr>
                <w:rFonts w:eastAsia="Arial" w:cs="Arial"/>
                <w:szCs w:val="24"/>
              </w:rPr>
            </w:pPr>
          </w:p>
        </w:tc>
        <w:tc>
          <w:tcPr>
            <w:tcW w:w="7197" w:type="dxa"/>
            <w:shd w:val="clear" w:color="auto" w:fill="auto"/>
          </w:tcPr>
          <w:p w14:paraId="7E6CDB80" w14:textId="77777777" w:rsidR="00C01416" w:rsidRPr="001B156A" w:rsidRDefault="00C01416" w:rsidP="00C01416">
            <w:pPr>
              <w:rPr>
                <w:rFonts w:eastAsia="Arial" w:cs="Arial"/>
                <w:bCs/>
                <w:szCs w:val="24"/>
              </w:rPr>
            </w:pPr>
            <w:r w:rsidRPr="001B156A">
              <w:rPr>
                <w:rFonts w:cs="Arial"/>
                <w:bCs/>
                <w:szCs w:val="24"/>
              </w:rPr>
              <w:t>the</w:t>
            </w:r>
            <w:r w:rsidRPr="001B156A">
              <w:rPr>
                <w:rFonts w:cs="Arial"/>
                <w:bCs/>
                <w:spacing w:val="29"/>
                <w:szCs w:val="24"/>
              </w:rPr>
              <w:t xml:space="preserve"> </w:t>
            </w:r>
            <w:r w:rsidRPr="001B156A">
              <w:rPr>
                <w:rFonts w:cs="Arial"/>
                <w:bCs/>
                <w:spacing w:val="-1"/>
                <w:szCs w:val="24"/>
              </w:rPr>
              <w:t>Public</w:t>
            </w:r>
            <w:r w:rsidRPr="001B156A">
              <w:rPr>
                <w:rFonts w:cs="Arial"/>
                <w:bCs/>
                <w:spacing w:val="27"/>
                <w:szCs w:val="24"/>
              </w:rPr>
              <w:t xml:space="preserve"> </w:t>
            </w:r>
            <w:r w:rsidRPr="001B156A">
              <w:rPr>
                <w:rFonts w:cs="Arial"/>
                <w:bCs/>
                <w:spacing w:val="-1"/>
                <w:szCs w:val="24"/>
              </w:rPr>
              <w:t>Contracts</w:t>
            </w:r>
            <w:r w:rsidRPr="001B156A">
              <w:rPr>
                <w:rFonts w:cs="Arial"/>
                <w:bCs/>
                <w:spacing w:val="27"/>
                <w:szCs w:val="24"/>
              </w:rPr>
              <w:t xml:space="preserve"> </w:t>
            </w:r>
            <w:r w:rsidRPr="001B156A">
              <w:rPr>
                <w:rFonts w:cs="Arial"/>
                <w:bCs/>
                <w:spacing w:val="-1"/>
                <w:szCs w:val="24"/>
              </w:rPr>
              <w:t>Regulations</w:t>
            </w:r>
            <w:r w:rsidRPr="001B156A">
              <w:rPr>
                <w:rFonts w:cs="Arial"/>
                <w:bCs/>
                <w:spacing w:val="27"/>
                <w:szCs w:val="24"/>
              </w:rPr>
              <w:t xml:space="preserve"> </w:t>
            </w:r>
            <w:r w:rsidRPr="001B156A">
              <w:rPr>
                <w:rFonts w:cs="Arial"/>
                <w:bCs/>
                <w:spacing w:val="-1"/>
                <w:szCs w:val="24"/>
              </w:rPr>
              <w:t>2015</w:t>
            </w:r>
            <w:r w:rsidRPr="001B156A">
              <w:rPr>
                <w:rFonts w:cs="Arial"/>
                <w:bCs/>
                <w:spacing w:val="29"/>
                <w:szCs w:val="24"/>
              </w:rPr>
              <w:t xml:space="preserve"> </w:t>
            </w:r>
            <w:r w:rsidRPr="001B156A">
              <w:rPr>
                <w:rFonts w:cs="Arial"/>
                <w:bCs/>
                <w:spacing w:val="-1"/>
                <w:szCs w:val="24"/>
              </w:rPr>
              <w:t>and/or</w:t>
            </w:r>
            <w:r w:rsidRPr="001B156A">
              <w:rPr>
                <w:rFonts w:cs="Arial"/>
                <w:bCs/>
                <w:spacing w:val="29"/>
                <w:szCs w:val="24"/>
              </w:rPr>
              <w:t xml:space="preserve"> </w:t>
            </w:r>
            <w:r w:rsidRPr="001B156A">
              <w:rPr>
                <w:rFonts w:cs="Arial"/>
                <w:bCs/>
                <w:szCs w:val="24"/>
              </w:rPr>
              <w:t>the</w:t>
            </w:r>
            <w:r w:rsidRPr="001B156A">
              <w:rPr>
                <w:rFonts w:cs="Arial"/>
                <w:bCs/>
                <w:spacing w:val="29"/>
                <w:szCs w:val="24"/>
              </w:rPr>
              <w:t xml:space="preserve"> </w:t>
            </w:r>
            <w:r w:rsidRPr="001B156A">
              <w:rPr>
                <w:rFonts w:cs="Arial"/>
                <w:bCs/>
                <w:spacing w:val="-1"/>
                <w:szCs w:val="24"/>
              </w:rPr>
              <w:t>Public</w:t>
            </w:r>
            <w:r w:rsidRPr="001B156A">
              <w:rPr>
                <w:rFonts w:cs="Arial"/>
                <w:bCs/>
                <w:spacing w:val="47"/>
                <w:szCs w:val="24"/>
              </w:rPr>
              <w:t xml:space="preserve"> </w:t>
            </w:r>
            <w:r w:rsidRPr="001B156A">
              <w:rPr>
                <w:rFonts w:cs="Arial"/>
                <w:bCs/>
                <w:spacing w:val="-1"/>
                <w:szCs w:val="24"/>
              </w:rPr>
              <w:t>Contracts</w:t>
            </w:r>
            <w:r w:rsidRPr="001B156A">
              <w:rPr>
                <w:rFonts w:cs="Arial"/>
                <w:bCs/>
                <w:spacing w:val="11"/>
                <w:szCs w:val="24"/>
              </w:rPr>
              <w:t xml:space="preserve"> </w:t>
            </w:r>
            <w:r w:rsidRPr="001B156A">
              <w:rPr>
                <w:rFonts w:cs="Arial"/>
                <w:bCs/>
                <w:spacing w:val="-1"/>
                <w:szCs w:val="24"/>
              </w:rPr>
              <w:t>(Scotland)</w:t>
            </w:r>
            <w:r w:rsidRPr="001B156A">
              <w:rPr>
                <w:rFonts w:cs="Arial"/>
                <w:bCs/>
                <w:spacing w:val="12"/>
                <w:szCs w:val="24"/>
              </w:rPr>
              <w:t xml:space="preserve"> </w:t>
            </w:r>
            <w:r w:rsidRPr="001B156A">
              <w:rPr>
                <w:rFonts w:cs="Arial"/>
                <w:bCs/>
                <w:spacing w:val="-1"/>
                <w:szCs w:val="24"/>
              </w:rPr>
              <w:t>Regulations</w:t>
            </w:r>
            <w:r w:rsidRPr="001B156A">
              <w:rPr>
                <w:rFonts w:cs="Arial"/>
                <w:bCs/>
                <w:spacing w:val="11"/>
                <w:szCs w:val="24"/>
              </w:rPr>
              <w:t xml:space="preserve"> </w:t>
            </w:r>
            <w:r w:rsidRPr="001B156A">
              <w:rPr>
                <w:rFonts w:cs="Arial"/>
                <w:bCs/>
                <w:spacing w:val="-1"/>
                <w:szCs w:val="24"/>
              </w:rPr>
              <w:t>2015</w:t>
            </w:r>
            <w:r w:rsidRPr="001B156A">
              <w:rPr>
                <w:rFonts w:cs="Arial"/>
                <w:bCs/>
                <w:spacing w:val="13"/>
                <w:szCs w:val="24"/>
              </w:rPr>
              <w:t xml:space="preserve"> </w:t>
            </w:r>
            <w:r w:rsidRPr="001B156A">
              <w:rPr>
                <w:rFonts w:cs="Arial"/>
                <w:bCs/>
                <w:spacing w:val="1"/>
                <w:szCs w:val="24"/>
              </w:rPr>
              <w:t>(as</w:t>
            </w:r>
            <w:r w:rsidRPr="001B156A">
              <w:rPr>
                <w:rFonts w:cs="Arial"/>
                <w:bCs/>
                <w:spacing w:val="11"/>
                <w:szCs w:val="24"/>
              </w:rPr>
              <w:t xml:space="preserve"> </w:t>
            </w:r>
            <w:r w:rsidRPr="001B156A">
              <w:rPr>
                <w:rFonts w:cs="Arial"/>
                <w:bCs/>
                <w:spacing w:val="-4"/>
                <w:szCs w:val="24"/>
              </w:rPr>
              <w:t>the</w:t>
            </w:r>
            <w:r w:rsidRPr="001B156A">
              <w:rPr>
                <w:rFonts w:cs="Arial"/>
                <w:bCs/>
                <w:spacing w:val="13"/>
                <w:szCs w:val="24"/>
              </w:rPr>
              <w:t xml:space="preserve"> </w:t>
            </w:r>
            <w:r w:rsidRPr="001B156A">
              <w:rPr>
                <w:rFonts w:cs="Arial"/>
                <w:bCs/>
                <w:spacing w:val="-1"/>
                <w:szCs w:val="24"/>
              </w:rPr>
              <w:t>context</w:t>
            </w:r>
            <w:r w:rsidRPr="001B156A">
              <w:rPr>
                <w:rFonts w:cs="Arial"/>
                <w:bCs/>
                <w:spacing w:val="49"/>
                <w:szCs w:val="24"/>
              </w:rPr>
              <w:t xml:space="preserve"> </w:t>
            </w:r>
            <w:r w:rsidRPr="001B156A">
              <w:rPr>
                <w:rFonts w:cs="Arial"/>
                <w:bCs/>
                <w:szCs w:val="24"/>
              </w:rPr>
              <w:t>requires)</w:t>
            </w:r>
            <w:r w:rsidRPr="001B156A">
              <w:rPr>
                <w:rFonts w:cs="Arial"/>
                <w:bCs/>
                <w:spacing w:val="-5"/>
                <w:szCs w:val="24"/>
              </w:rPr>
              <w:t xml:space="preserve"> </w:t>
            </w:r>
            <w:r w:rsidRPr="001B156A">
              <w:rPr>
                <w:rFonts w:cs="Arial"/>
                <w:bCs/>
                <w:spacing w:val="1"/>
                <w:szCs w:val="24"/>
              </w:rPr>
              <w:t>as</w:t>
            </w:r>
            <w:r w:rsidRPr="001B156A">
              <w:rPr>
                <w:rFonts w:cs="Arial"/>
                <w:bCs/>
                <w:spacing w:val="-2"/>
                <w:szCs w:val="24"/>
              </w:rPr>
              <w:t xml:space="preserve"> </w:t>
            </w:r>
            <w:r w:rsidRPr="001B156A">
              <w:rPr>
                <w:rFonts w:cs="Arial"/>
                <w:bCs/>
                <w:spacing w:val="-1"/>
                <w:szCs w:val="24"/>
              </w:rPr>
              <w:t>amended</w:t>
            </w:r>
            <w:r w:rsidRPr="001B156A">
              <w:rPr>
                <w:rFonts w:cs="Arial"/>
                <w:bCs/>
                <w:spacing w:val="1"/>
                <w:szCs w:val="24"/>
              </w:rPr>
              <w:t xml:space="preserve"> </w:t>
            </w:r>
            <w:r w:rsidRPr="001B156A">
              <w:rPr>
                <w:rFonts w:cs="Arial"/>
                <w:bCs/>
                <w:spacing w:val="-1"/>
                <w:szCs w:val="24"/>
              </w:rPr>
              <w:t>from</w:t>
            </w:r>
            <w:r w:rsidRPr="001B156A">
              <w:rPr>
                <w:rFonts w:cs="Arial"/>
                <w:bCs/>
                <w:szCs w:val="24"/>
              </w:rPr>
              <w:t xml:space="preserve"> </w:t>
            </w:r>
            <w:r w:rsidRPr="001B156A">
              <w:rPr>
                <w:rFonts w:cs="Arial"/>
                <w:bCs/>
                <w:spacing w:val="-1"/>
                <w:szCs w:val="24"/>
              </w:rPr>
              <w:t>time</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pacing w:val="-1"/>
                <w:szCs w:val="24"/>
              </w:rPr>
              <w:t>time;</w:t>
            </w:r>
          </w:p>
        </w:tc>
      </w:tr>
      <w:tr w:rsidR="00C01416" w14:paraId="1BBC7556" w14:textId="77777777" w:rsidTr="00305E61">
        <w:trPr>
          <w:trHeight w:hRule="exact" w:val="1005"/>
        </w:trPr>
        <w:tc>
          <w:tcPr>
            <w:tcW w:w="2692" w:type="dxa"/>
            <w:shd w:val="clear" w:color="auto" w:fill="auto"/>
          </w:tcPr>
          <w:p w14:paraId="4074EF5A" w14:textId="77777777" w:rsidR="00C01416" w:rsidRPr="001B156A" w:rsidRDefault="00C01416" w:rsidP="00C01416">
            <w:pPr>
              <w:rPr>
                <w:rFonts w:eastAsia="Arial" w:cs="Arial"/>
                <w:bCs/>
                <w:szCs w:val="24"/>
              </w:rPr>
            </w:pPr>
            <w:r w:rsidRPr="001B156A">
              <w:rPr>
                <w:rFonts w:cs="Arial"/>
                <w:bCs/>
                <w:spacing w:val="-1"/>
                <w:szCs w:val="24"/>
              </w:rPr>
              <w:t>"Request</w:t>
            </w:r>
            <w:r w:rsidRPr="001B156A">
              <w:rPr>
                <w:rFonts w:cs="Arial"/>
                <w:bCs/>
                <w:spacing w:val="-1"/>
                <w:szCs w:val="24"/>
              </w:rPr>
              <w:tab/>
            </w:r>
            <w:r w:rsidRPr="001B156A">
              <w:rPr>
                <w:rFonts w:cs="Arial"/>
                <w:bCs/>
                <w:szCs w:val="24"/>
              </w:rPr>
              <w:t>for</w:t>
            </w:r>
            <w:r w:rsidRPr="001B156A">
              <w:rPr>
                <w:rFonts w:cs="Arial"/>
                <w:bCs/>
                <w:spacing w:val="26"/>
                <w:szCs w:val="24"/>
              </w:rPr>
              <w:t xml:space="preserve"> </w:t>
            </w:r>
            <w:r w:rsidRPr="001B156A">
              <w:rPr>
                <w:rFonts w:cs="Arial"/>
                <w:bCs/>
                <w:szCs w:val="24"/>
              </w:rPr>
              <w:t>Information"</w:t>
            </w:r>
          </w:p>
        </w:tc>
        <w:tc>
          <w:tcPr>
            <w:tcW w:w="7197" w:type="dxa"/>
            <w:shd w:val="clear" w:color="auto" w:fill="auto"/>
          </w:tcPr>
          <w:p w14:paraId="610F1C45" w14:textId="77777777" w:rsidR="00C01416" w:rsidRPr="001B156A" w:rsidRDefault="00C01416" w:rsidP="00C01416">
            <w:pPr>
              <w:rPr>
                <w:rFonts w:eastAsia="Arial" w:cs="Arial"/>
                <w:bCs/>
                <w:szCs w:val="24"/>
              </w:rPr>
            </w:pPr>
            <w:r w:rsidRPr="001B156A">
              <w:rPr>
                <w:rFonts w:cs="Arial"/>
                <w:bCs/>
                <w:spacing w:val="1"/>
                <w:szCs w:val="24"/>
              </w:rPr>
              <w:t>has</w:t>
            </w:r>
            <w:r w:rsidRPr="001B156A">
              <w:rPr>
                <w:rFonts w:cs="Arial"/>
                <w:bCs/>
                <w:spacing w:val="48"/>
                <w:szCs w:val="24"/>
              </w:rPr>
              <w:t xml:space="preserve"> </w:t>
            </w:r>
            <w:r w:rsidRPr="001B156A">
              <w:rPr>
                <w:rFonts w:cs="Arial"/>
                <w:bCs/>
                <w:spacing w:val="-2"/>
                <w:szCs w:val="24"/>
              </w:rPr>
              <w:t>the</w:t>
            </w:r>
            <w:r w:rsidRPr="001B156A">
              <w:rPr>
                <w:rFonts w:cs="Arial"/>
                <w:bCs/>
                <w:spacing w:val="45"/>
                <w:szCs w:val="24"/>
              </w:rPr>
              <w:t xml:space="preserve"> </w:t>
            </w:r>
            <w:r w:rsidRPr="001B156A">
              <w:rPr>
                <w:rFonts w:cs="Arial"/>
                <w:bCs/>
                <w:spacing w:val="-1"/>
                <w:szCs w:val="24"/>
              </w:rPr>
              <w:t>meaning</w:t>
            </w:r>
            <w:r w:rsidRPr="001B156A">
              <w:rPr>
                <w:rFonts w:cs="Arial"/>
                <w:bCs/>
                <w:spacing w:val="46"/>
                <w:szCs w:val="24"/>
              </w:rPr>
              <w:t xml:space="preserve"> </w:t>
            </w:r>
            <w:r w:rsidRPr="001B156A">
              <w:rPr>
                <w:rFonts w:cs="Arial"/>
                <w:bCs/>
                <w:szCs w:val="24"/>
              </w:rPr>
              <w:t>set</w:t>
            </w:r>
            <w:r w:rsidRPr="001B156A">
              <w:rPr>
                <w:rFonts w:cs="Arial"/>
                <w:bCs/>
                <w:spacing w:val="42"/>
                <w:szCs w:val="24"/>
              </w:rPr>
              <w:t xml:space="preserve"> </w:t>
            </w:r>
            <w:r w:rsidRPr="001B156A">
              <w:rPr>
                <w:rFonts w:cs="Arial"/>
                <w:bCs/>
                <w:spacing w:val="-1"/>
                <w:szCs w:val="24"/>
              </w:rPr>
              <w:t>out</w:t>
            </w:r>
            <w:r w:rsidRPr="001B156A">
              <w:rPr>
                <w:rFonts w:cs="Arial"/>
                <w:bCs/>
                <w:spacing w:val="47"/>
                <w:szCs w:val="24"/>
              </w:rPr>
              <w:t xml:space="preserve"> </w:t>
            </w:r>
            <w:r w:rsidRPr="001B156A">
              <w:rPr>
                <w:rFonts w:cs="Arial"/>
                <w:bCs/>
                <w:szCs w:val="24"/>
              </w:rPr>
              <w:t>in</w:t>
            </w:r>
            <w:r w:rsidRPr="001B156A">
              <w:rPr>
                <w:rFonts w:cs="Arial"/>
                <w:bCs/>
                <w:spacing w:val="46"/>
                <w:szCs w:val="24"/>
              </w:rPr>
              <w:t xml:space="preserve"> </w:t>
            </w:r>
            <w:r w:rsidRPr="001B156A">
              <w:rPr>
                <w:rFonts w:cs="Arial"/>
                <w:bCs/>
                <w:szCs w:val="24"/>
              </w:rPr>
              <w:t>the</w:t>
            </w:r>
            <w:r w:rsidRPr="001B156A">
              <w:rPr>
                <w:rFonts w:cs="Arial"/>
                <w:bCs/>
                <w:spacing w:val="47"/>
                <w:szCs w:val="24"/>
              </w:rPr>
              <w:t xml:space="preserve"> </w:t>
            </w:r>
            <w:r w:rsidRPr="001B156A">
              <w:rPr>
                <w:rFonts w:cs="Arial"/>
                <w:bCs/>
                <w:spacing w:val="-1"/>
                <w:szCs w:val="24"/>
              </w:rPr>
              <w:t>FOIA</w:t>
            </w:r>
            <w:r w:rsidRPr="001B156A">
              <w:rPr>
                <w:rFonts w:cs="Arial"/>
                <w:bCs/>
                <w:spacing w:val="46"/>
                <w:szCs w:val="24"/>
              </w:rPr>
              <w:t xml:space="preserve"> </w:t>
            </w:r>
            <w:r w:rsidRPr="001B156A">
              <w:rPr>
                <w:rFonts w:cs="Arial"/>
                <w:bCs/>
                <w:spacing w:val="1"/>
                <w:szCs w:val="24"/>
              </w:rPr>
              <w:t>or</w:t>
            </w:r>
            <w:r w:rsidRPr="001B156A">
              <w:rPr>
                <w:rFonts w:cs="Arial"/>
                <w:bCs/>
                <w:spacing w:val="50"/>
                <w:szCs w:val="24"/>
              </w:rPr>
              <w:t xml:space="preserve"> </w:t>
            </w:r>
            <w:r w:rsidRPr="001B156A">
              <w:rPr>
                <w:rFonts w:cs="Arial"/>
                <w:bCs/>
                <w:spacing w:val="-2"/>
                <w:szCs w:val="24"/>
              </w:rPr>
              <w:t>the</w:t>
            </w:r>
            <w:r w:rsidRPr="001B156A">
              <w:rPr>
                <w:rFonts w:cs="Arial"/>
                <w:bCs/>
                <w:spacing w:val="50"/>
                <w:szCs w:val="24"/>
              </w:rPr>
              <w:t xml:space="preserve"> </w:t>
            </w:r>
            <w:r w:rsidRPr="001B156A">
              <w:rPr>
                <w:rFonts w:cs="Arial"/>
                <w:bCs/>
                <w:spacing w:val="-1"/>
                <w:szCs w:val="24"/>
              </w:rPr>
              <w:t>Environmental</w:t>
            </w:r>
            <w:r w:rsidRPr="001B156A">
              <w:rPr>
                <w:rFonts w:cs="Arial"/>
                <w:bCs/>
                <w:spacing w:val="38"/>
                <w:szCs w:val="24"/>
              </w:rPr>
              <w:t xml:space="preserve"> </w:t>
            </w:r>
            <w:r w:rsidRPr="001B156A">
              <w:rPr>
                <w:rFonts w:cs="Arial"/>
                <w:bCs/>
                <w:spacing w:val="-1"/>
                <w:szCs w:val="24"/>
              </w:rPr>
              <w:t>Information</w:t>
            </w:r>
            <w:r w:rsidRPr="001B156A">
              <w:rPr>
                <w:rFonts w:cs="Arial"/>
                <w:bCs/>
                <w:spacing w:val="11"/>
                <w:szCs w:val="24"/>
              </w:rPr>
              <w:t xml:space="preserve"> </w:t>
            </w:r>
            <w:r w:rsidRPr="001B156A">
              <w:rPr>
                <w:rFonts w:cs="Arial"/>
                <w:bCs/>
                <w:spacing w:val="-1"/>
                <w:szCs w:val="24"/>
              </w:rPr>
              <w:t>Regulations</w:t>
            </w:r>
            <w:r w:rsidRPr="001B156A">
              <w:rPr>
                <w:rFonts w:cs="Arial"/>
                <w:bCs/>
                <w:spacing w:val="8"/>
                <w:szCs w:val="24"/>
              </w:rPr>
              <w:t xml:space="preserve"> </w:t>
            </w:r>
            <w:r w:rsidRPr="001B156A">
              <w:rPr>
                <w:rFonts w:cs="Arial"/>
                <w:bCs/>
                <w:spacing w:val="-1"/>
                <w:szCs w:val="24"/>
              </w:rPr>
              <w:t>2004</w:t>
            </w:r>
            <w:r w:rsidRPr="001B156A">
              <w:rPr>
                <w:rFonts w:cs="Arial"/>
                <w:bCs/>
                <w:spacing w:val="11"/>
                <w:szCs w:val="24"/>
              </w:rPr>
              <w:t xml:space="preserve"> </w:t>
            </w:r>
            <w:r w:rsidRPr="001B156A">
              <w:rPr>
                <w:rFonts w:cs="Arial"/>
                <w:bCs/>
                <w:spacing w:val="1"/>
                <w:szCs w:val="24"/>
              </w:rPr>
              <w:t>as</w:t>
            </w:r>
            <w:r w:rsidRPr="001B156A">
              <w:rPr>
                <w:rFonts w:cs="Arial"/>
                <w:bCs/>
                <w:spacing w:val="8"/>
                <w:szCs w:val="24"/>
              </w:rPr>
              <w:t xml:space="preserve"> </w:t>
            </w:r>
            <w:r w:rsidRPr="001B156A">
              <w:rPr>
                <w:rFonts w:cs="Arial"/>
                <w:bCs/>
                <w:spacing w:val="-1"/>
                <w:szCs w:val="24"/>
              </w:rPr>
              <w:t>relevant</w:t>
            </w:r>
            <w:r w:rsidRPr="001B156A">
              <w:rPr>
                <w:rFonts w:cs="Arial"/>
                <w:bCs/>
                <w:spacing w:val="7"/>
                <w:szCs w:val="24"/>
              </w:rPr>
              <w:t xml:space="preserve"> </w:t>
            </w:r>
            <w:r w:rsidRPr="001B156A">
              <w:rPr>
                <w:rFonts w:cs="Arial"/>
                <w:bCs/>
                <w:spacing w:val="-1"/>
                <w:szCs w:val="24"/>
              </w:rPr>
              <w:t>(where</w:t>
            </w:r>
            <w:r w:rsidRPr="001B156A">
              <w:rPr>
                <w:rFonts w:cs="Arial"/>
                <w:bCs/>
                <w:spacing w:val="11"/>
                <w:szCs w:val="24"/>
              </w:rPr>
              <w:t xml:space="preserve"> </w:t>
            </w:r>
            <w:r w:rsidRPr="001B156A">
              <w:rPr>
                <w:rFonts w:cs="Arial"/>
                <w:bCs/>
                <w:spacing w:val="-2"/>
                <w:szCs w:val="24"/>
              </w:rPr>
              <w:t>the</w:t>
            </w:r>
            <w:r w:rsidRPr="001B156A">
              <w:rPr>
                <w:rFonts w:cs="Arial"/>
                <w:bCs/>
                <w:spacing w:val="11"/>
                <w:szCs w:val="24"/>
              </w:rPr>
              <w:t xml:space="preserve"> </w:t>
            </w:r>
            <w:r w:rsidRPr="001B156A">
              <w:rPr>
                <w:rFonts w:cs="Arial"/>
                <w:bCs/>
                <w:szCs w:val="24"/>
              </w:rPr>
              <w:t>meaning</w:t>
            </w:r>
            <w:r w:rsidRPr="001B156A">
              <w:rPr>
                <w:rFonts w:cs="Arial"/>
                <w:bCs/>
                <w:spacing w:val="37"/>
                <w:szCs w:val="24"/>
              </w:rPr>
              <w:t xml:space="preserve"> </w:t>
            </w:r>
            <w:r w:rsidRPr="001B156A">
              <w:rPr>
                <w:rFonts w:cs="Arial"/>
                <w:bCs/>
                <w:szCs w:val="24"/>
              </w:rPr>
              <w:t>set</w:t>
            </w:r>
            <w:r w:rsidRPr="001B156A">
              <w:rPr>
                <w:rFonts w:cs="Arial"/>
                <w:bCs/>
                <w:spacing w:val="-3"/>
                <w:szCs w:val="24"/>
              </w:rPr>
              <w:t xml:space="preserve"> </w:t>
            </w:r>
            <w:r w:rsidRPr="001B156A">
              <w:rPr>
                <w:rFonts w:cs="Arial"/>
                <w:bCs/>
                <w:spacing w:val="1"/>
                <w:szCs w:val="24"/>
              </w:rPr>
              <w:t>out</w:t>
            </w:r>
            <w:r w:rsidRPr="001B156A">
              <w:rPr>
                <w:rFonts w:cs="Arial"/>
                <w:bCs/>
                <w:spacing w:val="-3"/>
                <w:szCs w:val="24"/>
              </w:rPr>
              <w:t xml:space="preserve"> </w:t>
            </w:r>
            <w:r w:rsidRPr="001B156A">
              <w:rPr>
                <w:rFonts w:cs="Arial"/>
                <w:bCs/>
                <w:szCs w:val="24"/>
              </w:rPr>
              <w:t xml:space="preserve">for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term</w:t>
            </w:r>
            <w:r w:rsidRPr="001B156A">
              <w:rPr>
                <w:rFonts w:cs="Arial"/>
                <w:bCs/>
                <w:szCs w:val="24"/>
              </w:rPr>
              <w:t xml:space="preserve"> </w:t>
            </w:r>
            <w:r w:rsidRPr="001B156A">
              <w:rPr>
                <w:rFonts w:cs="Arial"/>
                <w:bCs/>
                <w:spacing w:val="-1"/>
                <w:szCs w:val="24"/>
              </w:rPr>
              <w:t>"request"</w:t>
            </w:r>
            <w:r w:rsidRPr="001B156A">
              <w:rPr>
                <w:rFonts w:cs="Arial"/>
                <w:bCs/>
                <w:szCs w:val="24"/>
              </w:rPr>
              <w:t xml:space="preserve"> </w:t>
            </w:r>
            <w:r w:rsidRPr="001B156A">
              <w:rPr>
                <w:rFonts w:cs="Arial"/>
                <w:bCs/>
                <w:spacing w:val="-1"/>
                <w:szCs w:val="24"/>
              </w:rPr>
              <w:t>shall apply);</w:t>
            </w:r>
          </w:p>
        </w:tc>
      </w:tr>
      <w:tr w:rsidR="00C01416" w14:paraId="2FD66E3C" w14:textId="77777777" w:rsidTr="00305E61">
        <w:trPr>
          <w:trHeight w:hRule="exact" w:val="704"/>
        </w:trPr>
        <w:tc>
          <w:tcPr>
            <w:tcW w:w="2692" w:type="dxa"/>
            <w:shd w:val="clear" w:color="auto" w:fill="auto"/>
          </w:tcPr>
          <w:p w14:paraId="27EE17CB" w14:textId="77777777" w:rsidR="00C01416" w:rsidRPr="001B156A" w:rsidRDefault="00C01416" w:rsidP="00C01416">
            <w:pPr>
              <w:rPr>
                <w:rFonts w:eastAsia="Arial" w:cs="Arial"/>
                <w:bCs/>
                <w:szCs w:val="24"/>
              </w:rPr>
            </w:pPr>
            <w:r w:rsidRPr="001B156A">
              <w:rPr>
                <w:rFonts w:cs="Arial"/>
                <w:bCs/>
                <w:szCs w:val="24"/>
              </w:rPr>
              <w:t>"Services"</w:t>
            </w:r>
          </w:p>
        </w:tc>
        <w:tc>
          <w:tcPr>
            <w:tcW w:w="7197" w:type="dxa"/>
            <w:shd w:val="clear" w:color="auto" w:fill="auto"/>
          </w:tcPr>
          <w:p w14:paraId="74139F62" w14:textId="77777777" w:rsidR="00C01416" w:rsidRPr="001B156A" w:rsidRDefault="00C01416" w:rsidP="00C01416">
            <w:pPr>
              <w:rPr>
                <w:rFonts w:eastAsia="Arial" w:cs="Arial"/>
                <w:bCs/>
                <w:szCs w:val="24"/>
              </w:rPr>
            </w:pPr>
            <w:r w:rsidRPr="001B156A">
              <w:rPr>
                <w:rFonts w:cs="Arial"/>
                <w:bCs/>
                <w:szCs w:val="24"/>
              </w:rPr>
              <w:t>means</w:t>
            </w:r>
            <w:r w:rsidRPr="001B156A">
              <w:rPr>
                <w:rFonts w:cs="Arial"/>
                <w:bCs/>
                <w:spacing w:val="58"/>
                <w:szCs w:val="24"/>
              </w:rPr>
              <w:t xml:space="preserve"> </w:t>
            </w:r>
            <w:r w:rsidRPr="001B156A">
              <w:rPr>
                <w:rFonts w:cs="Arial"/>
                <w:bCs/>
                <w:szCs w:val="24"/>
              </w:rPr>
              <w:t>the</w:t>
            </w:r>
            <w:r w:rsidRPr="001B156A">
              <w:rPr>
                <w:rFonts w:cs="Arial"/>
                <w:bCs/>
                <w:spacing w:val="60"/>
                <w:szCs w:val="24"/>
              </w:rPr>
              <w:t xml:space="preserve"> </w:t>
            </w:r>
            <w:r w:rsidRPr="001B156A">
              <w:rPr>
                <w:rFonts w:cs="Arial"/>
                <w:bCs/>
                <w:spacing w:val="-1"/>
                <w:szCs w:val="24"/>
              </w:rPr>
              <w:t>services</w:t>
            </w:r>
            <w:r w:rsidRPr="001B156A">
              <w:rPr>
                <w:rFonts w:cs="Arial"/>
                <w:bCs/>
                <w:spacing w:val="58"/>
                <w:szCs w:val="24"/>
              </w:rPr>
              <w:t xml:space="preserve"> </w:t>
            </w:r>
            <w:r w:rsidRPr="001B156A">
              <w:rPr>
                <w:rFonts w:cs="Arial"/>
                <w:bCs/>
                <w:spacing w:val="-1"/>
                <w:szCs w:val="24"/>
              </w:rPr>
              <w:t>to</w:t>
            </w:r>
            <w:r w:rsidRPr="001B156A">
              <w:rPr>
                <w:rFonts w:cs="Arial"/>
                <w:bCs/>
                <w:spacing w:val="60"/>
                <w:szCs w:val="24"/>
              </w:rPr>
              <w:t xml:space="preserve"> </w:t>
            </w:r>
            <w:r w:rsidRPr="001B156A">
              <w:rPr>
                <w:rFonts w:cs="Arial"/>
                <w:bCs/>
                <w:spacing w:val="1"/>
                <w:szCs w:val="24"/>
              </w:rPr>
              <w:t>be</w:t>
            </w:r>
            <w:r w:rsidRPr="001B156A">
              <w:rPr>
                <w:rFonts w:cs="Arial"/>
                <w:bCs/>
                <w:spacing w:val="60"/>
                <w:szCs w:val="24"/>
              </w:rPr>
              <w:t xml:space="preserve"> </w:t>
            </w:r>
            <w:r w:rsidRPr="001B156A">
              <w:rPr>
                <w:rFonts w:cs="Arial"/>
                <w:bCs/>
                <w:spacing w:val="-1"/>
                <w:szCs w:val="24"/>
              </w:rPr>
              <w:t>supplied</w:t>
            </w:r>
            <w:r w:rsidRPr="001B156A">
              <w:rPr>
                <w:rFonts w:cs="Arial"/>
                <w:bCs/>
                <w:spacing w:val="60"/>
                <w:szCs w:val="24"/>
              </w:rPr>
              <w:t xml:space="preserve"> </w:t>
            </w:r>
            <w:r w:rsidRPr="001B156A">
              <w:rPr>
                <w:rFonts w:cs="Arial"/>
                <w:bCs/>
                <w:spacing w:val="1"/>
                <w:szCs w:val="24"/>
              </w:rPr>
              <w:t>by</w:t>
            </w:r>
            <w:r w:rsidRPr="001B156A">
              <w:rPr>
                <w:rFonts w:cs="Arial"/>
                <w:bCs/>
                <w:spacing w:val="59"/>
                <w:szCs w:val="24"/>
              </w:rPr>
              <w:t xml:space="preserve"> </w:t>
            </w:r>
            <w:r w:rsidRPr="001B156A">
              <w:rPr>
                <w:rFonts w:cs="Arial"/>
                <w:bCs/>
                <w:spacing w:val="-2"/>
                <w:szCs w:val="24"/>
              </w:rPr>
              <w:t>the</w:t>
            </w:r>
            <w:r w:rsidRPr="001B156A">
              <w:rPr>
                <w:rFonts w:cs="Arial"/>
                <w:bCs/>
                <w:spacing w:val="60"/>
                <w:szCs w:val="24"/>
              </w:rPr>
              <w:t xml:space="preserve"> </w:t>
            </w:r>
            <w:r w:rsidRPr="001B156A">
              <w:rPr>
                <w:rFonts w:cs="Arial"/>
                <w:bCs/>
                <w:szCs w:val="24"/>
              </w:rPr>
              <w:t>Supplier</w:t>
            </w:r>
            <w:r w:rsidRPr="001B156A">
              <w:rPr>
                <w:rFonts w:cs="Arial"/>
                <w:bCs/>
                <w:spacing w:val="59"/>
                <w:szCs w:val="24"/>
              </w:rPr>
              <w:t xml:space="preserve"> </w:t>
            </w:r>
            <w:r w:rsidRPr="001B156A">
              <w:rPr>
                <w:rFonts w:cs="Arial"/>
                <w:bCs/>
                <w:spacing w:val="-1"/>
                <w:szCs w:val="24"/>
              </w:rPr>
              <w:t>to</w:t>
            </w:r>
            <w:r w:rsidRPr="001B156A">
              <w:rPr>
                <w:rFonts w:cs="Arial"/>
                <w:bCs/>
                <w:spacing w:val="60"/>
                <w:szCs w:val="24"/>
              </w:rPr>
              <w:t xml:space="preserve"> </w:t>
            </w:r>
            <w:r w:rsidRPr="001B156A">
              <w:rPr>
                <w:rFonts w:cs="Arial"/>
                <w:bCs/>
                <w:szCs w:val="24"/>
              </w:rPr>
              <w:t>the</w:t>
            </w:r>
            <w:r w:rsidRPr="001B156A">
              <w:rPr>
                <w:rFonts w:cs="Arial"/>
                <w:bCs/>
                <w:spacing w:val="38"/>
                <w:szCs w:val="24"/>
              </w:rPr>
              <w:t xml:space="preserve"> </w:t>
            </w:r>
            <w:r>
              <w:rPr>
                <w:rFonts w:cs="Arial"/>
                <w:bCs/>
                <w:szCs w:val="24"/>
              </w:rPr>
              <w:t>Authority</w:t>
            </w:r>
            <w:r w:rsidRPr="001B156A">
              <w:rPr>
                <w:rFonts w:cs="Arial"/>
                <w:bCs/>
                <w:spacing w:val="1"/>
                <w:szCs w:val="24"/>
              </w:rPr>
              <w:t xml:space="preserve"> </w:t>
            </w:r>
            <w:r w:rsidRPr="001B156A">
              <w:rPr>
                <w:rFonts w:cs="Arial"/>
                <w:bCs/>
                <w:spacing w:val="-1"/>
                <w:szCs w:val="24"/>
              </w:rPr>
              <w:t>under</w:t>
            </w:r>
            <w:r w:rsidRPr="001B156A">
              <w:rPr>
                <w:rFonts w:cs="Arial"/>
                <w:bCs/>
                <w:szCs w:val="24"/>
              </w:rPr>
              <w:t xml:space="preserve">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Contract;</w:t>
            </w:r>
          </w:p>
        </w:tc>
      </w:tr>
      <w:tr w:rsidR="00C01416" w14:paraId="2A36210A" w14:textId="77777777" w:rsidTr="00B60C61">
        <w:trPr>
          <w:trHeight w:hRule="exact" w:val="987"/>
        </w:trPr>
        <w:tc>
          <w:tcPr>
            <w:tcW w:w="2692" w:type="dxa"/>
            <w:shd w:val="clear" w:color="auto" w:fill="auto"/>
          </w:tcPr>
          <w:p w14:paraId="504FC28C" w14:textId="77777777" w:rsidR="00C01416" w:rsidRPr="001B156A" w:rsidRDefault="00C01416" w:rsidP="00C01416">
            <w:pPr>
              <w:rPr>
                <w:rFonts w:eastAsia="Arial" w:cs="Arial"/>
                <w:bCs/>
                <w:szCs w:val="24"/>
              </w:rPr>
            </w:pPr>
            <w:r w:rsidRPr="001B156A">
              <w:rPr>
                <w:rFonts w:cs="Arial"/>
                <w:bCs/>
                <w:spacing w:val="-1"/>
                <w:szCs w:val="24"/>
              </w:rPr>
              <w:t>"Specification"</w:t>
            </w:r>
          </w:p>
        </w:tc>
        <w:tc>
          <w:tcPr>
            <w:tcW w:w="7197" w:type="dxa"/>
            <w:shd w:val="clear" w:color="auto" w:fill="auto"/>
          </w:tcPr>
          <w:p w14:paraId="1EE74B07" w14:textId="77777777" w:rsidR="00C01416" w:rsidRPr="001B156A" w:rsidRDefault="0037251D" w:rsidP="00C01416">
            <w:pPr>
              <w:rPr>
                <w:rFonts w:eastAsia="Arial" w:cs="Arial"/>
                <w:bCs/>
                <w:szCs w:val="24"/>
              </w:rPr>
            </w:pPr>
            <w:r w:rsidRPr="001B156A">
              <w:rPr>
                <w:rFonts w:cs="Arial"/>
                <w:bCs/>
                <w:szCs w:val="24"/>
              </w:rPr>
              <w:t>means</w:t>
            </w:r>
            <w:r w:rsidRPr="001B156A">
              <w:rPr>
                <w:rFonts w:cs="Arial"/>
                <w:bCs/>
                <w:spacing w:val="8"/>
                <w:szCs w:val="24"/>
              </w:rPr>
              <w:t xml:space="preserve"> </w:t>
            </w:r>
            <w:r w:rsidRPr="001B156A">
              <w:rPr>
                <w:rFonts w:cs="Arial"/>
                <w:bCs/>
                <w:szCs w:val="24"/>
              </w:rPr>
              <w:t>the</w:t>
            </w:r>
            <w:r w:rsidRPr="001B156A">
              <w:rPr>
                <w:rFonts w:cs="Arial"/>
                <w:bCs/>
                <w:spacing w:val="11"/>
                <w:szCs w:val="24"/>
              </w:rPr>
              <w:t xml:space="preserve"> </w:t>
            </w:r>
            <w:r w:rsidRPr="001B156A">
              <w:rPr>
                <w:rFonts w:cs="Arial"/>
                <w:bCs/>
                <w:spacing w:val="-1"/>
                <w:szCs w:val="24"/>
              </w:rPr>
              <w:t>specification</w:t>
            </w:r>
            <w:r w:rsidRPr="001B156A">
              <w:rPr>
                <w:rFonts w:cs="Arial"/>
                <w:bCs/>
                <w:spacing w:val="11"/>
                <w:szCs w:val="24"/>
              </w:rPr>
              <w:t xml:space="preserve"> </w:t>
            </w:r>
            <w:r w:rsidRPr="001B156A">
              <w:rPr>
                <w:rFonts w:cs="Arial"/>
                <w:bCs/>
                <w:szCs w:val="24"/>
              </w:rPr>
              <w:t>for</w:t>
            </w:r>
            <w:r w:rsidRPr="001B156A">
              <w:rPr>
                <w:rFonts w:cs="Arial"/>
                <w:bCs/>
                <w:spacing w:val="10"/>
                <w:szCs w:val="24"/>
              </w:rPr>
              <w:t xml:space="preserve"> </w:t>
            </w:r>
            <w:r w:rsidRPr="001B156A">
              <w:rPr>
                <w:rFonts w:cs="Arial"/>
                <w:bCs/>
                <w:spacing w:val="-2"/>
                <w:szCs w:val="24"/>
              </w:rPr>
              <w:t>the</w:t>
            </w:r>
            <w:r w:rsidRPr="001B156A">
              <w:rPr>
                <w:rFonts w:cs="Arial"/>
                <w:bCs/>
                <w:spacing w:val="11"/>
                <w:szCs w:val="24"/>
              </w:rPr>
              <w:t xml:space="preserve"> </w:t>
            </w:r>
            <w:r w:rsidRPr="001B156A">
              <w:rPr>
                <w:rFonts w:cs="Arial"/>
                <w:bCs/>
                <w:spacing w:val="-1"/>
                <w:szCs w:val="24"/>
              </w:rPr>
              <w:t>Deliverables</w:t>
            </w:r>
            <w:r w:rsidRPr="001B156A">
              <w:rPr>
                <w:rFonts w:cs="Arial"/>
                <w:bCs/>
                <w:spacing w:val="8"/>
                <w:szCs w:val="24"/>
              </w:rPr>
              <w:t xml:space="preserve"> </w:t>
            </w:r>
            <w:r w:rsidRPr="001B156A">
              <w:rPr>
                <w:rFonts w:cs="Arial"/>
                <w:bCs/>
                <w:spacing w:val="-1"/>
                <w:szCs w:val="24"/>
              </w:rPr>
              <w:t>to</w:t>
            </w:r>
            <w:r w:rsidRPr="001B156A">
              <w:rPr>
                <w:rFonts w:cs="Arial"/>
                <w:bCs/>
                <w:spacing w:val="11"/>
                <w:szCs w:val="24"/>
              </w:rPr>
              <w:t xml:space="preserve"> </w:t>
            </w:r>
            <w:r w:rsidRPr="001B156A">
              <w:rPr>
                <w:rFonts w:cs="Arial"/>
                <w:bCs/>
                <w:spacing w:val="1"/>
                <w:szCs w:val="24"/>
              </w:rPr>
              <w:t>be</w:t>
            </w:r>
            <w:r w:rsidRPr="001B156A">
              <w:rPr>
                <w:rFonts w:cs="Arial"/>
                <w:bCs/>
                <w:spacing w:val="11"/>
                <w:szCs w:val="24"/>
              </w:rPr>
              <w:t xml:space="preserve"> </w:t>
            </w:r>
            <w:r w:rsidRPr="001B156A">
              <w:rPr>
                <w:rFonts w:cs="Arial"/>
                <w:bCs/>
                <w:spacing w:val="-1"/>
                <w:szCs w:val="24"/>
              </w:rPr>
              <w:t>supplied</w:t>
            </w:r>
            <w:r w:rsidRPr="001B156A">
              <w:rPr>
                <w:rFonts w:cs="Arial"/>
                <w:bCs/>
                <w:spacing w:val="11"/>
                <w:szCs w:val="24"/>
              </w:rPr>
              <w:t xml:space="preserve"> </w:t>
            </w:r>
            <w:r w:rsidRPr="001B156A">
              <w:rPr>
                <w:rFonts w:cs="Arial"/>
                <w:bCs/>
                <w:spacing w:val="1"/>
                <w:szCs w:val="24"/>
              </w:rPr>
              <w:t>by</w:t>
            </w:r>
            <w:r w:rsidRPr="001B156A">
              <w:rPr>
                <w:rFonts w:cs="Arial"/>
                <w:bCs/>
                <w:spacing w:val="53"/>
                <w:szCs w:val="24"/>
              </w:rPr>
              <w:t xml:space="preserve"> </w:t>
            </w:r>
            <w:r w:rsidRPr="001B156A">
              <w:rPr>
                <w:rFonts w:cs="Arial"/>
                <w:bCs/>
                <w:szCs w:val="24"/>
              </w:rPr>
              <w:t>the</w:t>
            </w:r>
            <w:r w:rsidRPr="001B156A">
              <w:rPr>
                <w:rFonts w:cs="Arial"/>
                <w:bCs/>
                <w:spacing w:val="11"/>
                <w:szCs w:val="24"/>
              </w:rPr>
              <w:t xml:space="preserve"> </w:t>
            </w:r>
            <w:r w:rsidRPr="001B156A">
              <w:rPr>
                <w:rFonts w:cs="Arial"/>
                <w:bCs/>
                <w:spacing w:val="-1"/>
                <w:szCs w:val="24"/>
              </w:rPr>
              <w:t>Supplier</w:t>
            </w:r>
            <w:r w:rsidRPr="001B156A">
              <w:rPr>
                <w:rFonts w:cs="Arial"/>
                <w:bCs/>
                <w:spacing w:val="10"/>
                <w:szCs w:val="24"/>
              </w:rPr>
              <w:t xml:space="preserve"> </w:t>
            </w:r>
            <w:r w:rsidRPr="001B156A">
              <w:rPr>
                <w:rFonts w:cs="Arial"/>
                <w:bCs/>
                <w:spacing w:val="-1"/>
                <w:szCs w:val="24"/>
              </w:rPr>
              <w:t>to</w:t>
            </w:r>
            <w:r w:rsidRPr="001B156A">
              <w:rPr>
                <w:rFonts w:cs="Arial"/>
                <w:bCs/>
                <w:spacing w:val="11"/>
                <w:szCs w:val="24"/>
              </w:rPr>
              <w:t xml:space="preserve"> </w:t>
            </w:r>
            <w:r w:rsidRPr="001B156A">
              <w:rPr>
                <w:rFonts w:cs="Arial"/>
                <w:bCs/>
                <w:szCs w:val="24"/>
              </w:rPr>
              <w:t>the</w:t>
            </w:r>
            <w:r w:rsidRPr="001B156A">
              <w:rPr>
                <w:rFonts w:cs="Arial"/>
                <w:bCs/>
                <w:spacing w:val="15"/>
                <w:szCs w:val="24"/>
              </w:rPr>
              <w:t xml:space="preserve"> </w:t>
            </w:r>
            <w:r>
              <w:rPr>
                <w:rFonts w:cs="Arial"/>
                <w:bCs/>
                <w:szCs w:val="24"/>
              </w:rPr>
              <w:t>Authority</w:t>
            </w:r>
            <w:r w:rsidRPr="001B156A">
              <w:rPr>
                <w:rFonts w:cs="Arial"/>
                <w:bCs/>
                <w:spacing w:val="11"/>
                <w:szCs w:val="24"/>
              </w:rPr>
              <w:t xml:space="preserve"> </w:t>
            </w:r>
            <w:r w:rsidRPr="001B156A">
              <w:rPr>
                <w:rFonts w:cs="Arial"/>
                <w:bCs/>
                <w:spacing w:val="-1"/>
                <w:szCs w:val="24"/>
              </w:rPr>
              <w:t>(including</w:t>
            </w:r>
            <w:r w:rsidRPr="001B156A">
              <w:rPr>
                <w:rFonts w:cs="Arial"/>
                <w:bCs/>
                <w:spacing w:val="6"/>
                <w:szCs w:val="24"/>
              </w:rPr>
              <w:t xml:space="preserve"> </w:t>
            </w:r>
            <w:r w:rsidRPr="001B156A">
              <w:rPr>
                <w:rFonts w:cs="Arial"/>
                <w:bCs/>
                <w:spacing w:val="1"/>
                <w:szCs w:val="24"/>
              </w:rPr>
              <w:t>as</w:t>
            </w:r>
            <w:r w:rsidRPr="001B156A">
              <w:rPr>
                <w:rFonts w:cs="Arial"/>
                <w:bCs/>
                <w:spacing w:val="8"/>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pacing w:val="-1"/>
                <w:szCs w:val="24"/>
              </w:rPr>
              <w:t>quantity,</w:t>
            </w:r>
            <w:r w:rsidRPr="001B156A">
              <w:rPr>
                <w:rFonts w:cs="Arial"/>
                <w:bCs/>
                <w:spacing w:val="7"/>
                <w:szCs w:val="24"/>
              </w:rPr>
              <w:t xml:space="preserve"> </w:t>
            </w:r>
            <w:r w:rsidRPr="001B156A">
              <w:rPr>
                <w:rFonts w:cs="Arial"/>
                <w:bCs/>
                <w:spacing w:val="-1"/>
                <w:szCs w:val="24"/>
              </w:rPr>
              <w:t>description</w:t>
            </w:r>
            <w:r w:rsidRPr="001B156A">
              <w:rPr>
                <w:rFonts w:cs="Arial"/>
                <w:bCs/>
                <w:spacing w:val="55"/>
                <w:szCs w:val="24"/>
              </w:rPr>
              <w:t xml:space="preserve"> </w:t>
            </w:r>
            <w:r w:rsidRPr="001B156A">
              <w:rPr>
                <w:rFonts w:cs="Arial"/>
                <w:bCs/>
                <w:spacing w:val="-1"/>
                <w:szCs w:val="24"/>
              </w:rPr>
              <w:t>and</w:t>
            </w:r>
            <w:r w:rsidRPr="001B156A">
              <w:rPr>
                <w:rFonts w:cs="Arial"/>
                <w:bCs/>
                <w:spacing w:val="1"/>
                <w:szCs w:val="24"/>
              </w:rPr>
              <w:t xml:space="preserve"> </w:t>
            </w:r>
            <w:r w:rsidRPr="001B156A">
              <w:rPr>
                <w:rFonts w:cs="Arial"/>
                <w:bCs/>
                <w:spacing w:val="-1"/>
                <w:szCs w:val="24"/>
              </w:rPr>
              <w:t>quality)</w:t>
            </w:r>
            <w:r w:rsidRPr="001B156A">
              <w:rPr>
                <w:rFonts w:cs="Arial"/>
                <w:bCs/>
                <w:szCs w:val="24"/>
              </w:rPr>
              <w:t xml:space="preserve"> </w:t>
            </w:r>
            <w:r w:rsidRPr="001B156A">
              <w:rPr>
                <w:rFonts w:cs="Arial"/>
                <w:bCs/>
                <w:spacing w:val="1"/>
                <w:szCs w:val="24"/>
              </w:rPr>
              <w:t>as</w:t>
            </w:r>
            <w:r w:rsidRPr="001B156A">
              <w:rPr>
                <w:rFonts w:cs="Arial"/>
                <w:bCs/>
                <w:spacing w:val="-2"/>
                <w:szCs w:val="24"/>
              </w:rPr>
              <w:t xml:space="preserve"> </w:t>
            </w:r>
            <w:r w:rsidRPr="001B156A">
              <w:rPr>
                <w:rFonts w:cs="Arial"/>
                <w:bCs/>
                <w:spacing w:val="-1"/>
                <w:szCs w:val="24"/>
              </w:rPr>
              <w:t>specified</w:t>
            </w:r>
            <w:r w:rsidRPr="001B156A">
              <w:rPr>
                <w:rFonts w:cs="Arial"/>
                <w:bCs/>
                <w:spacing w:val="1"/>
                <w:szCs w:val="24"/>
              </w:rPr>
              <w:t xml:space="preserve"> </w:t>
            </w:r>
            <w:r w:rsidRPr="001B156A">
              <w:rPr>
                <w:rFonts w:cs="Arial"/>
                <w:bCs/>
                <w:szCs w:val="24"/>
              </w:rPr>
              <w:t>in</w:t>
            </w:r>
            <w:r w:rsidRPr="001B156A">
              <w:rPr>
                <w:rFonts w:cs="Arial"/>
                <w:bCs/>
                <w:spacing w:val="1"/>
                <w:szCs w:val="24"/>
              </w:rPr>
              <w:t xml:space="preserve"> </w:t>
            </w:r>
            <w:r>
              <w:rPr>
                <w:rFonts w:cs="Arial"/>
                <w:bCs/>
                <w:spacing w:val="-2"/>
                <w:szCs w:val="24"/>
              </w:rPr>
              <w:t>Annex 2</w:t>
            </w:r>
            <w:r w:rsidRPr="001B156A">
              <w:rPr>
                <w:rFonts w:cs="Arial"/>
                <w:bCs/>
                <w:spacing w:val="-2"/>
                <w:szCs w:val="24"/>
              </w:rPr>
              <w:t>;</w:t>
            </w:r>
          </w:p>
        </w:tc>
      </w:tr>
      <w:tr w:rsidR="00C01416" w14:paraId="1EEC5AD5" w14:textId="77777777" w:rsidTr="00305E61">
        <w:trPr>
          <w:trHeight w:hRule="exact" w:val="1266"/>
        </w:trPr>
        <w:tc>
          <w:tcPr>
            <w:tcW w:w="2692" w:type="dxa"/>
            <w:shd w:val="clear" w:color="auto" w:fill="auto"/>
          </w:tcPr>
          <w:p w14:paraId="799E39C5" w14:textId="77777777" w:rsidR="00C01416" w:rsidRPr="001B156A" w:rsidRDefault="00C01416" w:rsidP="00C01416">
            <w:pPr>
              <w:rPr>
                <w:rFonts w:eastAsia="Arial" w:cs="Arial"/>
                <w:bCs/>
                <w:szCs w:val="24"/>
              </w:rPr>
            </w:pPr>
            <w:r w:rsidRPr="001B156A">
              <w:rPr>
                <w:rFonts w:cs="Arial"/>
                <w:bCs/>
                <w:szCs w:val="24"/>
              </w:rPr>
              <w:t>"Staff</w:t>
            </w:r>
            <w:r w:rsidRPr="001B156A">
              <w:rPr>
                <w:rFonts w:cs="Arial"/>
                <w:bCs/>
                <w:szCs w:val="24"/>
              </w:rPr>
              <w:tab/>
              <w:t>Vetting</w:t>
            </w:r>
            <w:r w:rsidRPr="001B156A">
              <w:rPr>
                <w:rFonts w:cs="Arial"/>
                <w:bCs/>
                <w:spacing w:val="22"/>
                <w:szCs w:val="24"/>
              </w:rPr>
              <w:t xml:space="preserve"> </w:t>
            </w:r>
            <w:r w:rsidRPr="001B156A">
              <w:rPr>
                <w:rFonts w:cs="Arial"/>
                <w:bCs/>
                <w:szCs w:val="24"/>
              </w:rPr>
              <w:t>Procedures"</w:t>
            </w:r>
          </w:p>
        </w:tc>
        <w:tc>
          <w:tcPr>
            <w:tcW w:w="7197" w:type="dxa"/>
            <w:shd w:val="clear" w:color="auto" w:fill="auto"/>
          </w:tcPr>
          <w:p w14:paraId="461B4329" w14:textId="77777777" w:rsidR="00C01416" w:rsidRPr="001B156A" w:rsidRDefault="00C01416" w:rsidP="00C01416">
            <w:pPr>
              <w:rPr>
                <w:rFonts w:eastAsia="Arial" w:cs="Arial"/>
                <w:bCs/>
                <w:szCs w:val="24"/>
              </w:rPr>
            </w:pPr>
            <w:r w:rsidRPr="001B156A">
              <w:rPr>
                <w:rFonts w:eastAsia="Arial" w:cs="Arial"/>
                <w:bCs/>
                <w:szCs w:val="24"/>
              </w:rPr>
              <w:t>means</w:t>
            </w:r>
            <w:r w:rsidRPr="001B156A">
              <w:rPr>
                <w:rFonts w:eastAsia="Arial" w:cs="Arial"/>
                <w:bCs/>
                <w:spacing w:val="17"/>
                <w:szCs w:val="24"/>
              </w:rPr>
              <w:t xml:space="preserve"> </w:t>
            </w:r>
            <w:r w:rsidRPr="001B156A">
              <w:rPr>
                <w:rFonts w:eastAsia="Arial" w:cs="Arial"/>
                <w:bCs/>
                <w:szCs w:val="24"/>
              </w:rPr>
              <w:t>vetting</w:t>
            </w:r>
            <w:r w:rsidRPr="001B156A">
              <w:rPr>
                <w:rFonts w:eastAsia="Arial" w:cs="Arial"/>
                <w:bCs/>
                <w:spacing w:val="14"/>
                <w:szCs w:val="24"/>
              </w:rPr>
              <w:t xml:space="preserve"> </w:t>
            </w:r>
            <w:r w:rsidRPr="001B156A">
              <w:rPr>
                <w:rFonts w:eastAsia="Arial" w:cs="Arial"/>
                <w:bCs/>
                <w:spacing w:val="-1"/>
                <w:szCs w:val="24"/>
              </w:rPr>
              <w:t>procedures</w:t>
            </w:r>
            <w:r w:rsidRPr="001B156A">
              <w:rPr>
                <w:rFonts w:eastAsia="Arial" w:cs="Arial"/>
                <w:bCs/>
                <w:spacing w:val="17"/>
                <w:szCs w:val="24"/>
              </w:rPr>
              <w:t xml:space="preserve"> </w:t>
            </w:r>
            <w:r w:rsidRPr="001B156A">
              <w:rPr>
                <w:rFonts w:eastAsia="Arial" w:cs="Arial"/>
                <w:bCs/>
                <w:szCs w:val="24"/>
              </w:rPr>
              <w:t>that</w:t>
            </w:r>
            <w:r w:rsidRPr="001B156A">
              <w:rPr>
                <w:rFonts w:eastAsia="Arial" w:cs="Arial"/>
                <w:bCs/>
                <w:spacing w:val="16"/>
                <w:szCs w:val="24"/>
              </w:rPr>
              <w:t xml:space="preserve"> </w:t>
            </w:r>
            <w:r w:rsidRPr="001B156A">
              <w:rPr>
                <w:rFonts w:eastAsia="Arial" w:cs="Arial"/>
                <w:bCs/>
                <w:szCs w:val="24"/>
              </w:rPr>
              <w:t>accord</w:t>
            </w:r>
            <w:r w:rsidRPr="001B156A">
              <w:rPr>
                <w:rFonts w:eastAsia="Arial" w:cs="Arial"/>
                <w:bCs/>
                <w:spacing w:val="19"/>
                <w:szCs w:val="24"/>
              </w:rPr>
              <w:t xml:space="preserve"> </w:t>
            </w:r>
            <w:r w:rsidRPr="001B156A">
              <w:rPr>
                <w:rFonts w:eastAsia="Arial" w:cs="Arial"/>
                <w:bCs/>
                <w:spacing w:val="-1"/>
                <w:szCs w:val="24"/>
              </w:rPr>
              <w:t>with</w:t>
            </w:r>
            <w:r w:rsidRPr="001B156A">
              <w:rPr>
                <w:rFonts w:eastAsia="Arial" w:cs="Arial"/>
                <w:bCs/>
                <w:spacing w:val="19"/>
                <w:szCs w:val="24"/>
              </w:rPr>
              <w:t xml:space="preserve"> </w:t>
            </w:r>
            <w:r w:rsidRPr="001B156A">
              <w:rPr>
                <w:rFonts w:eastAsia="Arial" w:cs="Arial"/>
                <w:bCs/>
                <w:spacing w:val="-1"/>
                <w:szCs w:val="24"/>
              </w:rPr>
              <w:t>good</w:t>
            </w:r>
            <w:r w:rsidRPr="001B156A">
              <w:rPr>
                <w:rFonts w:eastAsia="Arial" w:cs="Arial"/>
                <w:bCs/>
                <w:spacing w:val="19"/>
                <w:szCs w:val="24"/>
              </w:rPr>
              <w:t xml:space="preserve"> </w:t>
            </w:r>
            <w:r w:rsidRPr="001B156A">
              <w:rPr>
                <w:rFonts w:eastAsia="Arial" w:cs="Arial"/>
                <w:bCs/>
                <w:szCs w:val="24"/>
              </w:rPr>
              <w:t>industry</w:t>
            </w:r>
            <w:r w:rsidRPr="001B156A">
              <w:rPr>
                <w:rFonts w:eastAsia="Arial" w:cs="Arial"/>
                <w:bCs/>
                <w:spacing w:val="32"/>
                <w:szCs w:val="24"/>
              </w:rPr>
              <w:t xml:space="preserve"> </w:t>
            </w:r>
            <w:r w:rsidRPr="001B156A">
              <w:rPr>
                <w:rFonts w:eastAsia="Arial" w:cs="Arial"/>
                <w:bCs/>
                <w:spacing w:val="-1"/>
                <w:szCs w:val="24"/>
              </w:rPr>
              <w:t>practice</w:t>
            </w:r>
            <w:r w:rsidRPr="001B156A">
              <w:rPr>
                <w:rFonts w:eastAsia="Arial" w:cs="Arial"/>
                <w:bCs/>
                <w:spacing w:val="25"/>
                <w:szCs w:val="24"/>
              </w:rPr>
              <w:t xml:space="preserve"> </w:t>
            </w:r>
            <w:r w:rsidRPr="001B156A">
              <w:rPr>
                <w:rFonts w:eastAsia="Arial" w:cs="Arial"/>
                <w:bCs/>
                <w:spacing w:val="1"/>
                <w:szCs w:val="24"/>
              </w:rPr>
              <w:t>or,</w:t>
            </w:r>
            <w:r w:rsidRPr="001B156A">
              <w:rPr>
                <w:rFonts w:eastAsia="Arial" w:cs="Arial"/>
                <w:bCs/>
                <w:spacing w:val="22"/>
                <w:szCs w:val="24"/>
              </w:rPr>
              <w:t xml:space="preserve"> </w:t>
            </w:r>
            <w:r w:rsidRPr="001B156A">
              <w:rPr>
                <w:rFonts w:eastAsia="Arial" w:cs="Arial"/>
                <w:bCs/>
                <w:szCs w:val="24"/>
              </w:rPr>
              <w:t>where</w:t>
            </w:r>
            <w:r w:rsidRPr="001B156A">
              <w:rPr>
                <w:rFonts w:eastAsia="Arial" w:cs="Arial"/>
                <w:bCs/>
                <w:spacing w:val="25"/>
                <w:szCs w:val="24"/>
              </w:rPr>
              <w:t xml:space="preserve"> </w:t>
            </w:r>
            <w:r w:rsidRPr="001B156A">
              <w:rPr>
                <w:rFonts w:eastAsia="Arial" w:cs="Arial"/>
                <w:bCs/>
                <w:spacing w:val="-1"/>
                <w:szCs w:val="24"/>
              </w:rPr>
              <w:t>applicable,</w:t>
            </w:r>
            <w:r w:rsidRPr="001B156A">
              <w:rPr>
                <w:rFonts w:eastAsia="Arial" w:cs="Arial"/>
                <w:bCs/>
                <w:spacing w:val="22"/>
                <w:szCs w:val="24"/>
              </w:rPr>
              <w:t xml:space="preserve"> </w:t>
            </w:r>
            <w:r w:rsidRPr="001B156A">
              <w:rPr>
                <w:rFonts w:eastAsia="Arial" w:cs="Arial"/>
                <w:bCs/>
                <w:szCs w:val="24"/>
              </w:rPr>
              <w:t>the</w:t>
            </w:r>
            <w:r w:rsidRPr="001B156A">
              <w:rPr>
                <w:rFonts w:eastAsia="Arial" w:cs="Arial"/>
                <w:bCs/>
                <w:spacing w:val="33"/>
                <w:szCs w:val="24"/>
              </w:rPr>
              <w:t xml:space="preserve"> </w:t>
            </w:r>
            <w:r>
              <w:rPr>
                <w:rFonts w:eastAsia="Arial" w:cs="Arial"/>
                <w:bCs/>
                <w:spacing w:val="-1"/>
                <w:szCs w:val="24"/>
              </w:rPr>
              <w:t>Authority</w:t>
            </w:r>
            <w:r w:rsidRPr="001B156A">
              <w:rPr>
                <w:rFonts w:eastAsia="Arial" w:cs="Arial"/>
                <w:bCs/>
                <w:spacing w:val="-1"/>
                <w:szCs w:val="24"/>
              </w:rPr>
              <w:t>’s</w:t>
            </w:r>
            <w:r w:rsidRPr="001B156A">
              <w:rPr>
                <w:rFonts w:eastAsia="Arial" w:cs="Arial"/>
                <w:bCs/>
                <w:spacing w:val="23"/>
                <w:szCs w:val="24"/>
              </w:rPr>
              <w:t xml:space="preserve"> </w:t>
            </w:r>
            <w:r w:rsidRPr="001B156A">
              <w:rPr>
                <w:rFonts w:eastAsia="Arial" w:cs="Arial"/>
                <w:bCs/>
                <w:spacing w:val="-1"/>
                <w:szCs w:val="24"/>
              </w:rPr>
              <w:t>procedures</w:t>
            </w:r>
            <w:r w:rsidRPr="001B156A">
              <w:rPr>
                <w:rFonts w:eastAsia="Arial" w:cs="Arial"/>
                <w:bCs/>
                <w:spacing w:val="23"/>
                <w:szCs w:val="24"/>
              </w:rPr>
              <w:t xml:space="preserve"> </w:t>
            </w:r>
            <w:r w:rsidRPr="001B156A">
              <w:rPr>
                <w:rFonts w:eastAsia="Arial" w:cs="Arial"/>
                <w:bCs/>
                <w:szCs w:val="24"/>
              </w:rPr>
              <w:t>for</w:t>
            </w:r>
            <w:r w:rsidRPr="001B156A">
              <w:rPr>
                <w:rFonts w:eastAsia="Arial" w:cs="Arial"/>
                <w:bCs/>
                <w:spacing w:val="25"/>
                <w:szCs w:val="24"/>
              </w:rPr>
              <w:t xml:space="preserve"> </w:t>
            </w:r>
            <w:r w:rsidRPr="001B156A">
              <w:rPr>
                <w:rFonts w:eastAsia="Arial" w:cs="Arial"/>
                <w:bCs/>
                <w:szCs w:val="24"/>
              </w:rPr>
              <w:t>the</w:t>
            </w:r>
            <w:r w:rsidRPr="001B156A">
              <w:rPr>
                <w:rFonts w:eastAsia="Arial" w:cs="Arial"/>
                <w:bCs/>
                <w:spacing w:val="49"/>
                <w:szCs w:val="24"/>
              </w:rPr>
              <w:t xml:space="preserve"> </w:t>
            </w:r>
            <w:r w:rsidRPr="001B156A">
              <w:rPr>
                <w:rFonts w:eastAsia="Arial" w:cs="Arial"/>
                <w:bCs/>
                <w:szCs w:val="24"/>
              </w:rPr>
              <w:t>vetting</w:t>
            </w:r>
            <w:r w:rsidRPr="001B156A">
              <w:rPr>
                <w:rFonts w:eastAsia="Arial" w:cs="Arial"/>
                <w:bCs/>
                <w:spacing w:val="21"/>
                <w:szCs w:val="24"/>
              </w:rPr>
              <w:t xml:space="preserve"> </w:t>
            </w:r>
            <w:r w:rsidRPr="001B156A">
              <w:rPr>
                <w:rFonts w:eastAsia="Arial" w:cs="Arial"/>
                <w:bCs/>
                <w:spacing w:val="1"/>
                <w:szCs w:val="24"/>
              </w:rPr>
              <w:t>of</w:t>
            </w:r>
            <w:r w:rsidRPr="001B156A">
              <w:rPr>
                <w:rFonts w:eastAsia="Arial" w:cs="Arial"/>
                <w:bCs/>
                <w:spacing w:val="22"/>
                <w:szCs w:val="24"/>
              </w:rPr>
              <w:t xml:space="preserve"> </w:t>
            </w:r>
            <w:r w:rsidRPr="001B156A">
              <w:rPr>
                <w:rFonts w:eastAsia="Arial" w:cs="Arial"/>
                <w:bCs/>
                <w:szCs w:val="24"/>
              </w:rPr>
              <w:t>personnel</w:t>
            </w:r>
            <w:r w:rsidRPr="001B156A">
              <w:rPr>
                <w:rFonts w:eastAsia="Arial" w:cs="Arial"/>
                <w:bCs/>
                <w:spacing w:val="24"/>
                <w:szCs w:val="24"/>
              </w:rPr>
              <w:t xml:space="preserve"> </w:t>
            </w:r>
            <w:r w:rsidRPr="001B156A">
              <w:rPr>
                <w:rFonts w:eastAsia="Arial" w:cs="Arial"/>
                <w:bCs/>
                <w:spacing w:val="1"/>
                <w:szCs w:val="24"/>
              </w:rPr>
              <w:t>as</w:t>
            </w:r>
            <w:r w:rsidRPr="001B156A">
              <w:rPr>
                <w:rFonts w:eastAsia="Arial" w:cs="Arial"/>
                <w:bCs/>
                <w:spacing w:val="23"/>
                <w:szCs w:val="24"/>
              </w:rPr>
              <w:t xml:space="preserve"> </w:t>
            </w:r>
            <w:r w:rsidRPr="001B156A">
              <w:rPr>
                <w:rFonts w:eastAsia="Arial" w:cs="Arial"/>
                <w:bCs/>
                <w:spacing w:val="-1"/>
                <w:szCs w:val="24"/>
              </w:rPr>
              <w:t>provided</w:t>
            </w:r>
            <w:r w:rsidRPr="001B156A">
              <w:rPr>
                <w:rFonts w:eastAsia="Arial" w:cs="Arial"/>
                <w:bCs/>
                <w:spacing w:val="25"/>
                <w:szCs w:val="24"/>
              </w:rPr>
              <w:t xml:space="preserve"> </w:t>
            </w:r>
            <w:r w:rsidRPr="001B156A">
              <w:rPr>
                <w:rFonts w:eastAsia="Arial" w:cs="Arial"/>
                <w:bCs/>
                <w:spacing w:val="-1"/>
                <w:szCs w:val="24"/>
              </w:rPr>
              <w:t>to</w:t>
            </w:r>
            <w:r w:rsidRPr="001B156A">
              <w:rPr>
                <w:rFonts w:eastAsia="Arial" w:cs="Arial"/>
                <w:bCs/>
                <w:spacing w:val="25"/>
                <w:szCs w:val="24"/>
              </w:rPr>
              <w:t xml:space="preserve"> </w:t>
            </w:r>
            <w:r w:rsidRPr="001B156A">
              <w:rPr>
                <w:rFonts w:eastAsia="Arial" w:cs="Arial"/>
                <w:bCs/>
                <w:szCs w:val="24"/>
              </w:rPr>
              <w:t>the</w:t>
            </w:r>
            <w:r w:rsidRPr="001B156A">
              <w:rPr>
                <w:rFonts w:eastAsia="Arial" w:cs="Arial"/>
                <w:bCs/>
                <w:spacing w:val="25"/>
                <w:szCs w:val="24"/>
              </w:rPr>
              <w:t xml:space="preserve"> </w:t>
            </w:r>
            <w:r w:rsidRPr="001B156A">
              <w:rPr>
                <w:rFonts w:eastAsia="Arial" w:cs="Arial"/>
                <w:bCs/>
                <w:spacing w:val="-1"/>
                <w:szCs w:val="24"/>
              </w:rPr>
              <w:t>Supplier</w:t>
            </w:r>
            <w:r w:rsidRPr="001B156A">
              <w:rPr>
                <w:rFonts w:eastAsia="Arial" w:cs="Arial"/>
                <w:bCs/>
                <w:spacing w:val="25"/>
                <w:szCs w:val="24"/>
              </w:rPr>
              <w:t xml:space="preserve"> </w:t>
            </w:r>
            <w:r w:rsidRPr="001B156A">
              <w:rPr>
                <w:rFonts w:eastAsia="Arial" w:cs="Arial"/>
                <w:bCs/>
                <w:szCs w:val="24"/>
              </w:rPr>
              <w:t>from</w:t>
            </w:r>
            <w:r w:rsidRPr="001B156A">
              <w:rPr>
                <w:rFonts w:eastAsia="Arial" w:cs="Arial"/>
                <w:bCs/>
                <w:spacing w:val="25"/>
                <w:szCs w:val="24"/>
              </w:rPr>
              <w:t xml:space="preserve"> </w:t>
            </w:r>
            <w:r w:rsidRPr="001B156A">
              <w:rPr>
                <w:rFonts w:eastAsia="Arial" w:cs="Arial"/>
                <w:bCs/>
                <w:spacing w:val="-1"/>
                <w:szCs w:val="24"/>
              </w:rPr>
              <w:t>time</w:t>
            </w:r>
            <w:r w:rsidRPr="001B156A">
              <w:rPr>
                <w:rFonts w:eastAsia="Arial" w:cs="Arial"/>
                <w:bCs/>
                <w:spacing w:val="25"/>
                <w:szCs w:val="24"/>
              </w:rPr>
              <w:t xml:space="preserve"> </w:t>
            </w:r>
            <w:r w:rsidRPr="001B156A">
              <w:rPr>
                <w:rFonts w:eastAsia="Arial" w:cs="Arial"/>
                <w:bCs/>
                <w:spacing w:val="-1"/>
                <w:szCs w:val="24"/>
              </w:rPr>
              <w:t>to</w:t>
            </w:r>
            <w:r w:rsidRPr="001B156A">
              <w:rPr>
                <w:rFonts w:eastAsia="Arial" w:cs="Arial"/>
                <w:bCs/>
                <w:spacing w:val="29"/>
                <w:szCs w:val="24"/>
              </w:rPr>
              <w:t xml:space="preserve"> </w:t>
            </w:r>
            <w:r w:rsidRPr="001B156A">
              <w:rPr>
                <w:rFonts w:eastAsia="Arial" w:cs="Arial"/>
                <w:bCs/>
                <w:szCs w:val="24"/>
              </w:rPr>
              <w:t>time;</w:t>
            </w:r>
          </w:p>
        </w:tc>
      </w:tr>
      <w:tr w:rsidR="00C01416" w14:paraId="6DFF1622" w14:textId="77777777" w:rsidTr="005C517A">
        <w:trPr>
          <w:trHeight w:hRule="exact" w:val="546"/>
        </w:trPr>
        <w:tc>
          <w:tcPr>
            <w:tcW w:w="2692" w:type="dxa"/>
            <w:shd w:val="clear" w:color="auto" w:fill="auto"/>
          </w:tcPr>
          <w:p w14:paraId="6C65562C" w14:textId="77777777" w:rsidR="00C01416" w:rsidRPr="001B156A" w:rsidRDefault="00C01416" w:rsidP="00C01416">
            <w:pPr>
              <w:rPr>
                <w:rFonts w:cs="Arial"/>
                <w:bCs/>
                <w:szCs w:val="24"/>
              </w:rPr>
            </w:pPr>
            <w:r>
              <w:rPr>
                <w:rFonts w:cs="Arial"/>
                <w:bCs/>
                <w:szCs w:val="24"/>
              </w:rPr>
              <w:t>“Start Date”</w:t>
            </w:r>
          </w:p>
        </w:tc>
        <w:tc>
          <w:tcPr>
            <w:tcW w:w="7197" w:type="dxa"/>
            <w:shd w:val="clear" w:color="auto" w:fill="auto"/>
          </w:tcPr>
          <w:p w14:paraId="06A7CA0D" w14:textId="77777777" w:rsidR="00C01416" w:rsidRPr="001B156A" w:rsidRDefault="00C01416" w:rsidP="00C01416">
            <w:pPr>
              <w:rPr>
                <w:rFonts w:eastAsia="Arial" w:cs="Arial"/>
                <w:bCs/>
                <w:szCs w:val="24"/>
              </w:rPr>
            </w:pPr>
            <w:r>
              <w:rPr>
                <w:rFonts w:eastAsia="Arial" w:cs="Arial"/>
                <w:bCs/>
                <w:szCs w:val="24"/>
              </w:rPr>
              <w:t>Means the start date of the Contract set out in the Order Form</w:t>
            </w:r>
            <w:r w:rsidR="00955F53">
              <w:rPr>
                <w:rFonts w:eastAsia="Arial" w:cs="Arial"/>
                <w:bCs/>
                <w:szCs w:val="24"/>
              </w:rPr>
              <w:t>;</w:t>
            </w:r>
          </w:p>
        </w:tc>
      </w:tr>
      <w:tr w:rsidR="00C01416" w14:paraId="460B8263" w14:textId="77777777" w:rsidTr="00305E61">
        <w:trPr>
          <w:trHeight w:hRule="exact" w:val="708"/>
        </w:trPr>
        <w:tc>
          <w:tcPr>
            <w:tcW w:w="2692" w:type="dxa"/>
            <w:shd w:val="clear" w:color="auto" w:fill="auto"/>
          </w:tcPr>
          <w:p w14:paraId="6E010624" w14:textId="77777777" w:rsidR="00C01416" w:rsidRPr="001B156A" w:rsidRDefault="00C01416" w:rsidP="00C01416">
            <w:pPr>
              <w:rPr>
                <w:rFonts w:eastAsia="Arial" w:cs="Arial"/>
                <w:bCs/>
                <w:szCs w:val="24"/>
              </w:rPr>
            </w:pPr>
            <w:r w:rsidRPr="001B156A">
              <w:rPr>
                <w:rFonts w:cs="Arial"/>
                <w:bCs/>
                <w:szCs w:val="24"/>
              </w:rPr>
              <w:t>"</w:t>
            </w:r>
            <w:proofErr w:type="spellStart"/>
            <w:r w:rsidRPr="001B156A">
              <w:rPr>
                <w:rFonts w:cs="Arial"/>
                <w:bCs/>
                <w:szCs w:val="24"/>
              </w:rPr>
              <w:t>Subprocessor</w:t>
            </w:r>
            <w:proofErr w:type="spellEnd"/>
            <w:r w:rsidRPr="001B156A">
              <w:rPr>
                <w:rFonts w:cs="Arial"/>
                <w:bCs/>
                <w:szCs w:val="24"/>
              </w:rPr>
              <w:t>"</w:t>
            </w:r>
          </w:p>
        </w:tc>
        <w:tc>
          <w:tcPr>
            <w:tcW w:w="7197" w:type="dxa"/>
            <w:shd w:val="clear" w:color="auto" w:fill="auto"/>
          </w:tcPr>
          <w:p w14:paraId="38559395" w14:textId="77777777" w:rsidR="00C01416" w:rsidRPr="001B156A" w:rsidRDefault="00C01416" w:rsidP="00C01416">
            <w:pPr>
              <w:rPr>
                <w:rFonts w:eastAsia="Arial" w:cs="Arial"/>
                <w:bCs/>
                <w:szCs w:val="24"/>
              </w:rPr>
            </w:pPr>
            <w:r w:rsidRPr="001B156A">
              <w:rPr>
                <w:rFonts w:cs="Arial"/>
                <w:bCs/>
                <w:spacing w:val="1"/>
                <w:szCs w:val="24"/>
              </w:rPr>
              <w:t>any</w:t>
            </w:r>
            <w:r w:rsidRPr="001B156A">
              <w:rPr>
                <w:rFonts w:cs="Arial"/>
                <w:bCs/>
                <w:spacing w:val="13"/>
                <w:szCs w:val="24"/>
              </w:rPr>
              <w:t xml:space="preserve"> </w:t>
            </w:r>
            <w:r w:rsidRPr="001B156A">
              <w:rPr>
                <w:rFonts w:cs="Arial"/>
                <w:bCs/>
                <w:spacing w:val="-1"/>
                <w:szCs w:val="24"/>
              </w:rPr>
              <w:t>third</w:t>
            </w:r>
            <w:r w:rsidRPr="001B156A">
              <w:rPr>
                <w:rFonts w:cs="Arial"/>
                <w:bCs/>
                <w:spacing w:val="16"/>
                <w:szCs w:val="24"/>
              </w:rPr>
              <w:t xml:space="preserve"> </w:t>
            </w:r>
            <w:r w:rsidRPr="001B156A">
              <w:rPr>
                <w:rFonts w:cs="Arial"/>
                <w:bCs/>
                <w:spacing w:val="-1"/>
                <w:szCs w:val="24"/>
              </w:rPr>
              <w:t>Party</w:t>
            </w:r>
            <w:r w:rsidRPr="001B156A">
              <w:rPr>
                <w:rFonts w:cs="Arial"/>
                <w:bCs/>
                <w:spacing w:val="13"/>
                <w:szCs w:val="24"/>
              </w:rPr>
              <w:t xml:space="preserve"> </w:t>
            </w:r>
            <w:r w:rsidRPr="001B156A">
              <w:rPr>
                <w:rFonts w:cs="Arial"/>
                <w:bCs/>
                <w:spacing w:val="-1"/>
                <w:szCs w:val="24"/>
              </w:rPr>
              <w:t>appointed</w:t>
            </w:r>
            <w:r w:rsidRPr="001B156A">
              <w:rPr>
                <w:rFonts w:cs="Arial"/>
                <w:bCs/>
                <w:spacing w:val="16"/>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zCs w:val="24"/>
              </w:rPr>
              <w:t>process</w:t>
            </w:r>
            <w:r w:rsidRPr="001B156A">
              <w:rPr>
                <w:rFonts w:cs="Arial"/>
                <w:bCs/>
                <w:spacing w:val="13"/>
                <w:szCs w:val="24"/>
              </w:rPr>
              <w:t xml:space="preserve"> </w:t>
            </w:r>
            <w:r w:rsidRPr="001B156A">
              <w:rPr>
                <w:rFonts w:cs="Arial"/>
                <w:bCs/>
                <w:spacing w:val="-1"/>
                <w:szCs w:val="24"/>
              </w:rPr>
              <w:t>Personal</w:t>
            </w:r>
            <w:r w:rsidRPr="001B156A">
              <w:rPr>
                <w:rFonts w:cs="Arial"/>
                <w:bCs/>
                <w:spacing w:val="14"/>
                <w:szCs w:val="24"/>
              </w:rPr>
              <w:t xml:space="preserve"> </w:t>
            </w:r>
            <w:r w:rsidRPr="001B156A">
              <w:rPr>
                <w:rFonts w:cs="Arial"/>
                <w:bCs/>
                <w:spacing w:val="-1"/>
                <w:szCs w:val="24"/>
              </w:rPr>
              <w:t>Data</w:t>
            </w:r>
            <w:r w:rsidRPr="001B156A">
              <w:rPr>
                <w:rFonts w:cs="Arial"/>
                <w:bCs/>
                <w:spacing w:val="11"/>
                <w:szCs w:val="24"/>
              </w:rPr>
              <w:t xml:space="preserve"> </w:t>
            </w:r>
            <w:r w:rsidRPr="001B156A">
              <w:rPr>
                <w:rFonts w:cs="Arial"/>
                <w:bCs/>
                <w:spacing w:val="1"/>
                <w:szCs w:val="24"/>
              </w:rPr>
              <w:t>on</w:t>
            </w:r>
            <w:r w:rsidRPr="001B156A">
              <w:rPr>
                <w:rFonts w:cs="Arial"/>
                <w:bCs/>
                <w:spacing w:val="16"/>
                <w:szCs w:val="24"/>
              </w:rPr>
              <w:t xml:space="preserve"> </w:t>
            </w:r>
            <w:r w:rsidRPr="001B156A">
              <w:rPr>
                <w:rFonts w:cs="Arial"/>
                <w:bCs/>
                <w:spacing w:val="2"/>
                <w:szCs w:val="24"/>
              </w:rPr>
              <w:t>behalf</w:t>
            </w:r>
            <w:r w:rsidRPr="001B156A">
              <w:rPr>
                <w:rFonts w:cs="Arial"/>
                <w:bCs/>
                <w:spacing w:val="40"/>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Supplier</w:t>
            </w:r>
            <w:r w:rsidRPr="001B156A">
              <w:rPr>
                <w:rFonts w:cs="Arial"/>
                <w:bCs/>
                <w:szCs w:val="24"/>
              </w:rPr>
              <w:t xml:space="preserve"> </w:t>
            </w:r>
            <w:r w:rsidRPr="001B156A">
              <w:rPr>
                <w:rFonts w:cs="Arial"/>
                <w:bCs/>
                <w:spacing w:val="-1"/>
                <w:szCs w:val="24"/>
              </w:rPr>
              <w:t>related</w:t>
            </w:r>
            <w:r w:rsidRPr="001B156A">
              <w:rPr>
                <w:rFonts w:cs="Arial"/>
                <w:bCs/>
                <w:spacing w:val="1"/>
                <w:szCs w:val="24"/>
              </w:rPr>
              <w:t xml:space="preserve"> </w:t>
            </w:r>
            <w:r w:rsidRPr="001B156A">
              <w:rPr>
                <w:rFonts w:cs="Arial"/>
                <w:bCs/>
                <w:spacing w:val="-4"/>
                <w:szCs w:val="24"/>
              </w:rPr>
              <w:t>to</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Contract;</w:t>
            </w:r>
          </w:p>
        </w:tc>
      </w:tr>
      <w:tr w:rsidR="00C01416" w14:paraId="77433228" w14:textId="77777777" w:rsidTr="00305E61">
        <w:trPr>
          <w:trHeight w:hRule="exact" w:val="1285"/>
        </w:trPr>
        <w:tc>
          <w:tcPr>
            <w:tcW w:w="2692" w:type="dxa"/>
            <w:shd w:val="clear" w:color="auto" w:fill="auto"/>
          </w:tcPr>
          <w:p w14:paraId="4295DFD7" w14:textId="77777777" w:rsidR="00C01416" w:rsidRPr="001B156A" w:rsidRDefault="00C01416" w:rsidP="00C01416">
            <w:pPr>
              <w:rPr>
                <w:rFonts w:eastAsia="Arial" w:cs="Arial"/>
                <w:bCs/>
                <w:szCs w:val="24"/>
              </w:rPr>
            </w:pPr>
            <w:r w:rsidRPr="001B156A">
              <w:rPr>
                <w:rFonts w:cs="Arial"/>
                <w:bCs/>
                <w:spacing w:val="-1"/>
                <w:szCs w:val="24"/>
              </w:rPr>
              <w:t>"Supplier</w:t>
            </w:r>
            <w:r w:rsidRPr="001B156A">
              <w:rPr>
                <w:rFonts w:cs="Arial"/>
                <w:bCs/>
                <w:spacing w:val="-2"/>
                <w:szCs w:val="24"/>
              </w:rPr>
              <w:t xml:space="preserve"> </w:t>
            </w:r>
            <w:r w:rsidRPr="001B156A">
              <w:rPr>
                <w:rFonts w:cs="Arial"/>
                <w:bCs/>
                <w:szCs w:val="24"/>
              </w:rPr>
              <w:t>Staff"</w:t>
            </w:r>
          </w:p>
        </w:tc>
        <w:tc>
          <w:tcPr>
            <w:tcW w:w="7197" w:type="dxa"/>
            <w:shd w:val="clear" w:color="auto" w:fill="auto"/>
          </w:tcPr>
          <w:p w14:paraId="0AB906B6" w14:textId="77777777" w:rsidR="00C01416" w:rsidRPr="001B156A" w:rsidRDefault="00C01416" w:rsidP="00C01416">
            <w:pPr>
              <w:rPr>
                <w:rFonts w:eastAsia="Arial" w:cs="Arial"/>
                <w:bCs/>
                <w:szCs w:val="24"/>
              </w:rPr>
            </w:pPr>
            <w:r w:rsidRPr="001B156A">
              <w:rPr>
                <w:rFonts w:eastAsia="Arial" w:cs="Arial"/>
                <w:bCs/>
                <w:szCs w:val="24"/>
              </w:rPr>
              <w:t>all</w:t>
            </w:r>
            <w:r w:rsidRPr="001B156A">
              <w:rPr>
                <w:rFonts w:eastAsia="Arial" w:cs="Arial"/>
                <w:bCs/>
                <w:spacing w:val="18"/>
                <w:szCs w:val="24"/>
              </w:rPr>
              <w:t xml:space="preserve"> </w:t>
            </w:r>
            <w:r w:rsidRPr="001B156A">
              <w:rPr>
                <w:rFonts w:eastAsia="Arial" w:cs="Arial"/>
                <w:bCs/>
                <w:szCs w:val="24"/>
              </w:rPr>
              <w:t>directors,</w:t>
            </w:r>
            <w:r w:rsidRPr="001B156A">
              <w:rPr>
                <w:rFonts w:eastAsia="Arial" w:cs="Arial"/>
                <w:bCs/>
                <w:spacing w:val="16"/>
                <w:szCs w:val="24"/>
              </w:rPr>
              <w:t xml:space="preserve"> </w:t>
            </w:r>
            <w:r w:rsidRPr="001B156A">
              <w:rPr>
                <w:rFonts w:eastAsia="Arial" w:cs="Arial"/>
                <w:bCs/>
                <w:szCs w:val="24"/>
              </w:rPr>
              <w:t>officers,</w:t>
            </w:r>
            <w:r w:rsidRPr="001B156A">
              <w:rPr>
                <w:rFonts w:eastAsia="Arial" w:cs="Arial"/>
                <w:bCs/>
                <w:spacing w:val="16"/>
                <w:szCs w:val="24"/>
              </w:rPr>
              <w:t xml:space="preserve"> </w:t>
            </w:r>
            <w:r w:rsidRPr="001B156A">
              <w:rPr>
                <w:rFonts w:eastAsia="Arial" w:cs="Arial"/>
                <w:bCs/>
                <w:szCs w:val="24"/>
              </w:rPr>
              <w:t>employees,</w:t>
            </w:r>
            <w:r w:rsidRPr="001B156A">
              <w:rPr>
                <w:rFonts w:eastAsia="Arial" w:cs="Arial"/>
                <w:bCs/>
                <w:spacing w:val="16"/>
                <w:szCs w:val="24"/>
              </w:rPr>
              <w:t xml:space="preserve"> </w:t>
            </w:r>
            <w:r w:rsidRPr="001B156A">
              <w:rPr>
                <w:rFonts w:eastAsia="Arial" w:cs="Arial"/>
                <w:bCs/>
                <w:szCs w:val="24"/>
              </w:rPr>
              <w:t>agents,</w:t>
            </w:r>
            <w:r w:rsidRPr="001B156A">
              <w:rPr>
                <w:rFonts w:eastAsia="Arial" w:cs="Arial"/>
                <w:bCs/>
                <w:spacing w:val="21"/>
                <w:szCs w:val="24"/>
              </w:rPr>
              <w:t xml:space="preserve"> </w:t>
            </w:r>
            <w:r w:rsidRPr="001B156A">
              <w:rPr>
                <w:rFonts w:eastAsia="Arial" w:cs="Arial"/>
                <w:bCs/>
                <w:spacing w:val="-1"/>
                <w:szCs w:val="24"/>
              </w:rPr>
              <w:t>consultants</w:t>
            </w:r>
            <w:r w:rsidRPr="001B156A">
              <w:rPr>
                <w:rFonts w:eastAsia="Arial" w:cs="Arial"/>
                <w:bCs/>
                <w:spacing w:val="22"/>
                <w:szCs w:val="24"/>
              </w:rPr>
              <w:t xml:space="preserve"> </w:t>
            </w:r>
            <w:r w:rsidRPr="001B156A">
              <w:rPr>
                <w:rFonts w:eastAsia="Arial" w:cs="Arial"/>
                <w:bCs/>
                <w:spacing w:val="-1"/>
                <w:szCs w:val="24"/>
              </w:rPr>
              <w:t>and</w:t>
            </w:r>
            <w:r w:rsidRPr="001B156A">
              <w:rPr>
                <w:rFonts w:eastAsia="Arial" w:cs="Arial"/>
                <w:bCs/>
                <w:spacing w:val="28"/>
                <w:szCs w:val="24"/>
              </w:rPr>
              <w:t xml:space="preserve"> </w:t>
            </w:r>
            <w:r w:rsidRPr="001B156A">
              <w:rPr>
                <w:rFonts w:eastAsia="Arial" w:cs="Arial"/>
                <w:bCs/>
                <w:szCs w:val="24"/>
              </w:rPr>
              <w:t>contractors</w:t>
            </w:r>
            <w:r w:rsidRPr="001B156A">
              <w:rPr>
                <w:rFonts w:eastAsia="Arial" w:cs="Arial"/>
                <w:bCs/>
                <w:spacing w:val="42"/>
                <w:szCs w:val="24"/>
              </w:rPr>
              <w:t xml:space="preserve"> </w:t>
            </w:r>
            <w:r w:rsidRPr="001B156A">
              <w:rPr>
                <w:rFonts w:eastAsia="Arial" w:cs="Arial"/>
                <w:bCs/>
                <w:spacing w:val="1"/>
                <w:szCs w:val="24"/>
              </w:rPr>
              <w:t>of</w:t>
            </w:r>
            <w:r w:rsidRPr="001B156A">
              <w:rPr>
                <w:rFonts w:eastAsia="Arial" w:cs="Arial"/>
                <w:bCs/>
                <w:spacing w:val="41"/>
                <w:szCs w:val="24"/>
              </w:rPr>
              <w:t xml:space="preserve"> </w:t>
            </w:r>
            <w:r w:rsidRPr="001B156A">
              <w:rPr>
                <w:rFonts w:eastAsia="Arial" w:cs="Arial"/>
                <w:bCs/>
                <w:szCs w:val="24"/>
              </w:rPr>
              <w:t>the</w:t>
            </w:r>
            <w:r w:rsidRPr="001B156A">
              <w:rPr>
                <w:rFonts w:eastAsia="Arial" w:cs="Arial"/>
                <w:bCs/>
                <w:spacing w:val="44"/>
                <w:szCs w:val="24"/>
              </w:rPr>
              <w:t xml:space="preserve"> </w:t>
            </w:r>
            <w:r w:rsidRPr="001B156A">
              <w:rPr>
                <w:rFonts w:eastAsia="Arial" w:cs="Arial"/>
                <w:bCs/>
                <w:spacing w:val="-1"/>
                <w:szCs w:val="24"/>
              </w:rPr>
              <w:t>Supplier</w:t>
            </w:r>
            <w:r w:rsidRPr="001B156A">
              <w:rPr>
                <w:rFonts w:eastAsia="Arial" w:cs="Arial"/>
                <w:bCs/>
                <w:spacing w:val="43"/>
                <w:szCs w:val="24"/>
              </w:rPr>
              <w:t xml:space="preserve"> </w:t>
            </w:r>
            <w:r w:rsidRPr="001B156A">
              <w:rPr>
                <w:rFonts w:eastAsia="Arial" w:cs="Arial"/>
                <w:bCs/>
                <w:szCs w:val="24"/>
              </w:rPr>
              <w:t>and/or</w:t>
            </w:r>
            <w:r w:rsidRPr="001B156A">
              <w:rPr>
                <w:rFonts w:eastAsia="Arial" w:cs="Arial"/>
                <w:bCs/>
                <w:spacing w:val="43"/>
                <w:szCs w:val="24"/>
              </w:rPr>
              <w:t xml:space="preserve"> </w:t>
            </w:r>
            <w:r w:rsidRPr="001B156A">
              <w:rPr>
                <w:rFonts w:eastAsia="Arial" w:cs="Arial"/>
                <w:bCs/>
                <w:spacing w:val="1"/>
                <w:szCs w:val="24"/>
              </w:rPr>
              <w:t>of</w:t>
            </w:r>
            <w:r w:rsidRPr="001B156A">
              <w:rPr>
                <w:rFonts w:eastAsia="Arial" w:cs="Arial"/>
                <w:bCs/>
                <w:spacing w:val="41"/>
                <w:szCs w:val="24"/>
              </w:rPr>
              <w:t xml:space="preserve"> </w:t>
            </w:r>
            <w:r w:rsidRPr="001B156A">
              <w:rPr>
                <w:rFonts w:eastAsia="Arial" w:cs="Arial"/>
                <w:bCs/>
                <w:spacing w:val="-1"/>
                <w:szCs w:val="24"/>
              </w:rPr>
              <w:t>any</w:t>
            </w:r>
            <w:r w:rsidRPr="001B156A">
              <w:rPr>
                <w:rFonts w:eastAsia="Arial" w:cs="Arial"/>
                <w:bCs/>
                <w:spacing w:val="43"/>
                <w:szCs w:val="24"/>
              </w:rPr>
              <w:t xml:space="preserve"> </w:t>
            </w:r>
            <w:r w:rsidR="00953ACC">
              <w:rPr>
                <w:rFonts w:eastAsia="Arial" w:cs="Arial"/>
                <w:bCs/>
                <w:spacing w:val="-1"/>
                <w:szCs w:val="24"/>
              </w:rPr>
              <w:t>s</w:t>
            </w:r>
            <w:r w:rsidRPr="001B156A">
              <w:rPr>
                <w:rFonts w:eastAsia="Arial" w:cs="Arial"/>
                <w:bCs/>
                <w:spacing w:val="-1"/>
                <w:szCs w:val="24"/>
              </w:rPr>
              <w:t>ubcontractor</w:t>
            </w:r>
            <w:r w:rsidRPr="001B156A">
              <w:rPr>
                <w:rFonts w:eastAsia="Arial" w:cs="Arial"/>
                <w:bCs/>
                <w:spacing w:val="29"/>
                <w:szCs w:val="24"/>
              </w:rPr>
              <w:t xml:space="preserve"> </w:t>
            </w:r>
            <w:r w:rsidRPr="001B156A">
              <w:rPr>
                <w:rFonts w:eastAsia="Arial" w:cs="Arial"/>
                <w:bCs/>
                <w:spacing w:val="-1"/>
                <w:szCs w:val="24"/>
              </w:rPr>
              <w:t>engaged</w:t>
            </w:r>
            <w:r w:rsidRPr="001B156A">
              <w:rPr>
                <w:rFonts w:eastAsia="Arial" w:cs="Arial"/>
                <w:bCs/>
                <w:spacing w:val="24"/>
                <w:szCs w:val="24"/>
              </w:rPr>
              <w:t xml:space="preserve"> </w:t>
            </w:r>
            <w:r w:rsidRPr="001B156A">
              <w:rPr>
                <w:rFonts w:eastAsia="Arial" w:cs="Arial"/>
                <w:bCs/>
                <w:spacing w:val="-2"/>
                <w:szCs w:val="24"/>
              </w:rPr>
              <w:t>in</w:t>
            </w:r>
            <w:r w:rsidRPr="001B156A">
              <w:rPr>
                <w:rFonts w:eastAsia="Arial" w:cs="Arial"/>
                <w:bCs/>
                <w:spacing w:val="24"/>
                <w:szCs w:val="24"/>
              </w:rPr>
              <w:t xml:space="preserve"> </w:t>
            </w:r>
            <w:r w:rsidRPr="001B156A">
              <w:rPr>
                <w:rFonts w:eastAsia="Arial" w:cs="Arial"/>
                <w:bCs/>
                <w:szCs w:val="24"/>
              </w:rPr>
              <w:t>the</w:t>
            </w:r>
            <w:r w:rsidRPr="001B156A">
              <w:rPr>
                <w:rFonts w:eastAsia="Arial" w:cs="Arial"/>
                <w:bCs/>
                <w:spacing w:val="19"/>
                <w:szCs w:val="24"/>
              </w:rPr>
              <w:t xml:space="preserve"> </w:t>
            </w:r>
            <w:r w:rsidRPr="001B156A">
              <w:rPr>
                <w:rFonts w:eastAsia="Arial" w:cs="Arial"/>
                <w:bCs/>
                <w:spacing w:val="-1"/>
                <w:szCs w:val="24"/>
              </w:rPr>
              <w:t>performance</w:t>
            </w:r>
            <w:r w:rsidRPr="001B156A">
              <w:rPr>
                <w:rFonts w:eastAsia="Arial" w:cs="Arial"/>
                <w:bCs/>
                <w:spacing w:val="19"/>
                <w:szCs w:val="24"/>
              </w:rPr>
              <w:t xml:space="preserve"> </w:t>
            </w:r>
            <w:r w:rsidRPr="001B156A">
              <w:rPr>
                <w:rFonts w:eastAsia="Arial" w:cs="Arial"/>
                <w:bCs/>
                <w:spacing w:val="1"/>
                <w:szCs w:val="24"/>
              </w:rPr>
              <w:t>of</w:t>
            </w:r>
            <w:r w:rsidRPr="001B156A">
              <w:rPr>
                <w:rFonts w:eastAsia="Arial" w:cs="Arial"/>
                <w:bCs/>
                <w:spacing w:val="21"/>
                <w:szCs w:val="24"/>
              </w:rPr>
              <w:t xml:space="preserve"> </w:t>
            </w:r>
            <w:r w:rsidRPr="001B156A">
              <w:rPr>
                <w:rFonts w:eastAsia="Arial" w:cs="Arial"/>
                <w:bCs/>
                <w:spacing w:val="-2"/>
                <w:szCs w:val="24"/>
              </w:rPr>
              <w:t>the</w:t>
            </w:r>
            <w:r w:rsidRPr="001B156A">
              <w:rPr>
                <w:rFonts w:eastAsia="Arial" w:cs="Arial"/>
                <w:bCs/>
                <w:spacing w:val="24"/>
                <w:szCs w:val="24"/>
              </w:rPr>
              <w:t xml:space="preserve"> </w:t>
            </w:r>
            <w:r w:rsidRPr="001B156A">
              <w:rPr>
                <w:rFonts w:eastAsia="Arial" w:cs="Arial"/>
                <w:bCs/>
                <w:spacing w:val="-1"/>
                <w:szCs w:val="24"/>
              </w:rPr>
              <w:t>Supplier’s</w:t>
            </w:r>
            <w:r w:rsidRPr="001B156A">
              <w:rPr>
                <w:rFonts w:eastAsia="Arial" w:cs="Arial"/>
                <w:bCs/>
                <w:spacing w:val="17"/>
                <w:szCs w:val="24"/>
              </w:rPr>
              <w:t xml:space="preserve"> </w:t>
            </w:r>
            <w:r w:rsidRPr="001B156A">
              <w:rPr>
                <w:rFonts w:eastAsia="Arial" w:cs="Arial"/>
                <w:bCs/>
                <w:spacing w:val="-1"/>
                <w:szCs w:val="24"/>
              </w:rPr>
              <w:t>obligations</w:t>
            </w:r>
            <w:r w:rsidRPr="001B156A">
              <w:rPr>
                <w:rFonts w:eastAsia="Arial" w:cs="Arial"/>
                <w:bCs/>
                <w:spacing w:val="45"/>
                <w:szCs w:val="24"/>
              </w:rPr>
              <w:t xml:space="preserve"> </w:t>
            </w:r>
            <w:r w:rsidRPr="001B156A">
              <w:rPr>
                <w:rFonts w:eastAsia="Arial" w:cs="Arial"/>
                <w:bCs/>
                <w:szCs w:val="24"/>
              </w:rPr>
              <w:t>under</w:t>
            </w:r>
            <w:r w:rsidRPr="001B156A">
              <w:rPr>
                <w:rFonts w:eastAsia="Arial" w:cs="Arial"/>
                <w:bCs/>
                <w:spacing w:val="-5"/>
                <w:szCs w:val="24"/>
              </w:rPr>
              <w:t xml:space="preserve"> </w:t>
            </w:r>
            <w:r>
              <w:rPr>
                <w:rFonts w:eastAsia="Arial" w:cs="Arial"/>
                <w:bCs/>
                <w:szCs w:val="24"/>
              </w:rPr>
              <w:t>the</w:t>
            </w:r>
            <w:r w:rsidRPr="001B156A">
              <w:rPr>
                <w:rFonts w:eastAsia="Arial" w:cs="Arial"/>
                <w:bCs/>
                <w:spacing w:val="2"/>
                <w:szCs w:val="24"/>
              </w:rPr>
              <w:t xml:space="preserve"> </w:t>
            </w:r>
            <w:r w:rsidRPr="001B156A">
              <w:rPr>
                <w:rFonts w:eastAsia="Arial" w:cs="Arial"/>
                <w:bCs/>
                <w:spacing w:val="-1"/>
                <w:szCs w:val="24"/>
              </w:rPr>
              <w:t>Contract;</w:t>
            </w:r>
          </w:p>
        </w:tc>
      </w:tr>
      <w:tr w:rsidR="00C01416" w14:paraId="34BECE08" w14:textId="77777777" w:rsidTr="0037251D">
        <w:trPr>
          <w:trHeight w:hRule="exact" w:val="602"/>
        </w:trPr>
        <w:tc>
          <w:tcPr>
            <w:tcW w:w="2692" w:type="dxa"/>
            <w:shd w:val="clear" w:color="auto" w:fill="auto"/>
          </w:tcPr>
          <w:p w14:paraId="67E811A7" w14:textId="77777777" w:rsidR="00C01416" w:rsidRPr="001B156A" w:rsidRDefault="00C01416" w:rsidP="00C01416">
            <w:pPr>
              <w:rPr>
                <w:rFonts w:eastAsia="Arial" w:cs="Arial"/>
                <w:bCs/>
                <w:szCs w:val="24"/>
              </w:rPr>
            </w:pPr>
            <w:r w:rsidRPr="001B156A">
              <w:rPr>
                <w:rFonts w:cs="Arial"/>
                <w:bCs/>
                <w:spacing w:val="-1"/>
                <w:szCs w:val="24"/>
              </w:rPr>
              <w:t>"Supplier"</w:t>
            </w:r>
          </w:p>
        </w:tc>
        <w:tc>
          <w:tcPr>
            <w:tcW w:w="7197" w:type="dxa"/>
            <w:shd w:val="clear" w:color="auto" w:fill="auto"/>
          </w:tcPr>
          <w:p w14:paraId="4CFA2DE0" w14:textId="77777777" w:rsidR="00C01416" w:rsidRPr="001B156A" w:rsidRDefault="00C01416" w:rsidP="00C01416">
            <w:pPr>
              <w:rPr>
                <w:rFonts w:eastAsia="Arial" w:cs="Arial"/>
                <w:bCs/>
                <w:szCs w:val="24"/>
              </w:rPr>
            </w:pPr>
            <w:r w:rsidRPr="001B156A">
              <w:rPr>
                <w:rFonts w:cs="Arial"/>
                <w:bCs/>
                <w:szCs w:val="24"/>
              </w:rPr>
              <w:t>means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person</w:t>
            </w:r>
            <w:r>
              <w:rPr>
                <w:rFonts w:cs="Arial"/>
                <w:bCs/>
                <w:spacing w:val="-1"/>
                <w:szCs w:val="24"/>
              </w:rPr>
              <w:t xml:space="preserve"> </w:t>
            </w:r>
            <w:r w:rsidRPr="001B156A">
              <w:rPr>
                <w:rFonts w:cs="Arial"/>
                <w:bCs/>
                <w:spacing w:val="-1"/>
                <w:szCs w:val="24"/>
              </w:rPr>
              <w:t>named</w:t>
            </w:r>
            <w:r w:rsidRPr="001B156A">
              <w:rPr>
                <w:rFonts w:cs="Arial"/>
                <w:bCs/>
                <w:spacing w:val="1"/>
                <w:szCs w:val="24"/>
              </w:rPr>
              <w:t xml:space="preserve"> as</w:t>
            </w:r>
            <w:r w:rsidRPr="001B156A">
              <w:rPr>
                <w:rFonts w:cs="Arial"/>
                <w:bCs/>
                <w:spacing w:val="-2"/>
                <w:szCs w:val="24"/>
              </w:rPr>
              <w:t xml:space="preserve"> Supplier</w:t>
            </w:r>
            <w:r w:rsidRPr="001B156A">
              <w:rPr>
                <w:rFonts w:cs="Arial"/>
                <w:bCs/>
                <w:szCs w:val="24"/>
              </w:rPr>
              <w:t xml:space="preserve"> in</w:t>
            </w:r>
            <w:r w:rsidRPr="001B156A">
              <w:rPr>
                <w:rFonts w:cs="Arial"/>
                <w:bCs/>
                <w:spacing w:val="1"/>
                <w:szCs w:val="24"/>
              </w:rPr>
              <w:t xml:space="preserve">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Order</w:t>
            </w:r>
            <w:r w:rsidRPr="001B156A">
              <w:rPr>
                <w:rFonts w:cs="Arial"/>
                <w:bCs/>
                <w:szCs w:val="24"/>
              </w:rPr>
              <w:t xml:space="preserve"> </w:t>
            </w:r>
            <w:r w:rsidRPr="001B156A">
              <w:rPr>
                <w:rFonts w:cs="Arial"/>
                <w:bCs/>
                <w:spacing w:val="-1"/>
                <w:szCs w:val="24"/>
              </w:rPr>
              <w:t>Form;</w:t>
            </w:r>
          </w:p>
        </w:tc>
      </w:tr>
      <w:tr w:rsidR="00C01416" w14:paraId="00589FBF" w14:textId="77777777" w:rsidTr="00D656FA">
        <w:trPr>
          <w:trHeight w:hRule="exact" w:val="1138"/>
        </w:trPr>
        <w:tc>
          <w:tcPr>
            <w:tcW w:w="2692" w:type="dxa"/>
            <w:shd w:val="clear" w:color="auto" w:fill="auto"/>
          </w:tcPr>
          <w:p w14:paraId="16F2D2B7" w14:textId="77777777" w:rsidR="00C01416" w:rsidRDefault="00C01416" w:rsidP="00C01416">
            <w:pPr>
              <w:rPr>
                <w:rFonts w:cs="Arial"/>
                <w:bCs/>
                <w:spacing w:val="-1"/>
                <w:szCs w:val="24"/>
              </w:rPr>
            </w:pPr>
            <w:r>
              <w:rPr>
                <w:rFonts w:cs="Arial"/>
                <w:bCs/>
                <w:spacing w:val="-1"/>
                <w:szCs w:val="24"/>
              </w:rPr>
              <w:t xml:space="preserve">“Sustainability </w:t>
            </w:r>
          </w:p>
          <w:p w14:paraId="7C8A66BB" w14:textId="77777777" w:rsidR="00C01416" w:rsidRDefault="00C01416" w:rsidP="00C01416">
            <w:pPr>
              <w:rPr>
                <w:rFonts w:cs="Arial"/>
                <w:bCs/>
                <w:spacing w:val="-1"/>
                <w:szCs w:val="24"/>
              </w:rPr>
            </w:pPr>
            <w:r>
              <w:rPr>
                <w:rFonts w:cs="Arial"/>
                <w:bCs/>
                <w:spacing w:val="-1"/>
                <w:szCs w:val="24"/>
              </w:rPr>
              <w:t>Requirements”</w:t>
            </w:r>
          </w:p>
          <w:p w14:paraId="6494133C" w14:textId="77777777" w:rsidR="00C01416" w:rsidRPr="001B156A" w:rsidRDefault="00C01416" w:rsidP="00C01416">
            <w:pPr>
              <w:rPr>
                <w:rFonts w:cs="Arial"/>
                <w:bCs/>
                <w:spacing w:val="-1"/>
                <w:szCs w:val="24"/>
              </w:rPr>
            </w:pPr>
          </w:p>
        </w:tc>
        <w:tc>
          <w:tcPr>
            <w:tcW w:w="7197" w:type="dxa"/>
            <w:shd w:val="clear" w:color="auto" w:fill="auto"/>
          </w:tcPr>
          <w:p w14:paraId="1FB2D604" w14:textId="77777777" w:rsidR="00C01416" w:rsidRDefault="00C01416" w:rsidP="00C01416">
            <w:pPr>
              <w:rPr>
                <w:rFonts w:cs="Arial"/>
                <w:bCs/>
                <w:szCs w:val="24"/>
              </w:rPr>
            </w:pPr>
            <w:r>
              <w:t>means any relevant social or environmental strategies, policies, commitments, targets, plans or requirements that apply to and are set out in the</w:t>
            </w:r>
            <w:r w:rsidR="00336BB4">
              <w:t xml:space="preserve"> Annex 5</w:t>
            </w:r>
            <w:r>
              <w:t>;</w:t>
            </w:r>
          </w:p>
          <w:p w14:paraId="2AC91C8A" w14:textId="77777777" w:rsidR="00C01416" w:rsidRPr="001B156A" w:rsidRDefault="00C01416" w:rsidP="00C01416">
            <w:pPr>
              <w:rPr>
                <w:rFonts w:cs="Arial"/>
                <w:bCs/>
                <w:szCs w:val="24"/>
              </w:rPr>
            </w:pPr>
          </w:p>
        </w:tc>
      </w:tr>
      <w:tr w:rsidR="00C01416" w14:paraId="2C41BF1B" w14:textId="77777777" w:rsidTr="008F5EAD">
        <w:trPr>
          <w:trHeight w:hRule="exact" w:val="994"/>
        </w:trPr>
        <w:tc>
          <w:tcPr>
            <w:tcW w:w="2692" w:type="dxa"/>
            <w:shd w:val="clear" w:color="auto" w:fill="auto"/>
          </w:tcPr>
          <w:p w14:paraId="62F50C0C" w14:textId="77777777" w:rsidR="00C01416" w:rsidRPr="001B156A" w:rsidRDefault="00C01416" w:rsidP="00C01416">
            <w:pPr>
              <w:rPr>
                <w:rFonts w:cs="Arial"/>
                <w:bCs/>
                <w:szCs w:val="24"/>
              </w:rPr>
            </w:pPr>
            <w:r>
              <w:rPr>
                <w:rFonts w:cs="Arial"/>
                <w:bCs/>
                <w:szCs w:val="24"/>
              </w:rPr>
              <w:t>Tender Submission</w:t>
            </w:r>
          </w:p>
        </w:tc>
        <w:tc>
          <w:tcPr>
            <w:tcW w:w="7197" w:type="dxa"/>
            <w:shd w:val="clear" w:color="auto" w:fill="auto"/>
          </w:tcPr>
          <w:p w14:paraId="6DDC01E6" w14:textId="77777777" w:rsidR="00C01416" w:rsidRPr="001B156A" w:rsidRDefault="00C01416" w:rsidP="00C01416">
            <w:pPr>
              <w:rPr>
                <w:rFonts w:cs="Arial"/>
                <w:bCs/>
                <w:szCs w:val="24"/>
              </w:rPr>
            </w:pPr>
            <w:r>
              <w:rPr>
                <w:rFonts w:cs="Arial"/>
                <w:bCs/>
                <w:szCs w:val="24"/>
              </w:rPr>
              <w:t xml:space="preserve">means the Supplier’s response to the invitation to the bidder pack (including, for the avoidance of doubt, any clarification provided by the Supplier). </w:t>
            </w:r>
          </w:p>
        </w:tc>
      </w:tr>
      <w:tr w:rsidR="00C01416" w14:paraId="38FA3CB9" w14:textId="77777777" w:rsidTr="00D656FA">
        <w:trPr>
          <w:trHeight w:hRule="exact" w:val="1015"/>
        </w:trPr>
        <w:tc>
          <w:tcPr>
            <w:tcW w:w="2692" w:type="dxa"/>
            <w:shd w:val="clear" w:color="auto" w:fill="auto"/>
          </w:tcPr>
          <w:p w14:paraId="714D2DAC" w14:textId="77777777" w:rsidR="00C01416" w:rsidRPr="001B156A" w:rsidRDefault="00C01416" w:rsidP="00C01416">
            <w:pPr>
              <w:rPr>
                <w:rFonts w:eastAsia="Arial" w:cs="Arial"/>
                <w:bCs/>
                <w:szCs w:val="24"/>
              </w:rPr>
            </w:pPr>
            <w:r w:rsidRPr="001B156A">
              <w:rPr>
                <w:rFonts w:cs="Arial"/>
                <w:bCs/>
                <w:szCs w:val="24"/>
              </w:rPr>
              <w:t>"Term"</w:t>
            </w:r>
          </w:p>
        </w:tc>
        <w:tc>
          <w:tcPr>
            <w:tcW w:w="7197" w:type="dxa"/>
            <w:shd w:val="clear" w:color="auto" w:fill="auto"/>
          </w:tcPr>
          <w:p w14:paraId="38DE0889" w14:textId="77777777" w:rsidR="00C01416" w:rsidRPr="001B156A" w:rsidRDefault="00C01416" w:rsidP="00C01416">
            <w:pPr>
              <w:rPr>
                <w:rFonts w:eastAsia="Arial" w:cs="Arial"/>
                <w:bCs/>
                <w:szCs w:val="24"/>
              </w:rPr>
            </w:pPr>
            <w:r w:rsidRPr="001B156A">
              <w:rPr>
                <w:rFonts w:cs="Arial"/>
                <w:bCs/>
                <w:szCs w:val="24"/>
              </w:rPr>
              <w:t>means</w:t>
            </w:r>
            <w:r w:rsidRPr="001B156A">
              <w:rPr>
                <w:rFonts w:cs="Arial"/>
                <w:bCs/>
                <w:spacing w:val="3"/>
                <w:szCs w:val="24"/>
              </w:rPr>
              <w:t xml:space="preserve"> </w:t>
            </w:r>
            <w:r w:rsidRPr="001B156A">
              <w:rPr>
                <w:rFonts w:cs="Arial"/>
                <w:bCs/>
                <w:szCs w:val="24"/>
              </w:rPr>
              <w:t>the</w:t>
            </w:r>
            <w:r w:rsidRPr="001B156A">
              <w:rPr>
                <w:rFonts w:cs="Arial"/>
                <w:bCs/>
                <w:spacing w:val="5"/>
                <w:szCs w:val="24"/>
              </w:rPr>
              <w:t xml:space="preserve"> </w:t>
            </w:r>
            <w:r w:rsidRPr="001B156A">
              <w:rPr>
                <w:rFonts w:cs="Arial"/>
                <w:bCs/>
                <w:spacing w:val="-1"/>
                <w:szCs w:val="24"/>
              </w:rPr>
              <w:t>period</w:t>
            </w:r>
            <w:r w:rsidRPr="001B156A">
              <w:rPr>
                <w:rFonts w:cs="Arial"/>
                <w:bCs/>
                <w:spacing w:val="5"/>
                <w:szCs w:val="24"/>
              </w:rPr>
              <w:t xml:space="preserve"> </w:t>
            </w:r>
            <w:r w:rsidRPr="001B156A">
              <w:rPr>
                <w:rFonts w:cs="Arial"/>
                <w:bCs/>
                <w:spacing w:val="-1"/>
                <w:szCs w:val="24"/>
              </w:rPr>
              <w:t>from</w:t>
            </w:r>
            <w:r w:rsidRPr="001B156A">
              <w:rPr>
                <w:rFonts w:cs="Arial"/>
                <w:bCs/>
                <w:spacing w:val="5"/>
                <w:szCs w:val="24"/>
              </w:rPr>
              <w:t xml:space="preserve"> </w:t>
            </w:r>
            <w:r w:rsidRPr="001B156A">
              <w:rPr>
                <w:rFonts w:cs="Arial"/>
                <w:bCs/>
                <w:szCs w:val="24"/>
              </w:rPr>
              <w:t>the</w:t>
            </w:r>
            <w:r w:rsidRPr="001B156A">
              <w:rPr>
                <w:rFonts w:cs="Arial"/>
                <w:bCs/>
                <w:spacing w:val="5"/>
                <w:szCs w:val="24"/>
              </w:rPr>
              <w:t xml:space="preserve"> </w:t>
            </w:r>
            <w:r>
              <w:rPr>
                <w:rFonts w:cs="Arial"/>
                <w:bCs/>
                <w:szCs w:val="24"/>
              </w:rPr>
              <w:t>S</w:t>
            </w:r>
            <w:r w:rsidRPr="001B156A">
              <w:rPr>
                <w:rFonts w:cs="Arial"/>
                <w:bCs/>
                <w:szCs w:val="24"/>
              </w:rPr>
              <w:t>tart</w:t>
            </w:r>
            <w:r w:rsidRPr="001B156A">
              <w:rPr>
                <w:rFonts w:cs="Arial"/>
                <w:bCs/>
                <w:spacing w:val="2"/>
                <w:szCs w:val="24"/>
              </w:rPr>
              <w:t xml:space="preserve"> </w:t>
            </w:r>
            <w:r>
              <w:rPr>
                <w:rFonts w:cs="Arial"/>
                <w:bCs/>
                <w:szCs w:val="24"/>
              </w:rPr>
              <w:t>D</w:t>
            </w:r>
            <w:r w:rsidRPr="001B156A">
              <w:rPr>
                <w:rFonts w:cs="Arial"/>
                <w:bCs/>
                <w:szCs w:val="24"/>
              </w:rPr>
              <w:t>ate</w:t>
            </w:r>
            <w:r w:rsidRPr="001B156A">
              <w:rPr>
                <w:rFonts w:cs="Arial"/>
                <w:bCs/>
                <w:spacing w:val="5"/>
                <w:szCs w:val="24"/>
              </w:rPr>
              <w:t xml:space="preserve"> </w:t>
            </w:r>
            <w:r w:rsidRPr="001B156A">
              <w:rPr>
                <w:rFonts w:cs="Arial"/>
                <w:bCs/>
                <w:spacing w:val="-1"/>
                <w:szCs w:val="24"/>
              </w:rPr>
              <w:t>to</w:t>
            </w:r>
            <w:r w:rsidRPr="001B156A">
              <w:rPr>
                <w:rFonts w:cs="Arial"/>
                <w:bCs/>
                <w:spacing w:val="45"/>
                <w:szCs w:val="24"/>
              </w:rPr>
              <w:t xml:space="preserve"> </w:t>
            </w:r>
            <w:r w:rsidRPr="001B156A">
              <w:rPr>
                <w:rFonts w:cs="Arial"/>
                <w:bCs/>
                <w:spacing w:val="-2"/>
                <w:szCs w:val="24"/>
              </w:rPr>
              <w:t>the</w:t>
            </w:r>
            <w:r w:rsidRPr="001B156A">
              <w:rPr>
                <w:rFonts w:cs="Arial"/>
                <w:bCs/>
                <w:spacing w:val="45"/>
                <w:szCs w:val="24"/>
              </w:rPr>
              <w:t xml:space="preserve"> </w:t>
            </w:r>
            <w:r w:rsidRPr="001B156A">
              <w:rPr>
                <w:rFonts w:cs="Arial"/>
                <w:bCs/>
                <w:szCs w:val="24"/>
              </w:rPr>
              <w:t>Expiry</w:t>
            </w:r>
            <w:r w:rsidRPr="001B156A">
              <w:rPr>
                <w:rFonts w:cs="Arial"/>
                <w:bCs/>
                <w:spacing w:val="43"/>
                <w:szCs w:val="24"/>
              </w:rPr>
              <w:t xml:space="preserve"> </w:t>
            </w:r>
            <w:r w:rsidRPr="001B156A">
              <w:rPr>
                <w:rFonts w:cs="Arial"/>
                <w:bCs/>
                <w:spacing w:val="-2"/>
                <w:szCs w:val="24"/>
              </w:rPr>
              <w:t>Date</w:t>
            </w:r>
            <w:r w:rsidRPr="001B156A">
              <w:rPr>
                <w:rFonts w:cs="Arial"/>
                <w:bCs/>
                <w:spacing w:val="46"/>
                <w:szCs w:val="24"/>
              </w:rPr>
              <w:t xml:space="preserve"> </w:t>
            </w:r>
            <w:r w:rsidRPr="001B156A">
              <w:rPr>
                <w:rFonts w:cs="Arial"/>
                <w:bCs/>
                <w:spacing w:val="1"/>
                <w:szCs w:val="24"/>
              </w:rPr>
              <w:t>as</w:t>
            </w:r>
            <w:r w:rsidRPr="001B156A">
              <w:rPr>
                <w:rFonts w:cs="Arial"/>
                <w:bCs/>
                <w:spacing w:val="43"/>
                <w:szCs w:val="24"/>
              </w:rPr>
              <w:t xml:space="preserve"> </w:t>
            </w:r>
            <w:r w:rsidRPr="001B156A">
              <w:rPr>
                <w:rFonts w:cs="Arial"/>
                <w:bCs/>
                <w:spacing w:val="-1"/>
                <w:szCs w:val="24"/>
              </w:rPr>
              <w:t>such</w:t>
            </w:r>
            <w:r w:rsidRPr="001B156A">
              <w:rPr>
                <w:rFonts w:cs="Arial"/>
                <w:bCs/>
                <w:spacing w:val="45"/>
                <w:szCs w:val="24"/>
              </w:rPr>
              <w:t xml:space="preserve"> </w:t>
            </w:r>
            <w:r w:rsidRPr="001B156A">
              <w:rPr>
                <w:rFonts w:cs="Arial"/>
                <w:bCs/>
                <w:spacing w:val="-1"/>
                <w:szCs w:val="24"/>
              </w:rPr>
              <w:t>period</w:t>
            </w:r>
            <w:r w:rsidRPr="001B156A">
              <w:rPr>
                <w:rFonts w:cs="Arial"/>
                <w:bCs/>
                <w:spacing w:val="45"/>
                <w:szCs w:val="24"/>
              </w:rPr>
              <w:t xml:space="preserve"> </w:t>
            </w:r>
            <w:r w:rsidRPr="001B156A">
              <w:rPr>
                <w:rFonts w:cs="Arial"/>
                <w:bCs/>
                <w:spacing w:val="1"/>
                <w:szCs w:val="24"/>
              </w:rPr>
              <w:t>may</w:t>
            </w:r>
            <w:r w:rsidRPr="001B156A">
              <w:rPr>
                <w:rFonts w:cs="Arial"/>
                <w:bCs/>
                <w:spacing w:val="43"/>
                <w:szCs w:val="24"/>
              </w:rPr>
              <w:t xml:space="preserve"> </w:t>
            </w:r>
            <w:r w:rsidRPr="001B156A">
              <w:rPr>
                <w:rFonts w:cs="Arial"/>
                <w:bCs/>
                <w:spacing w:val="-2"/>
                <w:szCs w:val="24"/>
              </w:rPr>
              <w:t>be</w:t>
            </w:r>
            <w:r w:rsidRPr="001B156A">
              <w:rPr>
                <w:rFonts w:cs="Arial"/>
                <w:bCs/>
                <w:spacing w:val="31"/>
                <w:szCs w:val="24"/>
              </w:rPr>
              <w:t xml:space="preserve"> </w:t>
            </w:r>
            <w:r w:rsidRPr="001B156A">
              <w:rPr>
                <w:rFonts w:cs="Arial"/>
                <w:bCs/>
                <w:spacing w:val="-1"/>
                <w:szCs w:val="24"/>
              </w:rPr>
              <w:t>extended</w:t>
            </w:r>
            <w:r w:rsidRPr="001B156A">
              <w:rPr>
                <w:rFonts w:cs="Arial"/>
                <w:bCs/>
                <w:spacing w:val="39"/>
                <w:szCs w:val="24"/>
              </w:rPr>
              <w:t xml:space="preserve"> </w:t>
            </w:r>
            <w:r w:rsidRPr="001B156A">
              <w:rPr>
                <w:rFonts w:cs="Arial"/>
                <w:bCs/>
                <w:szCs w:val="24"/>
              </w:rPr>
              <w:t>in</w:t>
            </w:r>
            <w:r w:rsidRPr="001B156A">
              <w:rPr>
                <w:rFonts w:cs="Arial"/>
                <w:bCs/>
                <w:spacing w:val="39"/>
                <w:szCs w:val="24"/>
              </w:rPr>
              <w:t xml:space="preserve"> </w:t>
            </w:r>
            <w:r w:rsidRPr="001B156A">
              <w:rPr>
                <w:rFonts w:cs="Arial"/>
                <w:bCs/>
                <w:spacing w:val="-1"/>
                <w:szCs w:val="24"/>
              </w:rPr>
              <w:t>accordance</w:t>
            </w:r>
            <w:r w:rsidRPr="001B156A">
              <w:rPr>
                <w:rFonts w:cs="Arial"/>
                <w:bCs/>
                <w:spacing w:val="39"/>
                <w:szCs w:val="24"/>
              </w:rPr>
              <w:t xml:space="preserve"> </w:t>
            </w:r>
            <w:r w:rsidRPr="001B156A">
              <w:rPr>
                <w:rFonts w:cs="Arial"/>
                <w:bCs/>
                <w:spacing w:val="-2"/>
                <w:szCs w:val="24"/>
              </w:rPr>
              <w:t>with</w:t>
            </w:r>
            <w:r w:rsidRPr="001B156A">
              <w:rPr>
                <w:rFonts w:cs="Arial"/>
                <w:bCs/>
                <w:spacing w:val="39"/>
                <w:szCs w:val="24"/>
              </w:rPr>
              <w:t xml:space="preserve"> </w:t>
            </w:r>
            <w:r>
              <w:rPr>
                <w:rFonts w:cs="Arial"/>
                <w:bCs/>
                <w:spacing w:val="39"/>
                <w:szCs w:val="24"/>
              </w:rPr>
              <w:t xml:space="preserve">the Order Form </w:t>
            </w:r>
            <w:r w:rsidRPr="001B156A">
              <w:rPr>
                <w:rFonts w:cs="Arial"/>
                <w:bCs/>
                <w:spacing w:val="1"/>
                <w:szCs w:val="24"/>
              </w:rPr>
              <w:t>or</w:t>
            </w:r>
            <w:r w:rsidRPr="001B156A">
              <w:rPr>
                <w:rFonts w:cs="Arial"/>
                <w:bCs/>
                <w:spacing w:val="39"/>
                <w:szCs w:val="24"/>
              </w:rPr>
              <w:t xml:space="preserve"> </w:t>
            </w:r>
            <w:r w:rsidRPr="001B156A">
              <w:rPr>
                <w:rFonts w:cs="Arial"/>
                <w:bCs/>
                <w:szCs w:val="24"/>
              </w:rPr>
              <w:t>terminated</w:t>
            </w:r>
            <w:r w:rsidRPr="001B156A">
              <w:rPr>
                <w:rFonts w:cs="Arial"/>
                <w:bCs/>
                <w:spacing w:val="39"/>
                <w:szCs w:val="24"/>
              </w:rPr>
              <w:t xml:space="preserve"> </w:t>
            </w:r>
            <w:r w:rsidRPr="001B156A">
              <w:rPr>
                <w:rFonts w:cs="Arial"/>
                <w:bCs/>
                <w:spacing w:val="-2"/>
                <w:szCs w:val="24"/>
              </w:rPr>
              <w:t>in</w:t>
            </w:r>
            <w:r w:rsidRPr="001B156A">
              <w:rPr>
                <w:rFonts w:cs="Arial"/>
                <w:bCs/>
                <w:spacing w:val="38"/>
                <w:szCs w:val="24"/>
              </w:rPr>
              <w:t xml:space="preserve"> </w:t>
            </w:r>
            <w:r w:rsidRPr="001B156A">
              <w:rPr>
                <w:rFonts w:cs="Arial"/>
                <w:bCs/>
                <w:spacing w:val="-1"/>
                <w:szCs w:val="24"/>
              </w:rPr>
              <w:t>accordance</w:t>
            </w:r>
            <w:r w:rsidRPr="001B156A">
              <w:rPr>
                <w:rFonts w:cs="Arial"/>
                <w:bCs/>
                <w:spacing w:val="1"/>
                <w:szCs w:val="24"/>
              </w:rPr>
              <w:t xml:space="preserve"> </w:t>
            </w:r>
            <w:r w:rsidRPr="001B156A">
              <w:rPr>
                <w:rFonts w:cs="Arial"/>
                <w:bCs/>
                <w:spacing w:val="-1"/>
                <w:szCs w:val="24"/>
              </w:rPr>
              <w:t>with</w:t>
            </w:r>
            <w:r w:rsidRPr="001B156A">
              <w:rPr>
                <w:rFonts w:cs="Arial"/>
                <w:bCs/>
                <w:spacing w:val="1"/>
                <w:szCs w:val="24"/>
              </w:rPr>
              <w:t xml:space="preserve"> </w:t>
            </w:r>
            <w:r>
              <w:rPr>
                <w:rFonts w:cs="Arial"/>
                <w:bCs/>
                <w:spacing w:val="-1"/>
                <w:szCs w:val="24"/>
              </w:rPr>
              <w:t>Clause 11</w:t>
            </w:r>
            <w:r w:rsidRPr="001B156A">
              <w:rPr>
                <w:rFonts w:cs="Arial"/>
                <w:bCs/>
                <w:spacing w:val="-1"/>
                <w:szCs w:val="24"/>
              </w:rPr>
              <w:t>;</w:t>
            </w:r>
          </w:p>
        </w:tc>
      </w:tr>
      <w:tr w:rsidR="00C01416" w14:paraId="05BA5777" w14:textId="77777777" w:rsidTr="0037251D">
        <w:trPr>
          <w:trHeight w:hRule="exact" w:val="2260"/>
        </w:trPr>
        <w:tc>
          <w:tcPr>
            <w:tcW w:w="2692" w:type="dxa"/>
            <w:shd w:val="clear" w:color="auto" w:fill="auto"/>
          </w:tcPr>
          <w:p w14:paraId="72F84D96" w14:textId="77777777" w:rsidR="00C01416" w:rsidRPr="001B156A" w:rsidRDefault="00C01416" w:rsidP="00C01416">
            <w:pPr>
              <w:rPr>
                <w:rFonts w:cs="Arial"/>
                <w:bCs/>
                <w:szCs w:val="24"/>
              </w:rPr>
            </w:pPr>
            <w:r>
              <w:rPr>
                <w:rFonts w:cs="Arial"/>
                <w:bCs/>
                <w:szCs w:val="24"/>
              </w:rPr>
              <w:t>“</w:t>
            </w:r>
            <w:r w:rsidRPr="00D656FA">
              <w:rPr>
                <w:rFonts w:cs="Arial"/>
                <w:bCs/>
                <w:szCs w:val="24"/>
              </w:rPr>
              <w:t>UK GDPR</w:t>
            </w:r>
            <w:r>
              <w:rPr>
                <w:rFonts w:cs="Arial"/>
                <w:bCs/>
                <w:szCs w:val="24"/>
              </w:rPr>
              <w:t>”</w:t>
            </w:r>
          </w:p>
        </w:tc>
        <w:tc>
          <w:tcPr>
            <w:tcW w:w="7197" w:type="dxa"/>
            <w:shd w:val="clear" w:color="auto" w:fill="auto"/>
          </w:tcPr>
          <w:p w14:paraId="3AC55F2A" w14:textId="77777777" w:rsidR="00C01416" w:rsidRDefault="00C01416" w:rsidP="00C01416">
            <w:pPr>
              <w:pStyle w:val="Default"/>
              <w:rPr>
                <w:rFonts w:ascii="Arial" w:hAnsi="Arial" w:cs="Arial"/>
                <w:color w:val="auto"/>
                <w:sz w:val="22"/>
                <w:szCs w:val="22"/>
              </w:rPr>
            </w:pPr>
            <w:r w:rsidRPr="004B2B10">
              <w:rPr>
                <w:rFonts w:ascii="Arial" w:hAnsi="Arial" w:cs="Arial"/>
                <w:bCs/>
              </w:rPr>
              <w:t>means</w:t>
            </w:r>
            <w:r w:rsidRPr="004B2B10">
              <w:rPr>
                <w:rFonts w:ascii="Arial" w:hAnsi="Arial" w:cs="Arial"/>
              </w:rPr>
              <w:t xml:space="preserve"> </w:t>
            </w:r>
            <w:r w:rsidRPr="004B2B10">
              <w:rPr>
                <w:rFonts w:ascii="Arial" w:hAnsi="Arial" w:cs="Arial"/>
                <w:color w:val="auto"/>
              </w:rPr>
              <w:t xml:space="preserve">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w:t>
            </w:r>
            <w:proofErr w:type="gramStart"/>
            <w:r w:rsidRPr="004B2B10">
              <w:rPr>
                <w:rFonts w:ascii="Arial" w:hAnsi="Arial" w:cs="Arial"/>
                <w:color w:val="auto"/>
              </w:rPr>
              <w:t>205(4);</w:t>
            </w:r>
            <w:proofErr w:type="gramEnd"/>
          </w:p>
          <w:p w14:paraId="40E0A8D9" w14:textId="77777777" w:rsidR="00C01416" w:rsidRPr="001B156A" w:rsidRDefault="00C01416" w:rsidP="00C01416">
            <w:pPr>
              <w:rPr>
                <w:rFonts w:cs="Arial"/>
                <w:bCs/>
                <w:szCs w:val="24"/>
              </w:rPr>
            </w:pPr>
          </w:p>
        </w:tc>
      </w:tr>
      <w:tr w:rsidR="00C01416" w14:paraId="254803CD" w14:textId="77777777" w:rsidTr="00D656FA">
        <w:trPr>
          <w:trHeight w:hRule="exact" w:val="694"/>
        </w:trPr>
        <w:tc>
          <w:tcPr>
            <w:tcW w:w="2692" w:type="dxa"/>
            <w:shd w:val="clear" w:color="auto" w:fill="auto"/>
          </w:tcPr>
          <w:p w14:paraId="58BA2068" w14:textId="77777777" w:rsidR="00C01416" w:rsidRPr="001B156A" w:rsidRDefault="00C01416" w:rsidP="00C01416">
            <w:pPr>
              <w:rPr>
                <w:rFonts w:eastAsia="Arial" w:cs="Arial"/>
                <w:bCs/>
                <w:szCs w:val="24"/>
              </w:rPr>
            </w:pPr>
            <w:r w:rsidRPr="001B156A">
              <w:rPr>
                <w:rFonts w:cs="Arial"/>
                <w:bCs/>
                <w:szCs w:val="24"/>
              </w:rPr>
              <w:lastRenderedPageBreak/>
              <w:t>"VAT"</w:t>
            </w:r>
          </w:p>
        </w:tc>
        <w:tc>
          <w:tcPr>
            <w:tcW w:w="7197" w:type="dxa"/>
            <w:shd w:val="clear" w:color="auto" w:fill="auto"/>
          </w:tcPr>
          <w:p w14:paraId="777A2E1D" w14:textId="77777777" w:rsidR="00C01416" w:rsidRPr="001B156A" w:rsidRDefault="00C01416" w:rsidP="00C01416">
            <w:pPr>
              <w:rPr>
                <w:rFonts w:eastAsia="Arial" w:cs="Arial"/>
                <w:bCs/>
                <w:szCs w:val="24"/>
              </w:rPr>
            </w:pPr>
            <w:r w:rsidRPr="001B156A">
              <w:rPr>
                <w:rFonts w:cs="Arial"/>
                <w:bCs/>
                <w:szCs w:val="24"/>
              </w:rPr>
              <w:t>means</w:t>
            </w:r>
            <w:r w:rsidRPr="001B156A">
              <w:rPr>
                <w:rFonts w:cs="Arial"/>
                <w:bCs/>
                <w:spacing w:val="28"/>
                <w:szCs w:val="24"/>
              </w:rPr>
              <w:t xml:space="preserve"> </w:t>
            </w:r>
            <w:r w:rsidRPr="001B156A">
              <w:rPr>
                <w:rFonts w:cs="Arial"/>
                <w:bCs/>
                <w:spacing w:val="-2"/>
                <w:szCs w:val="24"/>
              </w:rPr>
              <w:t>value</w:t>
            </w:r>
            <w:r w:rsidRPr="001B156A">
              <w:rPr>
                <w:rFonts w:cs="Arial"/>
                <w:bCs/>
                <w:spacing w:val="30"/>
                <w:szCs w:val="24"/>
              </w:rPr>
              <w:t xml:space="preserve"> </w:t>
            </w:r>
            <w:r w:rsidRPr="001B156A">
              <w:rPr>
                <w:rFonts w:cs="Arial"/>
                <w:bCs/>
                <w:spacing w:val="-1"/>
                <w:szCs w:val="24"/>
              </w:rPr>
              <w:t>added</w:t>
            </w:r>
            <w:r w:rsidRPr="001B156A">
              <w:rPr>
                <w:rFonts w:cs="Arial"/>
                <w:bCs/>
                <w:spacing w:val="30"/>
                <w:szCs w:val="24"/>
              </w:rPr>
              <w:t xml:space="preserve"> </w:t>
            </w:r>
            <w:r w:rsidRPr="001B156A">
              <w:rPr>
                <w:rFonts w:cs="Arial"/>
                <w:bCs/>
                <w:szCs w:val="24"/>
              </w:rPr>
              <w:t>tax</w:t>
            </w:r>
            <w:r w:rsidRPr="001B156A">
              <w:rPr>
                <w:rFonts w:cs="Arial"/>
                <w:bCs/>
                <w:spacing w:val="28"/>
                <w:szCs w:val="24"/>
              </w:rPr>
              <w:t xml:space="preserve"> </w:t>
            </w:r>
            <w:r w:rsidRPr="001B156A">
              <w:rPr>
                <w:rFonts w:cs="Arial"/>
                <w:bCs/>
                <w:spacing w:val="-2"/>
                <w:szCs w:val="24"/>
              </w:rPr>
              <w:t>in</w:t>
            </w:r>
            <w:r w:rsidRPr="001B156A">
              <w:rPr>
                <w:rFonts w:cs="Arial"/>
                <w:bCs/>
                <w:spacing w:val="30"/>
                <w:szCs w:val="24"/>
              </w:rPr>
              <w:t xml:space="preserve"> </w:t>
            </w:r>
            <w:r w:rsidRPr="001B156A">
              <w:rPr>
                <w:rFonts w:cs="Arial"/>
                <w:bCs/>
                <w:spacing w:val="-1"/>
                <w:szCs w:val="24"/>
              </w:rPr>
              <w:t>accordance</w:t>
            </w:r>
            <w:r w:rsidRPr="001B156A">
              <w:rPr>
                <w:rFonts w:cs="Arial"/>
                <w:bCs/>
                <w:spacing w:val="30"/>
                <w:szCs w:val="24"/>
              </w:rPr>
              <w:t xml:space="preserve"> </w:t>
            </w:r>
            <w:r w:rsidRPr="001B156A">
              <w:rPr>
                <w:rFonts w:cs="Arial"/>
                <w:bCs/>
                <w:spacing w:val="-2"/>
                <w:szCs w:val="24"/>
              </w:rPr>
              <w:t>with</w:t>
            </w:r>
            <w:r w:rsidRPr="001B156A">
              <w:rPr>
                <w:rFonts w:cs="Arial"/>
                <w:bCs/>
                <w:spacing w:val="30"/>
                <w:szCs w:val="24"/>
              </w:rPr>
              <w:t xml:space="preserve"> </w:t>
            </w:r>
            <w:r w:rsidRPr="001B156A">
              <w:rPr>
                <w:rFonts w:cs="Arial"/>
                <w:bCs/>
                <w:szCs w:val="24"/>
              </w:rPr>
              <w:t>the</w:t>
            </w:r>
            <w:r w:rsidRPr="001B156A">
              <w:rPr>
                <w:rFonts w:cs="Arial"/>
                <w:bCs/>
                <w:spacing w:val="25"/>
                <w:szCs w:val="24"/>
              </w:rPr>
              <w:t xml:space="preserve"> </w:t>
            </w:r>
            <w:r w:rsidRPr="001B156A">
              <w:rPr>
                <w:rFonts w:cs="Arial"/>
                <w:bCs/>
                <w:szCs w:val="24"/>
              </w:rPr>
              <w:t>provisions</w:t>
            </w:r>
            <w:r w:rsidRPr="001B156A">
              <w:rPr>
                <w:rFonts w:cs="Arial"/>
                <w:bCs/>
                <w:spacing w:val="28"/>
                <w:szCs w:val="24"/>
              </w:rPr>
              <w:t xml:space="preserve"> </w:t>
            </w:r>
            <w:r w:rsidRPr="001B156A">
              <w:rPr>
                <w:rFonts w:cs="Arial"/>
                <w:bCs/>
                <w:spacing w:val="1"/>
                <w:szCs w:val="24"/>
              </w:rPr>
              <w:t>of</w:t>
            </w:r>
            <w:r w:rsidRPr="001B156A">
              <w:rPr>
                <w:rFonts w:cs="Arial"/>
                <w:bCs/>
                <w:spacing w:val="3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Value</w:t>
            </w:r>
            <w:r w:rsidRPr="001B156A">
              <w:rPr>
                <w:rFonts w:cs="Arial"/>
                <w:bCs/>
                <w:spacing w:val="1"/>
                <w:szCs w:val="24"/>
              </w:rPr>
              <w:t xml:space="preserve"> </w:t>
            </w:r>
            <w:r w:rsidRPr="001B156A">
              <w:rPr>
                <w:rFonts w:cs="Arial"/>
                <w:bCs/>
                <w:spacing w:val="-2"/>
                <w:szCs w:val="24"/>
              </w:rPr>
              <w:t>Added</w:t>
            </w:r>
            <w:r w:rsidRPr="001B156A">
              <w:rPr>
                <w:rFonts w:cs="Arial"/>
                <w:bCs/>
                <w:spacing w:val="1"/>
                <w:szCs w:val="24"/>
              </w:rPr>
              <w:t xml:space="preserve"> Tax</w:t>
            </w:r>
            <w:r w:rsidRPr="001B156A">
              <w:rPr>
                <w:rFonts w:cs="Arial"/>
                <w:bCs/>
                <w:spacing w:val="-2"/>
                <w:szCs w:val="24"/>
              </w:rPr>
              <w:t xml:space="preserve"> </w:t>
            </w:r>
            <w:r w:rsidRPr="001B156A">
              <w:rPr>
                <w:rFonts w:cs="Arial"/>
                <w:bCs/>
                <w:spacing w:val="-1"/>
                <w:szCs w:val="24"/>
              </w:rPr>
              <w:t>Act</w:t>
            </w:r>
            <w:r w:rsidRPr="001B156A">
              <w:rPr>
                <w:rFonts w:cs="Arial"/>
                <w:bCs/>
                <w:spacing w:val="-3"/>
                <w:szCs w:val="24"/>
              </w:rPr>
              <w:t xml:space="preserve"> </w:t>
            </w:r>
            <w:r w:rsidRPr="001B156A">
              <w:rPr>
                <w:rFonts w:cs="Arial"/>
                <w:bCs/>
                <w:szCs w:val="24"/>
              </w:rPr>
              <w:t>1994;</w:t>
            </w:r>
          </w:p>
        </w:tc>
      </w:tr>
      <w:tr w:rsidR="00C01416" w14:paraId="6AA0D993" w14:textId="77777777" w:rsidTr="00855423">
        <w:trPr>
          <w:trHeight w:hRule="exact" w:val="2092"/>
        </w:trPr>
        <w:tc>
          <w:tcPr>
            <w:tcW w:w="2692" w:type="dxa"/>
            <w:shd w:val="clear" w:color="auto" w:fill="auto"/>
          </w:tcPr>
          <w:p w14:paraId="56C68D4A" w14:textId="77777777" w:rsidR="00C01416" w:rsidRPr="001B156A" w:rsidRDefault="00C01416" w:rsidP="00C01416">
            <w:pPr>
              <w:rPr>
                <w:rFonts w:eastAsia="Arial" w:cs="Arial"/>
                <w:bCs/>
                <w:szCs w:val="24"/>
              </w:rPr>
            </w:pPr>
            <w:r w:rsidRPr="001B156A">
              <w:rPr>
                <w:rFonts w:cs="Arial"/>
                <w:bCs/>
                <w:szCs w:val="24"/>
              </w:rPr>
              <w:t>"Workers"</w:t>
            </w:r>
          </w:p>
        </w:tc>
        <w:tc>
          <w:tcPr>
            <w:tcW w:w="7197" w:type="dxa"/>
            <w:shd w:val="clear" w:color="auto" w:fill="auto"/>
          </w:tcPr>
          <w:p w14:paraId="1A27241B" w14:textId="77777777" w:rsidR="00C01416" w:rsidRPr="001B156A" w:rsidRDefault="00C01416" w:rsidP="00C01416">
            <w:pPr>
              <w:rPr>
                <w:rFonts w:cs="Arial"/>
                <w:bCs/>
                <w:spacing w:val="-1"/>
                <w:szCs w:val="24"/>
              </w:rPr>
            </w:pPr>
            <w:r w:rsidRPr="001B156A">
              <w:rPr>
                <w:rFonts w:cs="Arial"/>
                <w:bCs/>
                <w:spacing w:val="1"/>
                <w:szCs w:val="24"/>
              </w:rPr>
              <w:t>any</w:t>
            </w:r>
            <w:r w:rsidRPr="001B156A">
              <w:rPr>
                <w:rFonts w:cs="Arial"/>
                <w:bCs/>
                <w:szCs w:val="24"/>
              </w:rPr>
              <w:t xml:space="preserve"> </w:t>
            </w:r>
            <w:r w:rsidRPr="001B156A">
              <w:rPr>
                <w:rFonts w:cs="Arial"/>
                <w:bCs/>
                <w:spacing w:val="47"/>
                <w:szCs w:val="24"/>
              </w:rPr>
              <w:t xml:space="preserve"> </w:t>
            </w:r>
            <w:r w:rsidRPr="001B156A">
              <w:rPr>
                <w:rFonts w:cs="Arial"/>
                <w:bCs/>
                <w:spacing w:val="-1"/>
                <w:szCs w:val="24"/>
              </w:rPr>
              <w:t>one</w:t>
            </w:r>
            <w:r w:rsidRPr="001B156A">
              <w:rPr>
                <w:rFonts w:cs="Arial"/>
                <w:bCs/>
                <w:szCs w:val="24"/>
              </w:rPr>
              <w:t xml:space="preserve"> </w:t>
            </w:r>
            <w:r w:rsidRPr="001B156A">
              <w:rPr>
                <w:rFonts w:cs="Arial"/>
                <w:bCs/>
                <w:spacing w:val="49"/>
                <w:szCs w:val="24"/>
              </w:rPr>
              <w:t xml:space="preserve"> </w:t>
            </w:r>
            <w:r w:rsidRPr="001B156A">
              <w:rPr>
                <w:rFonts w:cs="Arial"/>
                <w:bCs/>
                <w:spacing w:val="1"/>
                <w:szCs w:val="24"/>
              </w:rPr>
              <w:t>of</w:t>
            </w:r>
            <w:r w:rsidRPr="001B156A">
              <w:rPr>
                <w:rFonts w:cs="Arial"/>
                <w:bCs/>
                <w:szCs w:val="24"/>
              </w:rPr>
              <w:t xml:space="preserve"> </w:t>
            </w:r>
            <w:r w:rsidRPr="001B156A">
              <w:rPr>
                <w:rFonts w:cs="Arial"/>
                <w:bCs/>
                <w:spacing w:val="46"/>
                <w:szCs w:val="24"/>
              </w:rPr>
              <w:t xml:space="preserve"> </w:t>
            </w:r>
            <w:r w:rsidRPr="001B156A">
              <w:rPr>
                <w:rFonts w:cs="Arial"/>
                <w:bCs/>
                <w:szCs w:val="24"/>
              </w:rPr>
              <w:t xml:space="preserve">the </w:t>
            </w:r>
            <w:r w:rsidRPr="001B156A">
              <w:rPr>
                <w:rFonts w:cs="Arial"/>
                <w:bCs/>
                <w:spacing w:val="49"/>
                <w:szCs w:val="24"/>
              </w:rPr>
              <w:t xml:space="preserve"> </w:t>
            </w:r>
            <w:r w:rsidRPr="001B156A">
              <w:rPr>
                <w:rFonts w:cs="Arial"/>
                <w:bCs/>
                <w:spacing w:val="-1"/>
                <w:szCs w:val="24"/>
              </w:rPr>
              <w:t>Supplier</w:t>
            </w:r>
            <w:r w:rsidRPr="001B156A">
              <w:rPr>
                <w:rFonts w:cs="Arial"/>
                <w:bCs/>
                <w:szCs w:val="24"/>
              </w:rPr>
              <w:t xml:space="preserve"> </w:t>
            </w:r>
            <w:r w:rsidRPr="001B156A">
              <w:rPr>
                <w:rFonts w:cs="Arial"/>
                <w:bCs/>
                <w:spacing w:val="48"/>
                <w:szCs w:val="24"/>
              </w:rPr>
              <w:t xml:space="preserve"> </w:t>
            </w:r>
            <w:r w:rsidRPr="001B156A">
              <w:rPr>
                <w:rFonts w:cs="Arial"/>
                <w:bCs/>
                <w:spacing w:val="-1"/>
                <w:szCs w:val="24"/>
              </w:rPr>
              <w:t>Staff</w:t>
            </w:r>
            <w:r w:rsidRPr="001B156A">
              <w:rPr>
                <w:rFonts w:cs="Arial"/>
                <w:bCs/>
                <w:szCs w:val="24"/>
              </w:rPr>
              <w:t xml:space="preserve"> </w:t>
            </w:r>
            <w:r w:rsidRPr="001B156A">
              <w:rPr>
                <w:rFonts w:cs="Arial"/>
                <w:bCs/>
                <w:spacing w:val="46"/>
                <w:szCs w:val="24"/>
              </w:rPr>
              <w:t xml:space="preserve"> </w:t>
            </w:r>
            <w:r w:rsidRPr="001B156A">
              <w:rPr>
                <w:rFonts w:cs="Arial"/>
                <w:bCs/>
                <w:szCs w:val="24"/>
              </w:rPr>
              <w:t xml:space="preserve">which </w:t>
            </w:r>
            <w:r w:rsidRPr="001B156A">
              <w:rPr>
                <w:rFonts w:cs="Arial"/>
                <w:bCs/>
                <w:spacing w:val="50"/>
                <w:szCs w:val="24"/>
              </w:rPr>
              <w:t xml:space="preserve"> </w:t>
            </w:r>
            <w:r w:rsidRPr="001B156A">
              <w:rPr>
                <w:rFonts w:cs="Arial"/>
                <w:bCs/>
                <w:szCs w:val="24"/>
              </w:rPr>
              <w:t xml:space="preserve">the </w:t>
            </w:r>
            <w:r w:rsidRPr="001B156A">
              <w:rPr>
                <w:rFonts w:cs="Arial"/>
                <w:bCs/>
                <w:spacing w:val="57"/>
                <w:szCs w:val="24"/>
              </w:rPr>
              <w:t xml:space="preserve"> </w:t>
            </w:r>
            <w:r>
              <w:rPr>
                <w:rFonts w:cs="Arial"/>
                <w:bCs/>
                <w:spacing w:val="-1"/>
                <w:szCs w:val="24"/>
              </w:rPr>
              <w:t>Authority</w:t>
            </w:r>
            <w:r w:rsidRPr="001B156A">
              <w:rPr>
                <w:rFonts w:cs="Arial"/>
                <w:bCs/>
                <w:spacing w:val="-1"/>
                <w:szCs w:val="24"/>
              </w:rPr>
              <w:t>,</w:t>
            </w:r>
            <w:r w:rsidRPr="001B156A">
              <w:rPr>
                <w:rFonts w:cs="Arial"/>
                <w:bCs/>
                <w:szCs w:val="24"/>
              </w:rPr>
              <w:t xml:space="preserve"> </w:t>
            </w:r>
            <w:r w:rsidRPr="001B156A">
              <w:rPr>
                <w:rFonts w:cs="Arial"/>
                <w:bCs/>
                <w:spacing w:val="46"/>
                <w:szCs w:val="24"/>
              </w:rPr>
              <w:t xml:space="preserve"> </w:t>
            </w:r>
            <w:r w:rsidRPr="001B156A">
              <w:rPr>
                <w:rFonts w:cs="Arial"/>
                <w:bCs/>
                <w:szCs w:val="24"/>
              </w:rPr>
              <w:t xml:space="preserve">in </w:t>
            </w:r>
            <w:r w:rsidRPr="001B156A">
              <w:rPr>
                <w:rFonts w:cs="Arial"/>
                <w:bCs/>
                <w:spacing w:val="49"/>
                <w:szCs w:val="24"/>
              </w:rPr>
              <w:t xml:space="preserve"> </w:t>
            </w:r>
            <w:r w:rsidRPr="001B156A">
              <w:rPr>
                <w:rFonts w:cs="Arial"/>
                <w:bCs/>
                <w:spacing w:val="-1"/>
                <w:szCs w:val="24"/>
              </w:rPr>
              <w:t>its</w:t>
            </w:r>
            <w:r w:rsidRPr="001B156A">
              <w:rPr>
                <w:rFonts w:cs="Arial"/>
                <w:bCs/>
                <w:spacing w:val="23"/>
                <w:szCs w:val="24"/>
              </w:rPr>
              <w:t xml:space="preserve"> </w:t>
            </w:r>
            <w:r w:rsidRPr="001B156A">
              <w:rPr>
                <w:rFonts w:cs="Arial"/>
                <w:bCs/>
                <w:spacing w:val="-1"/>
                <w:szCs w:val="24"/>
              </w:rPr>
              <w:t>reasonable</w:t>
            </w:r>
            <w:r w:rsidRPr="001B156A">
              <w:rPr>
                <w:rFonts w:cs="Arial"/>
                <w:bCs/>
                <w:szCs w:val="24"/>
              </w:rPr>
              <w:t xml:space="preserve"> </w:t>
            </w:r>
            <w:r w:rsidRPr="001B156A">
              <w:rPr>
                <w:rFonts w:cs="Arial"/>
                <w:bCs/>
                <w:spacing w:val="49"/>
                <w:szCs w:val="24"/>
              </w:rPr>
              <w:t xml:space="preserve"> </w:t>
            </w:r>
            <w:r w:rsidRPr="001B156A">
              <w:rPr>
                <w:rFonts w:cs="Arial"/>
                <w:bCs/>
                <w:szCs w:val="24"/>
              </w:rPr>
              <w:t xml:space="preserve">opinion, </w:t>
            </w:r>
            <w:r w:rsidRPr="001B156A">
              <w:rPr>
                <w:rFonts w:cs="Arial"/>
                <w:bCs/>
                <w:spacing w:val="51"/>
                <w:szCs w:val="24"/>
              </w:rPr>
              <w:t xml:space="preserve"> </w:t>
            </w:r>
            <w:r w:rsidRPr="001B156A">
              <w:rPr>
                <w:rFonts w:cs="Arial"/>
                <w:bCs/>
                <w:spacing w:val="-1"/>
                <w:szCs w:val="24"/>
              </w:rPr>
              <w:t>considers</w:t>
            </w:r>
            <w:r w:rsidRPr="001B156A">
              <w:rPr>
                <w:rFonts w:cs="Arial"/>
                <w:bCs/>
                <w:szCs w:val="24"/>
              </w:rPr>
              <w:t xml:space="preserve"> </w:t>
            </w:r>
            <w:r w:rsidRPr="001B156A">
              <w:rPr>
                <w:rFonts w:cs="Arial"/>
                <w:bCs/>
                <w:spacing w:val="52"/>
                <w:szCs w:val="24"/>
              </w:rPr>
              <w:t xml:space="preserve"> </w:t>
            </w:r>
            <w:r w:rsidRPr="001B156A">
              <w:rPr>
                <w:rFonts w:cs="Arial"/>
                <w:bCs/>
                <w:szCs w:val="24"/>
              </w:rPr>
              <w:t xml:space="preserve">is </w:t>
            </w:r>
            <w:r w:rsidRPr="001B156A">
              <w:rPr>
                <w:rFonts w:cs="Arial"/>
                <w:bCs/>
                <w:spacing w:val="47"/>
                <w:szCs w:val="24"/>
              </w:rPr>
              <w:t xml:space="preserve"> </w:t>
            </w:r>
            <w:r w:rsidRPr="001B156A">
              <w:rPr>
                <w:rFonts w:cs="Arial"/>
                <w:bCs/>
                <w:spacing w:val="-2"/>
                <w:szCs w:val="24"/>
              </w:rPr>
              <w:t>an</w:t>
            </w:r>
            <w:r w:rsidRPr="001B156A">
              <w:rPr>
                <w:rFonts w:cs="Arial"/>
                <w:bCs/>
                <w:szCs w:val="24"/>
              </w:rPr>
              <w:t xml:space="preserve"> </w:t>
            </w:r>
            <w:r w:rsidRPr="001B156A">
              <w:rPr>
                <w:rFonts w:cs="Arial"/>
                <w:bCs/>
                <w:spacing w:val="54"/>
                <w:szCs w:val="24"/>
              </w:rPr>
              <w:t xml:space="preserve"> </w:t>
            </w:r>
            <w:r w:rsidRPr="001B156A">
              <w:rPr>
                <w:rFonts w:cs="Arial"/>
                <w:bCs/>
                <w:spacing w:val="-1"/>
                <w:szCs w:val="24"/>
              </w:rPr>
              <w:t>individual</w:t>
            </w:r>
            <w:r w:rsidRPr="001B156A">
              <w:rPr>
                <w:rFonts w:cs="Arial"/>
                <w:bCs/>
                <w:szCs w:val="24"/>
              </w:rPr>
              <w:t xml:space="preserve"> </w:t>
            </w:r>
            <w:r w:rsidRPr="001B156A">
              <w:rPr>
                <w:rFonts w:cs="Arial"/>
                <w:bCs/>
                <w:spacing w:val="48"/>
                <w:szCs w:val="24"/>
              </w:rPr>
              <w:t xml:space="preserve"> </w:t>
            </w:r>
            <w:r w:rsidRPr="001B156A">
              <w:rPr>
                <w:rFonts w:cs="Arial"/>
                <w:bCs/>
                <w:spacing w:val="-1"/>
                <w:szCs w:val="24"/>
              </w:rPr>
              <w:t>to</w:t>
            </w:r>
            <w:r w:rsidRPr="001B156A">
              <w:rPr>
                <w:rFonts w:cs="Arial"/>
                <w:bCs/>
                <w:szCs w:val="24"/>
              </w:rPr>
              <w:t xml:space="preserve"> </w:t>
            </w:r>
            <w:r w:rsidRPr="001B156A">
              <w:rPr>
                <w:rFonts w:cs="Arial"/>
                <w:bCs/>
                <w:spacing w:val="55"/>
                <w:szCs w:val="24"/>
              </w:rPr>
              <w:t xml:space="preserve"> </w:t>
            </w:r>
            <w:r w:rsidRPr="001B156A">
              <w:rPr>
                <w:rFonts w:cs="Arial"/>
                <w:bCs/>
                <w:spacing w:val="-1"/>
                <w:szCs w:val="24"/>
              </w:rPr>
              <w:t>which</w:t>
            </w:r>
            <w:r w:rsidRPr="001B156A">
              <w:rPr>
                <w:rFonts w:cs="Arial"/>
                <w:bCs/>
                <w:spacing w:val="35"/>
                <w:szCs w:val="24"/>
              </w:rPr>
              <w:t xml:space="preserve"> </w:t>
            </w:r>
            <w:r w:rsidRPr="001B156A">
              <w:rPr>
                <w:rFonts w:cs="Arial"/>
                <w:bCs/>
                <w:szCs w:val="24"/>
              </w:rPr>
              <w:t>Procurement</w:t>
            </w:r>
            <w:r w:rsidRPr="001B156A">
              <w:rPr>
                <w:rFonts w:cs="Arial"/>
                <w:bCs/>
                <w:spacing w:val="27"/>
                <w:szCs w:val="24"/>
              </w:rPr>
              <w:t xml:space="preserve"> </w:t>
            </w:r>
            <w:r w:rsidRPr="001B156A">
              <w:rPr>
                <w:rFonts w:cs="Arial"/>
                <w:bCs/>
                <w:spacing w:val="-1"/>
                <w:szCs w:val="24"/>
              </w:rPr>
              <w:t>Policy</w:t>
            </w:r>
            <w:r w:rsidRPr="001B156A">
              <w:rPr>
                <w:rFonts w:cs="Arial"/>
                <w:bCs/>
                <w:spacing w:val="28"/>
                <w:szCs w:val="24"/>
              </w:rPr>
              <w:t xml:space="preserve"> </w:t>
            </w:r>
            <w:r w:rsidRPr="001B156A">
              <w:rPr>
                <w:rFonts w:cs="Arial"/>
                <w:bCs/>
                <w:spacing w:val="-1"/>
                <w:szCs w:val="24"/>
              </w:rPr>
              <w:t>Note</w:t>
            </w:r>
            <w:r w:rsidRPr="001B156A">
              <w:rPr>
                <w:rFonts w:cs="Arial"/>
                <w:bCs/>
                <w:spacing w:val="25"/>
                <w:szCs w:val="24"/>
              </w:rPr>
              <w:t xml:space="preserve"> </w:t>
            </w:r>
            <w:r w:rsidRPr="001B156A">
              <w:rPr>
                <w:rFonts w:cs="Arial"/>
                <w:bCs/>
                <w:spacing w:val="-1"/>
                <w:szCs w:val="24"/>
              </w:rPr>
              <w:t>08/15</w:t>
            </w:r>
            <w:r w:rsidRPr="001B156A">
              <w:rPr>
                <w:rFonts w:cs="Arial"/>
                <w:bCs/>
                <w:spacing w:val="25"/>
                <w:szCs w:val="24"/>
              </w:rPr>
              <w:t xml:space="preserve"> </w:t>
            </w:r>
            <w:r w:rsidRPr="001B156A">
              <w:rPr>
                <w:rFonts w:cs="Arial"/>
                <w:bCs/>
                <w:spacing w:val="1"/>
                <w:szCs w:val="24"/>
              </w:rPr>
              <w:t>(Tax</w:t>
            </w:r>
            <w:r w:rsidRPr="001B156A">
              <w:rPr>
                <w:rFonts w:cs="Arial"/>
                <w:bCs/>
                <w:spacing w:val="23"/>
                <w:szCs w:val="24"/>
              </w:rPr>
              <w:t xml:space="preserve"> </w:t>
            </w:r>
            <w:r w:rsidRPr="001B156A">
              <w:rPr>
                <w:rFonts w:cs="Arial"/>
                <w:bCs/>
                <w:spacing w:val="-1"/>
                <w:szCs w:val="24"/>
              </w:rPr>
              <w:t>Arrangements</w:t>
            </w:r>
            <w:r w:rsidRPr="001B156A">
              <w:rPr>
                <w:rFonts w:cs="Arial"/>
                <w:bCs/>
                <w:spacing w:val="28"/>
                <w:szCs w:val="24"/>
              </w:rPr>
              <w:t xml:space="preserve"> </w:t>
            </w:r>
            <w:r w:rsidRPr="001B156A">
              <w:rPr>
                <w:rFonts w:cs="Arial"/>
                <w:bCs/>
                <w:spacing w:val="1"/>
                <w:szCs w:val="24"/>
              </w:rPr>
              <w:t>of</w:t>
            </w:r>
            <w:r w:rsidRPr="001B156A">
              <w:rPr>
                <w:rFonts w:cs="Arial"/>
                <w:bCs/>
                <w:spacing w:val="27"/>
                <w:szCs w:val="24"/>
              </w:rPr>
              <w:t xml:space="preserve"> </w:t>
            </w:r>
            <w:r w:rsidRPr="001B156A">
              <w:rPr>
                <w:rFonts w:cs="Arial"/>
                <w:bCs/>
                <w:spacing w:val="-1"/>
                <w:szCs w:val="24"/>
              </w:rPr>
              <w:t>Public</w:t>
            </w:r>
            <w:r w:rsidRPr="001B156A">
              <w:rPr>
                <w:rFonts w:cs="Arial"/>
                <w:bCs/>
                <w:spacing w:val="41"/>
                <w:szCs w:val="24"/>
              </w:rPr>
              <w:t xml:space="preserve"> </w:t>
            </w:r>
            <w:r w:rsidRPr="001B156A">
              <w:rPr>
                <w:rFonts w:cs="Arial"/>
                <w:bCs/>
                <w:spacing w:val="-1"/>
                <w:szCs w:val="24"/>
              </w:rPr>
              <w:t>Appointees)</w:t>
            </w:r>
            <w:r w:rsidRPr="001B156A">
              <w:rPr>
                <w:rFonts w:cs="Arial"/>
                <w:bCs/>
                <w:spacing w:val="20"/>
                <w:szCs w:val="24"/>
              </w:rPr>
              <w:t xml:space="preserve"> </w:t>
            </w:r>
            <w:r w:rsidRPr="001B156A">
              <w:rPr>
                <w:rFonts w:cs="Arial"/>
                <w:bCs/>
                <w:spacing w:val="-1"/>
                <w:szCs w:val="24"/>
              </w:rPr>
              <w:t>(https://</w:t>
            </w:r>
            <w:hyperlink r:id="rId15">
              <w:r w:rsidRPr="001B156A">
                <w:rPr>
                  <w:rFonts w:cs="Arial"/>
                  <w:bCs/>
                  <w:spacing w:val="-1"/>
                  <w:szCs w:val="24"/>
                </w:rPr>
                <w:t>www.gov.uk/government/publications/procurement-</w:t>
              </w:r>
            </w:hyperlink>
            <w:r w:rsidRPr="001B156A">
              <w:rPr>
                <w:rFonts w:cs="Arial"/>
                <w:bCs/>
                <w:spacing w:val="-1"/>
                <w:szCs w:val="24"/>
              </w:rPr>
              <w:t>policynote-0815-tax-arrangements-of-appointees)</w:t>
            </w:r>
            <w:r w:rsidRPr="001B156A">
              <w:rPr>
                <w:rFonts w:cs="Arial"/>
                <w:bCs/>
                <w:szCs w:val="24"/>
              </w:rPr>
              <w:t xml:space="preserve"> </w:t>
            </w:r>
            <w:r w:rsidRPr="001B156A">
              <w:rPr>
                <w:rFonts w:cs="Arial"/>
                <w:bCs/>
                <w:spacing w:val="-1"/>
                <w:szCs w:val="24"/>
              </w:rPr>
              <w:t>applies</w:t>
            </w:r>
            <w:r w:rsidRPr="001B156A">
              <w:rPr>
                <w:rFonts w:cs="Arial"/>
                <w:bCs/>
                <w:szCs w:val="24"/>
              </w:rPr>
              <w:t xml:space="preserve">  </w:t>
            </w:r>
            <w:r w:rsidRPr="001B156A">
              <w:rPr>
                <w:rFonts w:cs="Arial"/>
                <w:bCs/>
                <w:spacing w:val="11"/>
                <w:szCs w:val="24"/>
              </w:rPr>
              <w:t xml:space="preserve"> </w:t>
            </w:r>
            <w:r w:rsidRPr="001B156A">
              <w:rPr>
                <w:rFonts w:cs="Arial"/>
                <w:bCs/>
                <w:szCs w:val="24"/>
              </w:rPr>
              <w:t>in</w:t>
            </w:r>
            <w:r w:rsidRPr="001B156A">
              <w:rPr>
                <w:rFonts w:cs="Arial"/>
                <w:bCs/>
                <w:spacing w:val="67"/>
                <w:szCs w:val="24"/>
              </w:rPr>
              <w:t xml:space="preserve"> </w:t>
            </w:r>
            <w:r w:rsidRPr="001B156A">
              <w:rPr>
                <w:rFonts w:cs="Arial"/>
                <w:bCs/>
                <w:szCs w:val="24"/>
              </w:rPr>
              <w:t>respect</w:t>
            </w:r>
            <w:r w:rsidRPr="001B156A">
              <w:rPr>
                <w:rFonts w:cs="Arial"/>
                <w:bCs/>
                <w:spacing w:val="-3"/>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Deliverables;</w:t>
            </w:r>
          </w:p>
        </w:tc>
      </w:tr>
      <w:tr w:rsidR="00C01416" w14:paraId="3697B50F" w14:textId="77777777" w:rsidTr="00855423">
        <w:trPr>
          <w:trHeight w:hRule="exact" w:val="709"/>
        </w:trPr>
        <w:tc>
          <w:tcPr>
            <w:tcW w:w="2692" w:type="dxa"/>
            <w:shd w:val="clear" w:color="auto" w:fill="auto"/>
          </w:tcPr>
          <w:p w14:paraId="37C7DE54" w14:textId="77777777" w:rsidR="00C01416" w:rsidRPr="001B156A" w:rsidRDefault="00C01416" w:rsidP="00C01416">
            <w:pPr>
              <w:rPr>
                <w:rFonts w:cs="Arial"/>
                <w:bCs/>
                <w:szCs w:val="24"/>
              </w:rPr>
            </w:pPr>
            <w:r w:rsidRPr="001B156A">
              <w:rPr>
                <w:rFonts w:cs="Arial"/>
                <w:bCs/>
                <w:szCs w:val="24"/>
              </w:rPr>
              <w:t>"Working</w:t>
            </w:r>
            <w:r w:rsidRPr="001B156A">
              <w:rPr>
                <w:rFonts w:cs="Arial"/>
                <w:bCs/>
                <w:spacing w:val="-1"/>
                <w:szCs w:val="24"/>
              </w:rPr>
              <w:t xml:space="preserve"> </w:t>
            </w:r>
            <w:r w:rsidRPr="001B156A">
              <w:rPr>
                <w:rFonts w:cs="Arial"/>
                <w:bCs/>
                <w:spacing w:val="-2"/>
                <w:szCs w:val="24"/>
              </w:rPr>
              <w:t>Day"</w:t>
            </w:r>
          </w:p>
        </w:tc>
        <w:tc>
          <w:tcPr>
            <w:tcW w:w="7197" w:type="dxa"/>
            <w:shd w:val="clear" w:color="auto" w:fill="auto"/>
          </w:tcPr>
          <w:p w14:paraId="09A91502" w14:textId="77777777" w:rsidR="00C01416" w:rsidRPr="001B156A" w:rsidRDefault="00C01416" w:rsidP="00C01416">
            <w:pPr>
              <w:rPr>
                <w:rFonts w:cs="Arial"/>
                <w:bCs/>
                <w:spacing w:val="1"/>
                <w:szCs w:val="24"/>
              </w:rPr>
            </w:pPr>
            <w:r w:rsidRPr="001B156A">
              <w:rPr>
                <w:rFonts w:cs="Arial"/>
                <w:bCs/>
                <w:szCs w:val="24"/>
              </w:rPr>
              <w:t>means</w:t>
            </w:r>
            <w:r w:rsidRPr="001B156A">
              <w:rPr>
                <w:rFonts w:cs="Arial"/>
                <w:bCs/>
                <w:spacing w:val="48"/>
                <w:szCs w:val="24"/>
              </w:rPr>
              <w:t xml:space="preserve"> </w:t>
            </w:r>
            <w:r w:rsidRPr="001B156A">
              <w:rPr>
                <w:rFonts w:cs="Arial"/>
                <w:bCs/>
                <w:szCs w:val="24"/>
              </w:rPr>
              <w:t>a</w:t>
            </w:r>
            <w:r w:rsidRPr="001B156A">
              <w:rPr>
                <w:rFonts w:cs="Arial"/>
                <w:bCs/>
                <w:spacing w:val="50"/>
                <w:szCs w:val="24"/>
              </w:rPr>
              <w:t xml:space="preserve"> </w:t>
            </w:r>
            <w:r w:rsidRPr="001B156A">
              <w:rPr>
                <w:rFonts w:cs="Arial"/>
                <w:bCs/>
                <w:spacing w:val="-1"/>
                <w:szCs w:val="24"/>
              </w:rPr>
              <w:t>day</w:t>
            </w:r>
            <w:r w:rsidRPr="001B156A">
              <w:rPr>
                <w:rFonts w:cs="Arial"/>
                <w:bCs/>
                <w:spacing w:val="48"/>
                <w:szCs w:val="24"/>
              </w:rPr>
              <w:t xml:space="preserve"> </w:t>
            </w:r>
            <w:r w:rsidRPr="001B156A">
              <w:rPr>
                <w:rFonts w:cs="Arial"/>
                <w:bCs/>
                <w:szCs w:val="24"/>
              </w:rPr>
              <w:t>(other</w:t>
            </w:r>
            <w:r w:rsidRPr="001B156A">
              <w:rPr>
                <w:rFonts w:cs="Arial"/>
                <w:bCs/>
                <w:spacing w:val="50"/>
                <w:szCs w:val="24"/>
              </w:rPr>
              <w:t xml:space="preserve"> </w:t>
            </w:r>
            <w:r w:rsidRPr="001B156A">
              <w:rPr>
                <w:rFonts w:cs="Arial"/>
                <w:bCs/>
                <w:spacing w:val="-1"/>
                <w:szCs w:val="24"/>
              </w:rPr>
              <w:t>than</w:t>
            </w:r>
            <w:r w:rsidRPr="001B156A">
              <w:rPr>
                <w:rFonts w:cs="Arial"/>
                <w:bCs/>
                <w:spacing w:val="50"/>
                <w:szCs w:val="24"/>
              </w:rPr>
              <w:t xml:space="preserve"> </w:t>
            </w:r>
            <w:r w:rsidRPr="001B156A">
              <w:rPr>
                <w:rFonts w:cs="Arial"/>
                <w:bCs/>
                <w:szCs w:val="24"/>
              </w:rPr>
              <w:t>a</w:t>
            </w:r>
            <w:r w:rsidRPr="001B156A">
              <w:rPr>
                <w:rFonts w:cs="Arial"/>
                <w:bCs/>
                <w:spacing w:val="50"/>
                <w:szCs w:val="24"/>
              </w:rPr>
              <w:t xml:space="preserve"> </w:t>
            </w:r>
            <w:r w:rsidRPr="001B156A">
              <w:rPr>
                <w:rFonts w:cs="Arial"/>
                <w:bCs/>
                <w:spacing w:val="-1"/>
                <w:szCs w:val="24"/>
              </w:rPr>
              <w:t>Saturday</w:t>
            </w:r>
            <w:r w:rsidRPr="001B156A">
              <w:rPr>
                <w:rFonts w:cs="Arial"/>
                <w:bCs/>
                <w:spacing w:val="49"/>
                <w:szCs w:val="24"/>
              </w:rPr>
              <w:t xml:space="preserve"> </w:t>
            </w:r>
            <w:r w:rsidRPr="001B156A">
              <w:rPr>
                <w:rFonts w:cs="Arial"/>
                <w:bCs/>
                <w:spacing w:val="1"/>
                <w:szCs w:val="24"/>
              </w:rPr>
              <w:t>or</w:t>
            </w:r>
            <w:r w:rsidRPr="001B156A">
              <w:rPr>
                <w:rFonts w:cs="Arial"/>
                <w:bCs/>
                <w:spacing w:val="50"/>
                <w:szCs w:val="24"/>
              </w:rPr>
              <w:t xml:space="preserve"> </w:t>
            </w:r>
            <w:r w:rsidRPr="001B156A">
              <w:rPr>
                <w:rFonts w:cs="Arial"/>
                <w:bCs/>
                <w:spacing w:val="-1"/>
                <w:szCs w:val="24"/>
              </w:rPr>
              <w:t>Sunday)</w:t>
            </w:r>
            <w:r w:rsidRPr="001B156A">
              <w:rPr>
                <w:rFonts w:cs="Arial"/>
                <w:bCs/>
                <w:spacing w:val="45"/>
                <w:szCs w:val="24"/>
              </w:rPr>
              <w:t xml:space="preserve"> </w:t>
            </w:r>
            <w:r w:rsidRPr="001B156A">
              <w:rPr>
                <w:rFonts w:cs="Arial"/>
                <w:bCs/>
                <w:spacing w:val="1"/>
                <w:szCs w:val="24"/>
              </w:rPr>
              <w:t>on</w:t>
            </w:r>
            <w:r w:rsidRPr="001B156A">
              <w:rPr>
                <w:rFonts w:cs="Arial"/>
                <w:bCs/>
                <w:spacing w:val="50"/>
                <w:szCs w:val="24"/>
              </w:rPr>
              <w:t xml:space="preserve"> </w:t>
            </w:r>
            <w:r w:rsidRPr="001B156A">
              <w:rPr>
                <w:rFonts w:cs="Arial"/>
                <w:bCs/>
                <w:spacing w:val="-1"/>
                <w:szCs w:val="24"/>
              </w:rPr>
              <w:t>which</w:t>
            </w:r>
            <w:r w:rsidRPr="001B156A">
              <w:rPr>
                <w:rFonts w:cs="Arial"/>
                <w:bCs/>
                <w:spacing w:val="22"/>
                <w:szCs w:val="24"/>
              </w:rPr>
              <w:t xml:space="preserve"> </w:t>
            </w:r>
            <w:r w:rsidRPr="001B156A">
              <w:rPr>
                <w:rFonts w:cs="Arial"/>
                <w:bCs/>
                <w:szCs w:val="24"/>
              </w:rPr>
              <w:t>banks</w:t>
            </w:r>
            <w:r w:rsidRPr="001B156A">
              <w:rPr>
                <w:rFonts w:cs="Arial"/>
                <w:bCs/>
                <w:spacing w:val="-2"/>
                <w:szCs w:val="24"/>
              </w:rPr>
              <w:t xml:space="preserve"> </w:t>
            </w:r>
            <w:r w:rsidRPr="001B156A">
              <w:rPr>
                <w:rFonts w:cs="Arial"/>
                <w:bCs/>
                <w:spacing w:val="-1"/>
                <w:szCs w:val="24"/>
              </w:rPr>
              <w:t>are</w:t>
            </w:r>
            <w:r w:rsidRPr="001B156A">
              <w:rPr>
                <w:rFonts w:cs="Arial"/>
                <w:bCs/>
                <w:spacing w:val="2"/>
                <w:szCs w:val="24"/>
              </w:rPr>
              <w:t xml:space="preserve"> </w:t>
            </w:r>
            <w:r w:rsidRPr="001B156A">
              <w:rPr>
                <w:rFonts w:cs="Arial"/>
                <w:bCs/>
                <w:spacing w:val="-1"/>
                <w:szCs w:val="24"/>
              </w:rPr>
              <w:t>open</w:t>
            </w:r>
            <w:r w:rsidRPr="001B156A">
              <w:rPr>
                <w:rFonts w:cs="Arial"/>
                <w:bCs/>
                <w:spacing w:val="1"/>
                <w:szCs w:val="24"/>
              </w:rPr>
              <w:t xml:space="preserve"> </w:t>
            </w:r>
            <w:r w:rsidRPr="001B156A">
              <w:rPr>
                <w:rFonts w:cs="Arial"/>
                <w:bCs/>
                <w:szCs w:val="24"/>
              </w:rPr>
              <w:t xml:space="preserve">for </w:t>
            </w:r>
            <w:r w:rsidRPr="001B156A">
              <w:rPr>
                <w:rFonts w:cs="Arial"/>
                <w:bCs/>
                <w:spacing w:val="-1"/>
                <w:szCs w:val="24"/>
              </w:rPr>
              <w:t>business</w:t>
            </w:r>
            <w:r w:rsidRPr="001B156A">
              <w:rPr>
                <w:rFonts w:cs="Arial"/>
                <w:bCs/>
                <w:spacing w:val="-2"/>
                <w:szCs w:val="24"/>
              </w:rPr>
              <w:t xml:space="preserve"> 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2"/>
                <w:szCs w:val="24"/>
              </w:rPr>
              <w:t xml:space="preserve">City </w:t>
            </w:r>
            <w:r w:rsidRPr="001B156A">
              <w:rPr>
                <w:rFonts w:cs="Arial"/>
                <w:bCs/>
                <w:spacing w:val="1"/>
                <w:szCs w:val="24"/>
              </w:rPr>
              <w:t>of</w:t>
            </w:r>
            <w:r w:rsidRPr="001B156A">
              <w:rPr>
                <w:rFonts w:cs="Arial"/>
                <w:bCs/>
                <w:spacing w:val="-3"/>
                <w:szCs w:val="24"/>
              </w:rPr>
              <w:t xml:space="preserve"> </w:t>
            </w:r>
            <w:r w:rsidRPr="001B156A">
              <w:rPr>
                <w:rFonts w:cs="Arial"/>
                <w:bCs/>
                <w:szCs w:val="24"/>
              </w:rPr>
              <w:t>London.</w:t>
            </w:r>
          </w:p>
        </w:tc>
      </w:tr>
    </w:tbl>
    <w:p w14:paraId="7509D74A" w14:textId="77777777" w:rsidR="008E7223" w:rsidRDefault="008E7223" w:rsidP="00361CCE">
      <w:pPr>
        <w:rPr>
          <w:rFonts w:ascii="Times New Roman" w:eastAsia="Times New Roman" w:hAnsi="Times New Roman"/>
          <w:sz w:val="20"/>
          <w:szCs w:val="20"/>
        </w:rPr>
      </w:pPr>
    </w:p>
    <w:p w14:paraId="15951FBB" w14:textId="77777777" w:rsidR="00C948FE" w:rsidRPr="00625BF2" w:rsidRDefault="00C948FE" w:rsidP="00625BF2">
      <w:pPr>
        <w:pStyle w:val="Heading2"/>
        <w:rPr>
          <w:lang w:eastAsia="en-GB"/>
        </w:rPr>
      </w:pPr>
      <w:bookmarkStart w:id="26" w:name="_Toc112247047"/>
      <w:r w:rsidRPr="00625BF2">
        <w:rPr>
          <w:lang w:eastAsia="en-GB"/>
        </w:rPr>
        <w:t>2. Understanding the Contract</w:t>
      </w:r>
      <w:bookmarkEnd w:id="26"/>
      <w:r w:rsidRPr="00625BF2">
        <w:rPr>
          <w:lang w:eastAsia="en-GB"/>
        </w:rPr>
        <w:t xml:space="preserve"> </w:t>
      </w:r>
    </w:p>
    <w:p w14:paraId="14EF0780" w14:textId="77777777" w:rsidR="00625BF2" w:rsidRDefault="00625BF2" w:rsidP="00625BF2">
      <w:pPr>
        <w:autoSpaceDE w:val="0"/>
        <w:autoSpaceDN w:val="0"/>
        <w:adjustRightInd w:val="0"/>
        <w:rPr>
          <w:rFonts w:eastAsia="Times New Roman" w:cs="Arial"/>
          <w:color w:val="000000"/>
          <w:szCs w:val="24"/>
          <w:lang w:eastAsia="en-GB"/>
        </w:rPr>
      </w:pPr>
    </w:p>
    <w:p w14:paraId="30FF86AD" w14:textId="77777777" w:rsidR="00C948FE" w:rsidRP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In the Contract, unless the context otherwise requires: </w:t>
      </w:r>
    </w:p>
    <w:p w14:paraId="55DE7822" w14:textId="77777777" w:rsidR="00625BF2" w:rsidRDefault="00625BF2" w:rsidP="0083207C">
      <w:pPr>
        <w:autoSpaceDE w:val="0"/>
        <w:autoSpaceDN w:val="0"/>
        <w:adjustRightInd w:val="0"/>
        <w:jc w:val="both"/>
        <w:rPr>
          <w:rFonts w:eastAsia="Times New Roman" w:cs="Arial"/>
          <w:color w:val="000000"/>
          <w:szCs w:val="24"/>
          <w:lang w:eastAsia="en-GB"/>
        </w:rPr>
      </w:pPr>
    </w:p>
    <w:p w14:paraId="52B38FA9" w14:textId="77777777" w:rsidR="00C948FE" w:rsidRP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2.1 references to numbered clauses are references to the relevant clause in </w:t>
      </w:r>
      <w:r w:rsidR="00B26AB0" w:rsidRPr="0037251D">
        <w:rPr>
          <w:rFonts w:eastAsia="Times New Roman" w:cs="Arial"/>
          <w:color w:val="000000"/>
          <w:szCs w:val="24"/>
          <w:lang w:eastAsia="en-GB"/>
        </w:rPr>
        <w:t>these terms and conditions and references to numbered paragraphs are references to the paragraph in the relevant Annex</w:t>
      </w:r>
      <w:r w:rsidRPr="00625BF2">
        <w:rPr>
          <w:rFonts w:eastAsia="Times New Roman" w:cs="Arial"/>
          <w:color w:val="000000"/>
          <w:szCs w:val="24"/>
          <w:lang w:eastAsia="en-GB"/>
        </w:rPr>
        <w:t xml:space="preserve">; </w:t>
      </w:r>
    </w:p>
    <w:p w14:paraId="4D9B2208" w14:textId="77777777" w:rsidR="00625BF2" w:rsidRDefault="00625BF2" w:rsidP="0083207C">
      <w:pPr>
        <w:autoSpaceDE w:val="0"/>
        <w:autoSpaceDN w:val="0"/>
        <w:adjustRightInd w:val="0"/>
        <w:jc w:val="both"/>
        <w:rPr>
          <w:rFonts w:eastAsia="Times New Roman" w:cs="Arial"/>
          <w:color w:val="000000"/>
          <w:szCs w:val="24"/>
          <w:lang w:eastAsia="en-GB"/>
        </w:rPr>
      </w:pPr>
    </w:p>
    <w:p w14:paraId="53756C5D" w14:textId="77777777" w:rsidR="00C948FE" w:rsidRP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2.2 any obligation on any Party not to do or omit to do anything shall include an obligation not to allow that thing to be done or omitted to be done; </w:t>
      </w:r>
    </w:p>
    <w:p w14:paraId="5ACB155C" w14:textId="77777777" w:rsidR="00625BF2" w:rsidRDefault="00625BF2" w:rsidP="0083207C">
      <w:pPr>
        <w:autoSpaceDE w:val="0"/>
        <w:autoSpaceDN w:val="0"/>
        <w:adjustRightInd w:val="0"/>
        <w:jc w:val="both"/>
        <w:rPr>
          <w:rFonts w:eastAsia="Times New Roman" w:cs="Arial"/>
          <w:color w:val="000000"/>
          <w:szCs w:val="24"/>
          <w:lang w:eastAsia="en-GB"/>
        </w:rPr>
      </w:pPr>
    </w:p>
    <w:p w14:paraId="3BFF41A4" w14:textId="77777777" w:rsidR="00C948FE" w:rsidRP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2.3 the headings in this Contract are for information only and do not affect the interpretation of the Contract; </w:t>
      </w:r>
    </w:p>
    <w:p w14:paraId="4A85F48A" w14:textId="77777777" w:rsidR="00625BF2" w:rsidRDefault="00625BF2" w:rsidP="0083207C">
      <w:pPr>
        <w:autoSpaceDE w:val="0"/>
        <w:autoSpaceDN w:val="0"/>
        <w:adjustRightInd w:val="0"/>
        <w:jc w:val="both"/>
        <w:rPr>
          <w:rFonts w:eastAsia="Times New Roman" w:cs="Arial"/>
          <w:color w:val="000000"/>
          <w:szCs w:val="24"/>
          <w:lang w:eastAsia="en-GB"/>
        </w:rPr>
      </w:pPr>
    </w:p>
    <w:p w14:paraId="1003224F" w14:textId="77777777" w:rsidR="00C948FE" w:rsidRP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2.4 references to "writing" include printing, display on a screen and electronic transmission and other modes of representing or reproducing words in a visible form; </w:t>
      </w:r>
    </w:p>
    <w:p w14:paraId="6347F1CF" w14:textId="77777777" w:rsidR="00625BF2" w:rsidRDefault="00625BF2" w:rsidP="0083207C">
      <w:pPr>
        <w:autoSpaceDE w:val="0"/>
        <w:autoSpaceDN w:val="0"/>
        <w:adjustRightInd w:val="0"/>
        <w:jc w:val="both"/>
        <w:rPr>
          <w:rFonts w:eastAsia="Times New Roman" w:cs="Arial"/>
          <w:color w:val="000000"/>
          <w:szCs w:val="24"/>
          <w:lang w:eastAsia="en-GB"/>
        </w:rPr>
      </w:pPr>
    </w:p>
    <w:p w14:paraId="5A148C7B" w14:textId="77777777" w:rsidR="00C948FE" w:rsidRP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2.5 the singular includes the plural and vice versa; </w:t>
      </w:r>
    </w:p>
    <w:p w14:paraId="615E354E" w14:textId="77777777" w:rsidR="00625BF2" w:rsidRDefault="00625BF2" w:rsidP="0083207C">
      <w:pPr>
        <w:autoSpaceDE w:val="0"/>
        <w:autoSpaceDN w:val="0"/>
        <w:adjustRightInd w:val="0"/>
        <w:jc w:val="both"/>
        <w:rPr>
          <w:rFonts w:eastAsia="Times New Roman" w:cs="Arial"/>
          <w:color w:val="000000"/>
          <w:szCs w:val="24"/>
          <w:lang w:eastAsia="en-GB"/>
        </w:rPr>
      </w:pPr>
    </w:p>
    <w:p w14:paraId="762FDD61" w14:textId="77777777" w:rsidR="00C948FE"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2.6 a reference to any law includes a reference to that law as amended, extended, consolidated or re-enacted from time to time and to any legislation or byelaw made under that law; </w:t>
      </w:r>
    </w:p>
    <w:p w14:paraId="254CCF98" w14:textId="77777777" w:rsidR="00A372F8" w:rsidRDefault="00A372F8" w:rsidP="0083207C">
      <w:pPr>
        <w:autoSpaceDE w:val="0"/>
        <w:autoSpaceDN w:val="0"/>
        <w:adjustRightInd w:val="0"/>
        <w:jc w:val="both"/>
        <w:rPr>
          <w:rFonts w:eastAsia="Times New Roman" w:cs="Arial"/>
          <w:color w:val="000000"/>
          <w:szCs w:val="24"/>
          <w:lang w:eastAsia="en-GB"/>
        </w:rPr>
      </w:pPr>
    </w:p>
    <w:p w14:paraId="0EC4CFB7" w14:textId="77777777" w:rsidR="00A372F8" w:rsidRPr="00C67C2B" w:rsidRDefault="00A372F8" w:rsidP="0083207C">
      <w:pPr>
        <w:pStyle w:val="ListParagraph"/>
        <w:widowControl/>
        <w:jc w:val="both"/>
        <w:rPr>
          <w:rFonts w:ascii="Arial" w:hAnsi="Arial" w:cs="Arial"/>
          <w:color w:val="000000"/>
          <w:sz w:val="24"/>
          <w:szCs w:val="24"/>
        </w:rPr>
      </w:pPr>
      <w:r>
        <w:rPr>
          <w:rFonts w:ascii="Arial" w:eastAsia="Times New Roman" w:hAnsi="Arial" w:cs="Arial"/>
          <w:sz w:val="24"/>
          <w:szCs w:val="24"/>
          <w:lang w:eastAsia="en-GB"/>
        </w:rPr>
        <w:t>2.7 a</w:t>
      </w:r>
      <w:r>
        <w:rPr>
          <w:rFonts w:ascii="Arial" w:hAnsi="Arial" w:cs="Arial"/>
          <w:color w:val="000000"/>
          <w:sz w:val="24"/>
          <w:szCs w:val="24"/>
        </w:rPr>
        <w:t>ny reference in this Contract</w:t>
      </w:r>
      <w:r w:rsidRPr="00C67C2B">
        <w:rPr>
          <w:rFonts w:ascii="Arial" w:hAnsi="Arial" w:cs="Arial"/>
          <w:color w:val="000000"/>
          <w:sz w:val="24"/>
          <w:szCs w:val="24"/>
        </w:rPr>
        <w:t xml:space="preserve"> which immediately before the </w:t>
      </w:r>
      <w:r w:rsidR="00C01416">
        <w:rPr>
          <w:rFonts w:ascii="Arial" w:hAnsi="Arial" w:cs="Arial"/>
          <w:color w:val="000000"/>
          <w:sz w:val="24"/>
          <w:szCs w:val="24"/>
        </w:rPr>
        <w:t xml:space="preserve">IP Completion Day </w:t>
      </w:r>
      <w:r w:rsidRPr="00C67C2B">
        <w:rPr>
          <w:rFonts w:ascii="Arial" w:hAnsi="Arial" w:cs="Arial"/>
          <w:color w:val="000000"/>
          <w:sz w:val="24"/>
          <w:szCs w:val="24"/>
        </w:rPr>
        <w:t xml:space="preserve">(or such later date when relevant EU law ceases to have effect pursuant to Section 1A of the European Union (Withdrawal) Act 2018) is a reference to (as it has effect from time to time): </w:t>
      </w:r>
      <w:r w:rsidRPr="00C67C2B">
        <w:rPr>
          <w:rFonts w:ascii="Arial" w:hAnsi="Arial" w:cs="Arial"/>
          <w:color w:val="000000"/>
          <w:sz w:val="24"/>
          <w:szCs w:val="24"/>
        </w:rPr>
        <w:br/>
      </w:r>
    </w:p>
    <w:p w14:paraId="2F615CA0" w14:textId="77777777" w:rsidR="00A372F8" w:rsidRPr="00C67C2B" w:rsidRDefault="00A372F8" w:rsidP="0083207C">
      <w:pPr>
        <w:pStyle w:val="ListParagraph"/>
        <w:widowControl/>
        <w:numPr>
          <w:ilvl w:val="0"/>
          <w:numId w:val="64"/>
        </w:numPr>
        <w:jc w:val="both"/>
        <w:rPr>
          <w:rFonts w:ascii="Arial" w:hAnsi="Arial" w:cs="Arial"/>
          <w:color w:val="000000"/>
          <w:sz w:val="24"/>
          <w:szCs w:val="24"/>
        </w:rPr>
      </w:pPr>
      <w:r w:rsidRPr="00C67C2B">
        <w:rPr>
          <w:rFonts w:ascii="Arial" w:hAnsi="Arial" w:cs="Arial"/>
          <w:color w:val="000000"/>
          <w:sz w:val="24"/>
          <w:szCs w:val="24"/>
        </w:rPr>
        <w:t xml:space="preserve">any EU regulation, EU decision, EU tertiary legislation or provision of the </w:t>
      </w:r>
      <w:r w:rsidRPr="00C67C2B">
        <w:rPr>
          <w:rFonts w:ascii="Arial" w:hAnsi="Arial" w:cs="Arial"/>
          <w:sz w:val="24"/>
          <w:szCs w:val="24"/>
        </w:rPr>
        <w:t xml:space="preserve">European Economic Area </w:t>
      </w:r>
      <w:r w:rsidRPr="00C67C2B">
        <w:rPr>
          <w:rFonts w:ascii="Arial" w:hAnsi="Arial" w:cs="Arial"/>
          <w:color w:val="000000"/>
          <w:sz w:val="24"/>
          <w:szCs w:val="24"/>
        </w:rPr>
        <w:t>(“</w:t>
      </w:r>
      <w:r w:rsidRPr="00C67C2B">
        <w:rPr>
          <w:rFonts w:ascii="Arial" w:hAnsi="Arial" w:cs="Arial"/>
          <w:b/>
          <w:bCs/>
          <w:color w:val="000000"/>
          <w:sz w:val="24"/>
          <w:szCs w:val="24"/>
        </w:rPr>
        <w:t>EEA</w:t>
      </w:r>
      <w:r w:rsidRPr="00C67C2B">
        <w:rPr>
          <w:rFonts w:ascii="Arial" w:hAnsi="Arial" w:cs="Arial"/>
          <w:color w:val="000000"/>
          <w:sz w:val="24"/>
          <w:szCs w:val="24"/>
        </w:rPr>
        <w:t>”) agreement (“EU References”) which is to form part of domestic law by application of Section 3 of the European Union (Withdrawal) A</w:t>
      </w:r>
      <w:r w:rsidR="00E813A2">
        <w:rPr>
          <w:rFonts w:ascii="Arial" w:hAnsi="Arial" w:cs="Arial"/>
          <w:color w:val="000000"/>
          <w:sz w:val="24"/>
          <w:szCs w:val="24"/>
        </w:rPr>
        <w:t xml:space="preserve">ct 2018 </w:t>
      </w:r>
      <w:r w:rsidR="00C01416">
        <w:rPr>
          <w:rFonts w:ascii="Arial" w:hAnsi="Arial" w:cs="Arial"/>
          <w:color w:val="000000"/>
          <w:sz w:val="24"/>
          <w:szCs w:val="24"/>
        </w:rPr>
        <w:t xml:space="preserve">and which </w:t>
      </w:r>
      <w:r w:rsidRPr="00C67C2B">
        <w:rPr>
          <w:rFonts w:ascii="Arial" w:hAnsi="Arial" w:cs="Arial"/>
          <w:color w:val="000000"/>
          <w:sz w:val="24"/>
          <w:szCs w:val="24"/>
        </w:rPr>
        <w:t xml:space="preserve">shall be read on and after </w:t>
      </w:r>
      <w:r w:rsidR="00C01416">
        <w:rPr>
          <w:rFonts w:ascii="Arial" w:hAnsi="Arial" w:cs="Arial"/>
          <w:color w:val="000000"/>
          <w:sz w:val="24"/>
          <w:szCs w:val="24"/>
        </w:rPr>
        <w:t xml:space="preserve">IP Completion Day </w:t>
      </w:r>
      <w:r w:rsidRPr="00C67C2B">
        <w:rPr>
          <w:rFonts w:ascii="Arial" w:hAnsi="Arial" w:cs="Arial"/>
          <w:color w:val="000000"/>
          <w:sz w:val="24"/>
          <w:szCs w:val="24"/>
        </w:rPr>
        <w:t>as a reference to the EU References as they form part of domestic law by virtue of Section 3 of the European Union (Withdrawal) Act 2018 as modified by domestic law from time to time; and</w:t>
      </w:r>
    </w:p>
    <w:p w14:paraId="452B21FE" w14:textId="77777777" w:rsidR="00A372F8" w:rsidRPr="00C67C2B" w:rsidRDefault="00A372F8" w:rsidP="0083207C">
      <w:pPr>
        <w:pStyle w:val="ListParagraph"/>
        <w:widowControl/>
        <w:numPr>
          <w:ilvl w:val="0"/>
          <w:numId w:val="64"/>
        </w:numPr>
        <w:jc w:val="both"/>
        <w:rPr>
          <w:rFonts w:ascii="Arial" w:hAnsi="Arial" w:cs="Arial"/>
          <w:color w:val="000000"/>
          <w:sz w:val="24"/>
          <w:szCs w:val="24"/>
        </w:rPr>
      </w:pPr>
      <w:r w:rsidRPr="00C67C2B">
        <w:rPr>
          <w:rFonts w:ascii="Arial" w:hAnsi="Arial" w:cs="Arial"/>
          <w:color w:val="000000"/>
          <w:sz w:val="24"/>
          <w:szCs w:val="24"/>
        </w:rPr>
        <w:lastRenderedPageBreak/>
        <w:t>any EU institution or EU authority or other such EU body shall be read on and after the date of exit from the EU as a reference to the UK institution, authority or body to which its functions were transferred.</w:t>
      </w:r>
    </w:p>
    <w:p w14:paraId="22C3EC22" w14:textId="77777777" w:rsidR="00A372F8" w:rsidRPr="00625BF2" w:rsidRDefault="00A372F8" w:rsidP="0083207C">
      <w:pPr>
        <w:autoSpaceDE w:val="0"/>
        <w:autoSpaceDN w:val="0"/>
        <w:adjustRightInd w:val="0"/>
        <w:jc w:val="both"/>
        <w:rPr>
          <w:rFonts w:eastAsia="Times New Roman" w:cs="Arial"/>
          <w:color w:val="000000"/>
          <w:szCs w:val="24"/>
          <w:lang w:eastAsia="en-GB"/>
        </w:rPr>
      </w:pPr>
    </w:p>
    <w:p w14:paraId="5146AC8B" w14:textId="77777777" w:rsidR="00625BF2" w:rsidRDefault="00625BF2" w:rsidP="0083207C">
      <w:pPr>
        <w:autoSpaceDE w:val="0"/>
        <w:autoSpaceDN w:val="0"/>
        <w:adjustRightInd w:val="0"/>
        <w:jc w:val="both"/>
        <w:rPr>
          <w:rFonts w:eastAsia="Times New Roman" w:cs="Arial"/>
          <w:color w:val="000000"/>
          <w:szCs w:val="24"/>
          <w:lang w:eastAsia="en-GB"/>
        </w:rPr>
      </w:pPr>
    </w:p>
    <w:p w14:paraId="1F562252" w14:textId="77777777" w:rsidR="00C12F78"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2.</w:t>
      </w:r>
      <w:r w:rsidR="00A372F8">
        <w:rPr>
          <w:rFonts w:eastAsia="Times New Roman" w:cs="Arial"/>
          <w:color w:val="000000"/>
          <w:szCs w:val="24"/>
          <w:lang w:eastAsia="en-GB"/>
        </w:rPr>
        <w:t>8</w:t>
      </w:r>
      <w:r w:rsidRPr="00625BF2">
        <w:rPr>
          <w:rFonts w:eastAsia="Times New Roman" w:cs="Arial"/>
          <w:color w:val="000000"/>
          <w:szCs w:val="24"/>
          <w:lang w:eastAsia="en-GB"/>
        </w:rPr>
        <w:t xml:space="preserve"> the word ‘including’, "for example" and similar words shall be understood as if they were immediately followed by the words "without limitation"</w:t>
      </w:r>
      <w:r w:rsidR="009352AE">
        <w:rPr>
          <w:rFonts w:eastAsia="Times New Roman" w:cs="Arial"/>
          <w:color w:val="000000"/>
          <w:szCs w:val="24"/>
          <w:lang w:eastAsia="en-GB"/>
        </w:rPr>
        <w:t>;</w:t>
      </w:r>
    </w:p>
    <w:p w14:paraId="466F64C0" w14:textId="77777777" w:rsidR="00C12F78" w:rsidRDefault="00C12F78" w:rsidP="0083207C">
      <w:pPr>
        <w:autoSpaceDE w:val="0"/>
        <w:autoSpaceDN w:val="0"/>
        <w:adjustRightInd w:val="0"/>
        <w:jc w:val="both"/>
        <w:rPr>
          <w:rFonts w:eastAsia="Times New Roman" w:cs="Arial"/>
          <w:color w:val="000000"/>
          <w:szCs w:val="24"/>
          <w:lang w:eastAsia="en-GB"/>
        </w:rPr>
      </w:pPr>
    </w:p>
    <w:p w14:paraId="3A790619" w14:textId="77777777" w:rsidR="004A0DA9" w:rsidRDefault="00E0336B" w:rsidP="0083207C">
      <w:pPr>
        <w:autoSpaceDE w:val="0"/>
        <w:autoSpaceDN w:val="0"/>
        <w:adjustRightInd w:val="0"/>
        <w:jc w:val="both"/>
        <w:rPr>
          <w:rFonts w:eastAsia="Times New Roman" w:cs="Arial"/>
          <w:color w:val="000000"/>
          <w:szCs w:val="24"/>
          <w:lang w:eastAsia="en-GB"/>
        </w:rPr>
      </w:pPr>
      <w:r>
        <w:rPr>
          <w:rFonts w:eastAsia="Times New Roman" w:cs="Arial"/>
          <w:color w:val="000000"/>
          <w:szCs w:val="24"/>
          <w:lang w:eastAsia="en-GB"/>
        </w:rPr>
        <w:t>2.</w:t>
      </w:r>
      <w:r w:rsidR="00A372F8">
        <w:rPr>
          <w:rFonts w:eastAsia="Times New Roman" w:cs="Arial"/>
          <w:color w:val="000000"/>
          <w:szCs w:val="24"/>
          <w:lang w:eastAsia="en-GB"/>
        </w:rPr>
        <w:t>9</w:t>
      </w:r>
      <w:r>
        <w:rPr>
          <w:rFonts w:eastAsia="Times New Roman" w:cs="Arial"/>
          <w:color w:val="000000"/>
          <w:szCs w:val="24"/>
          <w:lang w:eastAsia="en-GB"/>
        </w:rPr>
        <w:t xml:space="preserve"> </w:t>
      </w:r>
      <w:r w:rsidR="00E66322">
        <w:rPr>
          <w:rFonts w:eastAsia="Times New Roman" w:cs="Arial"/>
          <w:color w:val="000000"/>
          <w:szCs w:val="24"/>
          <w:lang w:eastAsia="en-GB"/>
        </w:rPr>
        <w:t>a</w:t>
      </w:r>
      <w:r w:rsidRPr="00E0336B">
        <w:rPr>
          <w:rFonts w:eastAsia="Times New Roman" w:cs="Arial"/>
          <w:color w:val="000000"/>
          <w:szCs w:val="24"/>
          <w:lang w:eastAsia="en-GB"/>
        </w:rPr>
        <w:t xml:space="preserve"> person includes a natural person, corporate or unincorporated body (whether or not having separate legal personality)</w:t>
      </w:r>
      <w:r w:rsidR="009352AE">
        <w:rPr>
          <w:rFonts w:eastAsia="Times New Roman" w:cs="Arial"/>
          <w:color w:val="000000"/>
          <w:szCs w:val="24"/>
          <w:lang w:eastAsia="en-GB"/>
        </w:rPr>
        <w:t>;</w:t>
      </w:r>
    </w:p>
    <w:p w14:paraId="4FEBB995" w14:textId="77777777" w:rsidR="00E0336B" w:rsidRDefault="00E0336B" w:rsidP="0083207C">
      <w:pPr>
        <w:autoSpaceDE w:val="0"/>
        <w:autoSpaceDN w:val="0"/>
        <w:adjustRightInd w:val="0"/>
        <w:jc w:val="both"/>
        <w:rPr>
          <w:rFonts w:eastAsia="Times New Roman" w:cs="Arial"/>
          <w:color w:val="000000"/>
          <w:szCs w:val="24"/>
          <w:lang w:eastAsia="en-GB"/>
        </w:rPr>
      </w:pPr>
    </w:p>
    <w:p w14:paraId="213B746E" w14:textId="77777777" w:rsidR="004E6791" w:rsidRDefault="00E0336B" w:rsidP="0083207C">
      <w:pPr>
        <w:autoSpaceDE w:val="0"/>
        <w:autoSpaceDN w:val="0"/>
        <w:adjustRightInd w:val="0"/>
        <w:jc w:val="both"/>
        <w:rPr>
          <w:rFonts w:eastAsia="Times New Roman" w:cs="Arial"/>
          <w:color w:val="000000"/>
          <w:szCs w:val="24"/>
          <w:lang w:eastAsia="en-GB"/>
        </w:rPr>
      </w:pPr>
      <w:r>
        <w:rPr>
          <w:rFonts w:eastAsia="Times New Roman" w:cs="Arial"/>
          <w:color w:val="000000"/>
          <w:szCs w:val="24"/>
          <w:lang w:eastAsia="en-GB"/>
        </w:rPr>
        <w:t>2.</w:t>
      </w:r>
      <w:r w:rsidR="00A372F8">
        <w:rPr>
          <w:rFonts w:eastAsia="Times New Roman" w:cs="Arial"/>
          <w:color w:val="000000"/>
          <w:szCs w:val="24"/>
          <w:lang w:eastAsia="en-GB"/>
        </w:rPr>
        <w:t>10</w:t>
      </w:r>
      <w:r>
        <w:rPr>
          <w:rFonts w:eastAsia="Times New Roman" w:cs="Arial"/>
          <w:color w:val="000000"/>
          <w:szCs w:val="24"/>
          <w:lang w:eastAsia="en-GB"/>
        </w:rPr>
        <w:t xml:space="preserve"> </w:t>
      </w:r>
      <w:r w:rsidR="00E66322">
        <w:rPr>
          <w:rFonts w:eastAsia="Times New Roman" w:cs="Arial"/>
          <w:color w:val="000000"/>
          <w:szCs w:val="24"/>
          <w:lang w:eastAsia="en-GB"/>
        </w:rPr>
        <w:t>a</w:t>
      </w:r>
      <w:r w:rsidR="008D248E">
        <w:rPr>
          <w:rFonts w:eastAsia="Times New Roman" w:cs="Arial"/>
          <w:color w:val="000000"/>
          <w:szCs w:val="24"/>
          <w:lang w:eastAsia="en-GB"/>
        </w:rPr>
        <w:t xml:space="preserve">ny </w:t>
      </w:r>
      <w:r w:rsidR="00B83434">
        <w:rPr>
          <w:rFonts w:eastAsia="Times New Roman" w:cs="Arial"/>
          <w:color w:val="000000"/>
          <w:szCs w:val="24"/>
          <w:lang w:eastAsia="en-GB"/>
        </w:rPr>
        <w:t>A</w:t>
      </w:r>
      <w:r w:rsidR="008D248E">
        <w:rPr>
          <w:rFonts w:eastAsia="Times New Roman" w:cs="Arial"/>
          <w:color w:val="000000"/>
          <w:szCs w:val="24"/>
          <w:lang w:eastAsia="en-GB"/>
        </w:rPr>
        <w:t>nnexes</w:t>
      </w:r>
      <w:r w:rsidRPr="00E0336B">
        <w:rPr>
          <w:rFonts w:eastAsia="Times New Roman" w:cs="Arial"/>
          <w:color w:val="000000"/>
          <w:szCs w:val="24"/>
          <w:lang w:eastAsia="en-GB"/>
        </w:rPr>
        <w:t xml:space="preserve"> form part of this </w:t>
      </w:r>
      <w:r w:rsidR="006B4007">
        <w:rPr>
          <w:rFonts w:eastAsia="Times New Roman" w:cs="Arial"/>
          <w:color w:val="000000"/>
          <w:szCs w:val="24"/>
          <w:lang w:eastAsia="en-GB"/>
        </w:rPr>
        <w:t>Contract</w:t>
      </w:r>
      <w:r w:rsidRPr="00E0336B">
        <w:rPr>
          <w:rFonts w:eastAsia="Times New Roman" w:cs="Arial"/>
          <w:color w:val="000000"/>
          <w:szCs w:val="24"/>
          <w:lang w:eastAsia="en-GB"/>
        </w:rPr>
        <w:t xml:space="preserve"> and shall have effect as if set out in fu</w:t>
      </w:r>
      <w:r w:rsidR="006B4007">
        <w:rPr>
          <w:rFonts w:eastAsia="Times New Roman" w:cs="Arial"/>
          <w:color w:val="000000"/>
          <w:szCs w:val="24"/>
          <w:lang w:eastAsia="en-GB"/>
        </w:rPr>
        <w:t>ll in the body of this Contract</w:t>
      </w:r>
      <w:r w:rsidRPr="00E0336B">
        <w:rPr>
          <w:rFonts w:eastAsia="Times New Roman" w:cs="Arial"/>
          <w:color w:val="000000"/>
          <w:szCs w:val="24"/>
          <w:lang w:eastAsia="en-GB"/>
        </w:rPr>
        <w:t>.</w:t>
      </w:r>
      <w:r w:rsidR="006B4007">
        <w:rPr>
          <w:rFonts w:eastAsia="Times New Roman" w:cs="Arial"/>
          <w:color w:val="000000"/>
          <w:szCs w:val="24"/>
          <w:lang w:eastAsia="en-GB"/>
        </w:rPr>
        <w:t xml:space="preserve"> Any reference to this Contract</w:t>
      </w:r>
      <w:r w:rsidR="008D248E">
        <w:rPr>
          <w:rFonts w:eastAsia="Times New Roman" w:cs="Arial"/>
          <w:color w:val="000000"/>
          <w:szCs w:val="24"/>
          <w:lang w:eastAsia="en-GB"/>
        </w:rPr>
        <w:t xml:space="preserve"> includes the </w:t>
      </w:r>
      <w:r w:rsidR="00B83434">
        <w:rPr>
          <w:rFonts w:eastAsia="Times New Roman" w:cs="Arial"/>
          <w:color w:val="000000"/>
          <w:szCs w:val="24"/>
          <w:lang w:eastAsia="en-GB"/>
        </w:rPr>
        <w:t>A</w:t>
      </w:r>
      <w:r w:rsidR="00721077">
        <w:rPr>
          <w:rFonts w:eastAsia="Times New Roman" w:cs="Arial"/>
          <w:color w:val="000000"/>
          <w:szCs w:val="24"/>
          <w:lang w:eastAsia="en-GB"/>
        </w:rPr>
        <w:t>nnexes</w:t>
      </w:r>
      <w:r w:rsidR="009352AE">
        <w:rPr>
          <w:rFonts w:eastAsia="Times New Roman" w:cs="Arial"/>
          <w:color w:val="000000"/>
          <w:szCs w:val="24"/>
          <w:lang w:eastAsia="en-GB"/>
        </w:rPr>
        <w:t>;</w:t>
      </w:r>
      <w:r w:rsidR="004A7E31">
        <w:rPr>
          <w:rFonts w:eastAsia="Times New Roman" w:cs="Arial"/>
          <w:color w:val="000000"/>
          <w:szCs w:val="24"/>
          <w:lang w:eastAsia="en-GB"/>
        </w:rPr>
        <w:t xml:space="preserve"> </w:t>
      </w:r>
      <w:r w:rsidR="009352AE">
        <w:rPr>
          <w:rFonts w:eastAsia="Times New Roman" w:cs="Arial"/>
          <w:color w:val="000000"/>
          <w:szCs w:val="24"/>
          <w:lang w:eastAsia="en-GB"/>
        </w:rPr>
        <w:t>and</w:t>
      </w:r>
    </w:p>
    <w:p w14:paraId="00EE57A3" w14:textId="77777777" w:rsidR="009352AE" w:rsidRDefault="009352AE" w:rsidP="0083207C">
      <w:pPr>
        <w:autoSpaceDE w:val="0"/>
        <w:autoSpaceDN w:val="0"/>
        <w:adjustRightInd w:val="0"/>
        <w:jc w:val="both"/>
        <w:rPr>
          <w:rFonts w:eastAsia="Times New Roman" w:cs="Arial"/>
          <w:color w:val="000000"/>
          <w:szCs w:val="24"/>
          <w:lang w:eastAsia="en-GB"/>
        </w:rPr>
      </w:pPr>
    </w:p>
    <w:p w14:paraId="52A4BA1E" w14:textId="77777777" w:rsidR="009352AE" w:rsidRPr="009352AE" w:rsidRDefault="009352AE" w:rsidP="0083207C">
      <w:pPr>
        <w:autoSpaceDE w:val="0"/>
        <w:autoSpaceDN w:val="0"/>
        <w:adjustRightInd w:val="0"/>
        <w:jc w:val="both"/>
        <w:rPr>
          <w:rFonts w:eastAsia="Times New Roman" w:cs="Arial"/>
          <w:color w:val="000000"/>
          <w:szCs w:val="24"/>
          <w:lang w:eastAsia="en-GB"/>
        </w:rPr>
      </w:pPr>
      <w:r w:rsidRPr="009352AE">
        <w:rPr>
          <w:rFonts w:eastAsia="Times New Roman" w:cs="Arial"/>
          <w:color w:val="000000"/>
          <w:szCs w:val="24"/>
          <w:lang w:eastAsia="en-GB"/>
        </w:rPr>
        <w:t>2.</w:t>
      </w:r>
      <w:r w:rsidR="003E38F6">
        <w:rPr>
          <w:rFonts w:eastAsia="Times New Roman" w:cs="Arial"/>
          <w:color w:val="000000"/>
          <w:szCs w:val="24"/>
          <w:lang w:eastAsia="en-GB"/>
        </w:rPr>
        <w:t>1</w:t>
      </w:r>
      <w:r w:rsidR="00A372F8">
        <w:rPr>
          <w:rFonts w:eastAsia="Times New Roman" w:cs="Arial"/>
          <w:color w:val="000000"/>
          <w:szCs w:val="24"/>
          <w:lang w:eastAsia="en-GB"/>
        </w:rPr>
        <w:t>1</w:t>
      </w:r>
      <w:r w:rsidRPr="009352AE">
        <w:rPr>
          <w:rFonts w:eastAsia="Times New Roman" w:cs="Arial"/>
          <w:color w:val="000000"/>
          <w:szCs w:val="24"/>
          <w:lang w:eastAsia="en-GB"/>
        </w:rPr>
        <w:t xml:space="preserve"> </w:t>
      </w:r>
      <w:r w:rsidR="00E66322">
        <w:rPr>
          <w:szCs w:val="24"/>
        </w:rPr>
        <w:t>a</w:t>
      </w:r>
      <w:r w:rsidRPr="007D25CE">
        <w:rPr>
          <w:szCs w:val="24"/>
        </w:rPr>
        <w:t xml:space="preserve">ll undefined words and expressions are to be given their normal English meaning within the context of this </w:t>
      </w:r>
      <w:r w:rsidR="00B26AB0">
        <w:rPr>
          <w:szCs w:val="24"/>
        </w:rPr>
        <w:t>Contract</w:t>
      </w:r>
      <w:r w:rsidRPr="007D25CE">
        <w:rPr>
          <w:szCs w:val="24"/>
        </w:rPr>
        <w:t>. Any dispute as to the interpretation of such undefined words and expressions shall be settled by reference to the definition in the Shorter Oxford English Dictionary.</w:t>
      </w:r>
    </w:p>
    <w:p w14:paraId="1484E9B1" w14:textId="77777777" w:rsidR="004E6791" w:rsidRPr="00625BF2" w:rsidRDefault="004E6791" w:rsidP="0083207C">
      <w:pPr>
        <w:autoSpaceDE w:val="0"/>
        <w:autoSpaceDN w:val="0"/>
        <w:adjustRightInd w:val="0"/>
        <w:jc w:val="both"/>
        <w:rPr>
          <w:rFonts w:eastAsia="Times New Roman" w:cs="Arial"/>
          <w:color w:val="000000"/>
          <w:szCs w:val="24"/>
          <w:lang w:eastAsia="en-GB"/>
        </w:rPr>
      </w:pPr>
    </w:p>
    <w:p w14:paraId="4A05F39B" w14:textId="77777777" w:rsidR="00C948FE" w:rsidRPr="00625BF2" w:rsidRDefault="00C948FE" w:rsidP="0083207C">
      <w:pPr>
        <w:pStyle w:val="Heading2"/>
        <w:jc w:val="both"/>
        <w:rPr>
          <w:lang w:eastAsia="en-GB"/>
        </w:rPr>
      </w:pPr>
      <w:bookmarkStart w:id="27" w:name="_Toc112247048"/>
      <w:r w:rsidRPr="00625BF2">
        <w:rPr>
          <w:lang w:eastAsia="en-GB"/>
        </w:rPr>
        <w:t>3. How the Contract works</w:t>
      </w:r>
      <w:bookmarkEnd w:id="27"/>
      <w:r w:rsidRPr="00625BF2">
        <w:rPr>
          <w:lang w:eastAsia="en-GB"/>
        </w:rPr>
        <w:t xml:space="preserve"> </w:t>
      </w:r>
    </w:p>
    <w:p w14:paraId="615F6603" w14:textId="77777777" w:rsidR="00625BF2" w:rsidRDefault="00625BF2" w:rsidP="0083207C">
      <w:pPr>
        <w:autoSpaceDE w:val="0"/>
        <w:autoSpaceDN w:val="0"/>
        <w:adjustRightInd w:val="0"/>
        <w:jc w:val="both"/>
        <w:rPr>
          <w:rFonts w:eastAsia="Times New Roman" w:cs="Arial"/>
          <w:color w:val="000000"/>
          <w:szCs w:val="24"/>
          <w:lang w:eastAsia="en-GB"/>
        </w:rPr>
      </w:pPr>
    </w:p>
    <w:p w14:paraId="23D95FBA" w14:textId="77777777" w:rsidR="00C948FE" w:rsidRP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3.1 The Order Form is an offer by the </w:t>
      </w:r>
      <w:r w:rsidR="00E84291">
        <w:rPr>
          <w:rFonts w:eastAsia="Times New Roman" w:cs="Arial"/>
          <w:color w:val="000000"/>
          <w:szCs w:val="24"/>
          <w:lang w:eastAsia="en-GB"/>
        </w:rPr>
        <w:t>Authority</w:t>
      </w:r>
      <w:r w:rsidRPr="00625BF2">
        <w:rPr>
          <w:rFonts w:eastAsia="Times New Roman" w:cs="Arial"/>
          <w:color w:val="000000"/>
          <w:szCs w:val="24"/>
          <w:lang w:eastAsia="en-GB"/>
        </w:rPr>
        <w:t xml:space="preserve"> to purchase the Deliverables subject to and in accordance with the terms and conditions of the Contract. </w:t>
      </w:r>
    </w:p>
    <w:p w14:paraId="653A25DB" w14:textId="77777777" w:rsidR="00625BF2" w:rsidRDefault="00625BF2" w:rsidP="0083207C">
      <w:pPr>
        <w:autoSpaceDE w:val="0"/>
        <w:autoSpaceDN w:val="0"/>
        <w:adjustRightInd w:val="0"/>
        <w:jc w:val="both"/>
        <w:rPr>
          <w:rFonts w:eastAsia="Times New Roman" w:cs="Arial"/>
          <w:color w:val="000000"/>
          <w:szCs w:val="24"/>
          <w:lang w:eastAsia="en-GB"/>
        </w:rPr>
      </w:pPr>
    </w:p>
    <w:p w14:paraId="02CB20BF" w14:textId="77777777" w:rsidR="00C948FE" w:rsidRP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3.2 The Supplier is deemed to accept the offer in the Order Form when the </w:t>
      </w:r>
      <w:r w:rsidR="00E84291">
        <w:rPr>
          <w:rFonts w:eastAsia="Times New Roman" w:cs="Arial"/>
          <w:color w:val="000000"/>
          <w:szCs w:val="24"/>
          <w:lang w:eastAsia="en-GB"/>
        </w:rPr>
        <w:t>Authority</w:t>
      </w:r>
      <w:r w:rsidRPr="00625BF2">
        <w:rPr>
          <w:rFonts w:eastAsia="Times New Roman" w:cs="Arial"/>
          <w:color w:val="000000"/>
          <w:szCs w:val="24"/>
          <w:lang w:eastAsia="en-GB"/>
        </w:rPr>
        <w:t xml:space="preserve"> receives a copy of the Order Form signed by the Supplier</w:t>
      </w:r>
      <w:r w:rsidR="008B785A">
        <w:rPr>
          <w:rFonts w:eastAsia="Times New Roman" w:cs="Arial"/>
          <w:color w:val="000000"/>
          <w:szCs w:val="24"/>
          <w:lang w:eastAsia="en-GB"/>
        </w:rPr>
        <w:t>.</w:t>
      </w:r>
      <w:r w:rsidRPr="00625BF2">
        <w:rPr>
          <w:rFonts w:eastAsia="Times New Roman" w:cs="Arial"/>
          <w:color w:val="000000"/>
          <w:szCs w:val="24"/>
          <w:lang w:eastAsia="en-GB"/>
        </w:rPr>
        <w:t xml:space="preserve"> </w:t>
      </w:r>
    </w:p>
    <w:p w14:paraId="45B3FF3A" w14:textId="77777777" w:rsidR="00625BF2" w:rsidRDefault="00625BF2" w:rsidP="0083207C">
      <w:pPr>
        <w:autoSpaceDE w:val="0"/>
        <w:autoSpaceDN w:val="0"/>
        <w:adjustRightInd w:val="0"/>
        <w:jc w:val="both"/>
        <w:rPr>
          <w:rFonts w:eastAsia="Times New Roman" w:cs="Arial"/>
          <w:color w:val="000000"/>
          <w:szCs w:val="24"/>
          <w:lang w:eastAsia="en-GB"/>
        </w:rPr>
      </w:pPr>
    </w:p>
    <w:p w14:paraId="2553249F" w14:textId="77777777" w:rsid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 xml:space="preserve">3.3 The Supplier warrants and represents that </w:t>
      </w:r>
      <w:r w:rsidR="008E7420" w:rsidRPr="00625BF2">
        <w:rPr>
          <w:rFonts w:eastAsia="Times New Roman" w:cs="Arial"/>
          <w:color w:val="000000"/>
          <w:szCs w:val="24"/>
          <w:lang w:eastAsia="en-GB"/>
        </w:rPr>
        <w:t>its</w:t>
      </w:r>
      <w:r w:rsidRPr="00625BF2">
        <w:rPr>
          <w:rFonts w:eastAsia="Times New Roman" w:cs="Arial"/>
          <w:color w:val="000000"/>
          <w:szCs w:val="24"/>
          <w:lang w:eastAsia="en-GB"/>
        </w:rPr>
        <w:t xml:space="preserve"> </w:t>
      </w:r>
      <w:r w:rsidR="00B501FE">
        <w:rPr>
          <w:rFonts w:eastAsia="Times New Roman" w:cs="Arial"/>
          <w:color w:val="000000"/>
          <w:szCs w:val="24"/>
          <w:lang w:eastAsia="en-GB"/>
        </w:rPr>
        <w:t xml:space="preserve">Tender </w:t>
      </w:r>
      <w:r w:rsidR="008E7420">
        <w:rPr>
          <w:rFonts w:eastAsia="Times New Roman" w:cs="Arial"/>
          <w:color w:val="000000"/>
          <w:szCs w:val="24"/>
          <w:lang w:eastAsia="en-GB"/>
        </w:rPr>
        <w:t xml:space="preserve">Submission </w:t>
      </w:r>
      <w:r w:rsidR="008E7420" w:rsidRPr="00625BF2">
        <w:rPr>
          <w:rFonts w:eastAsia="Times New Roman" w:cs="Arial"/>
          <w:color w:val="000000"/>
          <w:szCs w:val="24"/>
          <w:lang w:eastAsia="en-GB"/>
        </w:rPr>
        <w:t>and</w:t>
      </w:r>
      <w:r w:rsidRPr="00625BF2">
        <w:rPr>
          <w:rFonts w:eastAsia="Times New Roman" w:cs="Arial"/>
          <w:color w:val="000000"/>
          <w:szCs w:val="24"/>
          <w:lang w:eastAsia="en-GB"/>
        </w:rPr>
        <w:t xml:space="preserve"> all statements made and documents submitted as part of the procurement of Deliverables are and remain true and accurate. </w:t>
      </w:r>
    </w:p>
    <w:p w14:paraId="01B0BC5C" w14:textId="77777777" w:rsidR="00625BF2" w:rsidRDefault="00625BF2" w:rsidP="0083207C">
      <w:pPr>
        <w:autoSpaceDE w:val="0"/>
        <w:autoSpaceDN w:val="0"/>
        <w:adjustRightInd w:val="0"/>
        <w:jc w:val="both"/>
        <w:rPr>
          <w:rFonts w:eastAsia="Times New Roman" w:cs="Arial"/>
          <w:color w:val="000000"/>
          <w:szCs w:val="24"/>
          <w:lang w:eastAsia="en-GB"/>
        </w:rPr>
      </w:pPr>
    </w:p>
    <w:p w14:paraId="7436CBAB" w14:textId="77777777" w:rsidR="00C948FE" w:rsidRPr="00625BF2" w:rsidRDefault="00C948FE" w:rsidP="0083207C">
      <w:pPr>
        <w:pStyle w:val="Heading2"/>
        <w:jc w:val="both"/>
        <w:rPr>
          <w:lang w:eastAsia="en-GB"/>
        </w:rPr>
      </w:pPr>
      <w:bookmarkStart w:id="28" w:name="_Toc112247049"/>
      <w:r w:rsidRPr="00625BF2">
        <w:rPr>
          <w:lang w:eastAsia="en-GB"/>
        </w:rPr>
        <w:t>4. What needs to be delivered</w:t>
      </w:r>
      <w:bookmarkEnd w:id="28"/>
      <w:r w:rsidRPr="00625BF2">
        <w:rPr>
          <w:lang w:eastAsia="en-GB"/>
        </w:rPr>
        <w:t xml:space="preserve"> </w:t>
      </w:r>
    </w:p>
    <w:p w14:paraId="75304C71" w14:textId="77777777" w:rsidR="00625BF2" w:rsidRDefault="00625BF2" w:rsidP="0083207C">
      <w:pPr>
        <w:autoSpaceDE w:val="0"/>
        <w:autoSpaceDN w:val="0"/>
        <w:adjustRightInd w:val="0"/>
        <w:jc w:val="both"/>
        <w:rPr>
          <w:rFonts w:eastAsia="Times New Roman" w:cs="Arial"/>
          <w:b/>
          <w:bCs/>
          <w:szCs w:val="24"/>
          <w:lang w:eastAsia="en-GB"/>
        </w:rPr>
      </w:pPr>
    </w:p>
    <w:p w14:paraId="58F17C6B"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b/>
          <w:bCs/>
          <w:szCs w:val="24"/>
          <w:lang w:eastAsia="en-GB"/>
        </w:rPr>
        <w:t xml:space="preserve">4.1 All Deliverables </w:t>
      </w:r>
    </w:p>
    <w:p w14:paraId="433EE7F7" w14:textId="77777777" w:rsidR="00625BF2" w:rsidRDefault="00625BF2" w:rsidP="0083207C">
      <w:pPr>
        <w:autoSpaceDE w:val="0"/>
        <w:autoSpaceDN w:val="0"/>
        <w:adjustRightInd w:val="0"/>
        <w:jc w:val="both"/>
        <w:rPr>
          <w:rFonts w:eastAsia="Times New Roman" w:cs="Arial"/>
          <w:szCs w:val="24"/>
          <w:lang w:eastAsia="en-GB"/>
        </w:rPr>
      </w:pPr>
    </w:p>
    <w:p w14:paraId="5F55D96D" w14:textId="0144F853" w:rsidR="00C948FE"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(a) The Supplier must provide Deliverables: (</w:t>
      </w:r>
      <w:proofErr w:type="spellStart"/>
      <w:r w:rsidRPr="00625BF2">
        <w:rPr>
          <w:rFonts w:eastAsia="Times New Roman" w:cs="Arial"/>
          <w:szCs w:val="24"/>
          <w:lang w:eastAsia="en-GB"/>
        </w:rPr>
        <w:t>i</w:t>
      </w:r>
      <w:proofErr w:type="spellEnd"/>
      <w:r w:rsidRPr="00625BF2">
        <w:rPr>
          <w:rFonts w:eastAsia="Times New Roman" w:cs="Arial"/>
          <w:szCs w:val="24"/>
          <w:lang w:eastAsia="en-GB"/>
        </w:rPr>
        <w:t>) in accordance with the Specification</w:t>
      </w:r>
      <w:r w:rsidR="00E0336B">
        <w:rPr>
          <w:rFonts w:eastAsia="Times New Roman" w:cs="Arial"/>
          <w:szCs w:val="24"/>
          <w:lang w:eastAsia="en-GB"/>
        </w:rPr>
        <w:t xml:space="preserve"> and </w:t>
      </w:r>
      <w:r w:rsidR="00B83434">
        <w:rPr>
          <w:rFonts w:eastAsia="Times New Roman" w:cs="Arial"/>
          <w:szCs w:val="24"/>
          <w:lang w:eastAsia="en-GB"/>
        </w:rPr>
        <w:t>T</w:t>
      </w:r>
      <w:r w:rsidR="006B4007">
        <w:rPr>
          <w:rFonts w:eastAsia="Times New Roman" w:cs="Arial"/>
          <w:szCs w:val="24"/>
          <w:lang w:eastAsia="en-GB"/>
        </w:rPr>
        <w:t xml:space="preserve">ender </w:t>
      </w:r>
      <w:r w:rsidR="00B83434">
        <w:rPr>
          <w:rFonts w:eastAsia="Times New Roman" w:cs="Arial"/>
          <w:szCs w:val="24"/>
          <w:lang w:eastAsia="en-GB"/>
        </w:rPr>
        <w:t>S</w:t>
      </w:r>
      <w:r w:rsidR="00E0336B">
        <w:rPr>
          <w:rFonts w:eastAsia="Times New Roman" w:cs="Arial"/>
          <w:szCs w:val="24"/>
          <w:lang w:eastAsia="en-GB"/>
        </w:rPr>
        <w:t>ubmission</w:t>
      </w:r>
      <w:r w:rsidRPr="00625BF2">
        <w:rPr>
          <w:rFonts w:eastAsia="Times New Roman" w:cs="Arial"/>
          <w:szCs w:val="24"/>
          <w:lang w:eastAsia="en-GB"/>
        </w:rPr>
        <w:t xml:space="preserve">; (ii) to a professional standard; (iii) using </w:t>
      </w:r>
      <w:r w:rsidR="002D3CF7">
        <w:rPr>
          <w:rFonts w:eastAsia="Times New Roman" w:cs="Arial"/>
          <w:szCs w:val="24"/>
          <w:lang w:eastAsia="en-GB"/>
        </w:rPr>
        <w:t xml:space="preserve">all </w:t>
      </w:r>
      <w:r w:rsidRPr="00625BF2">
        <w:rPr>
          <w:rFonts w:eastAsia="Times New Roman" w:cs="Arial"/>
          <w:szCs w:val="24"/>
          <w:lang w:eastAsia="en-GB"/>
        </w:rPr>
        <w:t xml:space="preserve">reasonable skill and care; (iv) using Good Industry Practice; (v) using its own policies, processes and internal quality control measures as long as they don’t conflict with the Contract; </w:t>
      </w:r>
      <w:r w:rsidR="008C6310">
        <w:rPr>
          <w:rFonts w:eastAsia="Times New Roman" w:cs="Arial"/>
          <w:szCs w:val="24"/>
          <w:lang w:eastAsia="en-GB"/>
        </w:rPr>
        <w:t xml:space="preserve">(vi) in accordance with such </w:t>
      </w:r>
      <w:r w:rsidR="00FA0B71">
        <w:rPr>
          <w:rFonts w:eastAsia="Times New Roman" w:cs="Arial"/>
          <w:szCs w:val="24"/>
          <w:lang w:eastAsia="en-GB"/>
        </w:rPr>
        <w:t>polic</w:t>
      </w:r>
      <w:r w:rsidR="0074632D">
        <w:rPr>
          <w:rFonts w:eastAsia="Times New Roman" w:cs="Arial"/>
          <w:szCs w:val="24"/>
          <w:lang w:eastAsia="en-GB"/>
        </w:rPr>
        <w:t xml:space="preserve">ies </w:t>
      </w:r>
      <w:r w:rsidR="00690A91">
        <w:rPr>
          <w:rFonts w:eastAsia="Times New Roman" w:cs="Arial"/>
          <w:szCs w:val="24"/>
          <w:lang w:eastAsia="en-GB"/>
        </w:rPr>
        <w:t xml:space="preserve">and procedures </w:t>
      </w:r>
      <w:r w:rsidR="0074632D">
        <w:rPr>
          <w:rFonts w:eastAsia="Times New Roman" w:cs="Arial"/>
          <w:szCs w:val="24"/>
          <w:lang w:eastAsia="en-GB"/>
        </w:rPr>
        <w:t>of the Authority (as amended from time to time) that may be specified in th</w:t>
      </w:r>
      <w:r w:rsidR="00B83434">
        <w:rPr>
          <w:rFonts w:eastAsia="Times New Roman" w:cs="Arial"/>
          <w:szCs w:val="24"/>
          <w:lang w:eastAsia="en-GB"/>
        </w:rPr>
        <w:t>e Contract</w:t>
      </w:r>
      <w:r w:rsidR="008C6310">
        <w:rPr>
          <w:rFonts w:eastAsia="Times New Roman" w:cs="Arial"/>
          <w:szCs w:val="24"/>
          <w:lang w:eastAsia="en-GB"/>
        </w:rPr>
        <w:t xml:space="preserve"> </w:t>
      </w:r>
      <w:r w:rsidRPr="00625BF2">
        <w:rPr>
          <w:rFonts w:eastAsia="Times New Roman" w:cs="Arial"/>
          <w:szCs w:val="24"/>
          <w:lang w:eastAsia="en-GB"/>
        </w:rPr>
        <w:t>(vi</w:t>
      </w:r>
      <w:r w:rsidR="00FA0B71">
        <w:rPr>
          <w:rFonts w:eastAsia="Times New Roman" w:cs="Arial"/>
          <w:szCs w:val="24"/>
          <w:lang w:eastAsia="en-GB"/>
        </w:rPr>
        <w:t>i</w:t>
      </w:r>
      <w:r w:rsidRPr="00625BF2">
        <w:rPr>
          <w:rFonts w:eastAsia="Times New Roman" w:cs="Arial"/>
          <w:szCs w:val="24"/>
          <w:lang w:eastAsia="en-GB"/>
        </w:rPr>
        <w:t>) on the dates agreed; and (vii</w:t>
      </w:r>
      <w:r w:rsidR="00FA0B71">
        <w:rPr>
          <w:rFonts w:eastAsia="Times New Roman" w:cs="Arial"/>
          <w:szCs w:val="24"/>
          <w:lang w:eastAsia="en-GB"/>
        </w:rPr>
        <w:t>i</w:t>
      </w:r>
      <w:r w:rsidRPr="00625BF2">
        <w:rPr>
          <w:rFonts w:eastAsia="Times New Roman" w:cs="Arial"/>
          <w:szCs w:val="24"/>
          <w:lang w:eastAsia="en-GB"/>
        </w:rPr>
        <w:t xml:space="preserve">) </w:t>
      </w:r>
      <w:r w:rsidR="00B83434">
        <w:rPr>
          <w:rFonts w:eastAsia="Times New Roman" w:cs="Arial"/>
          <w:szCs w:val="24"/>
          <w:lang w:eastAsia="en-GB"/>
        </w:rPr>
        <w:t xml:space="preserve">in compliance </w:t>
      </w:r>
      <w:r w:rsidRPr="00625BF2">
        <w:rPr>
          <w:rFonts w:eastAsia="Times New Roman" w:cs="Arial"/>
          <w:szCs w:val="24"/>
          <w:lang w:eastAsia="en-GB"/>
        </w:rPr>
        <w:t xml:space="preserve"> with all </w:t>
      </w:r>
      <w:r w:rsidR="00321C79">
        <w:rPr>
          <w:rFonts w:eastAsia="Times New Roman" w:cs="Arial"/>
          <w:szCs w:val="24"/>
          <w:lang w:eastAsia="en-GB"/>
        </w:rPr>
        <w:t xml:space="preserve">applicable </w:t>
      </w:r>
      <w:r w:rsidR="00115CDB">
        <w:rPr>
          <w:rFonts w:eastAsia="Times New Roman" w:cs="Arial"/>
          <w:szCs w:val="24"/>
          <w:lang w:eastAsia="en-GB"/>
        </w:rPr>
        <w:t>L</w:t>
      </w:r>
      <w:r w:rsidRPr="00625BF2">
        <w:rPr>
          <w:rFonts w:eastAsia="Times New Roman" w:cs="Arial"/>
          <w:szCs w:val="24"/>
          <w:lang w:eastAsia="en-GB"/>
        </w:rPr>
        <w:t xml:space="preserve">aw. </w:t>
      </w:r>
    </w:p>
    <w:p w14:paraId="4A505735" w14:textId="77777777" w:rsidR="003A46EB" w:rsidRDefault="003A46EB" w:rsidP="0083207C">
      <w:pPr>
        <w:pStyle w:val="CMSHeadL3"/>
        <w:numPr>
          <w:ilvl w:val="0"/>
          <w:numId w:val="0"/>
        </w:numPr>
        <w:spacing w:after="0"/>
        <w:ind w:left="567" w:hanging="567"/>
        <w:jc w:val="both"/>
        <w:rPr>
          <w:rFonts w:asciiTheme="minorHAnsi" w:hAnsiTheme="minorHAnsi" w:cstheme="minorHAnsi"/>
          <w:sz w:val="16"/>
          <w:szCs w:val="16"/>
        </w:rPr>
      </w:pPr>
    </w:p>
    <w:p w14:paraId="776F9FC5" w14:textId="23D261D2" w:rsidR="00D920F8" w:rsidRPr="003A46EB" w:rsidRDefault="00D920F8" w:rsidP="0083207C">
      <w:pPr>
        <w:pStyle w:val="CMSHeadL3"/>
        <w:numPr>
          <w:ilvl w:val="0"/>
          <w:numId w:val="0"/>
        </w:numPr>
        <w:spacing w:after="0"/>
        <w:ind w:left="567" w:hanging="567"/>
        <w:jc w:val="both"/>
        <w:rPr>
          <w:rFonts w:ascii="Arial" w:hAnsi="Arial" w:cs="Arial"/>
        </w:rPr>
      </w:pPr>
    </w:p>
    <w:p w14:paraId="6C3FF8C2" w14:textId="222B6B2E" w:rsidR="003A46EB" w:rsidRPr="003A46EB" w:rsidRDefault="00D920F8" w:rsidP="0083207C">
      <w:pPr>
        <w:autoSpaceDE w:val="0"/>
        <w:autoSpaceDN w:val="0"/>
        <w:adjustRightInd w:val="0"/>
        <w:ind w:left="720"/>
        <w:jc w:val="both"/>
        <w:rPr>
          <w:rFonts w:eastAsia="Times New Roman" w:cs="Arial"/>
          <w:szCs w:val="24"/>
          <w:lang w:eastAsia="en-GB"/>
        </w:rPr>
      </w:pPr>
      <w:r w:rsidRPr="00D920F8">
        <w:rPr>
          <w:rFonts w:eastAsia="Times New Roman" w:cs="Arial"/>
          <w:szCs w:val="24"/>
          <w:lang w:eastAsia="en-GB"/>
        </w:rPr>
        <w:t>The Supplier shall use reasonable endeavours to carry out the Services in accordance</w:t>
      </w:r>
      <w:r>
        <w:rPr>
          <w:rFonts w:eastAsia="Times New Roman" w:cs="Arial"/>
          <w:szCs w:val="24"/>
          <w:lang w:eastAsia="en-GB"/>
        </w:rPr>
        <w:t xml:space="preserve"> </w:t>
      </w:r>
      <w:r w:rsidRPr="00D920F8">
        <w:rPr>
          <w:rFonts w:eastAsia="Times New Roman" w:cs="Arial"/>
          <w:szCs w:val="24"/>
          <w:lang w:eastAsia="en-GB"/>
        </w:rPr>
        <w:t>with the terms and conditions of the Contract.</w:t>
      </w:r>
      <w:r>
        <w:rPr>
          <w:rFonts w:eastAsia="Times New Roman" w:cs="Arial"/>
          <w:szCs w:val="24"/>
          <w:lang w:eastAsia="en-GB"/>
        </w:rPr>
        <w:t xml:space="preserve"> A</w:t>
      </w:r>
      <w:r w:rsidRPr="00D920F8">
        <w:rPr>
          <w:rFonts w:eastAsia="Times New Roman" w:cs="Arial"/>
          <w:szCs w:val="24"/>
          <w:lang w:eastAsia="en-GB"/>
        </w:rPr>
        <w:t xml:space="preserve">ll services will be carried out and invoiced by </w:t>
      </w:r>
      <w:r w:rsidR="00401BF1">
        <w:rPr>
          <w:rFonts w:eastAsia="Times New Roman" w:cs="Arial"/>
          <w:szCs w:val="24"/>
          <w:lang w:eastAsia="en-GB"/>
        </w:rPr>
        <w:t>27th</w:t>
      </w:r>
      <w:r w:rsidRPr="00D920F8">
        <w:rPr>
          <w:rFonts w:eastAsia="Times New Roman" w:cs="Arial"/>
          <w:szCs w:val="24"/>
          <w:lang w:eastAsia="en-GB"/>
        </w:rPr>
        <w:t xml:space="preserve"> </w:t>
      </w:r>
      <w:r w:rsidR="00401BF1">
        <w:rPr>
          <w:rFonts w:eastAsia="Times New Roman" w:cs="Arial"/>
          <w:szCs w:val="24"/>
          <w:lang w:eastAsia="en-GB"/>
        </w:rPr>
        <w:t>January</w:t>
      </w:r>
      <w:r w:rsidRPr="00D920F8">
        <w:rPr>
          <w:rFonts w:eastAsia="Times New Roman" w:cs="Arial"/>
          <w:szCs w:val="24"/>
          <w:lang w:eastAsia="en-GB"/>
        </w:rPr>
        <w:t xml:space="preserve"> 2023.</w:t>
      </w:r>
    </w:p>
    <w:p w14:paraId="7B831D9C" w14:textId="77777777" w:rsidR="00625BF2" w:rsidRDefault="00625BF2" w:rsidP="0083207C">
      <w:pPr>
        <w:autoSpaceDE w:val="0"/>
        <w:autoSpaceDN w:val="0"/>
        <w:adjustRightInd w:val="0"/>
        <w:ind w:left="720"/>
        <w:jc w:val="both"/>
        <w:rPr>
          <w:rFonts w:eastAsia="Times New Roman" w:cs="Arial"/>
          <w:szCs w:val="24"/>
          <w:lang w:eastAsia="en-GB"/>
        </w:rPr>
      </w:pPr>
    </w:p>
    <w:p w14:paraId="7013E2E7" w14:textId="40DE47B8" w:rsidR="00C948FE"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w:t>
      </w:r>
      <w:r w:rsidR="00782182">
        <w:rPr>
          <w:rFonts w:eastAsia="Times New Roman" w:cs="Arial"/>
          <w:szCs w:val="24"/>
          <w:lang w:eastAsia="en-GB"/>
        </w:rPr>
        <w:t>Without prejudice to the Specification t</w:t>
      </w:r>
      <w:r w:rsidRPr="00625BF2">
        <w:rPr>
          <w:rFonts w:eastAsia="Times New Roman" w:cs="Arial"/>
          <w:szCs w:val="24"/>
          <w:lang w:eastAsia="en-GB"/>
        </w:rPr>
        <w:t xml:space="preserve">he Supplier must provide Deliverables with a warranty of at least 90 days (or longer where the Supplier offers a longer </w:t>
      </w:r>
      <w:r w:rsidRPr="00625BF2">
        <w:rPr>
          <w:rFonts w:eastAsia="Times New Roman" w:cs="Arial"/>
          <w:szCs w:val="24"/>
          <w:lang w:eastAsia="en-GB"/>
        </w:rPr>
        <w:lastRenderedPageBreak/>
        <w:t xml:space="preserve">warranty period to </w:t>
      </w:r>
      <w:r w:rsidR="00115CDB">
        <w:rPr>
          <w:rFonts w:eastAsia="Times New Roman" w:cs="Arial"/>
          <w:szCs w:val="24"/>
          <w:lang w:eastAsia="en-GB"/>
        </w:rPr>
        <w:t xml:space="preserve">the </w:t>
      </w:r>
      <w:r w:rsidR="00E84291">
        <w:rPr>
          <w:rFonts w:eastAsia="Times New Roman" w:cs="Arial"/>
          <w:szCs w:val="24"/>
          <w:lang w:eastAsia="en-GB"/>
        </w:rPr>
        <w:t>Authority</w:t>
      </w:r>
      <w:r w:rsidRPr="00625BF2">
        <w:rPr>
          <w:rFonts w:eastAsia="Times New Roman" w:cs="Arial"/>
          <w:szCs w:val="24"/>
          <w:lang w:eastAsia="en-GB"/>
        </w:rPr>
        <w:t>) from Delivery against all obvious</w:t>
      </w:r>
      <w:r w:rsidR="006F030D">
        <w:rPr>
          <w:rFonts w:eastAsia="Times New Roman" w:cs="Arial"/>
          <w:szCs w:val="24"/>
          <w:lang w:eastAsia="en-GB"/>
        </w:rPr>
        <w:t xml:space="preserve"> damage or</w:t>
      </w:r>
      <w:r w:rsidRPr="00625BF2">
        <w:rPr>
          <w:rFonts w:eastAsia="Times New Roman" w:cs="Arial"/>
          <w:szCs w:val="24"/>
          <w:lang w:eastAsia="en-GB"/>
        </w:rPr>
        <w:t xml:space="preserve"> defects</w:t>
      </w:r>
      <w:r w:rsidR="003A46EB">
        <w:rPr>
          <w:rFonts w:eastAsia="Times New Roman" w:cs="Arial"/>
          <w:szCs w:val="24"/>
          <w:lang w:eastAsia="en-GB"/>
        </w:rPr>
        <w:t xml:space="preserve"> provided such damage and defects are due to the Suppliers fault or negligence</w:t>
      </w:r>
      <w:r w:rsidRPr="00625BF2">
        <w:rPr>
          <w:rFonts w:eastAsia="Times New Roman" w:cs="Arial"/>
          <w:szCs w:val="24"/>
          <w:lang w:eastAsia="en-GB"/>
        </w:rPr>
        <w:t xml:space="preserve">. </w:t>
      </w:r>
    </w:p>
    <w:p w14:paraId="792CBFC1" w14:textId="77777777" w:rsidR="00F04D45" w:rsidRDefault="00F04D45" w:rsidP="0083207C">
      <w:pPr>
        <w:autoSpaceDE w:val="0"/>
        <w:autoSpaceDN w:val="0"/>
        <w:adjustRightInd w:val="0"/>
        <w:jc w:val="both"/>
        <w:rPr>
          <w:rFonts w:eastAsia="Times New Roman" w:cs="Arial"/>
          <w:szCs w:val="24"/>
          <w:lang w:eastAsia="en-GB"/>
        </w:rPr>
      </w:pPr>
    </w:p>
    <w:p w14:paraId="6F44D634" w14:textId="196CACC5"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b/>
          <w:bCs/>
          <w:szCs w:val="24"/>
          <w:lang w:eastAsia="en-GB"/>
        </w:rPr>
        <w:t>4.</w:t>
      </w:r>
      <w:r w:rsidR="001A7FF4">
        <w:rPr>
          <w:rFonts w:eastAsia="Times New Roman" w:cs="Arial"/>
          <w:b/>
          <w:bCs/>
          <w:szCs w:val="24"/>
          <w:lang w:eastAsia="en-GB"/>
        </w:rPr>
        <w:t>2</w:t>
      </w:r>
      <w:r w:rsidR="001A7FF4" w:rsidRPr="00625BF2">
        <w:rPr>
          <w:rFonts w:eastAsia="Times New Roman" w:cs="Arial"/>
          <w:b/>
          <w:bCs/>
          <w:szCs w:val="24"/>
          <w:lang w:eastAsia="en-GB"/>
        </w:rPr>
        <w:t xml:space="preserve"> </w:t>
      </w:r>
      <w:r w:rsidRPr="00625BF2">
        <w:rPr>
          <w:rFonts w:eastAsia="Times New Roman" w:cs="Arial"/>
          <w:b/>
          <w:bCs/>
          <w:szCs w:val="24"/>
          <w:lang w:eastAsia="en-GB"/>
        </w:rPr>
        <w:t xml:space="preserve">Services clauses </w:t>
      </w:r>
    </w:p>
    <w:p w14:paraId="3EDA7A68" w14:textId="77777777" w:rsidR="00625BF2" w:rsidRDefault="00625BF2" w:rsidP="0083207C">
      <w:pPr>
        <w:autoSpaceDE w:val="0"/>
        <w:autoSpaceDN w:val="0"/>
        <w:adjustRightInd w:val="0"/>
        <w:jc w:val="both"/>
        <w:rPr>
          <w:rFonts w:eastAsia="Times New Roman" w:cs="Arial"/>
          <w:szCs w:val="24"/>
          <w:lang w:eastAsia="en-GB"/>
        </w:rPr>
      </w:pPr>
    </w:p>
    <w:p w14:paraId="5E96C8D0" w14:textId="49AF1AE4"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Late delivery of the Services will be a </w:t>
      </w:r>
      <w:r w:rsidR="002A2894">
        <w:rPr>
          <w:rFonts w:eastAsia="Times New Roman" w:cs="Arial"/>
          <w:szCs w:val="24"/>
          <w:lang w:eastAsia="en-GB"/>
        </w:rPr>
        <w:t xml:space="preserve">breach </w:t>
      </w:r>
      <w:r w:rsidRPr="00625BF2">
        <w:rPr>
          <w:rFonts w:eastAsia="Times New Roman" w:cs="Arial"/>
          <w:szCs w:val="24"/>
          <w:lang w:eastAsia="en-GB"/>
        </w:rPr>
        <w:t>of the Contract</w:t>
      </w:r>
      <w:r w:rsidR="00F82643">
        <w:rPr>
          <w:rFonts w:eastAsia="Times New Roman" w:cs="Arial"/>
          <w:szCs w:val="24"/>
          <w:lang w:eastAsia="en-GB"/>
        </w:rPr>
        <w:t xml:space="preserve"> and Parties will seek to remedy such breach as set out in Clause 11.4 of the Contract</w:t>
      </w:r>
      <w:r w:rsidRPr="00625BF2">
        <w:rPr>
          <w:rFonts w:eastAsia="Times New Roman" w:cs="Arial"/>
          <w:szCs w:val="24"/>
          <w:lang w:eastAsia="en-GB"/>
        </w:rPr>
        <w:t xml:space="preserve">. </w:t>
      </w:r>
    </w:p>
    <w:p w14:paraId="59A2B604" w14:textId="77777777" w:rsidR="00625BF2" w:rsidRDefault="00625BF2" w:rsidP="0083207C">
      <w:pPr>
        <w:autoSpaceDE w:val="0"/>
        <w:autoSpaceDN w:val="0"/>
        <w:adjustRightInd w:val="0"/>
        <w:ind w:left="720"/>
        <w:jc w:val="both"/>
        <w:rPr>
          <w:rFonts w:eastAsia="Times New Roman" w:cs="Arial"/>
          <w:szCs w:val="24"/>
          <w:lang w:eastAsia="en-GB"/>
        </w:rPr>
      </w:pPr>
    </w:p>
    <w:p w14:paraId="522DAB37"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The Supplier must co-operate with the </w:t>
      </w:r>
      <w:r w:rsidR="00E84291">
        <w:rPr>
          <w:rFonts w:eastAsia="Times New Roman" w:cs="Arial"/>
          <w:szCs w:val="24"/>
          <w:lang w:eastAsia="en-GB"/>
        </w:rPr>
        <w:t>Authority</w:t>
      </w:r>
      <w:r w:rsidRPr="00625BF2">
        <w:rPr>
          <w:rFonts w:eastAsia="Times New Roman" w:cs="Arial"/>
          <w:szCs w:val="24"/>
          <w:lang w:eastAsia="en-GB"/>
        </w:rPr>
        <w:t xml:space="preserve"> and </w:t>
      </w:r>
      <w:proofErr w:type="gramStart"/>
      <w:r w:rsidRPr="00625BF2">
        <w:rPr>
          <w:rFonts w:eastAsia="Times New Roman" w:cs="Arial"/>
          <w:szCs w:val="24"/>
          <w:lang w:eastAsia="en-GB"/>
        </w:rPr>
        <w:t>third party</w:t>
      </w:r>
      <w:proofErr w:type="gramEnd"/>
      <w:r w:rsidRPr="00625BF2">
        <w:rPr>
          <w:rFonts w:eastAsia="Times New Roman" w:cs="Arial"/>
          <w:szCs w:val="24"/>
          <w:lang w:eastAsia="en-GB"/>
        </w:rPr>
        <w:t xml:space="preserve"> suppliers on all aspects connected with the delivery of the Services and ensure that Supplier Staff comply with any reasonable instructions including any security requirements. </w:t>
      </w:r>
    </w:p>
    <w:p w14:paraId="3D0E4F2C" w14:textId="77777777" w:rsidR="00625BF2" w:rsidRDefault="00625BF2" w:rsidP="0083207C">
      <w:pPr>
        <w:autoSpaceDE w:val="0"/>
        <w:autoSpaceDN w:val="0"/>
        <w:adjustRightInd w:val="0"/>
        <w:ind w:left="720"/>
        <w:jc w:val="both"/>
        <w:rPr>
          <w:rFonts w:eastAsia="Times New Roman" w:cs="Arial"/>
          <w:szCs w:val="24"/>
          <w:lang w:eastAsia="en-GB"/>
        </w:rPr>
      </w:pPr>
    </w:p>
    <w:p w14:paraId="69001DEE"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The </w:t>
      </w:r>
      <w:r w:rsidR="00E84291">
        <w:rPr>
          <w:rFonts w:eastAsia="Times New Roman" w:cs="Arial"/>
          <w:szCs w:val="24"/>
          <w:lang w:eastAsia="en-GB"/>
        </w:rPr>
        <w:t>Authority</w:t>
      </w:r>
      <w:r w:rsidRPr="00625BF2">
        <w:rPr>
          <w:rFonts w:eastAsia="Times New Roman" w:cs="Arial"/>
          <w:szCs w:val="24"/>
          <w:lang w:eastAsia="en-GB"/>
        </w:rPr>
        <w:t xml:space="preserve"> must provide the</w:t>
      </w:r>
      <w:r w:rsidR="009A11F7">
        <w:rPr>
          <w:rFonts w:eastAsia="Times New Roman" w:cs="Arial"/>
          <w:szCs w:val="24"/>
          <w:lang w:eastAsia="en-GB"/>
        </w:rPr>
        <w:t xml:space="preserve"> </w:t>
      </w:r>
      <w:r w:rsidRPr="00625BF2">
        <w:rPr>
          <w:rFonts w:eastAsia="Times New Roman" w:cs="Arial"/>
          <w:szCs w:val="24"/>
          <w:lang w:eastAsia="en-GB"/>
        </w:rPr>
        <w:t xml:space="preserve">Supplier </w:t>
      </w:r>
      <w:r w:rsidR="009A11F7">
        <w:rPr>
          <w:rFonts w:eastAsia="Times New Roman" w:cs="Arial"/>
          <w:szCs w:val="24"/>
          <w:lang w:eastAsia="en-GB"/>
        </w:rPr>
        <w:t xml:space="preserve">Staff </w:t>
      </w:r>
      <w:r w:rsidRPr="00625BF2">
        <w:rPr>
          <w:rFonts w:eastAsia="Times New Roman" w:cs="Arial"/>
          <w:szCs w:val="24"/>
          <w:lang w:eastAsia="en-GB"/>
        </w:rPr>
        <w:t>with reasonable access to its premises a</w:t>
      </w:r>
      <w:r w:rsidR="00DD66B6">
        <w:rPr>
          <w:rFonts w:eastAsia="Times New Roman" w:cs="Arial"/>
          <w:szCs w:val="24"/>
          <w:lang w:eastAsia="en-GB"/>
        </w:rPr>
        <w:t>t</w:t>
      </w:r>
      <w:r w:rsidR="003A455E">
        <w:rPr>
          <w:rFonts w:eastAsia="Times New Roman" w:cs="Arial"/>
          <w:szCs w:val="24"/>
          <w:lang w:eastAsia="en-GB"/>
        </w:rPr>
        <w:t xml:space="preserve"> such </w:t>
      </w:r>
      <w:r w:rsidRPr="00625BF2">
        <w:rPr>
          <w:rFonts w:eastAsia="Times New Roman" w:cs="Arial"/>
          <w:szCs w:val="24"/>
          <w:lang w:eastAsia="en-GB"/>
        </w:rPr>
        <w:t>reasonable times</w:t>
      </w:r>
      <w:r w:rsidR="003A455E">
        <w:rPr>
          <w:rFonts w:eastAsia="Times New Roman" w:cs="Arial"/>
          <w:szCs w:val="24"/>
          <w:lang w:eastAsia="en-GB"/>
        </w:rPr>
        <w:t xml:space="preserve"> agreed</w:t>
      </w:r>
      <w:r w:rsidRPr="00625BF2">
        <w:rPr>
          <w:rFonts w:eastAsia="Times New Roman" w:cs="Arial"/>
          <w:szCs w:val="24"/>
          <w:lang w:eastAsia="en-GB"/>
        </w:rPr>
        <w:t xml:space="preserve"> </w:t>
      </w:r>
      <w:r w:rsidR="003A455E">
        <w:rPr>
          <w:rFonts w:eastAsia="Times New Roman" w:cs="Arial"/>
          <w:szCs w:val="24"/>
          <w:lang w:eastAsia="en-GB"/>
        </w:rPr>
        <w:t xml:space="preserve">with the Authority </w:t>
      </w:r>
      <w:r w:rsidRPr="00625BF2">
        <w:rPr>
          <w:rFonts w:eastAsia="Times New Roman" w:cs="Arial"/>
          <w:szCs w:val="24"/>
          <w:lang w:eastAsia="en-GB"/>
        </w:rPr>
        <w:t>for the purpose of supplying the Services</w:t>
      </w:r>
      <w:r w:rsidR="00B26AB0">
        <w:rPr>
          <w:rFonts w:eastAsia="Times New Roman" w:cs="Arial"/>
          <w:szCs w:val="24"/>
          <w:lang w:eastAsia="en-GB"/>
        </w:rPr>
        <w:t>.</w:t>
      </w:r>
      <w:r w:rsidRPr="00625BF2">
        <w:rPr>
          <w:rFonts w:eastAsia="Times New Roman" w:cs="Arial"/>
          <w:szCs w:val="24"/>
          <w:lang w:eastAsia="en-GB"/>
        </w:rPr>
        <w:t xml:space="preserve"> </w:t>
      </w:r>
    </w:p>
    <w:p w14:paraId="44891039" w14:textId="77777777" w:rsidR="00625BF2" w:rsidRDefault="00625BF2" w:rsidP="0083207C">
      <w:pPr>
        <w:autoSpaceDE w:val="0"/>
        <w:autoSpaceDN w:val="0"/>
        <w:adjustRightInd w:val="0"/>
        <w:ind w:left="720"/>
        <w:jc w:val="both"/>
        <w:rPr>
          <w:rFonts w:eastAsia="Times New Roman" w:cs="Arial"/>
          <w:szCs w:val="24"/>
          <w:lang w:eastAsia="en-GB"/>
        </w:rPr>
      </w:pPr>
    </w:p>
    <w:p w14:paraId="59402F9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The Supplier must at its own risk and expense provide all equipment required to deliver the Services. Any equipment provided by the </w:t>
      </w:r>
      <w:r w:rsidR="00E84291">
        <w:rPr>
          <w:rFonts w:eastAsia="Times New Roman" w:cs="Arial"/>
          <w:szCs w:val="24"/>
          <w:lang w:eastAsia="en-GB"/>
        </w:rPr>
        <w:t>Authority</w:t>
      </w:r>
      <w:r w:rsidRPr="00625BF2">
        <w:rPr>
          <w:rFonts w:eastAsia="Times New Roman" w:cs="Arial"/>
          <w:szCs w:val="24"/>
          <w:lang w:eastAsia="en-GB"/>
        </w:rPr>
        <w:t xml:space="preserve"> to the Supplier for supplying the Services remains the property of the </w:t>
      </w:r>
      <w:r w:rsidR="00E84291">
        <w:rPr>
          <w:rFonts w:eastAsia="Times New Roman" w:cs="Arial"/>
          <w:szCs w:val="24"/>
          <w:lang w:eastAsia="en-GB"/>
        </w:rPr>
        <w:t>Authority</w:t>
      </w:r>
      <w:r w:rsidRPr="00625BF2">
        <w:rPr>
          <w:rFonts w:eastAsia="Times New Roman" w:cs="Arial"/>
          <w:szCs w:val="24"/>
          <w:lang w:eastAsia="en-GB"/>
        </w:rPr>
        <w:t xml:space="preserve"> and is to be returned to the </w:t>
      </w:r>
      <w:r w:rsidR="00E84291">
        <w:rPr>
          <w:rFonts w:eastAsia="Times New Roman" w:cs="Arial"/>
          <w:szCs w:val="24"/>
          <w:lang w:eastAsia="en-GB"/>
        </w:rPr>
        <w:t>Authority</w:t>
      </w:r>
      <w:r w:rsidRPr="00625BF2">
        <w:rPr>
          <w:rFonts w:eastAsia="Times New Roman" w:cs="Arial"/>
          <w:szCs w:val="24"/>
          <w:lang w:eastAsia="en-GB"/>
        </w:rPr>
        <w:t xml:space="preserve"> on expiry or termination of the Contract. </w:t>
      </w:r>
    </w:p>
    <w:p w14:paraId="0E6EF912" w14:textId="77777777" w:rsidR="00625BF2" w:rsidRDefault="00625BF2" w:rsidP="0083207C">
      <w:pPr>
        <w:autoSpaceDE w:val="0"/>
        <w:autoSpaceDN w:val="0"/>
        <w:adjustRightInd w:val="0"/>
        <w:ind w:left="720"/>
        <w:jc w:val="both"/>
        <w:rPr>
          <w:rFonts w:eastAsia="Times New Roman" w:cs="Arial"/>
          <w:szCs w:val="24"/>
          <w:lang w:eastAsia="en-GB"/>
        </w:rPr>
      </w:pPr>
    </w:p>
    <w:p w14:paraId="5255DE03"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(e) The Supplier must allocate sufficient resources and appropriate expertise to the Contract. </w:t>
      </w:r>
    </w:p>
    <w:p w14:paraId="4332F4F4" w14:textId="77777777" w:rsidR="00625BF2" w:rsidRDefault="00625BF2" w:rsidP="0083207C">
      <w:pPr>
        <w:autoSpaceDE w:val="0"/>
        <w:autoSpaceDN w:val="0"/>
        <w:adjustRightInd w:val="0"/>
        <w:ind w:left="720"/>
        <w:jc w:val="both"/>
        <w:rPr>
          <w:rFonts w:eastAsia="Times New Roman" w:cs="Arial"/>
          <w:szCs w:val="24"/>
          <w:lang w:eastAsia="en-GB"/>
        </w:rPr>
      </w:pPr>
    </w:p>
    <w:p w14:paraId="14EC02A5"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(f) The Supplier must take all reasonable care to ensure performance does not disrupt the </w:t>
      </w:r>
      <w:r w:rsidR="00E84291">
        <w:rPr>
          <w:rFonts w:eastAsia="Times New Roman" w:cs="Arial"/>
          <w:szCs w:val="24"/>
          <w:lang w:eastAsia="en-GB"/>
        </w:rPr>
        <w:t>Authority</w:t>
      </w:r>
      <w:r w:rsidRPr="00625BF2">
        <w:rPr>
          <w:rFonts w:eastAsia="Times New Roman" w:cs="Arial"/>
          <w:szCs w:val="24"/>
          <w:lang w:eastAsia="en-GB"/>
        </w:rPr>
        <w:t xml:space="preserve">'s operations, employees or other contractors. </w:t>
      </w:r>
    </w:p>
    <w:p w14:paraId="3D2E2ACA" w14:textId="77777777" w:rsidR="00625BF2" w:rsidRDefault="00625BF2" w:rsidP="0083207C">
      <w:pPr>
        <w:autoSpaceDE w:val="0"/>
        <w:autoSpaceDN w:val="0"/>
        <w:adjustRightInd w:val="0"/>
        <w:ind w:left="720"/>
        <w:jc w:val="both"/>
        <w:rPr>
          <w:rFonts w:eastAsia="Times New Roman" w:cs="Arial"/>
          <w:szCs w:val="24"/>
          <w:lang w:eastAsia="en-GB"/>
        </w:rPr>
      </w:pPr>
    </w:p>
    <w:p w14:paraId="2F2C5FBA"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(g) On completion of the Services, the Supplier</w:t>
      </w:r>
      <w:r w:rsidR="009A11F7">
        <w:rPr>
          <w:rFonts w:eastAsia="Times New Roman" w:cs="Arial"/>
          <w:szCs w:val="24"/>
          <w:lang w:eastAsia="en-GB"/>
        </w:rPr>
        <w:t xml:space="preserve"> </w:t>
      </w:r>
      <w:r w:rsidRPr="00625BF2">
        <w:rPr>
          <w:rFonts w:eastAsia="Times New Roman" w:cs="Arial"/>
          <w:szCs w:val="24"/>
          <w:lang w:eastAsia="en-GB"/>
        </w:rPr>
        <w:t xml:space="preserve">is responsible for leaving the </w:t>
      </w:r>
      <w:r w:rsidR="00E84291">
        <w:rPr>
          <w:rFonts w:eastAsia="Times New Roman" w:cs="Arial"/>
          <w:szCs w:val="24"/>
          <w:lang w:eastAsia="en-GB"/>
        </w:rPr>
        <w:t>Authority</w:t>
      </w:r>
      <w:r w:rsidRPr="00625BF2">
        <w:rPr>
          <w:rFonts w:eastAsia="Times New Roman" w:cs="Arial"/>
          <w:szCs w:val="24"/>
          <w:lang w:eastAsia="en-GB"/>
        </w:rPr>
        <w:t xml:space="preserve">'s premises in a clean, safe and tidy condition and making good any damage that it has caused to the </w:t>
      </w:r>
      <w:r w:rsidR="00E84291">
        <w:rPr>
          <w:rFonts w:eastAsia="Times New Roman" w:cs="Arial"/>
          <w:szCs w:val="24"/>
          <w:lang w:eastAsia="en-GB"/>
        </w:rPr>
        <w:t>Authority</w:t>
      </w:r>
      <w:r w:rsidRPr="00625BF2">
        <w:rPr>
          <w:rFonts w:eastAsia="Times New Roman" w:cs="Arial"/>
          <w:szCs w:val="24"/>
          <w:lang w:eastAsia="en-GB"/>
        </w:rPr>
        <w:t>'s premises or property, other than fair wear and tear</w:t>
      </w:r>
      <w:r w:rsidR="00C0742E">
        <w:rPr>
          <w:rFonts w:eastAsia="Times New Roman" w:cs="Arial"/>
          <w:szCs w:val="24"/>
          <w:lang w:eastAsia="en-GB"/>
        </w:rPr>
        <w:t xml:space="preserve"> </w:t>
      </w:r>
      <w:r w:rsidR="00C0742E" w:rsidRPr="0079210E">
        <w:rPr>
          <w:rFonts w:eastAsia="Times New Roman" w:cs="Arial"/>
          <w:szCs w:val="24"/>
          <w:lang w:eastAsia="en-GB"/>
        </w:rPr>
        <w:t xml:space="preserve">and any pre-existing </w:t>
      </w:r>
      <w:r w:rsidR="005112A4" w:rsidRPr="00750C65">
        <w:rPr>
          <w:rFonts w:eastAsia="Times New Roman" w:cs="Arial"/>
          <w:szCs w:val="24"/>
          <w:lang w:eastAsia="en-GB"/>
        </w:rPr>
        <w:t xml:space="preserve">cleanliness, </w:t>
      </w:r>
      <w:r w:rsidR="00C0742E" w:rsidRPr="00750C65">
        <w:rPr>
          <w:rFonts w:eastAsia="Times New Roman" w:cs="Arial"/>
          <w:szCs w:val="24"/>
          <w:lang w:eastAsia="en-GB"/>
        </w:rPr>
        <w:t xml:space="preserve">safety or </w:t>
      </w:r>
      <w:r w:rsidR="005112A4" w:rsidRPr="00750C65">
        <w:rPr>
          <w:rFonts w:eastAsia="Times New Roman" w:cs="Arial"/>
          <w:szCs w:val="24"/>
          <w:lang w:eastAsia="en-GB"/>
        </w:rPr>
        <w:t>tidine</w:t>
      </w:r>
      <w:r w:rsidR="00C0742E" w:rsidRPr="00750C65">
        <w:rPr>
          <w:rFonts w:eastAsia="Times New Roman" w:cs="Arial"/>
          <w:szCs w:val="24"/>
          <w:lang w:eastAsia="en-GB"/>
        </w:rPr>
        <w:t>ss issue at the Authority’s premises that existed before the commencement of the Term</w:t>
      </w:r>
      <w:r w:rsidRPr="00750C65">
        <w:rPr>
          <w:rFonts w:eastAsia="Times New Roman" w:cs="Arial"/>
          <w:szCs w:val="24"/>
          <w:lang w:eastAsia="en-GB"/>
        </w:rPr>
        <w:t>.</w:t>
      </w:r>
      <w:r w:rsidRPr="00625BF2">
        <w:rPr>
          <w:rFonts w:eastAsia="Times New Roman" w:cs="Arial"/>
          <w:szCs w:val="24"/>
          <w:lang w:eastAsia="en-GB"/>
        </w:rPr>
        <w:t xml:space="preserve"> </w:t>
      </w:r>
    </w:p>
    <w:p w14:paraId="54611BF7" w14:textId="77777777" w:rsidR="00625BF2" w:rsidRDefault="00625BF2" w:rsidP="0083207C">
      <w:pPr>
        <w:autoSpaceDE w:val="0"/>
        <w:autoSpaceDN w:val="0"/>
        <w:adjustRightInd w:val="0"/>
        <w:ind w:left="720"/>
        <w:jc w:val="both"/>
        <w:rPr>
          <w:rFonts w:eastAsia="Times New Roman" w:cs="Arial"/>
          <w:szCs w:val="24"/>
          <w:lang w:eastAsia="en-GB"/>
        </w:rPr>
      </w:pPr>
    </w:p>
    <w:p w14:paraId="2C7AB1D1" w14:textId="58FF725B"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(h) The Supplier </w:t>
      </w:r>
      <w:r w:rsidR="00F82643">
        <w:rPr>
          <w:rFonts w:eastAsia="Times New Roman" w:cs="Arial"/>
          <w:szCs w:val="24"/>
          <w:lang w:eastAsia="en-GB"/>
        </w:rPr>
        <w:t xml:space="preserve">shall use its reasonable endeavours to </w:t>
      </w:r>
      <w:r w:rsidRPr="00625BF2">
        <w:rPr>
          <w:rFonts w:eastAsia="Times New Roman" w:cs="Arial"/>
          <w:szCs w:val="24"/>
          <w:lang w:eastAsia="en-GB"/>
        </w:rPr>
        <w:t xml:space="preserve">ensure all Services, and anything used to deliver the Services, are of </w:t>
      </w:r>
      <w:r w:rsidR="004B2A18">
        <w:rPr>
          <w:rFonts w:eastAsia="Times New Roman" w:cs="Arial"/>
          <w:szCs w:val="24"/>
          <w:lang w:eastAsia="en-GB"/>
        </w:rPr>
        <w:t xml:space="preserve">the required </w:t>
      </w:r>
      <w:r w:rsidRPr="00625BF2">
        <w:rPr>
          <w:rFonts w:eastAsia="Times New Roman" w:cs="Arial"/>
          <w:szCs w:val="24"/>
          <w:lang w:eastAsia="en-GB"/>
        </w:rPr>
        <w:t xml:space="preserve">quality and free from </w:t>
      </w:r>
      <w:r w:rsidR="006F030D">
        <w:rPr>
          <w:rFonts w:eastAsia="Times New Roman" w:cs="Arial"/>
          <w:szCs w:val="24"/>
          <w:lang w:eastAsia="en-GB"/>
        </w:rPr>
        <w:t xml:space="preserve">damage or </w:t>
      </w:r>
      <w:r w:rsidRPr="00625BF2">
        <w:rPr>
          <w:rFonts w:eastAsia="Times New Roman" w:cs="Arial"/>
          <w:szCs w:val="24"/>
          <w:lang w:eastAsia="en-GB"/>
        </w:rPr>
        <w:t xml:space="preserve">defects. </w:t>
      </w:r>
    </w:p>
    <w:p w14:paraId="7A0465A8" w14:textId="77777777" w:rsidR="00625BF2" w:rsidRDefault="00625BF2" w:rsidP="0083207C">
      <w:pPr>
        <w:autoSpaceDE w:val="0"/>
        <w:autoSpaceDN w:val="0"/>
        <w:adjustRightInd w:val="0"/>
        <w:ind w:left="720"/>
        <w:jc w:val="both"/>
        <w:rPr>
          <w:rFonts w:eastAsia="Times New Roman" w:cs="Arial"/>
          <w:szCs w:val="24"/>
          <w:lang w:eastAsia="en-GB"/>
        </w:rPr>
      </w:pPr>
    </w:p>
    <w:p w14:paraId="15BCC9DB" w14:textId="556D74EA"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is entitled to withhold payment for partially or undelivered Services</w:t>
      </w:r>
      <w:r w:rsidR="00527BDD">
        <w:rPr>
          <w:rFonts w:eastAsia="Times New Roman" w:cs="Arial"/>
          <w:szCs w:val="24"/>
          <w:lang w:eastAsia="en-GB"/>
        </w:rPr>
        <w:t xml:space="preserve"> or for Services which are not delivered in accordance with the </w:t>
      </w:r>
      <w:r w:rsidR="004A7E31">
        <w:rPr>
          <w:rFonts w:eastAsia="Times New Roman" w:cs="Arial"/>
          <w:szCs w:val="24"/>
          <w:lang w:eastAsia="en-GB"/>
        </w:rPr>
        <w:t>Contract</w:t>
      </w:r>
      <w:r w:rsidR="00F82643">
        <w:rPr>
          <w:rFonts w:eastAsia="Times New Roman" w:cs="Arial"/>
          <w:szCs w:val="24"/>
          <w:lang w:eastAsia="en-GB"/>
        </w:rPr>
        <w:t xml:space="preserve"> which is as a result of a fault by the Supplier</w:t>
      </w:r>
      <w:r w:rsidR="004A7E31" w:rsidRPr="00625BF2">
        <w:rPr>
          <w:rFonts w:eastAsia="Times New Roman" w:cs="Arial"/>
          <w:szCs w:val="24"/>
          <w:lang w:eastAsia="en-GB"/>
        </w:rPr>
        <w:t xml:space="preserve"> but</w:t>
      </w:r>
      <w:r w:rsidRPr="00625BF2">
        <w:rPr>
          <w:rFonts w:eastAsia="Times New Roman" w:cs="Arial"/>
          <w:szCs w:val="24"/>
          <w:lang w:eastAsia="en-GB"/>
        </w:rPr>
        <w:t xml:space="preserve"> doing so does not stop it from using its other rights under the Contract. </w:t>
      </w:r>
    </w:p>
    <w:p w14:paraId="069898B9" w14:textId="77777777" w:rsidR="00625BF2" w:rsidRDefault="00625BF2" w:rsidP="0083207C">
      <w:pPr>
        <w:autoSpaceDE w:val="0"/>
        <w:autoSpaceDN w:val="0"/>
        <w:adjustRightInd w:val="0"/>
        <w:jc w:val="both"/>
        <w:rPr>
          <w:rFonts w:eastAsia="Times New Roman" w:cs="Arial"/>
          <w:b/>
          <w:bCs/>
          <w:szCs w:val="24"/>
          <w:lang w:eastAsia="en-GB"/>
        </w:rPr>
      </w:pPr>
    </w:p>
    <w:p w14:paraId="2727B398" w14:textId="77777777" w:rsidR="00C948FE" w:rsidRPr="00625BF2" w:rsidRDefault="00C948FE" w:rsidP="0083207C">
      <w:pPr>
        <w:pStyle w:val="Heading2"/>
        <w:jc w:val="both"/>
        <w:rPr>
          <w:lang w:eastAsia="en-GB"/>
        </w:rPr>
      </w:pPr>
      <w:bookmarkStart w:id="29" w:name="_Toc112247050"/>
      <w:r w:rsidRPr="00625BF2">
        <w:rPr>
          <w:lang w:eastAsia="en-GB"/>
        </w:rPr>
        <w:t>5. Pricing and payments</w:t>
      </w:r>
      <w:bookmarkEnd w:id="29"/>
      <w:r w:rsidRPr="00625BF2">
        <w:rPr>
          <w:lang w:eastAsia="en-GB"/>
        </w:rPr>
        <w:t xml:space="preserve"> </w:t>
      </w:r>
    </w:p>
    <w:p w14:paraId="3921A583" w14:textId="77777777" w:rsidR="00625BF2" w:rsidRDefault="00625BF2" w:rsidP="0083207C">
      <w:pPr>
        <w:autoSpaceDE w:val="0"/>
        <w:autoSpaceDN w:val="0"/>
        <w:adjustRightInd w:val="0"/>
        <w:jc w:val="both"/>
        <w:rPr>
          <w:rFonts w:eastAsia="Times New Roman" w:cs="Arial"/>
          <w:szCs w:val="24"/>
          <w:lang w:eastAsia="en-GB"/>
        </w:rPr>
      </w:pPr>
    </w:p>
    <w:p w14:paraId="5AD75D84" w14:textId="67E75285"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5.1 In exchange for the Deliverables</w:t>
      </w:r>
      <w:r w:rsidR="00ED3DB3">
        <w:rPr>
          <w:rFonts w:eastAsia="Times New Roman" w:cs="Arial"/>
          <w:szCs w:val="24"/>
          <w:lang w:eastAsia="en-GB"/>
        </w:rPr>
        <w:t xml:space="preserve"> delivered</w:t>
      </w:r>
      <w:r w:rsidRPr="00625BF2">
        <w:rPr>
          <w:rFonts w:eastAsia="Times New Roman" w:cs="Arial"/>
          <w:szCs w:val="24"/>
          <w:lang w:eastAsia="en-GB"/>
        </w:rPr>
        <w:t xml:space="preserve">, the Supplier shall be entitled to invoice the </w:t>
      </w:r>
      <w:r w:rsidR="00E84291">
        <w:rPr>
          <w:rFonts w:eastAsia="Times New Roman" w:cs="Arial"/>
          <w:szCs w:val="24"/>
          <w:lang w:eastAsia="en-GB"/>
        </w:rPr>
        <w:t>Authority</w:t>
      </w:r>
      <w:r w:rsidRPr="00625BF2">
        <w:rPr>
          <w:rFonts w:eastAsia="Times New Roman" w:cs="Arial"/>
          <w:szCs w:val="24"/>
          <w:lang w:eastAsia="en-GB"/>
        </w:rPr>
        <w:t xml:space="preserve"> for the charges in </w:t>
      </w:r>
      <w:r w:rsidR="00763C1F">
        <w:rPr>
          <w:rFonts w:eastAsia="Times New Roman" w:cs="Arial"/>
          <w:szCs w:val="24"/>
          <w:lang w:eastAsia="en-GB"/>
        </w:rPr>
        <w:t>Annex 3.</w:t>
      </w:r>
      <w:r w:rsidRPr="00625BF2">
        <w:rPr>
          <w:rFonts w:eastAsia="Times New Roman" w:cs="Arial"/>
          <w:szCs w:val="24"/>
          <w:lang w:eastAsia="en-GB"/>
        </w:rPr>
        <w:t xml:space="preserve"> The Supplier shall raise invoices promptly and in any event within 90 days from when the charges are due. </w:t>
      </w:r>
      <w:bookmarkStart w:id="30" w:name="_Hlk108433496"/>
      <w:r w:rsidR="00F82643">
        <w:rPr>
          <w:rFonts w:eastAsia="Times New Roman" w:cs="Arial"/>
          <w:szCs w:val="24"/>
          <w:lang w:eastAsia="en-GB"/>
        </w:rPr>
        <w:t>A failure to raise such invoice within 90 days</w:t>
      </w:r>
      <w:r w:rsidR="0059279C">
        <w:rPr>
          <w:rFonts w:eastAsia="Times New Roman" w:cs="Arial"/>
          <w:szCs w:val="24"/>
          <w:lang w:eastAsia="en-GB"/>
        </w:rPr>
        <w:t>,</w:t>
      </w:r>
      <w:r w:rsidR="000979E5">
        <w:rPr>
          <w:rFonts w:eastAsia="Times New Roman" w:cs="Arial"/>
          <w:szCs w:val="24"/>
          <w:lang w:eastAsia="en-GB"/>
        </w:rPr>
        <w:t xml:space="preserve"> and before </w:t>
      </w:r>
      <w:r w:rsidR="00890D6D">
        <w:rPr>
          <w:rFonts w:eastAsia="Times New Roman" w:cs="Arial"/>
          <w:szCs w:val="24"/>
          <w:lang w:eastAsia="en-GB"/>
        </w:rPr>
        <w:t>27th</w:t>
      </w:r>
      <w:r w:rsidR="000979E5">
        <w:rPr>
          <w:rFonts w:eastAsia="Times New Roman" w:cs="Arial"/>
          <w:szCs w:val="24"/>
          <w:lang w:eastAsia="en-GB"/>
        </w:rPr>
        <w:t xml:space="preserve"> </w:t>
      </w:r>
      <w:r w:rsidR="00890D6D">
        <w:rPr>
          <w:rFonts w:eastAsia="Times New Roman" w:cs="Arial"/>
          <w:szCs w:val="24"/>
          <w:lang w:eastAsia="en-GB"/>
        </w:rPr>
        <w:t>January</w:t>
      </w:r>
      <w:r w:rsidR="000979E5">
        <w:rPr>
          <w:rFonts w:eastAsia="Times New Roman" w:cs="Arial"/>
          <w:szCs w:val="24"/>
          <w:lang w:eastAsia="en-GB"/>
        </w:rPr>
        <w:t xml:space="preserve"> 2023</w:t>
      </w:r>
      <w:r w:rsidR="0059279C">
        <w:rPr>
          <w:rFonts w:eastAsia="Times New Roman" w:cs="Arial"/>
          <w:szCs w:val="24"/>
          <w:lang w:eastAsia="en-GB"/>
        </w:rPr>
        <w:t>,</w:t>
      </w:r>
      <w:r w:rsidR="00F82643">
        <w:rPr>
          <w:rFonts w:eastAsia="Times New Roman" w:cs="Arial"/>
          <w:szCs w:val="24"/>
          <w:lang w:eastAsia="en-GB"/>
        </w:rPr>
        <w:t xml:space="preserve"> will not void any payment due under this </w:t>
      </w:r>
      <w:r w:rsidR="00F82643">
        <w:rPr>
          <w:rFonts w:eastAsia="Times New Roman" w:cs="Arial"/>
          <w:szCs w:val="24"/>
          <w:lang w:eastAsia="en-GB"/>
        </w:rPr>
        <w:lastRenderedPageBreak/>
        <w:t>Contract</w:t>
      </w:r>
      <w:r w:rsidR="000979E5">
        <w:rPr>
          <w:rFonts w:eastAsia="Times New Roman" w:cs="Arial"/>
          <w:szCs w:val="24"/>
          <w:lang w:eastAsia="en-GB"/>
        </w:rPr>
        <w:t xml:space="preserve">. </w:t>
      </w:r>
      <w:r w:rsidR="000979E5" w:rsidRPr="000979E5">
        <w:rPr>
          <w:rFonts w:eastAsia="Times New Roman" w:cs="Arial"/>
          <w:szCs w:val="24"/>
          <w:lang w:eastAsia="en-GB"/>
        </w:rPr>
        <w:t xml:space="preserve">A failure to raise such invoice </w:t>
      </w:r>
      <w:r w:rsidR="000979E5">
        <w:rPr>
          <w:rFonts w:eastAsia="Times New Roman" w:cs="Arial"/>
          <w:szCs w:val="24"/>
          <w:lang w:eastAsia="en-GB"/>
        </w:rPr>
        <w:t>by</w:t>
      </w:r>
      <w:r w:rsidR="000979E5" w:rsidRPr="000979E5">
        <w:rPr>
          <w:rFonts w:eastAsia="Times New Roman" w:cs="Arial"/>
          <w:szCs w:val="24"/>
          <w:lang w:eastAsia="en-GB"/>
        </w:rPr>
        <w:t xml:space="preserve"> </w:t>
      </w:r>
      <w:r w:rsidR="00890D6D">
        <w:rPr>
          <w:rFonts w:eastAsia="Times New Roman" w:cs="Arial"/>
          <w:szCs w:val="24"/>
          <w:lang w:eastAsia="en-GB"/>
        </w:rPr>
        <w:t>27th</w:t>
      </w:r>
      <w:r w:rsidR="00B45DF4">
        <w:rPr>
          <w:rFonts w:eastAsia="Times New Roman" w:cs="Arial"/>
          <w:szCs w:val="24"/>
          <w:lang w:eastAsia="en-GB"/>
        </w:rPr>
        <w:t xml:space="preserve"> </w:t>
      </w:r>
      <w:r w:rsidR="00890D6D">
        <w:rPr>
          <w:rFonts w:eastAsia="Times New Roman" w:cs="Arial"/>
          <w:szCs w:val="24"/>
          <w:lang w:eastAsia="en-GB"/>
        </w:rPr>
        <w:t>January</w:t>
      </w:r>
      <w:r w:rsidR="000979E5" w:rsidRPr="000979E5">
        <w:rPr>
          <w:rFonts w:eastAsia="Times New Roman" w:cs="Arial"/>
          <w:szCs w:val="24"/>
          <w:lang w:eastAsia="en-GB"/>
        </w:rPr>
        <w:t xml:space="preserve"> 2023 will</w:t>
      </w:r>
      <w:r w:rsidR="000979E5">
        <w:rPr>
          <w:rFonts w:eastAsia="Times New Roman" w:cs="Arial"/>
          <w:szCs w:val="24"/>
          <w:lang w:eastAsia="en-GB"/>
        </w:rPr>
        <w:t xml:space="preserve"> </w:t>
      </w:r>
      <w:r w:rsidR="000979E5" w:rsidRPr="000979E5">
        <w:rPr>
          <w:rFonts w:eastAsia="Times New Roman" w:cs="Arial"/>
          <w:szCs w:val="24"/>
          <w:lang w:eastAsia="en-GB"/>
        </w:rPr>
        <w:t>void any payment due under this Contract.</w:t>
      </w:r>
    </w:p>
    <w:bookmarkEnd w:id="30"/>
    <w:p w14:paraId="132B835F" w14:textId="77777777" w:rsidR="00625BF2" w:rsidRDefault="00625BF2" w:rsidP="0083207C">
      <w:pPr>
        <w:autoSpaceDE w:val="0"/>
        <w:autoSpaceDN w:val="0"/>
        <w:adjustRightInd w:val="0"/>
        <w:jc w:val="both"/>
        <w:rPr>
          <w:rFonts w:eastAsia="Times New Roman" w:cs="Arial"/>
          <w:szCs w:val="24"/>
          <w:lang w:eastAsia="en-GB"/>
        </w:rPr>
      </w:pPr>
    </w:p>
    <w:p w14:paraId="075B9501"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5.2 All Charges: </w:t>
      </w:r>
    </w:p>
    <w:p w14:paraId="5F6FF165" w14:textId="77777777" w:rsidR="00625BF2" w:rsidRDefault="00625BF2" w:rsidP="0083207C">
      <w:pPr>
        <w:autoSpaceDE w:val="0"/>
        <w:autoSpaceDN w:val="0"/>
        <w:adjustRightInd w:val="0"/>
        <w:jc w:val="both"/>
        <w:rPr>
          <w:rFonts w:eastAsia="Times New Roman" w:cs="Arial"/>
          <w:szCs w:val="24"/>
          <w:lang w:eastAsia="en-GB"/>
        </w:rPr>
      </w:pPr>
    </w:p>
    <w:p w14:paraId="648CAC1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(a) exclude VAT, which is payable on provision of a valid VAT invoice</w:t>
      </w:r>
      <w:r w:rsidR="00B50053">
        <w:rPr>
          <w:rFonts w:eastAsia="Times New Roman" w:cs="Arial"/>
          <w:szCs w:val="24"/>
          <w:lang w:eastAsia="en-GB"/>
        </w:rPr>
        <w:t xml:space="preserve"> and charged at the prevailing rate</w:t>
      </w:r>
      <w:r w:rsidRPr="00625BF2">
        <w:rPr>
          <w:rFonts w:eastAsia="Times New Roman" w:cs="Arial"/>
          <w:szCs w:val="24"/>
          <w:lang w:eastAsia="en-GB"/>
        </w:rPr>
        <w:t xml:space="preserve">; </w:t>
      </w:r>
    </w:p>
    <w:p w14:paraId="03B21C76" w14:textId="77777777" w:rsidR="00625BF2" w:rsidRDefault="00625BF2" w:rsidP="0083207C">
      <w:pPr>
        <w:autoSpaceDE w:val="0"/>
        <w:autoSpaceDN w:val="0"/>
        <w:adjustRightInd w:val="0"/>
        <w:ind w:left="720"/>
        <w:jc w:val="both"/>
        <w:rPr>
          <w:rFonts w:eastAsia="Times New Roman" w:cs="Arial"/>
          <w:szCs w:val="24"/>
          <w:lang w:eastAsia="en-GB"/>
        </w:rPr>
      </w:pPr>
    </w:p>
    <w:p w14:paraId="62FAA040"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include all costs connected with the supply of Deliverables. </w:t>
      </w:r>
    </w:p>
    <w:p w14:paraId="43E298BB" w14:textId="77777777" w:rsidR="00625BF2" w:rsidRDefault="00625BF2" w:rsidP="0083207C">
      <w:pPr>
        <w:autoSpaceDE w:val="0"/>
        <w:autoSpaceDN w:val="0"/>
        <w:adjustRightInd w:val="0"/>
        <w:jc w:val="both"/>
        <w:rPr>
          <w:rFonts w:eastAsia="Times New Roman" w:cs="Arial"/>
          <w:szCs w:val="24"/>
          <w:lang w:eastAsia="en-GB"/>
        </w:rPr>
      </w:pPr>
    </w:p>
    <w:p w14:paraId="670A23D6"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5.3 The </w:t>
      </w:r>
      <w:r w:rsidR="00E84291">
        <w:rPr>
          <w:rFonts w:eastAsia="Times New Roman" w:cs="Arial"/>
          <w:szCs w:val="24"/>
          <w:lang w:eastAsia="en-GB"/>
        </w:rPr>
        <w:t>Authority</w:t>
      </w:r>
      <w:r w:rsidRPr="00625BF2">
        <w:rPr>
          <w:rFonts w:eastAsia="Times New Roman" w:cs="Arial"/>
          <w:szCs w:val="24"/>
          <w:lang w:eastAsia="en-GB"/>
        </w:rPr>
        <w:t xml:space="preserve"> must pay the Supplier the charges within 30 days of receipt by the </w:t>
      </w:r>
      <w:r w:rsidR="00E84291">
        <w:rPr>
          <w:rFonts w:eastAsia="Times New Roman" w:cs="Arial"/>
          <w:szCs w:val="24"/>
          <w:lang w:eastAsia="en-GB"/>
        </w:rPr>
        <w:t>Authority</w:t>
      </w:r>
      <w:r w:rsidRPr="00625BF2">
        <w:rPr>
          <w:rFonts w:eastAsia="Times New Roman" w:cs="Arial"/>
          <w:szCs w:val="24"/>
          <w:lang w:eastAsia="en-GB"/>
        </w:rPr>
        <w:t xml:space="preserve"> of a valid, undisputed invoice, in cleared funds to the Supplier's account stated in the Order Form. </w:t>
      </w:r>
    </w:p>
    <w:p w14:paraId="0B0DA3C9" w14:textId="77777777" w:rsidR="00625BF2" w:rsidRDefault="00625BF2" w:rsidP="0083207C">
      <w:pPr>
        <w:autoSpaceDE w:val="0"/>
        <w:autoSpaceDN w:val="0"/>
        <w:adjustRightInd w:val="0"/>
        <w:jc w:val="both"/>
        <w:rPr>
          <w:rFonts w:eastAsia="Times New Roman" w:cs="Arial"/>
          <w:szCs w:val="24"/>
          <w:lang w:eastAsia="en-GB"/>
        </w:rPr>
      </w:pPr>
    </w:p>
    <w:p w14:paraId="2550FDBC"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5.4 A Supplier invoice is only valid if it: </w:t>
      </w:r>
    </w:p>
    <w:p w14:paraId="2F22D31D" w14:textId="77777777" w:rsidR="00625BF2" w:rsidRDefault="00625BF2" w:rsidP="0083207C">
      <w:pPr>
        <w:autoSpaceDE w:val="0"/>
        <w:autoSpaceDN w:val="0"/>
        <w:adjustRightInd w:val="0"/>
        <w:jc w:val="both"/>
        <w:rPr>
          <w:rFonts w:eastAsia="Times New Roman" w:cs="Arial"/>
          <w:szCs w:val="24"/>
          <w:lang w:eastAsia="en-GB"/>
        </w:rPr>
      </w:pPr>
    </w:p>
    <w:p w14:paraId="6609D3C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includes all appropriate references including the </w:t>
      </w:r>
      <w:r w:rsidR="00086B6C">
        <w:rPr>
          <w:rFonts w:eastAsia="Times New Roman" w:cs="Arial"/>
          <w:szCs w:val="24"/>
          <w:lang w:eastAsia="en-GB"/>
        </w:rPr>
        <w:t>Purchase Order Number</w:t>
      </w:r>
      <w:r w:rsidRPr="00625BF2">
        <w:rPr>
          <w:rFonts w:eastAsia="Times New Roman" w:cs="Arial"/>
          <w:szCs w:val="24"/>
          <w:lang w:eastAsia="en-GB"/>
        </w:rPr>
        <w:t xml:space="preserve"> and other details reasonably requested by the </w:t>
      </w:r>
      <w:r w:rsidR="00E84291">
        <w:rPr>
          <w:rFonts w:eastAsia="Times New Roman" w:cs="Arial"/>
          <w:szCs w:val="24"/>
          <w:lang w:eastAsia="en-GB"/>
        </w:rPr>
        <w:t>Authority</w:t>
      </w:r>
      <w:r w:rsidR="00DA41C8">
        <w:rPr>
          <w:rFonts w:eastAsia="Times New Roman" w:cs="Arial"/>
          <w:szCs w:val="24"/>
          <w:lang w:eastAsia="en-GB"/>
        </w:rPr>
        <w:t xml:space="preserve"> as set out in Annex 3</w:t>
      </w:r>
      <w:r w:rsidRPr="00625BF2">
        <w:rPr>
          <w:rFonts w:eastAsia="Times New Roman" w:cs="Arial"/>
          <w:szCs w:val="24"/>
          <w:lang w:eastAsia="en-GB"/>
        </w:rPr>
        <w:t>;</w:t>
      </w:r>
      <w:r w:rsidR="00DA41C8">
        <w:rPr>
          <w:rFonts w:eastAsia="Times New Roman" w:cs="Arial"/>
          <w:szCs w:val="24"/>
          <w:lang w:eastAsia="en-GB"/>
        </w:rPr>
        <w:t xml:space="preserve"> and </w:t>
      </w:r>
      <w:r w:rsidRPr="00625BF2">
        <w:rPr>
          <w:rFonts w:eastAsia="Times New Roman" w:cs="Arial"/>
          <w:szCs w:val="24"/>
          <w:lang w:eastAsia="en-GB"/>
        </w:rPr>
        <w:t xml:space="preserve"> </w:t>
      </w:r>
    </w:p>
    <w:p w14:paraId="220D7340" w14:textId="77777777" w:rsidR="00625BF2" w:rsidRDefault="00625BF2" w:rsidP="0083207C">
      <w:pPr>
        <w:autoSpaceDE w:val="0"/>
        <w:autoSpaceDN w:val="0"/>
        <w:adjustRightInd w:val="0"/>
        <w:ind w:left="720"/>
        <w:jc w:val="both"/>
        <w:rPr>
          <w:rFonts w:eastAsia="Times New Roman" w:cs="Arial"/>
          <w:szCs w:val="24"/>
          <w:lang w:eastAsia="en-GB"/>
        </w:rPr>
      </w:pPr>
    </w:p>
    <w:p w14:paraId="790B1372" w14:textId="77777777" w:rsidR="00B60C61"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includes a detailed breakdown of Deliverables which have been delivered (if any). </w:t>
      </w:r>
    </w:p>
    <w:p w14:paraId="38F5FB45" w14:textId="77777777" w:rsidR="00460DB3" w:rsidRDefault="00460DB3" w:rsidP="0083207C">
      <w:pPr>
        <w:autoSpaceDE w:val="0"/>
        <w:autoSpaceDN w:val="0"/>
        <w:adjustRightInd w:val="0"/>
        <w:jc w:val="both"/>
        <w:rPr>
          <w:rFonts w:eastAsia="Times New Roman" w:cs="Arial"/>
          <w:szCs w:val="24"/>
          <w:lang w:eastAsia="en-GB"/>
        </w:rPr>
      </w:pPr>
    </w:p>
    <w:p w14:paraId="4FB54D79" w14:textId="77777777" w:rsidR="00460DB3" w:rsidRDefault="00460DB3" w:rsidP="0083207C">
      <w:pPr>
        <w:autoSpaceDE w:val="0"/>
        <w:autoSpaceDN w:val="0"/>
        <w:adjustRightInd w:val="0"/>
        <w:ind w:left="330"/>
        <w:jc w:val="both"/>
        <w:rPr>
          <w:rFonts w:eastAsia="Times New Roman" w:cs="Arial"/>
          <w:szCs w:val="24"/>
          <w:lang w:eastAsia="en-GB"/>
        </w:rPr>
      </w:pPr>
      <w:r>
        <w:rPr>
          <w:rFonts w:eastAsia="Times New Roman" w:cs="Arial"/>
          <w:szCs w:val="24"/>
          <w:lang w:eastAsia="en-GB"/>
        </w:rPr>
        <w:t>Details of the Authority’s requirements for a valid invoice at the Start Date are set out in Annex 3.</w:t>
      </w:r>
    </w:p>
    <w:p w14:paraId="7969F8C4" w14:textId="77777777" w:rsidR="00B60C61" w:rsidRDefault="00B60C61" w:rsidP="0083207C">
      <w:pPr>
        <w:autoSpaceDE w:val="0"/>
        <w:autoSpaceDN w:val="0"/>
        <w:adjustRightInd w:val="0"/>
        <w:ind w:left="720"/>
        <w:jc w:val="both"/>
        <w:rPr>
          <w:rFonts w:eastAsia="Times New Roman" w:cs="Arial"/>
          <w:szCs w:val="24"/>
          <w:lang w:eastAsia="en-GB"/>
        </w:rPr>
      </w:pPr>
    </w:p>
    <w:p w14:paraId="717960ED" w14:textId="77777777" w:rsidR="00C948FE"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5.5 If there is a dispute between the Parties as to the amount invoiced, the </w:t>
      </w:r>
      <w:r w:rsidR="00E84291">
        <w:rPr>
          <w:rFonts w:eastAsia="Times New Roman" w:cs="Arial"/>
          <w:szCs w:val="24"/>
          <w:lang w:eastAsia="en-GB"/>
        </w:rPr>
        <w:t>Authority</w:t>
      </w:r>
      <w:r w:rsidRPr="00625BF2">
        <w:rPr>
          <w:rFonts w:eastAsia="Times New Roman" w:cs="Arial"/>
          <w:szCs w:val="24"/>
          <w:lang w:eastAsia="en-GB"/>
        </w:rPr>
        <w:t xml:space="preserve">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w:t>
      </w:r>
      <w:r w:rsidR="0016595D">
        <w:rPr>
          <w:rFonts w:eastAsia="Times New Roman" w:cs="Arial"/>
          <w:szCs w:val="24"/>
          <w:lang w:eastAsia="en-GB"/>
        </w:rPr>
        <w:t>35</w:t>
      </w:r>
      <w:r w:rsidRPr="00625BF2">
        <w:rPr>
          <w:rFonts w:eastAsia="Times New Roman" w:cs="Arial"/>
          <w:szCs w:val="24"/>
          <w:lang w:eastAsia="en-GB"/>
        </w:rPr>
        <w:t xml:space="preserve">. </w:t>
      </w:r>
    </w:p>
    <w:p w14:paraId="58884953" w14:textId="77777777" w:rsidR="00625BF2" w:rsidRDefault="00625BF2" w:rsidP="0083207C">
      <w:pPr>
        <w:autoSpaceDE w:val="0"/>
        <w:autoSpaceDN w:val="0"/>
        <w:adjustRightInd w:val="0"/>
        <w:jc w:val="both"/>
        <w:rPr>
          <w:rFonts w:eastAsia="Times New Roman" w:cs="Arial"/>
          <w:szCs w:val="24"/>
          <w:lang w:eastAsia="en-GB"/>
        </w:rPr>
      </w:pPr>
    </w:p>
    <w:p w14:paraId="7F71DE46" w14:textId="682774C4"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5.6 </w:t>
      </w:r>
      <w:r w:rsidR="00A361F0">
        <w:t xml:space="preserve">If any sum of money is recoverable from or payable by the Supplier under the Contract (including any sum which the Supplier is liable to pay to the </w:t>
      </w:r>
      <w:r w:rsidR="00E84291">
        <w:t>Authority</w:t>
      </w:r>
      <w:r w:rsidR="00A361F0">
        <w:t xml:space="preserve"> in respect of any breach of the Contract), that sum may be deducted unilaterally by the </w:t>
      </w:r>
      <w:r w:rsidR="00E84291">
        <w:t>Authority</w:t>
      </w:r>
      <w:r w:rsidR="00A361F0">
        <w:t xml:space="preserve"> from any sum then due, or which may </w:t>
      </w:r>
      <w:r w:rsidR="001B6994">
        <w:t>be</w:t>
      </w:r>
      <w:r w:rsidR="00A361F0">
        <w:t xml:space="preserve">come due, to the Supplier under the Contract.  The Supplier shall not be entitled to assert any credit, set-off or counterclaim against the </w:t>
      </w:r>
      <w:r w:rsidR="00E84291">
        <w:t>Authority</w:t>
      </w:r>
      <w:r w:rsidR="00A361F0">
        <w:t xml:space="preserve"> in</w:t>
      </w:r>
      <w:r w:rsidR="00CE3238">
        <w:t xml:space="preserve"> </w:t>
      </w:r>
      <w:r w:rsidR="00A361F0">
        <w:t>order to justify withholding payment of any such amount in whole or in part</w:t>
      </w:r>
      <w:r w:rsidR="00A26858">
        <w:t xml:space="preserve">. </w:t>
      </w:r>
    </w:p>
    <w:p w14:paraId="4E691D90" w14:textId="77777777" w:rsidR="00625BF2" w:rsidRDefault="00625BF2" w:rsidP="0083207C">
      <w:pPr>
        <w:autoSpaceDE w:val="0"/>
        <w:autoSpaceDN w:val="0"/>
        <w:adjustRightInd w:val="0"/>
        <w:jc w:val="both"/>
        <w:rPr>
          <w:rFonts w:eastAsia="Times New Roman" w:cs="Arial"/>
          <w:szCs w:val="24"/>
          <w:lang w:eastAsia="en-GB"/>
        </w:rPr>
      </w:pPr>
    </w:p>
    <w:p w14:paraId="319FFA26"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5.7 The Supplier must ensure that </w:t>
      </w:r>
      <w:r w:rsidR="00ED440F">
        <w:rPr>
          <w:rFonts w:eastAsia="Times New Roman" w:cs="Arial"/>
          <w:szCs w:val="24"/>
          <w:lang w:eastAsia="en-GB"/>
        </w:rPr>
        <w:t>its</w:t>
      </w:r>
      <w:r w:rsidRPr="00625BF2">
        <w:rPr>
          <w:rFonts w:eastAsia="Times New Roman" w:cs="Arial"/>
          <w:szCs w:val="24"/>
          <w:lang w:eastAsia="en-GB"/>
        </w:rPr>
        <w:t xml:space="preserve"> </w:t>
      </w:r>
      <w:r w:rsidR="00B527A4" w:rsidRPr="00625BF2">
        <w:rPr>
          <w:rFonts w:eastAsia="Times New Roman" w:cs="Arial"/>
          <w:szCs w:val="24"/>
          <w:lang w:eastAsia="en-GB"/>
        </w:rPr>
        <w:t>subcontractors</w:t>
      </w:r>
      <w:r w:rsidRPr="00625BF2">
        <w:rPr>
          <w:rFonts w:eastAsia="Times New Roman" w:cs="Arial"/>
          <w:szCs w:val="24"/>
          <w:lang w:eastAsia="en-GB"/>
        </w:rPr>
        <w:t xml:space="preserve"> </w:t>
      </w:r>
      <w:r w:rsidR="00FA2B22">
        <w:rPr>
          <w:rFonts w:eastAsia="Times New Roman" w:cs="Arial"/>
          <w:szCs w:val="24"/>
          <w:lang w:eastAsia="en-GB"/>
        </w:rPr>
        <w:t xml:space="preserve">and supply chain </w:t>
      </w:r>
      <w:r w:rsidRPr="00625BF2">
        <w:rPr>
          <w:rFonts w:eastAsia="Times New Roman" w:cs="Arial"/>
          <w:szCs w:val="24"/>
          <w:lang w:eastAsia="en-GB"/>
        </w:rPr>
        <w:t xml:space="preserve">are paid, in full, within 30 days of receipt of a valid, undisputed invoice. If this doesn't happen, the </w:t>
      </w:r>
      <w:r w:rsidR="00E84291">
        <w:rPr>
          <w:rFonts w:eastAsia="Times New Roman" w:cs="Arial"/>
          <w:szCs w:val="24"/>
          <w:lang w:eastAsia="en-GB"/>
        </w:rPr>
        <w:t>Authority</w:t>
      </w:r>
      <w:r w:rsidRPr="00625BF2">
        <w:rPr>
          <w:rFonts w:eastAsia="Times New Roman" w:cs="Arial"/>
          <w:szCs w:val="24"/>
          <w:lang w:eastAsia="en-GB"/>
        </w:rPr>
        <w:t xml:space="preserve"> can publish the details of the late payment or non-payment. </w:t>
      </w:r>
    </w:p>
    <w:p w14:paraId="614C5FAA" w14:textId="77777777" w:rsidR="00625BF2" w:rsidRDefault="00625BF2" w:rsidP="0083207C">
      <w:pPr>
        <w:autoSpaceDE w:val="0"/>
        <w:autoSpaceDN w:val="0"/>
        <w:adjustRightInd w:val="0"/>
        <w:jc w:val="both"/>
        <w:rPr>
          <w:rFonts w:eastAsia="Times New Roman" w:cs="Arial"/>
          <w:b/>
          <w:bCs/>
          <w:szCs w:val="24"/>
          <w:lang w:eastAsia="en-GB"/>
        </w:rPr>
      </w:pPr>
    </w:p>
    <w:p w14:paraId="49FEF11F" w14:textId="77777777" w:rsidR="00C948FE" w:rsidRPr="00625BF2" w:rsidRDefault="00C948FE" w:rsidP="0083207C">
      <w:pPr>
        <w:pStyle w:val="Heading2"/>
        <w:jc w:val="both"/>
        <w:rPr>
          <w:lang w:eastAsia="en-GB"/>
        </w:rPr>
      </w:pPr>
      <w:bookmarkStart w:id="31" w:name="_Toc112247051"/>
      <w:r w:rsidRPr="00625BF2">
        <w:rPr>
          <w:lang w:eastAsia="en-GB"/>
        </w:rPr>
        <w:t xml:space="preserve">6. The </w:t>
      </w:r>
      <w:r w:rsidR="00E84291">
        <w:rPr>
          <w:lang w:eastAsia="en-GB"/>
        </w:rPr>
        <w:t>Authority</w:t>
      </w:r>
      <w:r w:rsidRPr="00625BF2">
        <w:rPr>
          <w:lang w:eastAsia="en-GB"/>
        </w:rPr>
        <w:t>'s obligations to the Supplier</w:t>
      </w:r>
      <w:bookmarkEnd w:id="31"/>
      <w:r w:rsidRPr="00625BF2">
        <w:rPr>
          <w:lang w:eastAsia="en-GB"/>
        </w:rPr>
        <w:t xml:space="preserve"> </w:t>
      </w:r>
    </w:p>
    <w:p w14:paraId="54750F79" w14:textId="77777777" w:rsidR="00625BF2" w:rsidRDefault="00625BF2" w:rsidP="0083207C">
      <w:pPr>
        <w:autoSpaceDE w:val="0"/>
        <w:autoSpaceDN w:val="0"/>
        <w:adjustRightInd w:val="0"/>
        <w:jc w:val="both"/>
        <w:rPr>
          <w:rFonts w:eastAsia="Times New Roman" w:cs="Arial"/>
          <w:szCs w:val="24"/>
          <w:lang w:eastAsia="en-GB"/>
        </w:rPr>
      </w:pPr>
    </w:p>
    <w:p w14:paraId="29DF6D4D"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6.1 If </w:t>
      </w:r>
      <w:r w:rsidR="00A361F0">
        <w:rPr>
          <w:rFonts w:eastAsia="Times New Roman" w:cs="Arial"/>
          <w:szCs w:val="24"/>
          <w:lang w:eastAsia="en-GB"/>
        </w:rPr>
        <w:t xml:space="preserve">the </w:t>
      </w:r>
      <w:r w:rsidRPr="00625BF2">
        <w:rPr>
          <w:rFonts w:eastAsia="Times New Roman" w:cs="Arial"/>
          <w:szCs w:val="24"/>
          <w:lang w:eastAsia="en-GB"/>
        </w:rPr>
        <w:t>Supplier fails to comply with the Contract as a result of a</w:t>
      </w:r>
      <w:r w:rsidR="00E84291">
        <w:rPr>
          <w:rFonts w:eastAsia="Times New Roman" w:cs="Arial"/>
          <w:szCs w:val="24"/>
          <w:lang w:eastAsia="en-GB"/>
        </w:rPr>
        <w:t>n</w:t>
      </w:r>
      <w:r w:rsidRPr="00625BF2">
        <w:rPr>
          <w:rFonts w:eastAsia="Times New Roman" w:cs="Arial"/>
          <w:szCs w:val="24"/>
          <w:lang w:eastAsia="en-GB"/>
        </w:rPr>
        <w:t xml:space="preserve"> </w:t>
      </w:r>
      <w:r w:rsidR="00E84291">
        <w:rPr>
          <w:rFonts w:eastAsia="Times New Roman" w:cs="Arial"/>
          <w:szCs w:val="24"/>
          <w:lang w:eastAsia="en-GB"/>
        </w:rPr>
        <w:t>Authority</w:t>
      </w:r>
      <w:r w:rsidRPr="00625BF2">
        <w:rPr>
          <w:rFonts w:eastAsia="Times New Roman" w:cs="Arial"/>
          <w:szCs w:val="24"/>
          <w:lang w:eastAsia="en-GB"/>
        </w:rPr>
        <w:t xml:space="preserve"> Cause: </w:t>
      </w:r>
    </w:p>
    <w:p w14:paraId="7B70DC5D" w14:textId="77777777" w:rsidR="00625BF2" w:rsidRDefault="00625BF2" w:rsidP="0083207C">
      <w:pPr>
        <w:autoSpaceDE w:val="0"/>
        <w:autoSpaceDN w:val="0"/>
        <w:adjustRightInd w:val="0"/>
        <w:jc w:val="both"/>
        <w:rPr>
          <w:rFonts w:eastAsia="Times New Roman" w:cs="Arial"/>
          <w:szCs w:val="24"/>
          <w:lang w:eastAsia="en-GB"/>
        </w:rPr>
      </w:pPr>
    </w:p>
    <w:p w14:paraId="33C2E13C"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the </w:t>
      </w:r>
      <w:r w:rsidR="00E84291">
        <w:rPr>
          <w:rFonts w:eastAsia="Times New Roman" w:cs="Arial"/>
          <w:szCs w:val="24"/>
          <w:lang w:eastAsia="en-GB"/>
        </w:rPr>
        <w:t>Authority</w:t>
      </w:r>
      <w:r w:rsidRPr="00625BF2">
        <w:rPr>
          <w:rFonts w:eastAsia="Times New Roman" w:cs="Arial"/>
          <w:szCs w:val="24"/>
          <w:lang w:eastAsia="en-GB"/>
        </w:rPr>
        <w:t xml:space="preserve"> cannot terminate the Contract under clause 11</w:t>
      </w:r>
      <w:r w:rsidR="00783F7D">
        <w:rPr>
          <w:rFonts w:eastAsia="Times New Roman" w:cs="Arial"/>
          <w:szCs w:val="24"/>
          <w:lang w:eastAsia="en-GB"/>
        </w:rPr>
        <w:t xml:space="preserve"> on account of the failure to comply</w:t>
      </w:r>
      <w:r w:rsidR="002A0A05">
        <w:rPr>
          <w:rFonts w:eastAsia="Times New Roman" w:cs="Arial"/>
          <w:szCs w:val="24"/>
          <w:lang w:eastAsia="en-GB"/>
        </w:rPr>
        <w:t>, provided this will not prejudice the Authority's right to terminate for another cause that may exist at the same time</w:t>
      </w:r>
      <w:r w:rsidRPr="00625BF2">
        <w:rPr>
          <w:rFonts w:eastAsia="Times New Roman" w:cs="Arial"/>
          <w:szCs w:val="24"/>
          <w:lang w:eastAsia="en-GB"/>
        </w:rPr>
        <w:t xml:space="preserve">; </w:t>
      </w:r>
    </w:p>
    <w:p w14:paraId="5647819A" w14:textId="77777777" w:rsidR="00625BF2" w:rsidRDefault="00625BF2" w:rsidP="0083207C">
      <w:pPr>
        <w:autoSpaceDE w:val="0"/>
        <w:autoSpaceDN w:val="0"/>
        <w:adjustRightInd w:val="0"/>
        <w:ind w:left="720"/>
        <w:jc w:val="both"/>
        <w:rPr>
          <w:rFonts w:eastAsia="Times New Roman" w:cs="Arial"/>
          <w:szCs w:val="24"/>
          <w:lang w:eastAsia="en-GB"/>
        </w:rPr>
      </w:pPr>
    </w:p>
    <w:p w14:paraId="1043E3BD"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lastRenderedPageBreak/>
        <w:t>(b) the Supplier</w:t>
      </w:r>
      <w:r w:rsidR="002A0A05">
        <w:rPr>
          <w:rFonts w:eastAsia="Times New Roman" w:cs="Arial"/>
          <w:szCs w:val="24"/>
          <w:lang w:eastAsia="en-GB"/>
        </w:rPr>
        <w:t xml:space="preserve"> will be relieved from liability for the performance of its obligations </w:t>
      </w:r>
      <w:r w:rsidR="00AE5E08">
        <w:rPr>
          <w:rFonts w:eastAsia="Times New Roman" w:cs="Arial"/>
          <w:szCs w:val="24"/>
          <w:lang w:eastAsia="en-GB"/>
        </w:rPr>
        <w:t xml:space="preserve">under the Contract </w:t>
      </w:r>
      <w:r w:rsidR="002A0A05">
        <w:rPr>
          <w:rFonts w:eastAsia="Times New Roman" w:cs="Arial"/>
          <w:szCs w:val="24"/>
          <w:lang w:eastAsia="en-GB"/>
        </w:rPr>
        <w:t>to the extent that it is preve</w:t>
      </w:r>
      <w:r w:rsidR="00AE5E08">
        <w:rPr>
          <w:rFonts w:eastAsia="Times New Roman" w:cs="Arial"/>
          <w:szCs w:val="24"/>
          <w:lang w:eastAsia="en-GB"/>
        </w:rPr>
        <w:t>nted from performing them by the</w:t>
      </w:r>
      <w:r w:rsidR="002A0A05">
        <w:rPr>
          <w:rFonts w:eastAsia="Times New Roman" w:cs="Arial"/>
          <w:szCs w:val="24"/>
          <w:lang w:eastAsia="en-GB"/>
        </w:rPr>
        <w:t xml:space="preserve"> Authority Cause</w:t>
      </w:r>
      <w:r w:rsidR="00AE5E08">
        <w:rPr>
          <w:rFonts w:eastAsia="Times New Roman" w:cs="Arial"/>
          <w:szCs w:val="24"/>
          <w:lang w:eastAsia="en-GB"/>
        </w:rPr>
        <w:t xml:space="preserve"> and will </w:t>
      </w:r>
      <w:r w:rsidR="00CE7D4A">
        <w:rPr>
          <w:rFonts w:eastAsia="Times New Roman" w:cs="Arial"/>
          <w:szCs w:val="24"/>
          <w:lang w:eastAsia="en-GB"/>
        </w:rPr>
        <w:t xml:space="preserve">be </w:t>
      </w:r>
      <w:r w:rsidR="00AE5E08">
        <w:rPr>
          <w:rFonts w:eastAsia="Times New Roman" w:cs="Arial"/>
          <w:szCs w:val="24"/>
          <w:lang w:eastAsia="en-GB"/>
        </w:rPr>
        <w:t>entitled to such reasonable and proven additional expenses that arise as a direct result of the Authority Cause</w:t>
      </w:r>
      <w:r w:rsidRPr="00625BF2">
        <w:rPr>
          <w:rFonts w:eastAsia="Times New Roman" w:cs="Arial"/>
          <w:szCs w:val="24"/>
          <w:lang w:eastAsia="en-GB"/>
        </w:rPr>
        <w:t xml:space="preserve">; </w:t>
      </w:r>
    </w:p>
    <w:p w14:paraId="178487A1" w14:textId="77777777" w:rsidR="00625BF2" w:rsidRDefault="00625BF2" w:rsidP="0083207C">
      <w:pPr>
        <w:autoSpaceDE w:val="0"/>
        <w:autoSpaceDN w:val="0"/>
        <w:adjustRightInd w:val="0"/>
        <w:ind w:left="720"/>
        <w:jc w:val="both"/>
        <w:rPr>
          <w:rFonts w:eastAsia="Times New Roman" w:cs="Arial"/>
          <w:szCs w:val="24"/>
          <w:lang w:eastAsia="en-GB"/>
        </w:rPr>
      </w:pPr>
    </w:p>
    <w:p w14:paraId="5253E748"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the Supplier is entitled to </w:t>
      </w:r>
      <w:r w:rsidR="00274BF4">
        <w:rPr>
          <w:rFonts w:eastAsia="Times New Roman" w:cs="Arial"/>
          <w:szCs w:val="24"/>
          <w:lang w:eastAsia="en-GB"/>
        </w:rPr>
        <w:t xml:space="preserve">any </w:t>
      </w:r>
      <w:r w:rsidRPr="00625BF2">
        <w:rPr>
          <w:rFonts w:eastAsia="Times New Roman" w:cs="Arial"/>
          <w:szCs w:val="24"/>
          <w:lang w:eastAsia="en-GB"/>
        </w:rPr>
        <w:t>additional time needed to deliver the Deliverables</w:t>
      </w:r>
      <w:r w:rsidR="00AE5E08">
        <w:rPr>
          <w:rFonts w:eastAsia="Times New Roman" w:cs="Arial"/>
          <w:szCs w:val="24"/>
          <w:lang w:eastAsia="en-GB"/>
        </w:rPr>
        <w:t xml:space="preserve"> as a direct result of the Authority’s Cause</w:t>
      </w:r>
      <w:r w:rsidRPr="00625BF2">
        <w:rPr>
          <w:rFonts w:eastAsia="Times New Roman" w:cs="Arial"/>
          <w:szCs w:val="24"/>
          <w:lang w:eastAsia="en-GB"/>
        </w:rPr>
        <w:t xml:space="preserve">; </w:t>
      </w:r>
    </w:p>
    <w:p w14:paraId="77DC8D0B" w14:textId="77777777" w:rsidR="00625BF2" w:rsidRDefault="00625BF2" w:rsidP="0083207C">
      <w:pPr>
        <w:autoSpaceDE w:val="0"/>
        <w:autoSpaceDN w:val="0"/>
        <w:adjustRightInd w:val="0"/>
        <w:ind w:left="720"/>
        <w:jc w:val="both"/>
        <w:rPr>
          <w:rFonts w:eastAsia="Times New Roman" w:cs="Arial"/>
          <w:szCs w:val="24"/>
          <w:lang w:eastAsia="en-GB"/>
        </w:rPr>
      </w:pPr>
    </w:p>
    <w:p w14:paraId="631BE1AB"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the Supplier cannot suspend the ongoing supply of Deliverables. </w:t>
      </w:r>
    </w:p>
    <w:p w14:paraId="77A0194E"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6.2 Clause 6.1 only applies if the Supplier: </w:t>
      </w:r>
    </w:p>
    <w:p w14:paraId="53F7C649" w14:textId="77777777" w:rsidR="00625BF2" w:rsidRDefault="00625BF2" w:rsidP="0083207C">
      <w:pPr>
        <w:autoSpaceDE w:val="0"/>
        <w:autoSpaceDN w:val="0"/>
        <w:adjustRightInd w:val="0"/>
        <w:jc w:val="both"/>
        <w:rPr>
          <w:rFonts w:eastAsia="Times New Roman" w:cs="Arial"/>
          <w:szCs w:val="24"/>
          <w:lang w:eastAsia="en-GB"/>
        </w:rPr>
      </w:pPr>
    </w:p>
    <w:p w14:paraId="637ECF9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gives notice to the </w:t>
      </w:r>
      <w:r w:rsidR="00E84291">
        <w:rPr>
          <w:rFonts w:eastAsia="Times New Roman" w:cs="Arial"/>
          <w:szCs w:val="24"/>
          <w:lang w:eastAsia="en-GB"/>
        </w:rPr>
        <w:t>Authority</w:t>
      </w:r>
      <w:r w:rsidRPr="00625BF2">
        <w:rPr>
          <w:rFonts w:eastAsia="Times New Roman" w:cs="Arial"/>
          <w:szCs w:val="24"/>
          <w:lang w:eastAsia="en-GB"/>
        </w:rPr>
        <w:t xml:space="preserve"> within 10 Working Days of becoming aware</w:t>
      </w:r>
      <w:r w:rsidR="00D4698D">
        <w:rPr>
          <w:rFonts w:eastAsia="Times New Roman" w:cs="Arial"/>
          <w:szCs w:val="24"/>
          <w:lang w:eastAsia="en-GB"/>
        </w:rPr>
        <w:t xml:space="preserve"> of a</w:t>
      </w:r>
      <w:r w:rsidR="00E84291">
        <w:rPr>
          <w:rFonts w:eastAsia="Times New Roman" w:cs="Arial"/>
          <w:szCs w:val="24"/>
          <w:lang w:eastAsia="en-GB"/>
        </w:rPr>
        <w:t>n</w:t>
      </w:r>
      <w:r w:rsidR="00D4698D">
        <w:rPr>
          <w:rFonts w:eastAsia="Times New Roman" w:cs="Arial"/>
          <w:szCs w:val="24"/>
          <w:lang w:eastAsia="en-GB"/>
        </w:rPr>
        <w:t xml:space="preserve"> </w:t>
      </w:r>
      <w:r w:rsidR="00E84291">
        <w:rPr>
          <w:rFonts w:eastAsia="Times New Roman" w:cs="Arial"/>
          <w:szCs w:val="24"/>
          <w:lang w:eastAsia="en-GB"/>
        </w:rPr>
        <w:t>Authority</w:t>
      </w:r>
      <w:r w:rsidR="00D4698D">
        <w:rPr>
          <w:rFonts w:eastAsia="Times New Roman" w:cs="Arial"/>
          <w:szCs w:val="24"/>
          <w:lang w:eastAsia="en-GB"/>
        </w:rPr>
        <w:t xml:space="preserve"> Cause</w:t>
      </w:r>
      <w:r w:rsidR="00A64362">
        <w:rPr>
          <w:rFonts w:eastAsia="Times New Roman" w:cs="Arial"/>
          <w:szCs w:val="24"/>
          <w:lang w:eastAsia="en-GB"/>
        </w:rPr>
        <w:t>,</w:t>
      </w:r>
      <w:r w:rsidR="00D4698D">
        <w:rPr>
          <w:rFonts w:eastAsia="Times New Roman" w:cs="Arial"/>
          <w:szCs w:val="24"/>
          <w:lang w:eastAsia="en-GB"/>
        </w:rPr>
        <w:t xml:space="preserve"> such notice setting out in detail with supporting evidence the </w:t>
      </w:r>
      <w:r w:rsidR="00AF51B2">
        <w:rPr>
          <w:rFonts w:eastAsia="Times New Roman" w:cs="Arial"/>
          <w:szCs w:val="24"/>
          <w:lang w:eastAsia="en-GB"/>
        </w:rPr>
        <w:t xml:space="preserve">known </w:t>
      </w:r>
      <w:r w:rsidR="00D4698D">
        <w:rPr>
          <w:rFonts w:eastAsia="Times New Roman" w:cs="Arial"/>
          <w:szCs w:val="24"/>
          <w:lang w:eastAsia="en-GB"/>
        </w:rPr>
        <w:t xml:space="preserve">reasons for the </w:t>
      </w:r>
      <w:r w:rsidR="00E84291">
        <w:rPr>
          <w:rFonts w:eastAsia="Times New Roman" w:cs="Arial"/>
          <w:szCs w:val="24"/>
          <w:lang w:eastAsia="en-GB"/>
        </w:rPr>
        <w:t>Authority</w:t>
      </w:r>
      <w:r w:rsidR="00D4698D">
        <w:rPr>
          <w:rFonts w:eastAsia="Times New Roman" w:cs="Arial"/>
          <w:szCs w:val="24"/>
          <w:lang w:eastAsia="en-GB"/>
        </w:rPr>
        <w:t xml:space="preserve"> Cause</w:t>
      </w:r>
      <w:r w:rsidRPr="00625BF2">
        <w:rPr>
          <w:rFonts w:eastAsia="Times New Roman" w:cs="Arial"/>
          <w:szCs w:val="24"/>
          <w:lang w:eastAsia="en-GB"/>
        </w:rPr>
        <w:t xml:space="preserve">; </w:t>
      </w:r>
    </w:p>
    <w:p w14:paraId="12EE8B01" w14:textId="77777777" w:rsidR="00625BF2" w:rsidRDefault="00625BF2" w:rsidP="0083207C">
      <w:pPr>
        <w:autoSpaceDE w:val="0"/>
        <w:autoSpaceDN w:val="0"/>
        <w:adjustRightInd w:val="0"/>
        <w:ind w:left="720"/>
        <w:jc w:val="both"/>
        <w:rPr>
          <w:rFonts w:eastAsia="Times New Roman" w:cs="Arial"/>
          <w:szCs w:val="24"/>
          <w:lang w:eastAsia="en-GB"/>
        </w:rPr>
      </w:pPr>
    </w:p>
    <w:p w14:paraId="6457733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demonstrates that the failure only happened because of the </w:t>
      </w:r>
      <w:r w:rsidR="00E84291">
        <w:rPr>
          <w:rFonts w:eastAsia="Times New Roman" w:cs="Arial"/>
          <w:szCs w:val="24"/>
          <w:lang w:eastAsia="en-GB"/>
        </w:rPr>
        <w:t>Authority</w:t>
      </w:r>
      <w:r w:rsidRPr="00625BF2">
        <w:rPr>
          <w:rFonts w:eastAsia="Times New Roman" w:cs="Arial"/>
          <w:szCs w:val="24"/>
          <w:lang w:eastAsia="en-GB"/>
        </w:rPr>
        <w:t xml:space="preserve"> Cause; </w:t>
      </w:r>
    </w:p>
    <w:p w14:paraId="09EBD442" w14:textId="77777777" w:rsidR="00625BF2" w:rsidRDefault="00625BF2" w:rsidP="0083207C">
      <w:pPr>
        <w:autoSpaceDE w:val="0"/>
        <w:autoSpaceDN w:val="0"/>
        <w:adjustRightInd w:val="0"/>
        <w:ind w:left="720"/>
        <w:jc w:val="both"/>
        <w:rPr>
          <w:rFonts w:eastAsia="Times New Roman" w:cs="Arial"/>
          <w:szCs w:val="24"/>
          <w:lang w:eastAsia="en-GB"/>
        </w:rPr>
      </w:pPr>
    </w:p>
    <w:p w14:paraId="373AA23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w:t>
      </w:r>
      <w:r w:rsidR="009E7D15">
        <w:rPr>
          <w:rFonts w:eastAsia="Times New Roman" w:cs="Arial"/>
          <w:szCs w:val="24"/>
          <w:lang w:eastAsia="en-GB"/>
        </w:rPr>
        <w:t xml:space="preserve">has used all reasonable endeavours to mitigate </w:t>
      </w:r>
      <w:r w:rsidRPr="00625BF2">
        <w:rPr>
          <w:rFonts w:eastAsia="Times New Roman" w:cs="Arial"/>
          <w:szCs w:val="24"/>
          <w:lang w:eastAsia="en-GB"/>
        </w:rPr>
        <w:t xml:space="preserve">the impact of the </w:t>
      </w:r>
      <w:r w:rsidR="00E84291">
        <w:rPr>
          <w:rFonts w:eastAsia="Times New Roman" w:cs="Arial"/>
          <w:szCs w:val="24"/>
          <w:lang w:eastAsia="en-GB"/>
        </w:rPr>
        <w:t>Authority</w:t>
      </w:r>
      <w:r w:rsidRPr="00625BF2">
        <w:rPr>
          <w:rFonts w:eastAsia="Times New Roman" w:cs="Arial"/>
          <w:szCs w:val="24"/>
          <w:lang w:eastAsia="en-GB"/>
        </w:rPr>
        <w:t xml:space="preserve"> Cause. </w:t>
      </w:r>
    </w:p>
    <w:p w14:paraId="5F6D372C" w14:textId="77777777" w:rsidR="00625BF2" w:rsidRDefault="00625BF2" w:rsidP="0083207C">
      <w:pPr>
        <w:autoSpaceDE w:val="0"/>
        <w:autoSpaceDN w:val="0"/>
        <w:adjustRightInd w:val="0"/>
        <w:jc w:val="both"/>
        <w:rPr>
          <w:rFonts w:eastAsia="Times New Roman" w:cs="Arial"/>
          <w:b/>
          <w:bCs/>
          <w:szCs w:val="24"/>
          <w:lang w:eastAsia="en-GB"/>
        </w:rPr>
      </w:pPr>
    </w:p>
    <w:p w14:paraId="7BEA791C" w14:textId="77777777" w:rsidR="00C948FE" w:rsidRPr="00625BF2" w:rsidRDefault="00C948FE" w:rsidP="0083207C">
      <w:pPr>
        <w:pStyle w:val="Heading2"/>
        <w:jc w:val="both"/>
        <w:rPr>
          <w:lang w:eastAsia="en-GB"/>
        </w:rPr>
      </w:pPr>
      <w:bookmarkStart w:id="32" w:name="_Toc112247052"/>
      <w:r w:rsidRPr="00625BF2">
        <w:rPr>
          <w:lang w:eastAsia="en-GB"/>
        </w:rPr>
        <w:t>7. Record keeping and reporting</w:t>
      </w:r>
      <w:bookmarkEnd w:id="32"/>
      <w:r w:rsidRPr="00625BF2">
        <w:rPr>
          <w:lang w:eastAsia="en-GB"/>
        </w:rPr>
        <w:t xml:space="preserve"> </w:t>
      </w:r>
    </w:p>
    <w:p w14:paraId="6D35171D" w14:textId="77777777" w:rsidR="00625BF2" w:rsidRDefault="00625BF2" w:rsidP="0083207C">
      <w:pPr>
        <w:autoSpaceDE w:val="0"/>
        <w:autoSpaceDN w:val="0"/>
        <w:adjustRightInd w:val="0"/>
        <w:jc w:val="both"/>
        <w:rPr>
          <w:rFonts w:eastAsia="Times New Roman" w:cs="Arial"/>
          <w:szCs w:val="24"/>
          <w:lang w:eastAsia="en-GB"/>
        </w:rPr>
      </w:pPr>
    </w:p>
    <w:p w14:paraId="28C49BC3"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7.1 The Supplier must ensure that suitably qualified</w:t>
      </w:r>
      <w:r w:rsidR="002F1973">
        <w:rPr>
          <w:rFonts w:eastAsia="Times New Roman" w:cs="Arial"/>
          <w:szCs w:val="24"/>
          <w:lang w:eastAsia="en-GB"/>
        </w:rPr>
        <w:t xml:space="preserve"> </w:t>
      </w:r>
      <w:r w:rsidR="00305E61">
        <w:rPr>
          <w:rFonts w:eastAsia="Times New Roman" w:cs="Arial"/>
          <w:szCs w:val="24"/>
          <w:lang w:eastAsia="en-GB"/>
        </w:rPr>
        <w:t>(</w:t>
      </w:r>
      <w:r w:rsidR="002F1973">
        <w:rPr>
          <w:rFonts w:eastAsia="Times New Roman" w:cs="Arial"/>
          <w:szCs w:val="24"/>
          <w:lang w:eastAsia="en-GB"/>
        </w:rPr>
        <w:t>and authorised</w:t>
      </w:r>
      <w:r w:rsidR="00305E61">
        <w:rPr>
          <w:rFonts w:eastAsia="Times New Roman" w:cs="Arial"/>
          <w:szCs w:val="24"/>
          <w:lang w:eastAsia="en-GB"/>
        </w:rPr>
        <w:t>)</w:t>
      </w:r>
      <w:r w:rsidRPr="00625BF2">
        <w:rPr>
          <w:rFonts w:eastAsia="Times New Roman" w:cs="Arial"/>
          <w:szCs w:val="24"/>
          <w:lang w:eastAsia="en-GB"/>
        </w:rPr>
        <w:t xml:space="preserve"> representatives attend progress meetings with the </w:t>
      </w:r>
      <w:r w:rsidR="00E84291">
        <w:rPr>
          <w:rFonts w:eastAsia="Times New Roman" w:cs="Arial"/>
          <w:szCs w:val="24"/>
          <w:lang w:eastAsia="en-GB"/>
        </w:rPr>
        <w:t>Authority</w:t>
      </w:r>
      <w:r w:rsidRPr="00625BF2">
        <w:rPr>
          <w:rFonts w:eastAsia="Times New Roman" w:cs="Arial"/>
          <w:szCs w:val="24"/>
          <w:lang w:eastAsia="en-GB"/>
        </w:rPr>
        <w:t xml:space="preserve"> and provide progress reports when specified in </w:t>
      </w:r>
      <w:r w:rsidR="00763C1F">
        <w:rPr>
          <w:rFonts w:eastAsia="Times New Roman" w:cs="Arial"/>
          <w:szCs w:val="24"/>
          <w:lang w:eastAsia="en-GB"/>
        </w:rPr>
        <w:t>Annex 2</w:t>
      </w:r>
      <w:r w:rsidRPr="00625BF2">
        <w:rPr>
          <w:rFonts w:eastAsia="Times New Roman" w:cs="Arial"/>
          <w:szCs w:val="24"/>
          <w:lang w:eastAsia="en-GB"/>
        </w:rPr>
        <w:t xml:space="preserve">. </w:t>
      </w:r>
    </w:p>
    <w:p w14:paraId="199854CB" w14:textId="77777777" w:rsidR="00625BF2" w:rsidRDefault="00625BF2" w:rsidP="0083207C">
      <w:pPr>
        <w:autoSpaceDE w:val="0"/>
        <w:autoSpaceDN w:val="0"/>
        <w:adjustRightInd w:val="0"/>
        <w:jc w:val="both"/>
        <w:rPr>
          <w:rFonts w:eastAsia="Times New Roman" w:cs="Arial"/>
          <w:szCs w:val="24"/>
          <w:lang w:eastAsia="en-GB"/>
        </w:rPr>
      </w:pPr>
    </w:p>
    <w:p w14:paraId="03F9B821"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7.2 The Supplier must keep and maintain full and accurate records and accounts on everything to do with the Contract for seven years after the date of expiry or termination of the Contract. </w:t>
      </w:r>
    </w:p>
    <w:p w14:paraId="1E198F4D" w14:textId="77777777" w:rsidR="00625BF2" w:rsidRDefault="00625BF2" w:rsidP="0083207C">
      <w:pPr>
        <w:autoSpaceDE w:val="0"/>
        <w:autoSpaceDN w:val="0"/>
        <w:adjustRightInd w:val="0"/>
        <w:jc w:val="both"/>
        <w:rPr>
          <w:rFonts w:eastAsia="Times New Roman" w:cs="Arial"/>
          <w:szCs w:val="24"/>
          <w:lang w:eastAsia="en-GB"/>
        </w:rPr>
      </w:pPr>
    </w:p>
    <w:p w14:paraId="559B311F" w14:textId="36EB61F2"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7.3 The Supplier must allow any auditor appointed by the </w:t>
      </w:r>
      <w:r w:rsidR="00E84291">
        <w:rPr>
          <w:rFonts w:eastAsia="Times New Roman" w:cs="Arial"/>
          <w:szCs w:val="24"/>
          <w:lang w:eastAsia="en-GB"/>
        </w:rPr>
        <w:t>Authority</w:t>
      </w:r>
      <w:r w:rsidRPr="00625BF2">
        <w:rPr>
          <w:rFonts w:eastAsia="Times New Roman" w:cs="Arial"/>
          <w:szCs w:val="24"/>
          <w:lang w:eastAsia="en-GB"/>
        </w:rPr>
        <w:t xml:space="preserve"> access to their premises to verify all contract accounts and records of everything to do with the Contract and provide copies for the audit</w:t>
      </w:r>
      <w:r w:rsidR="0038066B">
        <w:rPr>
          <w:rFonts w:eastAsia="Times New Roman" w:cs="Arial"/>
          <w:szCs w:val="24"/>
          <w:lang w:eastAsia="en-GB"/>
        </w:rPr>
        <w:t xml:space="preserve"> provided that such access is within the Suppliers</w:t>
      </w:r>
      <w:r w:rsidR="004E572C">
        <w:rPr>
          <w:rFonts w:eastAsia="Times New Roman" w:cs="Arial"/>
          <w:szCs w:val="24"/>
          <w:lang w:eastAsia="en-GB"/>
        </w:rPr>
        <w:t xml:space="preserve"> working hours and reasonable notice of no shorter than 7 days are provided for such access</w:t>
      </w:r>
      <w:r w:rsidRPr="00625BF2">
        <w:rPr>
          <w:rFonts w:eastAsia="Times New Roman" w:cs="Arial"/>
          <w:szCs w:val="24"/>
          <w:lang w:eastAsia="en-GB"/>
        </w:rPr>
        <w:t xml:space="preserve">. </w:t>
      </w:r>
    </w:p>
    <w:p w14:paraId="3DB85C49" w14:textId="77777777" w:rsidR="00625BF2" w:rsidRDefault="00625BF2" w:rsidP="0083207C">
      <w:pPr>
        <w:autoSpaceDE w:val="0"/>
        <w:autoSpaceDN w:val="0"/>
        <w:adjustRightInd w:val="0"/>
        <w:jc w:val="both"/>
        <w:rPr>
          <w:rFonts w:eastAsia="Times New Roman" w:cs="Arial"/>
          <w:szCs w:val="24"/>
          <w:lang w:eastAsia="en-GB"/>
        </w:rPr>
      </w:pPr>
    </w:p>
    <w:p w14:paraId="64B9372E"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7.4 The Supplier must provide information to the auditor and reasonable co-operation at their request. </w:t>
      </w:r>
    </w:p>
    <w:p w14:paraId="3086D7AC" w14:textId="77777777" w:rsidR="00625BF2" w:rsidRDefault="00625BF2" w:rsidP="0083207C">
      <w:pPr>
        <w:autoSpaceDE w:val="0"/>
        <w:autoSpaceDN w:val="0"/>
        <w:adjustRightInd w:val="0"/>
        <w:jc w:val="both"/>
        <w:rPr>
          <w:rFonts w:eastAsia="Times New Roman" w:cs="Arial"/>
          <w:szCs w:val="24"/>
          <w:lang w:eastAsia="en-GB"/>
        </w:rPr>
      </w:pPr>
    </w:p>
    <w:p w14:paraId="400CB3E8"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7.5 If the Supplier is not providing any of the Deliverables, or is unable to provide them, it must immediately: </w:t>
      </w:r>
    </w:p>
    <w:p w14:paraId="425E9DA1" w14:textId="77777777" w:rsidR="00625BF2" w:rsidRDefault="00625BF2" w:rsidP="0083207C">
      <w:pPr>
        <w:autoSpaceDE w:val="0"/>
        <w:autoSpaceDN w:val="0"/>
        <w:adjustRightInd w:val="0"/>
        <w:jc w:val="both"/>
        <w:rPr>
          <w:rFonts w:eastAsia="Times New Roman" w:cs="Arial"/>
          <w:szCs w:val="24"/>
          <w:lang w:eastAsia="en-GB"/>
        </w:rPr>
      </w:pPr>
    </w:p>
    <w:p w14:paraId="42D1F4DE"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tell the </w:t>
      </w:r>
      <w:r w:rsidR="00E84291">
        <w:rPr>
          <w:rFonts w:eastAsia="Times New Roman" w:cs="Arial"/>
          <w:szCs w:val="24"/>
          <w:lang w:eastAsia="en-GB"/>
        </w:rPr>
        <w:t>Authority</w:t>
      </w:r>
      <w:r w:rsidRPr="00625BF2">
        <w:rPr>
          <w:rFonts w:eastAsia="Times New Roman" w:cs="Arial"/>
          <w:szCs w:val="24"/>
          <w:lang w:eastAsia="en-GB"/>
        </w:rPr>
        <w:t xml:space="preserve"> and give reasons; </w:t>
      </w:r>
    </w:p>
    <w:p w14:paraId="0BABB827" w14:textId="77777777" w:rsidR="00625BF2" w:rsidRDefault="00625BF2" w:rsidP="0083207C">
      <w:pPr>
        <w:autoSpaceDE w:val="0"/>
        <w:autoSpaceDN w:val="0"/>
        <w:adjustRightInd w:val="0"/>
        <w:ind w:left="720"/>
        <w:jc w:val="both"/>
        <w:rPr>
          <w:rFonts w:eastAsia="Times New Roman" w:cs="Arial"/>
          <w:szCs w:val="24"/>
          <w:lang w:eastAsia="en-GB"/>
        </w:rPr>
      </w:pPr>
    </w:p>
    <w:p w14:paraId="55C458EE"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propose corrective action; </w:t>
      </w:r>
    </w:p>
    <w:p w14:paraId="6894751B" w14:textId="77777777" w:rsidR="00625BF2" w:rsidRDefault="00625BF2" w:rsidP="0083207C">
      <w:pPr>
        <w:autoSpaceDE w:val="0"/>
        <w:autoSpaceDN w:val="0"/>
        <w:adjustRightInd w:val="0"/>
        <w:ind w:left="720"/>
        <w:jc w:val="both"/>
        <w:rPr>
          <w:rFonts w:eastAsia="Times New Roman" w:cs="Arial"/>
          <w:szCs w:val="24"/>
          <w:lang w:eastAsia="en-GB"/>
        </w:rPr>
      </w:pPr>
    </w:p>
    <w:p w14:paraId="225D7410" w14:textId="77777777" w:rsid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w:t>
      </w:r>
      <w:r w:rsidR="0043069C">
        <w:rPr>
          <w:rFonts w:eastAsia="Times New Roman" w:cs="Arial"/>
          <w:szCs w:val="24"/>
          <w:lang w:eastAsia="en-GB"/>
        </w:rPr>
        <w:t xml:space="preserve">agree </w:t>
      </w:r>
      <w:r w:rsidRPr="00625BF2">
        <w:rPr>
          <w:rFonts w:eastAsia="Times New Roman" w:cs="Arial"/>
          <w:szCs w:val="24"/>
          <w:lang w:eastAsia="en-GB"/>
        </w:rPr>
        <w:t xml:space="preserve">a deadline </w:t>
      </w:r>
      <w:r w:rsidR="0043069C">
        <w:rPr>
          <w:rFonts w:eastAsia="Times New Roman" w:cs="Arial"/>
          <w:szCs w:val="24"/>
          <w:lang w:eastAsia="en-GB"/>
        </w:rPr>
        <w:t xml:space="preserve">with the Authority </w:t>
      </w:r>
      <w:r w:rsidRPr="00625BF2">
        <w:rPr>
          <w:rFonts w:eastAsia="Times New Roman" w:cs="Arial"/>
          <w:szCs w:val="24"/>
          <w:lang w:eastAsia="en-GB"/>
        </w:rPr>
        <w:t xml:space="preserve">for completing the corrective action. </w:t>
      </w:r>
    </w:p>
    <w:p w14:paraId="763A48D3" w14:textId="77777777" w:rsidR="00625BF2" w:rsidRDefault="00625BF2" w:rsidP="0083207C">
      <w:pPr>
        <w:autoSpaceDE w:val="0"/>
        <w:autoSpaceDN w:val="0"/>
        <w:adjustRightInd w:val="0"/>
        <w:jc w:val="both"/>
        <w:rPr>
          <w:rFonts w:eastAsia="Times New Roman" w:cs="Arial"/>
          <w:szCs w:val="24"/>
          <w:lang w:eastAsia="en-GB"/>
        </w:rPr>
      </w:pPr>
    </w:p>
    <w:p w14:paraId="3508BDA4" w14:textId="77777777" w:rsidR="00D4387D"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7.6 If the </w:t>
      </w:r>
      <w:r w:rsidR="00E84291">
        <w:rPr>
          <w:rFonts w:eastAsia="Times New Roman" w:cs="Arial"/>
          <w:szCs w:val="24"/>
          <w:lang w:eastAsia="en-GB"/>
        </w:rPr>
        <w:t>Authority</w:t>
      </w:r>
      <w:r w:rsidRPr="00625BF2">
        <w:rPr>
          <w:rFonts w:eastAsia="Times New Roman" w:cs="Arial"/>
          <w:szCs w:val="24"/>
          <w:lang w:eastAsia="en-GB"/>
        </w:rPr>
        <w:t>, acting reasonably, is concerned</w:t>
      </w:r>
      <w:r w:rsidR="00A35B15">
        <w:rPr>
          <w:rFonts w:eastAsia="Times New Roman" w:cs="Arial"/>
          <w:szCs w:val="24"/>
          <w:lang w:eastAsia="en-GB"/>
        </w:rPr>
        <w:t xml:space="preserve"> either</w:t>
      </w:r>
      <w:r w:rsidR="00D4387D">
        <w:rPr>
          <w:rFonts w:eastAsia="Times New Roman" w:cs="Arial"/>
          <w:szCs w:val="24"/>
          <w:lang w:eastAsia="en-GB"/>
        </w:rPr>
        <w:t>:</w:t>
      </w:r>
    </w:p>
    <w:p w14:paraId="2B600124" w14:textId="77777777" w:rsidR="00D4387D" w:rsidRDefault="00D4387D" w:rsidP="0083207C">
      <w:pPr>
        <w:autoSpaceDE w:val="0"/>
        <w:autoSpaceDN w:val="0"/>
        <w:adjustRightInd w:val="0"/>
        <w:jc w:val="both"/>
        <w:rPr>
          <w:rFonts w:eastAsia="Times New Roman" w:cs="Arial"/>
          <w:szCs w:val="24"/>
          <w:lang w:eastAsia="en-GB"/>
        </w:rPr>
      </w:pPr>
    </w:p>
    <w:p w14:paraId="1D187D46" w14:textId="77777777" w:rsidR="00D4387D" w:rsidRDefault="00C948FE" w:rsidP="0083207C">
      <w:pPr>
        <w:numPr>
          <w:ilvl w:val="0"/>
          <w:numId w:val="31"/>
        </w:numPr>
        <w:autoSpaceDE w:val="0"/>
        <w:autoSpaceDN w:val="0"/>
        <w:adjustRightInd w:val="0"/>
        <w:jc w:val="both"/>
        <w:rPr>
          <w:rFonts w:eastAsia="Times New Roman" w:cs="Arial"/>
          <w:szCs w:val="24"/>
          <w:lang w:eastAsia="en-GB"/>
        </w:rPr>
      </w:pPr>
      <w:r w:rsidRPr="00625BF2">
        <w:rPr>
          <w:rFonts w:eastAsia="Times New Roman" w:cs="Arial"/>
          <w:szCs w:val="24"/>
          <w:lang w:eastAsia="en-GB"/>
        </w:rPr>
        <w:lastRenderedPageBreak/>
        <w:t xml:space="preserve">as to the </w:t>
      </w:r>
      <w:r w:rsidR="00B527A4" w:rsidRPr="00625BF2">
        <w:rPr>
          <w:rFonts w:eastAsia="Times New Roman" w:cs="Arial"/>
          <w:szCs w:val="24"/>
          <w:lang w:eastAsia="en-GB"/>
        </w:rPr>
        <w:t xml:space="preserve">financial stability of </w:t>
      </w:r>
      <w:r w:rsidRPr="00625BF2">
        <w:rPr>
          <w:rFonts w:eastAsia="Times New Roman" w:cs="Arial"/>
          <w:szCs w:val="24"/>
          <w:lang w:eastAsia="en-GB"/>
        </w:rPr>
        <w:t>the Supplier such that it may impact on the continued performance of the Contract</w:t>
      </w:r>
      <w:r w:rsidR="00D4387D">
        <w:rPr>
          <w:rFonts w:eastAsia="Times New Roman" w:cs="Arial"/>
          <w:szCs w:val="24"/>
          <w:lang w:eastAsia="en-GB"/>
        </w:rPr>
        <w:t>; or</w:t>
      </w:r>
    </w:p>
    <w:p w14:paraId="4F8AACF0" w14:textId="77777777" w:rsidR="00D4387D" w:rsidRDefault="00D4387D" w:rsidP="0083207C">
      <w:pPr>
        <w:autoSpaceDE w:val="0"/>
        <w:autoSpaceDN w:val="0"/>
        <w:adjustRightInd w:val="0"/>
        <w:ind w:left="1080"/>
        <w:jc w:val="both"/>
        <w:rPr>
          <w:rFonts w:eastAsia="Times New Roman" w:cs="Arial"/>
          <w:szCs w:val="24"/>
          <w:lang w:eastAsia="en-GB"/>
        </w:rPr>
      </w:pPr>
    </w:p>
    <w:p w14:paraId="16194A1B" w14:textId="77777777" w:rsidR="00D4387D" w:rsidRDefault="00D4387D" w:rsidP="0083207C">
      <w:pPr>
        <w:numPr>
          <w:ilvl w:val="0"/>
          <w:numId w:val="31"/>
        </w:numPr>
        <w:autoSpaceDE w:val="0"/>
        <w:autoSpaceDN w:val="0"/>
        <w:adjustRightInd w:val="0"/>
        <w:jc w:val="both"/>
        <w:rPr>
          <w:rFonts w:eastAsia="Times New Roman" w:cs="Arial"/>
          <w:szCs w:val="24"/>
          <w:lang w:eastAsia="en-GB"/>
        </w:rPr>
      </w:pPr>
      <w:r>
        <w:rPr>
          <w:rFonts w:eastAsia="Times New Roman" w:cs="Arial"/>
          <w:szCs w:val="24"/>
          <w:lang w:eastAsia="en-GB"/>
        </w:rPr>
        <w:t>as to the</w:t>
      </w:r>
      <w:r w:rsidR="00C87BC6">
        <w:rPr>
          <w:rFonts w:eastAsia="Times New Roman" w:cs="Arial"/>
          <w:szCs w:val="24"/>
          <w:lang w:eastAsia="en-GB"/>
        </w:rPr>
        <w:t xml:space="preserve"> sustainability </w:t>
      </w:r>
      <w:r w:rsidR="008707CC">
        <w:rPr>
          <w:rFonts w:eastAsia="Times New Roman" w:cs="Arial"/>
          <w:szCs w:val="24"/>
          <w:lang w:eastAsia="en-GB"/>
        </w:rPr>
        <w:t>or health</w:t>
      </w:r>
      <w:r w:rsidR="00B174CD">
        <w:rPr>
          <w:rFonts w:eastAsia="Times New Roman" w:cs="Arial"/>
          <w:szCs w:val="24"/>
          <w:lang w:eastAsia="en-GB"/>
        </w:rPr>
        <w:t xml:space="preserve"> and </w:t>
      </w:r>
      <w:r w:rsidR="008707CC">
        <w:rPr>
          <w:rFonts w:eastAsia="Times New Roman" w:cs="Arial"/>
          <w:szCs w:val="24"/>
          <w:lang w:eastAsia="en-GB"/>
        </w:rPr>
        <w:t xml:space="preserve">safety </w:t>
      </w:r>
      <w:r w:rsidR="00C87BC6">
        <w:rPr>
          <w:rFonts w:eastAsia="Times New Roman" w:cs="Arial"/>
          <w:szCs w:val="24"/>
          <w:lang w:eastAsia="en-GB"/>
        </w:rPr>
        <w:t xml:space="preserve">conduct of </w:t>
      </w:r>
      <w:r w:rsidR="00A35B15">
        <w:rPr>
          <w:rFonts w:eastAsia="Times New Roman" w:cs="Arial"/>
          <w:szCs w:val="24"/>
          <w:lang w:eastAsia="en-GB"/>
        </w:rPr>
        <w:t>the Supplier</w:t>
      </w:r>
      <w:r w:rsidR="00CB158D">
        <w:rPr>
          <w:rFonts w:eastAsia="Times New Roman" w:cs="Arial"/>
          <w:szCs w:val="24"/>
          <w:lang w:eastAsia="en-GB"/>
        </w:rPr>
        <w:t>, subcontractors and supply chain</w:t>
      </w:r>
      <w:r w:rsidR="00C87BC6">
        <w:rPr>
          <w:rFonts w:eastAsia="Times New Roman" w:cs="Arial"/>
          <w:szCs w:val="24"/>
          <w:lang w:eastAsia="en-GB"/>
        </w:rPr>
        <w:t xml:space="preserve"> in the performance of the Contract</w:t>
      </w:r>
      <w:r>
        <w:rPr>
          <w:rFonts w:eastAsia="Times New Roman" w:cs="Arial"/>
          <w:szCs w:val="24"/>
          <w:lang w:eastAsia="en-GB"/>
        </w:rPr>
        <w:t>;</w:t>
      </w:r>
    </w:p>
    <w:p w14:paraId="633CBC42" w14:textId="77777777" w:rsidR="00D4387D" w:rsidRDefault="00D4387D" w:rsidP="0083207C">
      <w:pPr>
        <w:pStyle w:val="ListParagraph"/>
        <w:jc w:val="both"/>
        <w:rPr>
          <w:rFonts w:eastAsia="Times New Roman" w:cs="Arial"/>
          <w:szCs w:val="24"/>
          <w:lang w:eastAsia="en-GB"/>
        </w:rPr>
      </w:pPr>
    </w:p>
    <w:p w14:paraId="2C0F10A3" w14:textId="77777777" w:rsidR="00C948FE" w:rsidRPr="00625BF2" w:rsidRDefault="00D4387D" w:rsidP="0083207C">
      <w:pPr>
        <w:autoSpaceDE w:val="0"/>
        <w:autoSpaceDN w:val="0"/>
        <w:adjustRightInd w:val="0"/>
        <w:ind w:left="720"/>
        <w:jc w:val="both"/>
        <w:rPr>
          <w:rFonts w:eastAsia="Times New Roman" w:cs="Arial"/>
          <w:szCs w:val="24"/>
          <w:lang w:eastAsia="en-GB"/>
        </w:rPr>
      </w:pPr>
      <w:r>
        <w:rPr>
          <w:rFonts w:eastAsia="Times New Roman" w:cs="Arial"/>
          <w:szCs w:val="24"/>
          <w:lang w:eastAsia="en-GB"/>
        </w:rPr>
        <w:t>then the Authority may:</w:t>
      </w:r>
    </w:p>
    <w:p w14:paraId="58FDFCD4" w14:textId="77777777" w:rsidR="00625BF2" w:rsidRDefault="00625BF2" w:rsidP="0083207C">
      <w:pPr>
        <w:autoSpaceDE w:val="0"/>
        <w:autoSpaceDN w:val="0"/>
        <w:adjustRightInd w:val="0"/>
        <w:jc w:val="both"/>
        <w:rPr>
          <w:rFonts w:eastAsia="Times New Roman" w:cs="Arial"/>
          <w:szCs w:val="24"/>
          <w:lang w:eastAsia="en-GB"/>
        </w:rPr>
      </w:pPr>
    </w:p>
    <w:p w14:paraId="22D9330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w:t>
      </w:r>
      <w:proofErr w:type="spellStart"/>
      <w:r w:rsidR="00D4387D">
        <w:rPr>
          <w:rFonts w:eastAsia="Times New Roman" w:cs="Arial"/>
          <w:szCs w:val="24"/>
          <w:lang w:eastAsia="en-GB"/>
        </w:rPr>
        <w:t>i</w:t>
      </w:r>
      <w:proofErr w:type="spellEnd"/>
      <w:r w:rsidRPr="00625BF2">
        <w:rPr>
          <w:rFonts w:eastAsia="Times New Roman" w:cs="Arial"/>
          <w:szCs w:val="24"/>
          <w:lang w:eastAsia="en-GB"/>
        </w:rPr>
        <w:t xml:space="preserve">) require that the Supplier provide to the </w:t>
      </w:r>
      <w:r w:rsidR="00E84291">
        <w:rPr>
          <w:rFonts w:eastAsia="Times New Roman" w:cs="Arial"/>
          <w:szCs w:val="24"/>
          <w:lang w:eastAsia="en-GB"/>
        </w:rPr>
        <w:t>Authority</w:t>
      </w:r>
      <w:r w:rsidRPr="00625BF2">
        <w:rPr>
          <w:rFonts w:eastAsia="Times New Roman" w:cs="Arial"/>
          <w:szCs w:val="24"/>
          <w:lang w:eastAsia="en-GB"/>
        </w:rPr>
        <w:t xml:space="preserve"> (for its approval) a plan setting out how the Supplier will ensure continued performance of the Contract</w:t>
      </w:r>
      <w:r w:rsidR="00D4387D">
        <w:rPr>
          <w:rFonts w:eastAsia="Times New Roman" w:cs="Arial"/>
          <w:szCs w:val="24"/>
          <w:lang w:eastAsia="en-GB"/>
        </w:rPr>
        <w:t xml:space="preserve"> (in the case of (a)</w:t>
      </w:r>
      <w:r w:rsidR="00A35B15">
        <w:rPr>
          <w:rFonts w:eastAsia="Times New Roman" w:cs="Arial"/>
          <w:szCs w:val="24"/>
          <w:lang w:eastAsia="en-GB"/>
        </w:rPr>
        <w:t>)</w:t>
      </w:r>
      <w:r w:rsidR="00D4387D">
        <w:rPr>
          <w:rFonts w:eastAsia="Times New Roman" w:cs="Arial"/>
          <w:szCs w:val="24"/>
          <w:lang w:eastAsia="en-GB"/>
        </w:rPr>
        <w:t xml:space="preserve"> or improve its sustainability conduct or performance (in the case of (b))</w:t>
      </w:r>
      <w:r w:rsidRPr="00625BF2">
        <w:rPr>
          <w:rFonts w:eastAsia="Times New Roman" w:cs="Arial"/>
          <w:szCs w:val="24"/>
          <w:lang w:eastAsia="en-GB"/>
        </w:rPr>
        <w:t xml:space="preserve"> and the Supplier will make changes to such plan as reasonably required by the </w:t>
      </w:r>
      <w:r w:rsidR="00E84291">
        <w:rPr>
          <w:rFonts w:eastAsia="Times New Roman" w:cs="Arial"/>
          <w:szCs w:val="24"/>
          <w:lang w:eastAsia="en-GB"/>
        </w:rPr>
        <w:t>Authority</w:t>
      </w:r>
      <w:r w:rsidRPr="00625BF2">
        <w:rPr>
          <w:rFonts w:eastAsia="Times New Roman" w:cs="Arial"/>
          <w:szCs w:val="24"/>
          <w:lang w:eastAsia="en-GB"/>
        </w:rPr>
        <w:t xml:space="preserve"> and once it is agreed then the Supplier shall act in accordance with such plan and report to the </w:t>
      </w:r>
      <w:r w:rsidR="00E84291">
        <w:rPr>
          <w:rFonts w:eastAsia="Times New Roman" w:cs="Arial"/>
          <w:szCs w:val="24"/>
          <w:lang w:eastAsia="en-GB"/>
        </w:rPr>
        <w:t>Authority</w:t>
      </w:r>
      <w:r w:rsidRPr="00625BF2">
        <w:rPr>
          <w:rFonts w:eastAsia="Times New Roman" w:cs="Arial"/>
          <w:szCs w:val="24"/>
          <w:lang w:eastAsia="en-GB"/>
        </w:rPr>
        <w:t xml:space="preserve"> on demand </w:t>
      </w:r>
    </w:p>
    <w:p w14:paraId="01873723" w14:textId="77777777" w:rsidR="00625BF2" w:rsidRDefault="00625BF2" w:rsidP="0083207C">
      <w:pPr>
        <w:autoSpaceDE w:val="0"/>
        <w:autoSpaceDN w:val="0"/>
        <w:adjustRightInd w:val="0"/>
        <w:ind w:left="720"/>
        <w:jc w:val="both"/>
        <w:rPr>
          <w:rFonts w:eastAsia="Times New Roman" w:cs="Arial"/>
          <w:szCs w:val="24"/>
          <w:lang w:eastAsia="en-GB"/>
        </w:rPr>
      </w:pPr>
    </w:p>
    <w:p w14:paraId="3B5AF7E8"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w:t>
      </w:r>
      <w:r w:rsidR="00D4387D">
        <w:rPr>
          <w:rFonts w:eastAsia="Times New Roman" w:cs="Arial"/>
          <w:szCs w:val="24"/>
          <w:lang w:eastAsia="en-GB"/>
        </w:rPr>
        <w:t>ii</w:t>
      </w:r>
      <w:r w:rsidRPr="00625BF2">
        <w:rPr>
          <w:rFonts w:eastAsia="Times New Roman" w:cs="Arial"/>
          <w:szCs w:val="24"/>
          <w:lang w:eastAsia="en-GB"/>
        </w:rPr>
        <w:t xml:space="preserve">) if the Supplier fails to provide a plan or fails to agree any changes which are requested by the </w:t>
      </w:r>
      <w:r w:rsidR="00E84291">
        <w:rPr>
          <w:rFonts w:eastAsia="Times New Roman" w:cs="Arial"/>
          <w:szCs w:val="24"/>
          <w:lang w:eastAsia="en-GB"/>
        </w:rPr>
        <w:t>Authority</w:t>
      </w:r>
      <w:r w:rsidRPr="00625BF2">
        <w:rPr>
          <w:rFonts w:eastAsia="Times New Roman" w:cs="Arial"/>
          <w:szCs w:val="24"/>
          <w:lang w:eastAsia="en-GB"/>
        </w:rPr>
        <w:t xml:space="preserve"> or</w:t>
      </w:r>
      <w:r w:rsidR="000B68CB">
        <w:rPr>
          <w:rFonts w:eastAsia="Times New Roman" w:cs="Arial"/>
          <w:szCs w:val="24"/>
          <w:lang w:eastAsia="en-GB"/>
        </w:rPr>
        <w:t xml:space="preserve"> materially</w:t>
      </w:r>
      <w:r w:rsidRPr="00625BF2">
        <w:rPr>
          <w:rFonts w:eastAsia="Times New Roman" w:cs="Arial"/>
          <w:szCs w:val="24"/>
          <w:lang w:eastAsia="en-GB"/>
        </w:rPr>
        <w:t xml:space="preserve"> fails to implement or provide updates on progress with the plan, terminate the Contract immediately for material breach (or on such date as the </w:t>
      </w:r>
      <w:r w:rsidR="00E84291">
        <w:rPr>
          <w:rFonts w:eastAsia="Times New Roman" w:cs="Arial"/>
          <w:szCs w:val="24"/>
          <w:lang w:eastAsia="en-GB"/>
        </w:rPr>
        <w:t>Authority</w:t>
      </w:r>
      <w:r w:rsidRPr="00625BF2">
        <w:rPr>
          <w:rFonts w:eastAsia="Times New Roman" w:cs="Arial"/>
          <w:szCs w:val="24"/>
          <w:lang w:eastAsia="en-GB"/>
        </w:rPr>
        <w:t xml:space="preserve"> notifies). </w:t>
      </w:r>
    </w:p>
    <w:p w14:paraId="2BE54FFB" w14:textId="77777777" w:rsidR="00625BF2" w:rsidRDefault="00625BF2" w:rsidP="0083207C">
      <w:pPr>
        <w:autoSpaceDE w:val="0"/>
        <w:autoSpaceDN w:val="0"/>
        <w:adjustRightInd w:val="0"/>
        <w:jc w:val="both"/>
        <w:rPr>
          <w:rFonts w:eastAsia="Times New Roman" w:cs="Arial"/>
          <w:b/>
          <w:bCs/>
          <w:szCs w:val="24"/>
          <w:lang w:eastAsia="en-GB"/>
        </w:rPr>
      </w:pPr>
    </w:p>
    <w:p w14:paraId="173A272E" w14:textId="77777777" w:rsidR="00C948FE" w:rsidRPr="00625BF2" w:rsidRDefault="00C948FE" w:rsidP="0083207C">
      <w:pPr>
        <w:pStyle w:val="Heading2"/>
        <w:jc w:val="both"/>
        <w:rPr>
          <w:lang w:eastAsia="en-GB"/>
        </w:rPr>
      </w:pPr>
      <w:bookmarkStart w:id="33" w:name="_Toc112247053"/>
      <w:r w:rsidRPr="00625BF2">
        <w:rPr>
          <w:lang w:eastAsia="en-GB"/>
        </w:rPr>
        <w:t>8. Supplier staff</w:t>
      </w:r>
      <w:bookmarkEnd w:id="33"/>
      <w:r w:rsidRPr="00625BF2">
        <w:rPr>
          <w:lang w:eastAsia="en-GB"/>
        </w:rPr>
        <w:t xml:space="preserve"> </w:t>
      </w:r>
    </w:p>
    <w:p w14:paraId="2CFDBEC4" w14:textId="77777777" w:rsidR="00625BF2" w:rsidRDefault="00625BF2" w:rsidP="0083207C">
      <w:pPr>
        <w:autoSpaceDE w:val="0"/>
        <w:autoSpaceDN w:val="0"/>
        <w:adjustRightInd w:val="0"/>
        <w:jc w:val="both"/>
        <w:rPr>
          <w:rFonts w:eastAsia="Times New Roman" w:cs="Arial"/>
          <w:szCs w:val="24"/>
          <w:lang w:eastAsia="en-GB"/>
        </w:rPr>
      </w:pPr>
    </w:p>
    <w:p w14:paraId="1D8C41BE"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8.1 The Supplier Staff involved in the performance of the Contract must: </w:t>
      </w:r>
    </w:p>
    <w:p w14:paraId="28C2D604" w14:textId="77777777" w:rsidR="00625BF2" w:rsidRDefault="00625BF2" w:rsidP="0083207C">
      <w:pPr>
        <w:autoSpaceDE w:val="0"/>
        <w:autoSpaceDN w:val="0"/>
        <w:adjustRightInd w:val="0"/>
        <w:jc w:val="both"/>
        <w:rPr>
          <w:rFonts w:eastAsia="Times New Roman" w:cs="Arial"/>
          <w:szCs w:val="24"/>
          <w:lang w:eastAsia="en-GB"/>
        </w:rPr>
      </w:pPr>
    </w:p>
    <w:p w14:paraId="55990F93" w14:textId="77777777" w:rsidR="00C948FE" w:rsidRPr="007D11F4" w:rsidRDefault="00C948FE" w:rsidP="0083207C">
      <w:pPr>
        <w:numPr>
          <w:ilvl w:val="1"/>
          <w:numId w:val="51"/>
        </w:numPr>
        <w:autoSpaceDE w:val="0"/>
        <w:autoSpaceDN w:val="0"/>
        <w:adjustRightInd w:val="0"/>
        <w:jc w:val="both"/>
        <w:rPr>
          <w:rFonts w:eastAsia="Times New Roman" w:cs="Arial"/>
          <w:szCs w:val="24"/>
          <w:lang w:eastAsia="en-GB"/>
        </w:rPr>
      </w:pPr>
      <w:r w:rsidRPr="007D11F4">
        <w:rPr>
          <w:rFonts w:eastAsia="Times New Roman" w:cs="Arial"/>
          <w:szCs w:val="24"/>
          <w:lang w:eastAsia="en-GB"/>
        </w:rPr>
        <w:t xml:space="preserve">be appropriately trained and qualified; </w:t>
      </w:r>
    </w:p>
    <w:p w14:paraId="6BF7561D" w14:textId="77777777" w:rsidR="00625BF2" w:rsidRDefault="00625BF2" w:rsidP="0083207C">
      <w:pPr>
        <w:autoSpaceDE w:val="0"/>
        <w:autoSpaceDN w:val="0"/>
        <w:adjustRightInd w:val="0"/>
        <w:ind w:left="720"/>
        <w:jc w:val="both"/>
        <w:rPr>
          <w:rFonts w:eastAsia="Times New Roman" w:cs="Arial"/>
          <w:szCs w:val="24"/>
          <w:lang w:eastAsia="en-GB"/>
        </w:rPr>
      </w:pPr>
    </w:p>
    <w:p w14:paraId="0AAF7CF7" w14:textId="77777777" w:rsidR="00C948FE" w:rsidRPr="007D11F4" w:rsidRDefault="00C948FE" w:rsidP="0083207C">
      <w:pPr>
        <w:numPr>
          <w:ilvl w:val="1"/>
          <w:numId w:val="51"/>
        </w:numPr>
        <w:autoSpaceDE w:val="0"/>
        <w:autoSpaceDN w:val="0"/>
        <w:adjustRightInd w:val="0"/>
        <w:jc w:val="both"/>
        <w:rPr>
          <w:rFonts w:eastAsia="Times New Roman" w:cs="Arial"/>
          <w:szCs w:val="24"/>
          <w:lang w:eastAsia="en-GB"/>
        </w:rPr>
      </w:pPr>
      <w:r w:rsidRPr="007D11F4">
        <w:rPr>
          <w:rFonts w:eastAsia="Times New Roman" w:cs="Arial"/>
          <w:szCs w:val="24"/>
          <w:lang w:eastAsia="en-GB"/>
        </w:rPr>
        <w:t xml:space="preserve">be vetted using Good Industry Practice and in accordance with the </w:t>
      </w:r>
      <w:r w:rsidRPr="00D030AA">
        <w:rPr>
          <w:rFonts w:eastAsia="Times New Roman" w:cs="Arial"/>
          <w:szCs w:val="24"/>
          <w:lang w:eastAsia="en-GB"/>
        </w:rPr>
        <w:t xml:space="preserve">instructions issued by the </w:t>
      </w:r>
      <w:r w:rsidR="00E84291" w:rsidRPr="00D030AA">
        <w:rPr>
          <w:rFonts w:eastAsia="Times New Roman" w:cs="Arial"/>
          <w:szCs w:val="24"/>
          <w:lang w:eastAsia="en-GB"/>
        </w:rPr>
        <w:t>Authority</w:t>
      </w:r>
      <w:r w:rsidRPr="00D030AA">
        <w:rPr>
          <w:rFonts w:eastAsia="Times New Roman" w:cs="Arial"/>
          <w:szCs w:val="24"/>
          <w:lang w:eastAsia="en-GB"/>
        </w:rPr>
        <w:t xml:space="preserve"> in the Order Form</w:t>
      </w:r>
      <w:r w:rsidRPr="007D11F4">
        <w:rPr>
          <w:rFonts w:eastAsia="Times New Roman" w:cs="Arial"/>
          <w:szCs w:val="24"/>
          <w:lang w:eastAsia="en-GB"/>
        </w:rPr>
        <w:t xml:space="preserve">; </w:t>
      </w:r>
    </w:p>
    <w:p w14:paraId="0959CEE6" w14:textId="77777777" w:rsidR="00625BF2" w:rsidRDefault="00625BF2" w:rsidP="0083207C">
      <w:pPr>
        <w:autoSpaceDE w:val="0"/>
        <w:autoSpaceDN w:val="0"/>
        <w:adjustRightInd w:val="0"/>
        <w:ind w:left="720"/>
        <w:jc w:val="both"/>
        <w:rPr>
          <w:rFonts w:eastAsia="Times New Roman" w:cs="Arial"/>
          <w:szCs w:val="24"/>
          <w:lang w:eastAsia="en-GB"/>
        </w:rPr>
      </w:pPr>
    </w:p>
    <w:p w14:paraId="556305C0" w14:textId="77777777" w:rsidR="00625BF2" w:rsidRDefault="008648FF" w:rsidP="0083207C">
      <w:pPr>
        <w:numPr>
          <w:ilvl w:val="1"/>
          <w:numId w:val="51"/>
        </w:num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comply with </w:t>
      </w:r>
      <w:r>
        <w:rPr>
          <w:rFonts w:eastAsia="Times New Roman" w:cs="Arial"/>
          <w:szCs w:val="24"/>
          <w:lang w:eastAsia="en-GB"/>
        </w:rPr>
        <w:t xml:space="preserve">the Authority’s </w:t>
      </w:r>
      <w:r w:rsidRPr="00625BF2">
        <w:rPr>
          <w:rFonts w:eastAsia="Times New Roman" w:cs="Arial"/>
          <w:szCs w:val="24"/>
          <w:lang w:eastAsia="en-GB"/>
        </w:rPr>
        <w:t xml:space="preserve">conduct requirements when on the </w:t>
      </w:r>
      <w:r>
        <w:rPr>
          <w:rFonts w:eastAsia="Times New Roman" w:cs="Arial"/>
          <w:szCs w:val="24"/>
          <w:lang w:eastAsia="en-GB"/>
        </w:rPr>
        <w:t>Authority</w:t>
      </w:r>
      <w:r w:rsidRPr="00625BF2">
        <w:rPr>
          <w:rFonts w:eastAsia="Times New Roman" w:cs="Arial"/>
          <w:szCs w:val="24"/>
          <w:lang w:eastAsia="en-GB"/>
        </w:rPr>
        <w:t>'s premises</w:t>
      </w:r>
      <w:r>
        <w:rPr>
          <w:rFonts w:eastAsia="Times New Roman" w:cs="Arial"/>
          <w:szCs w:val="24"/>
          <w:lang w:eastAsia="en-GB"/>
        </w:rPr>
        <w:t xml:space="preserve"> including</w:t>
      </w:r>
      <w:r w:rsidR="0025129F">
        <w:rPr>
          <w:rFonts w:eastAsia="Times New Roman" w:cs="Arial"/>
          <w:szCs w:val="24"/>
          <w:lang w:eastAsia="en-GB"/>
        </w:rPr>
        <w:t>, without limitation,</w:t>
      </w:r>
      <w:r>
        <w:rPr>
          <w:rFonts w:eastAsia="Times New Roman" w:cs="Arial"/>
          <w:szCs w:val="24"/>
          <w:lang w:eastAsia="en-GB"/>
        </w:rPr>
        <w:t xml:space="preserve"> </w:t>
      </w:r>
      <w:r w:rsidR="00487107">
        <w:rPr>
          <w:rFonts w:eastAsia="Times New Roman" w:cs="Arial"/>
          <w:szCs w:val="24"/>
          <w:lang w:eastAsia="en-GB"/>
        </w:rPr>
        <w:t xml:space="preserve">those </w:t>
      </w:r>
      <w:r w:rsidR="008E58CD">
        <w:rPr>
          <w:rFonts w:eastAsia="Times New Roman" w:cs="Arial"/>
          <w:szCs w:val="24"/>
          <w:lang w:eastAsia="en-GB"/>
        </w:rPr>
        <w:t>Sustainability R</w:t>
      </w:r>
      <w:r w:rsidR="00487107">
        <w:rPr>
          <w:rFonts w:eastAsia="Times New Roman" w:cs="Arial"/>
          <w:szCs w:val="24"/>
          <w:lang w:eastAsia="en-GB"/>
        </w:rPr>
        <w:t xml:space="preserve">equirements relating to </w:t>
      </w:r>
      <w:r>
        <w:rPr>
          <w:rFonts w:eastAsia="Times New Roman" w:cs="Arial"/>
          <w:szCs w:val="24"/>
          <w:lang w:eastAsia="en-GB"/>
        </w:rPr>
        <w:t xml:space="preserve">Equality, Diversity &amp; Inclusion (EDI) </w:t>
      </w:r>
      <w:r w:rsidR="00487107">
        <w:rPr>
          <w:rFonts w:eastAsia="Times New Roman" w:cs="Arial"/>
          <w:szCs w:val="24"/>
          <w:lang w:eastAsia="en-GB"/>
        </w:rPr>
        <w:t>contained in Annex 5</w:t>
      </w:r>
      <w:r w:rsidR="00BA6F10">
        <w:rPr>
          <w:rFonts w:eastAsia="Times New Roman" w:cs="Arial"/>
          <w:szCs w:val="24"/>
          <w:lang w:eastAsia="en-GB"/>
        </w:rPr>
        <w:t>; and</w:t>
      </w:r>
      <w:r w:rsidR="00487107">
        <w:rPr>
          <w:rFonts w:eastAsia="Times New Roman" w:cs="Arial"/>
          <w:szCs w:val="24"/>
          <w:lang w:eastAsia="en-GB"/>
        </w:rPr>
        <w:t xml:space="preserve"> </w:t>
      </w:r>
    </w:p>
    <w:p w14:paraId="52E0796E" w14:textId="77777777" w:rsidR="00BA6F10" w:rsidRDefault="00BA6F10" w:rsidP="0083207C">
      <w:pPr>
        <w:autoSpaceDE w:val="0"/>
        <w:autoSpaceDN w:val="0"/>
        <w:adjustRightInd w:val="0"/>
        <w:ind w:left="720"/>
        <w:jc w:val="both"/>
        <w:rPr>
          <w:rFonts w:eastAsia="Times New Roman" w:cs="Arial"/>
          <w:szCs w:val="24"/>
          <w:lang w:eastAsia="en-GB"/>
        </w:rPr>
      </w:pPr>
    </w:p>
    <w:p w14:paraId="089F5345" w14:textId="77777777" w:rsidR="00BA6F10" w:rsidRDefault="00BA6F10" w:rsidP="0083207C">
      <w:pPr>
        <w:numPr>
          <w:ilvl w:val="1"/>
          <w:numId w:val="51"/>
        </w:numPr>
        <w:autoSpaceDE w:val="0"/>
        <w:autoSpaceDN w:val="0"/>
        <w:adjustRightInd w:val="0"/>
        <w:jc w:val="both"/>
        <w:rPr>
          <w:rFonts w:eastAsia="Times New Roman" w:cs="Arial"/>
          <w:szCs w:val="24"/>
          <w:lang w:eastAsia="en-GB"/>
        </w:rPr>
      </w:pPr>
      <w:r>
        <w:rPr>
          <w:rFonts w:eastAsia="Times New Roman" w:cs="Arial"/>
          <w:szCs w:val="24"/>
          <w:lang w:eastAsia="en-GB"/>
        </w:rPr>
        <w:t>be informed about those specific requirements referred to in Clause 13.2.</w:t>
      </w:r>
    </w:p>
    <w:p w14:paraId="634A3D87" w14:textId="77777777" w:rsidR="007D11F4" w:rsidRDefault="007D11F4" w:rsidP="0083207C">
      <w:pPr>
        <w:pStyle w:val="ListParagraph"/>
        <w:jc w:val="both"/>
        <w:rPr>
          <w:rFonts w:eastAsia="Times New Roman" w:cs="Arial"/>
          <w:szCs w:val="24"/>
          <w:lang w:eastAsia="en-GB"/>
        </w:rPr>
      </w:pPr>
    </w:p>
    <w:p w14:paraId="32275E7A" w14:textId="2974109F"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8.2 Where a</w:t>
      </w:r>
      <w:r w:rsidR="00A406D3">
        <w:rPr>
          <w:rFonts w:eastAsia="Times New Roman" w:cs="Arial"/>
          <w:szCs w:val="24"/>
          <w:lang w:eastAsia="en-GB"/>
        </w:rPr>
        <w:t>n</w:t>
      </w:r>
      <w:r w:rsidRPr="00625BF2">
        <w:rPr>
          <w:rFonts w:eastAsia="Times New Roman" w:cs="Arial"/>
          <w:szCs w:val="24"/>
          <w:lang w:eastAsia="en-GB"/>
        </w:rPr>
        <w:t xml:space="preserve"> </w:t>
      </w:r>
      <w:r w:rsidR="00E84291">
        <w:rPr>
          <w:rFonts w:eastAsia="Times New Roman" w:cs="Arial"/>
          <w:szCs w:val="24"/>
          <w:lang w:eastAsia="en-GB"/>
        </w:rPr>
        <w:t>Authority</w:t>
      </w:r>
      <w:r w:rsidRPr="00625BF2">
        <w:rPr>
          <w:rFonts w:eastAsia="Times New Roman" w:cs="Arial"/>
          <w:szCs w:val="24"/>
          <w:lang w:eastAsia="en-GB"/>
        </w:rPr>
        <w:t xml:space="preserve"> decides </w:t>
      </w:r>
      <w:r w:rsidR="004E572C">
        <w:rPr>
          <w:rFonts w:eastAsia="Times New Roman" w:cs="Arial"/>
          <w:szCs w:val="24"/>
          <w:lang w:eastAsia="en-GB"/>
        </w:rPr>
        <w:t xml:space="preserve">(always acting reasonable in the circumstances) </w:t>
      </w:r>
      <w:r w:rsidRPr="00625BF2">
        <w:rPr>
          <w:rFonts w:eastAsia="Times New Roman" w:cs="Arial"/>
          <w:szCs w:val="24"/>
          <w:lang w:eastAsia="en-GB"/>
        </w:rPr>
        <w:t xml:space="preserve">one of the Supplier's Staff isn’t suitable to work on the Contract, the Supplier must replace them with a suitably qualified alternative. </w:t>
      </w:r>
    </w:p>
    <w:p w14:paraId="2B604085" w14:textId="77777777" w:rsidR="00625BF2" w:rsidRDefault="00625BF2" w:rsidP="0083207C">
      <w:pPr>
        <w:autoSpaceDE w:val="0"/>
        <w:autoSpaceDN w:val="0"/>
        <w:adjustRightInd w:val="0"/>
        <w:jc w:val="both"/>
        <w:rPr>
          <w:rFonts w:eastAsia="Times New Roman" w:cs="Arial"/>
          <w:szCs w:val="24"/>
          <w:lang w:eastAsia="en-GB"/>
        </w:rPr>
      </w:pPr>
    </w:p>
    <w:p w14:paraId="2697EBC2"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8.3 If requested, the Supplier must replace any person whose acts or omissions have caused the Supplier to breach clause 8. </w:t>
      </w:r>
    </w:p>
    <w:p w14:paraId="2D3C4938" w14:textId="77777777" w:rsidR="00625BF2" w:rsidRDefault="00625BF2" w:rsidP="0083207C">
      <w:pPr>
        <w:autoSpaceDE w:val="0"/>
        <w:autoSpaceDN w:val="0"/>
        <w:adjustRightInd w:val="0"/>
        <w:jc w:val="both"/>
        <w:rPr>
          <w:rFonts w:eastAsia="Times New Roman" w:cs="Arial"/>
          <w:szCs w:val="24"/>
          <w:lang w:eastAsia="en-GB"/>
        </w:rPr>
      </w:pPr>
    </w:p>
    <w:p w14:paraId="7CD1B7B7"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8.4 The Supplier must provide a list of Supplier Staff needing to access the </w:t>
      </w:r>
      <w:r w:rsidR="00E84291">
        <w:rPr>
          <w:rFonts w:eastAsia="Times New Roman" w:cs="Arial"/>
          <w:szCs w:val="24"/>
          <w:lang w:eastAsia="en-GB"/>
        </w:rPr>
        <w:t>Authority</w:t>
      </w:r>
      <w:r w:rsidRPr="00625BF2">
        <w:rPr>
          <w:rFonts w:eastAsia="Times New Roman" w:cs="Arial"/>
          <w:szCs w:val="24"/>
          <w:lang w:eastAsia="en-GB"/>
        </w:rPr>
        <w:t xml:space="preserve">'s premises and say why access is required. </w:t>
      </w:r>
    </w:p>
    <w:p w14:paraId="1481E789" w14:textId="77777777" w:rsidR="00625BF2" w:rsidRDefault="00625BF2" w:rsidP="0083207C">
      <w:pPr>
        <w:autoSpaceDE w:val="0"/>
        <w:autoSpaceDN w:val="0"/>
        <w:adjustRightInd w:val="0"/>
        <w:jc w:val="both"/>
        <w:rPr>
          <w:rFonts w:eastAsia="Times New Roman" w:cs="Arial"/>
          <w:szCs w:val="24"/>
          <w:lang w:eastAsia="en-GB"/>
        </w:rPr>
      </w:pPr>
    </w:p>
    <w:p w14:paraId="569C3694" w14:textId="0A179729"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8.5 </w:t>
      </w:r>
      <w:r w:rsidR="004E572C">
        <w:rPr>
          <w:rFonts w:eastAsia="Times New Roman" w:cs="Arial"/>
          <w:szCs w:val="24"/>
          <w:lang w:eastAsia="en-GB"/>
        </w:rPr>
        <w:t xml:space="preserve">Subject always to clause </w:t>
      </w:r>
      <w:r w:rsidR="00F82643">
        <w:rPr>
          <w:rFonts w:eastAsia="Times New Roman" w:cs="Arial"/>
          <w:szCs w:val="24"/>
          <w:lang w:eastAsia="en-GB"/>
        </w:rPr>
        <w:t xml:space="preserve">12.1 </w:t>
      </w:r>
      <w:r w:rsidR="004E572C">
        <w:rPr>
          <w:rFonts w:eastAsia="Times New Roman" w:cs="Arial"/>
          <w:szCs w:val="24"/>
          <w:lang w:eastAsia="en-GB"/>
        </w:rPr>
        <w:t>of this Contract t</w:t>
      </w:r>
      <w:r w:rsidRPr="00625BF2">
        <w:rPr>
          <w:rFonts w:eastAsia="Times New Roman" w:cs="Arial"/>
          <w:szCs w:val="24"/>
          <w:lang w:eastAsia="en-GB"/>
        </w:rPr>
        <w:t xml:space="preserve">he Supplier </w:t>
      </w:r>
      <w:r w:rsidR="004E572C">
        <w:rPr>
          <w:rFonts w:eastAsia="Times New Roman" w:cs="Arial"/>
          <w:szCs w:val="24"/>
          <w:lang w:eastAsia="en-GB"/>
        </w:rPr>
        <w:t xml:space="preserve">shall be liable to </w:t>
      </w:r>
      <w:r w:rsidRPr="00625BF2">
        <w:rPr>
          <w:rFonts w:eastAsia="Times New Roman" w:cs="Arial"/>
          <w:szCs w:val="24"/>
          <w:lang w:eastAsia="en-GB"/>
        </w:rPr>
        <w:t xml:space="preserve">the </w:t>
      </w:r>
      <w:r w:rsidR="00E84291">
        <w:rPr>
          <w:rFonts w:eastAsia="Times New Roman" w:cs="Arial"/>
          <w:szCs w:val="24"/>
          <w:lang w:eastAsia="en-GB"/>
        </w:rPr>
        <w:t>Authority</w:t>
      </w:r>
      <w:r w:rsidRPr="00625BF2">
        <w:rPr>
          <w:rFonts w:eastAsia="Times New Roman" w:cs="Arial"/>
          <w:szCs w:val="24"/>
          <w:lang w:eastAsia="en-GB"/>
        </w:rPr>
        <w:t xml:space="preserve"> against all </w:t>
      </w:r>
      <w:r w:rsidR="000A1AC1" w:rsidRPr="00625BF2">
        <w:rPr>
          <w:rFonts w:eastAsia="Times New Roman" w:cs="Arial"/>
          <w:szCs w:val="24"/>
          <w:lang w:eastAsia="en-GB"/>
        </w:rPr>
        <w:t>losses, damages, costs or expenses (including professional fees and fines</w:t>
      </w:r>
      <w:r w:rsidR="000A1AC1">
        <w:rPr>
          <w:rFonts w:eastAsia="Times New Roman" w:cs="Arial"/>
          <w:szCs w:val="24"/>
          <w:lang w:eastAsia="en-GB"/>
        </w:rPr>
        <w:t xml:space="preserve">) arising from </w:t>
      </w:r>
      <w:r w:rsidRPr="00625BF2">
        <w:rPr>
          <w:rFonts w:eastAsia="Times New Roman" w:cs="Arial"/>
          <w:szCs w:val="24"/>
          <w:lang w:eastAsia="en-GB"/>
        </w:rPr>
        <w:t>claims brought</w:t>
      </w:r>
      <w:r w:rsidR="000B68CB">
        <w:rPr>
          <w:rFonts w:eastAsia="Times New Roman" w:cs="Arial"/>
          <w:szCs w:val="24"/>
          <w:lang w:eastAsia="en-GB"/>
        </w:rPr>
        <w:t xml:space="preserve"> against it</w:t>
      </w:r>
      <w:r w:rsidRPr="00625BF2">
        <w:rPr>
          <w:rFonts w:eastAsia="Times New Roman" w:cs="Arial"/>
          <w:szCs w:val="24"/>
          <w:lang w:eastAsia="en-GB"/>
        </w:rPr>
        <w:t xml:space="preserve"> by any </w:t>
      </w:r>
      <w:r w:rsidR="000B68CB">
        <w:rPr>
          <w:rFonts w:eastAsia="Times New Roman" w:cs="Arial"/>
          <w:szCs w:val="24"/>
          <w:lang w:eastAsia="en-GB"/>
        </w:rPr>
        <w:t xml:space="preserve">Supplier Staff </w:t>
      </w:r>
      <w:r w:rsidRPr="00625BF2">
        <w:rPr>
          <w:rFonts w:eastAsia="Times New Roman" w:cs="Arial"/>
          <w:szCs w:val="24"/>
          <w:lang w:eastAsia="en-GB"/>
        </w:rPr>
        <w:t xml:space="preserve">caused by an act or omission of the Supplier or any </w:t>
      </w:r>
      <w:r w:rsidR="000B68CB">
        <w:rPr>
          <w:rFonts w:eastAsia="Times New Roman" w:cs="Arial"/>
          <w:szCs w:val="24"/>
          <w:lang w:eastAsia="en-GB"/>
        </w:rPr>
        <w:t xml:space="preserve">other </w:t>
      </w:r>
      <w:r w:rsidRPr="00625BF2">
        <w:rPr>
          <w:rFonts w:eastAsia="Times New Roman" w:cs="Arial"/>
          <w:szCs w:val="24"/>
          <w:lang w:eastAsia="en-GB"/>
        </w:rPr>
        <w:t xml:space="preserve">Supplier Staff. </w:t>
      </w:r>
    </w:p>
    <w:p w14:paraId="41E6B45E" w14:textId="77777777" w:rsidR="00625BF2" w:rsidRDefault="00625BF2" w:rsidP="0083207C">
      <w:pPr>
        <w:autoSpaceDE w:val="0"/>
        <w:autoSpaceDN w:val="0"/>
        <w:adjustRightInd w:val="0"/>
        <w:jc w:val="both"/>
        <w:rPr>
          <w:rFonts w:eastAsia="Times New Roman" w:cs="Arial"/>
          <w:szCs w:val="24"/>
          <w:lang w:eastAsia="en-GB"/>
        </w:rPr>
      </w:pPr>
    </w:p>
    <w:p w14:paraId="4AA24381"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lastRenderedPageBreak/>
        <w:t xml:space="preserve">8.6 The Supplier shall use those persons nominated in the Order Form (if any) to provide the Deliverables and shall not remove or replace any of them unless: </w:t>
      </w:r>
    </w:p>
    <w:p w14:paraId="4E047F08" w14:textId="77777777" w:rsidR="00625BF2" w:rsidRDefault="00625BF2" w:rsidP="0083207C">
      <w:pPr>
        <w:autoSpaceDE w:val="0"/>
        <w:autoSpaceDN w:val="0"/>
        <w:adjustRightInd w:val="0"/>
        <w:jc w:val="both"/>
        <w:rPr>
          <w:rFonts w:eastAsia="Times New Roman" w:cs="Arial"/>
          <w:szCs w:val="24"/>
          <w:lang w:eastAsia="en-GB"/>
        </w:rPr>
      </w:pPr>
    </w:p>
    <w:p w14:paraId="1D8A4793"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requested to do so by the </w:t>
      </w:r>
      <w:r w:rsidR="00E84291">
        <w:rPr>
          <w:rFonts w:eastAsia="Times New Roman" w:cs="Arial"/>
          <w:szCs w:val="24"/>
          <w:lang w:eastAsia="en-GB"/>
        </w:rPr>
        <w:t>Authority</w:t>
      </w:r>
      <w:r w:rsidRPr="00625BF2">
        <w:rPr>
          <w:rFonts w:eastAsia="Times New Roman" w:cs="Arial"/>
          <w:szCs w:val="24"/>
          <w:lang w:eastAsia="en-GB"/>
        </w:rPr>
        <w:t xml:space="preserve">; </w:t>
      </w:r>
    </w:p>
    <w:p w14:paraId="5CE89AEE" w14:textId="77777777" w:rsidR="00625BF2" w:rsidRDefault="00625BF2" w:rsidP="0083207C">
      <w:pPr>
        <w:autoSpaceDE w:val="0"/>
        <w:autoSpaceDN w:val="0"/>
        <w:adjustRightInd w:val="0"/>
        <w:ind w:left="720"/>
        <w:jc w:val="both"/>
        <w:rPr>
          <w:rFonts w:eastAsia="Times New Roman" w:cs="Arial"/>
          <w:szCs w:val="24"/>
          <w:lang w:eastAsia="en-GB"/>
        </w:rPr>
      </w:pPr>
    </w:p>
    <w:p w14:paraId="628C961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the person concerned resigns, retires or dies or is on </w:t>
      </w:r>
      <w:r w:rsidR="008648FF" w:rsidRPr="00C01234">
        <w:rPr>
          <w:iCs/>
          <w:lang w:eastAsia="en-GB"/>
        </w:rPr>
        <w:t>maternity</w:t>
      </w:r>
      <w:r w:rsidR="00C01234">
        <w:rPr>
          <w:iCs/>
          <w:lang w:eastAsia="en-GB"/>
        </w:rPr>
        <w:t xml:space="preserve">, </w:t>
      </w:r>
      <w:r w:rsidR="008648FF" w:rsidRPr="00C01234">
        <w:rPr>
          <w:iCs/>
          <w:lang w:eastAsia="en-GB"/>
        </w:rPr>
        <w:t>adoption</w:t>
      </w:r>
      <w:r w:rsidR="00C01234">
        <w:rPr>
          <w:iCs/>
          <w:lang w:eastAsia="en-GB"/>
        </w:rPr>
        <w:t xml:space="preserve">, </w:t>
      </w:r>
      <w:r w:rsidR="008648FF" w:rsidRPr="00C01234">
        <w:rPr>
          <w:iCs/>
          <w:lang w:eastAsia="en-GB"/>
        </w:rPr>
        <w:t>shared parental leave</w:t>
      </w:r>
      <w:r w:rsidRPr="00625BF2">
        <w:rPr>
          <w:rFonts w:eastAsia="Times New Roman" w:cs="Arial"/>
          <w:szCs w:val="24"/>
          <w:lang w:eastAsia="en-GB"/>
        </w:rPr>
        <w:t xml:space="preserve"> or long-term sick leave; or </w:t>
      </w:r>
    </w:p>
    <w:p w14:paraId="466602CF" w14:textId="77777777" w:rsidR="00625BF2" w:rsidRDefault="00625BF2" w:rsidP="0083207C">
      <w:pPr>
        <w:autoSpaceDE w:val="0"/>
        <w:autoSpaceDN w:val="0"/>
        <w:adjustRightInd w:val="0"/>
        <w:ind w:left="720"/>
        <w:jc w:val="both"/>
        <w:rPr>
          <w:rFonts w:eastAsia="Times New Roman" w:cs="Arial"/>
          <w:szCs w:val="24"/>
          <w:lang w:eastAsia="en-GB"/>
        </w:rPr>
      </w:pPr>
    </w:p>
    <w:p w14:paraId="5286A9F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the person's employment or contractual arrangement with the Supplier or any subcontractor is terminated. </w:t>
      </w:r>
    </w:p>
    <w:p w14:paraId="13338914" w14:textId="77777777" w:rsidR="00625BF2" w:rsidRDefault="00625BF2" w:rsidP="0083207C">
      <w:pPr>
        <w:autoSpaceDE w:val="0"/>
        <w:autoSpaceDN w:val="0"/>
        <w:adjustRightInd w:val="0"/>
        <w:jc w:val="both"/>
        <w:rPr>
          <w:rFonts w:eastAsia="Times New Roman" w:cs="Arial"/>
          <w:b/>
          <w:bCs/>
          <w:szCs w:val="24"/>
          <w:lang w:eastAsia="en-GB"/>
        </w:rPr>
      </w:pPr>
    </w:p>
    <w:p w14:paraId="3B1E9304" w14:textId="77777777" w:rsidR="00C948FE" w:rsidRPr="00625BF2" w:rsidRDefault="00C948FE" w:rsidP="0083207C">
      <w:pPr>
        <w:pStyle w:val="Heading2"/>
        <w:jc w:val="both"/>
        <w:rPr>
          <w:lang w:eastAsia="en-GB"/>
        </w:rPr>
      </w:pPr>
      <w:bookmarkStart w:id="34" w:name="_Toc112247054"/>
      <w:r w:rsidRPr="00625BF2">
        <w:rPr>
          <w:lang w:eastAsia="en-GB"/>
        </w:rPr>
        <w:t>9. Rights and protection</w:t>
      </w:r>
      <w:bookmarkEnd w:id="34"/>
      <w:r w:rsidRPr="00625BF2">
        <w:rPr>
          <w:lang w:eastAsia="en-GB"/>
        </w:rPr>
        <w:t xml:space="preserve"> </w:t>
      </w:r>
    </w:p>
    <w:p w14:paraId="1EFAD69F" w14:textId="77777777" w:rsidR="00625BF2" w:rsidRDefault="00625BF2" w:rsidP="0083207C">
      <w:pPr>
        <w:autoSpaceDE w:val="0"/>
        <w:autoSpaceDN w:val="0"/>
        <w:adjustRightInd w:val="0"/>
        <w:jc w:val="both"/>
        <w:rPr>
          <w:rFonts w:eastAsia="Times New Roman" w:cs="Arial"/>
          <w:szCs w:val="24"/>
          <w:lang w:eastAsia="en-GB"/>
        </w:rPr>
      </w:pPr>
    </w:p>
    <w:p w14:paraId="18086742"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9.1 The Supplier warrants and represents that: </w:t>
      </w:r>
    </w:p>
    <w:p w14:paraId="156E0C1F" w14:textId="77777777" w:rsidR="00625BF2" w:rsidRDefault="00625BF2" w:rsidP="0083207C">
      <w:pPr>
        <w:autoSpaceDE w:val="0"/>
        <w:autoSpaceDN w:val="0"/>
        <w:adjustRightInd w:val="0"/>
        <w:jc w:val="both"/>
        <w:rPr>
          <w:rFonts w:eastAsia="Times New Roman" w:cs="Arial"/>
          <w:szCs w:val="24"/>
          <w:lang w:eastAsia="en-GB"/>
        </w:rPr>
      </w:pPr>
    </w:p>
    <w:p w14:paraId="39D3BD2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it has full capacity and authority to enter into and to perform the Contract; </w:t>
      </w:r>
    </w:p>
    <w:p w14:paraId="0B0B79DA" w14:textId="77777777" w:rsidR="00625BF2" w:rsidRDefault="00625BF2" w:rsidP="0083207C">
      <w:pPr>
        <w:autoSpaceDE w:val="0"/>
        <w:autoSpaceDN w:val="0"/>
        <w:adjustRightInd w:val="0"/>
        <w:ind w:left="720"/>
        <w:jc w:val="both"/>
        <w:rPr>
          <w:rFonts w:eastAsia="Times New Roman" w:cs="Arial"/>
          <w:szCs w:val="24"/>
          <w:lang w:eastAsia="en-GB"/>
        </w:rPr>
      </w:pPr>
    </w:p>
    <w:p w14:paraId="524E520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the Contract is executed by its authorised representative; </w:t>
      </w:r>
    </w:p>
    <w:p w14:paraId="21AD8201" w14:textId="77777777" w:rsidR="00625BF2" w:rsidRDefault="00625BF2" w:rsidP="0083207C">
      <w:pPr>
        <w:autoSpaceDE w:val="0"/>
        <w:autoSpaceDN w:val="0"/>
        <w:adjustRightInd w:val="0"/>
        <w:ind w:left="720"/>
        <w:jc w:val="both"/>
        <w:rPr>
          <w:rFonts w:eastAsia="Times New Roman" w:cs="Arial"/>
          <w:szCs w:val="24"/>
          <w:lang w:eastAsia="en-GB"/>
        </w:rPr>
      </w:pPr>
    </w:p>
    <w:p w14:paraId="18612154" w14:textId="77777777" w:rsid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it is a legally valid and existing organisation incorporated in the place it was formed; </w:t>
      </w:r>
    </w:p>
    <w:p w14:paraId="6148597F" w14:textId="77777777" w:rsidR="00625BF2" w:rsidRDefault="00625BF2" w:rsidP="0083207C">
      <w:pPr>
        <w:autoSpaceDE w:val="0"/>
        <w:autoSpaceDN w:val="0"/>
        <w:adjustRightInd w:val="0"/>
        <w:ind w:left="720"/>
        <w:jc w:val="both"/>
        <w:rPr>
          <w:rFonts w:eastAsia="Times New Roman" w:cs="Arial"/>
          <w:szCs w:val="24"/>
          <w:lang w:eastAsia="en-GB"/>
        </w:rPr>
      </w:pPr>
    </w:p>
    <w:p w14:paraId="2F9E500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there are no known legal or regulatory actions or investigations before any court, administrative body or arbitration tribunal pending or threatened against it or its affiliates that might affect its ability to perform the Contract; </w:t>
      </w:r>
    </w:p>
    <w:p w14:paraId="676FFB4C" w14:textId="77777777" w:rsidR="00625BF2" w:rsidRDefault="00625BF2" w:rsidP="0083207C">
      <w:pPr>
        <w:autoSpaceDE w:val="0"/>
        <w:autoSpaceDN w:val="0"/>
        <w:adjustRightInd w:val="0"/>
        <w:ind w:left="720"/>
        <w:jc w:val="both"/>
        <w:rPr>
          <w:rFonts w:eastAsia="Times New Roman" w:cs="Arial"/>
          <w:szCs w:val="24"/>
          <w:lang w:eastAsia="en-GB"/>
        </w:rPr>
      </w:pPr>
    </w:p>
    <w:p w14:paraId="4E0870A5"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(e) it maintains all necessary rights, authorisations, licences and consents to perform its obligations under the Contract; </w:t>
      </w:r>
    </w:p>
    <w:p w14:paraId="34D64235" w14:textId="77777777" w:rsidR="00625BF2" w:rsidRDefault="00625BF2" w:rsidP="0083207C">
      <w:pPr>
        <w:autoSpaceDE w:val="0"/>
        <w:autoSpaceDN w:val="0"/>
        <w:adjustRightInd w:val="0"/>
        <w:ind w:left="720"/>
        <w:jc w:val="both"/>
        <w:rPr>
          <w:rFonts w:eastAsia="Times New Roman" w:cs="Arial"/>
          <w:szCs w:val="24"/>
          <w:lang w:eastAsia="en-GB"/>
        </w:rPr>
      </w:pPr>
    </w:p>
    <w:p w14:paraId="1AB6C40C"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(f) it doesn't have any contractual obligations which are likely to have a material adverse effect on its ability to perform the Contract; and </w:t>
      </w:r>
    </w:p>
    <w:p w14:paraId="708BBD33" w14:textId="77777777" w:rsidR="00625BF2" w:rsidRDefault="00625BF2" w:rsidP="0083207C">
      <w:pPr>
        <w:autoSpaceDE w:val="0"/>
        <w:autoSpaceDN w:val="0"/>
        <w:adjustRightInd w:val="0"/>
        <w:ind w:left="720"/>
        <w:jc w:val="both"/>
        <w:rPr>
          <w:rFonts w:eastAsia="Times New Roman" w:cs="Arial"/>
          <w:szCs w:val="24"/>
          <w:lang w:eastAsia="en-GB"/>
        </w:rPr>
      </w:pPr>
    </w:p>
    <w:p w14:paraId="3BE63A40"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(g) it is not impacted by an Insolvency Event. </w:t>
      </w:r>
    </w:p>
    <w:p w14:paraId="0A55724F" w14:textId="77777777" w:rsidR="00625BF2" w:rsidRDefault="00625BF2" w:rsidP="0083207C">
      <w:pPr>
        <w:autoSpaceDE w:val="0"/>
        <w:autoSpaceDN w:val="0"/>
        <w:adjustRightInd w:val="0"/>
        <w:jc w:val="both"/>
        <w:rPr>
          <w:rFonts w:eastAsia="Times New Roman" w:cs="Arial"/>
          <w:szCs w:val="24"/>
          <w:lang w:eastAsia="en-GB"/>
        </w:rPr>
      </w:pPr>
    </w:p>
    <w:p w14:paraId="0B0EF800"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9.2 The warranties and representations in clause 9.1 are repeated each time the Supplier provides Deliverables under the Contract. </w:t>
      </w:r>
    </w:p>
    <w:p w14:paraId="584CCD6C" w14:textId="77777777" w:rsidR="00625BF2" w:rsidRDefault="00625BF2" w:rsidP="0083207C">
      <w:pPr>
        <w:autoSpaceDE w:val="0"/>
        <w:autoSpaceDN w:val="0"/>
        <w:adjustRightInd w:val="0"/>
        <w:jc w:val="both"/>
        <w:rPr>
          <w:rFonts w:eastAsia="Times New Roman" w:cs="Arial"/>
          <w:szCs w:val="24"/>
          <w:lang w:eastAsia="en-GB"/>
        </w:rPr>
      </w:pPr>
    </w:p>
    <w:p w14:paraId="157195A2" w14:textId="3DAACDAF"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9.3 </w:t>
      </w:r>
      <w:r w:rsidR="00F82643">
        <w:rPr>
          <w:rFonts w:eastAsia="Times New Roman" w:cs="Arial"/>
          <w:szCs w:val="24"/>
          <w:lang w:eastAsia="en-GB"/>
        </w:rPr>
        <w:t>Subject always to clause 12.1 of this Contract</w:t>
      </w:r>
      <w:r w:rsidR="00F82643" w:rsidRPr="00625BF2">
        <w:rPr>
          <w:rFonts w:eastAsia="Times New Roman" w:cs="Arial"/>
          <w:szCs w:val="24"/>
          <w:lang w:eastAsia="en-GB"/>
        </w:rPr>
        <w:t xml:space="preserve"> </w:t>
      </w:r>
      <w:r w:rsidR="00F82643">
        <w:rPr>
          <w:rFonts w:eastAsia="Times New Roman" w:cs="Arial"/>
          <w:szCs w:val="24"/>
          <w:lang w:eastAsia="en-GB"/>
        </w:rPr>
        <w:t>t</w:t>
      </w:r>
      <w:r w:rsidRPr="00625BF2">
        <w:rPr>
          <w:rFonts w:eastAsia="Times New Roman" w:cs="Arial"/>
          <w:szCs w:val="24"/>
          <w:lang w:eastAsia="en-GB"/>
        </w:rPr>
        <w:t xml:space="preserve">he Supplier </w:t>
      </w:r>
      <w:r w:rsidR="00660F8E">
        <w:rPr>
          <w:rFonts w:eastAsia="Times New Roman" w:cs="Arial"/>
          <w:szCs w:val="24"/>
          <w:lang w:eastAsia="en-GB"/>
        </w:rPr>
        <w:t>shall be liable to</w:t>
      </w:r>
      <w:r w:rsidR="00660F8E" w:rsidRPr="00625BF2">
        <w:rPr>
          <w:rFonts w:eastAsia="Times New Roman" w:cs="Arial"/>
          <w:szCs w:val="24"/>
          <w:lang w:eastAsia="en-GB"/>
        </w:rPr>
        <w:t xml:space="preserve"> </w:t>
      </w:r>
      <w:r w:rsidRPr="00625BF2">
        <w:rPr>
          <w:rFonts w:eastAsia="Times New Roman" w:cs="Arial"/>
          <w:szCs w:val="24"/>
          <w:lang w:eastAsia="en-GB"/>
        </w:rPr>
        <w:t xml:space="preserve">the </w:t>
      </w:r>
      <w:r w:rsidR="00E84291">
        <w:rPr>
          <w:rFonts w:eastAsia="Times New Roman" w:cs="Arial"/>
          <w:szCs w:val="24"/>
          <w:lang w:eastAsia="en-GB"/>
        </w:rPr>
        <w:t>Authority</w:t>
      </w:r>
      <w:r w:rsidRPr="00625BF2">
        <w:rPr>
          <w:rFonts w:eastAsia="Times New Roman" w:cs="Arial"/>
          <w:szCs w:val="24"/>
          <w:lang w:eastAsia="en-GB"/>
        </w:rPr>
        <w:t xml:space="preserve"> against each of the following: </w:t>
      </w:r>
    </w:p>
    <w:p w14:paraId="418622D2" w14:textId="77777777" w:rsidR="00625BF2" w:rsidRDefault="00625BF2" w:rsidP="0083207C">
      <w:pPr>
        <w:autoSpaceDE w:val="0"/>
        <w:autoSpaceDN w:val="0"/>
        <w:adjustRightInd w:val="0"/>
        <w:jc w:val="both"/>
        <w:rPr>
          <w:rFonts w:eastAsia="Times New Roman" w:cs="Arial"/>
          <w:szCs w:val="24"/>
          <w:lang w:eastAsia="en-GB"/>
        </w:rPr>
      </w:pPr>
    </w:p>
    <w:p w14:paraId="51F2AA4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wilful misconduct of the Supplier, any of its subcontractor and/or Supplier Staff that impacts the Contract; </w:t>
      </w:r>
    </w:p>
    <w:p w14:paraId="657A62E4" w14:textId="77777777" w:rsidR="00625BF2" w:rsidRDefault="00625BF2" w:rsidP="0083207C">
      <w:pPr>
        <w:autoSpaceDE w:val="0"/>
        <w:autoSpaceDN w:val="0"/>
        <w:adjustRightInd w:val="0"/>
        <w:ind w:left="720"/>
        <w:jc w:val="both"/>
        <w:rPr>
          <w:rFonts w:eastAsia="Times New Roman" w:cs="Arial"/>
          <w:szCs w:val="24"/>
          <w:lang w:eastAsia="en-GB"/>
        </w:rPr>
      </w:pPr>
    </w:p>
    <w:p w14:paraId="2330B885"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non-payment by the Supplier of any tax or National Insurance. </w:t>
      </w:r>
    </w:p>
    <w:p w14:paraId="1F238B2E" w14:textId="77777777" w:rsidR="00625BF2" w:rsidRDefault="00625BF2" w:rsidP="0083207C">
      <w:pPr>
        <w:autoSpaceDE w:val="0"/>
        <w:autoSpaceDN w:val="0"/>
        <w:adjustRightInd w:val="0"/>
        <w:jc w:val="both"/>
        <w:rPr>
          <w:rFonts w:eastAsia="Times New Roman" w:cs="Arial"/>
          <w:szCs w:val="24"/>
          <w:lang w:eastAsia="en-GB"/>
        </w:rPr>
      </w:pPr>
    </w:p>
    <w:p w14:paraId="319F146A"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9.4 If the Supplier becomes aware of a representation or warranty that becomes untrue or misleading, it must immediately notify the </w:t>
      </w:r>
      <w:r w:rsidR="00E84291">
        <w:rPr>
          <w:rFonts w:eastAsia="Times New Roman" w:cs="Arial"/>
          <w:szCs w:val="24"/>
          <w:lang w:eastAsia="en-GB"/>
        </w:rPr>
        <w:t>Authority</w:t>
      </w:r>
      <w:r w:rsidRPr="00625BF2">
        <w:rPr>
          <w:rFonts w:eastAsia="Times New Roman" w:cs="Arial"/>
          <w:szCs w:val="24"/>
          <w:lang w:eastAsia="en-GB"/>
        </w:rPr>
        <w:t xml:space="preserve">. </w:t>
      </w:r>
    </w:p>
    <w:p w14:paraId="3EDF02E5" w14:textId="77777777" w:rsidR="00625BF2" w:rsidRDefault="00625BF2" w:rsidP="0083207C">
      <w:pPr>
        <w:autoSpaceDE w:val="0"/>
        <w:autoSpaceDN w:val="0"/>
        <w:adjustRightInd w:val="0"/>
        <w:jc w:val="both"/>
        <w:rPr>
          <w:rFonts w:eastAsia="Times New Roman" w:cs="Arial"/>
          <w:szCs w:val="24"/>
          <w:lang w:eastAsia="en-GB"/>
        </w:rPr>
      </w:pPr>
    </w:p>
    <w:p w14:paraId="0C7EE39C"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9.5 All </w:t>
      </w:r>
      <w:proofErr w:type="gramStart"/>
      <w:r w:rsidRPr="00625BF2">
        <w:rPr>
          <w:rFonts w:eastAsia="Times New Roman" w:cs="Arial"/>
          <w:szCs w:val="24"/>
          <w:lang w:eastAsia="en-GB"/>
        </w:rPr>
        <w:t>third party</w:t>
      </w:r>
      <w:proofErr w:type="gramEnd"/>
      <w:r w:rsidRPr="00625BF2">
        <w:rPr>
          <w:rFonts w:eastAsia="Times New Roman" w:cs="Arial"/>
          <w:szCs w:val="24"/>
          <w:lang w:eastAsia="en-GB"/>
        </w:rPr>
        <w:t xml:space="preserve"> warranties and indemnities covering the Deliverables must be assigned for the </w:t>
      </w:r>
      <w:r w:rsidR="00E84291">
        <w:rPr>
          <w:rFonts w:eastAsia="Times New Roman" w:cs="Arial"/>
          <w:szCs w:val="24"/>
          <w:lang w:eastAsia="en-GB"/>
        </w:rPr>
        <w:t>Authority</w:t>
      </w:r>
      <w:r w:rsidRPr="00625BF2">
        <w:rPr>
          <w:rFonts w:eastAsia="Times New Roman" w:cs="Arial"/>
          <w:szCs w:val="24"/>
          <w:lang w:eastAsia="en-GB"/>
        </w:rPr>
        <w:t xml:space="preserve">'s benefit by the Supplier. </w:t>
      </w:r>
    </w:p>
    <w:p w14:paraId="7AEE9808" w14:textId="77777777" w:rsidR="00625BF2" w:rsidRDefault="00625BF2" w:rsidP="0083207C">
      <w:pPr>
        <w:autoSpaceDE w:val="0"/>
        <w:autoSpaceDN w:val="0"/>
        <w:adjustRightInd w:val="0"/>
        <w:jc w:val="both"/>
        <w:rPr>
          <w:rFonts w:eastAsia="Times New Roman" w:cs="Arial"/>
          <w:b/>
          <w:bCs/>
          <w:szCs w:val="24"/>
          <w:lang w:eastAsia="en-GB"/>
        </w:rPr>
      </w:pPr>
    </w:p>
    <w:p w14:paraId="2E4B6C3C" w14:textId="77777777" w:rsidR="00C948FE" w:rsidRPr="00625BF2" w:rsidRDefault="00C948FE" w:rsidP="0083207C">
      <w:pPr>
        <w:pStyle w:val="Heading2"/>
        <w:jc w:val="both"/>
        <w:rPr>
          <w:lang w:eastAsia="en-GB"/>
        </w:rPr>
      </w:pPr>
      <w:bookmarkStart w:id="35" w:name="_Toc112247055"/>
      <w:r w:rsidRPr="00625BF2">
        <w:rPr>
          <w:lang w:eastAsia="en-GB"/>
        </w:rPr>
        <w:t>10. Intellectual Property Rights (IPRs)</w:t>
      </w:r>
      <w:bookmarkEnd w:id="35"/>
      <w:r w:rsidRPr="00625BF2">
        <w:rPr>
          <w:lang w:eastAsia="en-GB"/>
        </w:rPr>
        <w:t xml:space="preserve"> </w:t>
      </w:r>
    </w:p>
    <w:p w14:paraId="1E84010E" w14:textId="77777777" w:rsidR="00625BF2" w:rsidRDefault="00625BF2" w:rsidP="0083207C">
      <w:pPr>
        <w:autoSpaceDE w:val="0"/>
        <w:autoSpaceDN w:val="0"/>
        <w:adjustRightInd w:val="0"/>
        <w:jc w:val="both"/>
        <w:rPr>
          <w:rFonts w:eastAsia="Times New Roman" w:cs="Arial"/>
          <w:szCs w:val="24"/>
          <w:lang w:eastAsia="en-GB"/>
        </w:rPr>
      </w:pPr>
    </w:p>
    <w:p w14:paraId="492945F6" w14:textId="5CA1831F"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10.1 Each Party keeps ownership of its own Existing IPRs. The Supplier gives the </w:t>
      </w:r>
      <w:r w:rsidR="00E84291">
        <w:rPr>
          <w:rFonts w:eastAsia="Times New Roman" w:cs="Arial"/>
          <w:szCs w:val="24"/>
          <w:lang w:eastAsia="en-GB"/>
        </w:rPr>
        <w:t>Authority</w:t>
      </w:r>
      <w:r w:rsidRPr="00625BF2">
        <w:rPr>
          <w:rFonts w:eastAsia="Times New Roman" w:cs="Arial"/>
          <w:szCs w:val="24"/>
          <w:lang w:eastAsia="en-GB"/>
        </w:rPr>
        <w:t xml:space="preserve"> a non-exclusive, perpetual, royalty-free, irrevocable, transferable worldwide licence to use, and sub-license the Supplier's Existing IPR to enable it and its sub-licensees to both: </w:t>
      </w:r>
    </w:p>
    <w:p w14:paraId="4F6DB9F8" w14:textId="77777777" w:rsidR="00625BF2" w:rsidRDefault="00625BF2" w:rsidP="0083207C">
      <w:pPr>
        <w:autoSpaceDE w:val="0"/>
        <w:autoSpaceDN w:val="0"/>
        <w:adjustRightInd w:val="0"/>
        <w:jc w:val="both"/>
        <w:rPr>
          <w:rFonts w:eastAsia="Times New Roman" w:cs="Arial"/>
          <w:szCs w:val="24"/>
          <w:lang w:eastAsia="en-GB"/>
        </w:rPr>
      </w:pPr>
    </w:p>
    <w:p w14:paraId="3F84437F" w14:textId="12569458"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(a) receive and use the Deliverables</w:t>
      </w:r>
      <w:r w:rsidR="00132D71">
        <w:rPr>
          <w:rFonts w:eastAsia="Times New Roman" w:cs="Arial"/>
          <w:szCs w:val="24"/>
          <w:lang w:eastAsia="en-GB"/>
        </w:rPr>
        <w:t xml:space="preserve"> for non-commercial purposes</w:t>
      </w:r>
      <w:r w:rsidRPr="00625BF2">
        <w:rPr>
          <w:rFonts w:eastAsia="Times New Roman" w:cs="Arial"/>
          <w:szCs w:val="24"/>
          <w:lang w:eastAsia="en-GB"/>
        </w:rPr>
        <w:t xml:space="preserve">; </w:t>
      </w:r>
    </w:p>
    <w:p w14:paraId="501E4843" w14:textId="77777777" w:rsidR="00625BF2" w:rsidRDefault="00625BF2" w:rsidP="0083207C">
      <w:pPr>
        <w:autoSpaceDE w:val="0"/>
        <w:autoSpaceDN w:val="0"/>
        <w:adjustRightInd w:val="0"/>
        <w:ind w:left="720"/>
        <w:jc w:val="both"/>
        <w:rPr>
          <w:rFonts w:eastAsia="Times New Roman" w:cs="Arial"/>
          <w:szCs w:val="24"/>
          <w:lang w:eastAsia="en-GB"/>
        </w:rPr>
      </w:pPr>
    </w:p>
    <w:p w14:paraId="20AA7B12" w14:textId="3D7241EE" w:rsidR="00132D71"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(b) use the New IPR.</w:t>
      </w:r>
    </w:p>
    <w:p w14:paraId="34C7061C" w14:textId="4B413C13"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 </w:t>
      </w:r>
    </w:p>
    <w:p w14:paraId="52423CDB" w14:textId="4050C3A9" w:rsidR="00625BF2" w:rsidRDefault="00132D71" w:rsidP="0083207C">
      <w:pPr>
        <w:autoSpaceDE w:val="0"/>
        <w:autoSpaceDN w:val="0"/>
        <w:adjustRightInd w:val="0"/>
        <w:jc w:val="both"/>
        <w:rPr>
          <w:rFonts w:eastAsia="Times New Roman" w:cs="Arial"/>
          <w:szCs w:val="24"/>
          <w:lang w:eastAsia="en-GB"/>
        </w:rPr>
      </w:pPr>
      <w:r>
        <w:rPr>
          <w:rFonts w:eastAsia="Times New Roman" w:cs="Arial"/>
          <w:szCs w:val="24"/>
          <w:lang w:eastAsia="en-GB"/>
        </w:rPr>
        <w:t xml:space="preserve">Provided that neither the Authority </w:t>
      </w:r>
      <w:proofErr w:type="gramStart"/>
      <w:r>
        <w:rPr>
          <w:rFonts w:eastAsia="Times New Roman" w:cs="Arial"/>
          <w:szCs w:val="24"/>
          <w:lang w:eastAsia="en-GB"/>
        </w:rPr>
        <w:t>or</w:t>
      </w:r>
      <w:proofErr w:type="gramEnd"/>
      <w:r>
        <w:rPr>
          <w:rFonts w:eastAsia="Times New Roman" w:cs="Arial"/>
          <w:szCs w:val="24"/>
          <w:lang w:eastAsia="en-GB"/>
        </w:rPr>
        <w:t xml:space="preserve"> sub-licensees gain no rights to such Existing IPR’s</w:t>
      </w:r>
      <w:r w:rsidR="00D920F8">
        <w:rPr>
          <w:rFonts w:eastAsia="Times New Roman" w:cs="Arial"/>
          <w:szCs w:val="24"/>
          <w:lang w:eastAsia="en-GB"/>
        </w:rPr>
        <w:t>.</w:t>
      </w:r>
    </w:p>
    <w:p w14:paraId="185D7D27" w14:textId="77777777" w:rsidR="00132D71" w:rsidRDefault="00132D71" w:rsidP="0083207C">
      <w:pPr>
        <w:autoSpaceDE w:val="0"/>
        <w:autoSpaceDN w:val="0"/>
        <w:adjustRightInd w:val="0"/>
        <w:jc w:val="both"/>
        <w:rPr>
          <w:rFonts w:eastAsia="Times New Roman" w:cs="Arial"/>
          <w:szCs w:val="24"/>
          <w:lang w:eastAsia="en-GB"/>
        </w:rPr>
      </w:pPr>
    </w:p>
    <w:p w14:paraId="522591D9"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10.2 Any New IPR created under the Contract is owned by the </w:t>
      </w:r>
      <w:r w:rsidR="00E84291">
        <w:rPr>
          <w:rFonts w:eastAsia="Times New Roman" w:cs="Arial"/>
          <w:szCs w:val="24"/>
          <w:lang w:eastAsia="en-GB"/>
        </w:rPr>
        <w:t>Authority</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gives the Supplier a licence to use any Existing IPRs for the purpose of fulfilling its obligations under the Contract and a perpetual, royalty-free, non-exclusive licence to use any New IPRs. </w:t>
      </w:r>
    </w:p>
    <w:p w14:paraId="06590814" w14:textId="77777777" w:rsidR="00625BF2" w:rsidRDefault="00625BF2" w:rsidP="0083207C">
      <w:pPr>
        <w:autoSpaceDE w:val="0"/>
        <w:autoSpaceDN w:val="0"/>
        <w:adjustRightInd w:val="0"/>
        <w:jc w:val="both"/>
        <w:rPr>
          <w:rFonts w:eastAsia="Times New Roman" w:cs="Arial"/>
          <w:szCs w:val="24"/>
          <w:lang w:eastAsia="en-GB"/>
        </w:rPr>
      </w:pPr>
    </w:p>
    <w:p w14:paraId="20979D5E"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10.3 Where a Party acquires ownership of intellectual property rights incorrectly under this Contract it must do everything reasonably necessary to complete a transfer assigning them in writing to the other Party on request and at its own cost. </w:t>
      </w:r>
    </w:p>
    <w:p w14:paraId="737CD82B" w14:textId="77777777" w:rsidR="00625BF2" w:rsidRDefault="00625BF2" w:rsidP="0083207C">
      <w:pPr>
        <w:autoSpaceDE w:val="0"/>
        <w:autoSpaceDN w:val="0"/>
        <w:adjustRightInd w:val="0"/>
        <w:jc w:val="both"/>
        <w:rPr>
          <w:rFonts w:eastAsia="Times New Roman" w:cs="Arial"/>
          <w:szCs w:val="24"/>
          <w:lang w:eastAsia="en-GB"/>
        </w:rPr>
      </w:pPr>
    </w:p>
    <w:p w14:paraId="177DCC3B"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10.4 Neither Party has the right to use the other Party's intellectual property rights, including any use of the other Party's names, logos or trademarks, except as provided in clause 10 or otherwise agreed in writing. </w:t>
      </w:r>
    </w:p>
    <w:p w14:paraId="5010A868" w14:textId="77777777" w:rsidR="00625BF2" w:rsidRDefault="00625BF2" w:rsidP="0083207C">
      <w:pPr>
        <w:autoSpaceDE w:val="0"/>
        <w:autoSpaceDN w:val="0"/>
        <w:adjustRightInd w:val="0"/>
        <w:jc w:val="both"/>
        <w:rPr>
          <w:rFonts w:eastAsia="Times New Roman" w:cs="Arial"/>
          <w:szCs w:val="24"/>
          <w:lang w:eastAsia="en-GB"/>
        </w:rPr>
      </w:pPr>
    </w:p>
    <w:p w14:paraId="2A1987BB" w14:textId="756EF086" w:rsid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10.5 If any claim is made against the </w:t>
      </w:r>
      <w:r w:rsidR="00E84291">
        <w:rPr>
          <w:rFonts w:eastAsia="Times New Roman" w:cs="Arial"/>
          <w:szCs w:val="24"/>
          <w:lang w:eastAsia="en-GB"/>
        </w:rPr>
        <w:t>Authority</w:t>
      </w:r>
      <w:r w:rsidRPr="00625BF2">
        <w:rPr>
          <w:rFonts w:eastAsia="Times New Roman" w:cs="Arial"/>
          <w:szCs w:val="24"/>
          <w:lang w:eastAsia="en-GB"/>
        </w:rPr>
        <w:t xml:space="preserve"> for actual or alleged infringement of a third party’s intellectual property arising out of, or in connection with, the supply or use of the Deliverables (an "</w:t>
      </w:r>
      <w:r w:rsidRPr="00625BF2">
        <w:rPr>
          <w:rFonts w:eastAsia="Times New Roman" w:cs="Arial"/>
          <w:b/>
          <w:bCs/>
          <w:szCs w:val="24"/>
          <w:lang w:eastAsia="en-GB"/>
        </w:rPr>
        <w:t>IPR Claim</w:t>
      </w:r>
      <w:r w:rsidRPr="00625BF2">
        <w:rPr>
          <w:rFonts w:eastAsia="Times New Roman" w:cs="Arial"/>
          <w:szCs w:val="24"/>
          <w:lang w:eastAsia="en-GB"/>
        </w:rPr>
        <w:t xml:space="preserve">"), then the Supplier </w:t>
      </w:r>
      <w:r w:rsidR="00866B0E">
        <w:rPr>
          <w:rFonts w:eastAsia="Times New Roman" w:cs="Arial"/>
          <w:szCs w:val="24"/>
          <w:lang w:eastAsia="en-GB"/>
        </w:rPr>
        <w:t xml:space="preserve"> shall be liable to</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against all losses, damages, costs or expenses (including professional fees and fines) incurred as a result of the IPR Claim</w:t>
      </w:r>
      <w:r w:rsidR="00F82643">
        <w:rPr>
          <w:rFonts w:eastAsia="Times New Roman" w:cs="Arial"/>
          <w:szCs w:val="24"/>
          <w:lang w:eastAsia="en-GB"/>
        </w:rPr>
        <w:t xml:space="preserve"> provided that this is subject always to clause 12.1 of this Contract</w:t>
      </w:r>
      <w:r w:rsidRPr="00625BF2">
        <w:rPr>
          <w:rFonts w:eastAsia="Times New Roman" w:cs="Arial"/>
          <w:szCs w:val="24"/>
          <w:lang w:eastAsia="en-GB"/>
        </w:rPr>
        <w:t xml:space="preserve">. </w:t>
      </w:r>
    </w:p>
    <w:p w14:paraId="3078E4A1" w14:textId="77777777" w:rsidR="00625BF2" w:rsidRDefault="00625BF2" w:rsidP="0083207C">
      <w:pPr>
        <w:autoSpaceDE w:val="0"/>
        <w:autoSpaceDN w:val="0"/>
        <w:adjustRightInd w:val="0"/>
        <w:jc w:val="both"/>
        <w:rPr>
          <w:rFonts w:eastAsia="Times New Roman" w:cs="Arial"/>
          <w:szCs w:val="24"/>
          <w:lang w:eastAsia="en-GB"/>
        </w:rPr>
      </w:pPr>
    </w:p>
    <w:p w14:paraId="28E7CA35"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10.6 If an IPR Claim is made or anticipated the Supplier must at its own expense and the </w:t>
      </w:r>
      <w:r w:rsidR="00E84291">
        <w:rPr>
          <w:rFonts w:eastAsia="Times New Roman" w:cs="Arial"/>
          <w:szCs w:val="24"/>
          <w:lang w:eastAsia="en-GB"/>
        </w:rPr>
        <w:t>Authority</w:t>
      </w:r>
      <w:r w:rsidRPr="00625BF2">
        <w:rPr>
          <w:rFonts w:eastAsia="Times New Roman" w:cs="Arial"/>
          <w:szCs w:val="24"/>
          <w:lang w:eastAsia="en-GB"/>
        </w:rPr>
        <w:t xml:space="preserve">'s sole option, either: </w:t>
      </w:r>
    </w:p>
    <w:p w14:paraId="5F45254C" w14:textId="77777777" w:rsidR="00625BF2" w:rsidRDefault="00625BF2" w:rsidP="0083207C">
      <w:pPr>
        <w:autoSpaceDE w:val="0"/>
        <w:autoSpaceDN w:val="0"/>
        <w:adjustRightInd w:val="0"/>
        <w:jc w:val="both"/>
        <w:rPr>
          <w:rFonts w:eastAsia="Times New Roman" w:cs="Arial"/>
          <w:szCs w:val="24"/>
          <w:lang w:eastAsia="en-GB"/>
        </w:rPr>
      </w:pPr>
    </w:p>
    <w:p w14:paraId="7AB4D0D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obtain for the </w:t>
      </w:r>
      <w:r w:rsidR="00E84291">
        <w:rPr>
          <w:rFonts w:eastAsia="Times New Roman" w:cs="Arial"/>
          <w:szCs w:val="24"/>
          <w:lang w:eastAsia="en-GB"/>
        </w:rPr>
        <w:t>Authority</w:t>
      </w:r>
      <w:r w:rsidRPr="00625BF2">
        <w:rPr>
          <w:rFonts w:eastAsia="Times New Roman" w:cs="Arial"/>
          <w:szCs w:val="24"/>
          <w:lang w:eastAsia="en-GB"/>
        </w:rPr>
        <w:t xml:space="preserve"> the rights in clauses 10.1 and 10.2 without infringing any </w:t>
      </w:r>
      <w:proofErr w:type="gramStart"/>
      <w:r w:rsidRPr="00625BF2">
        <w:rPr>
          <w:rFonts w:eastAsia="Times New Roman" w:cs="Arial"/>
          <w:szCs w:val="24"/>
          <w:lang w:eastAsia="en-GB"/>
        </w:rPr>
        <w:t>third party</w:t>
      </w:r>
      <w:proofErr w:type="gramEnd"/>
      <w:r w:rsidRPr="00625BF2">
        <w:rPr>
          <w:rFonts w:eastAsia="Times New Roman" w:cs="Arial"/>
          <w:szCs w:val="24"/>
          <w:lang w:eastAsia="en-GB"/>
        </w:rPr>
        <w:t xml:space="preserve"> intellectual property rights; </w:t>
      </w:r>
    </w:p>
    <w:p w14:paraId="05BCA818" w14:textId="77777777" w:rsidR="00625BF2" w:rsidRDefault="00625BF2" w:rsidP="0083207C">
      <w:pPr>
        <w:autoSpaceDE w:val="0"/>
        <w:autoSpaceDN w:val="0"/>
        <w:adjustRightInd w:val="0"/>
        <w:ind w:left="720"/>
        <w:jc w:val="both"/>
        <w:rPr>
          <w:rFonts w:eastAsia="Times New Roman" w:cs="Arial"/>
          <w:szCs w:val="24"/>
          <w:lang w:eastAsia="en-GB"/>
        </w:rPr>
      </w:pPr>
    </w:p>
    <w:p w14:paraId="3189480F"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replace or modify the relevant item with substitutes that don’t infringe intellectual property rights without adversely affecting the functionality or performance of the Deliverables. </w:t>
      </w:r>
    </w:p>
    <w:p w14:paraId="7A9E28C9" w14:textId="77777777" w:rsidR="00625BF2" w:rsidRDefault="00625BF2" w:rsidP="0083207C">
      <w:pPr>
        <w:autoSpaceDE w:val="0"/>
        <w:autoSpaceDN w:val="0"/>
        <w:adjustRightInd w:val="0"/>
        <w:jc w:val="both"/>
        <w:rPr>
          <w:rFonts w:eastAsia="Times New Roman" w:cs="Arial"/>
          <w:b/>
          <w:bCs/>
          <w:szCs w:val="24"/>
          <w:lang w:eastAsia="en-GB"/>
        </w:rPr>
      </w:pPr>
    </w:p>
    <w:p w14:paraId="208F8FD9" w14:textId="77777777" w:rsidR="00C948FE" w:rsidRPr="00625BF2" w:rsidRDefault="00C948FE" w:rsidP="0083207C">
      <w:pPr>
        <w:pStyle w:val="Heading2"/>
        <w:jc w:val="both"/>
        <w:rPr>
          <w:lang w:eastAsia="en-GB"/>
        </w:rPr>
      </w:pPr>
      <w:bookmarkStart w:id="36" w:name="_Toc112247056"/>
      <w:r w:rsidRPr="00625BF2">
        <w:rPr>
          <w:lang w:eastAsia="en-GB"/>
        </w:rPr>
        <w:t>11. Ending the contract</w:t>
      </w:r>
      <w:bookmarkEnd w:id="36"/>
      <w:r w:rsidRPr="00625BF2">
        <w:rPr>
          <w:lang w:eastAsia="en-GB"/>
        </w:rPr>
        <w:t xml:space="preserve"> </w:t>
      </w:r>
    </w:p>
    <w:p w14:paraId="3E8E2FCE" w14:textId="77777777" w:rsidR="00625BF2" w:rsidRDefault="00625BF2" w:rsidP="0083207C">
      <w:pPr>
        <w:autoSpaceDE w:val="0"/>
        <w:autoSpaceDN w:val="0"/>
        <w:adjustRightInd w:val="0"/>
        <w:jc w:val="both"/>
        <w:rPr>
          <w:rFonts w:eastAsia="Times New Roman" w:cs="Arial"/>
          <w:szCs w:val="24"/>
          <w:lang w:eastAsia="en-GB"/>
        </w:rPr>
      </w:pPr>
    </w:p>
    <w:p w14:paraId="6FCCBF9C"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11.1 The Contract takes effect on the date of or (if different) the date specified in the Order Form and ends on the earlier of the date of expiry or termination of the Contract or earlier if required by Law. </w:t>
      </w:r>
    </w:p>
    <w:p w14:paraId="1CDFB258" w14:textId="77777777" w:rsidR="00625BF2" w:rsidRDefault="00625BF2" w:rsidP="0083207C">
      <w:pPr>
        <w:autoSpaceDE w:val="0"/>
        <w:autoSpaceDN w:val="0"/>
        <w:adjustRightInd w:val="0"/>
        <w:jc w:val="both"/>
        <w:rPr>
          <w:rFonts w:eastAsia="Times New Roman" w:cs="Arial"/>
          <w:szCs w:val="24"/>
          <w:lang w:eastAsia="en-GB"/>
        </w:rPr>
      </w:pPr>
    </w:p>
    <w:p w14:paraId="4CC99862"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11.2 The </w:t>
      </w:r>
      <w:r w:rsidR="00E84291">
        <w:rPr>
          <w:rFonts w:eastAsia="Times New Roman" w:cs="Arial"/>
          <w:szCs w:val="24"/>
          <w:lang w:eastAsia="en-GB"/>
        </w:rPr>
        <w:t>Authority</w:t>
      </w:r>
      <w:r w:rsidRPr="00625BF2">
        <w:rPr>
          <w:rFonts w:eastAsia="Times New Roman" w:cs="Arial"/>
          <w:szCs w:val="24"/>
          <w:lang w:eastAsia="en-GB"/>
        </w:rPr>
        <w:t xml:space="preserve"> can extend the Contract where set out in the Order Form in accordance with the terms in the Order Form. </w:t>
      </w:r>
    </w:p>
    <w:p w14:paraId="6CE7CD34" w14:textId="77777777" w:rsidR="00625BF2" w:rsidRDefault="00625BF2" w:rsidP="0083207C">
      <w:pPr>
        <w:autoSpaceDE w:val="0"/>
        <w:autoSpaceDN w:val="0"/>
        <w:adjustRightInd w:val="0"/>
        <w:jc w:val="both"/>
        <w:rPr>
          <w:rFonts w:eastAsia="Times New Roman" w:cs="Arial"/>
          <w:b/>
          <w:bCs/>
          <w:szCs w:val="24"/>
          <w:lang w:eastAsia="en-GB"/>
        </w:rPr>
      </w:pPr>
    </w:p>
    <w:p w14:paraId="13B8296C" w14:textId="77777777" w:rsidR="00CB09D7" w:rsidRDefault="00C948FE" w:rsidP="0083207C">
      <w:pPr>
        <w:autoSpaceDE w:val="0"/>
        <w:autoSpaceDN w:val="0"/>
        <w:adjustRightInd w:val="0"/>
        <w:jc w:val="both"/>
        <w:rPr>
          <w:rFonts w:eastAsia="Times New Roman" w:cs="Arial"/>
          <w:b/>
          <w:bCs/>
          <w:szCs w:val="24"/>
          <w:lang w:eastAsia="en-GB"/>
        </w:rPr>
      </w:pPr>
      <w:r w:rsidRPr="00625BF2">
        <w:rPr>
          <w:rFonts w:eastAsia="Times New Roman" w:cs="Arial"/>
          <w:b/>
          <w:bCs/>
          <w:szCs w:val="24"/>
          <w:lang w:eastAsia="en-GB"/>
        </w:rPr>
        <w:t xml:space="preserve">Ending the Contract without a reason </w:t>
      </w:r>
    </w:p>
    <w:p w14:paraId="1B19CC82" w14:textId="77777777" w:rsidR="00CB09D7" w:rsidRDefault="00CB09D7" w:rsidP="0083207C">
      <w:pPr>
        <w:autoSpaceDE w:val="0"/>
        <w:autoSpaceDN w:val="0"/>
        <w:adjustRightInd w:val="0"/>
        <w:jc w:val="both"/>
        <w:rPr>
          <w:rFonts w:eastAsia="Times New Roman" w:cs="Arial"/>
          <w:b/>
          <w:bCs/>
          <w:szCs w:val="24"/>
          <w:lang w:eastAsia="en-GB"/>
        </w:rPr>
      </w:pPr>
    </w:p>
    <w:p w14:paraId="47C75A83" w14:textId="77777777" w:rsidR="00C948FE" w:rsidRPr="00625BF2" w:rsidRDefault="005D1DE4" w:rsidP="0083207C">
      <w:pPr>
        <w:autoSpaceDE w:val="0"/>
        <w:autoSpaceDN w:val="0"/>
        <w:adjustRightInd w:val="0"/>
        <w:jc w:val="both"/>
        <w:rPr>
          <w:rFonts w:eastAsia="Times New Roman" w:cs="Arial"/>
          <w:szCs w:val="24"/>
          <w:lang w:eastAsia="en-GB"/>
        </w:rPr>
      </w:pPr>
      <w:r>
        <w:rPr>
          <w:rFonts w:eastAsia="Times New Roman" w:cs="Arial"/>
          <w:szCs w:val="24"/>
          <w:lang w:eastAsia="en-GB"/>
        </w:rPr>
        <w:t xml:space="preserve">11.3 </w:t>
      </w:r>
      <w:r w:rsidR="00C948FE" w:rsidRPr="00625BF2">
        <w:rPr>
          <w:rFonts w:eastAsia="Times New Roman" w:cs="Arial"/>
          <w:szCs w:val="24"/>
          <w:lang w:eastAsia="en-GB"/>
        </w:rPr>
        <w:t xml:space="preserve">The </w:t>
      </w:r>
      <w:r w:rsidR="00E84291">
        <w:rPr>
          <w:rFonts w:eastAsia="Times New Roman" w:cs="Arial"/>
          <w:szCs w:val="24"/>
          <w:lang w:eastAsia="en-GB"/>
        </w:rPr>
        <w:t>Authority</w:t>
      </w:r>
      <w:r w:rsidR="00C948FE" w:rsidRPr="00625BF2">
        <w:rPr>
          <w:rFonts w:eastAsia="Times New Roman" w:cs="Arial"/>
          <w:szCs w:val="24"/>
          <w:lang w:eastAsia="en-GB"/>
        </w:rPr>
        <w:t xml:space="preserve"> has the right to terminate the Contract at any time without reason or liability by giving the Supplier not less than 90 days' written notice and if </w:t>
      </w:r>
      <w:r w:rsidR="00906510">
        <w:rPr>
          <w:rFonts w:eastAsia="Times New Roman" w:cs="Arial"/>
          <w:szCs w:val="24"/>
          <w:lang w:eastAsia="en-GB"/>
        </w:rPr>
        <w:t>the Contract is</w:t>
      </w:r>
      <w:r w:rsidR="00906510" w:rsidRPr="00625BF2">
        <w:rPr>
          <w:rFonts w:eastAsia="Times New Roman" w:cs="Arial"/>
          <w:szCs w:val="24"/>
          <w:lang w:eastAsia="en-GB"/>
        </w:rPr>
        <w:t xml:space="preserve"> </w:t>
      </w:r>
      <w:r w:rsidR="00C948FE" w:rsidRPr="00625BF2">
        <w:rPr>
          <w:rFonts w:eastAsia="Times New Roman" w:cs="Arial"/>
          <w:szCs w:val="24"/>
          <w:lang w:eastAsia="en-GB"/>
        </w:rPr>
        <w:t>terminated</w:t>
      </w:r>
      <w:r>
        <w:rPr>
          <w:rFonts w:eastAsia="Times New Roman" w:cs="Arial"/>
          <w:szCs w:val="24"/>
          <w:lang w:eastAsia="en-GB"/>
        </w:rPr>
        <w:t>,</w:t>
      </w:r>
      <w:r w:rsidR="00C948FE" w:rsidRPr="00625BF2">
        <w:rPr>
          <w:rFonts w:eastAsia="Times New Roman" w:cs="Arial"/>
          <w:szCs w:val="24"/>
          <w:lang w:eastAsia="en-GB"/>
        </w:rPr>
        <w:t xml:space="preserve"> clause 11.5(b) to 11.5(g) applies. </w:t>
      </w:r>
    </w:p>
    <w:p w14:paraId="45E831C6" w14:textId="77777777" w:rsidR="00625BF2" w:rsidRDefault="00625BF2" w:rsidP="0083207C">
      <w:pPr>
        <w:autoSpaceDE w:val="0"/>
        <w:autoSpaceDN w:val="0"/>
        <w:adjustRightInd w:val="0"/>
        <w:jc w:val="both"/>
        <w:rPr>
          <w:rFonts w:eastAsia="Times New Roman" w:cs="Arial"/>
          <w:b/>
          <w:bCs/>
          <w:szCs w:val="24"/>
          <w:lang w:eastAsia="en-GB"/>
        </w:rPr>
      </w:pPr>
    </w:p>
    <w:p w14:paraId="77CA5F21" w14:textId="77777777" w:rsidR="00C948FE" w:rsidRPr="00B60C61" w:rsidRDefault="00C948FE" w:rsidP="0083207C">
      <w:pPr>
        <w:autoSpaceDE w:val="0"/>
        <w:autoSpaceDN w:val="0"/>
        <w:adjustRightInd w:val="0"/>
        <w:jc w:val="both"/>
        <w:rPr>
          <w:rFonts w:eastAsia="Times New Roman" w:cs="Arial"/>
          <w:szCs w:val="24"/>
          <w:lang w:eastAsia="en-GB"/>
        </w:rPr>
      </w:pPr>
      <w:r w:rsidRPr="00A96936">
        <w:rPr>
          <w:rFonts w:eastAsia="Times New Roman" w:cs="Arial"/>
          <w:b/>
          <w:bCs/>
          <w:szCs w:val="24"/>
          <w:lang w:eastAsia="en-GB"/>
        </w:rPr>
        <w:t xml:space="preserve">When the </w:t>
      </w:r>
      <w:r w:rsidR="00E84291" w:rsidRPr="00A96936">
        <w:rPr>
          <w:rFonts w:eastAsia="Times New Roman" w:cs="Arial"/>
          <w:b/>
          <w:bCs/>
          <w:szCs w:val="24"/>
          <w:lang w:eastAsia="en-GB"/>
        </w:rPr>
        <w:t>Authority</w:t>
      </w:r>
      <w:r w:rsidRPr="00A96936">
        <w:rPr>
          <w:rFonts w:eastAsia="Times New Roman" w:cs="Arial"/>
          <w:b/>
          <w:bCs/>
          <w:szCs w:val="24"/>
          <w:lang w:eastAsia="en-GB"/>
        </w:rPr>
        <w:t xml:space="preserve"> can end the Contract</w:t>
      </w:r>
      <w:r w:rsidRPr="00B60C61">
        <w:rPr>
          <w:rFonts w:eastAsia="Times New Roman" w:cs="Arial"/>
          <w:bCs/>
          <w:szCs w:val="24"/>
          <w:lang w:eastAsia="en-GB"/>
        </w:rPr>
        <w:t xml:space="preserve"> </w:t>
      </w:r>
    </w:p>
    <w:p w14:paraId="29B06BE7" w14:textId="77777777" w:rsidR="00625BF2" w:rsidRDefault="00625BF2" w:rsidP="0083207C">
      <w:pPr>
        <w:autoSpaceDE w:val="0"/>
        <w:autoSpaceDN w:val="0"/>
        <w:adjustRightInd w:val="0"/>
        <w:jc w:val="both"/>
        <w:rPr>
          <w:rFonts w:eastAsia="Times New Roman" w:cs="Arial"/>
          <w:szCs w:val="24"/>
          <w:lang w:eastAsia="en-GB"/>
        </w:rPr>
      </w:pPr>
    </w:p>
    <w:p w14:paraId="70283A95" w14:textId="77777777" w:rsidR="00C948FE" w:rsidRPr="00625BF2" w:rsidRDefault="00DC71A3" w:rsidP="0083207C">
      <w:pPr>
        <w:autoSpaceDE w:val="0"/>
        <w:autoSpaceDN w:val="0"/>
        <w:adjustRightInd w:val="0"/>
        <w:ind w:left="720"/>
        <w:jc w:val="both"/>
        <w:rPr>
          <w:rFonts w:eastAsia="Times New Roman" w:cs="Arial"/>
          <w:szCs w:val="24"/>
          <w:lang w:eastAsia="en-GB"/>
        </w:rPr>
      </w:pPr>
      <w:r w:rsidRPr="00B60C61">
        <w:rPr>
          <w:rFonts w:eastAsia="Times New Roman" w:cs="Arial"/>
          <w:bCs/>
          <w:szCs w:val="24"/>
          <w:lang w:eastAsia="en-GB"/>
        </w:rPr>
        <w:t xml:space="preserve">11.4 </w:t>
      </w:r>
      <w:r w:rsidR="00C948FE" w:rsidRPr="00625BF2">
        <w:rPr>
          <w:rFonts w:eastAsia="Times New Roman" w:cs="Arial"/>
          <w:szCs w:val="24"/>
          <w:lang w:eastAsia="en-GB"/>
        </w:rPr>
        <w:t xml:space="preserve">(a) If any of the following events happen, the </w:t>
      </w:r>
      <w:r w:rsidR="00E84291">
        <w:rPr>
          <w:rFonts w:eastAsia="Times New Roman" w:cs="Arial"/>
          <w:szCs w:val="24"/>
          <w:lang w:eastAsia="en-GB"/>
        </w:rPr>
        <w:t>Authority</w:t>
      </w:r>
      <w:r w:rsidR="00C948FE" w:rsidRPr="00625BF2">
        <w:rPr>
          <w:rFonts w:eastAsia="Times New Roman" w:cs="Arial"/>
          <w:szCs w:val="24"/>
          <w:lang w:eastAsia="en-GB"/>
        </w:rPr>
        <w:t xml:space="preserve"> has the right to immediately terminate its Contract by issuing a termination notice in writing to the Supplier: </w:t>
      </w:r>
    </w:p>
    <w:p w14:paraId="525C52C6" w14:textId="77777777" w:rsidR="00625BF2" w:rsidRDefault="00625BF2" w:rsidP="0083207C">
      <w:pPr>
        <w:autoSpaceDE w:val="0"/>
        <w:autoSpaceDN w:val="0"/>
        <w:adjustRightInd w:val="0"/>
        <w:jc w:val="both"/>
        <w:rPr>
          <w:rFonts w:eastAsia="Times New Roman" w:cs="Arial"/>
          <w:szCs w:val="24"/>
          <w:lang w:eastAsia="en-GB"/>
        </w:rPr>
      </w:pPr>
    </w:p>
    <w:p w14:paraId="3AE05E75"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there</w:t>
      </w:r>
      <w:r w:rsidR="00DC71A3">
        <w:rPr>
          <w:rFonts w:eastAsia="Times New Roman" w:cs="Arial"/>
          <w:szCs w:val="24"/>
          <w:lang w:eastAsia="en-GB"/>
        </w:rPr>
        <w:t xml:space="preserve"> i</w:t>
      </w:r>
      <w:r w:rsidRPr="00625BF2">
        <w:rPr>
          <w:rFonts w:eastAsia="Times New Roman" w:cs="Arial"/>
          <w:szCs w:val="24"/>
          <w:lang w:eastAsia="en-GB"/>
        </w:rPr>
        <w:t xml:space="preserve">s a Supplier Insolvency Event; </w:t>
      </w:r>
    </w:p>
    <w:p w14:paraId="4C9470E4" w14:textId="77777777" w:rsidR="00625BF2" w:rsidRDefault="00625BF2" w:rsidP="0083207C">
      <w:pPr>
        <w:autoSpaceDE w:val="0"/>
        <w:autoSpaceDN w:val="0"/>
        <w:adjustRightInd w:val="0"/>
        <w:ind w:left="1440"/>
        <w:jc w:val="both"/>
        <w:rPr>
          <w:rFonts w:eastAsia="Times New Roman" w:cs="Arial"/>
          <w:szCs w:val="24"/>
          <w:lang w:eastAsia="en-GB"/>
        </w:rPr>
      </w:pPr>
    </w:p>
    <w:p w14:paraId="75BBB21E"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 xml:space="preserve">(ii) if the Supplier repeatedly breaches the Contract in a way to reasonably justify </w:t>
      </w:r>
      <w:r w:rsidR="00DC71A3">
        <w:rPr>
          <w:rFonts w:eastAsia="Times New Roman" w:cs="Arial"/>
          <w:szCs w:val="24"/>
          <w:lang w:eastAsia="en-GB"/>
        </w:rPr>
        <w:t xml:space="preserve">in </w:t>
      </w:r>
      <w:r w:rsidRPr="00625BF2">
        <w:rPr>
          <w:rFonts w:eastAsia="Times New Roman" w:cs="Arial"/>
          <w:szCs w:val="24"/>
          <w:lang w:eastAsia="en-GB"/>
        </w:rPr>
        <w:t xml:space="preserve">the </w:t>
      </w:r>
      <w:r w:rsidR="00DC71A3">
        <w:rPr>
          <w:rFonts w:eastAsia="Times New Roman" w:cs="Arial"/>
          <w:szCs w:val="24"/>
          <w:lang w:eastAsia="en-GB"/>
        </w:rPr>
        <w:t xml:space="preserve">Authority’s </w:t>
      </w:r>
      <w:r w:rsidRPr="00625BF2">
        <w:rPr>
          <w:rFonts w:eastAsia="Times New Roman" w:cs="Arial"/>
          <w:szCs w:val="24"/>
          <w:lang w:eastAsia="en-GB"/>
        </w:rPr>
        <w:t xml:space="preserve">opinion that </w:t>
      </w:r>
      <w:r w:rsidR="00DC71A3">
        <w:rPr>
          <w:rFonts w:eastAsia="Times New Roman" w:cs="Arial"/>
          <w:szCs w:val="24"/>
          <w:lang w:eastAsia="en-GB"/>
        </w:rPr>
        <w:t>the Supplier’s</w:t>
      </w:r>
      <w:r w:rsidR="00DC71A3" w:rsidRPr="00625BF2">
        <w:rPr>
          <w:rFonts w:eastAsia="Times New Roman" w:cs="Arial"/>
          <w:szCs w:val="24"/>
          <w:lang w:eastAsia="en-GB"/>
        </w:rPr>
        <w:t xml:space="preserve"> </w:t>
      </w:r>
      <w:r w:rsidRPr="00625BF2">
        <w:rPr>
          <w:rFonts w:eastAsia="Times New Roman" w:cs="Arial"/>
          <w:szCs w:val="24"/>
          <w:lang w:eastAsia="en-GB"/>
        </w:rPr>
        <w:t xml:space="preserve">conduct is inconsistent with it having the intention or ability to give effect to the terms and conditions of the Contract; </w:t>
      </w:r>
    </w:p>
    <w:p w14:paraId="3CAD1A31" w14:textId="77777777" w:rsidR="00625BF2" w:rsidRDefault="00625BF2" w:rsidP="0083207C">
      <w:pPr>
        <w:autoSpaceDE w:val="0"/>
        <w:autoSpaceDN w:val="0"/>
        <w:adjustRightInd w:val="0"/>
        <w:ind w:left="1440"/>
        <w:jc w:val="both"/>
        <w:rPr>
          <w:rFonts w:eastAsia="Times New Roman" w:cs="Arial"/>
          <w:szCs w:val="24"/>
          <w:lang w:eastAsia="en-GB"/>
        </w:rPr>
      </w:pPr>
    </w:p>
    <w:p w14:paraId="57D295DA"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(iii) if the Supplier is in material breach of any obligation which is capable of remedy, and that breach is not remedied within 30 days of the Supplier receiving notice specifying the breach and requiring it to be remedied</w:t>
      </w:r>
      <w:r w:rsidR="00100943">
        <w:rPr>
          <w:rFonts w:eastAsia="Times New Roman" w:cs="Arial"/>
          <w:szCs w:val="24"/>
          <w:lang w:eastAsia="en-GB"/>
        </w:rPr>
        <w:t xml:space="preserve">. Where a material </w:t>
      </w:r>
      <w:r w:rsidR="00100943" w:rsidRPr="00CE259E">
        <w:rPr>
          <w:rFonts w:eastAsia="Times New Roman" w:cs="Arial"/>
          <w:szCs w:val="24"/>
          <w:lang w:eastAsia="en-GB"/>
        </w:rPr>
        <w:t>b</w:t>
      </w:r>
      <w:r w:rsidR="00490CF0" w:rsidRPr="00CE259E">
        <w:rPr>
          <w:rFonts w:eastAsia="Times New Roman" w:cs="Arial"/>
          <w:szCs w:val="24"/>
          <w:lang w:eastAsia="en-GB"/>
        </w:rPr>
        <w:t xml:space="preserve">reach </w:t>
      </w:r>
      <w:r w:rsidR="00100943" w:rsidRPr="00CE259E">
        <w:rPr>
          <w:rFonts w:eastAsia="Times New Roman" w:cs="Arial"/>
          <w:szCs w:val="24"/>
          <w:lang w:eastAsia="en-GB"/>
        </w:rPr>
        <w:t xml:space="preserve">is </w:t>
      </w:r>
      <w:r w:rsidR="00490CF0" w:rsidRPr="00CE259E">
        <w:rPr>
          <w:rFonts w:eastAsia="Times New Roman" w:cs="Arial"/>
          <w:szCs w:val="24"/>
          <w:lang w:eastAsia="en-GB"/>
        </w:rPr>
        <w:t>not capable of remedy</w:t>
      </w:r>
      <w:r w:rsidR="00CE259E" w:rsidRPr="00CE259E">
        <w:rPr>
          <w:rFonts w:eastAsia="Times New Roman" w:cs="Arial"/>
          <w:szCs w:val="24"/>
          <w:lang w:eastAsia="en-GB"/>
        </w:rPr>
        <w:t xml:space="preserve">, the Authority </w:t>
      </w:r>
      <w:r w:rsidR="00591739">
        <w:rPr>
          <w:rFonts w:eastAsia="Times New Roman" w:cs="Arial"/>
          <w:szCs w:val="24"/>
          <w:lang w:eastAsia="en-GB"/>
        </w:rPr>
        <w:t>has the right to immediately terminate the Contract</w:t>
      </w:r>
      <w:r w:rsidRPr="00CE259E">
        <w:rPr>
          <w:rFonts w:eastAsia="Times New Roman" w:cs="Arial"/>
          <w:szCs w:val="24"/>
          <w:lang w:eastAsia="en-GB"/>
        </w:rPr>
        <w:t>;</w:t>
      </w:r>
      <w:r w:rsidRPr="00625BF2">
        <w:rPr>
          <w:rFonts w:eastAsia="Times New Roman" w:cs="Arial"/>
          <w:szCs w:val="24"/>
          <w:lang w:eastAsia="en-GB"/>
        </w:rPr>
        <w:t xml:space="preserve"> </w:t>
      </w:r>
    </w:p>
    <w:p w14:paraId="44CBB40C" w14:textId="77777777" w:rsidR="00625BF2" w:rsidRDefault="00625BF2" w:rsidP="0083207C">
      <w:pPr>
        <w:autoSpaceDE w:val="0"/>
        <w:autoSpaceDN w:val="0"/>
        <w:adjustRightInd w:val="0"/>
        <w:ind w:left="1440"/>
        <w:jc w:val="both"/>
        <w:rPr>
          <w:rFonts w:eastAsia="Times New Roman" w:cs="Arial"/>
          <w:szCs w:val="24"/>
          <w:lang w:eastAsia="en-GB"/>
        </w:rPr>
      </w:pPr>
    </w:p>
    <w:p w14:paraId="55C700C2"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(iv)</w:t>
      </w:r>
      <w:r w:rsidR="00302F0E">
        <w:rPr>
          <w:rFonts w:eastAsia="Times New Roman" w:cs="Arial"/>
          <w:szCs w:val="24"/>
          <w:lang w:eastAsia="en-GB"/>
        </w:rPr>
        <w:t xml:space="preserve"> </w:t>
      </w:r>
      <w:r w:rsidRPr="00625BF2">
        <w:rPr>
          <w:rFonts w:eastAsia="Times New Roman" w:cs="Arial"/>
          <w:szCs w:val="24"/>
          <w:lang w:eastAsia="en-GB"/>
        </w:rPr>
        <w:t>there</w:t>
      </w:r>
      <w:r w:rsidR="00DC71A3">
        <w:rPr>
          <w:rFonts w:eastAsia="Times New Roman" w:cs="Arial"/>
          <w:szCs w:val="24"/>
          <w:lang w:eastAsia="en-GB"/>
        </w:rPr>
        <w:t xml:space="preserve"> i</w:t>
      </w:r>
      <w:r w:rsidRPr="00625BF2">
        <w:rPr>
          <w:rFonts w:eastAsia="Times New Roman" w:cs="Arial"/>
          <w:szCs w:val="24"/>
          <w:lang w:eastAsia="en-GB"/>
        </w:rPr>
        <w:t xml:space="preserve">s a change of control (within the meaning of section 450 of the Corporation Tax Act 2010) of the Supplier which isn't pre-approved by the </w:t>
      </w:r>
      <w:r w:rsidR="00E84291">
        <w:rPr>
          <w:rFonts w:eastAsia="Times New Roman" w:cs="Arial"/>
          <w:szCs w:val="24"/>
          <w:lang w:eastAsia="en-GB"/>
        </w:rPr>
        <w:t>Authority</w:t>
      </w:r>
      <w:r w:rsidRPr="00625BF2">
        <w:rPr>
          <w:rFonts w:eastAsia="Times New Roman" w:cs="Arial"/>
          <w:szCs w:val="24"/>
          <w:lang w:eastAsia="en-GB"/>
        </w:rPr>
        <w:t xml:space="preserve"> in writing; </w:t>
      </w:r>
    </w:p>
    <w:p w14:paraId="4E74E87E" w14:textId="77777777" w:rsidR="00625BF2" w:rsidRDefault="00625BF2" w:rsidP="0083207C">
      <w:pPr>
        <w:autoSpaceDE w:val="0"/>
        <w:autoSpaceDN w:val="0"/>
        <w:adjustRightInd w:val="0"/>
        <w:ind w:left="1440"/>
        <w:jc w:val="both"/>
        <w:rPr>
          <w:rFonts w:eastAsia="Times New Roman" w:cs="Arial"/>
          <w:szCs w:val="24"/>
          <w:lang w:eastAsia="en-GB"/>
        </w:rPr>
      </w:pPr>
    </w:p>
    <w:p w14:paraId="760817B1"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 xml:space="preserve">(v) if the </w:t>
      </w:r>
      <w:r w:rsidR="00E84291">
        <w:rPr>
          <w:rFonts w:eastAsia="Times New Roman" w:cs="Arial"/>
          <w:szCs w:val="24"/>
          <w:lang w:eastAsia="en-GB"/>
        </w:rPr>
        <w:t>Authority</w:t>
      </w:r>
      <w:r w:rsidRPr="00625BF2">
        <w:rPr>
          <w:rFonts w:eastAsia="Times New Roman" w:cs="Arial"/>
          <w:szCs w:val="24"/>
          <w:lang w:eastAsia="en-GB"/>
        </w:rPr>
        <w:t xml:space="preserve"> discovers that the Supplier was in one of the situations in 57 (1) or 57(2) of the Regulations at the time the Contract was awarded; </w:t>
      </w:r>
    </w:p>
    <w:p w14:paraId="2F81CD0D" w14:textId="77777777" w:rsidR="00625BF2" w:rsidRDefault="00625BF2" w:rsidP="0083207C">
      <w:pPr>
        <w:autoSpaceDE w:val="0"/>
        <w:autoSpaceDN w:val="0"/>
        <w:adjustRightInd w:val="0"/>
        <w:ind w:left="1440"/>
        <w:jc w:val="both"/>
        <w:rPr>
          <w:rFonts w:eastAsia="Times New Roman" w:cs="Arial"/>
          <w:szCs w:val="24"/>
          <w:lang w:eastAsia="en-GB"/>
        </w:rPr>
      </w:pPr>
    </w:p>
    <w:p w14:paraId="21A426FE" w14:textId="77777777" w:rsidR="0084130A"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 xml:space="preserve">(vi) the Supplier or its affiliates embarrass or bring the </w:t>
      </w:r>
      <w:r w:rsidR="00E84291">
        <w:rPr>
          <w:rFonts w:eastAsia="Times New Roman" w:cs="Arial"/>
          <w:szCs w:val="24"/>
          <w:lang w:eastAsia="en-GB"/>
        </w:rPr>
        <w:t>Authority</w:t>
      </w:r>
      <w:r w:rsidRPr="00625BF2">
        <w:rPr>
          <w:rFonts w:eastAsia="Times New Roman" w:cs="Arial"/>
          <w:szCs w:val="24"/>
          <w:lang w:eastAsia="en-GB"/>
        </w:rPr>
        <w:t xml:space="preserve"> into disrepute or diminish the public trust in them</w:t>
      </w:r>
      <w:r w:rsidR="0084130A">
        <w:rPr>
          <w:rFonts w:eastAsia="Times New Roman" w:cs="Arial"/>
          <w:szCs w:val="24"/>
          <w:lang w:eastAsia="en-GB"/>
        </w:rPr>
        <w:t>;</w:t>
      </w:r>
    </w:p>
    <w:p w14:paraId="3178ABC0" w14:textId="77777777" w:rsidR="008661B2" w:rsidRDefault="008661B2" w:rsidP="0083207C">
      <w:pPr>
        <w:autoSpaceDE w:val="0"/>
        <w:autoSpaceDN w:val="0"/>
        <w:adjustRightInd w:val="0"/>
        <w:ind w:left="1440"/>
        <w:jc w:val="both"/>
        <w:rPr>
          <w:rFonts w:eastAsia="Times New Roman" w:cs="Arial"/>
          <w:szCs w:val="24"/>
          <w:lang w:eastAsia="en-GB"/>
        </w:rPr>
      </w:pPr>
    </w:p>
    <w:p w14:paraId="7D61B78B" w14:textId="77777777" w:rsidR="008661B2" w:rsidRDefault="008661B2" w:rsidP="0083207C">
      <w:pPr>
        <w:autoSpaceDE w:val="0"/>
        <w:autoSpaceDN w:val="0"/>
        <w:adjustRightInd w:val="0"/>
        <w:ind w:left="1440"/>
        <w:jc w:val="both"/>
        <w:rPr>
          <w:rFonts w:eastAsia="Times New Roman" w:cs="Arial"/>
          <w:szCs w:val="24"/>
          <w:lang w:eastAsia="en-GB"/>
        </w:rPr>
      </w:pPr>
      <w:r>
        <w:rPr>
          <w:rFonts w:eastAsia="Times New Roman" w:cs="Arial"/>
          <w:szCs w:val="24"/>
          <w:lang w:eastAsia="en-GB"/>
        </w:rPr>
        <w:t>(vii)</w:t>
      </w:r>
      <w:r w:rsidR="00A6445B">
        <w:rPr>
          <w:rFonts w:eastAsia="Times New Roman" w:cs="Arial"/>
          <w:szCs w:val="24"/>
          <w:lang w:eastAsia="en-GB"/>
        </w:rPr>
        <w:t xml:space="preserve"> </w:t>
      </w:r>
      <w:r w:rsidR="007B751D">
        <w:rPr>
          <w:rFonts w:eastAsia="Times New Roman" w:cs="Arial"/>
          <w:szCs w:val="24"/>
          <w:lang w:eastAsia="en-GB"/>
        </w:rPr>
        <w:t xml:space="preserve">where a right to terminate described in clause 27 occurs; </w:t>
      </w:r>
    </w:p>
    <w:p w14:paraId="28CB44B0" w14:textId="77777777" w:rsidR="0084130A" w:rsidRDefault="0084130A" w:rsidP="0083207C">
      <w:pPr>
        <w:autoSpaceDE w:val="0"/>
        <w:autoSpaceDN w:val="0"/>
        <w:adjustRightInd w:val="0"/>
        <w:ind w:left="1440"/>
        <w:jc w:val="both"/>
        <w:rPr>
          <w:rFonts w:eastAsia="Times New Roman" w:cs="Arial"/>
          <w:szCs w:val="24"/>
          <w:lang w:eastAsia="en-GB"/>
        </w:rPr>
      </w:pPr>
    </w:p>
    <w:p w14:paraId="1916CAB6" w14:textId="77777777" w:rsidR="00DC71A3" w:rsidRDefault="008661B2" w:rsidP="0083207C">
      <w:pPr>
        <w:autoSpaceDE w:val="0"/>
        <w:autoSpaceDN w:val="0"/>
        <w:adjustRightInd w:val="0"/>
        <w:ind w:left="1440"/>
        <w:jc w:val="both"/>
        <w:rPr>
          <w:rFonts w:eastAsia="Times New Roman" w:cs="Arial"/>
          <w:szCs w:val="24"/>
          <w:lang w:eastAsia="en-GB"/>
        </w:rPr>
      </w:pPr>
      <w:r>
        <w:rPr>
          <w:rFonts w:eastAsia="Times New Roman" w:cs="Arial"/>
          <w:szCs w:val="24"/>
          <w:lang w:eastAsia="en-GB"/>
        </w:rPr>
        <w:t>(</w:t>
      </w:r>
      <w:r w:rsidR="006C155E">
        <w:rPr>
          <w:rFonts w:eastAsia="Times New Roman" w:cs="Arial"/>
          <w:szCs w:val="24"/>
          <w:lang w:eastAsia="en-GB"/>
        </w:rPr>
        <w:t>viii</w:t>
      </w:r>
      <w:r>
        <w:rPr>
          <w:rFonts w:eastAsia="Times New Roman" w:cs="Arial"/>
          <w:szCs w:val="24"/>
          <w:lang w:eastAsia="en-GB"/>
        </w:rPr>
        <w:t>)</w:t>
      </w:r>
      <w:r w:rsidR="00FB30A1">
        <w:rPr>
          <w:rFonts w:eastAsia="Times New Roman" w:cs="Arial"/>
          <w:szCs w:val="24"/>
          <w:lang w:eastAsia="en-GB"/>
        </w:rPr>
        <w:t xml:space="preserve"> the Supplier</w:t>
      </w:r>
      <w:r w:rsidR="00903A70">
        <w:rPr>
          <w:rFonts w:eastAsia="Times New Roman" w:cs="Arial"/>
          <w:szCs w:val="24"/>
          <w:lang w:eastAsia="en-GB"/>
        </w:rPr>
        <w:t xml:space="preserve"> </w:t>
      </w:r>
      <w:r w:rsidR="00F44671">
        <w:rPr>
          <w:rFonts w:eastAsia="Times New Roman" w:cs="Arial"/>
          <w:szCs w:val="24"/>
          <w:lang w:eastAsia="en-GB"/>
        </w:rPr>
        <w:t xml:space="preserve">is </w:t>
      </w:r>
      <w:r w:rsidR="00FB30A1">
        <w:rPr>
          <w:rFonts w:eastAsia="Times New Roman" w:cs="Arial"/>
          <w:szCs w:val="24"/>
          <w:lang w:eastAsia="en-GB"/>
        </w:rPr>
        <w:t>in</w:t>
      </w:r>
      <w:r w:rsidR="00B01FF4">
        <w:rPr>
          <w:rFonts w:eastAsia="Times New Roman" w:cs="Arial"/>
          <w:szCs w:val="24"/>
          <w:lang w:eastAsia="en-GB"/>
        </w:rPr>
        <w:t xml:space="preserve"> </w:t>
      </w:r>
      <w:r w:rsidR="0084130A">
        <w:rPr>
          <w:rFonts w:eastAsia="Times New Roman" w:cs="Arial"/>
          <w:szCs w:val="24"/>
          <w:lang w:eastAsia="en-GB"/>
        </w:rPr>
        <w:t xml:space="preserve">breach of </w:t>
      </w:r>
      <w:r w:rsidR="00FD26A2">
        <w:rPr>
          <w:rFonts w:eastAsia="Times New Roman" w:cs="Arial"/>
          <w:szCs w:val="24"/>
          <w:lang w:eastAsia="en-GB"/>
        </w:rPr>
        <w:t xml:space="preserve">any of </w:t>
      </w:r>
      <w:r w:rsidR="0084130A">
        <w:rPr>
          <w:rFonts w:eastAsia="Times New Roman" w:cs="Arial"/>
          <w:szCs w:val="24"/>
          <w:lang w:eastAsia="en-GB"/>
        </w:rPr>
        <w:t>its h</w:t>
      </w:r>
      <w:r w:rsidR="003403B0">
        <w:rPr>
          <w:rFonts w:eastAsia="Times New Roman" w:cs="Arial"/>
          <w:szCs w:val="24"/>
          <w:lang w:eastAsia="en-GB"/>
        </w:rPr>
        <w:t xml:space="preserve">ealth, </w:t>
      </w:r>
      <w:r w:rsidR="0084130A">
        <w:rPr>
          <w:rFonts w:eastAsia="Times New Roman" w:cs="Arial"/>
          <w:szCs w:val="24"/>
          <w:lang w:eastAsia="en-GB"/>
        </w:rPr>
        <w:t xml:space="preserve">safety </w:t>
      </w:r>
      <w:r w:rsidR="003403B0">
        <w:rPr>
          <w:rFonts w:eastAsia="Times New Roman" w:cs="Arial"/>
          <w:szCs w:val="24"/>
          <w:lang w:eastAsia="en-GB"/>
        </w:rPr>
        <w:t xml:space="preserve">and well-being </w:t>
      </w:r>
      <w:r w:rsidR="0084130A">
        <w:rPr>
          <w:rFonts w:eastAsia="Times New Roman" w:cs="Arial"/>
          <w:szCs w:val="24"/>
          <w:lang w:eastAsia="en-GB"/>
        </w:rPr>
        <w:t>obligations under clause 28</w:t>
      </w:r>
      <w:r w:rsidR="00F03E45">
        <w:rPr>
          <w:rFonts w:eastAsia="Times New Roman" w:cs="Arial"/>
          <w:szCs w:val="24"/>
          <w:lang w:eastAsia="en-GB"/>
        </w:rPr>
        <w:t>.</w:t>
      </w:r>
      <w:r w:rsidR="009F3568">
        <w:rPr>
          <w:rFonts w:eastAsia="Times New Roman" w:cs="Arial"/>
          <w:szCs w:val="24"/>
          <w:lang w:eastAsia="en-GB"/>
        </w:rPr>
        <w:t>1(a)</w:t>
      </w:r>
      <w:r w:rsidR="00DC71A3">
        <w:rPr>
          <w:rFonts w:eastAsia="Times New Roman" w:cs="Arial"/>
          <w:szCs w:val="24"/>
          <w:lang w:eastAsia="en-GB"/>
        </w:rPr>
        <w:t>; and</w:t>
      </w:r>
    </w:p>
    <w:p w14:paraId="1A6B797E" w14:textId="77777777" w:rsidR="00DC71A3" w:rsidRDefault="00DC71A3" w:rsidP="0083207C">
      <w:pPr>
        <w:autoSpaceDE w:val="0"/>
        <w:autoSpaceDN w:val="0"/>
        <w:adjustRightInd w:val="0"/>
        <w:ind w:left="1440"/>
        <w:jc w:val="both"/>
        <w:rPr>
          <w:rFonts w:eastAsia="Times New Roman" w:cs="Arial"/>
          <w:szCs w:val="24"/>
          <w:lang w:eastAsia="en-GB"/>
        </w:rPr>
      </w:pPr>
    </w:p>
    <w:p w14:paraId="2820944B" w14:textId="77777777" w:rsidR="00C948FE" w:rsidRDefault="00DC71A3" w:rsidP="0083207C">
      <w:pPr>
        <w:autoSpaceDE w:val="0"/>
        <w:autoSpaceDN w:val="0"/>
        <w:adjustRightInd w:val="0"/>
        <w:ind w:left="1440"/>
        <w:jc w:val="both"/>
        <w:rPr>
          <w:rFonts w:eastAsia="Times New Roman" w:cs="Arial"/>
          <w:szCs w:val="24"/>
          <w:lang w:eastAsia="en-GB"/>
        </w:rPr>
      </w:pPr>
      <w:r>
        <w:rPr>
          <w:rFonts w:eastAsia="Times New Roman" w:cs="Arial"/>
          <w:szCs w:val="24"/>
          <w:lang w:eastAsia="en-GB"/>
        </w:rPr>
        <w:t>(ix)</w:t>
      </w:r>
      <w:r w:rsidR="007B751D">
        <w:rPr>
          <w:rFonts w:eastAsia="Times New Roman" w:cs="Arial"/>
          <w:szCs w:val="24"/>
          <w:lang w:eastAsia="en-GB"/>
        </w:rPr>
        <w:t xml:space="preserve"> where, in accordance with clause 33.3, there is or may be an actual or potential conflict of interest.</w:t>
      </w:r>
      <w:r>
        <w:rPr>
          <w:rFonts w:eastAsia="Times New Roman" w:cs="Arial"/>
          <w:szCs w:val="24"/>
          <w:lang w:eastAsia="en-GB"/>
        </w:rPr>
        <w:tab/>
      </w:r>
      <w:r w:rsidR="007B751D">
        <w:rPr>
          <w:rFonts w:eastAsia="Times New Roman" w:cs="Arial"/>
          <w:szCs w:val="24"/>
          <w:lang w:eastAsia="en-GB"/>
        </w:rPr>
        <w:t>.</w:t>
      </w:r>
    </w:p>
    <w:p w14:paraId="04E5B999" w14:textId="77777777" w:rsidR="00B01FF4" w:rsidRDefault="00B01FF4" w:rsidP="0083207C">
      <w:pPr>
        <w:autoSpaceDE w:val="0"/>
        <w:autoSpaceDN w:val="0"/>
        <w:adjustRightInd w:val="0"/>
        <w:ind w:left="1440"/>
        <w:jc w:val="both"/>
        <w:rPr>
          <w:rFonts w:eastAsia="Times New Roman" w:cs="Arial"/>
          <w:szCs w:val="24"/>
          <w:lang w:eastAsia="en-GB"/>
        </w:rPr>
      </w:pPr>
    </w:p>
    <w:p w14:paraId="7C0DC678" w14:textId="77777777" w:rsidR="00625BF2" w:rsidRDefault="00625BF2" w:rsidP="0083207C">
      <w:pPr>
        <w:autoSpaceDE w:val="0"/>
        <w:autoSpaceDN w:val="0"/>
        <w:adjustRightInd w:val="0"/>
        <w:jc w:val="both"/>
        <w:rPr>
          <w:rFonts w:eastAsia="Times New Roman" w:cs="Arial"/>
          <w:szCs w:val="24"/>
          <w:lang w:eastAsia="en-GB"/>
        </w:rPr>
      </w:pPr>
    </w:p>
    <w:p w14:paraId="3783EA06" w14:textId="77777777" w:rsid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If any of the events in 73(1) (a) to (c) of the Regulations (substantial modification, exclusion of the Supplier, procurement infringement) happen, the </w:t>
      </w:r>
      <w:r w:rsidR="00E84291">
        <w:rPr>
          <w:rFonts w:eastAsia="Times New Roman" w:cs="Arial"/>
          <w:szCs w:val="24"/>
          <w:lang w:eastAsia="en-GB"/>
        </w:rPr>
        <w:lastRenderedPageBreak/>
        <w:t>Authority</w:t>
      </w:r>
      <w:r w:rsidRPr="00625BF2">
        <w:rPr>
          <w:rFonts w:eastAsia="Times New Roman" w:cs="Arial"/>
          <w:szCs w:val="24"/>
          <w:lang w:eastAsia="en-GB"/>
        </w:rPr>
        <w:t xml:space="preserve"> has the right to immediately terminate the Contract and clause 11.5(</w:t>
      </w:r>
      <w:r w:rsidR="00E96B59">
        <w:rPr>
          <w:rFonts w:eastAsia="Times New Roman" w:cs="Arial"/>
          <w:szCs w:val="24"/>
          <w:lang w:eastAsia="en-GB"/>
        </w:rPr>
        <w:t>a</w:t>
      </w:r>
      <w:r w:rsidRPr="00625BF2">
        <w:rPr>
          <w:rFonts w:eastAsia="Times New Roman" w:cs="Arial"/>
          <w:szCs w:val="24"/>
          <w:lang w:eastAsia="en-GB"/>
        </w:rPr>
        <w:t xml:space="preserve">) to 11.5(g) applies. </w:t>
      </w:r>
    </w:p>
    <w:p w14:paraId="5AB5A88B" w14:textId="77777777" w:rsidR="00625BF2" w:rsidRDefault="00625BF2" w:rsidP="0083207C">
      <w:pPr>
        <w:autoSpaceDE w:val="0"/>
        <w:autoSpaceDN w:val="0"/>
        <w:adjustRightInd w:val="0"/>
        <w:jc w:val="both"/>
        <w:rPr>
          <w:rFonts w:eastAsia="Times New Roman" w:cs="Arial"/>
          <w:szCs w:val="24"/>
          <w:lang w:eastAsia="en-GB"/>
        </w:rPr>
      </w:pPr>
    </w:p>
    <w:p w14:paraId="060FB777" w14:textId="77777777" w:rsidR="00C948FE" w:rsidRPr="00B60C61" w:rsidRDefault="00C948FE" w:rsidP="0083207C">
      <w:pPr>
        <w:jc w:val="both"/>
        <w:rPr>
          <w:b/>
          <w:lang w:eastAsia="en-GB"/>
        </w:rPr>
      </w:pPr>
      <w:r w:rsidRPr="00B60C61">
        <w:rPr>
          <w:b/>
          <w:lang w:eastAsia="en-GB"/>
        </w:rPr>
        <w:t xml:space="preserve">11.5 </w:t>
      </w:r>
      <w:r w:rsidR="00B527A4" w:rsidRPr="00B60C61">
        <w:rPr>
          <w:b/>
          <w:lang w:eastAsia="en-GB"/>
        </w:rPr>
        <w:t xml:space="preserve">What </w:t>
      </w:r>
      <w:r w:rsidRPr="00B60C61">
        <w:rPr>
          <w:b/>
          <w:lang w:eastAsia="en-GB"/>
        </w:rPr>
        <w:t xml:space="preserve">happens if the Contract ends </w:t>
      </w:r>
    </w:p>
    <w:p w14:paraId="23FDF0FA" w14:textId="77777777" w:rsidR="00625BF2" w:rsidRDefault="00625BF2" w:rsidP="0083207C">
      <w:pPr>
        <w:autoSpaceDE w:val="0"/>
        <w:autoSpaceDN w:val="0"/>
        <w:adjustRightInd w:val="0"/>
        <w:jc w:val="both"/>
        <w:rPr>
          <w:rFonts w:eastAsia="Times New Roman" w:cs="Arial"/>
          <w:szCs w:val="24"/>
          <w:lang w:eastAsia="en-GB"/>
        </w:rPr>
      </w:pPr>
    </w:p>
    <w:p w14:paraId="601268C1"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Where the </w:t>
      </w:r>
      <w:r w:rsidR="00E84291">
        <w:rPr>
          <w:rFonts w:eastAsia="Times New Roman" w:cs="Arial"/>
          <w:szCs w:val="24"/>
          <w:lang w:eastAsia="en-GB"/>
        </w:rPr>
        <w:t>Authority</w:t>
      </w:r>
      <w:r w:rsidRPr="00625BF2">
        <w:rPr>
          <w:rFonts w:eastAsia="Times New Roman" w:cs="Arial"/>
          <w:szCs w:val="24"/>
          <w:lang w:eastAsia="en-GB"/>
        </w:rPr>
        <w:t xml:space="preserve"> terminates the Contract under clause 11.4 all of the following apply: </w:t>
      </w:r>
    </w:p>
    <w:p w14:paraId="3D49AE52" w14:textId="77777777" w:rsidR="00C948FE" w:rsidRPr="00625BF2" w:rsidRDefault="00C948FE" w:rsidP="0083207C">
      <w:pPr>
        <w:autoSpaceDE w:val="0"/>
        <w:autoSpaceDN w:val="0"/>
        <w:adjustRightInd w:val="0"/>
        <w:jc w:val="both"/>
        <w:rPr>
          <w:rFonts w:eastAsia="Times New Roman" w:cs="Arial"/>
          <w:szCs w:val="24"/>
          <w:lang w:eastAsia="en-GB"/>
        </w:rPr>
      </w:pPr>
    </w:p>
    <w:p w14:paraId="4EB1637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the Supplier is responsible for the </w:t>
      </w:r>
      <w:r w:rsidR="00E84291">
        <w:rPr>
          <w:rFonts w:eastAsia="Times New Roman" w:cs="Arial"/>
          <w:szCs w:val="24"/>
          <w:lang w:eastAsia="en-GB"/>
        </w:rPr>
        <w:t>Authority</w:t>
      </w:r>
      <w:r w:rsidRPr="00625BF2">
        <w:rPr>
          <w:rFonts w:eastAsia="Times New Roman" w:cs="Arial"/>
          <w:szCs w:val="24"/>
          <w:lang w:eastAsia="en-GB"/>
        </w:rPr>
        <w:t xml:space="preserve">'s reasonable costs of procuring replacement deliverables for the rest of the </w:t>
      </w:r>
      <w:r w:rsidR="00DC71A3">
        <w:rPr>
          <w:rFonts w:eastAsia="Times New Roman" w:cs="Arial"/>
          <w:szCs w:val="24"/>
          <w:lang w:eastAsia="en-GB"/>
        </w:rPr>
        <w:t>T</w:t>
      </w:r>
      <w:r w:rsidR="00DC71A3" w:rsidRPr="00625BF2">
        <w:rPr>
          <w:rFonts w:eastAsia="Times New Roman" w:cs="Arial"/>
          <w:szCs w:val="24"/>
          <w:lang w:eastAsia="en-GB"/>
        </w:rPr>
        <w:t xml:space="preserve">erm </w:t>
      </w:r>
      <w:r w:rsidRPr="00625BF2">
        <w:rPr>
          <w:rFonts w:eastAsia="Times New Roman" w:cs="Arial"/>
          <w:szCs w:val="24"/>
          <w:lang w:eastAsia="en-GB"/>
        </w:rPr>
        <w:t xml:space="preserve">; </w:t>
      </w:r>
    </w:p>
    <w:p w14:paraId="0640D639" w14:textId="77777777" w:rsidR="00625BF2" w:rsidRDefault="00625BF2" w:rsidP="0083207C">
      <w:pPr>
        <w:autoSpaceDE w:val="0"/>
        <w:autoSpaceDN w:val="0"/>
        <w:adjustRightInd w:val="0"/>
        <w:ind w:left="720"/>
        <w:jc w:val="both"/>
        <w:rPr>
          <w:rFonts w:eastAsia="Times New Roman" w:cs="Arial"/>
          <w:szCs w:val="24"/>
          <w:lang w:eastAsia="en-GB"/>
        </w:rPr>
      </w:pPr>
    </w:p>
    <w:p w14:paraId="0066F8F7"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the </w:t>
      </w:r>
      <w:r w:rsidR="00E84291">
        <w:rPr>
          <w:rFonts w:eastAsia="Times New Roman" w:cs="Arial"/>
          <w:szCs w:val="24"/>
          <w:lang w:eastAsia="en-GB"/>
        </w:rPr>
        <w:t>Authority</w:t>
      </w:r>
      <w:r w:rsidRPr="00625BF2">
        <w:rPr>
          <w:rFonts w:eastAsia="Times New Roman" w:cs="Arial"/>
          <w:szCs w:val="24"/>
          <w:lang w:eastAsia="en-GB"/>
        </w:rPr>
        <w:t xml:space="preserve">'s payment obligations under the terminated Contract stop immediately; </w:t>
      </w:r>
    </w:p>
    <w:p w14:paraId="0969CE50" w14:textId="77777777" w:rsidR="00625BF2" w:rsidRDefault="00625BF2" w:rsidP="0083207C">
      <w:pPr>
        <w:autoSpaceDE w:val="0"/>
        <w:autoSpaceDN w:val="0"/>
        <w:adjustRightInd w:val="0"/>
        <w:ind w:left="720"/>
        <w:jc w:val="both"/>
        <w:rPr>
          <w:rFonts w:eastAsia="Times New Roman" w:cs="Arial"/>
          <w:szCs w:val="24"/>
          <w:lang w:eastAsia="en-GB"/>
        </w:rPr>
      </w:pPr>
    </w:p>
    <w:p w14:paraId="3B1C777B"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accumulated rights of the Parties are not affected; </w:t>
      </w:r>
    </w:p>
    <w:p w14:paraId="4E20762D" w14:textId="77777777" w:rsidR="00625BF2" w:rsidRDefault="00625BF2" w:rsidP="0083207C">
      <w:pPr>
        <w:autoSpaceDE w:val="0"/>
        <w:autoSpaceDN w:val="0"/>
        <w:adjustRightInd w:val="0"/>
        <w:ind w:left="720"/>
        <w:jc w:val="both"/>
        <w:rPr>
          <w:rFonts w:eastAsia="Times New Roman" w:cs="Arial"/>
          <w:szCs w:val="24"/>
          <w:lang w:eastAsia="en-GB"/>
        </w:rPr>
      </w:pPr>
    </w:p>
    <w:p w14:paraId="4E62785C"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(d) the Supplier</w:t>
      </w:r>
      <w:r w:rsidR="00A4134D">
        <w:rPr>
          <w:rFonts w:eastAsia="Times New Roman" w:cs="Arial"/>
          <w:szCs w:val="24"/>
          <w:lang w:eastAsia="en-GB"/>
        </w:rPr>
        <w:t xml:space="preserve"> </w:t>
      </w:r>
      <w:r w:rsidRPr="00625BF2">
        <w:rPr>
          <w:rFonts w:eastAsia="Times New Roman" w:cs="Arial"/>
          <w:szCs w:val="24"/>
          <w:lang w:eastAsia="en-GB"/>
        </w:rPr>
        <w:t xml:space="preserve">must promptly delete or return the </w:t>
      </w:r>
      <w:r w:rsidR="00E84291">
        <w:rPr>
          <w:rFonts w:eastAsia="Times New Roman" w:cs="Arial"/>
          <w:szCs w:val="24"/>
          <w:lang w:eastAsia="en-GB"/>
        </w:rPr>
        <w:t>Authority</w:t>
      </w:r>
      <w:r w:rsidR="00906510" w:rsidRPr="00625BF2">
        <w:rPr>
          <w:rFonts w:eastAsia="Times New Roman" w:cs="Arial"/>
          <w:szCs w:val="24"/>
          <w:lang w:eastAsia="en-GB"/>
        </w:rPr>
        <w:t xml:space="preserve"> </w:t>
      </w:r>
      <w:r w:rsidRPr="00625BF2">
        <w:rPr>
          <w:rFonts w:eastAsia="Times New Roman" w:cs="Arial"/>
          <w:szCs w:val="24"/>
          <w:lang w:eastAsia="en-GB"/>
        </w:rPr>
        <w:t xml:space="preserve">Data except where required to retain copies by law; </w:t>
      </w:r>
    </w:p>
    <w:p w14:paraId="32B03D5C" w14:textId="77777777" w:rsidR="00625BF2" w:rsidRDefault="00625BF2" w:rsidP="0083207C">
      <w:pPr>
        <w:autoSpaceDE w:val="0"/>
        <w:autoSpaceDN w:val="0"/>
        <w:adjustRightInd w:val="0"/>
        <w:ind w:left="720"/>
        <w:jc w:val="both"/>
        <w:rPr>
          <w:rFonts w:eastAsia="Times New Roman" w:cs="Arial"/>
          <w:szCs w:val="24"/>
          <w:lang w:eastAsia="en-GB"/>
        </w:rPr>
      </w:pPr>
    </w:p>
    <w:p w14:paraId="2E2EC764"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(e) the Supplier must promptly return any of the </w:t>
      </w:r>
      <w:r w:rsidR="00E84291">
        <w:rPr>
          <w:rFonts w:eastAsia="Times New Roman" w:cs="Arial"/>
          <w:szCs w:val="24"/>
          <w:lang w:eastAsia="en-GB"/>
        </w:rPr>
        <w:t>Authority</w:t>
      </w:r>
      <w:r w:rsidRPr="00625BF2">
        <w:rPr>
          <w:rFonts w:eastAsia="Times New Roman" w:cs="Arial"/>
          <w:szCs w:val="24"/>
          <w:lang w:eastAsia="en-GB"/>
        </w:rPr>
        <w:t xml:space="preserve">'s property provided under the Contract; </w:t>
      </w:r>
    </w:p>
    <w:p w14:paraId="53A4206B" w14:textId="77777777" w:rsidR="00625BF2" w:rsidRDefault="00625BF2" w:rsidP="0083207C">
      <w:pPr>
        <w:autoSpaceDE w:val="0"/>
        <w:autoSpaceDN w:val="0"/>
        <w:adjustRightInd w:val="0"/>
        <w:ind w:left="720"/>
        <w:jc w:val="both"/>
        <w:rPr>
          <w:rFonts w:eastAsia="Times New Roman" w:cs="Arial"/>
          <w:szCs w:val="24"/>
          <w:lang w:eastAsia="en-GB"/>
        </w:rPr>
      </w:pPr>
    </w:p>
    <w:p w14:paraId="5A7C819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(f) the Supplier must, at no cost to the </w:t>
      </w:r>
      <w:r w:rsidR="00E84291">
        <w:rPr>
          <w:rFonts w:eastAsia="Times New Roman" w:cs="Arial"/>
          <w:szCs w:val="24"/>
          <w:lang w:eastAsia="en-GB"/>
        </w:rPr>
        <w:t>Authority</w:t>
      </w:r>
      <w:r w:rsidRPr="00625BF2">
        <w:rPr>
          <w:rFonts w:eastAsia="Times New Roman" w:cs="Arial"/>
          <w:szCs w:val="24"/>
          <w:lang w:eastAsia="en-GB"/>
        </w:rPr>
        <w:t xml:space="preserve">, give all reasonable assistance to the </w:t>
      </w:r>
      <w:r w:rsidR="00E84291">
        <w:rPr>
          <w:rFonts w:eastAsia="Times New Roman" w:cs="Arial"/>
          <w:szCs w:val="24"/>
          <w:lang w:eastAsia="en-GB"/>
        </w:rPr>
        <w:t>Authority</w:t>
      </w:r>
      <w:r w:rsidRPr="00625BF2">
        <w:rPr>
          <w:rFonts w:eastAsia="Times New Roman" w:cs="Arial"/>
          <w:szCs w:val="24"/>
          <w:lang w:eastAsia="en-GB"/>
        </w:rPr>
        <w:t xml:space="preserve"> and any incoming supplier and co-operate fully in the handover and re-procurement; </w:t>
      </w:r>
    </w:p>
    <w:p w14:paraId="758433BA" w14:textId="77777777" w:rsidR="00625BF2" w:rsidRDefault="00625BF2" w:rsidP="0083207C">
      <w:pPr>
        <w:autoSpaceDE w:val="0"/>
        <w:autoSpaceDN w:val="0"/>
        <w:adjustRightInd w:val="0"/>
        <w:ind w:left="720"/>
        <w:jc w:val="both"/>
        <w:rPr>
          <w:rFonts w:eastAsia="Times New Roman" w:cs="Arial"/>
          <w:szCs w:val="24"/>
          <w:lang w:eastAsia="en-GB"/>
        </w:rPr>
      </w:pPr>
    </w:p>
    <w:p w14:paraId="6BC1576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(g) the following clauses survive the termination of the Contract: </w:t>
      </w:r>
      <w:r w:rsidR="00B83434">
        <w:rPr>
          <w:rFonts w:eastAsia="Times New Roman" w:cs="Arial"/>
          <w:szCs w:val="24"/>
          <w:lang w:eastAsia="en-GB"/>
        </w:rPr>
        <w:t xml:space="preserve">3.3, </w:t>
      </w:r>
      <w:r w:rsidR="008543C3">
        <w:rPr>
          <w:rFonts w:eastAsia="Times New Roman" w:cs="Arial"/>
          <w:szCs w:val="24"/>
          <w:lang w:eastAsia="en-GB"/>
        </w:rPr>
        <w:t>7,2, 7.3, 7.4</w:t>
      </w:r>
      <w:r w:rsidRPr="00625BF2">
        <w:rPr>
          <w:rFonts w:eastAsia="Times New Roman" w:cs="Arial"/>
          <w:szCs w:val="24"/>
          <w:lang w:eastAsia="en-GB"/>
        </w:rPr>
        <w:t>, 9, 1</w:t>
      </w:r>
      <w:r w:rsidR="00CB6B99">
        <w:rPr>
          <w:rFonts w:eastAsia="Times New Roman" w:cs="Arial"/>
          <w:szCs w:val="24"/>
          <w:lang w:eastAsia="en-GB"/>
        </w:rPr>
        <w:t>0</w:t>
      </w:r>
      <w:r w:rsidRPr="00625BF2">
        <w:rPr>
          <w:rFonts w:eastAsia="Times New Roman" w:cs="Arial"/>
          <w:szCs w:val="24"/>
          <w:lang w:eastAsia="en-GB"/>
        </w:rPr>
        <w:t>,</w:t>
      </w:r>
      <w:r w:rsidR="00CB6B99">
        <w:rPr>
          <w:rFonts w:eastAsia="Times New Roman" w:cs="Arial"/>
          <w:szCs w:val="24"/>
          <w:lang w:eastAsia="en-GB"/>
        </w:rPr>
        <w:t xml:space="preserve"> 12</w:t>
      </w:r>
      <w:r w:rsidRPr="00625BF2">
        <w:rPr>
          <w:rFonts w:eastAsia="Times New Roman" w:cs="Arial"/>
          <w:szCs w:val="24"/>
          <w:lang w:eastAsia="en-GB"/>
        </w:rPr>
        <w:t>,</w:t>
      </w:r>
      <w:r w:rsidR="0001673C">
        <w:rPr>
          <w:rFonts w:eastAsia="Times New Roman" w:cs="Arial"/>
          <w:szCs w:val="24"/>
          <w:lang w:eastAsia="en-GB"/>
        </w:rPr>
        <w:t>13.3, 14, 15, 16, 17, 18, 19, 20, 32, 35, 36</w:t>
      </w:r>
      <w:r w:rsidRPr="00625BF2">
        <w:rPr>
          <w:rFonts w:eastAsia="Times New Roman" w:cs="Arial"/>
          <w:szCs w:val="24"/>
          <w:lang w:eastAsia="en-GB"/>
        </w:rPr>
        <w:t xml:space="preserve"> and any clauses</w:t>
      </w:r>
      <w:r w:rsidR="00FD26A2">
        <w:rPr>
          <w:rFonts w:eastAsia="Times New Roman" w:cs="Arial"/>
          <w:szCs w:val="24"/>
          <w:lang w:eastAsia="en-GB"/>
        </w:rPr>
        <w:t xml:space="preserve"> </w:t>
      </w:r>
      <w:r w:rsidR="0001673C">
        <w:rPr>
          <w:rFonts w:eastAsia="Times New Roman" w:cs="Arial"/>
          <w:szCs w:val="24"/>
          <w:lang w:eastAsia="en-GB"/>
        </w:rPr>
        <w:t>or provisions within</w:t>
      </w:r>
      <w:r w:rsidR="00FD26A2">
        <w:rPr>
          <w:rFonts w:eastAsia="Times New Roman" w:cs="Arial"/>
          <w:szCs w:val="24"/>
          <w:lang w:eastAsia="en-GB"/>
        </w:rPr>
        <w:t xml:space="preserve"> the Order Form or the Annexes</w:t>
      </w:r>
      <w:r w:rsidR="0001673C">
        <w:rPr>
          <w:rFonts w:eastAsia="Times New Roman" w:cs="Arial"/>
          <w:szCs w:val="24"/>
          <w:lang w:eastAsia="en-GB"/>
        </w:rPr>
        <w:t xml:space="preserve"> </w:t>
      </w:r>
      <w:r w:rsidRPr="00625BF2">
        <w:rPr>
          <w:rFonts w:eastAsia="Times New Roman" w:cs="Arial"/>
          <w:szCs w:val="24"/>
          <w:lang w:eastAsia="en-GB"/>
        </w:rPr>
        <w:t xml:space="preserve">which are expressly or by implication intended to continue. </w:t>
      </w:r>
    </w:p>
    <w:p w14:paraId="73434643" w14:textId="77777777" w:rsidR="00625BF2" w:rsidRDefault="00625BF2" w:rsidP="0083207C">
      <w:pPr>
        <w:autoSpaceDE w:val="0"/>
        <w:autoSpaceDN w:val="0"/>
        <w:adjustRightInd w:val="0"/>
        <w:jc w:val="both"/>
        <w:rPr>
          <w:rFonts w:eastAsia="Times New Roman" w:cs="Arial"/>
          <w:b/>
          <w:bCs/>
          <w:szCs w:val="24"/>
          <w:lang w:eastAsia="en-GB"/>
        </w:rPr>
      </w:pPr>
    </w:p>
    <w:p w14:paraId="76EB6090" w14:textId="77777777" w:rsidR="00C948FE" w:rsidRPr="00B60C61" w:rsidRDefault="00C948FE" w:rsidP="0083207C">
      <w:pPr>
        <w:jc w:val="both"/>
        <w:rPr>
          <w:b/>
          <w:lang w:eastAsia="en-GB"/>
        </w:rPr>
      </w:pPr>
      <w:r w:rsidRPr="00B60C61">
        <w:rPr>
          <w:b/>
          <w:lang w:eastAsia="en-GB"/>
        </w:rPr>
        <w:t xml:space="preserve">11.6 When the Supplier can end the Contract </w:t>
      </w:r>
    </w:p>
    <w:p w14:paraId="3EE467A1" w14:textId="77777777" w:rsidR="00625BF2" w:rsidRDefault="00625BF2" w:rsidP="0083207C">
      <w:pPr>
        <w:autoSpaceDE w:val="0"/>
        <w:autoSpaceDN w:val="0"/>
        <w:adjustRightInd w:val="0"/>
        <w:jc w:val="both"/>
        <w:rPr>
          <w:rFonts w:eastAsia="Times New Roman" w:cs="Arial"/>
          <w:szCs w:val="24"/>
          <w:lang w:eastAsia="en-GB"/>
        </w:rPr>
      </w:pPr>
    </w:p>
    <w:p w14:paraId="5B6853F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The Supplier can issue a reminder notice if the </w:t>
      </w:r>
      <w:r w:rsidR="00E84291">
        <w:rPr>
          <w:rFonts w:eastAsia="Times New Roman" w:cs="Arial"/>
          <w:szCs w:val="24"/>
          <w:lang w:eastAsia="en-GB"/>
        </w:rPr>
        <w:t>Authority</w:t>
      </w:r>
      <w:r w:rsidRPr="00625BF2">
        <w:rPr>
          <w:rFonts w:eastAsia="Times New Roman" w:cs="Arial"/>
          <w:szCs w:val="24"/>
          <w:lang w:eastAsia="en-GB"/>
        </w:rPr>
        <w:t xml:space="preserve"> does not pay an undisputed invoice on time. The Supplier can terminate the Contract if the </w:t>
      </w:r>
      <w:r w:rsidR="00E84291">
        <w:rPr>
          <w:rFonts w:eastAsia="Times New Roman" w:cs="Arial"/>
          <w:szCs w:val="24"/>
          <w:lang w:eastAsia="en-GB"/>
        </w:rPr>
        <w:t>Authority</w:t>
      </w:r>
      <w:r w:rsidRPr="00625BF2">
        <w:rPr>
          <w:rFonts w:eastAsia="Times New Roman" w:cs="Arial"/>
          <w:szCs w:val="24"/>
          <w:lang w:eastAsia="en-GB"/>
        </w:rPr>
        <w:t xml:space="preserve"> fails to pay an undisputed invoiced sum due and worth over 10% of the total Contract value or £1,000, whichever is the lower, within 30 days of the date of the reminder notice. </w:t>
      </w:r>
    </w:p>
    <w:p w14:paraId="4C693731" w14:textId="77777777" w:rsidR="00625BF2" w:rsidRDefault="00625BF2" w:rsidP="0083207C">
      <w:pPr>
        <w:autoSpaceDE w:val="0"/>
        <w:autoSpaceDN w:val="0"/>
        <w:adjustRightInd w:val="0"/>
        <w:ind w:left="720"/>
        <w:jc w:val="both"/>
        <w:rPr>
          <w:rFonts w:eastAsia="Times New Roman" w:cs="Arial"/>
          <w:szCs w:val="24"/>
          <w:lang w:eastAsia="en-GB"/>
        </w:rPr>
      </w:pPr>
    </w:p>
    <w:p w14:paraId="7B77293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If a Supplier terminates the Contract under clause 11.6(a): </w:t>
      </w:r>
    </w:p>
    <w:p w14:paraId="25742733" w14:textId="77777777" w:rsidR="00625BF2" w:rsidRDefault="00625BF2" w:rsidP="0083207C">
      <w:pPr>
        <w:autoSpaceDE w:val="0"/>
        <w:autoSpaceDN w:val="0"/>
        <w:adjustRightInd w:val="0"/>
        <w:ind w:left="720"/>
        <w:jc w:val="both"/>
        <w:rPr>
          <w:rFonts w:eastAsia="Times New Roman" w:cs="Arial"/>
          <w:szCs w:val="24"/>
          <w:lang w:eastAsia="en-GB"/>
        </w:rPr>
      </w:pPr>
    </w:p>
    <w:p w14:paraId="7410A6AB"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must promptly pay all outstanding charges incurred to the Supplier; </w:t>
      </w:r>
    </w:p>
    <w:p w14:paraId="3DD6D17A" w14:textId="77777777" w:rsidR="00625BF2" w:rsidRDefault="00625BF2" w:rsidP="0083207C">
      <w:pPr>
        <w:autoSpaceDE w:val="0"/>
        <w:autoSpaceDN w:val="0"/>
        <w:adjustRightInd w:val="0"/>
        <w:ind w:left="1440"/>
        <w:jc w:val="both"/>
        <w:rPr>
          <w:rFonts w:eastAsia="Times New Roman" w:cs="Arial"/>
          <w:szCs w:val="24"/>
          <w:lang w:eastAsia="en-GB"/>
        </w:rPr>
      </w:pPr>
    </w:p>
    <w:p w14:paraId="752F09C3"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 xml:space="preserve">(ii) the </w:t>
      </w:r>
      <w:r w:rsidR="00E84291">
        <w:rPr>
          <w:rFonts w:eastAsia="Times New Roman" w:cs="Arial"/>
          <w:szCs w:val="24"/>
          <w:lang w:eastAsia="en-GB"/>
        </w:rPr>
        <w:t>Authority</w:t>
      </w:r>
      <w:r w:rsidRPr="00625BF2">
        <w:rPr>
          <w:rFonts w:eastAsia="Times New Roman" w:cs="Arial"/>
          <w:szCs w:val="24"/>
          <w:lang w:eastAsia="en-GB"/>
        </w:rPr>
        <w:t xml:space="preserve"> must pay the Supplier reasonable committed and unavoidable losses as long as the Supplier provides a fully itemised and costed schedule with </w:t>
      </w:r>
      <w:r w:rsidR="00A2509E">
        <w:rPr>
          <w:rFonts w:eastAsia="Times New Roman" w:cs="Arial"/>
          <w:szCs w:val="24"/>
          <w:lang w:eastAsia="en-GB"/>
        </w:rPr>
        <w:t xml:space="preserve">satisfactory </w:t>
      </w:r>
      <w:r w:rsidRPr="00625BF2">
        <w:rPr>
          <w:rFonts w:eastAsia="Times New Roman" w:cs="Arial"/>
          <w:szCs w:val="24"/>
          <w:lang w:eastAsia="en-GB"/>
        </w:rPr>
        <w:t xml:space="preserve">evidence - the maximum value of this payment is limited to the total sum payable to the Supplier if the Contract had not been terminated; </w:t>
      </w:r>
    </w:p>
    <w:p w14:paraId="289672E1" w14:textId="77777777" w:rsidR="00625BF2" w:rsidRDefault="00625BF2" w:rsidP="0083207C">
      <w:pPr>
        <w:autoSpaceDE w:val="0"/>
        <w:autoSpaceDN w:val="0"/>
        <w:adjustRightInd w:val="0"/>
        <w:ind w:left="1440"/>
        <w:jc w:val="both"/>
        <w:rPr>
          <w:rFonts w:eastAsia="Times New Roman" w:cs="Arial"/>
          <w:szCs w:val="24"/>
          <w:lang w:eastAsia="en-GB"/>
        </w:rPr>
      </w:pPr>
    </w:p>
    <w:p w14:paraId="2EC1F117"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 xml:space="preserve">(iii) clauses 11.5(d) to 11.5(g) apply. </w:t>
      </w:r>
    </w:p>
    <w:p w14:paraId="614AC08B" w14:textId="77777777" w:rsidR="00625BF2" w:rsidRDefault="00625BF2" w:rsidP="0083207C">
      <w:pPr>
        <w:autoSpaceDE w:val="0"/>
        <w:autoSpaceDN w:val="0"/>
        <w:adjustRightInd w:val="0"/>
        <w:jc w:val="both"/>
        <w:rPr>
          <w:rFonts w:eastAsia="Times New Roman" w:cs="Arial"/>
          <w:b/>
          <w:bCs/>
          <w:szCs w:val="24"/>
          <w:lang w:eastAsia="en-GB"/>
        </w:rPr>
      </w:pPr>
    </w:p>
    <w:p w14:paraId="0BC96F63" w14:textId="77777777" w:rsidR="00C948FE" w:rsidRPr="00B60C61" w:rsidRDefault="00C948FE" w:rsidP="0083207C">
      <w:pPr>
        <w:jc w:val="both"/>
        <w:rPr>
          <w:b/>
          <w:lang w:eastAsia="en-GB"/>
        </w:rPr>
      </w:pPr>
      <w:r w:rsidRPr="00B60C61">
        <w:rPr>
          <w:b/>
          <w:lang w:eastAsia="en-GB"/>
        </w:rPr>
        <w:t xml:space="preserve">11.7 Partially ending and suspending the Contract </w:t>
      </w:r>
    </w:p>
    <w:p w14:paraId="49C2E91A" w14:textId="77777777" w:rsidR="00625BF2" w:rsidRDefault="00625BF2" w:rsidP="0083207C">
      <w:pPr>
        <w:autoSpaceDE w:val="0"/>
        <w:autoSpaceDN w:val="0"/>
        <w:adjustRightInd w:val="0"/>
        <w:jc w:val="both"/>
        <w:rPr>
          <w:rFonts w:eastAsia="Times New Roman" w:cs="Arial"/>
          <w:szCs w:val="24"/>
          <w:lang w:eastAsia="en-GB"/>
        </w:rPr>
      </w:pPr>
    </w:p>
    <w:p w14:paraId="557576DE"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Where the </w:t>
      </w:r>
      <w:r w:rsidR="00E84291">
        <w:rPr>
          <w:rFonts w:eastAsia="Times New Roman" w:cs="Arial"/>
          <w:szCs w:val="24"/>
          <w:lang w:eastAsia="en-GB"/>
        </w:rPr>
        <w:t>Authority</w:t>
      </w:r>
      <w:r w:rsidRPr="00625BF2">
        <w:rPr>
          <w:rFonts w:eastAsia="Times New Roman" w:cs="Arial"/>
          <w:szCs w:val="24"/>
          <w:lang w:eastAsia="en-GB"/>
        </w:rPr>
        <w:t xml:space="preserve"> has the right to terminate the Contract it can terminate or suspend (for any period), all or part of it. If the </w:t>
      </w:r>
      <w:r w:rsidR="00E84291">
        <w:rPr>
          <w:rFonts w:eastAsia="Times New Roman" w:cs="Arial"/>
          <w:szCs w:val="24"/>
          <w:lang w:eastAsia="en-GB"/>
        </w:rPr>
        <w:t>Authority</w:t>
      </w:r>
      <w:r w:rsidRPr="00625BF2">
        <w:rPr>
          <w:rFonts w:eastAsia="Times New Roman" w:cs="Arial"/>
          <w:szCs w:val="24"/>
          <w:lang w:eastAsia="en-GB"/>
        </w:rPr>
        <w:t xml:space="preserve"> suspends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it can provide the Deliverables itself or buy them from a third party. </w:t>
      </w:r>
    </w:p>
    <w:p w14:paraId="165DF61F" w14:textId="77777777" w:rsidR="00625BF2" w:rsidRDefault="00625BF2" w:rsidP="0083207C">
      <w:pPr>
        <w:autoSpaceDE w:val="0"/>
        <w:autoSpaceDN w:val="0"/>
        <w:adjustRightInd w:val="0"/>
        <w:ind w:left="720"/>
        <w:jc w:val="both"/>
        <w:rPr>
          <w:rFonts w:eastAsia="Times New Roman" w:cs="Arial"/>
          <w:szCs w:val="24"/>
          <w:lang w:eastAsia="en-GB"/>
        </w:rPr>
      </w:pPr>
    </w:p>
    <w:p w14:paraId="2DB7C413"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The </w:t>
      </w:r>
      <w:r w:rsidR="00E84291">
        <w:rPr>
          <w:rFonts w:eastAsia="Times New Roman" w:cs="Arial"/>
          <w:szCs w:val="24"/>
          <w:lang w:eastAsia="en-GB"/>
        </w:rPr>
        <w:t>Authority</w:t>
      </w:r>
      <w:r w:rsidRPr="00625BF2">
        <w:rPr>
          <w:rFonts w:eastAsia="Times New Roman" w:cs="Arial"/>
          <w:szCs w:val="24"/>
          <w:lang w:eastAsia="en-GB"/>
        </w:rPr>
        <w:t xml:space="preserve"> can only partially terminate or suspend the Contract if the remaining parts of it can still be used to effectively deliver the intended purpose. </w:t>
      </w:r>
    </w:p>
    <w:p w14:paraId="7DE9EB4F" w14:textId="77777777" w:rsidR="00625BF2" w:rsidRDefault="00625BF2" w:rsidP="0083207C">
      <w:pPr>
        <w:autoSpaceDE w:val="0"/>
        <w:autoSpaceDN w:val="0"/>
        <w:adjustRightInd w:val="0"/>
        <w:ind w:left="720"/>
        <w:jc w:val="both"/>
        <w:rPr>
          <w:rFonts w:eastAsia="Times New Roman" w:cs="Arial"/>
          <w:szCs w:val="24"/>
          <w:lang w:eastAsia="en-GB"/>
        </w:rPr>
      </w:pPr>
    </w:p>
    <w:p w14:paraId="11F530CF"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(c) The Parties must agree (in accordance with clause 2</w:t>
      </w:r>
      <w:r w:rsidR="00CF1815">
        <w:rPr>
          <w:rFonts w:eastAsia="Times New Roman" w:cs="Arial"/>
          <w:szCs w:val="24"/>
          <w:lang w:eastAsia="en-GB"/>
        </w:rPr>
        <w:t>5</w:t>
      </w:r>
      <w:r w:rsidRPr="00625BF2">
        <w:rPr>
          <w:rFonts w:eastAsia="Times New Roman" w:cs="Arial"/>
          <w:szCs w:val="24"/>
          <w:lang w:eastAsia="en-GB"/>
        </w:rPr>
        <w:t xml:space="preserve">) any necessary variation required by clause 11.7, but the Supplier may </w:t>
      </w:r>
      <w:r w:rsidR="0062690A">
        <w:rPr>
          <w:rFonts w:eastAsia="Times New Roman" w:cs="Arial"/>
          <w:szCs w:val="24"/>
          <w:lang w:eastAsia="en-GB"/>
        </w:rPr>
        <w:t>n</w:t>
      </w:r>
      <w:r w:rsidRPr="00625BF2">
        <w:rPr>
          <w:rFonts w:eastAsia="Times New Roman" w:cs="Arial"/>
          <w:szCs w:val="24"/>
          <w:lang w:eastAsia="en-GB"/>
        </w:rPr>
        <w:t xml:space="preserve">either: </w:t>
      </w:r>
    </w:p>
    <w:p w14:paraId="065E3976" w14:textId="77777777" w:rsidR="00625BF2" w:rsidRDefault="00625BF2" w:rsidP="0083207C">
      <w:pPr>
        <w:autoSpaceDE w:val="0"/>
        <w:autoSpaceDN w:val="0"/>
        <w:adjustRightInd w:val="0"/>
        <w:ind w:left="720"/>
        <w:jc w:val="both"/>
        <w:rPr>
          <w:rFonts w:eastAsia="Times New Roman" w:cs="Arial"/>
          <w:szCs w:val="24"/>
          <w:lang w:eastAsia="en-GB"/>
        </w:rPr>
      </w:pPr>
    </w:p>
    <w:p w14:paraId="67CF298C"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reject the variation; </w:t>
      </w:r>
      <w:r w:rsidR="0062690A">
        <w:rPr>
          <w:rFonts w:eastAsia="Times New Roman" w:cs="Arial"/>
          <w:szCs w:val="24"/>
          <w:lang w:eastAsia="en-GB"/>
        </w:rPr>
        <w:t>nor</w:t>
      </w:r>
    </w:p>
    <w:p w14:paraId="1179DD38" w14:textId="77777777" w:rsidR="00625BF2" w:rsidRDefault="00625BF2" w:rsidP="0083207C">
      <w:pPr>
        <w:autoSpaceDE w:val="0"/>
        <w:autoSpaceDN w:val="0"/>
        <w:adjustRightInd w:val="0"/>
        <w:ind w:left="1440"/>
        <w:jc w:val="both"/>
        <w:rPr>
          <w:rFonts w:eastAsia="Times New Roman" w:cs="Arial"/>
          <w:szCs w:val="24"/>
          <w:lang w:eastAsia="en-GB"/>
        </w:rPr>
      </w:pPr>
    </w:p>
    <w:p w14:paraId="0B285C67" w14:textId="77777777" w:rsidR="00C948FE" w:rsidRPr="00625BF2" w:rsidRDefault="00C948FE" w:rsidP="0083207C">
      <w:pPr>
        <w:autoSpaceDE w:val="0"/>
        <w:autoSpaceDN w:val="0"/>
        <w:adjustRightInd w:val="0"/>
        <w:ind w:left="1440"/>
        <w:jc w:val="both"/>
        <w:rPr>
          <w:rFonts w:eastAsia="Times New Roman" w:cs="Arial"/>
          <w:szCs w:val="24"/>
          <w:lang w:eastAsia="en-GB"/>
        </w:rPr>
      </w:pPr>
      <w:r w:rsidRPr="00625BF2">
        <w:rPr>
          <w:rFonts w:eastAsia="Times New Roman" w:cs="Arial"/>
          <w:szCs w:val="24"/>
          <w:lang w:eastAsia="en-GB"/>
        </w:rPr>
        <w:t xml:space="preserve">(ii) increase the Charges, except where the right to partial termination is under clause 11.3. </w:t>
      </w:r>
    </w:p>
    <w:p w14:paraId="266D9198" w14:textId="77777777" w:rsidR="00625BF2" w:rsidRDefault="00625BF2" w:rsidP="0083207C">
      <w:pPr>
        <w:autoSpaceDE w:val="0"/>
        <w:autoSpaceDN w:val="0"/>
        <w:adjustRightInd w:val="0"/>
        <w:ind w:left="720"/>
        <w:jc w:val="both"/>
        <w:rPr>
          <w:rFonts w:eastAsia="Times New Roman" w:cs="Arial"/>
          <w:szCs w:val="24"/>
          <w:lang w:eastAsia="en-GB"/>
        </w:rPr>
      </w:pPr>
    </w:p>
    <w:p w14:paraId="54773435" w14:textId="77777777" w:rsid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The </w:t>
      </w:r>
      <w:r w:rsidR="00E84291">
        <w:rPr>
          <w:rFonts w:eastAsia="Times New Roman" w:cs="Arial"/>
          <w:szCs w:val="24"/>
          <w:lang w:eastAsia="en-GB"/>
        </w:rPr>
        <w:t>Authority</w:t>
      </w:r>
      <w:r w:rsidRPr="00625BF2">
        <w:rPr>
          <w:rFonts w:eastAsia="Times New Roman" w:cs="Arial"/>
          <w:szCs w:val="24"/>
          <w:lang w:eastAsia="en-GB"/>
        </w:rPr>
        <w:t xml:space="preserve"> can still use other rights available, or subsequently available to it if it acts on its rights under clause 11.7. </w:t>
      </w:r>
    </w:p>
    <w:p w14:paraId="7C1AB3BC" w14:textId="77777777" w:rsidR="00625BF2" w:rsidRDefault="00625BF2" w:rsidP="0083207C">
      <w:pPr>
        <w:autoSpaceDE w:val="0"/>
        <w:autoSpaceDN w:val="0"/>
        <w:adjustRightInd w:val="0"/>
        <w:jc w:val="both"/>
        <w:rPr>
          <w:rFonts w:eastAsia="Times New Roman" w:cs="Arial"/>
          <w:szCs w:val="24"/>
          <w:lang w:eastAsia="en-GB"/>
        </w:rPr>
      </w:pPr>
    </w:p>
    <w:p w14:paraId="276E3560" w14:textId="77777777" w:rsidR="00C948FE" w:rsidRPr="00625BF2" w:rsidRDefault="00C948FE" w:rsidP="0083207C">
      <w:pPr>
        <w:pStyle w:val="Heading2"/>
        <w:jc w:val="both"/>
        <w:rPr>
          <w:lang w:eastAsia="en-GB"/>
        </w:rPr>
      </w:pPr>
      <w:bookmarkStart w:id="37" w:name="_Toc112247057"/>
      <w:r w:rsidRPr="00625BF2">
        <w:rPr>
          <w:lang w:eastAsia="en-GB"/>
        </w:rPr>
        <w:t>12. How much you can be held responsible for</w:t>
      </w:r>
      <w:bookmarkEnd w:id="37"/>
      <w:r w:rsidRPr="00625BF2">
        <w:rPr>
          <w:lang w:eastAsia="en-GB"/>
        </w:rPr>
        <w:t xml:space="preserve"> </w:t>
      </w:r>
    </w:p>
    <w:p w14:paraId="4A0263F0" w14:textId="77777777" w:rsidR="00625BF2" w:rsidRDefault="00625BF2" w:rsidP="0083207C">
      <w:pPr>
        <w:autoSpaceDE w:val="0"/>
        <w:autoSpaceDN w:val="0"/>
        <w:adjustRightInd w:val="0"/>
        <w:jc w:val="both"/>
        <w:rPr>
          <w:rFonts w:eastAsia="Times New Roman" w:cs="Arial"/>
          <w:szCs w:val="24"/>
          <w:lang w:eastAsia="en-GB"/>
        </w:rPr>
      </w:pPr>
    </w:p>
    <w:p w14:paraId="58C0D3A4" w14:textId="7EFA4468"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12.</w:t>
      </w:r>
      <w:r w:rsidRPr="001A412D">
        <w:rPr>
          <w:rFonts w:eastAsia="Times New Roman" w:cs="Arial"/>
          <w:szCs w:val="24"/>
          <w:lang w:eastAsia="en-GB"/>
        </w:rPr>
        <w:t xml:space="preserve">1 Each Party's total aggregate liability under or in connection with the Contract (whether in tort, contract or otherwise) is no more </w:t>
      </w:r>
      <w:r w:rsidRPr="0037251D">
        <w:rPr>
          <w:rFonts w:eastAsia="Times New Roman" w:cs="Arial"/>
          <w:szCs w:val="24"/>
          <w:lang w:eastAsia="en-GB"/>
        </w:rPr>
        <w:t>than</w:t>
      </w:r>
      <w:r w:rsidR="00477B23" w:rsidRPr="0037251D">
        <w:rPr>
          <w:rFonts w:eastAsia="Times New Roman" w:cs="Arial"/>
          <w:szCs w:val="24"/>
          <w:lang w:eastAsia="en-GB"/>
        </w:rPr>
        <w:t xml:space="preserve"> </w:t>
      </w:r>
      <w:r w:rsidR="00495BEF" w:rsidRPr="0037251D">
        <w:rPr>
          <w:rFonts w:eastAsia="Times New Roman" w:cs="Arial"/>
          <w:szCs w:val="24"/>
          <w:lang w:eastAsia="en-GB"/>
        </w:rPr>
        <w:t xml:space="preserve">the value of the Charges </w:t>
      </w:r>
      <w:r w:rsidR="00CE6551" w:rsidRPr="0037251D">
        <w:rPr>
          <w:rFonts w:eastAsia="Times New Roman" w:cs="Arial"/>
          <w:szCs w:val="24"/>
          <w:lang w:eastAsia="en-GB"/>
        </w:rPr>
        <w:t>unless specified in the Order Form</w:t>
      </w:r>
      <w:r w:rsidRPr="0037251D">
        <w:rPr>
          <w:rFonts w:eastAsia="Times New Roman" w:cs="Arial"/>
          <w:szCs w:val="24"/>
          <w:lang w:eastAsia="en-GB"/>
        </w:rPr>
        <w:t>.</w:t>
      </w:r>
      <w:r w:rsidRPr="00625BF2">
        <w:rPr>
          <w:rFonts w:eastAsia="Times New Roman" w:cs="Arial"/>
          <w:szCs w:val="24"/>
          <w:lang w:eastAsia="en-GB"/>
        </w:rPr>
        <w:t xml:space="preserve"> </w:t>
      </w:r>
    </w:p>
    <w:p w14:paraId="7884122B" w14:textId="77777777" w:rsidR="00625BF2" w:rsidRDefault="00625BF2" w:rsidP="0083207C">
      <w:pPr>
        <w:autoSpaceDE w:val="0"/>
        <w:autoSpaceDN w:val="0"/>
        <w:adjustRightInd w:val="0"/>
        <w:jc w:val="both"/>
        <w:rPr>
          <w:rFonts w:eastAsia="Times New Roman" w:cs="Arial"/>
          <w:szCs w:val="24"/>
          <w:lang w:eastAsia="en-GB"/>
        </w:rPr>
      </w:pPr>
    </w:p>
    <w:p w14:paraId="7DB9E26B"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12.2 No Party is liable to the other for: </w:t>
      </w:r>
    </w:p>
    <w:p w14:paraId="5F302B2A" w14:textId="77777777" w:rsidR="00625BF2" w:rsidRDefault="00625BF2" w:rsidP="0083207C">
      <w:pPr>
        <w:autoSpaceDE w:val="0"/>
        <w:autoSpaceDN w:val="0"/>
        <w:adjustRightInd w:val="0"/>
        <w:jc w:val="both"/>
        <w:rPr>
          <w:rFonts w:eastAsia="Times New Roman" w:cs="Arial"/>
          <w:szCs w:val="24"/>
          <w:lang w:eastAsia="en-GB"/>
        </w:rPr>
      </w:pPr>
    </w:p>
    <w:p w14:paraId="55F4D3AE"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any indirect losses; </w:t>
      </w:r>
    </w:p>
    <w:p w14:paraId="2C69A9DB" w14:textId="77777777" w:rsidR="00625BF2" w:rsidRDefault="00625BF2" w:rsidP="0083207C">
      <w:pPr>
        <w:autoSpaceDE w:val="0"/>
        <w:autoSpaceDN w:val="0"/>
        <w:adjustRightInd w:val="0"/>
        <w:ind w:left="720"/>
        <w:jc w:val="both"/>
        <w:rPr>
          <w:rFonts w:eastAsia="Times New Roman" w:cs="Arial"/>
          <w:szCs w:val="24"/>
          <w:lang w:eastAsia="en-GB"/>
        </w:rPr>
      </w:pPr>
    </w:p>
    <w:p w14:paraId="6CA602C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loss of profits, turnover, savings, business opportunities or damage to goodwill (in each case whether direct or indirect). </w:t>
      </w:r>
    </w:p>
    <w:p w14:paraId="37C4C244" w14:textId="77777777" w:rsidR="00625BF2" w:rsidRDefault="00625BF2" w:rsidP="0083207C">
      <w:pPr>
        <w:autoSpaceDE w:val="0"/>
        <w:autoSpaceDN w:val="0"/>
        <w:adjustRightInd w:val="0"/>
        <w:jc w:val="both"/>
        <w:rPr>
          <w:rFonts w:eastAsia="Times New Roman" w:cs="Arial"/>
          <w:szCs w:val="24"/>
          <w:lang w:eastAsia="en-GB"/>
        </w:rPr>
      </w:pPr>
    </w:p>
    <w:p w14:paraId="125D72DD"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12.3 In spite of clause 12.1, neither Party limits </w:t>
      </w:r>
      <w:proofErr w:type="gramStart"/>
      <w:r w:rsidRPr="00625BF2">
        <w:rPr>
          <w:rFonts w:eastAsia="Times New Roman" w:cs="Arial"/>
          <w:szCs w:val="24"/>
          <w:lang w:eastAsia="en-GB"/>
        </w:rPr>
        <w:t>or</w:t>
      </w:r>
      <w:proofErr w:type="gramEnd"/>
      <w:r w:rsidRPr="00625BF2">
        <w:rPr>
          <w:rFonts w:eastAsia="Times New Roman" w:cs="Arial"/>
          <w:szCs w:val="24"/>
          <w:lang w:eastAsia="en-GB"/>
        </w:rPr>
        <w:t xml:space="preserve"> excludes any of the following: </w:t>
      </w:r>
    </w:p>
    <w:p w14:paraId="260C38B1" w14:textId="77777777" w:rsidR="00625BF2" w:rsidRDefault="00625BF2" w:rsidP="0083207C">
      <w:pPr>
        <w:autoSpaceDE w:val="0"/>
        <w:autoSpaceDN w:val="0"/>
        <w:adjustRightInd w:val="0"/>
        <w:jc w:val="both"/>
        <w:rPr>
          <w:rFonts w:eastAsia="Times New Roman" w:cs="Arial"/>
          <w:szCs w:val="24"/>
          <w:lang w:eastAsia="en-GB"/>
        </w:rPr>
      </w:pPr>
    </w:p>
    <w:p w14:paraId="3DE79ED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its liability for death or personal injury caused by its negligence, or that of its employees, agents or subcontractors; </w:t>
      </w:r>
    </w:p>
    <w:p w14:paraId="79C47A75" w14:textId="77777777" w:rsidR="00625BF2" w:rsidRDefault="00625BF2" w:rsidP="0083207C">
      <w:pPr>
        <w:autoSpaceDE w:val="0"/>
        <w:autoSpaceDN w:val="0"/>
        <w:adjustRightInd w:val="0"/>
        <w:ind w:left="720"/>
        <w:jc w:val="both"/>
        <w:rPr>
          <w:rFonts w:eastAsia="Times New Roman" w:cs="Arial"/>
          <w:szCs w:val="24"/>
          <w:lang w:eastAsia="en-GB"/>
        </w:rPr>
      </w:pPr>
    </w:p>
    <w:p w14:paraId="019AE61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its liability for bribery or fraud or fraudulent misrepresentation by it or its employees; </w:t>
      </w:r>
    </w:p>
    <w:p w14:paraId="2E7A0FD8" w14:textId="77777777" w:rsidR="00625BF2" w:rsidRDefault="00625BF2" w:rsidP="0083207C">
      <w:pPr>
        <w:autoSpaceDE w:val="0"/>
        <w:autoSpaceDN w:val="0"/>
        <w:adjustRightInd w:val="0"/>
        <w:ind w:left="720"/>
        <w:jc w:val="both"/>
        <w:rPr>
          <w:rFonts w:eastAsia="Times New Roman" w:cs="Arial"/>
          <w:szCs w:val="24"/>
          <w:lang w:eastAsia="en-GB"/>
        </w:rPr>
      </w:pPr>
    </w:p>
    <w:p w14:paraId="1BBEA53E"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any liability that cannot be excluded or limited by law. </w:t>
      </w:r>
    </w:p>
    <w:p w14:paraId="7BD5FD58" w14:textId="77777777" w:rsidR="00625BF2" w:rsidRDefault="00625BF2" w:rsidP="0083207C">
      <w:pPr>
        <w:autoSpaceDE w:val="0"/>
        <w:autoSpaceDN w:val="0"/>
        <w:adjustRightInd w:val="0"/>
        <w:jc w:val="both"/>
        <w:rPr>
          <w:rFonts w:eastAsia="Times New Roman" w:cs="Arial"/>
          <w:szCs w:val="24"/>
          <w:lang w:eastAsia="en-GB"/>
        </w:rPr>
      </w:pPr>
    </w:p>
    <w:p w14:paraId="5B651BE8" w14:textId="32A63ED9" w:rsidR="00CF0EA2" w:rsidRDefault="00CF0EA2" w:rsidP="0083207C">
      <w:pPr>
        <w:autoSpaceDE w:val="0"/>
        <w:autoSpaceDN w:val="0"/>
        <w:adjustRightInd w:val="0"/>
        <w:jc w:val="both"/>
        <w:rPr>
          <w:rFonts w:eastAsia="Times New Roman" w:cs="Arial"/>
          <w:szCs w:val="24"/>
          <w:lang w:eastAsia="en-GB"/>
        </w:rPr>
      </w:pPr>
    </w:p>
    <w:p w14:paraId="50EC69F9" w14:textId="77777777" w:rsidR="00625BF2" w:rsidRDefault="00625BF2" w:rsidP="0083207C">
      <w:pPr>
        <w:autoSpaceDE w:val="0"/>
        <w:autoSpaceDN w:val="0"/>
        <w:adjustRightInd w:val="0"/>
        <w:jc w:val="both"/>
        <w:rPr>
          <w:rFonts w:eastAsia="Times New Roman" w:cs="Arial"/>
          <w:szCs w:val="24"/>
          <w:lang w:eastAsia="en-GB"/>
        </w:rPr>
      </w:pPr>
    </w:p>
    <w:p w14:paraId="18AA555E" w14:textId="2EC5C9A0"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12.</w:t>
      </w:r>
      <w:r w:rsidR="00B70F33">
        <w:rPr>
          <w:rFonts w:eastAsia="Times New Roman" w:cs="Arial"/>
          <w:szCs w:val="24"/>
          <w:lang w:eastAsia="en-GB"/>
        </w:rPr>
        <w:t>4</w:t>
      </w:r>
      <w:r w:rsidRPr="00625BF2">
        <w:rPr>
          <w:rFonts w:eastAsia="Times New Roman" w:cs="Arial"/>
          <w:szCs w:val="24"/>
          <w:lang w:eastAsia="en-GB"/>
        </w:rPr>
        <w:t xml:space="preserve"> Each Party must use all reasonable endeavours to mitigate any loss or damage which it suffers under or in connection with the Contract, including</w:t>
      </w:r>
      <w:r w:rsidR="00AB497D">
        <w:rPr>
          <w:rFonts w:eastAsia="Times New Roman" w:cs="Arial"/>
          <w:szCs w:val="24"/>
          <w:lang w:eastAsia="en-GB"/>
        </w:rPr>
        <w:t xml:space="preserve"> where the loss or damage is covered by</w:t>
      </w:r>
      <w:r w:rsidRPr="00625BF2">
        <w:rPr>
          <w:rFonts w:eastAsia="Times New Roman" w:cs="Arial"/>
          <w:szCs w:val="24"/>
          <w:lang w:eastAsia="en-GB"/>
        </w:rPr>
        <w:t xml:space="preserve"> any indemnit</w:t>
      </w:r>
      <w:r w:rsidR="00AB497D">
        <w:rPr>
          <w:rFonts w:eastAsia="Times New Roman" w:cs="Arial"/>
          <w:szCs w:val="24"/>
          <w:lang w:eastAsia="en-GB"/>
        </w:rPr>
        <w:t>y</w:t>
      </w:r>
      <w:r w:rsidRPr="00625BF2">
        <w:rPr>
          <w:rFonts w:eastAsia="Times New Roman" w:cs="Arial"/>
          <w:szCs w:val="24"/>
          <w:lang w:eastAsia="en-GB"/>
        </w:rPr>
        <w:t xml:space="preserve">. </w:t>
      </w:r>
    </w:p>
    <w:p w14:paraId="5999BDCE" w14:textId="77777777" w:rsidR="00625BF2" w:rsidRDefault="00625BF2" w:rsidP="0083207C">
      <w:pPr>
        <w:autoSpaceDE w:val="0"/>
        <w:autoSpaceDN w:val="0"/>
        <w:adjustRightInd w:val="0"/>
        <w:jc w:val="both"/>
        <w:rPr>
          <w:rFonts w:eastAsia="Times New Roman" w:cs="Arial"/>
          <w:szCs w:val="24"/>
          <w:lang w:eastAsia="en-GB"/>
        </w:rPr>
      </w:pPr>
    </w:p>
    <w:p w14:paraId="7A136CB0" w14:textId="74D4BAD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lastRenderedPageBreak/>
        <w:t>12.</w:t>
      </w:r>
      <w:r w:rsidR="00B70F33">
        <w:rPr>
          <w:rFonts w:eastAsia="Times New Roman" w:cs="Arial"/>
          <w:szCs w:val="24"/>
          <w:lang w:eastAsia="en-GB"/>
        </w:rPr>
        <w:t>5</w:t>
      </w:r>
      <w:r w:rsidRPr="00625BF2">
        <w:rPr>
          <w:rFonts w:eastAsia="Times New Roman" w:cs="Arial"/>
          <w:szCs w:val="24"/>
          <w:lang w:eastAsia="en-GB"/>
        </w:rPr>
        <w:t xml:space="preserve"> If more than one Supplier is party to the Contract, each Supplier Party is fully responsible for both their own liabilities and the liabilities of the other Suppliers. </w:t>
      </w:r>
    </w:p>
    <w:p w14:paraId="563D8882" w14:textId="77777777" w:rsidR="00625BF2" w:rsidRDefault="00625BF2" w:rsidP="0083207C">
      <w:pPr>
        <w:autoSpaceDE w:val="0"/>
        <w:autoSpaceDN w:val="0"/>
        <w:adjustRightInd w:val="0"/>
        <w:jc w:val="both"/>
        <w:rPr>
          <w:rFonts w:eastAsia="Times New Roman" w:cs="Arial"/>
          <w:b/>
          <w:bCs/>
          <w:szCs w:val="24"/>
          <w:lang w:eastAsia="en-GB"/>
        </w:rPr>
      </w:pPr>
    </w:p>
    <w:p w14:paraId="11AAC4B6" w14:textId="77777777" w:rsidR="00C948FE" w:rsidRPr="00625BF2" w:rsidRDefault="00C948FE" w:rsidP="0083207C">
      <w:pPr>
        <w:pStyle w:val="Heading2"/>
        <w:jc w:val="both"/>
        <w:rPr>
          <w:lang w:eastAsia="en-GB"/>
        </w:rPr>
      </w:pPr>
      <w:bookmarkStart w:id="38" w:name="_Toc112247058"/>
      <w:r w:rsidRPr="00625BF2">
        <w:rPr>
          <w:lang w:eastAsia="en-GB"/>
        </w:rPr>
        <w:t>13. Obeying the law</w:t>
      </w:r>
      <w:bookmarkEnd w:id="38"/>
      <w:r w:rsidRPr="00625BF2">
        <w:rPr>
          <w:lang w:eastAsia="en-GB"/>
        </w:rPr>
        <w:t xml:space="preserve"> </w:t>
      </w:r>
    </w:p>
    <w:p w14:paraId="5F4939A8" w14:textId="77777777" w:rsidR="00625BF2" w:rsidRDefault="00625BF2" w:rsidP="0083207C">
      <w:pPr>
        <w:autoSpaceDE w:val="0"/>
        <w:autoSpaceDN w:val="0"/>
        <w:adjustRightInd w:val="0"/>
        <w:jc w:val="both"/>
        <w:rPr>
          <w:rFonts w:eastAsia="Times New Roman" w:cs="Arial"/>
          <w:szCs w:val="24"/>
          <w:lang w:eastAsia="en-GB"/>
        </w:rPr>
      </w:pPr>
    </w:p>
    <w:p w14:paraId="1735BD12" w14:textId="77777777" w:rsidR="007F5735"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13.1 The Supplier must, in connection with provision of the Deliverables</w:t>
      </w:r>
      <w:r w:rsidR="007F5735">
        <w:rPr>
          <w:rFonts w:eastAsia="Times New Roman" w:cs="Arial"/>
          <w:szCs w:val="24"/>
          <w:lang w:eastAsia="en-GB"/>
        </w:rPr>
        <w:t>:</w:t>
      </w:r>
    </w:p>
    <w:p w14:paraId="03A3299E" w14:textId="77777777" w:rsidR="007F5735" w:rsidRDefault="007F5735" w:rsidP="0083207C">
      <w:pPr>
        <w:autoSpaceDE w:val="0"/>
        <w:autoSpaceDN w:val="0"/>
        <w:adjustRightInd w:val="0"/>
        <w:jc w:val="both"/>
        <w:rPr>
          <w:rFonts w:eastAsia="Times New Roman" w:cs="Arial"/>
          <w:szCs w:val="24"/>
          <w:lang w:eastAsia="en-GB"/>
        </w:rPr>
      </w:pPr>
    </w:p>
    <w:p w14:paraId="25805037" w14:textId="77777777" w:rsidR="00F331AB" w:rsidRPr="00051870" w:rsidRDefault="002D3CF7" w:rsidP="0083207C">
      <w:pPr>
        <w:numPr>
          <w:ilvl w:val="0"/>
          <w:numId w:val="30"/>
        </w:numPr>
        <w:autoSpaceDE w:val="0"/>
        <w:autoSpaceDN w:val="0"/>
        <w:adjustRightInd w:val="0"/>
        <w:jc w:val="both"/>
        <w:rPr>
          <w:rFonts w:eastAsia="Times New Roman" w:cs="Arial"/>
          <w:color w:val="000000"/>
          <w:szCs w:val="24"/>
          <w:lang w:eastAsia="en-GB"/>
        </w:rPr>
      </w:pPr>
      <w:r w:rsidRPr="00F331AB">
        <w:rPr>
          <w:rFonts w:eastAsia="Times New Roman" w:cs="Arial"/>
          <w:szCs w:val="24"/>
          <w:lang w:eastAsia="en-GB"/>
        </w:rPr>
        <w:t xml:space="preserve">comply with all applicable </w:t>
      </w:r>
      <w:r w:rsidR="00F331AB" w:rsidRPr="00F331AB">
        <w:rPr>
          <w:rFonts w:eastAsia="Times New Roman" w:cs="Arial"/>
          <w:szCs w:val="24"/>
          <w:lang w:eastAsia="en-GB"/>
        </w:rPr>
        <w:t>Law;</w:t>
      </w:r>
    </w:p>
    <w:p w14:paraId="46922233" w14:textId="77777777" w:rsidR="00051870" w:rsidRPr="00051870" w:rsidRDefault="00051870" w:rsidP="0083207C">
      <w:pPr>
        <w:numPr>
          <w:ilvl w:val="0"/>
          <w:numId w:val="30"/>
        </w:numPr>
        <w:autoSpaceDE w:val="0"/>
        <w:autoSpaceDN w:val="0"/>
        <w:adjustRightInd w:val="0"/>
        <w:jc w:val="both"/>
        <w:rPr>
          <w:rFonts w:eastAsia="Times New Roman" w:cs="Arial"/>
          <w:szCs w:val="24"/>
          <w:lang w:eastAsia="en-GB"/>
        </w:rPr>
      </w:pPr>
      <w:r w:rsidRPr="00051870">
        <w:rPr>
          <w:rFonts w:eastAsia="Times New Roman" w:cs="Arial"/>
          <w:szCs w:val="24"/>
          <w:lang w:eastAsia="en-GB"/>
        </w:rPr>
        <w:t>comply with the Sustainability Requirements</w:t>
      </w:r>
    </w:p>
    <w:p w14:paraId="6F36DEA8" w14:textId="77777777" w:rsidR="00F331AB" w:rsidRPr="00051870" w:rsidRDefault="007F5735" w:rsidP="0083207C">
      <w:pPr>
        <w:numPr>
          <w:ilvl w:val="0"/>
          <w:numId w:val="30"/>
        </w:numPr>
        <w:autoSpaceDE w:val="0"/>
        <w:autoSpaceDN w:val="0"/>
        <w:adjustRightInd w:val="0"/>
        <w:jc w:val="both"/>
        <w:rPr>
          <w:rFonts w:eastAsia="Times New Roman" w:cs="Arial"/>
          <w:szCs w:val="24"/>
          <w:lang w:eastAsia="en-GB"/>
        </w:rPr>
      </w:pPr>
      <w:r w:rsidRPr="0093436E">
        <w:rPr>
          <w:rFonts w:eastAsia="Times New Roman" w:cs="Arial"/>
          <w:szCs w:val="24"/>
          <w:lang w:eastAsia="en-GB"/>
        </w:rPr>
        <w:t>use reasonable endeavours to comply and procure that its subcontractors comply with</w:t>
      </w:r>
      <w:r w:rsidRPr="00F331AB">
        <w:rPr>
          <w:rFonts w:eastAsia="Times New Roman" w:cs="Arial"/>
          <w:szCs w:val="24"/>
          <w:lang w:eastAsia="en-GB"/>
        </w:rPr>
        <w:t xml:space="preserve"> the Suppli</w:t>
      </w:r>
      <w:r w:rsidR="00F331AB">
        <w:rPr>
          <w:rFonts w:eastAsia="Times New Roman" w:cs="Arial"/>
          <w:szCs w:val="24"/>
          <w:lang w:eastAsia="en-GB"/>
        </w:rPr>
        <w:t>er Code of Conduct appearing at:</w:t>
      </w:r>
    </w:p>
    <w:p w14:paraId="2708D4F5" w14:textId="77777777" w:rsidR="00F331AB" w:rsidRDefault="00F331AB" w:rsidP="0083207C">
      <w:pPr>
        <w:pStyle w:val="ListParagraph"/>
        <w:ind w:left="426"/>
        <w:jc w:val="both"/>
        <w:rPr>
          <w:rFonts w:eastAsia="Times New Roman" w:cs="Arial"/>
          <w:szCs w:val="24"/>
          <w:lang w:eastAsia="en-GB"/>
        </w:rPr>
      </w:pPr>
    </w:p>
    <w:p w14:paraId="18DE93A6" w14:textId="77777777" w:rsidR="00FE681D" w:rsidRDefault="00BF0852" w:rsidP="0083207C">
      <w:pPr>
        <w:autoSpaceDE w:val="0"/>
        <w:autoSpaceDN w:val="0"/>
        <w:adjustRightInd w:val="0"/>
        <w:ind w:left="426"/>
        <w:jc w:val="both"/>
        <w:rPr>
          <w:rFonts w:eastAsia="Times New Roman" w:cs="Arial"/>
          <w:color w:val="0000FF"/>
          <w:szCs w:val="24"/>
          <w:lang w:eastAsia="en-GB"/>
        </w:rPr>
      </w:pPr>
      <w:hyperlink r:id="rId16" w:history="1">
        <w:r w:rsidR="00FE681D" w:rsidRPr="00C26CC3">
          <w:rPr>
            <w:rStyle w:val="Hyperlink"/>
            <w:rFonts w:eastAsia="Times New Roman" w:cs="Arial"/>
            <w:szCs w:val="24"/>
            <w:lang w:eastAsia="en-GB"/>
          </w:rPr>
          <w:t>https://assets.publishing.service.gov.uk/government/uploads/system/uploads/attachment_data/file/779660/20190220-Supplier_Code_of_Conduct.pdf</w:t>
        </w:r>
      </w:hyperlink>
    </w:p>
    <w:p w14:paraId="2DD2F636" w14:textId="77777777" w:rsidR="00FE681D" w:rsidRDefault="00FE681D" w:rsidP="0083207C">
      <w:pPr>
        <w:autoSpaceDE w:val="0"/>
        <w:autoSpaceDN w:val="0"/>
        <w:adjustRightInd w:val="0"/>
        <w:ind w:left="720"/>
        <w:jc w:val="both"/>
        <w:rPr>
          <w:rFonts w:eastAsia="Times New Roman" w:cs="Arial"/>
          <w:color w:val="0000FF"/>
          <w:szCs w:val="24"/>
          <w:lang w:eastAsia="en-GB"/>
        </w:rPr>
      </w:pPr>
    </w:p>
    <w:p w14:paraId="113C4438" w14:textId="77777777" w:rsidR="00E33EFA" w:rsidRDefault="00C948FE" w:rsidP="0083207C">
      <w:pPr>
        <w:tabs>
          <w:tab w:val="left" w:pos="5245"/>
        </w:tabs>
        <w:jc w:val="both"/>
        <w:rPr>
          <w:rFonts w:eastAsia="Times New Roman" w:cs="Arial"/>
          <w:color w:val="000000"/>
          <w:szCs w:val="24"/>
          <w:lang w:eastAsia="en-GB"/>
        </w:rPr>
      </w:pPr>
      <w:bookmarkStart w:id="39" w:name="(c)_not_use_nor_allow_its_subcontractors"/>
      <w:bookmarkEnd w:id="39"/>
      <w:r w:rsidRPr="00625BF2">
        <w:rPr>
          <w:rFonts w:eastAsia="Times New Roman" w:cs="Arial"/>
          <w:color w:val="000000"/>
          <w:szCs w:val="24"/>
          <w:lang w:eastAsia="en-GB"/>
        </w:rPr>
        <w:t xml:space="preserve">13.2 </w:t>
      </w:r>
      <w:r w:rsidR="00565F5F">
        <w:rPr>
          <w:bCs/>
          <w:color w:val="000000"/>
        </w:rPr>
        <w:t xml:space="preserve">The </w:t>
      </w:r>
      <w:r w:rsidR="002F74C0">
        <w:rPr>
          <w:bCs/>
          <w:color w:val="000000"/>
        </w:rPr>
        <w:t>S</w:t>
      </w:r>
      <w:r w:rsidR="00565F5F">
        <w:rPr>
          <w:bCs/>
          <w:color w:val="000000"/>
        </w:rPr>
        <w:t>ustainability</w:t>
      </w:r>
      <w:r w:rsidR="002F74C0">
        <w:rPr>
          <w:bCs/>
          <w:color w:val="000000"/>
        </w:rPr>
        <w:t xml:space="preserve"> R</w:t>
      </w:r>
      <w:r w:rsidR="00565F5F">
        <w:rPr>
          <w:bCs/>
          <w:color w:val="000000"/>
        </w:rPr>
        <w:t xml:space="preserve">equirements </w:t>
      </w:r>
      <w:r w:rsidR="004C7DE5">
        <w:rPr>
          <w:bCs/>
          <w:color w:val="000000"/>
        </w:rPr>
        <w:t>and the requirements set out in Clause 27, 28 and 30</w:t>
      </w:r>
      <w:r w:rsidR="00565F5F">
        <w:rPr>
          <w:bCs/>
          <w:color w:val="000000"/>
        </w:rPr>
        <w:t xml:space="preserve"> must be explained to the Supplier’s Staff, subcontractors and suppliers who are involved in the performance of the Supplier</w:t>
      </w:r>
      <w:r w:rsidR="00903A70">
        <w:rPr>
          <w:bCs/>
          <w:color w:val="000000"/>
        </w:rPr>
        <w:t>’</w:t>
      </w:r>
      <w:r w:rsidR="00565F5F">
        <w:rPr>
          <w:bCs/>
          <w:color w:val="000000"/>
        </w:rPr>
        <w:t xml:space="preserve">s obligations under the Contract </w:t>
      </w:r>
      <w:r w:rsidR="000251CB">
        <w:rPr>
          <w:bCs/>
          <w:color w:val="000000"/>
        </w:rPr>
        <w:t xml:space="preserve">and where it is relevant to their role </w:t>
      </w:r>
      <w:r w:rsidR="00565F5F">
        <w:rPr>
          <w:bCs/>
          <w:color w:val="000000"/>
        </w:rPr>
        <w:t xml:space="preserve">and </w:t>
      </w:r>
      <w:r w:rsidR="00565F5F" w:rsidRPr="0093436E">
        <w:rPr>
          <w:bCs/>
          <w:color w:val="000000"/>
        </w:rPr>
        <w:t>equivalent</w:t>
      </w:r>
      <w:r w:rsidR="00095E8C">
        <w:rPr>
          <w:bCs/>
          <w:color w:val="000000"/>
        </w:rPr>
        <w:t xml:space="preserve"> </w:t>
      </w:r>
      <w:r w:rsidR="00565F5F">
        <w:rPr>
          <w:bCs/>
          <w:color w:val="000000"/>
        </w:rPr>
        <w:t xml:space="preserve">obligations must be included in any contract with </w:t>
      </w:r>
      <w:r w:rsidR="00264353">
        <w:rPr>
          <w:bCs/>
          <w:color w:val="000000"/>
        </w:rPr>
        <w:t>any s</w:t>
      </w:r>
      <w:r w:rsidR="00565F5F">
        <w:rPr>
          <w:bCs/>
          <w:color w:val="000000"/>
        </w:rPr>
        <w:t xml:space="preserve">uppliers </w:t>
      </w:r>
      <w:r w:rsidR="00264353">
        <w:rPr>
          <w:bCs/>
          <w:color w:val="000000"/>
        </w:rPr>
        <w:t xml:space="preserve">or </w:t>
      </w:r>
      <w:r w:rsidR="00565F5F">
        <w:rPr>
          <w:bCs/>
          <w:color w:val="000000"/>
        </w:rPr>
        <w:t>subcontractor that</w:t>
      </w:r>
      <w:r w:rsidR="0093436E">
        <w:rPr>
          <w:bCs/>
          <w:color w:val="000000"/>
        </w:rPr>
        <w:t xml:space="preserve"> is connected to the Contract.</w:t>
      </w:r>
    </w:p>
    <w:p w14:paraId="5011E093" w14:textId="77777777" w:rsidR="00E33EFA" w:rsidRDefault="00E33EFA" w:rsidP="0083207C">
      <w:pPr>
        <w:autoSpaceDE w:val="0"/>
        <w:autoSpaceDN w:val="0"/>
        <w:adjustRightInd w:val="0"/>
        <w:jc w:val="both"/>
        <w:rPr>
          <w:rFonts w:eastAsia="Times New Roman" w:cs="Arial"/>
          <w:color w:val="000000"/>
          <w:szCs w:val="24"/>
          <w:lang w:eastAsia="en-GB"/>
        </w:rPr>
      </w:pPr>
    </w:p>
    <w:p w14:paraId="58E14523" w14:textId="3DD7F9C3" w:rsidR="00C948FE" w:rsidRPr="00625BF2" w:rsidRDefault="00565F5F" w:rsidP="0083207C">
      <w:pPr>
        <w:autoSpaceDE w:val="0"/>
        <w:autoSpaceDN w:val="0"/>
        <w:adjustRightInd w:val="0"/>
        <w:jc w:val="both"/>
        <w:rPr>
          <w:rFonts w:eastAsia="Times New Roman" w:cs="Arial"/>
          <w:color w:val="000000"/>
          <w:szCs w:val="24"/>
          <w:lang w:eastAsia="en-GB"/>
        </w:rPr>
      </w:pPr>
      <w:r>
        <w:rPr>
          <w:rFonts w:eastAsia="Times New Roman" w:cs="Arial"/>
          <w:color w:val="000000"/>
          <w:szCs w:val="24"/>
          <w:lang w:eastAsia="en-GB"/>
        </w:rPr>
        <w:t xml:space="preserve">13.3 </w:t>
      </w:r>
      <w:r w:rsidR="00F82643">
        <w:rPr>
          <w:rFonts w:eastAsia="Times New Roman" w:cs="Arial"/>
          <w:szCs w:val="24"/>
          <w:lang w:eastAsia="en-GB"/>
        </w:rPr>
        <w:t>Subject always to clause 12.1 of this Contract</w:t>
      </w:r>
      <w:r w:rsidR="00F82643" w:rsidRPr="00625BF2">
        <w:rPr>
          <w:rFonts w:eastAsia="Times New Roman" w:cs="Arial"/>
          <w:color w:val="000000"/>
          <w:szCs w:val="24"/>
          <w:lang w:eastAsia="en-GB"/>
        </w:rPr>
        <w:t xml:space="preserve"> </w:t>
      </w:r>
      <w:r w:rsidR="00F82643">
        <w:rPr>
          <w:rFonts w:eastAsia="Times New Roman" w:cs="Arial"/>
          <w:color w:val="000000"/>
          <w:szCs w:val="24"/>
          <w:lang w:eastAsia="en-GB"/>
        </w:rPr>
        <w:t>t</w:t>
      </w:r>
      <w:r w:rsidR="00C948FE" w:rsidRPr="00625BF2">
        <w:rPr>
          <w:rFonts w:eastAsia="Times New Roman" w:cs="Arial"/>
          <w:color w:val="000000"/>
          <w:szCs w:val="24"/>
          <w:lang w:eastAsia="en-GB"/>
        </w:rPr>
        <w:t xml:space="preserve">he Supplier </w:t>
      </w:r>
      <w:r w:rsidR="0077395F">
        <w:rPr>
          <w:rFonts w:eastAsia="Times New Roman" w:cs="Arial"/>
          <w:color w:val="000000"/>
          <w:szCs w:val="24"/>
          <w:lang w:eastAsia="en-GB"/>
        </w:rPr>
        <w:t xml:space="preserve"> shall be liable to </w:t>
      </w:r>
      <w:r w:rsidR="00C948FE" w:rsidRPr="00625BF2">
        <w:rPr>
          <w:rFonts w:eastAsia="Times New Roman" w:cs="Arial"/>
          <w:color w:val="000000"/>
          <w:szCs w:val="24"/>
          <w:lang w:eastAsia="en-GB"/>
        </w:rPr>
        <w:t xml:space="preserve"> the </w:t>
      </w:r>
      <w:r w:rsidR="00E84291">
        <w:rPr>
          <w:rFonts w:eastAsia="Times New Roman" w:cs="Arial"/>
          <w:color w:val="000000"/>
          <w:szCs w:val="24"/>
          <w:lang w:eastAsia="en-GB"/>
        </w:rPr>
        <w:t>Authority</w:t>
      </w:r>
      <w:r w:rsidR="00C948FE" w:rsidRPr="00625BF2">
        <w:rPr>
          <w:rFonts w:eastAsia="Times New Roman" w:cs="Arial"/>
          <w:color w:val="000000"/>
          <w:szCs w:val="24"/>
          <w:lang w:eastAsia="en-GB"/>
        </w:rPr>
        <w:t xml:space="preserve"> against</w:t>
      </w:r>
      <w:r w:rsidR="00462CF3" w:rsidRPr="00462CF3">
        <w:rPr>
          <w:rFonts w:eastAsia="Times New Roman" w:cs="Arial"/>
          <w:szCs w:val="24"/>
          <w:lang w:eastAsia="en-GB"/>
        </w:rPr>
        <w:t xml:space="preserve"> </w:t>
      </w:r>
      <w:r w:rsidR="00462CF3" w:rsidRPr="00625BF2">
        <w:rPr>
          <w:rFonts w:eastAsia="Times New Roman" w:cs="Arial"/>
          <w:szCs w:val="24"/>
          <w:lang w:eastAsia="en-GB"/>
        </w:rPr>
        <w:t>all losses, damages, costs or expenses (including professional fees and fines</w:t>
      </w:r>
      <w:r w:rsidR="00462CF3">
        <w:rPr>
          <w:rFonts w:eastAsia="Times New Roman" w:cs="Arial"/>
          <w:szCs w:val="24"/>
          <w:lang w:eastAsia="en-GB"/>
        </w:rPr>
        <w:t>)</w:t>
      </w:r>
      <w:r w:rsidR="00C948FE" w:rsidRPr="00625BF2">
        <w:rPr>
          <w:rFonts w:eastAsia="Times New Roman" w:cs="Arial"/>
          <w:color w:val="000000"/>
          <w:szCs w:val="24"/>
          <w:lang w:eastAsia="en-GB"/>
        </w:rPr>
        <w:t xml:space="preserve"> resulting from any default by the Supplier relating to any applicable </w:t>
      </w:r>
      <w:r w:rsidR="00B505D2">
        <w:rPr>
          <w:rFonts w:eastAsia="Times New Roman" w:cs="Arial"/>
          <w:color w:val="000000"/>
          <w:szCs w:val="24"/>
          <w:lang w:eastAsia="en-GB"/>
        </w:rPr>
        <w:t xml:space="preserve">Law </w:t>
      </w:r>
      <w:r w:rsidR="00C948FE" w:rsidRPr="00625BF2">
        <w:rPr>
          <w:rFonts w:eastAsia="Times New Roman" w:cs="Arial"/>
          <w:color w:val="000000"/>
          <w:szCs w:val="24"/>
          <w:lang w:eastAsia="en-GB"/>
        </w:rPr>
        <w:t xml:space="preserve">to do with the Contract. </w:t>
      </w:r>
    </w:p>
    <w:p w14:paraId="55263278" w14:textId="77777777" w:rsidR="00625BF2" w:rsidRDefault="00625BF2" w:rsidP="0083207C">
      <w:pPr>
        <w:autoSpaceDE w:val="0"/>
        <w:autoSpaceDN w:val="0"/>
        <w:adjustRightInd w:val="0"/>
        <w:jc w:val="both"/>
        <w:rPr>
          <w:rFonts w:eastAsia="Times New Roman" w:cs="Arial"/>
          <w:color w:val="000000"/>
          <w:szCs w:val="24"/>
          <w:lang w:eastAsia="en-GB"/>
        </w:rPr>
      </w:pPr>
    </w:p>
    <w:p w14:paraId="356B0EDE" w14:textId="77777777" w:rsidR="00625BF2" w:rsidRDefault="00C948FE" w:rsidP="0083207C">
      <w:pPr>
        <w:autoSpaceDE w:val="0"/>
        <w:autoSpaceDN w:val="0"/>
        <w:adjustRightInd w:val="0"/>
        <w:jc w:val="both"/>
        <w:rPr>
          <w:rFonts w:eastAsia="Times New Roman" w:cs="Arial"/>
          <w:color w:val="000000"/>
          <w:szCs w:val="24"/>
          <w:lang w:eastAsia="en-GB"/>
        </w:rPr>
      </w:pPr>
      <w:r w:rsidRPr="00625BF2">
        <w:rPr>
          <w:rFonts w:eastAsia="Times New Roman" w:cs="Arial"/>
          <w:color w:val="000000"/>
          <w:szCs w:val="24"/>
          <w:lang w:eastAsia="en-GB"/>
        </w:rPr>
        <w:t>13.</w:t>
      </w:r>
      <w:r w:rsidR="00E33EFA">
        <w:rPr>
          <w:rFonts w:eastAsia="Times New Roman" w:cs="Arial"/>
          <w:color w:val="000000"/>
          <w:szCs w:val="24"/>
          <w:lang w:eastAsia="en-GB"/>
        </w:rPr>
        <w:t>4</w:t>
      </w:r>
      <w:r w:rsidRPr="00625BF2">
        <w:rPr>
          <w:rFonts w:eastAsia="Times New Roman" w:cs="Arial"/>
          <w:color w:val="000000"/>
          <w:szCs w:val="24"/>
          <w:lang w:eastAsia="en-GB"/>
        </w:rPr>
        <w:t xml:space="preserve"> The Supplier must appoint a </w:t>
      </w:r>
      <w:r w:rsidRPr="0093436E">
        <w:rPr>
          <w:rFonts w:eastAsia="Times New Roman" w:cs="Arial"/>
          <w:color w:val="000000"/>
          <w:szCs w:val="24"/>
          <w:lang w:eastAsia="en-GB"/>
        </w:rPr>
        <w:t>Compliance Officer</w:t>
      </w:r>
      <w:r w:rsidRPr="00625BF2">
        <w:rPr>
          <w:rFonts w:eastAsia="Times New Roman" w:cs="Arial"/>
          <w:color w:val="000000"/>
          <w:szCs w:val="24"/>
          <w:lang w:eastAsia="en-GB"/>
        </w:rPr>
        <w:t xml:space="preserve"> who must be responsible for ensuring that the Supplier complies with </w:t>
      </w:r>
      <w:r w:rsidR="00EB6C45">
        <w:rPr>
          <w:rFonts w:eastAsia="Times New Roman" w:cs="Arial"/>
          <w:color w:val="000000"/>
          <w:szCs w:val="24"/>
          <w:lang w:eastAsia="en-GB"/>
        </w:rPr>
        <w:t xml:space="preserve">the </w:t>
      </w:r>
      <w:r w:rsidRPr="00625BF2">
        <w:rPr>
          <w:rFonts w:eastAsia="Times New Roman" w:cs="Arial"/>
          <w:color w:val="000000"/>
          <w:szCs w:val="24"/>
          <w:lang w:eastAsia="en-GB"/>
        </w:rPr>
        <w:t>Law</w:t>
      </w:r>
      <w:r w:rsidR="00EB6C45">
        <w:rPr>
          <w:rFonts w:eastAsia="Times New Roman" w:cs="Arial"/>
          <w:color w:val="000000"/>
          <w:szCs w:val="24"/>
          <w:lang w:eastAsia="en-GB"/>
        </w:rPr>
        <w:t xml:space="preserve"> and its obligations under the Contract</w:t>
      </w:r>
      <w:r w:rsidR="00D249F3">
        <w:rPr>
          <w:rFonts w:eastAsia="Times New Roman" w:cs="Arial"/>
          <w:color w:val="000000"/>
          <w:szCs w:val="24"/>
          <w:lang w:eastAsia="en-GB"/>
        </w:rPr>
        <w:t>.</w:t>
      </w:r>
    </w:p>
    <w:p w14:paraId="67263C5A" w14:textId="77777777" w:rsidR="00625BF2" w:rsidRDefault="00625BF2" w:rsidP="0083207C">
      <w:pPr>
        <w:autoSpaceDE w:val="0"/>
        <w:autoSpaceDN w:val="0"/>
        <w:adjustRightInd w:val="0"/>
        <w:jc w:val="both"/>
        <w:rPr>
          <w:rFonts w:eastAsia="Times New Roman" w:cs="Arial"/>
          <w:color w:val="000000"/>
          <w:szCs w:val="24"/>
          <w:lang w:eastAsia="en-GB"/>
        </w:rPr>
      </w:pPr>
    </w:p>
    <w:p w14:paraId="40E64381" w14:textId="77777777" w:rsidR="00156E2A"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13.</w:t>
      </w:r>
      <w:r w:rsidR="00E33EFA">
        <w:rPr>
          <w:rFonts w:eastAsia="Times New Roman" w:cs="Arial"/>
          <w:szCs w:val="24"/>
          <w:lang w:eastAsia="en-GB"/>
        </w:rPr>
        <w:t>5</w:t>
      </w:r>
      <w:r w:rsidRPr="00625BF2">
        <w:rPr>
          <w:rFonts w:eastAsia="Times New Roman" w:cs="Arial"/>
          <w:szCs w:val="24"/>
          <w:lang w:eastAsia="en-GB"/>
        </w:rPr>
        <w:t xml:space="preserve"> "Compliance Officer" the person(s) appointed by the Supplier who is responsible for ensuring that the Supplier complies with its legal </w:t>
      </w:r>
      <w:r w:rsidR="00E00DB7">
        <w:rPr>
          <w:rFonts w:eastAsia="Times New Roman" w:cs="Arial"/>
          <w:szCs w:val="24"/>
          <w:lang w:eastAsia="en-GB"/>
        </w:rPr>
        <w:t xml:space="preserve">and other </w:t>
      </w:r>
      <w:r w:rsidRPr="00625BF2">
        <w:rPr>
          <w:rFonts w:eastAsia="Times New Roman" w:cs="Arial"/>
          <w:szCs w:val="24"/>
          <w:lang w:eastAsia="en-GB"/>
        </w:rPr>
        <w:t>obligations</w:t>
      </w:r>
      <w:r w:rsidR="00E00DB7">
        <w:rPr>
          <w:rFonts w:eastAsia="Times New Roman" w:cs="Arial"/>
          <w:szCs w:val="24"/>
          <w:lang w:eastAsia="en-GB"/>
        </w:rPr>
        <w:t xml:space="preserve"> under the Contract</w:t>
      </w:r>
      <w:r w:rsidR="00156E2A">
        <w:rPr>
          <w:rFonts w:eastAsia="Times New Roman" w:cs="Arial"/>
          <w:szCs w:val="24"/>
          <w:lang w:eastAsia="en-GB"/>
        </w:rPr>
        <w:t>.</w:t>
      </w:r>
    </w:p>
    <w:p w14:paraId="5CB87A89" w14:textId="77777777" w:rsidR="00156E2A" w:rsidRDefault="00156E2A" w:rsidP="0083207C">
      <w:pPr>
        <w:autoSpaceDE w:val="0"/>
        <w:autoSpaceDN w:val="0"/>
        <w:adjustRightInd w:val="0"/>
        <w:jc w:val="both"/>
        <w:rPr>
          <w:rFonts w:eastAsia="Times New Roman" w:cs="Arial"/>
          <w:szCs w:val="24"/>
          <w:lang w:eastAsia="en-GB"/>
        </w:rPr>
      </w:pPr>
    </w:p>
    <w:p w14:paraId="2C41CF55" w14:textId="77777777" w:rsidR="00156E2A" w:rsidRDefault="00156E2A" w:rsidP="0083207C">
      <w:pPr>
        <w:jc w:val="both"/>
        <w:rPr>
          <w:bCs/>
          <w:color w:val="000000"/>
        </w:rPr>
      </w:pPr>
      <w:r>
        <w:rPr>
          <w:rFonts w:eastAsia="Times New Roman" w:cs="Arial"/>
          <w:szCs w:val="24"/>
          <w:lang w:eastAsia="en-GB"/>
        </w:rPr>
        <w:t xml:space="preserve">13.6 </w:t>
      </w:r>
      <w:r w:rsidRPr="00EC3C20">
        <w:t xml:space="preserve">The Supplier will </w:t>
      </w:r>
      <w:r w:rsidRPr="00EC3C20">
        <w:rPr>
          <w:bCs/>
          <w:color w:val="000000"/>
        </w:rPr>
        <w:t>provide</w:t>
      </w:r>
      <w:r>
        <w:rPr>
          <w:bCs/>
          <w:color w:val="000000"/>
        </w:rPr>
        <w:t xml:space="preserve"> such evidence of compliance with its obligations under this Clause 13 as</w:t>
      </w:r>
      <w:r w:rsidRPr="00EC3C20">
        <w:rPr>
          <w:bCs/>
          <w:color w:val="000000"/>
        </w:rPr>
        <w:t xml:space="preserve"> the Authority </w:t>
      </w:r>
      <w:r>
        <w:rPr>
          <w:bCs/>
          <w:color w:val="000000"/>
        </w:rPr>
        <w:t xml:space="preserve">reasonably requests. </w:t>
      </w:r>
    </w:p>
    <w:p w14:paraId="2735DB75" w14:textId="77777777" w:rsidR="00EA7FCD" w:rsidRDefault="00EA7FCD" w:rsidP="0083207C">
      <w:pPr>
        <w:autoSpaceDE w:val="0"/>
        <w:autoSpaceDN w:val="0"/>
        <w:adjustRightInd w:val="0"/>
        <w:jc w:val="both"/>
        <w:rPr>
          <w:rFonts w:eastAsia="Times New Roman" w:cs="Arial"/>
          <w:b/>
          <w:bCs/>
          <w:szCs w:val="24"/>
          <w:lang w:eastAsia="en-GB"/>
        </w:rPr>
      </w:pPr>
    </w:p>
    <w:p w14:paraId="5830E9B3" w14:textId="77777777" w:rsidR="00CE6551" w:rsidRDefault="00CE6551" w:rsidP="0083207C">
      <w:pPr>
        <w:pStyle w:val="Heading2"/>
        <w:numPr>
          <w:ilvl w:val="0"/>
          <w:numId w:val="16"/>
        </w:numPr>
        <w:ind w:left="426" w:hanging="426"/>
        <w:jc w:val="both"/>
        <w:rPr>
          <w:lang w:eastAsia="en-GB"/>
        </w:rPr>
      </w:pPr>
      <w:r>
        <w:rPr>
          <w:lang w:eastAsia="en-GB"/>
        </w:rPr>
        <w:t xml:space="preserve"> </w:t>
      </w:r>
      <w:bookmarkStart w:id="40" w:name="_Toc112247059"/>
      <w:r w:rsidRPr="00E94478">
        <w:rPr>
          <w:lang w:eastAsia="en-GB"/>
        </w:rPr>
        <w:t>Insu</w:t>
      </w:r>
      <w:r>
        <w:rPr>
          <w:lang w:eastAsia="en-GB"/>
        </w:rPr>
        <w:t>r</w:t>
      </w:r>
      <w:r w:rsidRPr="00E94478">
        <w:rPr>
          <w:lang w:eastAsia="en-GB"/>
        </w:rPr>
        <w:t>ance</w:t>
      </w:r>
      <w:bookmarkEnd w:id="40"/>
    </w:p>
    <w:p w14:paraId="67825BD4" w14:textId="77777777" w:rsidR="00CE6551" w:rsidRDefault="00CE6551" w:rsidP="0083207C">
      <w:pPr>
        <w:jc w:val="both"/>
        <w:rPr>
          <w:lang w:eastAsia="en-GB"/>
        </w:rPr>
      </w:pPr>
    </w:p>
    <w:p w14:paraId="0F09D220" w14:textId="77777777" w:rsidR="002D07EE" w:rsidRDefault="005B3E0F" w:rsidP="0083207C">
      <w:pPr>
        <w:pStyle w:val="Default"/>
        <w:jc w:val="both"/>
        <w:rPr>
          <w:rFonts w:ascii="Arial" w:hAnsi="Arial" w:cs="Arial"/>
          <w:color w:val="auto"/>
          <w:lang w:val="en-GB" w:eastAsia="en-GB"/>
        </w:rPr>
      </w:pPr>
      <w:r w:rsidRPr="00EA7FCD">
        <w:rPr>
          <w:rFonts w:ascii="Arial" w:hAnsi="Arial" w:cs="Arial"/>
          <w:lang w:eastAsia="en-GB"/>
        </w:rPr>
        <w:t>14.1</w:t>
      </w:r>
      <w:r>
        <w:rPr>
          <w:lang w:eastAsia="en-GB"/>
        </w:rPr>
        <w:t xml:space="preserve"> </w:t>
      </w:r>
      <w:r w:rsidRPr="002D07EE">
        <w:rPr>
          <w:rFonts w:ascii="Arial" w:hAnsi="Arial" w:cs="Arial"/>
          <w:color w:val="auto"/>
          <w:lang w:val="en-GB" w:eastAsia="en-GB"/>
        </w:rPr>
        <w:t xml:space="preserve">The Supplier must, at its own cost, obtain and maintain the </w:t>
      </w:r>
      <w:r>
        <w:rPr>
          <w:rFonts w:ascii="Arial" w:hAnsi="Arial" w:cs="Arial"/>
          <w:color w:val="auto"/>
          <w:lang w:val="en-GB" w:eastAsia="en-GB"/>
        </w:rPr>
        <w:t>r</w:t>
      </w:r>
      <w:r w:rsidRPr="00E94478">
        <w:rPr>
          <w:rFonts w:ascii="Arial" w:hAnsi="Arial" w:cs="Arial"/>
          <w:color w:val="auto"/>
          <w:lang w:val="en-GB" w:eastAsia="en-GB"/>
        </w:rPr>
        <w:t>equired i</w:t>
      </w:r>
      <w:r w:rsidRPr="002D07EE">
        <w:rPr>
          <w:rFonts w:ascii="Arial" w:hAnsi="Arial" w:cs="Arial"/>
          <w:color w:val="auto"/>
          <w:lang w:val="en-GB" w:eastAsia="en-GB"/>
        </w:rPr>
        <w:t>nsurances</w:t>
      </w:r>
      <w:r>
        <w:rPr>
          <w:rFonts w:ascii="Arial" w:hAnsi="Arial" w:cs="Arial"/>
          <w:color w:val="auto"/>
          <w:lang w:val="en-GB" w:eastAsia="en-GB"/>
        </w:rPr>
        <w:t xml:space="preserve"> as set out in the Order Form. </w:t>
      </w:r>
    </w:p>
    <w:p w14:paraId="06CEBDA4" w14:textId="77777777" w:rsidR="00E05A13" w:rsidRDefault="00E05A13" w:rsidP="0083207C">
      <w:pPr>
        <w:pStyle w:val="Default"/>
        <w:jc w:val="both"/>
        <w:rPr>
          <w:rFonts w:ascii="Arial" w:hAnsi="Arial" w:cs="Arial"/>
          <w:color w:val="auto"/>
          <w:lang w:val="en-GB" w:eastAsia="en-GB"/>
        </w:rPr>
      </w:pPr>
    </w:p>
    <w:p w14:paraId="444DEFE7" w14:textId="77777777" w:rsidR="00CE6551" w:rsidRDefault="002D07EE" w:rsidP="0083207C">
      <w:pPr>
        <w:pStyle w:val="Default"/>
        <w:jc w:val="both"/>
        <w:rPr>
          <w:lang w:eastAsia="en-GB"/>
        </w:rPr>
      </w:pPr>
      <w:r>
        <w:rPr>
          <w:rFonts w:ascii="Arial" w:hAnsi="Arial" w:cs="Arial"/>
          <w:color w:val="auto"/>
          <w:lang w:val="en-GB" w:eastAsia="en-GB"/>
        </w:rPr>
        <w:t>14.2 The Supplier will provide evidence of the required insurances on request from the Authority.</w:t>
      </w:r>
    </w:p>
    <w:p w14:paraId="7CF95B03" w14:textId="77777777" w:rsidR="00CE6551" w:rsidRDefault="00CE6551" w:rsidP="0083207C">
      <w:pPr>
        <w:pStyle w:val="Heading2"/>
        <w:jc w:val="both"/>
        <w:rPr>
          <w:lang w:eastAsia="en-GB"/>
        </w:rPr>
      </w:pPr>
    </w:p>
    <w:p w14:paraId="05258A17" w14:textId="77777777" w:rsidR="00C948FE" w:rsidRPr="00625BF2" w:rsidRDefault="00C948FE" w:rsidP="0083207C">
      <w:pPr>
        <w:pStyle w:val="Heading2"/>
        <w:jc w:val="both"/>
        <w:rPr>
          <w:lang w:eastAsia="en-GB"/>
        </w:rPr>
      </w:pPr>
      <w:bookmarkStart w:id="41" w:name="_Toc112247060"/>
      <w:r w:rsidRPr="00625BF2">
        <w:rPr>
          <w:lang w:eastAsia="en-GB"/>
        </w:rPr>
        <w:t>1</w:t>
      </w:r>
      <w:r w:rsidR="00CE6551">
        <w:rPr>
          <w:lang w:eastAsia="en-GB"/>
        </w:rPr>
        <w:t>5</w:t>
      </w:r>
      <w:r w:rsidRPr="00625BF2">
        <w:rPr>
          <w:lang w:eastAsia="en-GB"/>
        </w:rPr>
        <w:t>. Data protection</w:t>
      </w:r>
      <w:bookmarkEnd w:id="41"/>
      <w:r w:rsidRPr="00625BF2">
        <w:rPr>
          <w:lang w:eastAsia="en-GB"/>
        </w:rPr>
        <w:t xml:space="preserve"> </w:t>
      </w:r>
    </w:p>
    <w:p w14:paraId="0C2F3B8C" w14:textId="77777777" w:rsidR="00625BF2" w:rsidRDefault="00625BF2" w:rsidP="0083207C">
      <w:pPr>
        <w:autoSpaceDE w:val="0"/>
        <w:autoSpaceDN w:val="0"/>
        <w:adjustRightInd w:val="0"/>
        <w:jc w:val="both"/>
        <w:rPr>
          <w:rFonts w:eastAsia="Times New Roman" w:cs="Arial"/>
          <w:szCs w:val="24"/>
          <w:lang w:eastAsia="en-GB"/>
        </w:rPr>
      </w:pPr>
    </w:p>
    <w:p w14:paraId="0B0C1D44" w14:textId="77777777" w:rsidR="00C948FE" w:rsidRPr="00625BF2" w:rsidRDefault="00C84A8E" w:rsidP="0083207C">
      <w:pPr>
        <w:autoSpaceDE w:val="0"/>
        <w:autoSpaceDN w:val="0"/>
        <w:adjustRightInd w:val="0"/>
        <w:jc w:val="both"/>
        <w:rPr>
          <w:rFonts w:eastAsia="Times New Roman" w:cs="Arial"/>
          <w:szCs w:val="24"/>
          <w:lang w:eastAsia="en-GB"/>
        </w:rPr>
      </w:pPr>
      <w:r>
        <w:rPr>
          <w:rFonts w:eastAsia="Times New Roman" w:cs="Arial"/>
          <w:szCs w:val="24"/>
          <w:lang w:eastAsia="en-GB"/>
        </w:rPr>
        <w:t>15.</w:t>
      </w:r>
      <w:r w:rsidR="00E813A2">
        <w:rPr>
          <w:rFonts w:eastAsia="Times New Roman" w:cs="Arial"/>
          <w:szCs w:val="24"/>
          <w:lang w:eastAsia="en-GB"/>
        </w:rPr>
        <w:t>1</w:t>
      </w:r>
      <w:r>
        <w:rPr>
          <w:rFonts w:eastAsia="Times New Roman" w:cs="Arial"/>
          <w:szCs w:val="24"/>
          <w:lang w:eastAsia="en-GB"/>
        </w:rPr>
        <w:t xml:space="preserve"> </w:t>
      </w:r>
      <w:r w:rsidR="00C948FE" w:rsidRPr="00625BF2">
        <w:rPr>
          <w:rFonts w:eastAsia="Times New Roman" w:cs="Arial"/>
          <w:szCs w:val="24"/>
          <w:lang w:eastAsia="en-GB"/>
        </w:rPr>
        <w:t xml:space="preserve">The </w:t>
      </w:r>
      <w:r w:rsidR="00E84291">
        <w:rPr>
          <w:rFonts w:eastAsia="Times New Roman" w:cs="Arial"/>
          <w:szCs w:val="24"/>
          <w:lang w:eastAsia="en-GB"/>
        </w:rPr>
        <w:t>Authority</w:t>
      </w:r>
      <w:r w:rsidR="00C948FE" w:rsidRPr="00625BF2">
        <w:rPr>
          <w:rFonts w:eastAsia="Times New Roman" w:cs="Arial"/>
          <w:szCs w:val="24"/>
          <w:lang w:eastAsia="en-GB"/>
        </w:rPr>
        <w:t xml:space="preserve"> is the Controller and the Supplier is the Processor for the purposes of the Data Protection Legislation. </w:t>
      </w:r>
    </w:p>
    <w:p w14:paraId="6ACB5E0B" w14:textId="77777777" w:rsidR="00625BF2" w:rsidRDefault="00625BF2" w:rsidP="0083207C">
      <w:pPr>
        <w:autoSpaceDE w:val="0"/>
        <w:autoSpaceDN w:val="0"/>
        <w:adjustRightInd w:val="0"/>
        <w:jc w:val="both"/>
        <w:rPr>
          <w:rFonts w:eastAsia="Times New Roman" w:cs="Arial"/>
          <w:szCs w:val="24"/>
          <w:lang w:eastAsia="en-GB"/>
        </w:rPr>
      </w:pPr>
    </w:p>
    <w:p w14:paraId="16E3A982"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lastRenderedPageBreak/>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2</w:t>
      </w:r>
      <w:r w:rsidRPr="00625BF2">
        <w:rPr>
          <w:rFonts w:eastAsia="Times New Roman" w:cs="Arial"/>
          <w:szCs w:val="24"/>
          <w:lang w:eastAsia="en-GB"/>
        </w:rPr>
        <w:t xml:space="preserve"> The Supplier must process Personal Data and ensure that Supplier Staff process Personal Data only in accordance with this Contract. </w:t>
      </w:r>
    </w:p>
    <w:p w14:paraId="36EAAE14" w14:textId="77777777" w:rsidR="00625BF2" w:rsidRDefault="00625BF2" w:rsidP="0083207C">
      <w:pPr>
        <w:autoSpaceDE w:val="0"/>
        <w:autoSpaceDN w:val="0"/>
        <w:adjustRightInd w:val="0"/>
        <w:jc w:val="both"/>
        <w:rPr>
          <w:rFonts w:eastAsia="Times New Roman" w:cs="Arial"/>
          <w:szCs w:val="24"/>
          <w:lang w:eastAsia="en-GB"/>
        </w:rPr>
      </w:pPr>
    </w:p>
    <w:p w14:paraId="6425048A" w14:textId="77777777" w:rsidR="005A2121" w:rsidRDefault="005A2121" w:rsidP="0083207C">
      <w:pPr>
        <w:autoSpaceDE w:val="0"/>
        <w:autoSpaceDN w:val="0"/>
        <w:jc w:val="both"/>
        <w:rPr>
          <w:rFonts w:eastAsia="Times New Roman" w:cs="Arial"/>
          <w:szCs w:val="24"/>
          <w:lang w:eastAsia="en-GB"/>
        </w:rPr>
      </w:pPr>
      <w:r>
        <w:rPr>
          <w:lang w:eastAsia="en-GB"/>
        </w:rPr>
        <w:t>15.</w:t>
      </w:r>
      <w:r w:rsidR="00E813A2">
        <w:rPr>
          <w:lang w:eastAsia="en-GB"/>
        </w:rPr>
        <w:t>3</w:t>
      </w:r>
      <w:r>
        <w:rPr>
          <w:lang w:eastAsia="en-GB"/>
        </w:rPr>
        <w:t xml:space="preserve"> The Supplier shall take all reasonable measures relating to the security of processing which are required pursuant to Article 32 of the </w:t>
      </w:r>
      <w:r w:rsidR="005B4D2C">
        <w:rPr>
          <w:lang w:eastAsia="en-GB"/>
        </w:rPr>
        <w:t xml:space="preserve">UK </w:t>
      </w:r>
      <w:r>
        <w:rPr>
          <w:lang w:eastAsia="en-GB"/>
        </w:rPr>
        <w:t>GDPR including, without limitation, those security measures specified in this clause 15.</w:t>
      </w:r>
    </w:p>
    <w:p w14:paraId="7B2C02B6" w14:textId="77777777" w:rsidR="005A2121" w:rsidRDefault="005A2121" w:rsidP="0083207C">
      <w:pPr>
        <w:autoSpaceDE w:val="0"/>
        <w:autoSpaceDN w:val="0"/>
        <w:adjustRightInd w:val="0"/>
        <w:jc w:val="both"/>
        <w:rPr>
          <w:rFonts w:eastAsia="Times New Roman" w:cs="Arial"/>
          <w:szCs w:val="24"/>
          <w:lang w:eastAsia="en-GB"/>
        </w:rPr>
      </w:pPr>
    </w:p>
    <w:p w14:paraId="6271057D" w14:textId="77777777" w:rsidR="00C948FE" w:rsidRPr="0041491C" w:rsidRDefault="00C948FE" w:rsidP="0083207C">
      <w:pPr>
        <w:autoSpaceDE w:val="0"/>
        <w:autoSpaceDN w:val="0"/>
        <w:adjustRightInd w:val="0"/>
        <w:jc w:val="both"/>
        <w:rPr>
          <w:rFonts w:eastAsia="Times New Roman" w:cs="Arial"/>
          <w:szCs w:val="24"/>
          <w:lang w:eastAsia="en-GB"/>
        </w:rPr>
      </w:pPr>
      <w:r w:rsidRPr="0041491C">
        <w:rPr>
          <w:rFonts w:eastAsia="Times New Roman" w:cs="Arial"/>
          <w:szCs w:val="24"/>
          <w:lang w:eastAsia="en-GB"/>
        </w:rPr>
        <w:t>1</w:t>
      </w:r>
      <w:r w:rsidR="005B3E0F" w:rsidRPr="0041491C">
        <w:rPr>
          <w:rFonts w:eastAsia="Times New Roman" w:cs="Arial"/>
          <w:szCs w:val="24"/>
          <w:lang w:eastAsia="en-GB"/>
        </w:rPr>
        <w:t>5</w:t>
      </w:r>
      <w:r w:rsidRPr="0041491C">
        <w:rPr>
          <w:rFonts w:eastAsia="Times New Roman" w:cs="Arial"/>
          <w:szCs w:val="24"/>
          <w:lang w:eastAsia="en-GB"/>
        </w:rPr>
        <w:t>.</w:t>
      </w:r>
      <w:r w:rsidR="00E813A2">
        <w:rPr>
          <w:rFonts w:eastAsia="Times New Roman" w:cs="Arial"/>
          <w:szCs w:val="24"/>
          <w:lang w:eastAsia="en-GB"/>
        </w:rPr>
        <w:t>4</w:t>
      </w:r>
      <w:r w:rsidRPr="0041491C">
        <w:rPr>
          <w:rFonts w:eastAsia="Times New Roman" w:cs="Arial"/>
          <w:szCs w:val="24"/>
          <w:lang w:eastAsia="en-GB"/>
        </w:rPr>
        <w:t xml:space="preserve"> The Supplier must not remove any ownership or security notices in or relating to the </w:t>
      </w:r>
      <w:r w:rsidR="00FD49A3" w:rsidRPr="0041491C">
        <w:rPr>
          <w:rFonts w:eastAsia="Times New Roman" w:cs="Arial"/>
          <w:szCs w:val="24"/>
          <w:lang w:eastAsia="en-GB"/>
        </w:rPr>
        <w:t>Authority Data</w:t>
      </w:r>
      <w:r w:rsidRPr="0041491C">
        <w:rPr>
          <w:rFonts w:eastAsia="Times New Roman" w:cs="Arial"/>
          <w:szCs w:val="24"/>
          <w:lang w:eastAsia="en-GB"/>
        </w:rPr>
        <w:t xml:space="preserve">. </w:t>
      </w:r>
    </w:p>
    <w:p w14:paraId="24EC728A" w14:textId="77777777" w:rsidR="00625BF2" w:rsidRPr="0041491C" w:rsidRDefault="00625BF2" w:rsidP="0083207C">
      <w:pPr>
        <w:autoSpaceDE w:val="0"/>
        <w:autoSpaceDN w:val="0"/>
        <w:adjustRightInd w:val="0"/>
        <w:jc w:val="both"/>
        <w:rPr>
          <w:rFonts w:eastAsia="Times New Roman" w:cs="Arial"/>
          <w:szCs w:val="24"/>
          <w:lang w:eastAsia="en-GB"/>
        </w:rPr>
      </w:pPr>
    </w:p>
    <w:p w14:paraId="1DF2E1B7" w14:textId="77777777" w:rsidR="00C948FE" w:rsidRPr="00625BF2" w:rsidRDefault="00C948FE" w:rsidP="0083207C">
      <w:pPr>
        <w:autoSpaceDE w:val="0"/>
        <w:autoSpaceDN w:val="0"/>
        <w:adjustRightInd w:val="0"/>
        <w:jc w:val="both"/>
        <w:rPr>
          <w:rFonts w:eastAsia="Times New Roman" w:cs="Arial"/>
          <w:szCs w:val="24"/>
          <w:lang w:eastAsia="en-GB"/>
        </w:rPr>
      </w:pPr>
      <w:r w:rsidRPr="0041491C">
        <w:rPr>
          <w:rFonts w:eastAsia="Times New Roman" w:cs="Arial"/>
          <w:szCs w:val="24"/>
          <w:lang w:eastAsia="en-GB"/>
        </w:rPr>
        <w:t>1</w:t>
      </w:r>
      <w:r w:rsidR="005B3E0F" w:rsidRPr="0041491C">
        <w:rPr>
          <w:rFonts w:eastAsia="Times New Roman" w:cs="Arial"/>
          <w:szCs w:val="24"/>
          <w:lang w:eastAsia="en-GB"/>
        </w:rPr>
        <w:t>5</w:t>
      </w:r>
      <w:r w:rsidRPr="0041491C">
        <w:rPr>
          <w:rFonts w:eastAsia="Times New Roman" w:cs="Arial"/>
          <w:szCs w:val="24"/>
          <w:lang w:eastAsia="en-GB"/>
        </w:rPr>
        <w:t>.</w:t>
      </w:r>
      <w:r w:rsidR="00E813A2">
        <w:rPr>
          <w:rFonts w:eastAsia="Times New Roman" w:cs="Arial"/>
          <w:szCs w:val="24"/>
          <w:lang w:eastAsia="en-GB"/>
        </w:rPr>
        <w:t>5</w:t>
      </w:r>
      <w:r w:rsidRPr="0041491C">
        <w:rPr>
          <w:rFonts w:eastAsia="Times New Roman" w:cs="Arial"/>
          <w:szCs w:val="24"/>
          <w:lang w:eastAsia="en-GB"/>
        </w:rPr>
        <w:t xml:space="preserve"> The</w:t>
      </w:r>
      <w:r w:rsidRPr="00625BF2">
        <w:rPr>
          <w:rFonts w:eastAsia="Times New Roman" w:cs="Arial"/>
          <w:szCs w:val="24"/>
          <w:lang w:eastAsia="en-GB"/>
        </w:rPr>
        <w:t xml:space="preserve"> Supplier must make accessible back-ups of all </w:t>
      </w:r>
      <w:r w:rsidR="00FD49A3">
        <w:rPr>
          <w:rFonts w:eastAsia="Times New Roman" w:cs="Arial"/>
          <w:szCs w:val="24"/>
          <w:lang w:eastAsia="en-GB"/>
        </w:rPr>
        <w:t>Authority Data</w:t>
      </w:r>
      <w:r w:rsidRPr="00625BF2">
        <w:rPr>
          <w:rFonts w:eastAsia="Times New Roman" w:cs="Arial"/>
          <w:szCs w:val="24"/>
          <w:lang w:eastAsia="en-GB"/>
        </w:rPr>
        <w:t xml:space="preserve">, stored in an agreed off-site location and send the </w:t>
      </w:r>
      <w:r w:rsidR="00E84291">
        <w:rPr>
          <w:rFonts w:eastAsia="Times New Roman" w:cs="Arial"/>
          <w:szCs w:val="24"/>
          <w:lang w:eastAsia="en-GB"/>
        </w:rPr>
        <w:t>Authority</w:t>
      </w:r>
      <w:r w:rsidRPr="00625BF2">
        <w:rPr>
          <w:rFonts w:eastAsia="Times New Roman" w:cs="Arial"/>
          <w:szCs w:val="24"/>
          <w:lang w:eastAsia="en-GB"/>
        </w:rPr>
        <w:t xml:space="preserve"> copies every six Months. </w:t>
      </w:r>
    </w:p>
    <w:p w14:paraId="09C9EB32" w14:textId="77777777" w:rsidR="00625BF2" w:rsidRDefault="00625BF2" w:rsidP="0083207C">
      <w:pPr>
        <w:autoSpaceDE w:val="0"/>
        <w:autoSpaceDN w:val="0"/>
        <w:adjustRightInd w:val="0"/>
        <w:jc w:val="both"/>
        <w:rPr>
          <w:rFonts w:eastAsia="Times New Roman" w:cs="Arial"/>
          <w:szCs w:val="24"/>
          <w:lang w:eastAsia="en-GB"/>
        </w:rPr>
      </w:pPr>
    </w:p>
    <w:p w14:paraId="22509C1B" w14:textId="77777777" w:rsidR="00C948FE" w:rsidRPr="00625BF2" w:rsidRDefault="005B3E0F"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Pr>
          <w:rFonts w:eastAsia="Times New Roman" w:cs="Arial"/>
          <w:szCs w:val="24"/>
          <w:lang w:eastAsia="en-GB"/>
        </w:rPr>
        <w:t>5.</w:t>
      </w:r>
      <w:r w:rsidR="00E813A2">
        <w:rPr>
          <w:rFonts w:eastAsia="Times New Roman" w:cs="Arial"/>
          <w:szCs w:val="24"/>
          <w:lang w:eastAsia="en-GB"/>
        </w:rPr>
        <w:t>6</w:t>
      </w:r>
      <w:r w:rsidR="00C948FE" w:rsidRPr="00625BF2">
        <w:rPr>
          <w:rFonts w:eastAsia="Times New Roman" w:cs="Arial"/>
          <w:szCs w:val="24"/>
          <w:lang w:eastAsia="en-GB"/>
        </w:rPr>
        <w:t xml:space="preserve"> The Supplier must ensure that any Supplier system holding any </w:t>
      </w:r>
      <w:r w:rsidR="00FD49A3">
        <w:rPr>
          <w:rFonts w:eastAsia="Times New Roman" w:cs="Arial"/>
          <w:szCs w:val="24"/>
          <w:lang w:eastAsia="en-GB"/>
        </w:rPr>
        <w:t>Authority Data</w:t>
      </w:r>
      <w:r w:rsidR="00C948FE" w:rsidRPr="00625BF2">
        <w:rPr>
          <w:rFonts w:eastAsia="Times New Roman" w:cs="Arial"/>
          <w:szCs w:val="24"/>
          <w:lang w:eastAsia="en-GB"/>
        </w:rPr>
        <w:t>, including back-up data, is a secure system that complies with the security requirements specified in writing</w:t>
      </w:r>
      <w:r w:rsidR="00891A97">
        <w:rPr>
          <w:rFonts w:eastAsia="Times New Roman" w:cs="Arial"/>
          <w:szCs w:val="24"/>
          <w:lang w:eastAsia="en-GB"/>
        </w:rPr>
        <w:t xml:space="preserve"> </w:t>
      </w:r>
      <w:r w:rsidR="00C948FE" w:rsidRPr="00625BF2">
        <w:rPr>
          <w:rFonts w:eastAsia="Times New Roman" w:cs="Arial"/>
          <w:szCs w:val="24"/>
          <w:lang w:eastAsia="en-GB"/>
        </w:rPr>
        <w:t xml:space="preserve">by the </w:t>
      </w:r>
      <w:r w:rsidR="00E84291">
        <w:rPr>
          <w:rFonts w:eastAsia="Times New Roman" w:cs="Arial"/>
          <w:szCs w:val="24"/>
          <w:lang w:eastAsia="en-GB"/>
        </w:rPr>
        <w:t>Authority</w:t>
      </w:r>
      <w:r w:rsidR="00C948FE" w:rsidRPr="00625BF2">
        <w:rPr>
          <w:rFonts w:eastAsia="Times New Roman" w:cs="Arial"/>
          <w:szCs w:val="24"/>
          <w:lang w:eastAsia="en-GB"/>
        </w:rPr>
        <w:t xml:space="preserve">. </w:t>
      </w:r>
    </w:p>
    <w:p w14:paraId="09818177" w14:textId="77777777" w:rsidR="00625BF2" w:rsidRDefault="00625BF2" w:rsidP="0083207C">
      <w:pPr>
        <w:autoSpaceDE w:val="0"/>
        <w:autoSpaceDN w:val="0"/>
        <w:adjustRightInd w:val="0"/>
        <w:jc w:val="both"/>
        <w:rPr>
          <w:rFonts w:eastAsia="Times New Roman" w:cs="Arial"/>
          <w:szCs w:val="24"/>
          <w:lang w:eastAsia="en-GB"/>
        </w:rPr>
      </w:pPr>
    </w:p>
    <w:p w14:paraId="48507AE9"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7</w:t>
      </w:r>
      <w:r w:rsidRPr="00625BF2">
        <w:rPr>
          <w:rFonts w:eastAsia="Times New Roman" w:cs="Arial"/>
          <w:szCs w:val="24"/>
          <w:lang w:eastAsia="en-GB"/>
        </w:rPr>
        <w:t xml:space="preserve"> If at any time the Supplier suspects or has reason to believe that the </w:t>
      </w:r>
      <w:r w:rsidR="00FD49A3">
        <w:rPr>
          <w:rFonts w:eastAsia="Times New Roman" w:cs="Arial"/>
          <w:szCs w:val="24"/>
          <w:lang w:eastAsia="en-GB"/>
        </w:rPr>
        <w:t>Authority Data</w:t>
      </w:r>
      <w:r w:rsidRPr="00625BF2">
        <w:rPr>
          <w:rFonts w:eastAsia="Times New Roman" w:cs="Arial"/>
          <w:szCs w:val="24"/>
          <w:lang w:eastAsia="en-GB"/>
        </w:rPr>
        <w:t xml:space="preserve"> provided under the Contract is corrupted, lost or sufficiently degraded, then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and immediately suggest remedial action. </w:t>
      </w:r>
    </w:p>
    <w:p w14:paraId="52881DD3" w14:textId="77777777" w:rsidR="00625BF2" w:rsidRDefault="00625BF2" w:rsidP="0083207C">
      <w:pPr>
        <w:autoSpaceDE w:val="0"/>
        <w:autoSpaceDN w:val="0"/>
        <w:adjustRightInd w:val="0"/>
        <w:jc w:val="both"/>
        <w:rPr>
          <w:rFonts w:eastAsia="Times New Roman" w:cs="Arial"/>
          <w:szCs w:val="24"/>
          <w:lang w:eastAsia="en-GB"/>
        </w:rPr>
      </w:pPr>
    </w:p>
    <w:p w14:paraId="4AED180B"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8</w:t>
      </w:r>
      <w:r w:rsidRPr="00625BF2">
        <w:rPr>
          <w:rFonts w:eastAsia="Times New Roman" w:cs="Arial"/>
          <w:szCs w:val="24"/>
          <w:lang w:eastAsia="en-GB"/>
        </w:rPr>
        <w:t xml:space="preserve"> If the </w:t>
      </w:r>
      <w:r w:rsidR="00FD49A3">
        <w:rPr>
          <w:rFonts w:eastAsia="Times New Roman" w:cs="Arial"/>
          <w:szCs w:val="24"/>
          <w:lang w:eastAsia="en-GB"/>
        </w:rPr>
        <w:t>Authority Data</w:t>
      </w:r>
      <w:r w:rsidRPr="00625BF2">
        <w:rPr>
          <w:rFonts w:eastAsia="Times New Roman" w:cs="Arial"/>
          <w:szCs w:val="24"/>
          <w:lang w:eastAsia="en-GB"/>
        </w:rPr>
        <w:t xml:space="preserve"> is corrupted, lost or sufficiently degraded so as to be unusable the </w:t>
      </w:r>
      <w:r w:rsidR="00E84291">
        <w:rPr>
          <w:rFonts w:eastAsia="Times New Roman" w:cs="Arial"/>
          <w:szCs w:val="24"/>
          <w:lang w:eastAsia="en-GB"/>
        </w:rPr>
        <w:t>Authority</w:t>
      </w:r>
      <w:r w:rsidRPr="00625BF2">
        <w:rPr>
          <w:rFonts w:eastAsia="Times New Roman" w:cs="Arial"/>
          <w:szCs w:val="24"/>
          <w:lang w:eastAsia="en-GB"/>
        </w:rPr>
        <w:t xml:space="preserve"> may either or both: </w:t>
      </w:r>
    </w:p>
    <w:p w14:paraId="04C04986" w14:textId="77777777" w:rsidR="00625BF2" w:rsidRDefault="00625BF2" w:rsidP="0083207C">
      <w:pPr>
        <w:autoSpaceDE w:val="0"/>
        <w:autoSpaceDN w:val="0"/>
        <w:adjustRightInd w:val="0"/>
        <w:jc w:val="both"/>
        <w:rPr>
          <w:rFonts w:eastAsia="Times New Roman" w:cs="Arial"/>
          <w:szCs w:val="24"/>
          <w:lang w:eastAsia="en-GB"/>
        </w:rPr>
      </w:pPr>
    </w:p>
    <w:p w14:paraId="5FD13FE4"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tell the Supplier to restore or get restored </w:t>
      </w:r>
      <w:r w:rsidR="00FD49A3">
        <w:rPr>
          <w:rFonts w:eastAsia="Times New Roman" w:cs="Arial"/>
          <w:szCs w:val="24"/>
          <w:lang w:eastAsia="en-GB"/>
        </w:rPr>
        <w:t>Authority Data</w:t>
      </w:r>
      <w:r w:rsidRPr="00625BF2">
        <w:rPr>
          <w:rFonts w:eastAsia="Times New Roman" w:cs="Arial"/>
          <w:szCs w:val="24"/>
          <w:lang w:eastAsia="en-GB"/>
        </w:rPr>
        <w:t xml:space="preserve"> as soon as practical but no later than five Working Days from the date that the </w:t>
      </w:r>
      <w:r w:rsidR="00E84291">
        <w:rPr>
          <w:rFonts w:eastAsia="Times New Roman" w:cs="Arial"/>
          <w:szCs w:val="24"/>
          <w:lang w:eastAsia="en-GB"/>
        </w:rPr>
        <w:t>Authority</w:t>
      </w:r>
      <w:r w:rsidRPr="00625BF2">
        <w:rPr>
          <w:rFonts w:eastAsia="Times New Roman" w:cs="Arial"/>
          <w:szCs w:val="24"/>
          <w:lang w:eastAsia="en-GB"/>
        </w:rPr>
        <w:t xml:space="preserve"> receives notice, or the Supplier finds out about the issue, whichever is earlier; </w:t>
      </w:r>
    </w:p>
    <w:p w14:paraId="798D0017" w14:textId="77777777" w:rsidR="00625BF2" w:rsidRDefault="00625BF2" w:rsidP="0083207C">
      <w:pPr>
        <w:autoSpaceDE w:val="0"/>
        <w:autoSpaceDN w:val="0"/>
        <w:adjustRightInd w:val="0"/>
        <w:ind w:left="720"/>
        <w:jc w:val="both"/>
        <w:rPr>
          <w:rFonts w:eastAsia="Times New Roman" w:cs="Arial"/>
          <w:szCs w:val="24"/>
          <w:lang w:eastAsia="en-GB"/>
        </w:rPr>
      </w:pPr>
    </w:p>
    <w:p w14:paraId="314972A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restore the </w:t>
      </w:r>
      <w:r w:rsidR="00FD49A3">
        <w:rPr>
          <w:rFonts w:eastAsia="Times New Roman" w:cs="Arial"/>
          <w:szCs w:val="24"/>
          <w:lang w:eastAsia="en-GB"/>
        </w:rPr>
        <w:t>Authority Data</w:t>
      </w:r>
      <w:r w:rsidRPr="00625BF2">
        <w:rPr>
          <w:rFonts w:eastAsia="Times New Roman" w:cs="Arial"/>
          <w:szCs w:val="24"/>
          <w:lang w:eastAsia="en-GB"/>
        </w:rPr>
        <w:t xml:space="preserve"> itself or using a third party. </w:t>
      </w:r>
    </w:p>
    <w:p w14:paraId="69BF897D" w14:textId="77777777" w:rsidR="00625BF2" w:rsidRDefault="00625BF2" w:rsidP="0083207C">
      <w:pPr>
        <w:autoSpaceDE w:val="0"/>
        <w:autoSpaceDN w:val="0"/>
        <w:adjustRightInd w:val="0"/>
        <w:jc w:val="both"/>
        <w:rPr>
          <w:rFonts w:eastAsia="Times New Roman" w:cs="Arial"/>
          <w:szCs w:val="24"/>
          <w:lang w:eastAsia="en-GB"/>
        </w:rPr>
      </w:pPr>
    </w:p>
    <w:p w14:paraId="740A7C0A"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9</w:t>
      </w:r>
      <w:r w:rsidRPr="00625BF2">
        <w:rPr>
          <w:rFonts w:eastAsia="Times New Roman" w:cs="Arial"/>
          <w:szCs w:val="24"/>
          <w:lang w:eastAsia="en-GB"/>
        </w:rPr>
        <w:t xml:space="preserve"> The Supplier must pay each Party's reasonable costs of complying with clause 1</w:t>
      </w:r>
      <w:r w:rsidR="005B3E0F">
        <w:rPr>
          <w:rFonts w:eastAsia="Times New Roman" w:cs="Arial"/>
          <w:szCs w:val="24"/>
          <w:lang w:eastAsia="en-GB"/>
        </w:rPr>
        <w:t>5</w:t>
      </w:r>
      <w:r w:rsidRPr="00625BF2">
        <w:rPr>
          <w:rFonts w:eastAsia="Times New Roman" w:cs="Arial"/>
          <w:szCs w:val="24"/>
          <w:lang w:eastAsia="en-GB"/>
        </w:rPr>
        <w:t>.</w:t>
      </w:r>
      <w:r w:rsidR="005A2121">
        <w:rPr>
          <w:rFonts w:eastAsia="Times New Roman" w:cs="Arial"/>
          <w:szCs w:val="24"/>
          <w:lang w:eastAsia="en-GB"/>
        </w:rPr>
        <w:t>8</w:t>
      </w:r>
      <w:r w:rsidRPr="00625BF2">
        <w:rPr>
          <w:rFonts w:eastAsia="Times New Roman" w:cs="Arial"/>
          <w:szCs w:val="24"/>
          <w:lang w:eastAsia="en-GB"/>
        </w:rPr>
        <w:t xml:space="preserve"> unless the </w:t>
      </w:r>
      <w:r w:rsidR="00E84291">
        <w:rPr>
          <w:rFonts w:eastAsia="Times New Roman" w:cs="Arial"/>
          <w:szCs w:val="24"/>
          <w:lang w:eastAsia="en-GB"/>
        </w:rPr>
        <w:t>Authority</w:t>
      </w:r>
      <w:r w:rsidRPr="00625BF2">
        <w:rPr>
          <w:rFonts w:eastAsia="Times New Roman" w:cs="Arial"/>
          <w:szCs w:val="24"/>
          <w:lang w:eastAsia="en-GB"/>
        </w:rPr>
        <w:t xml:space="preserve"> is at fault. </w:t>
      </w:r>
    </w:p>
    <w:p w14:paraId="51458098" w14:textId="77777777" w:rsidR="00625BF2" w:rsidRDefault="00625BF2" w:rsidP="0083207C">
      <w:pPr>
        <w:autoSpaceDE w:val="0"/>
        <w:autoSpaceDN w:val="0"/>
        <w:adjustRightInd w:val="0"/>
        <w:jc w:val="both"/>
        <w:rPr>
          <w:rFonts w:eastAsia="Times New Roman" w:cs="Arial"/>
          <w:szCs w:val="24"/>
          <w:lang w:eastAsia="en-GB"/>
        </w:rPr>
      </w:pPr>
    </w:p>
    <w:p w14:paraId="726335E3"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10</w:t>
      </w:r>
      <w:r w:rsidRPr="00625BF2">
        <w:rPr>
          <w:rFonts w:eastAsia="Times New Roman" w:cs="Arial"/>
          <w:szCs w:val="24"/>
          <w:lang w:eastAsia="en-GB"/>
        </w:rPr>
        <w:t xml:space="preserve"> Only the </w:t>
      </w:r>
      <w:r w:rsidR="00E84291">
        <w:rPr>
          <w:rFonts w:eastAsia="Times New Roman" w:cs="Arial"/>
          <w:szCs w:val="24"/>
          <w:lang w:eastAsia="en-GB"/>
        </w:rPr>
        <w:t>Authority</w:t>
      </w:r>
      <w:r w:rsidRPr="00625BF2">
        <w:rPr>
          <w:rFonts w:eastAsia="Times New Roman" w:cs="Arial"/>
          <w:szCs w:val="24"/>
          <w:lang w:eastAsia="en-GB"/>
        </w:rPr>
        <w:t xml:space="preserve"> can decide what processing of Personal Data a Supplier can do under the Contract and must specify it for the Contract using the template in Annex 1 of the Order Form (</w:t>
      </w:r>
      <w:r w:rsidRPr="00625BF2">
        <w:rPr>
          <w:rFonts w:eastAsia="Times New Roman" w:cs="Arial"/>
          <w:i/>
          <w:iCs/>
          <w:szCs w:val="24"/>
          <w:lang w:eastAsia="en-GB"/>
        </w:rPr>
        <w:t>Authorised Processing</w:t>
      </w:r>
      <w:r w:rsidRPr="00625BF2">
        <w:rPr>
          <w:rFonts w:eastAsia="Times New Roman" w:cs="Arial"/>
          <w:szCs w:val="24"/>
          <w:lang w:eastAsia="en-GB"/>
        </w:rPr>
        <w:t xml:space="preserve">). </w:t>
      </w:r>
    </w:p>
    <w:p w14:paraId="63172A2B" w14:textId="77777777" w:rsidR="00625BF2" w:rsidRDefault="00625BF2" w:rsidP="0083207C">
      <w:pPr>
        <w:autoSpaceDE w:val="0"/>
        <w:autoSpaceDN w:val="0"/>
        <w:adjustRightInd w:val="0"/>
        <w:jc w:val="both"/>
        <w:rPr>
          <w:rFonts w:eastAsia="Times New Roman" w:cs="Arial"/>
          <w:szCs w:val="24"/>
          <w:lang w:eastAsia="en-GB"/>
        </w:rPr>
      </w:pPr>
    </w:p>
    <w:p w14:paraId="0AB99242"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1</w:t>
      </w:r>
      <w:r w:rsidRPr="00625BF2">
        <w:rPr>
          <w:rFonts w:eastAsia="Times New Roman" w:cs="Arial"/>
          <w:szCs w:val="24"/>
          <w:lang w:eastAsia="en-GB"/>
        </w:rPr>
        <w:t xml:space="preserve"> The Supplier must only process Personal Data if authorised to do so in the Annex to the Order Form (</w:t>
      </w:r>
      <w:r w:rsidRPr="00625BF2">
        <w:rPr>
          <w:rFonts w:eastAsia="Times New Roman" w:cs="Arial"/>
          <w:i/>
          <w:iCs/>
          <w:szCs w:val="24"/>
          <w:lang w:eastAsia="en-GB"/>
        </w:rPr>
        <w:t>Authorised Processing</w:t>
      </w:r>
      <w:r w:rsidRPr="00625BF2">
        <w:rPr>
          <w:rFonts w:eastAsia="Times New Roman" w:cs="Arial"/>
          <w:szCs w:val="24"/>
          <w:lang w:eastAsia="en-GB"/>
        </w:rPr>
        <w:t xml:space="preserve">) by the </w:t>
      </w:r>
      <w:r w:rsidR="00E84291">
        <w:rPr>
          <w:rFonts w:eastAsia="Times New Roman" w:cs="Arial"/>
          <w:szCs w:val="24"/>
          <w:lang w:eastAsia="en-GB"/>
        </w:rPr>
        <w:t>Authority</w:t>
      </w:r>
      <w:r w:rsidRPr="00625BF2">
        <w:rPr>
          <w:rFonts w:eastAsia="Times New Roman" w:cs="Arial"/>
          <w:szCs w:val="24"/>
          <w:lang w:eastAsia="en-GB"/>
        </w:rPr>
        <w:t xml:space="preserve">. Any further written instructions relating to the processing of Personal Data are incorporated into Annex 1 of the Order Form. </w:t>
      </w:r>
    </w:p>
    <w:p w14:paraId="0C2CB144" w14:textId="77777777" w:rsidR="00625BF2" w:rsidRDefault="00625BF2" w:rsidP="0083207C">
      <w:pPr>
        <w:autoSpaceDE w:val="0"/>
        <w:autoSpaceDN w:val="0"/>
        <w:adjustRightInd w:val="0"/>
        <w:jc w:val="both"/>
        <w:rPr>
          <w:rFonts w:eastAsia="Times New Roman" w:cs="Arial"/>
          <w:szCs w:val="24"/>
          <w:lang w:eastAsia="en-GB"/>
        </w:rPr>
      </w:pPr>
    </w:p>
    <w:p w14:paraId="29993587"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2</w:t>
      </w:r>
      <w:r w:rsidRPr="00625BF2">
        <w:rPr>
          <w:rFonts w:eastAsia="Times New Roman" w:cs="Arial"/>
          <w:szCs w:val="24"/>
          <w:lang w:eastAsia="en-GB"/>
        </w:rPr>
        <w:t xml:space="preserve"> The Supplier must give all reasonable assistance to the </w:t>
      </w:r>
      <w:r w:rsidR="00E84291">
        <w:rPr>
          <w:rFonts w:eastAsia="Times New Roman" w:cs="Arial"/>
          <w:szCs w:val="24"/>
          <w:lang w:eastAsia="en-GB"/>
        </w:rPr>
        <w:t>Authority</w:t>
      </w:r>
      <w:r w:rsidRPr="00625BF2">
        <w:rPr>
          <w:rFonts w:eastAsia="Times New Roman" w:cs="Arial"/>
          <w:szCs w:val="24"/>
          <w:lang w:eastAsia="en-GB"/>
        </w:rPr>
        <w:t xml:space="preserve"> in the preparation of any Data Protection Impact Assessment before starting any processing, including: </w:t>
      </w:r>
    </w:p>
    <w:p w14:paraId="75A73BE1" w14:textId="77777777" w:rsidR="00625BF2" w:rsidRDefault="00625BF2" w:rsidP="0083207C">
      <w:pPr>
        <w:autoSpaceDE w:val="0"/>
        <w:autoSpaceDN w:val="0"/>
        <w:adjustRightInd w:val="0"/>
        <w:jc w:val="both"/>
        <w:rPr>
          <w:rFonts w:eastAsia="Times New Roman" w:cs="Arial"/>
          <w:szCs w:val="24"/>
          <w:lang w:eastAsia="en-GB"/>
        </w:rPr>
      </w:pPr>
    </w:p>
    <w:p w14:paraId="2BB11DA7"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a systematic description of the expected processing and its purpose; </w:t>
      </w:r>
    </w:p>
    <w:p w14:paraId="44CB4D56" w14:textId="77777777" w:rsidR="00625BF2" w:rsidRDefault="00625BF2" w:rsidP="0083207C">
      <w:pPr>
        <w:autoSpaceDE w:val="0"/>
        <w:autoSpaceDN w:val="0"/>
        <w:adjustRightInd w:val="0"/>
        <w:ind w:left="720"/>
        <w:jc w:val="both"/>
        <w:rPr>
          <w:rFonts w:eastAsia="Times New Roman" w:cs="Arial"/>
          <w:szCs w:val="24"/>
          <w:lang w:eastAsia="en-GB"/>
        </w:rPr>
      </w:pPr>
    </w:p>
    <w:p w14:paraId="4662A28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the necessity and proportionality of the processing operations; </w:t>
      </w:r>
    </w:p>
    <w:p w14:paraId="5101D70E" w14:textId="77777777" w:rsidR="00625BF2" w:rsidRDefault="00625BF2" w:rsidP="0083207C">
      <w:pPr>
        <w:autoSpaceDE w:val="0"/>
        <w:autoSpaceDN w:val="0"/>
        <w:adjustRightInd w:val="0"/>
        <w:ind w:left="720"/>
        <w:jc w:val="both"/>
        <w:rPr>
          <w:rFonts w:eastAsia="Times New Roman" w:cs="Arial"/>
          <w:szCs w:val="24"/>
          <w:lang w:eastAsia="en-GB"/>
        </w:rPr>
      </w:pPr>
    </w:p>
    <w:p w14:paraId="4EA40EE6" w14:textId="77777777" w:rsid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the risks to the rights and freedoms of Data Subjects; </w:t>
      </w:r>
    </w:p>
    <w:p w14:paraId="06DC6D18" w14:textId="77777777" w:rsidR="00625BF2" w:rsidRDefault="00625BF2" w:rsidP="0083207C">
      <w:pPr>
        <w:autoSpaceDE w:val="0"/>
        <w:autoSpaceDN w:val="0"/>
        <w:adjustRightInd w:val="0"/>
        <w:ind w:left="720"/>
        <w:jc w:val="both"/>
        <w:rPr>
          <w:rFonts w:eastAsia="Times New Roman" w:cs="Arial"/>
          <w:szCs w:val="24"/>
          <w:lang w:eastAsia="en-GB"/>
        </w:rPr>
      </w:pPr>
    </w:p>
    <w:p w14:paraId="5151D58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the intended measures to address the risks, including safeguards, security measures and mechanisms to protect Personal Data. </w:t>
      </w:r>
    </w:p>
    <w:p w14:paraId="4B79BBDD" w14:textId="77777777" w:rsidR="00625BF2" w:rsidRDefault="00625BF2" w:rsidP="0083207C">
      <w:pPr>
        <w:autoSpaceDE w:val="0"/>
        <w:autoSpaceDN w:val="0"/>
        <w:adjustRightInd w:val="0"/>
        <w:jc w:val="both"/>
        <w:rPr>
          <w:rFonts w:eastAsia="Times New Roman" w:cs="Arial"/>
          <w:szCs w:val="24"/>
          <w:lang w:eastAsia="en-GB"/>
        </w:rPr>
      </w:pPr>
    </w:p>
    <w:p w14:paraId="1828F7FC"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3</w:t>
      </w:r>
      <w:r w:rsidRPr="00625BF2">
        <w:rPr>
          <w:rFonts w:eastAsia="Times New Roman" w:cs="Arial"/>
          <w:szCs w:val="24"/>
          <w:lang w:eastAsia="en-GB"/>
        </w:rPr>
        <w:t xml:space="preserve">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immediately if it thinks the </w:t>
      </w:r>
      <w:r w:rsidR="00E84291">
        <w:rPr>
          <w:rFonts w:eastAsia="Times New Roman" w:cs="Arial"/>
          <w:szCs w:val="24"/>
          <w:lang w:eastAsia="en-GB"/>
        </w:rPr>
        <w:t>Authority</w:t>
      </w:r>
      <w:r w:rsidRPr="00625BF2">
        <w:rPr>
          <w:rFonts w:eastAsia="Times New Roman" w:cs="Arial"/>
          <w:szCs w:val="24"/>
          <w:lang w:eastAsia="en-GB"/>
        </w:rPr>
        <w:t xml:space="preserve">'s instructions breach the Data Protection Legislation. </w:t>
      </w:r>
    </w:p>
    <w:p w14:paraId="76BE4B32" w14:textId="77777777" w:rsidR="00625BF2" w:rsidRDefault="00625BF2" w:rsidP="0083207C">
      <w:pPr>
        <w:autoSpaceDE w:val="0"/>
        <w:autoSpaceDN w:val="0"/>
        <w:adjustRightInd w:val="0"/>
        <w:jc w:val="both"/>
        <w:rPr>
          <w:rFonts w:eastAsia="Times New Roman" w:cs="Arial"/>
          <w:szCs w:val="24"/>
          <w:lang w:eastAsia="en-GB"/>
        </w:rPr>
      </w:pPr>
    </w:p>
    <w:p w14:paraId="7D57B665"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4</w:t>
      </w:r>
      <w:r w:rsidRPr="00625BF2">
        <w:rPr>
          <w:rFonts w:eastAsia="Times New Roman" w:cs="Arial"/>
          <w:szCs w:val="24"/>
          <w:lang w:eastAsia="en-GB"/>
        </w:rPr>
        <w:t xml:space="preserve"> The Supplier must put in place appropriate Protective Measures to protect against a Data Loss Event which must be approved by the </w:t>
      </w:r>
      <w:r w:rsidR="00E84291">
        <w:rPr>
          <w:rFonts w:eastAsia="Times New Roman" w:cs="Arial"/>
          <w:szCs w:val="24"/>
          <w:lang w:eastAsia="en-GB"/>
        </w:rPr>
        <w:t>Authority</w:t>
      </w:r>
      <w:r w:rsidRPr="00625BF2">
        <w:rPr>
          <w:rFonts w:eastAsia="Times New Roman" w:cs="Arial"/>
          <w:szCs w:val="24"/>
          <w:lang w:eastAsia="en-GB"/>
        </w:rPr>
        <w:t xml:space="preserve">. </w:t>
      </w:r>
    </w:p>
    <w:p w14:paraId="28FD3D00" w14:textId="77777777" w:rsidR="00625BF2" w:rsidRDefault="00625BF2" w:rsidP="0083207C">
      <w:pPr>
        <w:autoSpaceDE w:val="0"/>
        <w:autoSpaceDN w:val="0"/>
        <w:adjustRightInd w:val="0"/>
        <w:jc w:val="both"/>
        <w:rPr>
          <w:rFonts w:eastAsia="Times New Roman" w:cs="Arial"/>
          <w:szCs w:val="24"/>
          <w:lang w:eastAsia="en-GB"/>
        </w:rPr>
      </w:pPr>
    </w:p>
    <w:p w14:paraId="1619E9AA"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5</w:t>
      </w:r>
      <w:r w:rsidRPr="00625BF2">
        <w:rPr>
          <w:rFonts w:eastAsia="Times New Roman" w:cs="Arial"/>
          <w:szCs w:val="24"/>
          <w:lang w:eastAsia="en-GB"/>
        </w:rPr>
        <w:t xml:space="preserve"> If lawful to notify the </w:t>
      </w:r>
      <w:r w:rsidR="00E84291">
        <w:rPr>
          <w:rFonts w:eastAsia="Times New Roman" w:cs="Arial"/>
          <w:szCs w:val="24"/>
          <w:lang w:eastAsia="en-GB"/>
        </w:rPr>
        <w:t>Authority</w:t>
      </w:r>
      <w:r w:rsidRPr="00625BF2">
        <w:rPr>
          <w:rFonts w:eastAsia="Times New Roman" w:cs="Arial"/>
          <w:szCs w:val="24"/>
          <w:lang w:eastAsia="en-GB"/>
        </w:rPr>
        <w:t xml:space="preserve">, the Supplier must notify it if the Supplier is required to process Personal Data by Law promptly and before processing it. </w:t>
      </w:r>
    </w:p>
    <w:p w14:paraId="7B25EF3A" w14:textId="77777777" w:rsidR="00625BF2" w:rsidRDefault="00625BF2" w:rsidP="0083207C">
      <w:pPr>
        <w:autoSpaceDE w:val="0"/>
        <w:autoSpaceDN w:val="0"/>
        <w:adjustRightInd w:val="0"/>
        <w:jc w:val="both"/>
        <w:rPr>
          <w:rFonts w:eastAsia="Times New Roman" w:cs="Arial"/>
          <w:szCs w:val="24"/>
          <w:lang w:eastAsia="en-GB"/>
        </w:rPr>
      </w:pPr>
    </w:p>
    <w:p w14:paraId="7957876B"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6</w:t>
      </w:r>
      <w:r w:rsidRPr="00625BF2">
        <w:rPr>
          <w:rFonts w:eastAsia="Times New Roman" w:cs="Arial"/>
          <w:szCs w:val="24"/>
          <w:lang w:eastAsia="en-GB"/>
        </w:rPr>
        <w:t xml:space="preserve"> The Supplier must take all reasonable steps to ensure the reliability and integrity of any Supplier Staff who have access to the Personal Data and ensure that they: </w:t>
      </w:r>
    </w:p>
    <w:p w14:paraId="2DF2FDBF" w14:textId="77777777" w:rsidR="00625BF2" w:rsidRDefault="00625BF2" w:rsidP="0083207C">
      <w:pPr>
        <w:autoSpaceDE w:val="0"/>
        <w:autoSpaceDN w:val="0"/>
        <w:adjustRightInd w:val="0"/>
        <w:jc w:val="both"/>
        <w:rPr>
          <w:rFonts w:eastAsia="Times New Roman" w:cs="Arial"/>
          <w:szCs w:val="24"/>
          <w:lang w:eastAsia="en-GB"/>
        </w:rPr>
      </w:pPr>
    </w:p>
    <w:p w14:paraId="5DFD5530"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(a) are aware of and comply with the Supplier's duties under this clause 1</w:t>
      </w:r>
      <w:r w:rsidR="00245018">
        <w:rPr>
          <w:rFonts w:eastAsia="Times New Roman" w:cs="Arial"/>
          <w:szCs w:val="24"/>
          <w:lang w:eastAsia="en-GB"/>
        </w:rPr>
        <w:t>5</w:t>
      </w:r>
      <w:r w:rsidRPr="00625BF2">
        <w:rPr>
          <w:rFonts w:eastAsia="Times New Roman" w:cs="Arial"/>
          <w:szCs w:val="24"/>
          <w:lang w:eastAsia="en-GB"/>
        </w:rPr>
        <w:t xml:space="preserve">; </w:t>
      </w:r>
    </w:p>
    <w:p w14:paraId="5AB9F33E" w14:textId="77777777" w:rsidR="00625BF2" w:rsidRDefault="00625BF2" w:rsidP="0083207C">
      <w:pPr>
        <w:autoSpaceDE w:val="0"/>
        <w:autoSpaceDN w:val="0"/>
        <w:adjustRightInd w:val="0"/>
        <w:ind w:left="720"/>
        <w:jc w:val="both"/>
        <w:rPr>
          <w:rFonts w:eastAsia="Times New Roman" w:cs="Arial"/>
          <w:szCs w:val="24"/>
          <w:lang w:eastAsia="en-GB"/>
        </w:rPr>
      </w:pPr>
    </w:p>
    <w:p w14:paraId="2AB58570"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are subject to appropriate confidentiality undertakings with the Supplier or any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w:t>
      </w:r>
    </w:p>
    <w:p w14:paraId="10CCF374" w14:textId="77777777" w:rsidR="00625BF2" w:rsidRDefault="00625BF2" w:rsidP="0083207C">
      <w:pPr>
        <w:autoSpaceDE w:val="0"/>
        <w:autoSpaceDN w:val="0"/>
        <w:adjustRightInd w:val="0"/>
        <w:ind w:left="720"/>
        <w:jc w:val="both"/>
        <w:rPr>
          <w:rFonts w:eastAsia="Times New Roman" w:cs="Arial"/>
          <w:szCs w:val="24"/>
          <w:lang w:eastAsia="en-GB"/>
        </w:rPr>
      </w:pPr>
    </w:p>
    <w:p w14:paraId="21A473D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are informed of the confidential nature of the Personal Data and do not provide any of the Personal Data to any third </w:t>
      </w:r>
      <w:r w:rsidR="00F1384D">
        <w:rPr>
          <w:rFonts w:eastAsia="Times New Roman" w:cs="Arial"/>
          <w:szCs w:val="24"/>
          <w:lang w:eastAsia="en-GB"/>
        </w:rPr>
        <w:t>p</w:t>
      </w:r>
      <w:r w:rsidRPr="00625BF2">
        <w:rPr>
          <w:rFonts w:eastAsia="Times New Roman" w:cs="Arial"/>
          <w:szCs w:val="24"/>
          <w:lang w:eastAsia="en-GB"/>
        </w:rPr>
        <w:t xml:space="preserve">arty unless directed in writing to do so by the </w:t>
      </w:r>
      <w:r w:rsidR="00E84291">
        <w:rPr>
          <w:rFonts w:eastAsia="Times New Roman" w:cs="Arial"/>
          <w:szCs w:val="24"/>
          <w:lang w:eastAsia="en-GB"/>
        </w:rPr>
        <w:t>Authority</w:t>
      </w:r>
      <w:r w:rsidRPr="00625BF2">
        <w:rPr>
          <w:rFonts w:eastAsia="Times New Roman" w:cs="Arial"/>
          <w:szCs w:val="24"/>
          <w:lang w:eastAsia="en-GB"/>
        </w:rPr>
        <w:t xml:space="preserve"> or as otherwise allowed by the Contract; </w:t>
      </w:r>
    </w:p>
    <w:p w14:paraId="3CFD02FB" w14:textId="77777777" w:rsidR="00625BF2" w:rsidRDefault="00625BF2" w:rsidP="0083207C">
      <w:pPr>
        <w:autoSpaceDE w:val="0"/>
        <w:autoSpaceDN w:val="0"/>
        <w:adjustRightInd w:val="0"/>
        <w:ind w:left="720"/>
        <w:jc w:val="both"/>
        <w:rPr>
          <w:rFonts w:eastAsia="Times New Roman" w:cs="Arial"/>
          <w:szCs w:val="24"/>
          <w:lang w:eastAsia="en-GB"/>
        </w:rPr>
      </w:pPr>
    </w:p>
    <w:p w14:paraId="5168250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have undergone adequate training in the use, care, protection and handling of Personal Data. </w:t>
      </w:r>
    </w:p>
    <w:p w14:paraId="2361998C" w14:textId="77777777" w:rsidR="00625BF2" w:rsidRDefault="00625BF2" w:rsidP="0083207C">
      <w:pPr>
        <w:autoSpaceDE w:val="0"/>
        <w:autoSpaceDN w:val="0"/>
        <w:adjustRightInd w:val="0"/>
        <w:jc w:val="both"/>
        <w:rPr>
          <w:rFonts w:eastAsia="Times New Roman" w:cs="Arial"/>
          <w:szCs w:val="24"/>
          <w:lang w:eastAsia="en-GB"/>
        </w:rPr>
      </w:pPr>
    </w:p>
    <w:p w14:paraId="724C4A13"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7</w:t>
      </w:r>
      <w:r w:rsidRPr="00625BF2">
        <w:rPr>
          <w:rFonts w:eastAsia="Times New Roman" w:cs="Arial"/>
          <w:szCs w:val="24"/>
          <w:lang w:eastAsia="en-GB"/>
        </w:rPr>
        <w:t xml:space="preserve"> The Supplier must not transfer Personal Data outside of the EU unless all of the following are true: </w:t>
      </w:r>
    </w:p>
    <w:p w14:paraId="73C2C046" w14:textId="77777777" w:rsidR="00625BF2" w:rsidRDefault="00625BF2" w:rsidP="0083207C">
      <w:pPr>
        <w:autoSpaceDE w:val="0"/>
        <w:autoSpaceDN w:val="0"/>
        <w:adjustRightInd w:val="0"/>
        <w:jc w:val="both"/>
        <w:rPr>
          <w:rFonts w:eastAsia="Times New Roman" w:cs="Arial"/>
          <w:szCs w:val="24"/>
          <w:lang w:eastAsia="en-GB"/>
        </w:rPr>
      </w:pPr>
    </w:p>
    <w:p w14:paraId="1157238F"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it has obtained prior written consent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56FBEE9A" w14:textId="77777777" w:rsidR="00625BF2" w:rsidRDefault="00625BF2" w:rsidP="0083207C">
      <w:pPr>
        <w:autoSpaceDE w:val="0"/>
        <w:autoSpaceDN w:val="0"/>
        <w:adjustRightInd w:val="0"/>
        <w:ind w:left="720"/>
        <w:jc w:val="both"/>
        <w:rPr>
          <w:rFonts w:eastAsia="Times New Roman" w:cs="Arial"/>
          <w:szCs w:val="24"/>
          <w:lang w:eastAsia="en-GB"/>
        </w:rPr>
      </w:pPr>
    </w:p>
    <w:p w14:paraId="19FD78FE"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the </w:t>
      </w:r>
      <w:r w:rsidR="00E84291">
        <w:rPr>
          <w:rFonts w:eastAsia="Times New Roman" w:cs="Arial"/>
          <w:szCs w:val="24"/>
          <w:lang w:eastAsia="en-GB"/>
        </w:rPr>
        <w:t>Authority</w:t>
      </w:r>
      <w:r w:rsidRPr="00625BF2">
        <w:rPr>
          <w:rFonts w:eastAsia="Times New Roman" w:cs="Arial"/>
          <w:szCs w:val="24"/>
          <w:lang w:eastAsia="en-GB"/>
        </w:rPr>
        <w:t xml:space="preserve"> has decided that there are appropriate safeguards (in accordance with Article 46 of the </w:t>
      </w:r>
      <w:r w:rsidR="005B4D2C">
        <w:rPr>
          <w:rFonts w:eastAsia="Times New Roman" w:cs="Arial"/>
          <w:szCs w:val="24"/>
          <w:lang w:eastAsia="en-GB"/>
        </w:rPr>
        <w:t xml:space="preserve">UK </w:t>
      </w:r>
      <w:r w:rsidRPr="00625BF2">
        <w:rPr>
          <w:rFonts w:eastAsia="Times New Roman" w:cs="Arial"/>
          <w:szCs w:val="24"/>
          <w:lang w:eastAsia="en-GB"/>
        </w:rPr>
        <w:t xml:space="preserve">GDPR); </w:t>
      </w:r>
    </w:p>
    <w:p w14:paraId="2C176318" w14:textId="77777777" w:rsidR="00625BF2" w:rsidRDefault="00625BF2" w:rsidP="0083207C">
      <w:pPr>
        <w:autoSpaceDE w:val="0"/>
        <w:autoSpaceDN w:val="0"/>
        <w:adjustRightInd w:val="0"/>
        <w:ind w:left="720"/>
        <w:jc w:val="both"/>
        <w:rPr>
          <w:rFonts w:eastAsia="Times New Roman" w:cs="Arial"/>
          <w:szCs w:val="24"/>
          <w:lang w:eastAsia="en-GB"/>
        </w:rPr>
      </w:pPr>
    </w:p>
    <w:p w14:paraId="184159C0"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the Data Subject has enforceable rights and effective legal remedies when transferred; </w:t>
      </w:r>
    </w:p>
    <w:p w14:paraId="1E1CDFE9" w14:textId="77777777" w:rsidR="00625BF2" w:rsidRDefault="00625BF2" w:rsidP="0083207C">
      <w:pPr>
        <w:autoSpaceDE w:val="0"/>
        <w:autoSpaceDN w:val="0"/>
        <w:adjustRightInd w:val="0"/>
        <w:ind w:left="720"/>
        <w:jc w:val="both"/>
        <w:rPr>
          <w:rFonts w:eastAsia="Times New Roman" w:cs="Arial"/>
          <w:szCs w:val="24"/>
          <w:lang w:eastAsia="en-GB"/>
        </w:rPr>
      </w:pPr>
    </w:p>
    <w:p w14:paraId="54C6BA38"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the Supplier meets its obligations under the Data Protection Legislation by providing an adequate level of protection to any Personal Data that is transferred; </w:t>
      </w:r>
    </w:p>
    <w:p w14:paraId="66E2E89B" w14:textId="77777777" w:rsidR="00625BF2" w:rsidRDefault="00625BF2" w:rsidP="0083207C">
      <w:pPr>
        <w:autoSpaceDE w:val="0"/>
        <w:autoSpaceDN w:val="0"/>
        <w:adjustRightInd w:val="0"/>
        <w:ind w:left="720"/>
        <w:jc w:val="both"/>
        <w:rPr>
          <w:rFonts w:eastAsia="Times New Roman" w:cs="Arial"/>
          <w:szCs w:val="24"/>
          <w:lang w:eastAsia="en-GB"/>
        </w:rPr>
      </w:pPr>
    </w:p>
    <w:p w14:paraId="2A02829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(e) where the Supplier is not bound by Data Protection Legislation it must use its best endeavours to help the </w:t>
      </w:r>
      <w:r w:rsidR="00E84291">
        <w:rPr>
          <w:rFonts w:eastAsia="Times New Roman" w:cs="Arial"/>
          <w:szCs w:val="24"/>
          <w:lang w:eastAsia="en-GB"/>
        </w:rPr>
        <w:t>Authority</w:t>
      </w:r>
      <w:r w:rsidRPr="00625BF2">
        <w:rPr>
          <w:rFonts w:eastAsia="Times New Roman" w:cs="Arial"/>
          <w:szCs w:val="24"/>
          <w:lang w:eastAsia="en-GB"/>
        </w:rPr>
        <w:t xml:space="preserve"> meet its own obligations under Data Protection Legislation; and </w:t>
      </w:r>
    </w:p>
    <w:p w14:paraId="3D588D22" w14:textId="77777777" w:rsidR="00625BF2" w:rsidRDefault="00625BF2" w:rsidP="0083207C">
      <w:pPr>
        <w:autoSpaceDE w:val="0"/>
        <w:autoSpaceDN w:val="0"/>
        <w:adjustRightInd w:val="0"/>
        <w:ind w:left="720"/>
        <w:jc w:val="both"/>
        <w:rPr>
          <w:rFonts w:eastAsia="Times New Roman" w:cs="Arial"/>
          <w:szCs w:val="24"/>
          <w:lang w:eastAsia="en-GB"/>
        </w:rPr>
      </w:pPr>
    </w:p>
    <w:p w14:paraId="092B26A0"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(f) the Supplier complies with the </w:t>
      </w:r>
      <w:r w:rsidR="00E84291">
        <w:rPr>
          <w:rFonts w:eastAsia="Times New Roman" w:cs="Arial"/>
          <w:szCs w:val="24"/>
          <w:lang w:eastAsia="en-GB"/>
        </w:rPr>
        <w:t>Authority</w:t>
      </w:r>
      <w:r w:rsidRPr="00625BF2">
        <w:rPr>
          <w:rFonts w:eastAsia="Times New Roman" w:cs="Arial"/>
          <w:szCs w:val="24"/>
          <w:lang w:eastAsia="en-GB"/>
        </w:rPr>
        <w:t xml:space="preserve">'s reasonable prior instructions about the processing of the Personal Data. </w:t>
      </w:r>
    </w:p>
    <w:p w14:paraId="5775705C" w14:textId="77777777" w:rsidR="00625BF2" w:rsidRDefault="00625BF2" w:rsidP="0083207C">
      <w:pPr>
        <w:autoSpaceDE w:val="0"/>
        <w:autoSpaceDN w:val="0"/>
        <w:adjustRightInd w:val="0"/>
        <w:jc w:val="both"/>
        <w:rPr>
          <w:rFonts w:eastAsia="Times New Roman" w:cs="Arial"/>
          <w:szCs w:val="24"/>
          <w:lang w:eastAsia="en-GB"/>
        </w:rPr>
      </w:pPr>
    </w:p>
    <w:p w14:paraId="4F646804"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8</w:t>
      </w:r>
      <w:r w:rsidRPr="00625BF2">
        <w:rPr>
          <w:rFonts w:eastAsia="Times New Roman" w:cs="Arial"/>
          <w:szCs w:val="24"/>
          <w:lang w:eastAsia="en-GB"/>
        </w:rPr>
        <w:t xml:space="preserve">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immediately if it: </w:t>
      </w:r>
    </w:p>
    <w:p w14:paraId="59F73F30" w14:textId="77777777" w:rsidR="00625BF2" w:rsidRDefault="00625BF2" w:rsidP="0083207C">
      <w:pPr>
        <w:autoSpaceDE w:val="0"/>
        <w:autoSpaceDN w:val="0"/>
        <w:adjustRightInd w:val="0"/>
        <w:jc w:val="both"/>
        <w:rPr>
          <w:rFonts w:eastAsia="Times New Roman" w:cs="Arial"/>
          <w:szCs w:val="24"/>
          <w:lang w:eastAsia="en-GB"/>
        </w:rPr>
      </w:pPr>
    </w:p>
    <w:p w14:paraId="7D3FF73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receives a Data Subject Access Request (or purported Data Subject Access Request); </w:t>
      </w:r>
    </w:p>
    <w:p w14:paraId="19FAFC14" w14:textId="77777777" w:rsidR="00625BF2" w:rsidRDefault="00625BF2" w:rsidP="0083207C">
      <w:pPr>
        <w:autoSpaceDE w:val="0"/>
        <w:autoSpaceDN w:val="0"/>
        <w:adjustRightInd w:val="0"/>
        <w:ind w:left="720"/>
        <w:jc w:val="both"/>
        <w:rPr>
          <w:rFonts w:eastAsia="Times New Roman" w:cs="Arial"/>
          <w:szCs w:val="24"/>
          <w:lang w:eastAsia="en-GB"/>
        </w:rPr>
      </w:pPr>
    </w:p>
    <w:p w14:paraId="4CA546AF"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receives a request to rectify, block or erase any Personal Data; </w:t>
      </w:r>
    </w:p>
    <w:p w14:paraId="7B9582FC" w14:textId="77777777" w:rsidR="00625BF2" w:rsidRDefault="00625BF2" w:rsidP="0083207C">
      <w:pPr>
        <w:autoSpaceDE w:val="0"/>
        <w:autoSpaceDN w:val="0"/>
        <w:adjustRightInd w:val="0"/>
        <w:ind w:left="720"/>
        <w:jc w:val="both"/>
        <w:rPr>
          <w:rFonts w:eastAsia="Times New Roman" w:cs="Arial"/>
          <w:szCs w:val="24"/>
          <w:lang w:eastAsia="en-GB"/>
        </w:rPr>
      </w:pPr>
    </w:p>
    <w:p w14:paraId="31CEEE77"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receives any other request, complaint or communication relating to either Party's obligations under the Data Protection Legislation; </w:t>
      </w:r>
    </w:p>
    <w:p w14:paraId="6A9F1AE1" w14:textId="77777777" w:rsidR="00625BF2" w:rsidRDefault="00625BF2" w:rsidP="0083207C">
      <w:pPr>
        <w:autoSpaceDE w:val="0"/>
        <w:autoSpaceDN w:val="0"/>
        <w:adjustRightInd w:val="0"/>
        <w:ind w:left="720"/>
        <w:jc w:val="both"/>
        <w:rPr>
          <w:rFonts w:eastAsia="Times New Roman" w:cs="Arial"/>
          <w:szCs w:val="24"/>
          <w:lang w:eastAsia="en-GB"/>
        </w:rPr>
      </w:pPr>
    </w:p>
    <w:p w14:paraId="74D706CC"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receives any communication from the Information Commissioner or any other regulatory authority in connection with Personal Data processed under this Contract; </w:t>
      </w:r>
    </w:p>
    <w:p w14:paraId="782CB0E0" w14:textId="77777777" w:rsidR="00625BF2" w:rsidRDefault="00625BF2" w:rsidP="0083207C">
      <w:pPr>
        <w:autoSpaceDE w:val="0"/>
        <w:autoSpaceDN w:val="0"/>
        <w:adjustRightInd w:val="0"/>
        <w:ind w:left="720"/>
        <w:jc w:val="both"/>
        <w:rPr>
          <w:rFonts w:eastAsia="Times New Roman" w:cs="Arial"/>
          <w:szCs w:val="24"/>
          <w:lang w:eastAsia="en-GB"/>
        </w:rPr>
      </w:pPr>
    </w:p>
    <w:p w14:paraId="658A6973"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(e) receives a request from any third </w:t>
      </w:r>
      <w:r w:rsidR="00F1384D">
        <w:rPr>
          <w:rFonts w:eastAsia="Times New Roman" w:cs="Arial"/>
          <w:szCs w:val="24"/>
          <w:lang w:eastAsia="en-GB"/>
        </w:rPr>
        <w:t>p</w:t>
      </w:r>
      <w:r w:rsidRPr="00625BF2">
        <w:rPr>
          <w:rFonts w:eastAsia="Times New Roman" w:cs="Arial"/>
          <w:szCs w:val="24"/>
          <w:lang w:eastAsia="en-GB"/>
        </w:rPr>
        <w:t xml:space="preserve">arty for disclosure of Personal Data where compliance with the request is required or claims to be required by Law; </w:t>
      </w:r>
    </w:p>
    <w:p w14:paraId="09FC4629" w14:textId="77777777" w:rsidR="00625BF2" w:rsidRDefault="00625BF2" w:rsidP="0083207C">
      <w:pPr>
        <w:autoSpaceDE w:val="0"/>
        <w:autoSpaceDN w:val="0"/>
        <w:adjustRightInd w:val="0"/>
        <w:ind w:left="720"/>
        <w:jc w:val="both"/>
        <w:rPr>
          <w:rFonts w:eastAsia="Times New Roman" w:cs="Arial"/>
          <w:szCs w:val="24"/>
          <w:lang w:eastAsia="en-GB"/>
        </w:rPr>
      </w:pPr>
    </w:p>
    <w:p w14:paraId="2E1C3D28" w14:textId="77777777" w:rsid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(f) becomes aware of a Data Loss Event.</w:t>
      </w:r>
    </w:p>
    <w:p w14:paraId="0C62EC18" w14:textId="77777777" w:rsidR="00625BF2" w:rsidRDefault="00625BF2" w:rsidP="0083207C">
      <w:pPr>
        <w:autoSpaceDE w:val="0"/>
        <w:autoSpaceDN w:val="0"/>
        <w:adjustRightInd w:val="0"/>
        <w:jc w:val="both"/>
        <w:rPr>
          <w:rFonts w:eastAsia="Times New Roman" w:cs="Arial"/>
          <w:szCs w:val="24"/>
          <w:lang w:eastAsia="en-GB"/>
        </w:rPr>
      </w:pPr>
    </w:p>
    <w:p w14:paraId="4A080FE9"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19</w:t>
      </w:r>
      <w:r w:rsidRPr="00625BF2">
        <w:rPr>
          <w:rFonts w:eastAsia="Times New Roman" w:cs="Arial"/>
          <w:szCs w:val="24"/>
          <w:lang w:eastAsia="en-GB"/>
        </w:rPr>
        <w:t xml:space="preserve"> Any requirement to notify under clause 1</w:t>
      </w:r>
      <w:r w:rsidR="00194C3B">
        <w:rPr>
          <w:rFonts w:eastAsia="Times New Roman" w:cs="Arial"/>
          <w:szCs w:val="24"/>
          <w:lang w:eastAsia="en-GB"/>
        </w:rPr>
        <w:t>5</w:t>
      </w:r>
      <w:r w:rsidRPr="00625BF2">
        <w:rPr>
          <w:rFonts w:eastAsia="Times New Roman" w:cs="Arial"/>
          <w:szCs w:val="24"/>
          <w:lang w:eastAsia="en-GB"/>
        </w:rPr>
        <w:t xml:space="preserve">.17 includes the provision of further information to the </w:t>
      </w:r>
      <w:r w:rsidR="00E84291">
        <w:rPr>
          <w:rFonts w:eastAsia="Times New Roman" w:cs="Arial"/>
          <w:szCs w:val="24"/>
          <w:lang w:eastAsia="en-GB"/>
        </w:rPr>
        <w:t>Authority</w:t>
      </w:r>
      <w:r w:rsidRPr="00625BF2">
        <w:rPr>
          <w:rFonts w:eastAsia="Times New Roman" w:cs="Arial"/>
          <w:szCs w:val="24"/>
          <w:lang w:eastAsia="en-GB"/>
        </w:rPr>
        <w:t xml:space="preserve"> in stages as details become available. </w:t>
      </w:r>
    </w:p>
    <w:p w14:paraId="32574A84" w14:textId="77777777" w:rsidR="00625BF2" w:rsidRDefault="00625BF2" w:rsidP="0083207C">
      <w:pPr>
        <w:autoSpaceDE w:val="0"/>
        <w:autoSpaceDN w:val="0"/>
        <w:adjustRightInd w:val="0"/>
        <w:jc w:val="both"/>
        <w:rPr>
          <w:rFonts w:eastAsia="Times New Roman" w:cs="Arial"/>
          <w:szCs w:val="24"/>
          <w:lang w:eastAsia="en-GB"/>
        </w:rPr>
      </w:pPr>
    </w:p>
    <w:p w14:paraId="59D280DE"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20</w:t>
      </w:r>
      <w:r w:rsidRPr="00625BF2">
        <w:rPr>
          <w:rFonts w:eastAsia="Times New Roman" w:cs="Arial"/>
          <w:szCs w:val="24"/>
          <w:lang w:eastAsia="en-GB"/>
        </w:rPr>
        <w:t xml:space="preserve">The Supplier must promptly provide the </w:t>
      </w:r>
      <w:r w:rsidR="00E84291">
        <w:rPr>
          <w:rFonts w:eastAsia="Times New Roman" w:cs="Arial"/>
          <w:szCs w:val="24"/>
          <w:lang w:eastAsia="en-GB"/>
        </w:rPr>
        <w:t>Authority</w:t>
      </w:r>
      <w:r w:rsidRPr="00625BF2">
        <w:rPr>
          <w:rFonts w:eastAsia="Times New Roman" w:cs="Arial"/>
          <w:szCs w:val="24"/>
          <w:lang w:eastAsia="en-GB"/>
        </w:rPr>
        <w:t xml:space="preserve"> with full assistance in relation to any Party's obligations under Data Protection Legislation and any complaint, communication or request made under clause 1</w:t>
      </w:r>
      <w:r w:rsidR="00194C3B">
        <w:rPr>
          <w:rFonts w:eastAsia="Times New Roman" w:cs="Arial"/>
          <w:szCs w:val="24"/>
          <w:lang w:eastAsia="en-GB"/>
        </w:rPr>
        <w:t>5</w:t>
      </w:r>
      <w:r w:rsidRPr="00625BF2">
        <w:rPr>
          <w:rFonts w:eastAsia="Times New Roman" w:cs="Arial"/>
          <w:szCs w:val="24"/>
          <w:lang w:eastAsia="en-GB"/>
        </w:rPr>
        <w:t xml:space="preserve">.17. This includes giving the </w:t>
      </w:r>
      <w:r w:rsidR="00E84291">
        <w:rPr>
          <w:rFonts w:eastAsia="Times New Roman" w:cs="Arial"/>
          <w:szCs w:val="24"/>
          <w:lang w:eastAsia="en-GB"/>
        </w:rPr>
        <w:t>Authority</w:t>
      </w:r>
      <w:r w:rsidRPr="00625BF2">
        <w:rPr>
          <w:rFonts w:eastAsia="Times New Roman" w:cs="Arial"/>
          <w:szCs w:val="24"/>
          <w:lang w:eastAsia="en-GB"/>
        </w:rPr>
        <w:t xml:space="preserve">: </w:t>
      </w:r>
    </w:p>
    <w:p w14:paraId="7BA6B975" w14:textId="77777777" w:rsidR="00625BF2" w:rsidRDefault="00625BF2" w:rsidP="0083207C">
      <w:pPr>
        <w:autoSpaceDE w:val="0"/>
        <w:autoSpaceDN w:val="0"/>
        <w:adjustRightInd w:val="0"/>
        <w:jc w:val="both"/>
        <w:rPr>
          <w:rFonts w:eastAsia="Times New Roman" w:cs="Arial"/>
          <w:szCs w:val="24"/>
          <w:lang w:eastAsia="en-GB"/>
        </w:rPr>
      </w:pPr>
    </w:p>
    <w:p w14:paraId="4625C48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full details and copies of the complaint, communication or request; </w:t>
      </w:r>
    </w:p>
    <w:p w14:paraId="31F12ECF" w14:textId="77777777" w:rsidR="00625BF2" w:rsidRDefault="00625BF2" w:rsidP="0083207C">
      <w:pPr>
        <w:autoSpaceDE w:val="0"/>
        <w:autoSpaceDN w:val="0"/>
        <w:adjustRightInd w:val="0"/>
        <w:ind w:left="720"/>
        <w:jc w:val="both"/>
        <w:rPr>
          <w:rFonts w:eastAsia="Times New Roman" w:cs="Arial"/>
          <w:szCs w:val="24"/>
          <w:lang w:eastAsia="en-GB"/>
        </w:rPr>
      </w:pPr>
    </w:p>
    <w:p w14:paraId="0C9D84C8"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reasonably requested assistance so that it can comply with a Data Subject Access Request within the relevant timescales in the Data Protection Legislation; </w:t>
      </w:r>
    </w:p>
    <w:p w14:paraId="11FBAE5F" w14:textId="77777777" w:rsidR="00625BF2" w:rsidRDefault="00625BF2" w:rsidP="0083207C">
      <w:pPr>
        <w:autoSpaceDE w:val="0"/>
        <w:autoSpaceDN w:val="0"/>
        <w:adjustRightInd w:val="0"/>
        <w:ind w:left="720"/>
        <w:jc w:val="both"/>
        <w:rPr>
          <w:rFonts w:eastAsia="Times New Roman" w:cs="Arial"/>
          <w:szCs w:val="24"/>
          <w:lang w:eastAsia="en-GB"/>
        </w:rPr>
      </w:pPr>
    </w:p>
    <w:p w14:paraId="7F5D3173"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any Personal Data it holds in relation to a Data Subject on request; </w:t>
      </w:r>
    </w:p>
    <w:p w14:paraId="353EF8CC" w14:textId="77777777" w:rsidR="00625BF2" w:rsidRDefault="00625BF2" w:rsidP="0083207C">
      <w:pPr>
        <w:autoSpaceDE w:val="0"/>
        <w:autoSpaceDN w:val="0"/>
        <w:adjustRightInd w:val="0"/>
        <w:ind w:left="720"/>
        <w:jc w:val="both"/>
        <w:rPr>
          <w:rFonts w:eastAsia="Times New Roman" w:cs="Arial"/>
          <w:szCs w:val="24"/>
          <w:lang w:eastAsia="en-GB"/>
        </w:rPr>
      </w:pPr>
    </w:p>
    <w:p w14:paraId="4BDB72DD"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assistance that it requests following any Data Loss Event; </w:t>
      </w:r>
    </w:p>
    <w:p w14:paraId="3CD27070" w14:textId="77777777" w:rsidR="00625BF2" w:rsidRDefault="00625BF2" w:rsidP="0083207C">
      <w:pPr>
        <w:autoSpaceDE w:val="0"/>
        <w:autoSpaceDN w:val="0"/>
        <w:adjustRightInd w:val="0"/>
        <w:ind w:left="720"/>
        <w:jc w:val="both"/>
        <w:rPr>
          <w:rFonts w:eastAsia="Times New Roman" w:cs="Arial"/>
          <w:szCs w:val="24"/>
          <w:lang w:eastAsia="en-GB"/>
        </w:rPr>
      </w:pPr>
    </w:p>
    <w:p w14:paraId="70303E98"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(e) assistance that it requests relating to a consultation with, or request from, the Information Commissioner's Office. </w:t>
      </w:r>
    </w:p>
    <w:p w14:paraId="05DE391F" w14:textId="77777777" w:rsidR="00625BF2" w:rsidRDefault="00625BF2" w:rsidP="0083207C">
      <w:pPr>
        <w:autoSpaceDE w:val="0"/>
        <w:autoSpaceDN w:val="0"/>
        <w:adjustRightInd w:val="0"/>
        <w:jc w:val="both"/>
        <w:rPr>
          <w:rFonts w:eastAsia="Times New Roman" w:cs="Arial"/>
          <w:szCs w:val="24"/>
          <w:lang w:eastAsia="en-GB"/>
        </w:rPr>
      </w:pPr>
    </w:p>
    <w:p w14:paraId="3941FCF4"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1</w:t>
      </w:r>
      <w:r w:rsidRPr="00625BF2">
        <w:rPr>
          <w:rFonts w:eastAsia="Times New Roman" w:cs="Arial"/>
          <w:szCs w:val="24"/>
          <w:lang w:eastAsia="en-GB"/>
        </w:rPr>
        <w:t xml:space="preserve"> The Supplier must maintain full, accurate records and information to show it complies with this clause 1</w:t>
      </w:r>
      <w:r w:rsidR="00194C3B">
        <w:rPr>
          <w:rFonts w:eastAsia="Times New Roman" w:cs="Arial"/>
          <w:szCs w:val="24"/>
          <w:lang w:eastAsia="en-GB"/>
        </w:rPr>
        <w:t>5</w:t>
      </w:r>
      <w:r w:rsidRPr="00625BF2">
        <w:rPr>
          <w:rFonts w:eastAsia="Times New Roman" w:cs="Arial"/>
          <w:szCs w:val="24"/>
          <w:lang w:eastAsia="en-GB"/>
        </w:rPr>
        <w:t xml:space="preserve">. This requirement does not apply where the Supplier employs fewer than 250 staff, unless either the </w:t>
      </w:r>
      <w:r w:rsidR="00E84291">
        <w:rPr>
          <w:rFonts w:eastAsia="Times New Roman" w:cs="Arial"/>
          <w:szCs w:val="24"/>
          <w:lang w:eastAsia="en-GB"/>
        </w:rPr>
        <w:t>Authority</w:t>
      </w:r>
      <w:r w:rsidRPr="00625BF2">
        <w:rPr>
          <w:rFonts w:eastAsia="Times New Roman" w:cs="Arial"/>
          <w:szCs w:val="24"/>
          <w:lang w:eastAsia="en-GB"/>
        </w:rPr>
        <w:t xml:space="preserve"> determines that the processing: </w:t>
      </w:r>
    </w:p>
    <w:p w14:paraId="3391FA4D" w14:textId="77777777" w:rsidR="00625BF2" w:rsidRDefault="00625BF2" w:rsidP="0083207C">
      <w:pPr>
        <w:autoSpaceDE w:val="0"/>
        <w:autoSpaceDN w:val="0"/>
        <w:adjustRightInd w:val="0"/>
        <w:jc w:val="both"/>
        <w:rPr>
          <w:rFonts w:eastAsia="Times New Roman" w:cs="Arial"/>
          <w:szCs w:val="24"/>
          <w:lang w:eastAsia="en-GB"/>
        </w:rPr>
      </w:pPr>
    </w:p>
    <w:p w14:paraId="023C37C4"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is not occasional; </w:t>
      </w:r>
    </w:p>
    <w:p w14:paraId="5B33FADF" w14:textId="77777777" w:rsidR="00625BF2" w:rsidRDefault="00625BF2" w:rsidP="0083207C">
      <w:pPr>
        <w:autoSpaceDE w:val="0"/>
        <w:autoSpaceDN w:val="0"/>
        <w:adjustRightInd w:val="0"/>
        <w:ind w:left="720"/>
        <w:jc w:val="both"/>
        <w:rPr>
          <w:rFonts w:eastAsia="Times New Roman" w:cs="Arial"/>
          <w:szCs w:val="24"/>
          <w:lang w:eastAsia="en-GB"/>
        </w:rPr>
      </w:pPr>
    </w:p>
    <w:p w14:paraId="742C1E58"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includes special categories of data as referred to in Article 9(1) of the </w:t>
      </w:r>
      <w:r w:rsidR="005B4D2C">
        <w:rPr>
          <w:rFonts w:eastAsia="Times New Roman" w:cs="Arial"/>
          <w:szCs w:val="24"/>
          <w:lang w:eastAsia="en-GB"/>
        </w:rPr>
        <w:t xml:space="preserve">UK </w:t>
      </w:r>
      <w:r w:rsidRPr="00625BF2">
        <w:rPr>
          <w:rFonts w:eastAsia="Times New Roman" w:cs="Arial"/>
          <w:szCs w:val="24"/>
          <w:lang w:eastAsia="en-GB"/>
        </w:rPr>
        <w:t xml:space="preserve">GDPR or Personal Data relating to criminal convictions and offences referred to in Article 10 of the </w:t>
      </w:r>
      <w:r w:rsidR="005B4D2C">
        <w:rPr>
          <w:rFonts w:eastAsia="Times New Roman" w:cs="Arial"/>
          <w:szCs w:val="24"/>
          <w:lang w:eastAsia="en-GB"/>
        </w:rPr>
        <w:t xml:space="preserve">UK </w:t>
      </w:r>
      <w:r w:rsidRPr="00625BF2">
        <w:rPr>
          <w:rFonts w:eastAsia="Times New Roman" w:cs="Arial"/>
          <w:szCs w:val="24"/>
          <w:lang w:eastAsia="en-GB"/>
        </w:rPr>
        <w:t xml:space="preserve">GDPR; </w:t>
      </w:r>
    </w:p>
    <w:p w14:paraId="5B9504F0" w14:textId="77777777" w:rsidR="00625BF2" w:rsidRDefault="00625BF2" w:rsidP="0083207C">
      <w:pPr>
        <w:autoSpaceDE w:val="0"/>
        <w:autoSpaceDN w:val="0"/>
        <w:adjustRightInd w:val="0"/>
        <w:ind w:left="720"/>
        <w:jc w:val="both"/>
        <w:rPr>
          <w:rFonts w:eastAsia="Times New Roman" w:cs="Arial"/>
          <w:szCs w:val="24"/>
          <w:lang w:eastAsia="en-GB"/>
        </w:rPr>
      </w:pPr>
    </w:p>
    <w:p w14:paraId="7EEB457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is likely to result in a risk to the rights and freedoms of Data Subjects. </w:t>
      </w:r>
    </w:p>
    <w:p w14:paraId="22D52E71" w14:textId="77777777" w:rsidR="00625BF2" w:rsidRDefault="00625BF2" w:rsidP="0083207C">
      <w:pPr>
        <w:autoSpaceDE w:val="0"/>
        <w:autoSpaceDN w:val="0"/>
        <w:adjustRightInd w:val="0"/>
        <w:jc w:val="both"/>
        <w:rPr>
          <w:rFonts w:eastAsia="Times New Roman" w:cs="Arial"/>
          <w:szCs w:val="24"/>
          <w:lang w:eastAsia="en-GB"/>
        </w:rPr>
      </w:pPr>
    </w:p>
    <w:p w14:paraId="676365B6" w14:textId="592A0061" w:rsidR="005A2121" w:rsidRPr="005A2121" w:rsidRDefault="005A2121" w:rsidP="0083207C">
      <w:pPr>
        <w:autoSpaceDE w:val="0"/>
        <w:autoSpaceDN w:val="0"/>
        <w:jc w:val="both"/>
        <w:rPr>
          <w:sz w:val="22"/>
          <w:lang w:eastAsia="en-GB"/>
        </w:rPr>
      </w:pPr>
      <w:r>
        <w:rPr>
          <w:lang w:eastAsia="en-GB"/>
        </w:rPr>
        <w:lastRenderedPageBreak/>
        <w:t>15.2</w:t>
      </w:r>
      <w:r w:rsidR="00E813A2">
        <w:rPr>
          <w:lang w:eastAsia="en-GB"/>
        </w:rPr>
        <w:t>2</w:t>
      </w:r>
      <w:r>
        <w:rPr>
          <w:lang w:eastAsia="en-GB"/>
        </w:rPr>
        <w:t xml:space="preserve"> The Supplier will make available to the Authority all information necessary to demonstrate compliance with clause 15 and allow for and contribute to audits, including inspections, conducted by the Authority or another auditor appointed by the Authority</w:t>
      </w:r>
      <w:r w:rsidR="0081556C">
        <w:rPr>
          <w:lang w:eastAsia="en-GB"/>
        </w:rPr>
        <w:t xml:space="preserve"> provided the Supplier is provided reasonable notice of such audits</w:t>
      </w:r>
      <w:r>
        <w:rPr>
          <w:lang w:eastAsia="en-GB"/>
        </w:rPr>
        <w:t>.</w:t>
      </w:r>
    </w:p>
    <w:p w14:paraId="6B41EDF3" w14:textId="77777777" w:rsidR="005A2121" w:rsidRDefault="005A2121" w:rsidP="0083207C">
      <w:pPr>
        <w:autoSpaceDE w:val="0"/>
        <w:autoSpaceDN w:val="0"/>
        <w:adjustRightInd w:val="0"/>
        <w:jc w:val="both"/>
        <w:rPr>
          <w:rFonts w:eastAsia="Times New Roman" w:cs="Arial"/>
          <w:szCs w:val="24"/>
          <w:lang w:eastAsia="en-GB"/>
        </w:rPr>
      </w:pPr>
    </w:p>
    <w:p w14:paraId="5B5286A0"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3</w:t>
      </w:r>
      <w:r w:rsidRPr="00625BF2">
        <w:rPr>
          <w:rFonts w:eastAsia="Times New Roman" w:cs="Arial"/>
          <w:szCs w:val="24"/>
          <w:lang w:eastAsia="en-GB"/>
        </w:rPr>
        <w:t xml:space="preserve"> The Supplier must appoint a Data Protection Officer responsible for observing its obligations in this </w:t>
      </w:r>
      <w:r w:rsidR="00837382">
        <w:rPr>
          <w:rFonts w:eastAsia="Times New Roman" w:cs="Arial"/>
          <w:szCs w:val="24"/>
          <w:lang w:eastAsia="en-GB"/>
        </w:rPr>
        <w:t xml:space="preserve">Contract </w:t>
      </w:r>
      <w:r w:rsidRPr="00625BF2">
        <w:rPr>
          <w:rFonts w:eastAsia="Times New Roman" w:cs="Arial"/>
          <w:szCs w:val="24"/>
          <w:lang w:eastAsia="en-GB"/>
        </w:rPr>
        <w:t xml:space="preserve">and give the </w:t>
      </w:r>
      <w:r w:rsidR="00E84291">
        <w:rPr>
          <w:rFonts w:eastAsia="Times New Roman" w:cs="Arial"/>
          <w:szCs w:val="24"/>
          <w:lang w:eastAsia="en-GB"/>
        </w:rPr>
        <w:t>Authority</w:t>
      </w:r>
      <w:r w:rsidRPr="00625BF2">
        <w:rPr>
          <w:rFonts w:eastAsia="Times New Roman" w:cs="Arial"/>
          <w:szCs w:val="24"/>
          <w:lang w:eastAsia="en-GB"/>
        </w:rPr>
        <w:t xml:space="preserve"> their contact details. </w:t>
      </w:r>
    </w:p>
    <w:p w14:paraId="08039201" w14:textId="77777777" w:rsidR="00625BF2" w:rsidRDefault="00625BF2" w:rsidP="0083207C">
      <w:pPr>
        <w:autoSpaceDE w:val="0"/>
        <w:autoSpaceDN w:val="0"/>
        <w:adjustRightInd w:val="0"/>
        <w:jc w:val="both"/>
        <w:rPr>
          <w:rFonts w:eastAsia="Times New Roman" w:cs="Arial"/>
          <w:szCs w:val="24"/>
          <w:lang w:eastAsia="en-GB"/>
        </w:rPr>
      </w:pPr>
    </w:p>
    <w:p w14:paraId="0C04D6BB"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4</w:t>
      </w:r>
      <w:r w:rsidRPr="00625BF2">
        <w:rPr>
          <w:rFonts w:eastAsia="Times New Roman" w:cs="Arial"/>
          <w:szCs w:val="24"/>
          <w:lang w:eastAsia="en-GB"/>
        </w:rPr>
        <w:t xml:space="preserve"> Before allowing any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to process any Personal Data, the Supplier must: </w:t>
      </w:r>
    </w:p>
    <w:p w14:paraId="30AE7769" w14:textId="77777777" w:rsidR="00625BF2" w:rsidRDefault="00625BF2" w:rsidP="0083207C">
      <w:pPr>
        <w:autoSpaceDE w:val="0"/>
        <w:autoSpaceDN w:val="0"/>
        <w:adjustRightInd w:val="0"/>
        <w:jc w:val="both"/>
        <w:rPr>
          <w:rFonts w:eastAsia="Times New Roman" w:cs="Arial"/>
          <w:szCs w:val="24"/>
          <w:lang w:eastAsia="en-GB"/>
        </w:rPr>
      </w:pPr>
    </w:p>
    <w:p w14:paraId="3027C8D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notify the </w:t>
      </w:r>
      <w:r w:rsidR="00E84291">
        <w:rPr>
          <w:rFonts w:eastAsia="Times New Roman" w:cs="Arial"/>
          <w:szCs w:val="24"/>
          <w:lang w:eastAsia="en-GB"/>
        </w:rPr>
        <w:t>Authority</w:t>
      </w:r>
      <w:r w:rsidRPr="00625BF2">
        <w:rPr>
          <w:rFonts w:eastAsia="Times New Roman" w:cs="Arial"/>
          <w:szCs w:val="24"/>
          <w:lang w:eastAsia="en-GB"/>
        </w:rPr>
        <w:t xml:space="preserve"> in writing of the intended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and processing; </w:t>
      </w:r>
    </w:p>
    <w:p w14:paraId="014FD352" w14:textId="77777777" w:rsidR="00625BF2" w:rsidRDefault="00625BF2" w:rsidP="0083207C">
      <w:pPr>
        <w:autoSpaceDE w:val="0"/>
        <w:autoSpaceDN w:val="0"/>
        <w:adjustRightInd w:val="0"/>
        <w:ind w:left="720"/>
        <w:jc w:val="both"/>
        <w:rPr>
          <w:rFonts w:eastAsia="Times New Roman" w:cs="Arial"/>
          <w:szCs w:val="24"/>
          <w:lang w:eastAsia="en-GB"/>
        </w:rPr>
      </w:pPr>
    </w:p>
    <w:p w14:paraId="6E6A98A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obtain the written consent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0A6F0A6D" w14:textId="77777777" w:rsidR="00625BF2" w:rsidRDefault="00625BF2" w:rsidP="0083207C">
      <w:pPr>
        <w:autoSpaceDE w:val="0"/>
        <w:autoSpaceDN w:val="0"/>
        <w:adjustRightInd w:val="0"/>
        <w:ind w:left="720"/>
        <w:jc w:val="both"/>
        <w:rPr>
          <w:rFonts w:eastAsia="Times New Roman" w:cs="Arial"/>
          <w:szCs w:val="24"/>
          <w:lang w:eastAsia="en-GB"/>
        </w:rPr>
      </w:pPr>
    </w:p>
    <w:p w14:paraId="60EFA8D3"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enter into a written contract with the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so that this clause 1</w:t>
      </w:r>
      <w:r w:rsidR="00245018">
        <w:rPr>
          <w:rFonts w:eastAsia="Times New Roman" w:cs="Arial"/>
          <w:szCs w:val="24"/>
          <w:lang w:eastAsia="en-GB"/>
        </w:rPr>
        <w:t>5</w:t>
      </w:r>
      <w:r w:rsidRPr="00625BF2">
        <w:rPr>
          <w:rFonts w:eastAsia="Times New Roman" w:cs="Arial"/>
          <w:szCs w:val="24"/>
          <w:lang w:eastAsia="en-GB"/>
        </w:rPr>
        <w:t xml:space="preserve"> applies to the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w:t>
      </w:r>
    </w:p>
    <w:p w14:paraId="652C8D74" w14:textId="77777777" w:rsidR="00625BF2" w:rsidRDefault="00625BF2" w:rsidP="0083207C">
      <w:pPr>
        <w:autoSpaceDE w:val="0"/>
        <w:autoSpaceDN w:val="0"/>
        <w:adjustRightInd w:val="0"/>
        <w:ind w:left="720"/>
        <w:jc w:val="both"/>
        <w:rPr>
          <w:rFonts w:eastAsia="Times New Roman" w:cs="Arial"/>
          <w:szCs w:val="24"/>
          <w:lang w:eastAsia="en-GB"/>
        </w:rPr>
      </w:pPr>
    </w:p>
    <w:p w14:paraId="793B7D1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provide the </w:t>
      </w:r>
      <w:r w:rsidR="00E84291">
        <w:rPr>
          <w:rFonts w:eastAsia="Times New Roman" w:cs="Arial"/>
          <w:szCs w:val="24"/>
          <w:lang w:eastAsia="en-GB"/>
        </w:rPr>
        <w:t>Authority</w:t>
      </w:r>
      <w:r w:rsidRPr="00625BF2">
        <w:rPr>
          <w:rFonts w:eastAsia="Times New Roman" w:cs="Arial"/>
          <w:szCs w:val="24"/>
          <w:lang w:eastAsia="en-GB"/>
        </w:rPr>
        <w:t xml:space="preserve"> with any information about the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that the </w:t>
      </w:r>
      <w:r w:rsidR="00E84291">
        <w:rPr>
          <w:rFonts w:eastAsia="Times New Roman" w:cs="Arial"/>
          <w:szCs w:val="24"/>
          <w:lang w:eastAsia="en-GB"/>
        </w:rPr>
        <w:t>Authority</w:t>
      </w:r>
      <w:r w:rsidRPr="00625BF2">
        <w:rPr>
          <w:rFonts w:eastAsia="Times New Roman" w:cs="Arial"/>
          <w:szCs w:val="24"/>
          <w:lang w:eastAsia="en-GB"/>
        </w:rPr>
        <w:t xml:space="preserve"> reasonably requires. </w:t>
      </w:r>
    </w:p>
    <w:p w14:paraId="7A3A04E3" w14:textId="77777777" w:rsidR="00625BF2" w:rsidRDefault="00625BF2" w:rsidP="0083207C">
      <w:pPr>
        <w:autoSpaceDE w:val="0"/>
        <w:autoSpaceDN w:val="0"/>
        <w:adjustRightInd w:val="0"/>
        <w:jc w:val="both"/>
        <w:rPr>
          <w:rFonts w:eastAsia="Times New Roman" w:cs="Arial"/>
          <w:szCs w:val="24"/>
          <w:lang w:eastAsia="en-GB"/>
        </w:rPr>
      </w:pPr>
    </w:p>
    <w:p w14:paraId="1EDA614B"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5</w:t>
      </w:r>
      <w:r w:rsidRPr="00625BF2">
        <w:rPr>
          <w:rFonts w:eastAsia="Times New Roman" w:cs="Arial"/>
          <w:szCs w:val="24"/>
          <w:lang w:eastAsia="en-GB"/>
        </w:rPr>
        <w:t xml:space="preserve"> The Supplier remains fully liable for all acts or omissions of any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w:t>
      </w:r>
    </w:p>
    <w:p w14:paraId="3AD33238" w14:textId="77777777" w:rsidR="00625BF2" w:rsidRDefault="00625BF2" w:rsidP="0083207C">
      <w:pPr>
        <w:autoSpaceDE w:val="0"/>
        <w:autoSpaceDN w:val="0"/>
        <w:adjustRightInd w:val="0"/>
        <w:jc w:val="both"/>
        <w:rPr>
          <w:rFonts w:eastAsia="Times New Roman" w:cs="Arial"/>
          <w:szCs w:val="24"/>
          <w:lang w:eastAsia="en-GB"/>
        </w:rPr>
      </w:pPr>
    </w:p>
    <w:p w14:paraId="533A5C1E"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6</w:t>
      </w:r>
      <w:r w:rsidRPr="00625BF2">
        <w:rPr>
          <w:rFonts w:eastAsia="Times New Roman" w:cs="Arial"/>
          <w:szCs w:val="24"/>
          <w:lang w:eastAsia="en-GB"/>
        </w:rPr>
        <w:t xml:space="preserve"> At any time the </w:t>
      </w:r>
      <w:r w:rsidR="00E84291">
        <w:rPr>
          <w:rFonts w:eastAsia="Times New Roman" w:cs="Arial"/>
          <w:szCs w:val="24"/>
          <w:lang w:eastAsia="en-GB"/>
        </w:rPr>
        <w:t>Authority</w:t>
      </w:r>
      <w:r w:rsidRPr="00625BF2">
        <w:rPr>
          <w:rFonts w:eastAsia="Times New Roman" w:cs="Arial"/>
          <w:szCs w:val="24"/>
          <w:lang w:eastAsia="en-GB"/>
        </w:rPr>
        <w:t xml:space="preserve"> can, with 30 Working Days</w:t>
      </w:r>
      <w:r w:rsidR="00FD49A3">
        <w:rPr>
          <w:rFonts w:eastAsia="Times New Roman" w:cs="Arial"/>
          <w:szCs w:val="24"/>
          <w:lang w:eastAsia="en-GB"/>
        </w:rPr>
        <w:t>’</w:t>
      </w:r>
      <w:r w:rsidRPr="00625BF2">
        <w:rPr>
          <w:rFonts w:eastAsia="Times New Roman" w:cs="Arial"/>
          <w:szCs w:val="24"/>
          <w:lang w:eastAsia="en-GB"/>
        </w:rPr>
        <w:t xml:space="preserve"> notice to the Supplier, change this clause 1</w:t>
      </w:r>
      <w:r w:rsidR="00194C3B">
        <w:rPr>
          <w:rFonts w:eastAsia="Times New Roman" w:cs="Arial"/>
          <w:szCs w:val="24"/>
          <w:lang w:eastAsia="en-GB"/>
        </w:rPr>
        <w:t>5</w:t>
      </w:r>
      <w:r w:rsidRPr="00625BF2">
        <w:rPr>
          <w:rFonts w:eastAsia="Times New Roman" w:cs="Arial"/>
          <w:szCs w:val="24"/>
          <w:lang w:eastAsia="en-GB"/>
        </w:rPr>
        <w:t xml:space="preserve"> to: </w:t>
      </w:r>
    </w:p>
    <w:p w14:paraId="00ECD992" w14:textId="77777777" w:rsidR="00625BF2" w:rsidRDefault="00625BF2" w:rsidP="0083207C">
      <w:pPr>
        <w:autoSpaceDE w:val="0"/>
        <w:autoSpaceDN w:val="0"/>
        <w:adjustRightInd w:val="0"/>
        <w:jc w:val="both"/>
        <w:rPr>
          <w:rFonts w:eastAsia="Times New Roman" w:cs="Arial"/>
          <w:szCs w:val="24"/>
          <w:lang w:eastAsia="en-GB"/>
        </w:rPr>
      </w:pPr>
    </w:p>
    <w:p w14:paraId="1963746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replace it with any applicable standard clauses (between the controller and processor) or similar terms forming part of an applicable certification scheme under </w:t>
      </w:r>
      <w:r w:rsidR="005B4D2C">
        <w:rPr>
          <w:rFonts w:eastAsia="Times New Roman" w:cs="Arial"/>
          <w:szCs w:val="24"/>
          <w:lang w:eastAsia="en-GB"/>
        </w:rPr>
        <w:t xml:space="preserve">UK </w:t>
      </w:r>
      <w:r w:rsidRPr="00625BF2">
        <w:rPr>
          <w:rFonts w:eastAsia="Times New Roman" w:cs="Arial"/>
          <w:szCs w:val="24"/>
          <w:lang w:eastAsia="en-GB"/>
        </w:rPr>
        <w:t xml:space="preserve">GDPR Article 42; </w:t>
      </w:r>
    </w:p>
    <w:p w14:paraId="17748BE0" w14:textId="77777777" w:rsidR="00625BF2" w:rsidRDefault="00625BF2" w:rsidP="0083207C">
      <w:pPr>
        <w:autoSpaceDE w:val="0"/>
        <w:autoSpaceDN w:val="0"/>
        <w:adjustRightInd w:val="0"/>
        <w:ind w:left="720"/>
        <w:jc w:val="both"/>
        <w:rPr>
          <w:rFonts w:eastAsia="Times New Roman" w:cs="Arial"/>
          <w:szCs w:val="24"/>
          <w:lang w:eastAsia="en-GB"/>
        </w:rPr>
      </w:pPr>
    </w:p>
    <w:p w14:paraId="6D26DF2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ensure it complies with guidance issued by the Information Commissioner's Office. </w:t>
      </w:r>
    </w:p>
    <w:p w14:paraId="074C14BB" w14:textId="77777777" w:rsidR="00194C3B" w:rsidRDefault="00194C3B" w:rsidP="0083207C">
      <w:pPr>
        <w:autoSpaceDE w:val="0"/>
        <w:autoSpaceDN w:val="0"/>
        <w:adjustRightInd w:val="0"/>
        <w:jc w:val="both"/>
        <w:rPr>
          <w:rFonts w:eastAsia="Times New Roman" w:cs="Arial"/>
          <w:szCs w:val="24"/>
          <w:lang w:eastAsia="en-GB"/>
        </w:rPr>
      </w:pPr>
    </w:p>
    <w:p w14:paraId="0CC40A4D"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194C3B">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7</w:t>
      </w:r>
      <w:r w:rsidRPr="00625BF2">
        <w:rPr>
          <w:rFonts w:eastAsia="Times New Roman" w:cs="Arial"/>
          <w:szCs w:val="24"/>
          <w:lang w:eastAsia="en-GB"/>
        </w:rPr>
        <w:t xml:space="preserve"> The Parties agree to take account of any non-mandatory guidance issued by the Information Commissioner's Office. </w:t>
      </w:r>
    </w:p>
    <w:p w14:paraId="57CBE092" w14:textId="77777777" w:rsidR="00625BF2" w:rsidRDefault="00625BF2" w:rsidP="0083207C">
      <w:pPr>
        <w:autoSpaceDE w:val="0"/>
        <w:autoSpaceDN w:val="0"/>
        <w:adjustRightInd w:val="0"/>
        <w:jc w:val="both"/>
        <w:rPr>
          <w:rFonts w:eastAsia="Times New Roman" w:cs="Arial"/>
          <w:szCs w:val="24"/>
          <w:lang w:eastAsia="en-GB"/>
        </w:rPr>
      </w:pPr>
    </w:p>
    <w:p w14:paraId="43732E82" w14:textId="77777777" w:rsid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8</w:t>
      </w:r>
      <w:r w:rsidRPr="00625BF2">
        <w:rPr>
          <w:rFonts w:eastAsia="Times New Roman" w:cs="Arial"/>
          <w:szCs w:val="24"/>
          <w:lang w:eastAsia="en-GB"/>
        </w:rPr>
        <w:t xml:space="preserve"> The Supplier: </w:t>
      </w:r>
    </w:p>
    <w:p w14:paraId="34CC1987" w14:textId="77777777" w:rsidR="00625BF2" w:rsidRDefault="00625BF2" w:rsidP="0083207C">
      <w:pPr>
        <w:autoSpaceDE w:val="0"/>
        <w:autoSpaceDN w:val="0"/>
        <w:adjustRightInd w:val="0"/>
        <w:jc w:val="both"/>
        <w:rPr>
          <w:rFonts w:eastAsia="Times New Roman" w:cs="Arial"/>
          <w:szCs w:val="24"/>
          <w:lang w:eastAsia="en-GB"/>
        </w:rPr>
      </w:pPr>
    </w:p>
    <w:p w14:paraId="14FC23E4"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must provide the </w:t>
      </w:r>
      <w:r w:rsidR="00E84291">
        <w:rPr>
          <w:rFonts w:eastAsia="Times New Roman" w:cs="Arial"/>
          <w:szCs w:val="24"/>
          <w:lang w:eastAsia="en-GB"/>
        </w:rPr>
        <w:t>Authority</w:t>
      </w:r>
      <w:r w:rsidRPr="00625BF2">
        <w:rPr>
          <w:rFonts w:eastAsia="Times New Roman" w:cs="Arial"/>
          <w:szCs w:val="24"/>
          <w:lang w:eastAsia="en-GB"/>
        </w:rPr>
        <w:t xml:space="preserve"> with all </w:t>
      </w:r>
      <w:r w:rsidR="00FD49A3">
        <w:rPr>
          <w:rFonts w:eastAsia="Times New Roman" w:cs="Arial"/>
          <w:szCs w:val="24"/>
          <w:lang w:eastAsia="en-GB"/>
        </w:rPr>
        <w:t>Authority Data</w:t>
      </w:r>
      <w:r w:rsidRPr="00625BF2">
        <w:rPr>
          <w:rFonts w:eastAsia="Times New Roman" w:cs="Arial"/>
          <w:szCs w:val="24"/>
          <w:lang w:eastAsia="en-GB"/>
        </w:rPr>
        <w:t xml:space="preserve"> in an agreed open format within 10 Working Days of a written request; </w:t>
      </w:r>
    </w:p>
    <w:p w14:paraId="27F99F1F" w14:textId="77777777" w:rsidR="00625BF2" w:rsidRDefault="00625BF2" w:rsidP="0083207C">
      <w:pPr>
        <w:autoSpaceDE w:val="0"/>
        <w:autoSpaceDN w:val="0"/>
        <w:adjustRightInd w:val="0"/>
        <w:ind w:left="720"/>
        <w:jc w:val="both"/>
        <w:rPr>
          <w:rFonts w:eastAsia="Times New Roman" w:cs="Arial"/>
          <w:szCs w:val="24"/>
          <w:lang w:eastAsia="en-GB"/>
        </w:rPr>
      </w:pPr>
    </w:p>
    <w:p w14:paraId="2E5A321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must have documented processes to guarantee prompt availability of </w:t>
      </w:r>
      <w:r w:rsidR="00FD49A3">
        <w:rPr>
          <w:rFonts w:eastAsia="Times New Roman" w:cs="Arial"/>
          <w:szCs w:val="24"/>
          <w:lang w:eastAsia="en-GB"/>
        </w:rPr>
        <w:t>Authority Data</w:t>
      </w:r>
      <w:r w:rsidRPr="00625BF2">
        <w:rPr>
          <w:rFonts w:eastAsia="Times New Roman" w:cs="Arial"/>
          <w:szCs w:val="24"/>
          <w:lang w:eastAsia="en-GB"/>
        </w:rPr>
        <w:t xml:space="preserve"> if the Supplier stops trading; </w:t>
      </w:r>
    </w:p>
    <w:p w14:paraId="553F8CCB" w14:textId="77777777" w:rsidR="00625BF2" w:rsidRDefault="00625BF2" w:rsidP="0083207C">
      <w:pPr>
        <w:autoSpaceDE w:val="0"/>
        <w:autoSpaceDN w:val="0"/>
        <w:adjustRightInd w:val="0"/>
        <w:ind w:left="720"/>
        <w:jc w:val="both"/>
        <w:rPr>
          <w:rFonts w:eastAsia="Times New Roman" w:cs="Arial"/>
          <w:szCs w:val="24"/>
          <w:lang w:eastAsia="en-GB"/>
        </w:rPr>
      </w:pPr>
    </w:p>
    <w:p w14:paraId="020920B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must securely destroy all </w:t>
      </w:r>
      <w:r w:rsidR="00AB02C4">
        <w:rPr>
          <w:rFonts w:eastAsia="Times New Roman" w:cs="Arial"/>
          <w:szCs w:val="24"/>
          <w:lang w:eastAsia="en-GB"/>
        </w:rPr>
        <w:t>s</w:t>
      </w:r>
      <w:r w:rsidRPr="00625BF2">
        <w:rPr>
          <w:rFonts w:eastAsia="Times New Roman" w:cs="Arial"/>
          <w:szCs w:val="24"/>
          <w:lang w:eastAsia="en-GB"/>
        </w:rPr>
        <w:t xml:space="preserve">torage </w:t>
      </w:r>
      <w:r w:rsidR="00AB02C4">
        <w:rPr>
          <w:rFonts w:eastAsia="Times New Roman" w:cs="Arial"/>
          <w:szCs w:val="24"/>
          <w:lang w:eastAsia="en-GB"/>
        </w:rPr>
        <w:t>m</w:t>
      </w:r>
      <w:r w:rsidRPr="00625BF2">
        <w:rPr>
          <w:rFonts w:eastAsia="Times New Roman" w:cs="Arial"/>
          <w:szCs w:val="24"/>
          <w:lang w:eastAsia="en-GB"/>
        </w:rPr>
        <w:t xml:space="preserve">edia that has held </w:t>
      </w:r>
      <w:r w:rsidR="00FD49A3">
        <w:rPr>
          <w:rFonts w:eastAsia="Times New Roman" w:cs="Arial"/>
          <w:szCs w:val="24"/>
          <w:lang w:eastAsia="en-GB"/>
        </w:rPr>
        <w:t>Authority Data</w:t>
      </w:r>
      <w:r w:rsidRPr="00625BF2">
        <w:rPr>
          <w:rFonts w:eastAsia="Times New Roman" w:cs="Arial"/>
          <w:szCs w:val="24"/>
          <w:lang w:eastAsia="en-GB"/>
        </w:rPr>
        <w:t xml:space="preserve"> at the end of life of that media using Good Industry Practice; </w:t>
      </w:r>
    </w:p>
    <w:p w14:paraId="3337CAB8" w14:textId="77777777" w:rsidR="00625BF2" w:rsidRDefault="00625BF2" w:rsidP="0083207C">
      <w:pPr>
        <w:autoSpaceDE w:val="0"/>
        <w:autoSpaceDN w:val="0"/>
        <w:adjustRightInd w:val="0"/>
        <w:ind w:left="720"/>
        <w:jc w:val="both"/>
        <w:rPr>
          <w:rFonts w:eastAsia="Times New Roman" w:cs="Arial"/>
          <w:szCs w:val="24"/>
          <w:lang w:eastAsia="en-GB"/>
        </w:rPr>
      </w:pPr>
    </w:p>
    <w:p w14:paraId="7E68B2F5"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w:t>
      </w:r>
      <w:r w:rsidR="006278AD">
        <w:rPr>
          <w:rFonts w:eastAsia="Times New Roman" w:cs="Arial"/>
          <w:szCs w:val="24"/>
          <w:lang w:eastAsia="en-GB"/>
        </w:rPr>
        <w:t xml:space="preserve">must </w:t>
      </w:r>
      <w:r w:rsidRPr="00625BF2">
        <w:rPr>
          <w:rFonts w:eastAsia="Times New Roman" w:cs="Arial"/>
          <w:szCs w:val="24"/>
          <w:lang w:eastAsia="en-GB"/>
        </w:rPr>
        <w:t>securely erase</w:t>
      </w:r>
      <w:r w:rsidR="006278AD">
        <w:rPr>
          <w:rFonts w:eastAsia="Times New Roman" w:cs="Arial"/>
          <w:szCs w:val="24"/>
          <w:lang w:eastAsia="en-GB"/>
        </w:rPr>
        <w:t xml:space="preserve"> or return</w:t>
      </w:r>
      <w:r w:rsidRPr="00625BF2">
        <w:rPr>
          <w:rFonts w:eastAsia="Times New Roman" w:cs="Arial"/>
          <w:szCs w:val="24"/>
          <w:lang w:eastAsia="en-GB"/>
        </w:rPr>
        <w:t xml:space="preserve"> all </w:t>
      </w:r>
      <w:r w:rsidR="00FD49A3">
        <w:rPr>
          <w:rFonts w:eastAsia="Times New Roman" w:cs="Arial"/>
          <w:szCs w:val="24"/>
          <w:lang w:eastAsia="en-GB"/>
        </w:rPr>
        <w:t>Authority Data</w:t>
      </w:r>
      <w:r w:rsidRPr="00625BF2">
        <w:rPr>
          <w:rFonts w:eastAsia="Times New Roman" w:cs="Arial"/>
          <w:szCs w:val="24"/>
          <w:lang w:eastAsia="en-GB"/>
        </w:rPr>
        <w:t xml:space="preserve"> and any copies it holds when asked to do so by the </w:t>
      </w:r>
      <w:r w:rsidR="00E84291">
        <w:rPr>
          <w:rFonts w:eastAsia="Times New Roman" w:cs="Arial"/>
          <w:szCs w:val="24"/>
          <w:lang w:eastAsia="en-GB"/>
        </w:rPr>
        <w:t>Authority</w:t>
      </w:r>
      <w:r w:rsidRPr="00625BF2">
        <w:rPr>
          <w:rFonts w:eastAsia="Times New Roman" w:cs="Arial"/>
          <w:szCs w:val="24"/>
          <w:lang w:eastAsia="en-GB"/>
        </w:rPr>
        <w:t xml:space="preserve"> unless required by Law to retain it; </w:t>
      </w:r>
    </w:p>
    <w:p w14:paraId="11A6681A" w14:textId="77777777" w:rsidR="00625BF2" w:rsidRDefault="00625BF2" w:rsidP="0083207C">
      <w:pPr>
        <w:autoSpaceDE w:val="0"/>
        <w:autoSpaceDN w:val="0"/>
        <w:adjustRightInd w:val="0"/>
        <w:ind w:left="720"/>
        <w:jc w:val="both"/>
        <w:rPr>
          <w:rFonts w:eastAsia="Times New Roman" w:cs="Arial"/>
          <w:szCs w:val="24"/>
          <w:lang w:eastAsia="en-GB"/>
        </w:rPr>
      </w:pPr>
    </w:p>
    <w:p w14:paraId="37F4741A" w14:textId="21957EEA"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lastRenderedPageBreak/>
        <w:t xml:space="preserve">(e) </w:t>
      </w:r>
      <w:r w:rsidR="00F82643">
        <w:rPr>
          <w:rFonts w:eastAsia="Times New Roman" w:cs="Arial"/>
          <w:szCs w:val="24"/>
          <w:lang w:eastAsia="en-GB"/>
        </w:rPr>
        <w:t>shall be liable to</w:t>
      </w:r>
      <w:r w:rsidR="00F82643" w:rsidRPr="00625BF2">
        <w:rPr>
          <w:rFonts w:eastAsia="Times New Roman" w:cs="Arial"/>
          <w:szCs w:val="24"/>
          <w:lang w:eastAsia="en-GB"/>
        </w:rPr>
        <w:t xml:space="preserve"> </w:t>
      </w:r>
      <w:r w:rsidRPr="00625BF2">
        <w:rPr>
          <w:rFonts w:eastAsia="Times New Roman" w:cs="Arial"/>
          <w:szCs w:val="24"/>
          <w:lang w:eastAsia="en-GB"/>
        </w:rPr>
        <w:t xml:space="preserve">the </w:t>
      </w:r>
      <w:r w:rsidR="00E84291">
        <w:rPr>
          <w:rFonts w:eastAsia="Times New Roman" w:cs="Arial"/>
          <w:szCs w:val="24"/>
          <w:lang w:eastAsia="en-GB"/>
        </w:rPr>
        <w:t>Authority</w:t>
      </w:r>
      <w:r w:rsidRPr="00625BF2">
        <w:rPr>
          <w:rFonts w:eastAsia="Times New Roman" w:cs="Arial"/>
          <w:szCs w:val="24"/>
          <w:lang w:eastAsia="en-GB"/>
        </w:rPr>
        <w:t xml:space="preserve"> against any and all</w:t>
      </w:r>
      <w:r w:rsidR="000A1AC1">
        <w:rPr>
          <w:rFonts w:eastAsia="Times New Roman" w:cs="Arial"/>
          <w:szCs w:val="24"/>
          <w:lang w:eastAsia="en-GB"/>
        </w:rPr>
        <w:t xml:space="preserve"> </w:t>
      </w:r>
      <w:r w:rsidR="000A1AC1" w:rsidRPr="00625BF2">
        <w:rPr>
          <w:rFonts w:eastAsia="Times New Roman" w:cs="Arial"/>
          <w:szCs w:val="24"/>
          <w:lang w:eastAsia="en-GB"/>
        </w:rPr>
        <w:t>losses, damages, costs or expenses (including professional fees and fines</w:t>
      </w:r>
      <w:r w:rsidR="000A1AC1">
        <w:rPr>
          <w:rFonts w:eastAsia="Times New Roman" w:cs="Arial"/>
          <w:szCs w:val="24"/>
          <w:lang w:eastAsia="en-GB"/>
        </w:rPr>
        <w:t xml:space="preserve">) </w:t>
      </w:r>
      <w:r w:rsidRPr="00625BF2">
        <w:rPr>
          <w:rFonts w:eastAsia="Times New Roman" w:cs="Arial"/>
          <w:szCs w:val="24"/>
          <w:lang w:eastAsia="en-GB"/>
        </w:rPr>
        <w:t>incurred if the Supplier breaches clause 1</w:t>
      </w:r>
      <w:r w:rsidR="00194C3B">
        <w:rPr>
          <w:rFonts w:eastAsia="Times New Roman" w:cs="Arial"/>
          <w:szCs w:val="24"/>
          <w:lang w:eastAsia="en-GB"/>
        </w:rPr>
        <w:t>5</w:t>
      </w:r>
      <w:r w:rsidRPr="00625BF2">
        <w:rPr>
          <w:rFonts w:eastAsia="Times New Roman" w:cs="Arial"/>
          <w:szCs w:val="24"/>
          <w:lang w:eastAsia="en-GB"/>
        </w:rPr>
        <w:t xml:space="preserve"> and any Data Protection Legislation</w:t>
      </w:r>
      <w:r w:rsidR="00F82643">
        <w:rPr>
          <w:rFonts w:eastAsia="Times New Roman" w:cs="Arial"/>
          <w:szCs w:val="24"/>
          <w:lang w:eastAsia="en-GB"/>
        </w:rPr>
        <w:t xml:space="preserve"> provided this clause is subject always to clause 12.1 of this Contract</w:t>
      </w:r>
      <w:r w:rsidRPr="00625BF2">
        <w:rPr>
          <w:rFonts w:eastAsia="Times New Roman" w:cs="Arial"/>
          <w:szCs w:val="24"/>
          <w:lang w:eastAsia="en-GB"/>
        </w:rPr>
        <w:t xml:space="preserve">. </w:t>
      </w:r>
    </w:p>
    <w:p w14:paraId="3816EE4D" w14:textId="77777777" w:rsidR="00625BF2" w:rsidRDefault="00625BF2" w:rsidP="0083207C">
      <w:pPr>
        <w:autoSpaceDE w:val="0"/>
        <w:autoSpaceDN w:val="0"/>
        <w:adjustRightInd w:val="0"/>
        <w:jc w:val="both"/>
        <w:rPr>
          <w:rFonts w:eastAsia="Times New Roman" w:cs="Arial"/>
          <w:b/>
          <w:bCs/>
          <w:szCs w:val="24"/>
          <w:lang w:eastAsia="en-GB"/>
        </w:rPr>
      </w:pPr>
    </w:p>
    <w:p w14:paraId="62C0C62E" w14:textId="77777777" w:rsidR="00C948FE" w:rsidRPr="00B60C61" w:rsidRDefault="00C948FE" w:rsidP="0083207C">
      <w:pPr>
        <w:pStyle w:val="Heading2"/>
        <w:jc w:val="both"/>
      </w:pPr>
      <w:bookmarkStart w:id="42" w:name="_Toc112247061"/>
      <w:r w:rsidRPr="00B60C61">
        <w:t>1</w:t>
      </w:r>
      <w:r w:rsidR="005B3E0F">
        <w:t>6</w:t>
      </w:r>
      <w:r w:rsidRPr="00B60C61">
        <w:t>. What you must keep confidential</w:t>
      </w:r>
      <w:bookmarkEnd w:id="42"/>
      <w:r w:rsidRPr="00B60C61">
        <w:t xml:space="preserve"> </w:t>
      </w:r>
    </w:p>
    <w:p w14:paraId="187FB41F" w14:textId="77777777" w:rsidR="00625BF2" w:rsidRDefault="00625BF2" w:rsidP="0083207C">
      <w:pPr>
        <w:autoSpaceDE w:val="0"/>
        <w:autoSpaceDN w:val="0"/>
        <w:adjustRightInd w:val="0"/>
        <w:jc w:val="both"/>
        <w:rPr>
          <w:rFonts w:eastAsia="Times New Roman" w:cs="Arial"/>
          <w:szCs w:val="24"/>
          <w:lang w:eastAsia="en-GB"/>
        </w:rPr>
      </w:pPr>
    </w:p>
    <w:p w14:paraId="762DC1D4"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.1 Each Party must: </w:t>
      </w:r>
    </w:p>
    <w:p w14:paraId="5471E789" w14:textId="77777777" w:rsidR="00625BF2" w:rsidRDefault="00625BF2" w:rsidP="0083207C">
      <w:pPr>
        <w:autoSpaceDE w:val="0"/>
        <w:autoSpaceDN w:val="0"/>
        <w:adjustRightInd w:val="0"/>
        <w:jc w:val="both"/>
        <w:rPr>
          <w:rFonts w:eastAsia="Times New Roman" w:cs="Arial"/>
          <w:szCs w:val="24"/>
          <w:lang w:eastAsia="en-GB"/>
        </w:rPr>
      </w:pPr>
    </w:p>
    <w:p w14:paraId="30CC66FC"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keep all Confidential Information it receives confidential and secure; </w:t>
      </w:r>
    </w:p>
    <w:p w14:paraId="2C97A0D3" w14:textId="77777777" w:rsidR="00625BF2" w:rsidRDefault="00625BF2" w:rsidP="0083207C">
      <w:pPr>
        <w:autoSpaceDE w:val="0"/>
        <w:autoSpaceDN w:val="0"/>
        <w:adjustRightInd w:val="0"/>
        <w:ind w:left="720"/>
        <w:jc w:val="both"/>
        <w:rPr>
          <w:rFonts w:eastAsia="Times New Roman" w:cs="Arial"/>
          <w:szCs w:val="24"/>
          <w:lang w:eastAsia="en-GB"/>
        </w:rPr>
      </w:pPr>
    </w:p>
    <w:p w14:paraId="500178DF"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not disclose, use or exploit the disclosing Party's Confidential Information without the disclosing Party's prior written consent, except for the purposes anticipated under the Contract; </w:t>
      </w:r>
    </w:p>
    <w:p w14:paraId="6386E205" w14:textId="77777777" w:rsidR="00625BF2" w:rsidRDefault="00625BF2" w:rsidP="0083207C">
      <w:pPr>
        <w:autoSpaceDE w:val="0"/>
        <w:autoSpaceDN w:val="0"/>
        <w:adjustRightInd w:val="0"/>
        <w:ind w:left="720"/>
        <w:jc w:val="both"/>
        <w:rPr>
          <w:rFonts w:eastAsia="Times New Roman" w:cs="Arial"/>
          <w:szCs w:val="24"/>
          <w:lang w:eastAsia="en-GB"/>
        </w:rPr>
      </w:pPr>
    </w:p>
    <w:p w14:paraId="4899BFF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immediately notify the disclosing Party if it suspects unauthorised access, copying, use or disclosure of the Confidential Information. </w:t>
      </w:r>
    </w:p>
    <w:p w14:paraId="4D65707E" w14:textId="77777777" w:rsidR="00625BF2" w:rsidRDefault="00625BF2" w:rsidP="0083207C">
      <w:pPr>
        <w:autoSpaceDE w:val="0"/>
        <w:autoSpaceDN w:val="0"/>
        <w:adjustRightInd w:val="0"/>
        <w:jc w:val="both"/>
        <w:rPr>
          <w:rFonts w:eastAsia="Times New Roman" w:cs="Arial"/>
          <w:szCs w:val="24"/>
          <w:lang w:eastAsia="en-GB"/>
        </w:rPr>
      </w:pPr>
    </w:p>
    <w:p w14:paraId="479979D9"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.2 In spite of clause 1</w:t>
      </w:r>
      <w:r w:rsidR="005E22E6">
        <w:rPr>
          <w:rFonts w:eastAsia="Times New Roman" w:cs="Arial"/>
          <w:szCs w:val="24"/>
          <w:lang w:eastAsia="en-GB"/>
        </w:rPr>
        <w:t>6</w:t>
      </w:r>
      <w:r w:rsidRPr="00625BF2">
        <w:rPr>
          <w:rFonts w:eastAsia="Times New Roman" w:cs="Arial"/>
          <w:szCs w:val="24"/>
          <w:lang w:eastAsia="en-GB"/>
        </w:rPr>
        <w:t xml:space="preserve">.1, a Party may disclose Confidential Information which it receives from the disclosing Party in any of the following instances: </w:t>
      </w:r>
    </w:p>
    <w:p w14:paraId="65E45F22" w14:textId="77777777" w:rsidR="00625BF2" w:rsidRDefault="00625BF2" w:rsidP="0083207C">
      <w:pPr>
        <w:autoSpaceDE w:val="0"/>
        <w:autoSpaceDN w:val="0"/>
        <w:adjustRightInd w:val="0"/>
        <w:jc w:val="both"/>
        <w:rPr>
          <w:rFonts w:eastAsia="Times New Roman" w:cs="Arial"/>
          <w:szCs w:val="24"/>
          <w:lang w:eastAsia="en-GB"/>
        </w:rPr>
      </w:pPr>
    </w:p>
    <w:p w14:paraId="05228B60"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where disclosure is required by applicable </w:t>
      </w:r>
      <w:r w:rsidR="00AF7A10">
        <w:rPr>
          <w:rFonts w:eastAsia="Times New Roman" w:cs="Arial"/>
          <w:szCs w:val="24"/>
          <w:lang w:eastAsia="en-GB"/>
        </w:rPr>
        <w:t>l</w:t>
      </w:r>
      <w:r w:rsidRPr="00625BF2">
        <w:rPr>
          <w:rFonts w:eastAsia="Times New Roman" w:cs="Arial"/>
          <w:szCs w:val="24"/>
          <w:lang w:eastAsia="en-GB"/>
        </w:rPr>
        <w:t>aw</w:t>
      </w:r>
      <w:r w:rsidR="00AF7A10">
        <w:rPr>
          <w:rFonts w:eastAsia="Times New Roman" w:cs="Arial"/>
          <w:szCs w:val="24"/>
          <w:lang w:eastAsia="en-GB"/>
        </w:rPr>
        <w:t xml:space="preserve">, permitted </w:t>
      </w:r>
      <w:r w:rsidR="00C95180">
        <w:rPr>
          <w:rFonts w:eastAsia="Times New Roman" w:cs="Arial"/>
          <w:szCs w:val="24"/>
          <w:lang w:eastAsia="en-GB"/>
        </w:rPr>
        <w:t xml:space="preserve">in respect of an </w:t>
      </w:r>
      <w:r w:rsidR="00AF7A10">
        <w:rPr>
          <w:rFonts w:eastAsia="Times New Roman" w:cs="Arial"/>
          <w:szCs w:val="24"/>
          <w:lang w:eastAsia="en-GB"/>
        </w:rPr>
        <w:t>audit</w:t>
      </w:r>
      <w:r w:rsidR="00C37A95">
        <w:rPr>
          <w:rFonts w:eastAsia="Times New Roman" w:cs="Arial"/>
          <w:szCs w:val="24"/>
          <w:lang w:eastAsia="en-GB"/>
        </w:rPr>
        <w:t xml:space="preserve"> pursuant to clause 7.3</w:t>
      </w:r>
      <w:r w:rsidR="00AF7A10">
        <w:rPr>
          <w:rFonts w:eastAsia="Times New Roman" w:cs="Arial"/>
          <w:szCs w:val="24"/>
          <w:lang w:eastAsia="en-GB"/>
        </w:rPr>
        <w:t>,</w:t>
      </w:r>
      <w:r w:rsidR="00AF7A10" w:rsidRPr="00625BF2">
        <w:rPr>
          <w:rFonts w:eastAsia="Times New Roman" w:cs="Arial"/>
          <w:szCs w:val="24"/>
          <w:lang w:eastAsia="en-GB"/>
        </w:rPr>
        <w:t xml:space="preserve"> or</w:t>
      </w:r>
      <w:r w:rsidRPr="00625BF2">
        <w:rPr>
          <w:rFonts w:eastAsia="Times New Roman" w:cs="Arial"/>
          <w:szCs w:val="24"/>
          <w:lang w:eastAsia="en-GB"/>
        </w:rPr>
        <w:t xml:space="preserve"> by a court with the relevant jurisdiction if the recipient Party notifies the disclosing Party of the full circumstances, the affected Confidential Information and extent of the disclosure; </w:t>
      </w:r>
    </w:p>
    <w:p w14:paraId="19498432" w14:textId="77777777" w:rsidR="00625BF2" w:rsidRDefault="00625BF2" w:rsidP="0083207C">
      <w:pPr>
        <w:autoSpaceDE w:val="0"/>
        <w:autoSpaceDN w:val="0"/>
        <w:adjustRightInd w:val="0"/>
        <w:ind w:left="720"/>
        <w:jc w:val="both"/>
        <w:rPr>
          <w:rFonts w:eastAsia="Times New Roman" w:cs="Arial"/>
          <w:szCs w:val="24"/>
          <w:lang w:eastAsia="en-GB"/>
        </w:rPr>
      </w:pPr>
    </w:p>
    <w:p w14:paraId="34612CFC" w14:textId="77777777" w:rsidR="00C95180"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(b) if the recipient Party already had the information without obligation of confidentiality before it was disclosed by the disclosing Party;</w:t>
      </w:r>
    </w:p>
    <w:p w14:paraId="0F078994" w14:textId="77777777" w:rsidR="00625BF2" w:rsidRDefault="00625BF2" w:rsidP="0083207C">
      <w:pPr>
        <w:autoSpaceDE w:val="0"/>
        <w:autoSpaceDN w:val="0"/>
        <w:adjustRightInd w:val="0"/>
        <w:ind w:left="720"/>
        <w:jc w:val="both"/>
        <w:rPr>
          <w:rFonts w:eastAsia="Times New Roman" w:cs="Arial"/>
          <w:szCs w:val="24"/>
          <w:lang w:eastAsia="en-GB"/>
        </w:rPr>
      </w:pPr>
    </w:p>
    <w:p w14:paraId="2F35B7ED"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if the information was given to it by a third party without obligation of confidentiality; </w:t>
      </w:r>
    </w:p>
    <w:p w14:paraId="3ADDCBAD" w14:textId="77777777" w:rsidR="00625BF2" w:rsidRDefault="00625BF2" w:rsidP="0083207C">
      <w:pPr>
        <w:autoSpaceDE w:val="0"/>
        <w:autoSpaceDN w:val="0"/>
        <w:adjustRightInd w:val="0"/>
        <w:ind w:left="720"/>
        <w:jc w:val="both"/>
        <w:rPr>
          <w:rFonts w:eastAsia="Times New Roman" w:cs="Arial"/>
          <w:szCs w:val="24"/>
          <w:lang w:eastAsia="en-GB"/>
        </w:rPr>
      </w:pPr>
    </w:p>
    <w:p w14:paraId="69DB77BF"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if the information was in the public domain at the time of the disclosure; </w:t>
      </w:r>
    </w:p>
    <w:p w14:paraId="238DDAAA" w14:textId="77777777" w:rsidR="00625BF2" w:rsidRDefault="00625BF2" w:rsidP="0083207C">
      <w:pPr>
        <w:autoSpaceDE w:val="0"/>
        <w:autoSpaceDN w:val="0"/>
        <w:adjustRightInd w:val="0"/>
        <w:ind w:left="720"/>
        <w:jc w:val="both"/>
        <w:rPr>
          <w:rFonts w:eastAsia="Times New Roman" w:cs="Arial"/>
          <w:szCs w:val="24"/>
          <w:lang w:eastAsia="en-GB"/>
        </w:rPr>
      </w:pPr>
    </w:p>
    <w:p w14:paraId="140A8467"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(e) if the information was independently developed without access to the disclosing Party's Confidential Information; </w:t>
      </w:r>
    </w:p>
    <w:p w14:paraId="72861252" w14:textId="77777777" w:rsidR="00625BF2" w:rsidRDefault="00625BF2" w:rsidP="0083207C">
      <w:pPr>
        <w:autoSpaceDE w:val="0"/>
        <w:autoSpaceDN w:val="0"/>
        <w:adjustRightInd w:val="0"/>
        <w:ind w:left="720"/>
        <w:jc w:val="both"/>
        <w:rPr>
          <w:rFonts w:eastAsia="Times New Roman" w:cs="Arial"/>
          <w:szCs w:val="24"/>
          <w:lang w:eastAsia="en-GB"/>
        </w:rPr>
      </w:pPr>
    </w:p>
    <w:p w14:paraId="1C79C8C1"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(f) to its auditors or for the purposes of regulatory requirements; </w:t>
      </w:r>
    </w:p>
    <w:p w14:paraId="07175C6C" w14:textId="77777777" w:rsidR="00625BF2" w:rsidRDefault="00625BF2" w:rsidP="0083207C">
      <w:pPr>
        <w:autoSpaceDE w:val="0"/>
        <w:autoSpaceDN w:val="0"/>
        <w:adjustRightInd w:val="0"/>
        <w:ind w:left="720"/>
        <w:jc w:val="both"/>
        <w:rPr>
          <w:rFonts w:eastAsia="Times New Roman" w:cs="Arial"/>
          <w:szCs w:val="24"/>
          <w:lang w:eastAsia="en-GB"/>
        </w:rPr>
      </w:pPr>
    </w:p>
    <w:p w14:paraId="26415994"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(g) on a confidential basis, to its professional advisers on a need-to-know basis; </w:t>
      </w:r>
    </w:p>
    <w:p w14:paraId="34163B0A" w14:textId="77777777" w:rsidR="00625BF2" w:rsidRDefault="00625BF2" w:rsidP="0083207C">
      <w:pPr>
        <w:autoSpaceDE w:val="0"/>
        <w:autoSpaceDN w:val="0"/>
        <w:adjustRightInd w:val="0"/>
        <w:ind w:left="720"/>
        <w:jc w:val="both"/>
        <w:rPr>
          <w:rFonts w:eastAsia="Times New Roman" w:cs="Arial"/>
          <w:szCs w:val="24"/>
          <w:lang w:eastAsia="en-GB"/>
        </w:rPr>
      </w:pPr>
    </w:p>
    <w:p w14:paraId="53E3B1EB"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(h) to the Serious Fraud Office where the recipient Party has reasonable grounds to believe that the disclosing Party is involved in activity that may be a criminal offence under the Bribery Act 2010. </w:t>
      </w:r>
    </w:p>
    <w:p w14:paraId="612D628E" w14:textId="77777777" w:rsidR="00625BF2" w:rsidRDefault="00625BF2" w:rsidP="0083207C">
      <w:pPr>
        <w:autoSpaceDE w:val="0"/>
        <w:autoSpaceDN w:val="0"/>
        <w:adjustRightInd w:val="0"/>
        <w:jc w:val="both"/>
        <w:rPr>
          <w:rFonts w:eastAsia="Times New Roman" w:cs="Arial"/>
          <w:szCs w:val="24"/>
          <w:lang w:eastAsia="en-GB"/>
        </w:rPr>
      </w:pPr>
    </w:p>
    <w:p w14:paraId="252AC7CA" w14:textId="4A3CA794"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.3 The Supplier may disclose Confidential Information on a confidential basis to Supplier Staff on a need-to-know basis to allow the Supplier to meet its obligations under the Contract. </w:t>
      </w:r>
    </w:p>
    <w:p w14:paraId="753F60EE" w14:textId="77777777" w:rsidR="00625BF2" w:rsidRDefault="00625BF2" w:rsidP="0083207C">
      <w:pPr>
        <w:autoSpaceDE w:val="0"/>
        <w:autoSpaceDN w:val="0"/>
        <w:adjustRightInd w:val="0"/>
        <w:jc w:val="both"/>
        <w:rPr>
          <w:rFonts w:eastAsia="Times New Roman" w:cs="Arial"/>
          <w:szCs w:val="24"/>
          <w:lang w:eastAsia="en-GB"/>
        </w:rPr>
      </w:pPr>
    </w:p>
    <w:p w14:paraId="1B766E6B" w14:textId="77777777" w:rsidR="00C948FE"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.4 The </w:t>
      </w:r>
      <w:r w:rsidR="00E84291">
        <w:rPr>
          <w:rFonts w:eastAsia="Times New Roman" w:cs="Arial"/>
          <w:szCs w:val="24"/>
          <w:lang w:eastAsia="en-GB"/>
        </w:rPr>
        <w:t>Authority</w:t>
      </w:r>
      <w:r w:rsidRPr="00625BF2">
        <w:rPr>
          <w:rFonts w:eastAsia="Times New Roman" w:cs="Arial"/>
          <w:szCs w:val="24"/>
          <w:lang w:eastAsia="en-GB"/>
        </w:rPr>
        <w:t xml:space="preserve"> may disclose Confidential Information in any of the following cases: </w:t>
      </w:r>
    </w:p>
    <w:p w14:paraId="2976BE56" w14:textId="77777777" w:rsidR="000656FD" w:rsidRPr="00625BF2" w:rsidRDefault="000656FD" w:rsidP="0083207C">
      <w:pPr>
        <w:autoSpaceDE w:val="0"/>
        <w:autoSpaceDN w:val="0"/>
        <w:adjustRightInd w:val="0"/>
        <w:jc w:val="both"/>
        <w:rPr>
          <w:rFonts w:eastAsia="Times New Roman" w:cs="Arial"/>
          <w:szCs w:val="24"/>
          <w:lang w:eastAsia="en-GB"/>
        </w:rPr>
      </w:pPr>
    </w:p>
    <w:p w14:paraId="4B70BD50"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on a confidential basis to the employees, agents, consultants and contractors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3F1B7842" w14:textId="77777777" w:rsidR="00625BF2" w:rsidRDefault="00625BF2" w:rsidP="0083207C">
      <w:pPr>
        <w:autoSpaceDE w:val="0"/>
        <w:autoSpaceDN w:val="0"/>
        <w:adjustRightInd w:val="0"/>
        <w:ind w:left="720"/>
        <w:jc w:val="both"/>
        <w:rPr>
          <w:rFonts w:eastAsia="Times New Roman" w:cs="Arial"/>
          <w:szCs w:val="24"/>
          <w:lang w:eastAsia="en-GB"/>
        </w:rPr>
      </w:pPr>
    </w:p>
    <w:p w14:paraId="1BE15FC9" w14:textId="77777777" w:rsid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on a confidential basis to any other Central Government Body, any successor body to a Central Government Body or any </w:t>
      </w:r>
      <w:r w:rsidR="00AF7A10">
        <w:rPr>
          <w:rFonts w:eastAsia="Times New Roman" w:cs="Arial"/>
          <w:szCs w:val="24"/>
          <w:lang w:eastAsia="en-GB"/>
        </w:rPr>
        <w:t>organisation</w:t>
      </w:r>
      <w:r w:rsidR="00AF7A10" w:rsidRPr="00625BF2">
        <w:rPr>
          <w:rFonts w:eastAsia="Times New Roman" w:cs="Arial"/>
          <w:szCs w:val="24"/>
          <w:lang w:eastAsia="en-GB"/>
        </w:rPr>
        <w:t xml:space="preserve"> </w:t>
      </w:r>
      <w:r w:rsidRPr="00625BF2">
        <w:rPr>
          <w:rFonts w:eastAsia="Times New Roman" w:cs="Arial"/>
          <w:szCs w:val="24"/>
          <w:lang w:eastAsia="en-GB"/>
        </w:rPr>
        <w:t xml:space="preserve">that the </w:t>
      </w:r>
      <w:r w:rsidR="00E84291">
        <w:rPr>
          <w:rFonts w:eastAsia="Times New Roman" w:cs="Arial"/>
          <w:szCs w:val="24"/>
          <w:lang w:eastAsia="en-GB"/>
        </w:rPr>
        <w:t>Authority</w:t>
      </w:r>
      <w:r w:rsidRPr="00625BF2">
        <w:rPr>
          <w:rFonts w:eastAsia="Times New Roman" w:cs="Arial"/>
          <w:szCs w:val="24"/>
          <w:lang w:eastAsia="en-GB"/>
        </w:rPr>
        <w:t xml:space="preserve"> transfers or proposes to transfer all or any part of its business to; </w:t>
      </w:r>
    </w:p>
    <w:p w14:paraId="30245366" w14:textId="77777777" w:rsidR="00625BF2" w:rsidRDefault="00625BF2" w:rsidP="0083207C">
      <w:pPr>
        <w:autoSpaceDE w:val="0"/>
        <w:autoSpaceDN w:val="0"/>
        <w:adjustRightInd w:val="0"/>
        <w:ind w:left="720"/>
        <w:jc w:val="both"/>
        <w:rPr>
          <w:rFonts w:eastAsia="Times New Roman" w:cs="Arial"/>
          <w:szCs w:val="24"/>
          <w:lang w:eastAsia="en-GB"/>
        </w:rPr>
      </w:pPr>
    </w:p>
    <w:p w14:paraId="7CA03E6D"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(c) if the </w:t>
      </w:r>
      <w:r w:rsidR="00E84291">
        <w:rPr>
          <w:rFonts w:eastAsia="Times New Roman" w:cs="Arial"/>
          <w:szCs w:val="24"/>
          <w:lang w:eastAsia="en-GB"/>
        </w:rPr>
        <w:t>Authority</w:t>
      </w:r>
      <w:r w:rsidRPr="00625BF2">
        <w:rPr>
          <w:rFonts w:eastAsia="Times New Roman" w:cs="Arial"/>
          <w:szCs w:val="24"/>
          <w:lang w:eastAsia="en-GB"/>
        </w:rPr>
        <w:t xml:space="preserve"> (acting reasonably) considers disclosure necessary or appropriate to carry out its public functions; </w:t>
      </w:r>
    </w:p>
    <w:p w14:paraId="2A87DBA7" w14:textId="77777777" w:rsidR="00625BF2" w:rsidRDefault="00625BF2" w:rsidP="0083207C">
      <w:pPr>
        <w:autoSpaceDE w:val="0"/>
        <w:autoSpaceDN w:val="0"/>
        <w:adjustRightInd w:val="0"/>
        <w:ind w:left="720"/>
        <w:jc w:val="both"/>
        <w:rPr>
          <w:rFonts w:eastAsia="Times New Roman" w:cs="Arial"/>
          <w:szCs w:val="24"/>
          <w:lang w:eastAsia="en-GB"/>
        </w:rPr>
      </w:pPr>
    </w:p>
    <w:p w14:paraId="3902597B"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(d) where requested by Parliament; </w:t>
      </w:r>
      <w:r w:rsidR="00A57949">
        <w:rPr>
          <w:rFonts w:eastAsia="Times New Roman" w:cs="Arial"/>
          <w:szCs w:val="24"/>
          <w:lang w:eastAsia="en-GB"/>
        </w:rPr>
        <w:t>and/or</w:t>
      </w:r>
    </w:p>
    <w:p w14:paraId="2A2F85EC" w14:textId="77777777" w:rsidR="00625BF2" w:rsidRDefault="00625BF2" w:rsidP="0083207C">
      <w:pPr>
        <w:autoSpaceDE w:val="0"/>
        <w:autoSpaceDN w:val="0"/>
        <w:adjustRightInd w:val="0"/>
        <w:ind w:left="720"/>
        <w:jc w:val="both"/>
        <w:rPr>
          <w:rFonts w:eastAsia="Times New Roman" w:cs="Arial"/>
          <w:szCs w:val="24"/>
          <w:lang w:eastAsia="en-GB"/>
        </w:rPr>
      </w:pPr>
    </w:p>
    <w:p w14:paraId="7C317816" w14:textId="77777777" w:rsidR="00C948FE"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(e) under clauses 5.7 and 1</w:t>
      </w:r>
      <w:r w:rsidR="00E83F8F">
        <w:rPr>
          <w:rFonts w:eastAsia="Times New Roman" w:cs="Arial"/>
          <w:szCs w:val="24"/>
          <w:lang w:eastAsia="en-GB"/>
        </w:rPr>
        <w:t>7.</w:t>
      </w:r>
      <w:r w:rsidRPr="00625BF2">
        <w:rPr>
          <w:rFonts w:eastAsia="Times New Roman" w:cs="Arial"/>
          <w:szCs w:val="24"/>
          <w:lang w:eastAsia="en-GB"/>
        </w:rPr>
        <w:t xml:space="preserve"> </w:t>
      </w:r>
    </w:p>
    <w:p w14:paraId="10D8DD87" w14:textId="77777777" w:rsidR="00625BF2" w:rsidRDefault="00625BF2" w:rsidP="0083207C">
      <w:pPr>
        <w:autoSpaceDE w:val="0"/>
        <w:autoSpaceDN w:val="0"/>
        <w:adjustRightInd w:val="0"/>
        <w:jc w:val="both"/>
        <w:rPr>
          <w:rFonts w:eastAsia="Times New Roman" w:cs="Arial"/>
          <w:szCs w:val="24"/>
          <w:lang w:eastAsia="en-GB"/>
        </w:rPr>
      </w:pPr>
    </w:p>
    <w:p w14:paraId="6AB74F7E"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.5 For the purposes of clauses 1</w:t>
      </w:r>
      <w:r w:rsidR="00E83F8F">
        <w:rPr>
          <w:rFonts w:eastAsia="Times New Roman" w:cs="Arial"/>
          <w:szCs w:val="24"/>
          <w:lang w:eastAsia="en-GB"/>
        </w:rPr>
        <w:t>6</w:t>
      </w:r>
      <w:r w:rsidRPr="00625BF2">
        <w:rPr>
          <w:rFonts w:eastAsia="Times New Roman" w:cs="Arial"/>
          <w:szCs w:val="24"/>
          <w:lang w:eastAsia="en-GB"/>
        </w:rPr>
        <w:t>.2 to 1</w:t>
      </w:r>
      <w:r w:rsidR="00E83F8F">
        <w:rPr>
          <w:rFonts w:eastAsia="Times New Roman" w:cs="Arial"/>
          <w:szCs w:val="24"/>
          <w:lang w:eastAsia="en-GB"/>
        </w:rPr>
        <w:t>6</w:t>
      </w:r>
      <w:r w:rsidRPr="00625BF2">
        <w:rPr>
          <w:rFonts w:eastAsia="Times New Roman" w:cs="Arial"/>
          <w:szCs w:val="24"/>
          <w:lang w:eastAsia="en-GB"/>
        </w:rPr>
        <w:t>.4 references to disclosure on a confidential basis means disclosure under a confidentiality agreement or arrangement including terms as strict as those required in clause 1</w:t>
      </w:r>
      <w:r w:rsidR="00E83F8F">
        <w:rPr>
          <w:rFonts w:eastAsia="Times New Roman" w:cs="Arial"/>
          <w:szCs w:val="24"/>
          <w:lang w:eastAsia="en-GB"/>
        </w:rPr>
        <w:t>6</w:t>
      </w:r>
      <w:r w:rsidRPr="00625BF2">
        <w:rPr>
          <w:rFonts w:eastAsia="Times New Roman" w:cs="Arial"/>
          <w:szCs w:val="24"/>
          <w:lang w:eastAsia="en-GB"/>
        </w:rPr>
        <w:t xml:space="preserve">. </w:t>
      </w:r>
    </w:p>
    <w:p w14:paraId="1571919B" w14:textId="77777777" w:rsidR="00625BF2" w:rsidRDefault="00625BF2" w:rsidP="0083207C">
      <w:pPr>
        <w:autoSpaceDE w:val="0"/>
        <w:autoSpaceDN w:val="0"/>
        <w:adjustRightInd w:val="0"/>
        <w:jc w:val="both"/>
        <w:rPr>
          <w:rFonts w:eastAsia="Times New Roman" w:cs="Arial"/>
          <w:szCs w:val="24"/>
          <w:lang w:eastAsia="en-GB"/>
        </w:rPr>
      </w:pPr>
    </w:p>
    <w:p w14:paraId="40EBB250"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.6 Information which is exempt from disclosure by clause 1</w:t>
      </w:r>
      <w:r w:rsidR="00024B15">
        <w:rPr>
          <w:rFonts w:eastAsia="Times New Roman" w:cs="Arial"/>
          <w:szCs w:val="24"/>
          <w:lang w:eastAsia="en-GB"/>
        </w:rPr>
        <w:t>7</w:t>
      </w:r>
      <w:r w:rsidRPr="00625BF2">
        <w:rPr>
          <w:rFonts w:eastAsia="Times New Roman" w:cs="Arial"/>
          <w:szCs w:val="24"/>
          <w:lang w:eastAsia="en-GB"/>
        </w:rPr>
        <w:t xml:space="preserve"> is not Confidential Information. </w:t>
      </w:r>
    </w:p>
    <w:p w14:paraId="2D247A16" w14:textId="77777777" w:rsidR="00625BF2" w:rsidRDefault="00625BF2" w:rsidP="0083207C">
      <w:pPr>
        <w:autoSpaceDE w:val="0"/>
        <w:autoSpaceDN w:val="0"/>
        <w:adjustRightInd w:val="0"/>
        <w:jc w:val="both"/>
        <w:rPr>
          <w:rFonts w:eastAsia="Times New Roman" w:cs="Arial"/>
          <w:szCs w:val="24"/>
          <w:lang w:eastAsia="en-GB"/>
        </w:rPr>
      </w:pPr>
    </w:p>
    <w:p w14:paraId="6B6C5B5B" w14:textId="77777777" w:rsidR="00C948FE"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.7 The Supplier must not make any press announcement or publicise the Contract or any part of it in any way, without the prior written consent of the </w:t>
      </w:r>
      <w:r w:rsidR="00E84291">
        <w:rPr>
          <w:rFonts w:eastAsia="Times New Roman" w:cs="Arial"/>
          <w:szCs w:val="24"/>
          <w:lang w:eastAsia="en-GB"/>
        </w:rPr>
        <w:t>Authority</w:t>
      </w:r>
      <w:r w:rsidRPr="00625BF2">
        <w:rPr>
          <w:rFonts w:eastAsia="Times New Roman" w:cs="Arial"/>
          <w:szCs w:val="24"/>
          <w:lang w:eastAsia="en-GB"/>
        </w:rPr>
        <w:t xml:space="preserve"> and must take all reasonable steps to ensure that Supplier Staff do not either. </w:t>
      </w:r>
    </w:p>
    <w:p w14:paraId="36F9A932" w14:textId="77777777" w:rsidR="00A57949" w:rsidRDefault="00A57949" w:rsidP="0083207C">
      <w:pPr>
        <w:autoSpaceDE w:val="0"/>
        <w:autoSpaceDN w:val="0"/>
        <w:adjustRightInd w:val="0"/>
        <w:jc w:val="both"/>
        <w:rPr>
          <w:rFonts w:eastAsia="Times New Roman" w:cs="Arial"/>
          <w:szCs w:val="24"/>
          <w:lang w:eastAsia="en-GB"/>
        </w:rPr>
      </w:pPr>
    </w:p>
    <w:p w14:paraId="22DCB5D0" w14:textId="77777777" w:rsidR="00A57949" w:rsidRPr="00625BF2" w:rsidRDefault="00A57949" w:rsidP="0083207C">
      <w:pPr>
        <w:autoSpaceDE w:val="0"/>
        <w:autoSpaceDN w:val="0"/>
        <w:adjustRightInd w:val="0"/>
        <w:jc w:val="both"/>
        <w:rPr>
          <w:rFonts w:eastAsia="Times New Roman" w:cs="Arial"/>
          <w:szCs w:val="24"/>
          <w:lang w:eastAsia="en-GB"/>
        </w:rPr>
      </w:pPr>
      <w:r>
        <w:rPr>
          <w:rFonts w:eastAsia="Times New Roman" w:cs="Arial"/>
          <w:szCs w:val="24"/>
          <w:lang w:eastAsia="en-GB"/>
        </w:rPr>
        <w:t>1</w:t>
      </w:r>
      <w:r w:rsidR="005B3E0F">
        <w:rPr>
          <w:rFonts w:eastAsia="Times New Roman" w:cs="Arial"/>
          <w:szCs w:val="24"/>
          <w:lang w:eastAsia="en-GB"/>
        </w:rPr>
        <w:t>6</w:t>
      </w:r>
      <w:r>
        <w:rPr>
          <w:rFonts w:eastAsia="Times New Roman" w:cs="Arial"/>
          <w:szCs w:val="24"/>
          <w:lang w:eastAsia="en-GB"/>
        </w:rPr>
        <w:t xml:space="preserve">.8 Where </w:t>
      </w:r>
      <w:r w:rsidR="00140656">
        <w:rPr>
          <w:rFonts w:eastAsia="Times New Roman" w:cs="Arial"/>
          <w:szCs w:val="24"/>
          <w:lang w:eastAsia="en-GB"/>
        </w:rPr>
        <w:t>essential</w:t>
      </w:r>
      <w:r>
        <w:rPr>
          <w:rFonts w:eastAsia="Times New Roman" w:cs="Arial"/>
          <w:szCs w:val="24"/>
          <w:lang w:eastAsia="en-GB"/>
        </w:rPr>
        <w:t xml:space="preserve"> to comply with or carry out their statutory functions the </w:t>
      </w:r>
      <w:r w:rsidR="00E84291">
        <w:rPr>
          <w:rFonts w:eastAsia="Times New Roman" w:cs="Arial"/>
          <w:szCs w:val="24"/>
          <w:lang w:eastAsia="en-GB"/>
        </w:rPr>
        <w:t>Authority</w:t>
      </w:r>
      <w:r>
        <w:rPr>
          <w:rFonts w:eastAsia="Times New Roman" w:cs="Arial"/>
          <w:szCs w:val="24"/>
          <w:lang w:eastAsia="en-GB"/>
        </w:rPr>
        <w:t xml:space="preserve"> may disclose Confidential Information.</w:t>
      </w:r>
    </w:p>
    <w:p w14:paraId="0837AD74" w14:textId="77777777" w:rsidR="00625BF2" w:rsidRDefault="00625BF2" w:rsidP="0083207C">
      <w:pPr>
        <w:autoSpaceDE w:val="0"/>
        <w:autoSpaceDN w:val="0"/>
        <w:adjustRightInd w:val="0"/>
        <w:jc w:val="both"/>
        <w:rPr>
          <w:rFonts w:eastAsia="Times New Roman" w:cs="Arial"/>
          <w:b/>
          <w:bCs/>
          <w:szCs w:val="24"/>
          <w:lang w:eastAsia="en-GB"/>
        </w:rPr>
      </w:pPr>
    </w:p>
    <w:p w14:paraId="5B05FA27" w14:textId="77777777" w:rsidR="00C948FE" w:rsidRPr="00625BF2" w:rsidRDefault="00C948FE" w:rsidP="0083207C">
      <w:pPr>
        <w:pStyle w:val="Heading2"/>
        <w:jc w:val="both"/>
        <w:rPr>
          <w:lang w:eastAsia="en-GB"/>
        </w:rPr>
      </w:pPr>
      <w:bookmarkStart w:id="43" w:name="_Toc112247062"/>
      <w:r w:rsidRPr="00625BF2">
        <w:rPr>
          <w:lang w:eastAsia="en-GB"/>
        </w:rPr>
        <w:t>1</w:t>
      </w:r>
      <w:r w:rsidR="005B3E0F">
        <w:rPr>
          <w:lang w:eastAsia="en-GB"/>
        </w:rPr>
        <w:t>7</w:t>
      </w:r>
      <w:r w:rsidRPr="00625BF2">
        <w:rPr>
          <w:lang w:eastAsia="en-GB"/>
        </w:rPr>
        <w:t>. When you can share information</w:t>
      </w:r>
      <w:bookmarkEnd w:id="43"/>
      <w:r w:rsidRPr="00625BF2">
        <w:rPr>
          <w:lang w:eastAsia="en-GB"/>
        </w:rPr>
        <w:t xml:space="preserve"> </w:t>
      </w:r>
    </w:p>
    <w:p w14:paraId="0F5AA128" w14:textId="77777777" w:rsidR="00625BF2" w:rsidRDefault="00625BF2" w:rsidP="0083207C">
      <w:pPr>
        <w:autoSpaceDE w:val="0"/>
        <w:autoSpaceDN w:val="0"/>
        <w:adjustRightInd w:val="0"/>
        <w:jc w:val="both"/>
        <w:rPr>
          <w:rFonts w:eastAsia="Times New Roman" w:cs="Arial"/>
          <w:szCs w:val="24"/>
          <w:lang w:eastAsia="en-GB"/>
        </w:rPr>
      </w:pPr>
    </w:p>
    <w:p w14:paraId="22E54018"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.1 The Supplier must tell the </w:t>
      </w:r>
      <w:r w:rsidR="00E84291">
        <w:rPr>
          <w:rFonts w:eastAsia="Times New Roman" w:cs="Arial"/>
          <w:szCs w:val="24"/>
          <w:lang w:eastAsia="en-GB"/>
        </w:rPr>
        <w:t>Authority</w:t>
      </w:r>
      <w:r w:rsidRPr="00625BF2">
        <w:rPr>
          <w:rFonts w:eastAsia="Times New Roman" w:cs="Arial"/>
          <w:szCs w:val="24"/>
          <w:lang w:eastAsia="en-GB"/>
        </w:rPr>
        <w:t xml:space="preserve"> within 48 hours if it receives a Request For Information. </w:t>
      </w:r>
    </w:p>
    <w:p w14:paraId="4FD893E9" w14:textId="77777777" w:rsidR="00625BF2" w:rsidRDefault="00625BF2" w:rsidP="0083207C">
      <w:pPr>
        <w:autoSpaceDE w:val="0"/>
        <w:autoSpaceDN w:val="0"/>
        <w:adjustRightInd w:val="0"/>
        <w:jc w:val="both"/>
        <w:rPr>
          <w:rFonts w:eastAsia="Times New Roman" w:cs="Arial"/>
          <w:szCs w:val="24"/>
          <w:lang w:eastAsia="en-GB"/>
        </w:rPr>
      </w:pPr>
    </w:p>
    <w:p w14:paraId="42AF3E84"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.2 Within the required timescales the Supplier must </w:t>
      </w:r>
      <w:bookmarkStart w:id="44" w:name="_Hlk110766433"/>
      <w:r w:rsidRPr="00625BF2">
        <w:rPr>
          <w:rFonts w:eastAsia="Times New Roman" w:cs="Arial"/>
          <w:szCs w:val="24"/>
          <w:lang w:eastAsia="en-GB"/>
        </w:rPr>
        <w:t xml:space="preserve">give the </w:t>
      </w:r>
      <w:r w:rsidR="00E84291">
        <w:rPr>
          <w:rFonts w:eastAsia="Times New Roman" w:cs="Arial"/>
          <w:szCs w:val="24"/>
          <w:lang w:eastAsia="en-GB"/>
        </w:rPr>
        <w:t>Authority</w:t>
      </w:r>
      <w:r w:rsidRPr="00625BF2">
        <w:rPr>
          <w:rFonts w:eastAsia="Times New Roman" w:cs="Arial"/>
          <w:szCs w:val="24"/>
          <w:lang w:eastAsia="en-GB"/>
        </w:rPr>
        <w:t xml:space="preserve"> full co-operation and information needed so the </w:t>
      </w:r>
      <w:r w:rsidR="00E84291">
        <w:rPr>
          <w:rFonts w:eastAsia="Times New Roman" w:cs="Arial"/>
          <w:szCs w:val="24"/>
          <w:lang w:eastAsia="en-GB"/>
        </w:rPr>
        <w:t>Authority</w:t>
      </w:r>
      <w:r w:rsidRPr="00625BF2">
        <w:rPr>
          <w:rFonts w:eastAsia="Times New Roman" w:cs="Arial"/>
          <w:szCs w:val="24"/>
          <w:lang w:eastAsia="en-GB"/>
        </w:rPr>
        <w:t xml:space="preserve"> can</w:t>
      </w:r>
      <w:bookmarkEnd w:id="44"/>
      <w:r w:rsidRPr="00625BF2">
        <w:rPr>
          <w:rFonts w:eastAsia="Times New Roman" w:cs="Arial"/>
          <w:szCs w:val="24"/>
          <w:lang w:eastAsia="en-GB"/>
        </w:rPr>
        <w:t xml:space="preserve">: </w:t>
      </w:r>
    </w:p>
    <w:p w14:paraId="57FE24DE" w14:textId="77777777" w:rsidR="00625BF2" w:rsidRDefault="00625BF2" w:rsidP="0083207C">
      <w:pPr>
        <w:autoSpaceDE w:val="0"/>
        <w:autoSpaceDN w:val="0"/>
        <w:adjustRightInd w:val="0"/>
        <w:jc w:val="both"/>
        <w:rPr>
          <w:rFonts w:eastAsia="Times New Roman" w:cs="Arial"/>
          <w:szCs w:val="24"/>
          <w:lang w:eastAsia="en-GB"/>
        </w:rPr>
      </w:pPr>
    </w:p>
    <w:p w14:paraId="4BD94D76"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comply with any Freedom of Information Act (FOIA) request; </w:t>
      </w:r>
    </w:p>
    <w:p w14:paraId="6A7D8886" w14:textId="77777777" w:rsidR="00625BF2" w:rsidRDefault="00625BF2" w:rsidP="0083207C">
      <w:pPr>
        <w:autoSpaceDE w:val="0"/>
        <w:autoSpaceDN w:val="0"/>
        <w:adjustRightInd w:val="0"/>
        <w:ind w:left="720"/>
        <w:jc w:val="both"/>
        <w:rPr>
          <w:rFonts w:eastAsia="Times New Roman" w:cs="Arial"/>
          <w:szCs w:val="24"/>
          <w:lang w:eastAsia="en-GB"/>
        </w:rPr>
      </w:pPr>
    </w:p>
    <w:p w14:paraId="6CEB62A8"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comply with any Environmental Information Regulations (EIR) request. </w:t>
      </w:r>
    </w:p>
    <w:p w14:paraId="1D34A90A" w14:textId="77777777" w:rsidR="00625BF2" w:rsidRDefault="00625BF2" w:rsidP="0083207C">
      <w:pPr>
        <w:autoSpaceDE w:val="0"/>
        <w:autoSpaceDN w:val="0"/>
        <w:adjustRightInd w:val="0"/>
        <w:jc w:val="both"/>
        <w:rPr>
          <w:rFonts w:eastAsia="Times New Roman" w:cs="Arial"/>
          <w:szCs w:val="24"/>
          <w:lang w:eastAsia="en-GB"/>
        </w:rPr>
      </w:pPr>
    </w:p>
    <w:p w14:paraId="36565469" w14:textId="61297E00" w:rsidR="00B70F33" w:rsidRDefault="00B70F33" w:rsidP="0083207C">
      <w:pPr>
        <w:autoSpaceDE w:val="0"/>
        <w:autoSpaceDN w:val="0"/>
        <w:adjustRightInd w:val="0"/>
        <w:jc w:val="both"/>
        <w:rPr>
          <w:rFonts w:eastAsia="Times New Roman" w:cs="Arial"/>
          <w:szCs w:val="24"/>
          <w:lang w:eastAsia="en-GB"/>
        </w:rPr>
      </w:pPr>
      <w:r>
        <w:rPr>
          <w:rFonts w:eastAsia="Times New Roman" w:cs="Arial"/>
          <w:szCs w:val="24"/>
          <w:lang w:eastAsia="en-GB"/>
        </w:rPr>
        <w:t xml:space="preserve">The Authority will </w:t>
      </w:r>
      <w:r w:rsidR="00E1253E" w:rsidRPr="00E1253E">
        <w:rPr>
          <w:rFonts w:eastAsia="Times New Roman" w:cs="Arial"/>
          <w:szCs w:val="24"/>
          <w:lang w:eastAsia="en-GB"/>
        </w:rPr>
        <w:t xml:space="preserve">give the </w:t>
      </w:r>
      <w:r w:rsidR="00E1253E">
        <w:rPr>
          <w:rFonts w:eastAsia="Times New Roman" w:cs="Arial"/>
          <w:szCs w:val="24"/>
          <w:lang w:eastAsia="en-GB"/>
        </w:rPr>
        <w:t>Supplier</w:t>
      </w:r>
      <w:r w:rsidR="00E1253E" w:rsidRPr="00E1253E">
        <w:rPr>
          <w:rFonts w:eastAsia="Times New Roman" w:cs="Arial"/>
          <w:szCs w:val="24"/>
          <w:lang w:eastAsia="en-GB"/>
        </w:rPr>
        <w:t xml:space="preserve"> full co-operation and information needed so the </w:t>
      </w:r>
      <w:r w:rsidR="00E1253E">
        <w:rPr>
          <w:rFonts w:eastAsia="Times New Roman" w:cs="Arial"/>
          <w:szCs w:val="24"/>
          <w:lang w:eastAsia="en-GB"/>
        </w:rPr>
        <w:t>Supplier</w:t>
      </w:r>
      <w:r w:rsidR="00E1253E" w:rsidRPr="00E1253E">
        <w:rPr>
          <w:rFonts w:eastAsia="Times New Roman" w:cs="Arial"/>
          <w:szCs w:val="24"/>
          <w:lang w:eastAsia="en-GB"/>
        </w:rPr>
        <w:t xml:space="preserve"> can </w:t>
      </w:r>
      <w:r>
        <w:rPr>
          <w:rFonts w:eastAsia="Times New Roman" w:cs="Arial"/>
          <w:szCs w:val="24"/>
          <w:lang w:eastAsia="en-GB"/>
        </w:rPr>
        <w:t xml:space="preserve">also </w:t>
      </w:r>
      <w:r w:rsidR="00E1253E">
        <w:rPr>
          <w:rFonts w:eastAsia="Times New Roman" w:cs="Arial"/>
          <w:szCs w:val="24"/>
          <w:lang w:eastAsia="en-GB"/>
        </w:rPr>
        <w:t xml:space="preserve">fully </w:t>
      </w:r>
      <w:r>
        <w:rPr>
          <w:rFonts w:eastAsia="Times New Roman" w:cs="Arial"/>
          <w:szCs w:val="24"/>
          <w:lang w:eastAsia="en-GB"/>
        </w:rPr>
        <w:t xml:space="preserve">cooperate with </w:t>
      </w:r>
      <w:r w:rsidR="00E1253E">
        <w:rPr>
          <w:rFonts w:eastAsia="Times New Roman" w:cs="Arial"/>
          <w:szCs w:val="24"/>
          <w:lang w:eastAsia="en-GB"/>
        </w:rPr>
        <w:t>any FOIA and/or EIR request.</w:t>
      </w:r>
    </w:p>
    <w:p w14:paraId="206C708C" w14:textId="77777777" w:rsidR="00E1253E" w:rsidRDefault="00E1253E" w:rsidP="0083207C">
      <w:pPr>
        <w:autoSpaceDE w:val="0"/>
        <w:autoSpaceDN w:val="0"/>
        <w:adjustRightInd w:val="0"/>
        <w:jc w:val="both"/>
        <w:rPr>
          <w:rFonts w:eastAsia="Times New Roman" w:cs="Arial"/>
          <w:szCs w:val="24"/>
          <w:lang w:eastAsia="en-GB"/>
        </w:rPr>
      </w:pPr>
    </w:p>
    <w:p w14:paraId="0845AE97" w14:textId="01E12BB4"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.3 The </w:t>
      </w:r>
      <w:r w:rsidR="00E84291">
        <w:rPr>
          <w:rFonts w:eastAsia="Times New Roman" w:cs="Arial"/>
          <w:szCs w:val="24"/>
          <w:lang w:eastAsia="en-GB"/>
        </w:rPr>
        <w:t>Authority</w:t>
      </w:r>
      <w:r w:rsidRPr="00625BF2">
        <w:rPr>
          <w:rFonts w:eastAsia="Times New Roman" w:cs="Arial"/>
          <w:szCs w:val="24"/>
          <w:lang w:eastAsia="en-GB"/>
        </w:rPr>
        <w:t xml:space="preserve"> may talk to the Supplier to help it decide whether to publish information under clause 1</w:t>
      </w:r>
      <w:r w:rsidR="00E83F8F">
        <w:rPr>
          <w:rFonts w:eastAsia="Times New Roman" w:cs="Arial"/>
          <w:szCs w:val="24"/>
          <w:lang w:eastAsia="en-GB"/>
        </w:rPr>
        <w:t>7</w:t>
      </w:r>
      <w:r w:rsidRPr="00625BF2">
        <w:rPr>
          <w:rFonts w:eastAsia="Times New Roman" w:cs="Arial"/>
          <w:szCs w:val="24"/>
          <w:lang w:eastAsia="en-GB"/>
        </w:rPr>
        <w:t xml:space="preserve">. However, the extent, content and format of the disclosure is the </w:t>
      </w:r>
      <w:r w:rsidR="00E84291">
        <w:rPr>
          <w:rFonts w:eastAsia="Times New Roman" w:cs="Arial"/>
          <w:szCs w:val="24"/>
          <w:lang w:eastAsia="en-GB"/>
        </w:rPr>
        <w:t>Authority</w:t>
      </w:r>
      <w:r w:rsidRPr="00625BF2">
        <w:rPr>
          <w:rFonts w:eastAsia="Times New Roman" w:cs="Arial"/>
          <w:szCs w:val="24"/>
          <w:lang w:eastAsia="en-GB"/>
        </w:rPr>
        <w:t xml:space="preserve">’s decision, which does not need to be reasonable. </w:t>
      </w:r>
    </w:p>
    <w:p w14:paraId="7447950B" w14:textId="77777777" w:rsidR="00625BF2" w:rsidRDefault="00625BF2" w:rsidP="0083207C">
      <w:pPr>
        <w:autoSpaceDE w:val="0"/>
        <w:autoSpaceDN w:val="0"/>
        <w:adjustRightInd w:val="0"/>
        <w:jc w:val="both"/>
        <w:rPr>
          <w:rFonts w:eastAsia="Times New Roman" w:cs="Arial"/>
          <w:b/>
          <w:bCs/>
          <w:szCs w:val="24"/>
          <w:lang w:eastAsia="en-GB"/>
        </w:rPr>
      </w:pPr>
    </w:p>
    <w:p w14:paraId="792DBE0E" w14:textId="77777777" w:rsidR="00C948FE" w:rsidRPr="00625BF2" w:rsidRDefault="00C948FE" w:rsidP="0083207C">
      <w:pPr>
        <w:pStyle w:val="Heading2"/>
        <w:jc w:val="both"/>
        <w:rPr>
          <w:lang w:eastAsia="en-GB"/>
        </w:rPr>
      </w:pPr>
      <w:bookmarkStart w:id="45" w:name="_Toc112247063"/>
      <w:r w:rsidRPr="00625BF2">
        <w:rPr>
          <w:lang w:eastAsia="en-GB"/>
        </w:rPr>
        <w:lastRenderedPageBreak/>
        <w:t>1</w:t>
      </w:r>
      <w:r w:rsidR="005B3E0F">
        <w:rPr>
          <w:lang w:eastAsia="en-GB"/>
        </w:rPr>
        <w:t>8</w:t>
      </w:r>
      <w:r w:rsidRPr="00625BF2">
        <w:rPr>
          <w:lang w:eastAsia="en-GB"/>
        </w:rPr>
        <w:t>. Invalid parts of the contract</w:t>
      </w:r>
      <w:bookmarkEnd w:id="45"/>
      <w:r w:rsidRPr="00625BF2">
        <w:rPr>
          <w:lang w:eastAsia="en-GB"/>
        </w:rPr>
        <w:t xml:space="preserve"> </w:t>
      </w:r>
    </w:p>
    <w:p w14:paraId="6AE1110D" w14:textId="77777777" w:rsidR="00625BF2" w:rsidRDefault="00625BF2" w:rsidP="0083207C">
      <w:pPr>
        <w:autoSpaceDE w:val="0"/>
        <w:autoSpaceDN w:val="0"/>
        <w:adjustRightInd w:val="0"/>
        <w:jc w:val="both"/>
        <w:rPr>
          <w:rFonts w:eastAsia="Times New Roman" w:cs="Arial"/>
          <w:szCs w:val="24"/>
          <w:lang w:eastAsia="en-GB"/>
        </w:rPr>
      </w:pPr>
    </w:p>
    <w:p w14:paraId="57580433"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14:paraId="66A608B1" w14:textId="77777777" w:rsidR="00C948FE" w:rsidRPr="00625BF2" w:rsidRDefault="00C948FE" w:rsidP="0083207C">
      <w:pPr>
        <w:autoSpaceDE w:val="0"/>
        <w:autoSpaceDN w:val="0"/>
        <w:adjustRightInd w:val="0"/>
        <w:jc w:val="both"/>
        <w:rPr>
          <w:rFonts w:eastAsia="Times New Roman" w:cs="Arial"/>
          <w:szCs w:val="24"/>
          <w:lang w:eastAsia="en-GB"/>
        </w:rPr>
      </w:pPr>
    </w:p>
    <w:p w14:paraId="0AA86B49" w14:textId="77777777" w:rsidR="00C948FE" w:rsidRPr="00625BF2" w:rsidRDefault="00C948FE" w:rsidP="0083207C">
      <w:pPr>
        <w:pStyle w:val="Heading2"/>
        <w:jc w:val="both"/>
        <w:rPr>
          <w:lang w:eastAsia="en-GB"/>
        </w:rPr>
      </w:pPr>
      <w:bookmarkStart w:id="46" w:name="_Toc112247064"/>
      <w:r w:rsidRPr="00625BF2">
        <w:rPr>
          <w:lang w:eastAsia="en-GB"/>
        </w:rPr>
        <w:t>1</w:t>
      </w:r>
      <w:r w:rsidR="005B3E0F">
        <w:rPr>
          <w:lang w:eastAsia="en-GB"/>
        </w:rPr>
        <w:t>9</w:t>
      </w:r>
      <w:r w:rsidRPr="00625BF2">
        <w:rPr>
          <w:lang w:eastAsia="en-GB"/>
        </w:rPr>
        <w:t>. No other terms apply</w:t>
      </w:r>
      <w:bookmarkEnd w:id="46"/>
      <w:r w:rsidRPr="00625BF2">
        <w:rPr>
          <w:lang w:eastAsia="en-GB"/>
        </w:rPr>
        <w:t xml:space="preserve"> </w:t>
      </w:r>
    </w:p>
    <w:p w14:paraId="7A288218" w14:textId="77777777" w:rsidR="00625BF2" w:rsidRDefault="00625BF2" w:rsidP="0083207C">
      <w:pPr>
        <w:autoSpaceDE w:val="0"/>
        <w:autoSpaceDN w:val="0"/>
        <w:adjustRightInd w:val="0"/>
        <w:jc w:val="both"/>
        <w:rPr>
          <w:rFonts w:eastAsia="Times New Roman" w:cs="Arial"/>
          <w:szCs w:val="24"/>
          <w:lang w:eastAsia="en-GB"/>
        </w:rPr>
      </w:pPr>
    </w:p>
    <w:p w14:paraId="7F13C3DB" w14:textId="2504A39F"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The provisions </w:t>
      </w:r>
      <w:r w:rsidR="000A68BC">
        <w:rPr>
          <w:rFonts w:eastAsia="Times New Roman" w:cs="Arial"/>
          <w:szCs w:val="24"/>
          <w:lang w:eastAsia="en-GB"/>
        </w:rPr>
        <w:t xml:space="preserve">expressly </w:t>
      </w:r>
      <w:r w:rsidRPr="00625BF2">
        <w:rPr>
          <w:rFonts w:eastAsia="Times New Roman" w:cs="Arial"/>
          <w:szCs w:val="24"/>
          <w:lang w:eastAsia="en-GB"/>
        </w:rPr>
        <w:t>incorporated into the Contract are the entire agreement between the Parties. The Contract replaces all previous statements and agreements whether written or oral</w:t>
      </w:r>
      <w:r w:rsidR="0077395F">
        <w:rPr>
          <w:rFonts w:eastAsia="Times New Roman" w:cs="Arial"/>
          <w:szCs w:val="24"/>
          <w:lang w:eastAsia="en-GB"/>
        </w:rPr>
        <w:t xml:space="preserve"> in relation to this Contract</w:t>
      </w:r>
      <w:r w:rsidRPr="00625BF2">
        <w:rPr>
          <w:rFonts w:eastAsia="Times New Roman" w:cs="Arial"/>
          <w:szCs w:val="24"/>
          <w:lang w:eastAsia="en-GB"/>
        </w:rPr>
        <w:t xml:space="preserve">. No other provisions apply. </w:t>
      </w:r>
    </w:p>
    <w:p w14:paraId="344DB38D" w14:textId="77777777" w:rsidR="00C948FE" w:rsidRPr="00625BF2" w:rsidRDefault="00C948FE" w:rsidP="0083207C">
      <w:pPr>
        <w:autoSpaceDE w:val="0"/>
        <w:autoSpaceDN w:val="0"/>
        <w:adjustRightInd w:val="0"/>
        <w:jc w:val="both"/>
        <w:rPr>
          <w:rFonts w:eastAsia="Times New Roman" w:cs="Arial"/>
          <w:szCs w:val="24"/>
          <w:lang w:eastAsia="en-GB"/>
        </w:rPr>
      </w:pPr>
    </w:p>
    <w:p w14:paraId="23EDFFF7" w14:textId="77777777" w:rsidR="00C948FE" w:rsidRPr="00625BF2" w:rsidRDefault="005B3E0F" w:rsidP="0083207C">
      <w:pPr>
        <w:pStyle w:val="Heading2"/>
        <w:jc w:val="both"/>
        <w:rPr>
          <w:lang w:eastAsia="en-GB"/>
        </w:rPr>
      </w:pPr>
      <w:bookmarkStart w:id="47" w:name="_Toc112247065"/>
      <w:r>
        <w:rPr>
          <w:lang w:eastAsia="en-GB"/>
        </w:rPr>
        <w:t>20</w:t>
      </w:r>
      <w:r w:rsidR="00C948FE" w:rsidRPr="00625BF2">
        <w:rPr>
          <w:lang w:eastAsia="en-GB"/>
        </w:rPr>
        <w:t>. Other people's rights in a contract</w:t>
      </w:r>
      <w:bookmarkEnd w:id="47"/>
      <w:r w:rsidR="00C948FE" w:rsidRPr="00625BF2">
        <w:rPr>
          <w:lang w:eastAsia="en-GB"/>
        </w:rPr>
        <w:t xml:space="preserve"> </w:t>
      </w:r>
    </w:p>
    <w:p w14:paraId="7C81751A" w14:textId="77777777" w:rsidR="00625BF2" w:rsidRDefault="00625BF2" w:rsidP="0083207C">
      <w:pPr>
        <w:autoSpaceDE w:val="0"/>
        <w:autoSpaceDN w:val="0"/>
        <w:adjustRightInd w:val="0"/>
        <w:jc w:val="both"/>
        <w:rPr>
          <w:rFonts w:eastAsia="Times New Roman" w:cs="Arial"/>
          <w:szCs w:val="24"/>
          <w:lang w:eastAsia="en-GB"/>
        </w:rPr>
      </w:pPr>
    </w:p>
    <w:p w14:paraId="0D766680" w14:textId="77777777" w:rsidR="000656FD"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No third parties may use the Contracts (Rights of Third Parties) Act </w:t>
      </w:r>
      <w:r w:rsidR="005B37AF">
        <w:rPr>
          <w:rFonts w:eastAsia="Times New Roman" w:cs="Arial"/>
          <w:szCs w:val="24"/>
          <w:lang w:eastAsia="en-GB"/>
        </w:rPr>
        <w:t xml:space="preserve">1999 </w:t>
      </w:r>
      <w:r w:rsidRPr="00625BF2">
        <w:rPr>
          <w:rFonts w:eastAsia="Times New Roman" w:cs="Arial"/>
          <w:szCs w:val="24"/>
          <w:lang w:eastAsia="en-GB"/>
        </w:rPr>
        <w:t xml:space="preserve">(CRTPA) to enforce any term of the Contract unless stated (referring to CRTPA) in the Contract. This does not affect third party rights and remedies that exist independently from CRTPA. </w:t>
      </w:r>
    </w:p>
    <w:p w14:paraId="12470050" w14:textId="77777777" w:rsidR="000656FD" w:rsidRDefault="000656FD" w:rsidP="0083207C">
      <w:pPr>
        <w:autoSpaceDE w:val="0"/>
        <w:autoSpaceDN w:val="0"/>
        <w:adjustRightInd w:val="0"/>
        <w:jc w:val="both"/>
        <w:rPr>
          <w:rFonts w:eastAsia="Times New Roman" w:cs="Arial"/>
          <w:szCs w:val="24"/>
          <w:lang w:eastAsia="en-GB"/>
        </w:rPr>
      </w:pPr>
    </w:p>
    <w:p w14:paraId="48E3BF4D" w14:textId="77777777" w:rsidR="00C948FE" w:rsidRPr="00625BF2" w:rsidRDefault="00C948FE" w:rsidP="0083207C">
      <w:pPr>
        <w:pStyle w:val="Heading2"/>
        <w:jc w:val="both"/>
        <w:rPr>
          <w:lang w:eastAsia="en-GB"/>
        </w:rPr>
      </w:pPr>
      <w:bookmarkStart w:id="48" w:name="_Toc112247066"/>
      <w:r w:rsidRPr="00625BF2">
        <w:rPr>
          <w:lang w:eastAsia="en-GB"/>
        </w:rPr>
        <w:t>2</w:t>
      </w:r>
      <w:r w:rsidR="005B3E0F">
        <w:rPr>
          <w:lang w:eastAsia="en-GB"/>
        </w:rPr>
        <w:t>1</w:t>
      </w:r>
      <w:r w:rsidRPr="00625BF2">
        <w:rPr>
          <w:lang w:eastAsia="en-GB"/>
        </w:rPr>
        <w:t>. Circumstances beyond your control</w:t>
      </w:r>
      <w:bookmarkEnd w:id="48"/>
      <w:r w:rsidRPr="00625BF2">
        <w:rPr>
          <w:lang w:eastAsia="en-GB"/>
        </w:rPr>
        <w:t xml:space="preserve"> </w:t>
      </w:r>
    </w:p>
    <w:p w14:paraId="642EB653" w14:textId="77777777" w:rsidR="000656FD" w:rsidRDefault="000656FD" w:rsidP="0083207C">
      <w:pPr>
        <w:autoSpaceDE w:val="0"/>
        <w:autoSpaceDN w:val="0"/>
        <w:adjustRightInd w:val="0"/>
        <w:jc w:val="both"/>
        <w:rPr>
          <w:rFonts w:eastAsia="Times New Roman" w:cs="Arial"/>
          <w:szCs w:val="24"/>
          <w:lang w:eastAsia="en-GB"/>
        </w:rPr>
      </w:pPr>
    </w:p>
    <w:p w14:paraId="6F1587AF"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1</w:t>
      </w:r>
      <w:r w:rsidRPr="00625BF2">
        <w:rPr>
          <w:rFonts w:eastAsia="Times New Roman" w:cs="Arial"/>
          <w:szCs w:val="24"/>
          <w:lang w:eastAsia="en-GB"/>
        </w:rPr>
        <w:t xml:space="preserve">.1 Any Party affected by a Force Majeure Event is excused from performing its obligations under the Contract while the inability to perform continues, if it both: </w:t>
      </w:r>
    </w:p>
    <w:p w14:paraId="2803363E" w14:textId="77777777" w:rsidR="000656FD" w:rsidRDefault="000656FD" w:rsidP="0083207C">
      <w:pPr>
        <w:autoSpaceDE w:val="0"/>
        <w:autoSpaceDN w:val="0"/>
        <w:adjustRightInd w:val="0"/>
        <w:jc w:val="both"/>
        <w:rPr>
          <w:rFonts w:eastAsia="Times New Roman" w:cs="Arial"/>
          <w:szCs w:val="24"/>
          <w:lang w:eastAsia="en-GB"/>
        </w:rPr>
      </w:pPr>
    </w:p>
    <w:p w14:paraId="1E44B12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provides written notice to the other Party; </w:t>
      </w:r>
    </w:p>
    <w:p w14:paraId="4C4C1934" w14:textId="77777777" w:rsidR="000656FD" w:rsidRDefault="000656FD" w:rsidP="0083207C">
      <w:pPr>
        <w:autoSpaceDE w:val="0"/>
        <w:autoSpaceDN w:val="0"/>
        <w:adjustRightInd w:val="0"/>
        <w:ind w:left="720"/>
        <w:jc w:val="both"/>
        <w:rPr>
          <w:rFonts w:eastAsia="Times New Roman" w:cs="Arial"/>
          <w:szCs w:val="24"/>
          <w:lang w:eastAsia="en-GB"/>
        </w:rPr>
      </w:pPr>
    </w:p>
    <w:p w14:paraId="1E6FAE0B"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uses all reasonable measures practical to reduce the impact of the Force Majeure Event. </w:t>
      </w:r>
    </w:p>
    <w:p w14:paraId="3D74A0C8" w14:textId="77777777" w:rsidR="000656FD" w:rsidRDefault="000656FD" w:rsidP="0083207C">
      <w:pPr>
        <w:autoSpaceDE w:val="0"/>
        <w:autoSpaceDN w:val="0"/>
        <w:adjustRightInd w:val="0"/>
        <w:jc w:val="both"/>
        <w:rPr>
          <w:rFonts w:eastAsia="Times New Roman" w:cs="Arial"/>
          <w:szCs w:val="24"/>
          <w:lang w:eastAsia="en-GB"/>
        </w:rPr>
      </w:pPr>
    </w:p>
    <w:p w14:paraId="3E48E8C1" w14:textId="77777777" w:rsidR="00C948FE" w:rsidRPr="00E73FBC" w:rsidRDefault="00C948FE" w:rsidP="0083207C">
      <w:pPr>
        <w:jc w:val="both"/>
        <w:rPr>
          <w:rFonts w:cs="Arial"/>
          <w:szCs w:val="24"/>
        </w:rPr>
      </w:pPr>
      <w:r w:rsidRPr="00625BF2">
        <w:rPr>
          <w:rFonts w:eastAsia="Times New Roman" w:cs="Arial"/>
          <w:szCs w:val="24"/>
          <w:lang w:eastAsia="en-GB"/>
        </w:rPr>
        <w:t>2</w:t>
      </w:r>
      <w:r w:rsidR="005B3E0F">
        <w:rPr>
          <w:rFonts w:eastAsia="Times New Roman" w:cs="Arial"/>
          <w:szCs w:val="24"/>
          <w:lang w:eastAsia="en-GB"/>
        </w:rPr>
        <w:t>1</w:t>
      </w:r>
      <w:r w:rsidRPr="00625BF2">
        <w:rPr>
          <w:rFonts w:eastAsia="Times New Roman" w:cs="Arial"/>
          <w:szCs w:val="24"/>
          <w:lang w:eastAsia="en-GB"/>
        </w:rPr>
        <w:t xml:space="preserve">.2 Either party can partially or fully terminate the Contract if the provision of the Deliverables is materially affected by a Force Majeure Event </w:t>
      </w:r>
      <w:r w:rsidR="00E73FBC">
        <w:rPr>
          <w:rFonts w:eastAsia="Times New Roman" w:cs="Arial"/>
          <w:szCs w:val="24"/>
          <w:lang w:eastAsia="en-GB"/>
        </w:rPr>
        <w:t xml:space="preserve">and the impact of such event </w:t>
      </w:r>
      <w:r w:rsidRPr="00625BF2">
        <w:rPr>
          <w:rFonts w:eastAsia="Times New Roman" w:cs="Arial"/>
          <w:szCs w:val="24"/>
          <w:lang w:eastAsia="en-GB"/>
        </w:rPr>
        <w:t>lasts for 90 days continuously</w:t>
      </w:r>
      <w:r w:rsidR="00E73FBC">
        <w:t>.</w:t>
      </w:r>
      <w:r w:rsidRPr="00E73FBC">
        <w:rPr>
          <w:rFonts w:cs="Arial"/>
          <w:szCs w:val="24"/>
        </w:rPr>
        <w:t xml:space="preserve"> </w:t>
      </w:r>
    </w:p>
    <w:p w14:paraId="0E1614A0" w14:textId="77777777" w:rsidR="00F762B1" w:rsidRPr="00E73FBC" w:rsidRDefault="00F762B1" w:rsidP="0083207C">
      <w:pPr>
        <w:jc w:val="both"/>
        <w:rPr>
          <w:rFonts w:cs="Arial"/>
          <w:szCs w:val="24"/>
        </w:rPr>
      </w:pPr>
    </w:p>
    <w:p w14:paraId="0021EFCF" w14:textId="77777777" w:rsidR="00C948FE" w:rsidRPr="00625BF2" w:rsidRDefault="00C948FE" w:rsidP="0083207C">
      <w:pPr>
        <w:autoSpaceDE w:val="0"/>
        <w:autoSpaceDN w:val="0"/>
        <w:adjustRightInd w:val="0"/>
        <w:jc w:val="both"/>
        <w:rPr>
          <w:rFonts w:eastAsia="Times New Roman" w:cs="Arial"/>
          <w:szCs w:val="24"/>
          <w:lang w:eastAsia="en-GB"/>
        </w:rPr>
      </w:pPr>
      <w:r w:rsidRPr="00E73FBC">
        <w:rPr>
          <w:rFonts w:cs="Arial"/>
          <w:szCs w:val="24"/>
        </w:rPr>
        <w:t>2</w:t>
      </w:r>
      <w:r w:rsidR="005B3E0F" w:rsidRPr="00E73FBC">
        <w:rPr>
          <w:rFonts w:cs="Arial"/>
          <w:szCs w:val="24"/>
        </w:rPr>
        <w:t>1</w:t>
      </w:r>
      <w:r w:rsidRPr="00E73FBC">
        <w:rPr>
          <w:rFonts w:cs="Arial"/>
          <w:szCs w:val="24"/>
        </w:rPr>
        <w:t>.3 Where a Party terminates under clause</w:t>
      </w:r>
      <w:r w:rsidR="00E73FBC" w:rsidRPr="00E73FBC">
        <w:rPr>
          <w:rFonts w:cs="Arial"/>
          <w:szCs w:val="24"/>
        </w:rPr>
        <w:t xml:space="preserve"> </w:t>
      </w:r>
      <w:r w:rsidRPr="00625BF2">
        <w:rPr>
          <w:rFonts w:eastAsia="Times New Roman" w:cs="Arial"/>
          <w:szCs w:val="24"/>
          <w:lang w:eastAsia="en-GB"/>
        </w:rPr>
        <w:t>2</w:t>
      </w:r>
      <w:r w:rsidR="00E83F8F">
        <w:rPr>
          <w:rFonts w:eastAsia="Times New Roman" w:cs="Arial"/>
          <w:szCs w:val="24"/>
          <w:lang w:eastAsia="en-GB"/>
        </w:rPr>
        <w:t>1</w:t>
      </w:r>
      <w:r w:rsidRPr="00625BF2">
        <w:rPr>
          <w:rFonts w:eastAsia="Times New Roman" w:cs="Arial"/>
          <w:szCs w:val="24"/>
          <w:lang w:eastAsia="en-GB"/>
        </w:rPr>
        <w:t xml:space="preserve">.2: </w:t>
      </w:r>
    </w:p>
    <w:p w14:paraId="30F975B9" w14:textId="77777777" w:rsidR="000656FD" w:rsidRDefault="000656FD" w:rsidP="0083207C">
      <w:pPr>
        <w:autoSpaceDE w:val="0"/>
        <w:autoSpaceDN w:val="0"/>
        <w:adjustRightInd w:val="0"/>
        <w:jc w:val="both"/>
        <w:rPr>
          <w:rFonts w:eastAsia="Times New Roman" w:cs="Arial"/>
          <w:szCs w:val="24"/>
          <w:lang w:eastAsia="en-GB"/>
        </w:rPr>
      </w:pPr>
    </w:p>
    <w:p w14:paraId="6D260369"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each party must cover its own losses; </w:t>
      </w:r>
    </w:p>
    <w:p w14:paraId="665DCD20" w14:textId="77777777" w:rsidR="000656FD" w:rsidRDefault="000656FD" w:rsidP="0083207C">
      <w:pPr>
        <w:autoSpaceDE w:val="0"/>
        <w:autoSpaceDN w:val="0"/>
        <w:adjustRightInd w:val="0"/>
        <w:ind w:left="720"/>
        <w:jc w:val="both"/>
        <w:rPr>
          <w:rFonts w:eastAsia="Times New Roman" w:cs="Arial"/>
          <w:szCs w:val="24"/>
          <w:lang w:eastAsia="en-GB"/>
        </w:rPr>
      </w:pPr>
    </w:p>
    <w:p w14:paraId="379339BD"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clause 11.5(b) to 11.5(g) applies. </w:t>
      </w:r>
    </w:p>
    <w:p w14:paraId="261ADDD4" w14:textId="77777777" w:rsidR="000656FD" w:rsidRDefault="000656FD" w:rsidP="0083207C">
      <w:pPr>
        <w:autoSpaceDE w:val="0"/>
        <w:autoSpaceDN w:val="0"/>
        <w:adjustRightInd w:val="0"/>
        <w:jc w:val="both"/>
        <w:rPr>
          <w:rFonts w:eastAsia="Times New Roman" w:cs="Arial"/>
          <w:b/>
          <w:bCs/>
          <w:szCs w:val="24"/>
          <w:lang w:eastAsia="en-GB"/>
        </w:rPr>
      </w:pPr>
    </w:p>
    <w:p w14:paraId="6FBCE382" w14:textId="77777777" w:rsidR="00C948FE" w:rsidRPr="00625BF2" w:rsidRDefault="00C948FE" w:rsidP="0083207C">
      <w:pPr>
        <w:pStyle w:val="Heading2"/>
        <w:jc w:val="both"/>
        <w:rPr>
          <w:lang w:eastAsia="en-GB"/>
        </w:rPr>
      </w:pPr>
      <w:bookmarkStart w:id="49" w:name="_Toc112247067"/>
      <w:r w:rsidRPr="00625BF2">
        <w:rPr>
          <w:lang w:eastAsia="en-GB"/>
        </w:rPr>
        <w:t>2</w:t>
      </w:r>
      <w:r w:rsidR="005B3E0F">
        <w:rPr>
          <w:lang w:eastAsia="en-GB"/>
        </w:rPr>
        <w:t>2</w:t>
      </w:r>
      <w:r w:rsidRPr="00625BF2">
        <w:rPr>
          <w:lang w:eastAsia="en-GB"/>
        </w:rPr>
        <w:t>. Relationships created by the contract</w:t>
      </w:r>
      <w:bookmarkEnd w:id="49"/>
      <w:r w:rsidRPr="00625BF2">
        <w:rPr>
          <w:lang w:eastAsia="en-GB"/>
        </w:rPr>
        <w:t xml:space="preserve"> </w:t>
      </w:r>
    </w:p>
    <w:p w14:paraId="3C70D5BB" w14:textId="77777777" w:rsidR="000656FD" w:rsidRDefault="000656FD" w:rsidP="0083207C">
      <w:pPr>
        <w:autoSpaceDE w:val="0"/>
        <w:autoSpaceDN w:val="0"/>
        <w:adjustRightInd w:val="0"/>
        <w:jc w:val="both"/>
        <w:rPr>
          <w:rFonts w:eastAsia="Times New Roman" w:cs="Arial"/>
          <w:szCs w:val="24"/>
          <w:lang w:eastAsia="en-GB"/>
        </w:rPr>
      </w:pPr>
    </w:p>
    <w:p w14:paraId="4FC4492A"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The Contract does not create a partnership, joint venture or employment relationship. The Supplier must represent themselves accordingly and ensure others do so. </w:t>
      </w:r>
    </w:p>
    <w:p w14:paraId="3837AF1E" w14:textId="77777777" w:rsidR="00C948FE" w:rsidRPr="00625BF2" w:rsidRDefault="00C948FE" w:rsidP="0083207C">
      <w:pPr>
        <w:autoSpaceDE w:val="0"/>
        <w:autoSpaceDN w:val="0"/>
        <w:adjustRightInd w:val="0"/>
        <w:jc w:val="both"/>
        <w:rPr>
          <w:rFonts w:eastAsia="Times New Roman" w:cs="Arial"/>
          <w:szCs w:val="24"/>
          <w:lang w:eastAsia="en-GB"/>
        </w:rPr>
      </w:pPr>
    </w:p>
    <w:p w14:paraId="4B45EA17" w14:textId="77777777" w:rsidR="00C948FE" w:rsidRPr="00625BF2" w:rsidRDefault="00C948FE" w:rsidP="0083207C">
      <w:pPr>
        <w:pStyle w:val="Heading2"/>
        <w:jc w:val="both"/>
        <w:rPr>
          <w:lang w:eastAsia="en-GB"/>
        </w:rPr>
      </w:pPr>
      <w:bookmarkStart w:id="50" w:name="_Toc112247068"/>
      <w:r w:rsidRPr="00625BF2">
        <w:rPr>
          <w:lang w:eastAsia="en-GB"/>
        </w:rPr>
        <w:t>2</w:t>
      </w:r>
      <w:r w:rsidR="005B3E0F">
        <w:rPr>
          <w:lang w:eastAsia="en-GB"/>
        </w:rPr>
        <w:t>3</w:t>
      </w:r>
      <w:r w:rsidRPr="00625BF2">
        <w:rPr>
          <w:lang w:eastAsia="en-GB"/>
        </w:rPr>
        <w:t>. Giving up contract rights</w:t>
      </w:r>
      <w:bookmarkEnd w:id="50"/>
      <w:r w:rsidRPr="00625BF2">
        <w:rPr>
          <w:lang w:eastAsia="en-GB"/>
        </w:rPr>
        <w:t xml:space="preserve"> </w:t>
      </w:r>
    </w:p>
    <w:p w14:paraId="5432462D" w14:textId="77777777" w:rsidR="000656FD" w:rsidRDefault="000656FD" w:rsidP="0083207C">
      <w:pPr>
        <w:autoSpaceDE w:val="0"/>
        <w:autoSpaceDN w:val="0"/>
        <w:adjustRightInd w:val="0"/>
        <w:jc w:val="both"/>
        <w:rPr>
          <w:rFonts w:eastAsia="Times New Roman" w:cs="Arial"/>
          <w:szCs w:val="24"/>
          <w:lang w:eastAsia="en-GB"/>
        </w:rPr>
      </w:pPr>
    </w:p>
    <w:p w14:paraId="27BB13AD"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A partial or full waiver or relaxation of the terms of the Contract is only valid if it is stated to be a waiver in writing to the other Party. </w:t>
      </w:r>
    </w:p>
    <w:p w14:paraId="4EEE99D5" w14:textId="77777777" w:rsidR="00C948FE" w:rsidRPr="00625BF2" w:rsidRDefault="00C948FE" w:rsidP="0083207C">
      <w:pPr>
        <w:autoSpaceDE w:val="0"/>
        <w:autoSpaceDN w:val="0"/>
        <w:adjustRightInd w:val="0"/>
        <w:jc w:val="both"/>
        <w:rPr>
          <w:rFonts w:eastAsia="Times New Roman" w:cs="Arial"/>
          <w:szCs w:val="24"/>
          <w:lang w:eastAsia="en-GB"/>
        </w:rPr>
      </w:pPr>
    </w:p>
    <w:p w14:paraId="32904CE2" w14:textId="77777777" w:rsidR="00C948FE" w:rsidRPr="00625BF2" w:rsidRDefault="00C948FE" w:rsidP="0083207C">
      <w:pPr>
        <w:pStyle w:val="Heading2"/>
        <w:jc w:val="both"/>
        <w:rPr>
          <w:lang w:eastAsia="en-GB"/>
        </w:rPr>
      </w:pPr>
      <w:bookmarkStart w:id="51" w:name="_Toc112247069"/>
      <w:r w:rsidRPr="00625BF2">
        <w:rPr>
          <w:lang w:eastAsia="en-GB"/>
        </w:rPr>
        <w:lastRenderedPageBreak/>
        <w:t>2</w:t>
      </w:r>
      <w:r w:rsidR="005B3E0F">
        <w:rPr>
          <w:lang w:eastAsia="en-GB"/>
        </w:rPr>
        <w:t>4</w:t>
      </w:r>
      <w:r w:rsidRPr="00625BF2">
        <w:rPr>
          <w:lang w:eastAsia="en-GB"/>
        </w:rPr>
        <w:t>. Transferring responsibilities</w:t>
      </w:r>
      <w:bookmarkEnd w:id="51"/>
      <w:r w:rsidRPr="00625BF2">
        <w:rPr>
          <w:lang w:eastAsia="en-GB"/>
        </w:rPr>
        <w:t xml:space="preserve"> </w:t>
      </w:r>
    </w:p>
    <w:p w14:paraId="64E23F09" w14:textId="77777777" w:rsidR="000656FD" w:rsidRDefault="000656FD" w:rsidP="0083207C">
      <w:pPr>
        <w:autoSpaceDE w:val="0"/>
        <w:autoSpaceDN w:val="0"/>
        <w:adjustRightInd w:val="0"/>
        <w:jc w:val="both"/>
        <w:rPr>
          <w:rFonts w:eastAsia="Times New Roman" w:cs="Arial"/>
          <w:szCs w:val="24"/>
          <w:lang w:eastAsia="en-GB"/>
        </w:rPr>
      </w:pPr>
    </w:p>
    <w:p w14:paraId="56991A4E"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.1 The Supplier cannot assign the Contract</w:t>
      </w:r>
      <w:r w:rsidR="005B37AF">
        <w:rPr>
          <w:rFonts w:eastAsia="Times New Roman" w:cs="Arial"/>
          <w:szCs w:val="24"/>
          <w:lang w:eastAsia="en-GB"/>
        </w:rPr>
        <w:t>, or any rights under it,</w:t>
      </w:r>
      <w:r w:rsidRPr="00625BF2">
        <w:rPr>
          <w:rFonts w:eastAsia="Times New Roman" w:cs="Arial"/>
          <w:szCs w:val="24"/>
          <w:lang w:eastAsia="en-GB"/>
        </w:rPr>
        <w:t xml:space="preserve"> without the </w:t>
      </w:r>
      <w:r w:rsidR="00E84291">
        <w:rPr>
          <w:rFonts w:eastAsia="Times New Roman" w:cs="Arial"/>
          <w:szCs w:val="24"/>
          <w:lang w:eastAsia="en-GB"/>
        </w:rPr>
        <w:t>Authority</w:t>
      </w:r>
      <w:r w:rsidRPr="00625BF2">
        <w:rPr>
          <w:rFonts w:eastAsia="Times New Roman" w:cs="Arial"/>
          <w:szCs w:val="24"/>
          <w:lang w:eastAsia="en-GB"/>
        </w:rPr>
        <w:t xml:space="preserve">'s written consent. </w:t>
      </w:r>
    </w:p>
    <w:p w14:paraId="4A92FA9A" w14:textId="77777777" w:rsidR="000656FD" w:rsidRDefault="000656FD" w:rsidP="0083207C">
      <w:pPr>
        <w:autoSpaceDE w:val="0"/>
        <w:autoSpaceDN w:val="0"/>
        <w:adjustRightInd w:val="0"/>
        <w:jc w:val="both"/>
        <w:rPr>
          <w:rFonts w:eastAsia="Times New Roman" w:cs="Arial"/>
          <w:szCs w:val="24"/>
          <w:lang w:eastAsia="en-GB"/>
        </w:rPr>
      </w:pPr>
    </w:p>
    <w:p w14:paraId="03A4BEBD"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 xml:space="preserve">.2 The </w:t>
      </w:r>
      <w:r w:rsidR="00E84291">
        <w:rPr>
          <w:rFonts w:eastAsia="Times New Roman" w:cs="Arial"/>
          <w:szCs w:val="24"/>
          <w:lang w:eastAsia="en-GB"/>
        </w:rPr>
        <w:t>Authority</w:t>
      </w:r>
      <w:r w:rsidRPr="00625BF2">
        <w:rPr>
          <w:rFonts w:eastAsia="Times New Roman" w:cs="Arial"/>
          <w:szCs w:val="24"/>
          <w:lang w:eastAsia="en-GB"/>
        </w:rPr>
        <w:t xml:space="preserve"> can assign, novate or transfer its Contract or any part of it to any Crown Body</w:t>
      </w:r>
      <w:r w:rsidR="001C395F">
        <w:rPr>
          <w:rFonts w:eastAsia="Times New Roman" w:cs="Arial"/>
          <w:szCs w:val="24"/>
          <w:lang w:eastAsia="en-GB"/>
        </w:rPr>
        <w:t xml:space="preserve">, </w:t>
      </w:r>
      <w:r w:rsidR="00CB15F7">
        <w:rPr>
          <w:rFonts w:eastAsia="Times New Roman" w:cs="Arial"/>
          <w:szCs w:val="24"/>
          <w:lang w:eastAsia="en-GB"/>
        </w:rPr>
        <w:t xml:space="preserve">any </w:t>
      </w:r>
      <w:r w:rsidR="0051139D">
        <w:rPr>
          <w:rFonts w:eastAsia="Times New Roman" w:cs="Arial"/>
          <w:szCs w:val="24"/>
          <w:lang w:eastAsia="en-GB"/>
        </w:rPr>
        <w:t>contracting authority within the meaning of the Regulations</w:t>
      </w:r>
      <w:r w:rsidR="001C395F">
        <w:rPr>
          <w:rFonts w:eastAsia="Times New Roman" w:cs="Arial"/>
          <w:szCs w:val="24"/>
          <w:lang w:eastAsia="en-GB"/>
        </w:rPr>
        <w:t xml:space="preserve"> or any private sector body</w:t>
      </w:r>
      <w:r w:rsidR="00A50DE0">
        <w:rPr>
          <w:rFonts w:eastAsia="Times New Roman" w:cs="Arial"/>
          <w:szCs w:val="24"/>
          <w:lang w:eastAsia="en-GB"/>
        </w:rPr>
        <w:t xml:space="preserve"> </w:t>
      </w:r>
      <w:r w:rsidR="00A50DE0">
        <w:t>which performs the functions of the</w:t>
      </w:r>
      <w:r w:rsidR="00A50DE0">
        <w:rPr>
          <w:spacing w:val="-26"/>
        </w:rPr>
        <w:t xml:space="preserve"> </w:t>
      </w:r>
      <w:r w:rsidR="00A50DE0" w:rsidRPr="000F329F">
        <w:t>Authority</w:t>
      </w:r>
      <w:r w:rsidRPr="00A50DE0">
        <w:t>.</w:t>
      </w:r>
      <w:r w:rsidRPr="00625BF2">
        <w:rPr>
          <w:rFonts w:eastAsia="Times New Roman" w:cs="Arial"/>
          <w:szCs w:val="24"/>
          <w:lang w:eastAsia="en-GB"/>
        </w:rPr>
        <w:t xml:space="preserve"> </w:t>
      </w:r>
    </w:p>
    <w:p w14:paraId="62361580" w14:textId="77777777" w:rsidR="000656FD" w:rsidRDefault="000656FD" w:rsidP="0083207C">
      <w:pPr>
        <w:autoSpaceDE w:val="0"/>
        <w:autoSpaceDN w:val="0"/>
        <w:adjustRightInd w:val="0"/>
        <w:jc w:val="both"/>
        <w:rPr>
          <w:rFonts w:eastAsia="Times New Roman" w:cs="Arial"/>
          <w:szCs w:val="24"/>
          <w:lang w:eastAsia="en-GB"/>
        </w:rPr>
      </w:pPr>
    </w:p>
    <w:p w14:paraId="4FE3BC38" w14:textId="611294FE"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 xml:space="preserve">.3 When the </w:t>
      </w:r>
      <w:r w:rsidR="00E84291">
        <w:rPr>
          <w:rFonts w:eastAsia="Times New Roman" w:cs="Arial"/>
          <w:szCs w:val="24"/>
          <w:lang w:eastAsia="en-GB"/>
        </w:rPr>
        <w:t>Authority</w:t>
      </w:r>
      <w:r w:rsidRPr="00625BF2">
        <w:rPr>
          <w:rFonts w:eastAsia="Times New Roman" w:cs="Arial"/>
          <w:szCs w:val="24"/>
          <w:lang w:eastAsia="en-GB"/>
        </w:rPr>
        <w:t xml:space="preserve"> uses its rights under clause 2</w:t>
      </w:r>
      <w:r w:rsidR="00B75CAD">
        <w:rPr>
          <w:rFonts w:eastAsia="Times New Roman" w:cs="Arial"/>
          <w:szCs w:val="24"/>
          <w:lang w:eastAsia="en-GB"/>
        </w:rPr>
        <w:t>4</w:t>
      </w:r>
      <w:r w:rsidRPr="00625BF2">
        <w:rPr>
          <w:rFonts w:eastAsia="Times New Roman" w:cs="Arial"/>
          <w:szCs w:val="24"/>
          <w:lang w:eastAsia="en-GB"/>
        </w:rPr>
        <w:t xml:space="preserve">.2 the Supplier must enter into a novation agreement in the form that the </w:t>
      </w:r>
      <w:r w:rsidR="00E84291">
        <w:rPr>
          <w:rFonts w:eastAsia="Times New Roman" w:cs="Arial"/>
          <w:szCs w:val="24"/>
          <w:lang w:eastAsia="en-GB"/>
        </w:rPr>
        <w:t>Authority</w:t>
      </w:r>
      <w:r w:rsidRPr="00625BF2">
        <w:rPr>
          <w:rFonts w:eastAsia="Times New Roman" w:cs="Arial"/>
          <w:szCs w:val="24"/>
          <w:lang w:eastAsia="en-GB"/>
        </w:rPr>
        <w:t xml:space="preserve"> specifies. </w:t>
      </w:r>
    </w:p>
    <w:p w14:paraId="6EB89FAF" w14:textId="77777777" w:rsidR="000656FD" w:rsidRDefault="000656FD" w:rsidP="0083207C">
      <w:pPr>
        <w:autoSpaceDE w:val="0"/>
        <w:autoSpaceDN w:val="0"/>
        <w:adjustRightInd w:val="0"/>
        <w:jc w:val="both"/>
        <w:rPr>
          <w:rFonts w:eastAsia="Times New Roman" w:cs="Arial"/>
          <w:szCs w:val="24"/>
          <w:lang w:eastAsia="en-GB"/>
        </w:rPr>
      </w:pPr>
    </w:p>
    <w:p w14:paraId="3BD2F9A1"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w:t>
      </w:r>
      <w:r w:rsidR="007E08C5">
        <w:rPr>
          <w:rFonts w:eastAsia="Times New Roman" w:cs="Arial"/>
          <w:szCs w:val="24"/>
          <w:lang w:eastAsia="en-GB"/>
        </w:rPr>
        <w:t>4</w:t>
      </w:r>
      <w:r w:rsidRPr="00625BF2">
        <w:rPr>
          <w:rFonts w:eastAsia="Times New Roman" w:cs="Arial"/>
          <w:szCs w:val="24"/>
          <w:lang w:eastAsia="en-GB"/>
        </w:rPr>
        <w:t xml:space="preserve"> The Supplier remains responsible for all acts and omissions of the Supplier Staff as if they were its own. </w:t>
      </w:r>
    </w:p>
    <w:p w14:paraId="27BF7579" w14:textId="77777777" w:rsidR="000656FD" w:rsidRDefault="000656FD" w:rsidP="0083207C">
      <w:pPr>
        <w:autoSpaceDE w:val="0"/>
        <w:autoSpaceDN w:val="0"/>
        <w:adjustRightInd w:val="0"/>
        <w:jc w:val="both"/>
        <w:rPr>
          <w:rFonts w:eastAsia="Times New Roman" w:cs="Arial"/>
          <w:szCs w:val="24"/>
          <w:lang w:eastAsia="en-GB"/>
        </w:rPr>
      </w:pPr>
    </w:p>
    <w:p w14:paraId="770A7094"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w:t>
      </w:r>
      <w:r w:rsidR="007E08C5">
        <w:rPr>
          <w:rFonts w:eastAsia="Times New Roman" w:cs="Arial"/>
          <w:szCs w:val="24"/>
          <w:lang w:eastAsia="en-GB"/>
        </w:rPr>
        <w:t>5</w:t>
      </w:r>
      <w:r w:rsidRPr="00625BF2">
        <w:rPr>
          <w:rFonts w:eastAsia="Times New Roman" w:cs="Arial"/>
          <w:szCs w:val="24"/>
          <w:lang w:eastAsia="en-GB"/>
        </w:rPr>
        <w:t xml:space="preserve"> If the </w:t>
      </w:r>
      <w:r w:rsidR="00E84291">
        <w:rPr>
          <w:rFonts w:eastAsia="Times New Roman" w:cs="Arial"/>
          <w:szCs w:val="24"/>
          <w:lang w:eastAsia="en-GB"/>
        </w:rPr>
        <w:t>Authority</w:t>
      </w:r>
      <w:r w:rsidRPr="00625BF2">
        <w:rPr>
          <w:rFonts w:eastAsia="Times New Roman" w:cs="Arial"/>
          <w:szCs w:val="24"/>
          <w:lang w:eastAsia="en-GB"/>
        </w:rPr>
        <w:t xml:space="preserve"> asks the Supplier for details about</w:t>
      </w:r>
      <w:r w:rsidR="00970016">
        <w:rPr>
          <w:rFonts w:eastAsia="Times New Roman" w:cs="Arial"/>
          <w:szCs w:val="24"/>
          <w:lang w:eastAsia="en-GB"/>
        </w:rPr>
        <w:t xml:space="preserve"> its s</w:t>
      </w:r>
      <w:r w:rsidR="002A3DFA" w:rsidRPr="00625BF2">
        <w:rPr>
          <w:rFonts w:eastAsia="Times New Roman" w:cs="Arial"/>
          <w:szCs w:val="24"/>
          <w:lang w:eastAsia="en-GB"/>
        </w:rPr>
        <w:t>ubcontractors</w:t>
      </w:r>
      <w:r w:rsidR="00970016">
        <w:rPr>
          <w:rFonts w:eastAsia="Times New Roman" w:cs="Arial"/>
          <w:szCs w:val="24"/>
          <w:lang w:eastAsia="en-GB"/>
        </w:rPr>
        <w:t xml:space="preserve"> </w:t>
      </w:r>
      <w:r w:rsidR="00BE3E2F">
        <w:rPr>
          <w:rFonts w:eastAsia="Times New Roman" w:cs="Arial"/>
          <w:szCs w:val="24"/>
          <w:lang w:eastAsia="en-GB"/>
        </w:rPr>
        <w:t>and/</w:t>
      </w:r>
      <w:r w:rsidR="00970016">
        <w:rPr>
          <w:rFonts w:eastAsia="Times New Roman" w:cs="Arial"/>
          <w:szCs w:val="24"/>
          <w:lang w:eastAsia="en-GB"/>
        </w:rPr>
        <w:t>or suppl</w:t>
      </w:r>
      <w:r w:rsidR="00FA2B22">
        <w:rPr>
          <w:rFonts w:eastAsia="Times New Roman" w:cs="Arial"/>
          <w:szCs w:val="24"/>
          <w:lang w:eastAsia="en-GB"/>
        </w:rPr>
        <w:t>y chain</w:t>
      </w:r>
      <w:r w:rsidRPr="00625BF2">
        <w:rPr>
          <w:rFonts w:eastAsia="Times New Roman" w:cs="Arial"/>
          <w:szCs w:val="24"/>
          <w:lang w:eastAsia="en-GB"/>
        </w:rPr>
        <w:t>, the Supplier must provide</w:t>
      </w:r>
      <w:r w:rsidR="00BE3E2F">
        <w:rPr>
          <w:rFonts w:eastAsia="Times New Roman" w:cs="Arial"/>
          <w:szCs w:val="24"/>
          <w:lang w:eastAsia="en-GB"/>
        </w:rPr>
        <w:t xml:space="preserve"> such</w:t>
      </w:r>
      <w:r w:rsidRPr="00625BF2">
        <w:rPr>
          <w:rFonts w:eastAsia="Times New Roman" w:cs="Arial"/>
          <w:szCs w:val="24"/>
          <w:lang w:eastAsia="en-GB"/>
        </w:rPr>
        <w:t xml:space="preserve"> details</w:t>
      </w:r>
      <w:r w:rsidR="00BE3E2F">
        <w:rPr>
          <w:rFonts w:eastAsia="Times New Roman" w:cs="Arial"/>
          <w:szCs w:val="24"/>
          <w:lang w:eastAsia="en-GB"/>
        </w:rPr>
        <w:t xml:space="preserve"> as the Authority reasonably requests including</w:t>
      </w:r>
      <w:r w:rsidR="009C39CA">
        <w:rPr>
          <w:rFonts w:eastAsia="Times New Roman" w:cs="Arial"/>
          <w:szCs w:val="24"/>
          <w:lang w:eastAsia="en-GB"/>
        </w:rPr>
        <w:t>, without limitation</w:t>
      </w:r>
      <w:r w:rsidRPr="00625BF2">
        <w:rPr>
          <w:rFonts w:eastAsia="Times New Roman" w:cs="Arial"/>
          <w:szCs w:val="24"/>
          <w:lang w:eastAsia="en-GB"/>
        </w:rPr>
        <w:t xml:space="preserve">: </w:t>
      </w:r>
    </w:p>
    <w:p w14:paraId="668DE4DC" w14:textId="77777777" w:rsidR="000656FD" w:rsidRDefault="000656FD" w:rsidP="0083207C">
      <w:pPr>
        <w:autoSpaceDE w:val="0"/>
        <w:autoSpaceDN w:val="0"/>
        <w:adjustRightInd w:val="0"/>
        <w:jc w:val="both"/>
        <w:rPr>
          <w:rFonts w:eastAsia="Times New Roman" w:cs="Arial"/>
          <w:szCs w:val="24"/>
          <w:lang w:eastAsia="en-GB"/>
        </w:rPr>
      </w:pPr>
    </w:p>
    <w:p w14:paraId="6C91B8F1" w14:textId="77777777" w:rsidR="0053738B" w:rsidRDefault="00C948FE" w:rsidP="0083207C">
      <w:pPr>
        <w:autoSpaceDE w:val="0"/>
        <w:autoSpaceDN w:val="0"/>
        <w:adjustRightInd w:val="0"/>
        <w:ind w:left="567"/>
        <w:jc w:val="both"/>
        <w:rPr>
          <w:rFonts w:eastAsia="Times New Roman" w:cs="Arial"/>
          <w:szCs w:val="24"/>
          <w:lang w:eastAsia="en-GB"/>
        </w:rPr>
      </w:pPr>
      <w:r w:rsidRPr="00625BF2">
        <w:rPr>
          <w:rFonts w:eastAsia="Times New Roman" w:cs="Arial"/>
          <w:szCs w:val="24"/>
          <w:lang w:eastAsia="en-GB"/>
        </w:rPr>
        <w:t xml:space="preserve">(a) their name; </w:t>
      </w:r>
    </w:p>
    <w:p w14:paraId="2D70DA68" w14:textId="77777777" w:rsidR="0053738B" w:rsidRDefault="00AF688F" w:rsidP="0083207C">
      <w:pPr>
        <w:autoSpaceDE w:val="0"/>
        <w:autoSpaceDN w:val="0"/>
        <w:adjustRightInd w:val="0"/>
        <w:ind w:left="567"/>
        <w:jc w:val="both"/>
        <w:rPr>
          <w:rFonts w:eastAsia="Times New Roman" w:cs="Arial"/>
          <w:szCs w:val="24"/>
          <w:lang w:eastAsia="en-GB"/>
        </w:rPr>
      </w:pPr>
      <w:r>
        <w:rPr>
          <w:rFonts w:eastAsia="Times New Roman" w:cs="Arial"/>
          <w:szCs w:val="24"/>
          <w:lang w:eastAsia="en-GB"/>
        </w:rPr>
        <w:t>(b)</w:t>
      </w:r>
      <w:r w:rsidR="0053738B">
        <w:rPr>
          <w:rFonts w:eastAsia="Times New Roman" w:cs="Arial"/>
          <w:szCs w:val="24"/>
          <w:lang w:eastAsia="en-GB"/>
        </w:rPr>
        <w:t xml:space="preserve"> </w:t>
      </w:r>
      <w:r w:rsidR="00C948FE" w:rsidRPr="00625BF2">
        <w:rPr>
          <w:rFonts w:eastAsia="Times New Roman" w:cs="Arial"/>
          <w:szCs w:val="24"/>
          <w:lang w:eastAsia="en-GB"/>
        </w:rPr>
        <w:t xml:space="preserve">the scope of their appointment; </w:t>
      </w:r>
      <w:r w:rsidR="00BB1DA2">
        <w:rPr>
          <w:rFonts w:eastAsia="Times New Roman" w:cs="Arial"/>
          <w:szCs w:val="24"/>
          <w:lang w:eastAsia="en-GB"/>
        </w:rPr>
        <w:t>and</w:t>
      </w:r>
    </w:p>
    <w:p w14:paraId="5D778E23" w14:textId="77777777" w:rsidR="009C39CA" w:rsidRDefault="00AF688F" w:rsidP="0083207C">
      <w:pPr>
        <w:autoSpaceDE w:val="0"/>
        <w:autoSpaceDN w:val="0"/>
        <w:adjustRightInd w:val="0"/>
        <w:ind w:left="567"/>
        <w:jc w:val="both"/>
        <w:rPr>
          <w:rFonts w:eastAsia="Times New Roman" w:cs="Arial"/>
          <w:szCs w:val="24"/>
          <w:lang w:eastAsia="en-GB"/>
        </w:rPr>
      </w:pPr>
      <w:r>
        <w:rPr>
          <w:rFonts w:eastAsia="Times New Roman" w:cs="Arial"/>
          <w:szCs w:val="24"/>
          <w:lang w:eastAsia="en-GB"/>
        </w:rPr>
        <w:t xml:space="preserve">(c) </w:t>
      </w:r>
      <w:r w:rsidR="00C948FE" w:rsidRPr="00625BF2">
        <w:rPr>
          <w:rFonts w:eastAsia="Times New Roman" w:cs="Arial"/>
          <w:szCs w:val="24"/>
          <w:lang w:eastAsia="en-GB"/>
        </w:rPr>
        <w:t>the duration of their appointment</w:t>
      </w:r>
      <w:r w:rsidR="00BE3E2F">
        <w:rPr>
          <w:rFonts w:eastAsia="Times New Roman" w:cs="Arial"/>
          <w:szCs w:val="24"/>
          <w:lang w:eastAsia="en-GB"/>
        </w:rPr>
        <w:t>.</w:t>
      </w:r>
    </w:p>
    <w:p w14:paraId="4E94C40F" w14:textId="77777777" w:rsidR="000656FD" w:rsidRDefault="000656FD" w:rsidP="0083207C">
      <w:pPr>
        <w:autoSpaceDE w:val="0"/>
        <w:autoSpaceDN w:val="0"/>
        <w:adjustRightInd w:val="0"/>
        <w:jc w:val="both"/>
        <w:rPr>
          <w:rFonts w:eastAsia="Times New Roman" w:cs="Arial"/>
          <w:b/>
          <w:bCs/>
          <w:szCs w:val="24"/>
          <w:lang w:eastAsia="en-GB"/>
        </w:rPr>
      </w:pPr>
    </w:p>
    <w:p w14:paraId="3C324A24" w14:textId="77777777" w:rsidR="00C948FE" w:rsidRPr="00625BF2" w:rsidRDefault="00C948FE" w:rsidP="0083207C">
      <w:pPr>
        <w:pStyle w:val="Heading2"/>
        <w:jc w:val="both"/>
        <w:rPr>
          <w:lang w:eastAsia="en-GB"/>
        </w:rPr>
      </w:pPr>
      <w:bookmarkStart w:id="52" w:name="_Toc112247070"/>
      <w:r w:rsidRPr="00625BF2">
        <w:rPr>
          <w:lang w:eastAsia="en-GB"/>
        </w:rPr>
        <w:t>2</w:t>
      </w:r>
      <w:r w:rsidR="005B3E0F">
        <w:rPr>
          <w:lang w:eastAsia="en-GB"/>
        </w:rPr>
        <w:t>5</w:t>
      </w:r>
      <w:r w:rsidRPr="00625BF2">
        <w:rPr>
          <w:lang w:eastAsia="en-GB"/>
        </w:rPr>
        <w:t>. Changing the contract</w:t>
      </w:r>
      <w:bookmarkEnd w:id="52"/>
      <w:r w:rsidRPr="00625BF2">
        <w:rPr>
          <w:lang w:eastAsia="en-GB"/>
        </w:rPr>
        <w:t xml:space="preserve"> </w:t>
      </w:r>
    </w:p>
    <w:p w14:paraId="705326FC" w14:textId="77777777" w:rsidR="000656FD" w:rsidRDefault="000656FD" w:rsidP="0083207C">
      <w:pPr>
        <w:autoSpaceDE w:val="0"/>
        <w:autoSpaceDN w:val="0"/>
        <w:adjustRightInd w:val="0"/>
        <w:jc w:val="both"/>
        <w:rPr>
          <w:rFonts w:eastAsia="Times New Roman" w:cs="Arial"/>
          <w:szCs w:val="24"/>
          <w:lang w:eastAsia="en-GB"/>
        </w:rPr>
      </w:pPr>
    </w:p>
    <w:p w14:paraId="410B7E91" w14:textId="77777777" w:rsidR="000656FD" w:rsidRDefault="005B3E0F" w:rsidP="0083207C">
      <w:pPr>
        <w:autoSpaceDE w:val="0"/>
        <w:autoSpaceDN w:val="0"/>
        <w:adjustRightInd w:val="0"/>
        <w:jc w:val="both"/>
        <w:rPr>
          <w:rFonts w:eastAsia="Times New Roman" w:cs="Arial"/>
          <w:szCs w:val="24"/>
          <w:lang w:eastAsia="en-GB"/>
        </w:rPr>
      </w:pPr>
      <w:r>
        <w:rPr>
          <w:rFonts w:eastAsia="Times New Roman" w:cs="Arial"/>
          <w:szCs w:val="24"/>
          <w:lang w:eastAsia="en-GB"/>
        </w:rPr>
        <w:t>25</w:t>
      </w:r>
      <w:r w:rsidR="00C948FE" w:rsidRPr="00625BF2">
        <w:rPr>
          <w:rFonts w:eastAsia="Times New Roman" w:cs="Arial"/>
          <w:szCs w:val="24"/>
          <w:lang w:eastAsia="en-GB"/>
        </w:rPr>
        <w:t>.1 Either Party can request a variation to the Contract which is only effective if agreed in writing and signed by both Parties</w:t>
      </w:r>
      <w:r w:rsidR="0062690A">
        <w:rPr>
          <w:rFonts w:eastAsia="Times New Roman" w:cs="Arial"/>
          <w:szCs w:val="24"/>
          <w:lang w:eastAsia="en-GB"/>
        </w:rPr>
        <w:t xml:space="preserve">. No oral modifications to the </w:t>
      </w:r>
      <w:r w:rsidR="00036191">
        <w:rPr>
          <w:rFonts w:eastAsia="Times New Roman" w:cs="Arial"/>
          <w:szCs w:val="24"/>
          <w:lang w:eastAsia="en-GB"/>
        </w:rPr>
        <w:t>C</w:t>
      </w:r>
      <w:r w:rsidR="0062690A">
        <w:rPr>
          <w:rFonts w:eastAsia="Times New Roman" w:cs="Arial"/>
          <w:szCs w:val="24"/>
          <w:lang w:eastAsia="en-GB"/>
        </w:rPr>
        <w:t>ontract shall be effective</w:t>
      </w:r>
      <w:r w:rsidR="00C948FE" w:rsidRPr="00625BF2">
        <w:rPr>
          <w:rFonts w:eastAsia="Times New Roman" w:cs="Arial"/>
          <w:szCs w:val="24"/>
          <w:lang w:eastAsia="en-GB"/>
        </w:rPr>
        <w:t xml:space="preserve">. The </w:t>
      </w:r>
      <w:r w:rsidR="00E84291">
        <w:rPr>
          <w:rFonts w:eastAsia="Times New Roman" w:cs="Arial"/>
          <w:szCs w:val="24"/>
          <w:lang w:eastAsia="en-GB"/>
        </w:rPr>
        <w:t>Authority</w:t>
      </w:r>
      <w:r w:rsidR="00C948FE" w:rsidRPr="00625BF2">
        <w:rPr>
          <w:rFonts w:eastAsia="Times New Roman" w:cs="Arial"/>
          <w:szCs w:val="24"/>
          <w:lang w:eastAsia="en-GB"/>
        </w:rPr>
        <w:t xml:space="preserve"> is not required to accept a variation request made by the Supplier. </w:t>
      </w:r>
    </w:p>
    <w:p w14:paraId="7103659A" w14:textId="77777777" w:rsidR="000656FD" w:rsidRDefault="000656FD" w:rsidP="0083207C">
      <w:pPr>
        <w:autoSpaceDE w:val="0"/>
        <w:autoSpaceDN w:val="0"/>
        <w:adjustRightInd w:val="0"/>
        <w:jc w:val="both"/>
        <w:rPr>
          <w:rFonts w:eastAsia="Times New Roman" w:cs="Arial"/>
          <w:szCs w:val="24"/>
          <w:lang w:eastAsia="en-GB"/>
        </w:rPr>
      </w:pPr>
    </w:p>
    <w:p w14:paraId="2A5DB87D" w14:textId="77777777" w:rsidR="00C948FE" w:rsidRPr="00625BF2" w:rsidRDefault="00C948FE" w:rsidP="0083207C">
      <w:pPr>
        <w:pStyle w:val="Heading2"/>
        <w:jc w:val="both"/>
        <w:rPr>
          <w:lang w:eastAsia="en-GB"/>
        </w:rPr>
      </w:pPr>
      <w:bookmarkStart w:id="53" w:name="_Toc112247071"/>
      <w:r w:rsidRPr="00625BF2">
        <w:rPr>
          <w:lang w:eastAsia="en-GB"/>
        </w:rPr>
        <w:t>2</w:t>
      </w:r>
      <w:r w:rsidR="005B3E0F">
        <w:rPr>
          <w:lang w:eastAsia="en-GB"/>
        </w:rPr>
        <w:t>6</w:t>
      </w:r>
      <w:r w:rsidRPr="00625BF2">
        <w:rPr>
          <w:lang w:eastAsia="en-GB"/>
        </w:rPr>
        <w:t>. How to communicate about the contract</w:t>
      </w:r>
      <w:bookmarkEnd w:id="53"/>
      <w:r w:rsidRPr="00625BF2">
        <w:rPr>
          <w:lang w:eastAsia="en-GB"/>
        </w:rPr>
        <w:t xml:space="preserve"> </w:t>
      </w:r>
    </w:p>
    <w:p w14:paraId="687B4A7B" w14:textId="77777777" w:rsidR="000656FD" w:rsidRDefault="000656FD" w:rsidP="0083207C">
      <w:pPr>
        <w:autoSpaceDE w:val="0"/>
        <w:autoSpaceDN w:val="0"/>
        <w:adjustRightInd w:val="0"/>
        <w:jc w:val="both"/>
        <w:rPr>
          <w:rFonts w:eastAsia="Times New Roman" w:cs="Arial"/>
          <w:szCs w:val="24"/>
          <w:lang w:eastAsia="en-GB"/>
        </w:rPr>
      </w:pPr>
    </w:p>
    <w:p w14:paraId="5CE53DED"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.1 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14:paraId="6185A6DB" w14:textId="77777777" w:rsidR="000656FD" w:rsidRDefault="000656FD" w:rsidP="0083207C">
      <w:pPr>
        <w:autoSpaceDE w:val="0"/>
        <w:autoSpaceDN w:val="0"/>
        <w:adjustRightInd w:val="0"/>
        <w:jc w:val="both"/>
        <w:rPr>
          <w:rFonts w:eastAsia="Times New Roman" w:cs="Arial"/>
          <w:szCs w:val="24"/>
          <w:lang w:eastAsia="en-GB"/>
        </w:rPr>
      </w:pPr>
    </w:p>
    <w:p w14:paraId="5F5EFFC4"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.2 Notices to the </w:t>
      </w:r>
      <w:r w:rsidR="00E84291">
        <w:rPr>
          <w:rFonts w:eastAsia="Times New Roman" w:cs="Arial"/>
          <w:szCs w:val="24"/>
          <w:lang w:eastAsia="en-GB"/>
        </w:rPr>
        <w:t>Authority</w:t>
      </w:r>
      <w:r w:rsidRPr="00625BF2">
        <w:rPr>
          <w:rFonts w:eastAsia="Times New Roman" w:cs="Arial"/>
          <w:szCs w:val="24"/>
          <w:lang w:eastAsia="en-GB"/>
        </w:rPr>
        <w:t xml:space="preserve"> or Supplier must be sent to their address in the Order Form. </w:t>
      </w:r>
    </w:p>
    <w:p w14:paraId="5A86E4BC" w14:textId="77777777" w:rsidR="000656FD" w:rsidRDefault="000656FD" w:rsidP="0083207C">
      <w:pPr>
        <w:autoSpaceDE w:val="0"/>
        <w:autoSpaceDN w:val="0"/>
        <w:adjustRightInd w:val="0"/>
        <w:jc w:val="both"/>
        <w:rPr>
          <w:rFonts w:eastAsia="Times New Roman" w:cs="Arial"/>
          <w:szCs w:val="24"/>
          <w:lang w:eastAsia="en-GB"/>
        </w:rPr>
      </w:pPr>
    </w:p>
    <w:p w14:paraId="0401D4AC"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.3 This clause does not apply to the service of legal proceedings or any documents in any legal action, arbitration or dispute resolution. </w:t>
      </w:r>
    </w:p>
    <w:p w14:paraId="55486BD4" w14:textId="77777777" w:rsidR="000656FD" w:rsidRDefault="000656FD" w:rsidP="0083207C">
      <w:pPr>
        <w:autoSpaceDE w:val="0"/>
        <w:autoSpaceDN w:val="0"/>
        <w:adjustRightInd w:val="0"/>
        <w:jc w:val="both"/>
        <w:rPr>
          <w:rFonts w:eastAsia="Times New Roman" w:cs="Arial"/>
          <w:b/>
          <w:bCs/>
          <w:szCs w:val="24"/>
          <w:lang w:eastAsia="en-GB"/>
        </w:rPr>
      </w:pPr>
    </w:p>
    <w:p w14:paraId="565D7756" w14:textId="77777777" w:rsidR="00C948FE" w:rsidRPr="00625BF2" w:rsidRDefault="00C948FE" w:rsidP="0083207C">
      <w:pPr>
        <w:pStyle w:val="Heading2"/>
        <w:jc w:val="both"/>
        <w:rPr>
          <w:lang w:eastAsia="en-GB"/>
        </w:rPr>
      </w:pPr>
      <w:bookmarkStart w:id="54" w:name="_Toc112247072"/>
      <w:r w:rsidRPr="00625BF2">
        <w:rPr>
          <w:lang w:eastAsia="en-GB"/>
        </w:rPr>
        <w:t>2</w:t>
      </w:r>
      <w:r w:rsidR="005B3E0F">
        <w:rPr>
          <w:lang w:eastAsia="en-GB"/>
        </w:rPr>
        <w:t>7</w:t>
      </w:r>
      <w:r w:rsidRPr="00625BF2">
        <w:rPr>
          <w:lang w:eastAsia="en-GB"/>
        </w:rPr>
        <w:t>. Preventing fraud, bribery and corruption</w:t>
      </w:r>
      <w:bookmarkEnd w:id="54"/>
      <w:r w:rsidRPr="00625BF2">
        <w:rPr>
          <w:lang w:eastAsia="en-GB"/>
        </w:rPr>
        <w:t xml:space="preserve"> </w:t>
      </w:r>
    </w:p>
    <w:p w14:paraId="5AB7F77B" w14:textId="77777777" w:rsidR="000656FD" w:rsidRDefault="000656FD" w:rsidP="0083207C">
      <w:pPr>
        <w:autoSpaceDE w:val="0"/>
        <w:autoSpaceDN w:val="0"/>
        <w:adjustRightInd w:val="0"/>
        <w:jc w:val="both"/>
        <w:rPr>
          <w:rFonts w:eastAsia="Times New Roman" w:cs="Arial"/>
          <w:szCs w:val="24"/>
          <w:lang w:eastAsia="en-GB"/>
        </w:rPr>
      </w:pPr>
    </w:p>
    <w:p w14:paraId="5E9E1055"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.1 The Supplier shall not: </w:t>
      </w:r>
    </w:p>
    <w:p w14:paraId="70E5873C" w14:textId="77777777" w:rsidR="000656FD" w:rsidRDefault="000656FD" w:rsidP="0083207C">
      <w:pPr>
        <w:autoSpaceDE w:val="0"/>
        <w:autoSpaceDN w:val="0"/>
        <w:adjustRightInd w:val="0"/>
        <w:jc w:val="both"/>
        <w:rPr>
          <w:rFonts w:eastAsia="Times New Roman" w:cs="Arial"/>
          <w:szCs w:val="24"/>
          <w:lang w:eastAsia="en-GB"/>
        </w:rPr>
      </w:pPr>
    </w:p>
    <w:p w14:paraId="3081FA64"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commit any criminal offence referred to in the Regulations 57(1) and 57(2); </w:t>
      </w:r>
    </w:p>
    <w:p w14:paraId="056F8FE5" w14:textId="77777777" w:rsidR="000656FD" w:rsidRDefault="000656FD" w:rsidP="0083207C">
      <w:pPr>
        <w:autoSpaceDE w:val="0"/>
        <w:autoSpaceDN w:val="0"/>
        <w:adjustRightInd w:val="0"/>
        <w:ind w:left="720"/>
        <w:jc w:val="both"/>
        <w:rPr>
          <w:rFonts w:eastAsia="Times New Roman" w:cs="Arial"/>
          <w:szCs w:val="24"/>
          <w:lang w:eastAsia="en-GB"/>
        </w:rPr>
      </w:pPr>
    </w:p>
    <w:p w14:paraId="23EFF532"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offer, give, or agree to give anything, to any person (whether working for or engaged by the </w:t>
      </w:r>
      <w:r w:rsidR="00E84291">
        <w:rPr>
          <w:rFonts w:eastAsia="Times New Roman" w:cs="Arial"/>
          <w:szCs w:val="24"/>
          <w:lang w:eastAsia="en-GB"/>
        </w:rPr>
        <w:t>Authority</w:t>
      </w:r>
      <w:r w:rsidRPr="00625BF2">
        <w:rPr>
          <w:rFonts w:eastAsia="Times New Roman" w:cs="Arial"/>
          <w:szCs w:val="24"/>
          <w:lang w:eastAsia="en-GB"/>
        </w:rPr>
        <w:t xml:space="preserve"> or any other public body) an inducement or reward for </w:t>
      </w:r>
      <w:r w:rsidRPr="00625BF2">
        <w:rPr>
          <w:rFonts w:eastAsia="Times New Roman" w:cs="Arial"/>
          <w:szCs w:val="24"/>
          <w:lang w:eastAsia="en-GB"/>
        </w:rPr>
        <w:lastRenderedPageBreak/>
        <w:t xml:space="preserve">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479E5110" w14:textId="77777777" w:rsidR="000656FD" w:rsidRDefault="000656FD" w:rsidP="0083207C">
      <w:pPr>
        <w:autoSpaceDE w:val="0"/>
        <w:autoSpaceDN w:val="0"/>
        <w:adjustRightInd w:val="0"/>
        <w:jc w:val="both"/>
        <w:rPr>
          <w:rFonts w:eastAsia="Times New Roman" w:cs="Arial"/>
          <w:szCs w:val="24"/>
          <w:lang w:eastAsia="en-GB"/>
        </w:rPr>
      </w:pPr>
    </w:p>
    <w:p w14:paraId="1F989ABF"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.2 </w:t>
      </w:r>
      <w:r w:rsidR="002A3DFA" w:rsidRPr="00625BF2">
        <w:rPr>
          <w:rFonts w:eastAsia="Times New Roman" w:cs="Arial"/>
          <w:szCs w:val="24"/>
          <w:lang w:eastAsia="en-GB"/>
        </w:rPr>
        <w:t xml:space="preserve">The Supplier shall take all reasonable steps </w:t>
      </w:r>
      <w:r w:rsidRPr="00625BF2">
        <w:rPr>
          <w:rFonts w:eastAsia="Times New Roman" w:cs="Arial"/>
          <w:szCs w:val="24"/>
          <w:lang w:eastAsia="en-GB"/>
        </w:rPr>
        <w:t>(including creating, maintaining and enforcing adequate policies, procedures and records), in accordance with good industry practice, to prevent any matters referred to in clause 2</w:t>
      </w:r>
      <w:r w:rsidR="00967B27">
        <w:rPr>
          <w:rFonts w:eastAsia="Times New Roman" w:cs="Arial"/>
          <w:szCs w:val="24"/>
          <w:lang w:eastAsia="en-GB"/>
        </w:rPr>
        <w:t>7</w:t>
      </w:r>
      <w:r w:rsidRPr="00625BF2">
        <w:rPr>
          <w:rFonts w:eastAsia="Times New Roman" w:cs="Arial"/>
          <w:szCs w:val="24"/>
          <w:lang w:eastAsia="en-GB"/>
        </w:rPr>
        <w:t xml:space="preserve">.1 and any fraud by the </w:t>
      </w:r>
      <w:r w:rsidR="00AF4497">
        <w:rPr>
          <w:rFonts w:eastAsia="Times New Roman" w:cs="Arial"/>
          <w:szCs w:val="24"/>
          <w:lang w:eastAsia="en-GB"/>
        </w:rPr>
        <w:t xml:space="preserve">Supplier, </w:t>
      </w:r>
      <w:r w:rsidR="00C5280C">
        <w:rPr>
          <w:rFonts w:eastAsia="Times New Roman" w:cs="Arial"/>
          <w:szCs w:val="24"/>
          <w:lang w:eastAsia="en-GB"/>
        </w:rPr>
        <w:t>Suppl</w:t>
      </w:r>
      <w:r w:rsidR="00AF4497">
        <w:rPr>
          <w:rFonts w:eastAsia="Times New Roman" w:cs="Arial"/>
          <w:szCs w:val="24"/>
          <w:lang w:eastAsia="en-GB"/>
        </w:rPr>
        <w:t>i</w:t>
      </w:r>
      <w:r w:rsidR="00C5280C">
        <w:rPr>
          <w:rFonts w:eastAsia="Times New Roman" w:cs="Arial"/>
          <w:szCs w:val="24"/>
          <w:lang w:eastAsia="en-GB"/>
        </w:rPr>
        <w:t xml:space="preserve">er </w:t>
      </w:r>
      <w:r w:rsidRPr="00625BF2">
        <w:rPr>
          <w:rFonts w:eastAsia="Times New Roman" w:cs="Arial"/>
          <w:szCs w:val="24"/>
          <w:lang w:eastAsia="en-GB"/>
        </w:rPr>
        <w:t>Staff</w:t>
      </w:r>
      <w:r w:rsidR="000F329F">
        <w:rPr>
          <w:rFonts w:eastAsia="Times New Roman" w:cs="Arial"/>
          <w:szCs w:val="24"/>
          <w:lang w:eastAsia="en-GB"/>
        </w:rPr>
        <w:t xml:space="preserve"> </w:t>
      </w:r>
      <w:r w:rsidR="000F329F" w:rsidRPr="00625BF2">
        <w:rPr>
          <w:rFonts w:eastAsia="Times New Roman" w:cs="Arial"/>
          <w:szCs w:val="24"/>
          <w:lang w:eastAsia="en-GB"/>
        </w:rPr>
        <w:t>(including its shareholders, members and directors)</w:t>
      </w:r>
      <w:r w:rsidR="00CB0269">
        <w:rPr>
          <w:rFonts w:eastAsia="Times New Roman" w:cs="Arial"/>
          <w:szCs w:val="24"/>
          <w:lang w:eastAsia="en-GB"/>
        </w:rPr>
        <w:t xml:space="preserve">, any </w:t>
      </w:r>
      <w:r w:rsidR="004C2D0B">
        <w:rPr>
          <w:rFonts w:eastAsia="Times New Roman" w:cs="Arial"/>
          <w:szCs w:val="24"/>
          <w:lang w:eastAsia="en-GB"/>
        </w:rPr>
        <w:t xml:space="preserve"> subcontractor</w:t>
      </w:r>
      <w:r w:rsidR="004C2D0B" w:rsidRPr="004C2D0B">
        <w:rPr>
          <w:rFonts w:cs="Arial"/>
          <w:szCs w:val="24"/>
        </w:rPr>
        <w:t xml:space="preserve"> and</w:t>
      </w:r>
      <w:r w:rsidR="00AF4497">
        <w:rPr>
          <w:rFonts w:eastAsia="Times New Roman" w:cs="Arial"/>
          <w:szCs w:val="24"/>
          <w:lang w:eastAsia="en-GB"/>
        </w:rPr>
        <w:t xml:space="preserve"> the Supplier’s supply chain </w:t>
      </w:r>
      <w:r w:rsidRPr="00625BF2">
        <w:rPr>
          <w:rFonts w:eastAsia="Times New Roman" w:cs="Arial"/>
          <w:szCs w:val="24"/>
          <w:lang w:eastAsia="en-GB"/>
        </w:rPr>
        <w:t>in connection with the Contract</w:t>
      </w:r>
      <w:r w:rsidR="00CB0269">
        <w:rPr>
          <w:rFonts w:eastAsia="Times New Roman" w:cs="Arial"/>
          <w:szCs w:val="24"/>
          <w:lang w:eastAsia="en-GB"/>
        </w:rPr>
        <w:t>. The Supplier</w:t>
      </w:r>
      <w:r w:rsidRPr="00625BF2">
        <w:rPr>
          <w:rFonts w:eastAsia="Times New Roman" w:cs="Arial"/>
          <w:szCs w:val="24"/>
          <w:lang w:eastAsia="en-GB"/>
        </w:rPr>
        <w:t xml:space="preserve"> shall notify the </w:t>
      </w:r>
      <w:r w:rsidR="00E84291">
        <w:rPr>
          <w:rFonts w:eastAsia="Times New Roman" w:cs="Arial"/>
          <w:szCs w:val="24"/>
          <w:lang w:eastAsia="en-GB"/>
        </w:rPr>
        <w:t>Authority</w:t>
      </w:r>
      <w:r w:rsidRPr="00625BF2">
        <w:rPr>
          <w:rFonts w:eastAsia="Times New Roman" w:cs="Arial"/>
          <w:szCs w:val="24"/>
          <w:lang w:eastAsia="en-GB"/>
        </w:rPr>
        <w:t xml:space="preserve"> immediately if it has reason to suspect that any such matters have occurred or is occurring or is likely to occur. </w:t>
      </w:r>
    </w:p>
    <w:p w14:paraId="3C755340" w14:textId="77777777" w:rsidR="000656FD" w:rsidRDefault="000656FD" w:rsidP="0083207C">
      <w:pPr>
        <w:autoSpaceDE w:val="0"/>
        <w:autoSpaceDN w:val="0"/>
        <w:adjustRightInd w:val="0"/>
        <w:jc w:val="both"/>
        <w:rPr>
          <w:rFonts w:eastAsia="Times New Roman" w:cs="Arial"/>
          <w:szCs w:val="24"/>
          <w:lang w:eastAsia="en-GB"/>
        </w:rPr>
      </w:pPr>
    </w:p>
    <w:p w14:paraId="7C078B20"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.3 If the Supplier or the </w:t>
      </w:r>
      <w:r w:rsidR="00A819E5">
        <w:rPr>
          <w:rFonts w:eastAsia="Times New Roman" w:cs="Arial"/>
          <w:szCs w:val="24"/>
          <w:lang w:eastAsia="en-GB"/>
        </w:rPr>
        <w:t xml:space="preserve">Supplier </w:t>
      </w:r>
      <w:r w:rsidRPr="00625BF2">
        <w:rPr>
          <w:rFonts w:eastAsia="Times New Roman" w:cs="Arial"/>
          <w:szCs w:val="24"/>
          <w:lang w:eastAsia="en-GB"/>
        </w:rPr>
        <w:t>Staff engages in conduct prohibited by clause 2</w:t>
      </w:r>
      <w:r w:rsidR="00967B27">
        <w:rPr>
          <w:rFonts w:eastAsia="Times New Roman" w:cs="Arial"/>
          <w:szCs w:val="24"/>
          <w:lang w:eastAsia="en-GB"/>
        </w:rPr>
        <w:t>7</w:t>
      </w:r>
      <w:r w:rsidRPr="00625BF2">
        <w:rPr>
          <w:rFonts w:eastAsia="Times New Roman" w:cs="Arial"/>
          <w:szCs w:val="24"/>
          <w:lang w:eastAsia="en-GB"/>
        </w:rPr>
        <w:t xml:space="preserve">.1 or commits fraud in relation to the Contract or any other contract with the Crown (including the </w:t>
      </w:r>
      <w:r w:rsidR="00E84291">
        <w:rPr>
          <w:rFonts w:eastAsia="Times New Roman" w:cs="Arial"/>
          <w:szCs w:val="24"/>
          <w:lang w:eastAsia="en-GB"/>
        </w:rPr>
        <w:t>Authority</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may: </w:t>
      </w:r>
    </w:p>
    <w:p w14:paraId="48713267" w14:textId="77777777" w:rsidR="000656FD" w:rsidRDefault="000656FD" w:rsidP="0083207C">
      <w:pPr>
        <w:autoSpaceDE w:val="0"/>
        <w:autoSpaceDN w:val="0"/>
        <w:adjustRightInd w:val="0"/>
        <w:jc w:val="both"/>
        <w:rPr>
          <w:rFonts w:eastAsia="Times New Roman" w:cs="Arial"/>
          <w:szCs w:val="24"/>
          <w:lang w:eastAsia="en-GB"/>
        </w:rPr>
      </w:pPr>
    </w:p>
    <w:p w14:paraId="39A762EC" w14:textId="77777777" w:rsidR="00C948FE" w:rsidRPr="00625BF2"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(a) terminate the Contract and recover from the Supplier the amount of any loss suffered by the </w:t>
      </w:r>
      <w:r w:rsidR="00E84291">
        <w:rPr>
          <w:rFonts w:eastAsia="Times New Roman" w:cs="Arial"/>
          <w:szCs w:val="24"/>
          <w:lang w:eastAsia="en-GB"/>
        </w:rPr>
        <w:t>Authority</w:t>
      </w:r>
      <w:r w:rsidRPr="00625BF2">
        <w:rPr>
          <w:rFonts w:eastAsia="Times New Roman" w:cs="Arial"/>
          <w:szCs w:val="24"/>
          <w:lang w:eastAsia="en-GB"/>
        </w:rPr>
        <w:t xml:space="preserve"> resulting from the termination, including the cost reasonably incurred by the </w:t>
      </w:r>
      <w:r w:rsidR="00E84291">
        <w:rPr>
          <w:rFonts w:eastAsia="Times New Roman" w:cs="Arial"/>
          <w:szCs w:val="24"/>
          <w:lang w:eastAsia="en-GB"/>
        </w:rPr>
        <w:t>Authority</w:t>
      </w:r>
      <w:r w:rsidRPr="00625BF2">
        <w:rPr>
          <w:rFonts w:eastAsia="Times New Roman" w:cs="Arial"/>
          <w:szCs w:val="24"/>
          <w:lang w:eastAsia="en-GB"/>
        </w:rPr>
        <w:t xml:space="preserve"> of making other arrangements for the supply of the Deliverables and any additional expenditure incurred by the </w:t>
      </w:r>
      <w:r w:rsidR="00E84291">
        <w:rPr>
          <w:rFonts w:eastAsia="Times New Roman" w:cs="Arial"/>
          <w:szCs w:val="24"/>
          <w:lang w:eastAsia="en-GB"/>
        </w:rPr>
        <w:t>Authority</w:t>
      </w:r>
      <w:r w:rsidRPr="00625BF2">
        <w:rPr>
          <w:rFonts w:eastAsia="Times New Roman" w:cs="Arial"/>
          <w:szCs w:val="24"/>
          <w:lang w:eastAsia="en-GB"/>
        </w:rPr>
        <w:t xml:space="preserve"> throughout the remainder of the Contract; or </w:t>
      </w:r>
    </w:p>
    <w:p w14:paraId="658AD8D7" w14:textId="77777777" w:rsidR="000656FD" w:rsidRDefault="000656FD" w:rsidP="0083207C">
      <w:pPr>
        <w:autoSpaceDE w:val="0"/>
        <w:autoSpaceDN w:val="0"/>
        <w:adjustRightInd w:val="0"/>
        <w:ind w:left="720"/>
        <w:jc w:val="both"/>
        <w:rPr>
          <w:rFonts w:eastAsia="Times New Roman" w:cs="Arial"/>
          <w:szCs w:val="24"/>
          <w:lang w:eastAsia="en-GB"/>
        </w:rPr>
      </w:pPr>
    </w:p>
    <w:p w14:paraId="1AAD9988" w14:textId="77777777" w:rsidR="00C948FE" w:rsidRDefault="00C948FE" w:rsidP="0083207C">
      <w:pPr>
        <w:autoSpaceDE w:val="0"/>
        <w:autoSpaceDN w:val="0"/>
        <w:adjustRightInd w:val="0"/>
        <w:ind w:left="720"/>
        <w:jc w:val="both"/>
        <w:rPr>
          <w:rFonts w:eastAsia="Times New Roman" w:cs="Arial"/>
          <w:szCs w:val="24"/>
          <w:lang w:eastAsia="en-GB"/>
        </w:rPr>
      </w:pPr>
      <w:r w:rsidRPr="00625BF2">
        <w:rPr>
          <w:rFonts w:eastAsia="Times New Roman" w:cs="Arial"/>
          <w:szCs w:val="24"/>
          <w:lang w:eastAsia="en-GB"/>
        </w:rPr>
        <w:t xml:space="preserve">(b) recover in </w:t>
      </w:r>
      <w:proofErr w:type="gramStart"/>
      <w:r w:rsidRPr="00625BF2">
        <w:rPr>
          <w:rFonts w:eastAsia="Times New Roman" w:cs="Arial"/>
          <w:szCs w:val="24"/>
          <w:lang w:eastAsia="en-GB"/>
        </w:rPr>
        <w:t>full</w:t>
      </w:r>
      <w:r w:rsidR="007B751D">
        <w:rPr>
          <w:rFonts w:eastAsia="Times New Roman" w:cs="Arial"/>
          <w:szCs w:val="24"/>
          <w:lang w:eastAsia="en-GB"/>
        </w:rPr>
        <w:t xml:space="preserve"> </w:t>
      </w:r>
      <w:r w:rsidRPr="00625BF2">
        <w:rPr>
          <w:rFonts w:eastAsia="Times New Roman" w:cs="Arial"/>
          <w:szCs w:val="24"/>
          <w:lang w:eastAsia="en-GB"/>
        </w:rPr>
        <w:t>from</w:t>
      </w:r>
      <w:proofErr w:type="gramEnd"/>
      <w:r w:rsidRPr="00625BF2">
        <w:rPr>
          <w:rFonts w:eastAsia="Times New Roman" w:cs="Arial"/>
          <w:szCs w:val="24"/>
          <w:lang w:eastAsia="en-GB"/>
        </w:rPr>
        <w:t xml:space="preserve"> the Supplier any other loss sustained by the </w:t>
      </w:r>
      <w:r w:rsidR="00E84291">
        <w:rPr>
          <w:rFonts w:eastAsia="Times New Roman" w:cs="Arial"/>
          <w:szCs w:val="24"/>
          <w:lang w:eastAsia="en-GB"/>
        </w:rPr>
        <w:t>Authority</w:t>
      </w:r>
      <w:r w:rsidRPr="00625BF2">
        <w:rPr>
          <w:rFonts w:eastAsia="Times New Roman" w:cs="Arial"/>
          <w:szCs w:val="24"/>
          <w:lang w:eastAsia="en-GB"/>
        </w:rPr>
        <w:t xml:space="preserve"> in consequence of any breach of this clause. </w:t>
      </w:r>
    </w:p>
    <w:p w14:paraId="10E7BFB0" w14:textId="77777777" w:rsidR="00BD1099" w:rsidRDefault="00BD1099" w:rsidP="0083207C">
      <w:pPr>
        <w:pStyle w:val="Heading2"/>
        <w:jc w:val="both"/>
        <w:rPr>
          <w:lang w:eastAsia="en-GB"/>
        </w:rPr>
      </w:pPr>
    </w:p>
    <w:p w14:paraId="25B18F24" w14:textId="25173036" w:rsidR="007E0FD1" w:rsidRPr="00625BF2" w:rsidRDefault="00C948FE" w:rsidP="0083207C">
      <w:pPr>
        <w:pStyle w:val="Heading2"/>
        <w:jc w:val="both"/>
        <w:rPr>
          <w:lang w:eastAsia="en-GB"/>
        </w:rPr>
      </w:pPr>
      <w:bookmarkStart w:id="55" w:name="_Toc112247073"/>
      <w:r w:rsidRPr="00625BF2">
        <w:rPr>
          <w:lang w:eastAsia="en-GB"/>
        </w:rPr>
        <w:t>2</w:t>
      </w:r>
      <w:r w:rsidR="005B3E0F">
        <w:rPr>
          <w:lang w:eastAsia="en-GB"/>
        </w:rPr>
        <w:t>8</w:t>
      </w:r>
      <w:r w:rsidRPr="00625BF2">
        <w:rPr>
          <w:lang w:eastAsia="en-GB"/>
        </w:rPr>
        <w:t xml:space="preserve">. </w:t>
      </w:r>
      <w:r w:rsidR="007E0FD1" w:rsidRPr="00625BF2">
        <w:rPr>
          <w:lang w:eastAsia="en-GB"/>
        </w:rPr>
        <w:t>Health</w:t>
      </w:r>
      <w:r w:rsidR="002F2680">
        <w:rPr>
          <w:lang w:eastAsia="en-GB"/>
        </w:rPr>
        <w:t>,</w:t>
      </w:r>
      <w:r w:rsidR="007E0FD1" w:rsidRPr="00625BF2">
        <w:rPr>
          <w:lang w:eastAsia="en-GB"/>
        </w:rPr>
        <w:t xml:space="preserve"> safety</w:t>
      </w:r>
      <w:r w:rsidR="002F2680">
        <w:rPr>
          <w:lang w:eastAsia="en-GB"/>
        </w:rPr>
        <w:t xml:space="preserve"> and wellbeing</w:t>
      </w:r>
      <w:bookmarkEnd w:id="55"/>
      <w:r w:rsidR="007E0FD1" w:rsidRPr="00625BF2">
        <w:rPr>
          <w:lang w:eastAsia="en-GB"/>
        </w:rPr>
        <w:t xml:space="preserve"> </w:t>
      </w:r>
    </w:p>
    <w:p w14:paraId="27CD2781" w14:textId="77777777" w:rsidR="00C16190" w:rsidRDefault="00C16190" w:rsidP="0083207C">
      <w:pPr>
        <w:autoSpaceDE w:val="0"/>
        <w:autoSpaceDN w:val="0"/>
        <w:adjustRightInd w:val="0"/>
        <w:jc w:val="both"/>
        <w:rPr>
          <w:rFonts w:eastAsia="Times New Roman" w:cs="Arial"/>
          <w:szCs w:val="24"/>
          <w:lang w:eastAsia="en-GB"/>
        </w:rPr>
      </w:pPr>
    </w:p>
    <w:p w14:paraId="04714806" w14:textId="77777777" w:rsidR="00C16190" w:rsidRPr="00625BF2" w:rsidRDefault="00C16190"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Pr>
          <w:rFonts w:eastAsia="Times New Roman" w:cs="Arial"/>
          <w:szCs w:val="24"/>
          <w:lang w:eastAsia="en-GB"/>
        </w:rPr>
        <w:t>8</w:t>
      </w:r>
      <w:r w:rsidRPr="00625BF2">
        <w:rPr>
          <w:rFonts w:eastAsia="Times New Roman" w:cs="Arial"/>
          <w:szCs w:val="24"/>
          <w:lang w:eastAsia="en-GB"/>
        </w:rPr>
        <w:t xml:space="preserve">.1 The Supplier must perform its obligations meeting the requirements of: </w:t>
      </w:r>
    </w:p>
    <w:p w14:paraId="08E4BE96" w14:textId="77777777" w:rsidR="00C16190" w:rsidRDefault="00C16190" w:rsidP="0083207C">
      <w:pPr>
        <w:autoSpaceDE w:val="0"/>
        <w:autoSpaceDN w:val="0"/>
        <w:adjustRightInd w:val="0"/>
        <w:jc w:val="both"/>
        <w:rPr>
          <w:rFonts w:eastAsia="Times New Roman" w:cs="Arial"/>
          <w:szCs w:val="24"/>
          <w:lang w:eastAsia="en-GB"/>
        </w:rPr>
      </w:pPr>
    </w:p>
    <w:p w14:paraId="4A704101" w14:textId="77777777" w:rsidR="00C16190" w:rsidRDefault="00C16190" w:rsidP="0083207C">
      <w:pPr>
        <w:autoSpaceDE w:val="0"/>
        <w:autoSpaceDN w:val="0"/>
        <w:adjustRightInd w:val="0"/>
        <w:ind w:firstLine="360"/>
        <w:jc w:val="both"/>
        <w:rPr>
          <w:rFonts w:eastAsia="Times New Roman" w:cs="Arial"/>
          <w:szCs w:val="24"/>
          <w:lang w:eastAsia="en-GB"/>
        </w:rPr>
      </w:pPr>
      <w:r w:rsidRPr="00625BF2">
        <w:rPr>
          <w:rFonts w:eastAsia="Times New Roman" w:cs="Arial"/>
          <w:szCs w:val="24"/>
          <w:lang w:eastAsia="en-GB"/>
        </w:rPr>
        <w:t xml:space="preserve">(a) all applicable </w:t>
      </w:r>
      <w:r w:rsidR="00DE2269">
        <w:rPr>
          <w:rFonts w:eastAsia="Times New Roman" w:cs="Arial"/>
          <w:szCs w:val="24"/>
          <w:lang w:eastAsia="en-GB"/>
        </w:rPr>
        <w:t>L</w:t>
      </w:r>
      <w:r w:rsidRPr="00625BF2">
        <w:rPr>
          <w:rFonts w:eastAsia="Times New Roman" w:cs="Arial"/>
          <w:szCs w:val="24"/>
          <w:lang w:eastAsia="en-GB"/>
        </w:rPr>
        <w:t>aw regarding health</w:t>
      </w:r>
      <w:r w:rsidR="002F2680">
        <w:rPr>
          <w:rFonts w:eastAsia="Times New Roman" w:cs="Arial"/>
          <w:szCs w:val="24"/>
          <w:lang w:eastAsia="en-GB"/>
        </w:rPr>
        <w:t xml:space="preserve"> </w:t>
      </w:r>
      <w:r w:rsidR="008D1FF7">
        <w:rPr>
          <w:rFonts w:eastAsia="Times New Roman" w:cs="Arial"/>
          <w:szCs w:val="24"/>
          <w:lang w:eastAsia="en-GB"/>
        </w:rPr>
        <w:t xml:space="preserve">and </w:t>
      </w:r>
      <w:r w:rsidRPr="00625BF2">
        <w:rPr>
          <w:rFonts w:eastAsia="Times New Roman" w:cs="Arial"/>
          <w:szCs w:val="24"/>
          <w:lang w:eastAsia="en-GB"/>
        </w:rPr>
        <w:t>safet</w:t>
      </w:r>
      <w:r w:rsidR="007B751D">
        <w:rPr>
          <w:rFonts w:eastAsia="Times New Roman" w:cs="Arial"/>
          <w:szCs w:val="24"/>
          <w:lang w:eastAsia="en-GB"/>
        </w:rPr>
        <w:t>y</w:t>
      </w:r>
      <w:r w:rsidRPr="00625BF2">
        <w:rPr>
          <w:rFonts w:eastAsia="Times New Roman" w:cs="Arial"/>
          <w:szCs w:val="24"/>
          <w:lang w:eastAsia="en-GB"/>
        </w:rPr>
        <w:t xml:space="preserve">; </w:t>
      </w:r>
    </w:p>
    <w:p w14:paraId="4F7AAC43" w14:textId="77777777" w:rsidR="00C16190" w:rsidRDefault="00C16190" w:rsidP="0083207C">
      <w:pPr>
        <w:numPr>
          <w:ilvl w:val="0"/>
          <w:numId w:val="56"/>
        </w:numPr>
        <w:autoSpaceDE w:val="0"/>
        <w:autoSpaceDN w:val="0"/>
        <w:adjustRightInd w:val="0"/>
        <w:jc w:val="both"/>
        <w:rPr>
          <w:rFonts w:eastAsia="Times New Roman" w:cs="Arial"/>
          <w:szCs w:val="24"/>
          <w:lang w:eastAsia="en-GB"/>
        </w:rPr>
      </w:pPr>
      <w:r w:rsidRPr="00625BF2">
        <w:rPr>
          <w:rFonts w:eastAsia="Times New Roman" w:cs="Arial"/>
          <w:szCs w:val="24"/>
          <w:lang w:eastAsia="en-GB"/>
        </w:rPr>
        <w:t xml:space="preserve">the </w:t>
      </w:r>
      <w:r>
        <w:rPr>
          <w:rFonts w:eastAsia="Times New Roman" w:cs="Arial"/>
          <w:szCs w:val="24"/>
          <w:lang w:eastAsia="en-GB"/>
        </w:rPr>
        <w:t>Authority</w:t>
      </w:r>
      <w:r w:rsidRPr="00625BF2">
        <w:rPr>
          <w:rFonts w:eastAsia="Times New Roman" w:cs="Arial"/>
          <w:szCs w:val="24"/>
          <w:lang w:eastAsia="en-GB"/>
        </w:rPr>
        <w:t>'s current health</w:t>
      </w:r>
      <w:r w:rsidR="004B230E">
        <w:rPr>
          <w:rFonts w:eastAsia="Times New Roman" w:cs="Arial"/>
          <w:szCs w:val="24"/>
          <w:lang w:eastAsia="en-GB"/>
        </w:rPr>
        <w:t xml:space="preserve"> and</w:t>
      </w:r>
      <w:r w:rsidR="00DE2269">
        <w:rPr>
          <w:rFonts w:eastAsia="Times New Roman" w:cs="Arial"/>
          <w:szCs w:val="24"/>
          <w:lang w:eastAsia="en-GB"/>
        </w:rPr>
        <w:t xml:space="preserve"> </w:t>
      </w:r>
      <w:r w:rsidRPr="00625BF2">
        <w:rPr>
          <w:rFonts w:eastAsia="Times New Roman" w:cs="Arial"/>
          <w:szCs w:val="24"/>
          <w:lang w:eastAsia="en-GB"/>
        </w:rPr>
        <w:t>safety policy</w:t>
      </w:r>
      <w:r w:rsidR="00F83D94">
        <w:rPr>
          <w:rFonts w:eastAsia="Times New Roman" w:cs="Arial"/>
          <w:szCs w:val="24"/>
          <w:lang w:eastAsia="en-GB"/>
        </w:rPr>
        <w:t xml:space="preserve"> and procedures</w:t>
      </w:r>
      <w:r w:rsidRPr="00625BF2">
        <w:rPr>
          <w:rFonts w:eastAsia="Times New Roman" w:cs="Arial"/>
          <w:szCs w:val="24"/>
          <w:lang w:eastAsia="en-GB"/>
        </w:rPr>
        <w:t xml:space="preserve"> while at the </w:t>
      </w:r>
      <w:r>
        <w:rPr>
          <w:rFonts w:eastAsia="Times New Roman" w:cs="Arial"/>
          <w:szCs w:val="24"/>
          <w:lang w:eastAsia="en-GB"/>
        </w:rPr>
        <w:t>Authority</w:t>
      </w:r>
      <w:r w:rsidRPr="00625BF2">
        <w:rPr>
          <w:rFonts w:eastAsia="Times New Roman" w:cs="Arial"/>
          <w:szCs w:val="24"/>
          <w:lang w:eastAsia="en-GB"/>
        </w:rPr>
        <w:t>’s premises, a</w:t>
      </w:r>
      <w:r w:rsidR="006B0974">
        <w:rPr>
          <w:rFonts w:eastAsia="Times New Roman" w:cs="Arial"/>
          <w:szCs w:val="24"/>
          <w:lang w:eastAsia="en-GB"/>
        </w:rPr>
        <w:t xml:space="preserve">s </w:t>
      </w:r>
      <w:r w:rsidRPr="00625BF2">
        <w:rPr>
          <w:rFonts w:eastAsia="Times New Roman" w:cs="Arial"/>
          <w:szCs w:val="24"/>
          <w:lang w:eastAsia="en-GB"/>
        </w:rPr>
        <w:t>provided to the Supplier.</w:t>
      </w:r>
    </w:p>
    <w:p w14:paraId="302F6B92" w14:textId="77777777" w:rsidR="00755664" w:rsidRDefault="00755664" w:rsidP="0083207C">
      <w:pPr>
        <w:numPr>
          <w:ilvl w:val="0"/>
          <w:numId w:val="56"/>
        </w:numPr>
        <w:autoSpaceDE w:val="0"/>
        <w:autoSpaceDN w:val="0"/>
        <w:adjustRightInd w:val="0"/>
        <w:jc w:val="both"/>
        <w:rPr>
          <w:rFonts w:eastAsia="Times New Roman" w:cs="Arial"/>
          <w:szCs w:val="24"/>
          <w:lang w:eastAsia="en-GB"/>
        </w:rPr>
      </w:pPr>
      <w:r>
        <w:rPr>
          <w:rFonts w:eastAsia="Times New Roman" w:cs="Arial"/>
          <w:szCs w:val="24"/>
          <w:lang w:eastAsia="en-GB"/>
        </w:rPr>
        <w:t>the Authority’s current wellbeing policy or requirements while at the Authority’s premises a</w:t>
      </w:r>
      <w:r w:rsidR="00A6566B">
        <w:rPr>
          <w:rFonts w:eastAsia="Times New Roman" w:cs="Arial"/>
          <w:szCs w:val="24"/>
          <w:lang w:eastAsia="en-GB"/>
        </w:rPr>
        <w:t xml:space="preserve">s </w:t>
      </w:r>
      <w:r>
        <w:rPr>
          <w:rFonts w:eastAsia="Times New Roman" w:cs="Arial"/>
          <w:szCs w:val="24"/>
          <w:lang w:eastAsia="en-GB"/>
        </w:rPr>
        <w:t>provided to the Supplier.</w:t>
      </w:r>
    </w:p>
    <w:p w14:paraId="263E82BA" w14:textId="77777777" w:rsidR="002F2680" w:rsidRPr="00625BF2" w:rsidRDefault="002F2680" w:rsidP="0083207C">
      <w:pPr>
        <w:autoSpaceDE w:val="0"/>
        <w:autoSpaceDN w:val="0"/>
        <w:adjustRightInd w:val="0"/>
        <w:ind w:left="720"/>
        <w:jc w:val="both"/>
        <w:rPr>
          <w:rFonts w:eastAsia="Times New Roman" w:cs="Arial"/>
          <w:szCs w:val="24"/>
          <w:lang w:eastAsia="en-GB"/>
        </w:rPr>
      </w:pPr>
    </w:p>
    <w:p w14:paraId="4729E65F" w14:textId="77777777" w:rsidR="00C16190" w:rsidRDefault="00C16190" w:rsidP="0083207C">
      <w:pPr>
        <w:autoSpaceDE w:val="0"/>
        <w:autoSpaceDN w:val="0"/>
        <w:adjustRightInd w:val="0"/>
        <w:jc w:val="both"/>
        <w:rPr>
          <w:rFonts w:eastAsia="Times New Roman" w:cs="Arial"/>
          <w:szCs w:val="24"/>
          <w:lang w:eastAsia="en-GB"/>
        </w:rPr>
      </w:pPr>
    </w:p>
    <w:p w14:paraId="2D77AB52" w14:textId="77777777" w:rsidR="00C16190" w:rsidRDefault="00C16190"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2</w:t>
      </w:r>
      <w:r>
        <w:rPr>
          <w:rFonts w:eastAsia="Times New Roman" w:cs="Arial"/>
          <w:szCs w:val="24"/>
          <w:lang w:eastAsia="en-GB"/>
        </w:rPr>
        <w:t>8</w:t>
      </w:r>
      <w:r w:rsidRPr="00625BF2">
        <w:rPr>
          <w:rFonts w:eastAsia="Times New Roman" w:cs="Arial"/>
          <w:szCs w:val="24"/>
          <w:lang w:eastAsia="en-GB"/>
        </w:rPr>
        <w:t xml:space="preserve">.2 The Supplier and the </w:t>
      </w:r>
      <w:r>
        <w:rPr>
          <w:rFonts w:eastAsia="Times New Roman" w:cs="Arial"/>
          <w:szCs w:val="24"/>
          <w:lang w:eastAsia="en-GB"/>
        </w:rPr>
        <w:t>Authority</w:t>
      </w:r>
      <w:r w:rsidRPr="00625BF2">
        <w:rPr>
          <w:rFonts w:eastAsia="Times New Roman" w:cs="Arial"/>
          <w:szCs w:val="24"/>
          <w:lang w:eastAsia="en-GB"/>
        </w:rPr>
        <w:t xml:space="preserve"> must as soon as possible notify the other of any health and safety incidents</w:t>
      </w:r>
      <w:r w:rsidR="00311DC4">
        <w:rPr>
          <w:rFonts w:eastAsia="Times New Roman" w:cs="Arial"/>
          <w:szCs w:val="24"/>
          <w:lang w:eastAsia="en-GB"/>
        </w:rPr>
        <w:t>, near misses</w:t>
      </w:r>
      <w:r w:rsidRPr="00625BF2">
        <w:rPr>
          <w:rFonts w:eastAsia="Times New Roman" w:cs="Arial"/>
          <w:szCs w:val="24"/>
          <w:lang w:eastAsia="en-GB"/>
        </w:rPr>
        <w:t xml:space="preserve"> or material hazards they’re aware of at the </w:t>
      </w:r>
      <w:r>
        <w:rPr>
          <w:rFonts w:eastAsia="Times New Roman" w:cs="Arial"/>
          <w:szCs w:val="24"/>
          <w:lang w:eastAsia="en-GB"/>
        </w:rPr>
        <w:t>Authority</w:t>
      </w:r>
      <w:r w:rsidRPr="00625BF2">
        <w:rPr>
          <w:rFonts w:eastAsia="Times New Roman" w:cs="Arial"/>
          <w:szCs w:val="24"/>
          <w:lang w:eastAsia="en-GB"/>
        </w:rPr>
        <w:t xml:space="preserve"> premises that relate to the performance of the Contract. </w:t>
      </w:r>
    </w:p>
    <w:p w14:paraId="62F43657" w14:textId="77777777" w:rsidR="00311DC4" w:rsidRDefault="00311DC4" w:rsidP="0083207C">
      <w:pPr>
        <w:autoSpaceDE w:val="0"/>
        <w:autoSpaceDN w:val="0"/>
        <w:adjustRightInd w:val="0"/>
        <w:jc w:val="both"/>
        <w:rPr>
          <w:rFonts w:eastAsia="Times New Roman" w:cs="Arial"/>
          <w:szCs w:val="24"/>
          <w:lang w:eastAsia="en-GB"/>
        </w:rPr>
      </w:pPr>
    </w:p>
    <w:p w14:paraId="4DD5815E" w14:textId="77777777" w:rsidR="00311DC4" w:rsidRDefault="00311DC4" w:rsidP="0083207C">
      <w:pPr>
        <w:autoSpaceDE w:val="0"/>
        <w:autoSpaceDN w:val="0"/>
        <w:adjustRightInd w:val="0"/>
        <w:jc w:val="both"/>
        <w:rPr>
          <w:rFonts w:eastAsia="Times New Roman" w:cs="Arial"/>
          <w:szCs w:val="24"/>
          <w:lang w:eastAsia="en-GB"/>
        </w:rPr>
      </w:pPr>
      <w:r>
        <w:rPr>
          <w:rFonts w:eastAsia="Times New Roman" w:cs="Arial"/>
          <w:szCs w:val="24"/>
          <w:lang w:eastAsia="en-GB"/>
        </w:rPr>
        <w:t>28.3 Where the Services are to be performed on the Authority’s premises, the Authority and Supplier will undertake a joint risk assessment with any actions being appropriate</w:t>
      </w:r>
      <w:r w:rsidR="00024B15">
        <w:rPr>
          <w:rFonts w:eastAsia="Times New Roman" w:cs="Arial"/>
          <w:szCs w:val="24"/>
          <w:lang w:eastAsia="en-GB"/>
        </w:rPr>
        <w:t>,</w:t>
      </w:r>
      <w:r>
        <w:rPr>
          <w:rFonts w:eastAsia="Times New Roman" w:cs="Arial"/>
          <w:szCs w:val="24"/>
          <w:lang w:eastAsia="en-GB"/>
        </w:rPr>
        <w:t xml:space="preserve"> recorded and monitored</w:t>
      </w:r>
      <w:r w:rsidR="00093B3B">
        <w:rPr>
          <w:rFonts w:eastAsia="Times New Roman" w:cs="Arial"/>
          <w:szCs w:val="24"/>
          <w:lang w:eastAsia="en-GB"/>
        </w:rPr>
        <w:t>.</w:t>
      </w:r>
      <w:r>
        <w:rPr>
          <w:rFonts w:eastAsia="Times New Roman" w:cs="Arial"/>
          <w:szCs w:val="24"/>
          <w:lang w:eastAsia="en-GB"/>
        </w:rPr>
        <w:t xml:space="preserve"> </w:t>
      </w:r>
    </w:p>
    <w:p w14:paraId="12D0E438" w14:textId="77777777" w:rsidR="00311DC4" w:rsidRDefault="00311DC4" w:rsidP="0083207C">
      <w:pPr>
        <w:autoSpaceDE w:val="0"/>
        <w:autoSpaceDN w:val="0"/>
        <w:adjustRightInd w:val="0"/>
        <w:jc w:val="both"/>
        <w:rPr>
          <w:rFonts w:eastAsia="Times New Roman" w:cs="Arial"/>
          <w:szCs w:val="24"/>
          <w:lang w:eastAsia="en-GB"/>
        </w:rPr>
      </w:pPr>
    </w:p>
    <w:p w14:paraId="72CFEF7D" w14:textId="77777777" w:rsidR="00311DC4" w:rsidRDefault="00311DC4" w:rsidP="0083207C">
      <w:pPr>
        <w:autoSpaceDE w:val="0"/>
        <w:autoSpaceDN w:val="0"/>
        <w:adjustRightInd w:val="0"/>
        <w:jc w:val="both"/>
        <w:rPr>
          <w:rFonts w:eastAsia="Times New Roman" w:cs="Arial"/>
          <w:szCs w:val="24"/>
          <w:lang w:eastAsia="en-GB"/>
        </w:rPr>
      </w:pPr>
      <w:r>
        <w:rPr>
          <w:rFonts w:eastAsia="Times New Roman" w:cs="Arial"/>
          <w:szCs w:val="24"/>
          <w:lang w:eastAsia="en-GB"/>
        </w:rPr>
        <w:t xml:space="preserve">28.4 The Supplier must ensure their health and safety policy statement and management arrangements are kept up to date and made available to the Authority on request. </w:t>
      </w:r>
    </w:p>
    <w:p w14:paraId="2E2382A0" w14:textId="77777777" w:rsidR="00482B9B" w:rsidRDefault="00482B9B" w:rsidP="0083207C">
      <w:pPr>
        <w:autoSpaceDE w:val="0"/>
        <w:autoSpaceDN w:val="0"/>
        <w:adjustRightInd w:val="0"/>
        <w:jc w:val="both"/>
        <w:rPr>
          <w:rFonts w:eastAsia="Times New Roman" w:cs="Arial"/>
          <w:szCs w:val="24"/>
          <w:lang w:eastAsia="en-GB"/>
        </w:rPr>
      </w:pPr>
    </w:p>
    <w:p w14:paraId="672F8C78" w14:textId="18F4CD4E" w:rsidR="008843C5" w:rsidRPr="0083207C" w:rsidRDefault="00482B9B" w:rsidP="0083207C">
      <w:pPr>
        <w:autoSpaceDE w:val="0"/>
        <w:autoSpaceDN w:val="0"/>
        <w:adjustRightInd w:val="0"/>
        <w:jc w:val="both"/>
        <w:rPr>
          <w:rFonts w:eastAsia="Times New Roman" w:cs="Arial"/>
          <w:szCs w:val="24"/>
          <w:lang w:eastAsia="en-GB"/>
        </w:rPr>
      </w:pPr>
      <w:r>
        <w:rPr>
          <w:rFonts w:eastAsia="Times New Roman" w:cs="Arial"/>
          <w:szCs w:val="24"/>
          <w:lang w:eastAsia="en-GB"/>
        </w:rPr>
        <w:lastRenderedPageBreak/>
        <w:t xml:space="preserve">28.5 The Supplier shall </w:t>
      </w:r>
      <w:r>
        <w:rPr>
          <w:color w:val="000000"/>
        </w:rPr>
        <w:t xml:space="preserve">not assign any role to the Authority under the Construction (Design and Management) Regulations 2015 (as amended) </w:t>
      </w:r>
      <w:r w:rsidRPr="0037251D">
        <w:rPr>
          <w:color w:val="000000"/>
        </w:rPr>
        <w:t>(the ‘</w:t>
      </w:r>
      <w:r w:rsidRPr="0037251D">
        <w:rPr>
          <w:bCs/>
          <w:color w:val="000000"/>
        </w:rPr>
        <w:t>CDM Regulations</w:t>
      </w:r>
      <w:r w:rsidRPr="0037251D">
        <w:rPr>
          <w:color w:val="000000"/>
        </w:rPr>
        <w:t>’)</w:t>
      </w:r>
      <w:r>
        <w:rPr>
          <w:color w:val="000000"/>
        </w:rPr>
        <w:t xml:space="preserve"> without the Authority’s prior express written consent (which may be granted or withheld at the Authority’s absolute discretion). </w:t>
      </w:r>
      <w:r w:rsidRPr="00E439AF">
        <w:t xml:space="preserve">For the avoidance of doubt so far as the Authority may fall within the role of client as defined by the CDM Regulations in accordance with CDM Regulation 4(8) the parties agree that the Supplier will be the client. </w:t>
      </w:r>
    </w:p>
    <w:p w14:paraId="1DEFE65B" w14:textId="77777777" w:rsidR="008843C5" w:rsidRDefault="008843C5" w:rsidP="0083207C">
      <w:pPr>
        <w:autoSpaceDE w:val="0"/>
        <w:autoSpaceDN w:val="0"/>
        <w:adjustRightInd w:val="0"/>
        <w:jc w:val="both"/>
        <w:rPr>
          <w:rFonts w:eastAsia="Times New Roman"/>
          <w:b/>
          <w:color w:val="00B050"/>
          <w:sz w:val="28"/>
          <w:szCs w:val="28"/>
          <w:lang w:eastAsia="en-GB"/>
        </w:rPr>
      </w:pPr>
    </w:p>
    <w:p w14:paraId="4A44F61D" w14:textId="262CC0DF" w:rsidR="002A3DFA" w:rsidRPr="00F92F42" w:rsidRDefault="003A3EA8" w:rsidP="0083207C">
      <w:pPr>
        <w:autoSpaceDE w:val="0"/>
        <w:autoSpaceDN w:val="0"/>
        <w:adjustRightInd w:val="0"/>
        <w:jc w:val="both"/>
        <w:rPr>
          <w:rFonts w:eastAsia="Times New Roman"/>
          <w:b/>
          <w:color w:val="00B050"/>
          <w:sz w:val="28"/>
          <w:szCs w:val="28"/>
          <w:lang w:eastAsia="en-GB"/>
        </w:rPr>
      </w:pPr>
      <w:r w:rsidRPr="00F92F42">
        <w:rPr>
          <w:rFonts w:eastAsia="Times New Roman"/>
          <w:b/>
          <w:color w:val="00B050"/>
          <w:sz w:val="28"/>
          <w:szCs w:val="28"/>
          <w:lang w:eastAsia="en-GB"/>
        </w:rPr>
        <w:t xml:space="preserve">29. </w:t>
      </w:r>
      <w:r w:rsidR="002A3DFA" w:rsidRPr="00F92F42">
        <w:rPr>
          <w:rFonts w:eastAsia="Times New Roman"/>
          <w:b/>
          <w:color w:val="00B050"/>
          <w:sz w:val="28"/>
          <w:szCs w:val="28"/>
          <w:lang w:eastAsia="en-GB"/>
        </w:rPr>
        <w:t xml:space="preserve">Business Continuity </w:t>
      </w:r>
    </w:p>
    <w:p w14:paraId="52A29D09" w14:textId="77777777" w:rsidR="005639B5" w:rsidRPr="00EC3C20" w:rsidRDefault="005639B5" w:rsidP="0083207C">
      <w:pPr>
        <w:autoSpaceDE w:val="0"/>
        <w:autoSpaceDN w:val="0"/>
        <w:adjustRightInd w:val="0"/>
        <w:jc w:val="both"/>
        <w:rPr>
          <w:rFonts w:eastAsia="Times New Roman"/>
          <w:b/>
          <w:lang w:eastAsia="en-GB"/>
        </w:rPr>
      </w:pPr>
    </w:p>
    <w:p w14:paraId="436F4EB1" w14:textId="77777777" w:rsidR="00336BB4" w:rsidRPr="00324AE8" w:rsidRDefault="003A3EA8" w:rsidP="0083207C">
      <w:pPr>
        <w:pStyle w:val="CommentText"/>
        <w:jc w:val="both"/>
        <w:rPr>
          <w:rFonts w:ascii="Arial" w:hAnsi="Arial" w:cs="Arial"/>
          <w:sz w:val="24"/>
          <w:szCs w:val="24"/>
        </w:rPr>
      </w:pPr>
      <w:r w:rsidRPr="001D7D04">
        <w:rPr>
          <w:rFonts w:ascii="Arial" w:hAnsi="Arial" w:cs="Arial"/>
          <w:sz w:val="24"/>
          <w:szCs w:val="24"/>
        </w:rPr>
        <w:t>29.1</w:t>
      </w:r>
      <w:r w:rsidRPr="001D7D04">
        <w:rPr>
          <w:rFonts w:ascii="Arial" w:hAnsi="Arial" w:cs="Arial"/>
          <w:sz w:val="24"/>
          <w:szCs w:val="24"/>
        </w:rPr>
        <w:tab/>
      </w:r>
      <w:r w:rsidR="007E0FD1" w:rsidRPr="001D7D04">
        <w:rPr>
          <w:rFonts w:ascii="Arial" w:hAnsi="Arial" w:cs="Arial"/>
          <w:sz w:val="24"/>
          <w:szCs w:val="24"/>
        </w:rPr>
        <w:t>The Supplier will have a current business continuity plan, which has assessed the risks to its business site</w:t>
      </w:r>
      <w:r w:rsidR="00C50131">
        <w:rPr>
          <w:rFonts w:ascii="Arial" w:hAnsi="Arial" w:cs="Arial"/>
          <w:sz w:val="24"/>
          <w:szCs w:val="24"/>
        </w:rPr>
        <w:t>/s</w:t>
      </w:r>
      <w:r w:rsidR="007E0FD1" w:rsidRPr="001D7D04">
        <w:rPr>
          <w:rFonts w:ascii="Arial" w:hAnsi="Arial" w:cs="Arial"/>
          <w:sz w:val="24"/>
          <w:szCs w:val="24"/>
        </w:rPr>
        <w:t xml:space="preserve"> and activities both directly and with regards to reliance on the supply chain</w:t>
      </w:r>
      <w:r w:rsidR="005639B5" w:rsidRPr="001D7D04">
        <w:rPr>
          <w:rFonts w:ascii="Arial" w:hAnsi="Arial" w:cs="Arial"/>
          <w:sz w:val="24"/>
          <w:szCs w:val="24"/>
        </w:rPr>
        <w:t xml:space="preserve"> and</w:t>
      </w:r>
      <w:r w:rsidR="007E0FD1" w:rsidRPr="001D7D04">
        <w:rPr>
          <w:rFonts w:ascii="Arial" w:hAnsi="Arial" w:cs="Arial"/>
          <w:sz w:val="24"/>
          <w:szCs w:val="24"/>
        </w:rPr>
        <w:t xml:space="preserve"> will set out the contingency measures in place to mitigate them and adapt</w:t>
      </w:r>
      <w:r w:rsidR="007E0FD1" w:rsidRPr="00324AE8">
        <w:rPr>
          <w:rFonts w:ascii="Arial" w:hAnsi="Arial" w:cs="Arial"/>
          <w:sz w:val="24"/>
          <w:szCs w:val="24"/>
        </w:rPr>
        <w:t xml:space="preserve">. </w:t>
      </w:r>
      <w:r w:rsidR="00A66A8B">
        <w:rPr>
          <w:rFonts w:ascii="Arial" w:hAnsi="Arial" w:cs="Arial"/>
          <w:sz w:val="24"/>
          <w:szCs w:val="24"/>
        </w:rPr>
        <w:t>As part of this assessment, the Supplier will take into account the business</w:t>
      </w:r>
      <w:r w:rsidR="00490CF0">
        <w:rPr>
          <w:rFonts w:ascii="Arial" w:hAnsi="Arial" w:cs="Arial"/>
          <w:sz w:val="24"/>
          <w:szCs w:val="24"/>
        </w:rPr>
        <w:t xml:space="preserve"> continuity plans of the</w:t>
      </w:r>
      <w:r w:rsidR="00A66A8B">
        <w:rPr>
          <w:rFonts w:ascii="Arial" w:hAnsi="Arial" w:cs="Arial"/>
          <w:sz w:val="24"/>
          <w:szCs w:val="24"/>
        </w:rPr>
        <w:t xml:space="preserve"> supply chain.</w:t>
      </w:r>
      <w:r w:rsidR="00995741">
        <w:rPr>
          <w:rFonts w:ascii="Arial" w:hAnsi="Arial" w:cs="Arial"/>
          <w:sz w:val="24"/>
          <w:szCs w:val="24"/>
        </w:rPr>
        <w:t xml:space="preserve"> </w:t>
      </w:r>
      <w:r w:rsidR="00995741" w:rsidRPr="00324AE8">
        <w:rPr>
          <w:rFonts w:ascii="Arial" w:hAnsi="Arial" w:cs="Arial"/>
          <w:sz w:val="24"/>
          <w:szCs w:val="24"/>
        </w:rPr>
        <w:t>The Supplier’s</w:t>
      </w:r>
      <w:r w:rsidR="0037251D">
        <w:rPr>
          <w:rFonts w:ascii="Arial" w:hAnsi="Arial" w:cs="Arial"/>
          <w:sz w:val="24"/>
          <w:szCs w:val="24"/>
        </w:rPr>
        <w:t xml:space="preserve"> business</w:t>
      </w:r>
      <w:r w:rsidR="00995741" w:rsidRPr="00324AE8">
        <w:rPr>
          <w:rFonts w:ascii="Arial" w:hAnsi="Arial" w:cs="Arial"/>
          <w:sz w:val="24"/>
          <w:szCs w:val="24"/>
        </w:rPr>
        <w:t xml:space="preserve"> continuity plan must include </w:t>
      </w:r>
      <w:r w:rsidR="00995741">
        <w:rPr>
          <w:rFonts w:ascii="Arial" w:hAnsi="Arial" w:cs="Arial"/>
          <w:sz w:val="24"/>
          <w:szCs w:val="24"/>
        </w:rPr>
        <w:t xml:space="preserve">(where relevant), </w:t>
      </w:r>
      <w:r w:rsidR="00995741" w:rsidRPr="00324AE8">
        <w:rPr>
          <w:rFonts w:ascii="Arial" w:hAnsi="Arial" w:cs="Arial"/>
          <w:sz w:val="24"/>
          <w:szCs w:val="24"/>
        </w:rPr>
        <w:t xml:space="preserve">an assessment of </w:t>
      </w:r>
      <w:r w:rsidR="00995741">
        <w:rPr>
          <w:rFonts w:ascii="Arial" w:hAnsi="Arial" w:cs="Arial"/>
          <w:sz w:val="24"/>
          <w:szCs w:val="24"/>
        </w:rPr>
        <w:t>impacts relating to</w:t>
      </w:r>
      <w:r w:rsidR="00995741" w:rsidRPr="00324AE8">
        <w:rPr>
          <w:rFonts w:ascii="Arial" w:hAnsi="Arial" w:cs="Arial"/>
          <w:sz w:val="24"/>
          <w:szCs w:val="24"/>
        </w:rPr>
        <w:t xml:space="preserve"> extreme weather</w:t>
      </w:r>
      <w:r w:rsidR="00995741">
        <w:rPr>
          <w:rFonts w:ascii="Arial" w:hAnsi="Arial" w:cs="Arial"/>
          <w:sz w:val="24"/>
          <w:szCs w:val="24"/>
        </w:rPr>
        <w:t xml:space="preserve">, </w:t>
      </w:r>
      <w:r w:rsidR="00995741" w:rsidRPr="00324AE8">
        <w:rPr>
          <w:rFonts w:ascii="Arial" w:hAnsi="Arial" w:cs="Arial"/>
          <w:sz w:val="24"/>
          <w:szCs w:val="24"/>
        </w:rPr>
        <w:t xml:space="preserve">a changing </w:t>
      </w:r>
      <w:r w:rsidR="00995741">
        <w:rPr>
          <w:rFonts w:ascii="Arial" w:hAnsi="Arial" w:cs="Arial"/>
          <w:sz w:val="24"/>
          <w:szCs w:val="24"/>
        </w:rPr>
        <w:t xml:space="preserve">average </w:t>
      </w:r>
      <w:r w:rsidR="00995741" w:rsidRPr="00324AE8">
        <w:rPr>
          <w:rFonts w:ascii="Arial" w:hAnsi="Arial" w:cs="Arial"/>
          <w:sz w:val="24"/>
          <w:szCs w:val="24"/>
        </w:rPr>
        <w:t>climate and</w:t>
      </w:r>
      <w:r w:rsidR="00995741">
        <w:rPr>
          <w:rFonts w:ascii="Arial" w:hAnsi="Arial" w:cs="Arial"/>
          <w:sz w:val="24"/>
          <w:szCs w:val="24"/>
        </w:rPr>
        <w:t>/or</w:t>
      </w:r>
      <w:r w:rsidR="00995741" w:rsidRPr="00324AE8">
        <w:rPr>
          <w:rFonts w:ascii="Arial" w:hAnsi="Arial" w:cs="Arial"/>
          <w:sz w:val="24"/>
          <w:szCs w:val="24"/>
        </w:rPr>
        <w:t xml:space="preserve"> resource scarcity.</w:t>
      </w:r>
      <w:r w:rsidR="00995741" w:rsidRPr="00324AE8" w:rsidDel="000D7FEB">
        <w:rPr>
          <w:rFonts w:ascii="Arial" w:hAnsi="Arial" w:cs="Arial"/>
          <w:sz w:val="24"/>
          <w:szCs w:val="24"/>
        </w:rPr>
        <w:t xml:space="preserve"> </w:t>
      </w:r>
      <w:r w:rsidR="00995741" w:rsidRPr="00324AE8">
        <w:rPr>
          <w:rFonts w:ascii="Arial" w:hAnsi="Arial" w:cs="Arial"/>
          <w:sz w:val="24"/>
          <w:szCs w:val="24"/>
        </w:rPr>
        <w:t xml:space="preserve">  </w:t>
      </w:r>
    </w:p>
    <w:p w14:paraId="202AAFC6" w14:textId="77777777" w:rsidR="00324AE8" w:rsidRDefault="00324AE8" w:rsidP="0083207C">
      <w:pPr>
        <w:autoSpaceDE w:val="0"/>
        <w:autoSpaceDN w:val="0"/>
        <w:adjustRightInd w:val="0"/>
        <w:jc w:val="both"/>
        <w:rPr>
          <w:rFonts w:eastAsia="Times New Roman"/>
          <w:lang w:eastAsia="en-GB"/>
        </w:rPr>
      </w:pPr>
    </w:p>
    <w:p w14:paraId="20A5FFBF" w14:textId="77777777" w:rsidR="007E0FD1" w:rsidRDefault="00324AE8" w:rsidP="0083207C">
      <w:pPr>
        <w:autoSpaceDE w:val="0"/>
        <w:autoSpaceDN w:val="0"/>
        <w:adjustRightInd w:val="0"/>
        <w:jc w:val="both"/>
        <w:rPr>
          <w:rFonts w:eastAsia="Times New Roman"/>
          <w:lang w:eastAsia="en-GB"/>
        </w:rPr>
      </w:pPr>
      <w:r>
        <w:rPr>
          <w:rFonts w:eastAsia="Times New Roman"/>
          <w:lang w:eastAsia="en-GB"/>
        </w:rPr>
        <w:t xml:space="preserve">29.2 </w:t>
      </w:r>
      <w:r w:rsidR="007E0FD1">
        <w:rPr>
          <w:rFonts w:eastAsia="Times New Roman"/>
          <w:lang w:eastAsia="en-GB"/>
        </w:rPr>
        <w:t xml:space="preserve">The </w:t>
      </w:r>
      <w:r>
        <w:rPr>
          <w:rFonts w:eastAsia="Times New Roman"/>
          <w:lang w:eastAsia="en-GB"/>
        </w:rPr>
        <w:t xml:space="preserve">Supplier’s business continuity </w:t>
      </w:r>
      <w:r w:rsidR="007E0FD1">
        <w:rPr>
          <w:rFonts w:eastAsia="Times New Roman"/>
          <w:lang w:eastAsia="en-GB"/>
        </w:rPr>
        <w:t xml:space="preserve">plan will be reviewed </w:t>
      </w:r>
      <w:r w:rsidR="009321D8">
        <w:rPr>
          <w:rFonts w:eastAsia="Times New Roman"/>
          <w:lang w:eastAsia="en-GB"/>
        </w:rPr>
        <w:t xml:space="preserve">by the Supplier </w:t>
      </w:r>
      <w:r w:rsidR="009321D8" w:rsidRPr="00A66A8B">
        <w:rPr>
          <w:rFonts w:eastAsia="Times New Roman"/>
          <w:lang w:eastAsia="en-GB"/>
        </w:rPr>
        <w:t xml:space="preserve">at </w:t>
      </w:r>
      <w:r w:rsidR="007E0FD1" w:rsidRPr="00A66A8B">
        <w:rPr>
          <w:iCs/>
        </w:rPr>
        <w:t>regular intervals and after any disruption</w:t>
      </w:r>
      <w:r w:rsidR="007E0FD1" w:rsidRPr="00A66A8B">
        <w:rPr>
          <w:rFonts w:eastAsia="Times New Roman"/>
          <w:lang w:eastAsia="en-GB"/>
        </w:rPr>
        <w:t>.  The Supplier will make the plan available to th</w:t>
      </w:r>
      <w:r w:rsidR="007E0FD1">
        <w:rPr>
          <w:rFonts w:eastAsia="Times New Roman"/>
          <w:lang w:eastAsia="en-GB"/>
        </w:rPr>
        <w:t>e Authority on request and comply with reasonable requests by the Authority for information.</w:t>
      </w:r>
    </w:p>
    <w:p w14:paraId="1B50FA70" w14:textId="77777777" w:rsidR="002A3DFA" w:rsidRDefault="002A3DFA" w:rsidP="0083207C">
      <w:pPr>
        <w:pStyle w:val="Heading2"/>
        <w:autoSpaceDN w:val="0"/>
        <w:spacing w:before="40"/>
        <w:contextualSpacing/>
        <w:jc w:val="both"/>
        <w:rPr>
          <w:b w:val="0"/>
          <w:color w:val="auto"/>
          <w:sz w:val="22"/>
          <w:szCs w:val="22"/>
        </w:rPr>
      </w:pPr>
      <w:r>
        <w:rPr>
          <w:b w:val="0"/>
          <w:color w:val="auto"/>
          <w:sz w:val="22"/>
          <w:szCs w:val="22"/>
        </w:rPr>
        <w:t> </w:t>
      </w:r>
    </w:p>
    <w:p w14:paraId="0CA44912" w14:textId="77777777" w:rsidR="00091EDD" w:rsidRDefault="00BD1099" w:rsidP="0083207C">
      <w:pPr>
        <w:jc w:val="both"/>
        <w:rPr>
          <w:b/>
          <w:color w:val="00B050"/>
          <w:sz w:val="28"/>
          <w:szCs w:val="28"/>
        </w:rPr>
      </w:pPr>
      <w:r>
        <w:rPr>
          <w:b/>
          <w:color w:val="00B050"/>
          <w:sz w:val="28"/>
          <w:szCs w:val="28"/>
        </w:rPr>
        <w:t>30. Whis</w:t>
      </w:r>
      <w:r w:rsidR="00091EDD" w:rsidRPr="00091EDD">
        <w:rPr>
          <w:b/>
          <w:color w:val="00B050"/>
          <w:sz w:val="28"/>
          <w:szCs w:val="28"/>
        </w:rPr>
        <w:t>t</w:t>
      </w:r>
      <w:r>
        <w:rPr>
          <w:b/>
          <w:color w:val="00B050"/>
          <w:sz w:val="28"/>
          <w:szCs w:val="28"/>
        </w:rPr>
        <w:t>l</w:t>
      </w:r>
      <w:r w:rsidR="00091EDD" w:rsidRPr="00091EDD">
        <w:rPr>
          <w:b/>
          <w:color w:val="00B050"/>
          <w:sz w:val="28"/>
          <w:szCs w:val="28"/>
        </w:rPr>
        <w:t>eblowing</w:t>
      </w:r>
    </w:p>
    <w:p w14:paraId="1593FBBA" w14:textId="77777777" w:rsidR="00BD1099" w:rsidRDefault="00BD1099" w:rsidP="0083207C">
      <w:pPr>
        <w:jc w:val="both"/>
        <w:rPr>
          <w:b/>
          <w:color w:val="00B050"/>
          <w:sz w:val="28"/>
          <w:szCs w:val="28"/>
        </w:rPr>
      </w:pPr>
    </w:p>
    <w:p w14:paraId="692CCD48" w14:textId="77777777" w:rsidR="00BD1099" w:rsidRPr="00BD1099" w:rsidRDefault="00A66A8B" w:rsidP="0083207C">
      <w:pPr>
        <w:jc w:val="both"/>
        <w:rPr>
          <w:i/>
        </w:rPr>
      </w:pPr>
      <w:r>
        <w:rPr>
          <w:bCs/>
          <w:color w:val="000000"/>
        </w:rPr>
        <w:t>30.1</w:t>
      </w:r>
      <w:r w:rsidR="00BD1099">
        <w:rPr>
          <w:bCs/>
          <w:color w:val="000000"/>
        </w:rPr>
        <w:t xml:space="preserve"> The Authority’s whistleblowing helpline must be made available to </w:t>
      </w:r>
      <w:r w:rsidR="00D56FA7">
        <w:rPr>
          <w:bCs/>
          <w:color w:val="000000"/>
        </w:rPr>
        <w:t>the Supplier and Supplier Staff</w:t>
      </w:r>
      <w:r w:rsidR="00BD1099">
        <w:rPr>
          <w:bCs/>
          <w:color w:val="000000"/>
        </w:rPr>
        <w:t xml:space="preserve">, subcontractors and key suppliers </w:t>
      </w:r>
      <w:r w:rsidR="00D56FA7">
        <w:rPr>
          <w:bCs/>
          <w:color w:val="000000"/>
        </w:rPr>
        <w:t xml:space="preserve">in the supply chain </w:t>
      </w:r>
      <w:r w:rsidR="00BD1099">
        <w:rPr>
          <w:bCs/>
          <w:color w:val="000000"/>
        </w:rPr>
        <w:t>in order to report any concerns.</w:t>
      </w:r>
    </w:p>
    <w:p w14:paraId="76CC44A1" w14:textId="77777777" w:rsidR="00BD1099" w:rsidRDefault="00BD1099" w:rsidP="0083207C">
      <w:pPr>
        <w:autoSpaceDE w:val="0"/>
        <w:autoSpaceDN w:val="0"/>
        <w:adjustRightInd w:val="0"/>
        <w:jc w:val="both"/>
        <w:rPr>
          <w:rFonts w:eastAsia="Times New Roman" w:cs="Arial"/>
          <w:szCs w:val="24"/>
          <w:lang w:eastAsia="en-GB"/>
        </w:rPr>
      </w:pPr>
    </w:p>
    <w:p w14:paraId="4A416453" w14:textId="77777777" w:rsidR="00BD1099" w:rsidRDefault="00BD1099" w:rsidP="0083207C">
      <w:pPr>
        <w:autoSpaceDE w:val="0"/>
        <w:autoSpaceDN w:val="0"/>
        <w:adjustRightInd w:val="0"/>
        <w:jc w:val="both"/>
        <w:rPr>
          <w:rFonts w:eastAsia="Times New Roman" w:cs="Arial"/>
          <w:szCs w:val="24"/>
          <w:lang w:eastAsia="en-GB"/>
        </w:rPr>
      </w:pPr>
    </w:p>
    <w:p w14:paraId="49B29FB7" w14:textId="77777777" w:rsidR="00BD1099" w:rsidRPr="00DC7923" w:rsidRDefault="00F92F42" w:rsidP="0083207C">
      <w:pPr>
        <w:jc w:val="both"/>
        <w:rPr>
          <w:rFonts w:ascii="Calibri" w:eastAsia="Times New Roman" w:hAnsi="Calibri" w:cs="Calibri"/>
          <w:szCs w:val="24"/>
          <w:lang w:eastAsia="en-GB"/>
        </w:rPr>
      </w:pPr>
      <w:r>
        <w:rPr>
          <w:rFonts w:eastAsia="Times New Roman" w:cs="Arial"/>
          <w:iCs/>
          <w:szCs w:val="24"/>
        </w:rPr>
        <w:t>[</w:t>
      </w:r>
      <w:r w:rsidR="00A66A8B">
        <w:rPr>
          <w:rFonts w:eastAsia="Times New Roman" w:cs="Arial"/>
          <w:iCs/>
          <w:szCs w:val="24"/>
        </w:rPr>
        <w:t>30.2</w:t>
      </w:r>
      <w:r w:rsidR="00BD1099" w:rsidRPr="00DC7923">
        <w:rPr>
          <w:rFonts w:eastAsia="Times New Roman" w:cs="Arial"/>
          <w:iCs/>
          <w:szCs w:val="24"/>
        </w:rPr>
        <w:t>.</w:t>
      </w:r>
      <w:r w:rsidR="00BD1099">
        <w:rPr>
          <w:rFonts w:eastAsia="Times New Roman" w:cs="Arial"/>
          <w:iCs/>
          <w:szCs w:val="24"/>
        </w:rPr>
        <w:t xml:space="preserve"> T</w:t>
      </w:r>
      <w:r w:rsidR="00BD1099" w:rsidRPr="00DC7923">
        <w:rPr>
          <w:rFonts w:eastAsia="Times New Roman" w:cs="Arial"/>
          <w:iCs/>
          <w:szCs w:val="24"/>
        </w:rPr>
        <w:t>he Supplier agrees:</w:t>
      </w:r>
    </w:p>
    <w:p w14:paraId="64A607F8" w14:textId="77777777" w:rsidR="00BD1099" w:rsidRPr="00DC7923" w:rsidRDefault="00BD1099" w:rsidP="0083207C">
      <w:pPr>
        <w:jc w:val="both"/>
        <w:rPr>
          <w:rFonts w:ascii="Calibri" w:eastAsia="Times New Roman" w:hAnsi="Calibri" w:cs="Calibri"/>
          <w:szCs w:val="24"/>
        </w:rPr>
      </w:pPr>
      <w:r w:rsidRPr="00DC7923">
        <w:rPr>
          <w:rFonts w:eastAsia="Times New Roman" w:cs="Arial"/>
          <w:szCs w:val="24"/>
        </w:rPr>
        <w:t> </w:t>
      </w:r>
    </w:p>
    <w:p w14:paraId="508CA2CA" w14:textId="71EC34D8" w:rsidR="00BD1099" w:rsidRPr="00DC7923" w:rsidRDefault="0058781C" w:rsidP="0083207C">
      <w:pPr>
        <w:numPr>
          <w:ilvl w:val="4"/>
          <w:numId w:val="51"/>
        </w:numPr>
        <w:ind w:left="851" w:firstLine="0"/>
        <w:jc w:val="both"/>
        <w:rPr>
          <w:rFonts w:ascii="Calibri" w:eastAsia="Times New Roman" w:hAnsi="Calibri" w:cs="Calibri"/>
          <w:szCs w:val="24"/>
        </w:rPr>
      </w:pPr>
      <w:r>
        <w:rPr>
          <w:rFonts w:eastAsia="Times New Roman" w:cs="Arial"/>
          <w:iCs/>
          <w:szCs w:val="24"/>
        </w:rPr>
        <w:t xml:space="preserve"> to</w:t>
      </w:r>
      <w:r w:rsidR="00BD1099">
        <w:rPr>
          <w:rFonts w:eastAsia="Times New Roman" w:cs="Arial"/>
          <w:iCs/>
          <w:szCs w:val="24"/>
        </w:rPr>
        <w:t xml:space="preserve"> communicate to all staff</w:t>
      </w:r>
      <w:r>
        <w:rPr>
          <w:rFonts w:eastAsia="Times New Roman" w:cs="Arial"/>
          <w:iCs/>
          <w:szCs w:val="24"/>
        </w:rPr>
        <w:t xml:space="preserve"> involved within the Contract</w:t>
      </w:r>
      <w:r w:rsidR="00BD1099" w:rsidRPr="00DC7923">
        <w:rPr>
          <w:rFonts w:eastAsia="Times New Roman" w:cs="Arial"/>
          <w:iCs/>
          <w:szCs w:val="24"/>
        </w:rPr>
        <w:t xml:space="preserve">: </w:t>
      </w:r>
    </w:p>
    <w:p w14:paraId="3E4DF63A" w14:textId="77777777" w:rsidR="00BD1099" w:rsidRPr="00DC7923" w:rsidRDefault="00BD1099" w:rsidP="0083207C">
      <w:pPr>
        <w:ind w:left="851"/>
        <w:jc w:val="both"/>
        <w:rPr>
          <w:rFonts w:ascii="Calibri" w:eastAsia="Times New Roman" w:hAnsi="Calibri" w:cs="Calibri"/>
          <w:szCs w:val="24"/>
        </w:rPr>
      </w:pPr>
      <w:r w:rsidRPr="00DC7923">
        <w:rPr>
          <w:rFonts w:eastAsia="Times New Roman" w:cs="Arial"/>
          <w:szCs w:val="24"/>
        </w:rPr>
        <w:t> </w:t>
      </w:r>
    </w:p>
    <w:p w14:paraId="4FEBD68D" w14:textId="77777777" w:rsidR="00BD1099" w:rsidRDefault="00BD1099" w:rsidP="0083207C">
      <w:pPr>
        <w:ind w:left="851"/>
        <w:jc w:val="both"/>
        <w:rPr>
          <w:rFonts w:eastAsia="Times New Roman" w:cs="Arial"/>
          <w:iCs/>
          <w:szCs w:val="24"/>
        </w:rPr>
      </w:pPr>
      <w:r w:rsidRPr="00DC7923">
        <w:rPr>
          <w:rFonts w:eastAsia="Times New Roman" w:cs="Arial"/>
          <w:iCs/>
          <w:szCs w:val="24"/>
        </w:rPr>
        <w:t>“If you feel unable to raise your concern internally and it relates to work being carried out for which the ultimate beneficiary (through a contractual chain or otherwise) is Defra</w:t>
      </w:r>
      <w:r w:rsidR="005A67C9">
        <w:rPr>
          <w:rFonts w:eastAsia="Times New Roman" w:cs="Arial"/>
          <w:iCs/>
          <w:szCs w:val="24"/>
        </w:rPr>
        <w:t xml:space="preserve"> group</w:t>
      </w:r>
      <w:r w:rsidRPr="00DC7923">
        <w:rPr>
          <w:rFonts w:eastAsia="Times New Roman" w:cs="Arial"/>
          <w:iCs/>
          <w:szCs w:val="24"/>
        </w:rPr>
        <w:t xml:space="preserve">, please email </w:t>
      </w:r>
      <w:hyperlink r:id="rId17" w:history="1">
        <w:r w:rsidRPr="00DC7923">
          <w:rPr>
            <w:rStyle w:val="Hyperlink"/>
            <w:rFonts w:eastAsia="Times New Roman" w:cs="Arial"/>
            <w:iCs/>
            <w:color w:val="0563C1"/>
            <w:szCs w:val="24"/>
          </w:rPr>
          <w:t>Whistleblowing@Defra.gov.uk</w:t>
        </w:r>
      </w:hyperlink>
      <w:r w:rsidRPr="000D2263">
        <w:rPr>
          <w:rFonts w:eastAsia="Times New Roman" w:cs="Arial"/>
          <w:iCs/>
          <w:szCs w:val="24"/>
        </w:rPr>
        <w:t>.</w:t>
      </w:r>
      <w:r>
        <w:rPr>
          <w:rFonts w:eastAsia="Times New Roman" w:cs="Arial"/>
          <w:iCs/>
          <w:szCs w:val="24"/>
        </w:rPr>
        <w:t>”</w:t>
      </w:r>
    </w:p>
    <w:p w14:paraId="2592C401" w14:textId="77777777" w:rsidR="00BD1099" w:rsidRDefault="00BD1099" w:rsidP="0083207C">
      <w:pPr>
        <w:ind w:left="851"/>
        <w:jc w:val="both"/>
        <w:rPr>
          <w:rFonts w:eastAsia="Times New Roman" w:cs="Arial"/>
          <w:iCs/>
          <w:szCs w:val="24"/>
        </w:rPr>
      </w:pPr>
    </w:p>
    <w:p w14:paraId="144364B6" w14:textId="438CF877" w:rsidR="00091EDD" w:rsidRPr="000111C5" w:rsidRDefault="00BD1099" w:rsidP="0083207C">
      <w:pPr>
        <w:numPr>
          <w:ilvl w:val="4"/>
          <w:numId w:val="51"/>
        </w:numPr>
        <w:ind w:left="851" w:firstLine="0"/>
        <w:jc w:val="both"/>
        <w:rPr>
          <w:rFonts w:eastAsia="Times New Roman" w:cs="Arial"/>
          <w:iCs/>
          <w:szCs w:val="24"/>
        </w:rPr>
      </w:pPr>
      <w:r w:rsidRPr="0012312D">
        <w:rPr>
          <w:rFonts w:eastAsia="Times New Roman" w:cs="Arial"/>
          <w:iCs/>
          <w:szCs w:val="24"/>
        </w:rPr>
        <w:t xml:space="preserve">to ensure that their Sub-contractors have free access to the </w:t>
      </w:r>
      <w:r w:rsidR="0053738B" w:rsidRPr="0012312D">
        <w:rPr>
          <w:rFonts w:eastAsia="Times New Roman" w:cs="Arial"/>
          <w:iCs/>
          <w:szCs w:val="24"/>
        </w:rPr>
        <w:t>Authority’s whistleblowing</w:t>
      </w:r>
      <w:r w:rsidRPr="0012312D">
        <w:rPr>
          <w:rFonts w:eastAsia="Times New Roman" w:cs="Arial"/>
          <w:iCs/>
          <w:szCs w:val="24"/>
        </w:rPr>
        <w:t xml:space="preserve"> policy.</w:t>
      </w:r>
      <w:r w:rsidR="00F92F42" w:rsidRPr="0012312D">
        <w:rPr>
          <w:rFonts w:eastAsia="Times New Roman" w:cs="Arial"/>
          <w:iCs/>
          <w:szCs w:val="24"/>
        </w:rPr>
        <w:t>]</w:t>
      </w:r>
    </w:p>
    <w:p w14:paraId="787B6036" w14:textId="77777777" w:rsidR="00D56C82" w:rsidRPr="0012312D" w:rsidRDefault="00D56C82" w:rsidP="0083207C">
      <w:pPr>
        <w:jc w:val="both"/>
        <w:rPr>
          <w:rFonts w:eastAsia="Times New Roman" w:cs="Arial"/>
          <w:iCs/>
          <w:szCs w:val="24"/>
        </w:rPr>
      </w:pPr>
    </w:p>
    <w:p w14:paraId="3026E1C1" w14:textId="77777777" w:rsidR="00C948FE" w:rsidRPr="00625BF2" w:rsidRDefault="00C948FE" w:rsidP="0083207C">
      <w:pPr>
        <w:pStyle w:val="Heading2"/>
        <w:jc w:val="both"/>
        <w:rPr>
          <w:lang w:eastAsia="en-GB"/>
        </w:rPr>
      </w:pPr>
      <w:bookmarkStart w:id="56" w:name="_Toc112247074"/>
      <w:r w:rsidRPr="00625BF2">
        <w:rPr>
          <w:lang w:eastAsia="en-GB"/>
        </w:rPr>
        <w:t>3</w:t>
      </w:r>
      <w:r w:rsidR="005B3E0F">
        <w:rPr>
          <w:lang w:eastAsia="en-GB"/>
        </w:rPr>
        <w:t>1</w:t>
      </w:r>
      <w:r w:rsidRPr="00625BF2">
        <w:rPr>
          <w:lang w:eastAsia="en-GB"/>
        </w:rPr>
        <w:t>. Tax</w:t>
      </w:r>
      <w:bookmarkEnd w:id="56"/>
      <w:r w:rsidRPr="00625BF2">
        <w:rPr>
          <w:lang w:eastAsia="en-GB"/>
        </w:rPr>
        <w:t xml:space="preserve"> </w:t>
      </w:r>
    </w:p>
    <w:p w14:paraId="5EAF7B29" w14:textId="77777777" w:rsidR="000656FD" w:rsidRDefault="000656FD" w:rsidP="0083207C">
      <w:pPr>
        <w:autoSpaceDE w:val="0"/>
        <w:autoSpaceDN w:val="0"/>
        <w:adjustRightInd w:val="0"/>
        <w:jc w:val="both"/>
        <w:rPr>
          <w:rFonts w:eastAsia="Times New Roman" w:cs="Arial"/>
          <w:szCs w:val="24"/>
          <w:lang w:eastAsia="en-GB"/>
        </w:rPr>
      </w:pPr>
    </w:p>
    <w:p w14:paraId="0D14A9C4"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3</w:t>
      </w:r>
      <w:r w:rsidR="005B3E0F">
        <w:rPr>
          <w:rFonts w:eastAsia="Times New Roman" w:cs="Arial"/>
          <w:szCs w:val="24"/>
          <w:lang w:eastAsia="en-GB"/>
        </w:rPr>
        <w:t>1</w:t>
      </w:r>
      <w:r w:rsidRPr="00625BF2">
        <w:rPr>
          <w:rFonts w:eastAsia="Times New Roman" w:cs="Arial"/>
          <w:szCs w:val="24"/>
          <w:lang w:eastAsia="en-GB"/>
        </w:rPr>
        <w:t xml:space="preserve">.1 The Supplier must not breach any tax or social security obligations and must enter into a binding agreement to pay any late contributions due, including where applicable, any interest or any fines. The </w:t>
      </w:r>
      <w:r w:rsidR="00E84291">
        <w:rPr>
          <w:rFonts w:eastAsia="Times New Roman" w:cs="Arial"/>
          <w:szCs w:val="24"/>
          <w:lang w:eastAsia="en-GB"/>
        </w:rPr>
        <w:t>Authority</w:t>
      </w:r>
      <w:r w:rsidRPr="00625BF2">
        <w:rPr>
          <w:rFonts w:eastAsia="Times New Roman" w:cs="Arial"/>
          <w:szCs w:val="24"/>
          <w:lang w:eastAsia="en-GB"/>
        </w:rPr>
        <w:t xml:space="preserve"> cannot terminate the Contract where the Supplier has not paid a minor tax or social security contribution. </w:t>
      </w:r>
    </w:p>
    <w:p w14:paraId="6CC17DD2" w14:textId="77777777" w:rsidR="000656FD" w:rsidRDefault="000656FD" w:rsidP="0083207C">
      <w:pPr>
        <w:autoSpaceDE w:val="0"/>
        <w:autoSpaceDN w:val="0"/>
        <w:adjustRightInd w:val="0"/>
        <w:jc w:val="both"/>
        <w:rPr>
          <w:rFonts w:eastAsia="Times New Roman" w:cs="Arial"/>
          <w:szCs w:val="24"/>
          <w:lang w:eastAsia="en-GB"/>
        </w:rPr>
      </w:pPr>
    </w:p>
    <w:p w14:paraId="5604D547"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lastRenderedPageBreak/>
        <w:t>3</w:t>
      </w:r>
      <w:r w:rsidR="005B3E0F">
        <w:rPr>
          <w:rFonts w:eastAsia="Times New Roman" w:cs="Arial"/>
          <w:szCs w:val="24"/>
          <w:lang w:eastAsia="en-GB"/>
        </w:rPr>
        <w:t>1</w:t>
      </w:r>
      <w:r w:rsidRPr="00625BF2">
        <w:rPr>
          <w:rFonts w:eastAsia="Times New Roman" w:cs="Arial"/>
          <w:szCs w:val="24"/>
          <w:lang w:eastAsia="en-GB"/>
        </w:rPr>
        <w:t>.2 Where the Supplier or any Supplier Staff are liable to be taxed or to pay National Insurance contributions in the UK relating to payment received under th</w:t>
      </w:r>
      <w:r w:rsidR="006B63AB">
        <w:rPr>
          <w:rFonts w:eastAsia="Times New Roman" w:cs="Arial"/>
          <w:szCs w:val="24"/>
          <w:lang w:eastAsia="en-GB"/>
        </w:rPr>
        <w:t>is</w:t>
      </w:r>
      <w:r w:rsidRPr="00625BF2">
        <w:rPr>
          <w:rFonts w:eastAsia="Times New Roman" w:cs="Arial"/>
          <w:szCs w:val="24"/>
          <w:lang w:eastAsia="en-GB"/>
        </w:rPr>
        <w:t xml:space="preserve"> </w:t>
      </w:r>
      <w:r w:rsidRPr="00AF4E5C">
        <w:rPr>
          <w:rFonts w:eastAsia="Times New Roman" w:cs="Arial"/>
          <w:szCs w:val="24"/>
          <w:lang w:eastAsia="en-GB"/>
        </w:rPr>
        <w:t>Contract, the</w:t>
      </w:r>
      <w:r w:rsidRPr="00625BF2">
        <w:rPr>
          <w:rFonts w:eastAsia="Times New Roman" w:cs="Arial"/>
          <w:szCs w:val="24"/>
          <w:lang w:eastAsia="en-GB"/>
        </w:rPr>
        <w:t xml:space="preserve"> Supplier must both: </w:t>
      </w:r>
    </w:p>
    <w:p w14:paraId="1276E587" w14:textId="77777777" w:rsidR="000656FD" w:rsidRDefault="000656FD" w:rsidP="0083207C">
      <w:pPr>
        <w:autoSpaceDE w:val="0"/>
        <w:autoSpaceDN w:val="0"/>
        <w:adjustRightInd w:val="0"/>
        <w:jc w:val="both"/>
        <w:rPr>
          <w:rFonts w:eastAsia="Times New Roman" w:cs="Arial"/>
          <w:szCs w:val="24"/>
          <w:lang w:eastAsia="en-GB"/>
        </w:rPr>
      </w:pPr>
    </w:p>
    <w:p w14:paraId="7650329F" w14:textId="77777777" w:rsidR="00C948FE" w:rsidRPr="0012312D" w:rsidRDefault="00C948FE" w:rsidP="0083207C">
      <w:pPr>
        <w:numPr>
          <w:ilvl w:val="4"/>
          <w:numId w:val="61"/>
        </w:numPr>
        <w:ind w:left="851" w:firstLine="0"/>
        <w:jc w:val="both"/>
        <w:rPr>
          <w:rFonts w:eastAsia="Times New Roman" w:cs="Arial"/>
          <w:iCs/>
          <w:szCs w:val="24"/>
        </w:rPr>
      </w:pPr>
      <w:r w:rsidRPr="0012312D">
        <w:rPr>
          <w:rFonts w:eastAsia="Times New Roman" w:cs="Arial"/>
          <w:iCs/>
          <w:szCs w:val="24"/>
        </w:rPr>
        <w:t xml:space="preserve">comply with the Income Tax (Earnings and Pensions) Act 2003 and all other statutes and regulations relating to income tax, the Social Security Contributions and Benefits Act 1992 (including IR35) and National Insurance contributions; </w:t>
      </w:r>
    </w:p>
    <w:p w14:paraId="7DB30202" w14:textId="77777777" w:rsidR="000656FD" w:rsidRDefault="000656FD" w:rsidP="0083207C">
      <w:pPr>
        <w:autoSpaceDE w:val="0"/>
        <w:autoSpaceDN w:val="0"/>
        <w:adjustRightInd w:val="0"/>
        <w:ind w:left="720"/>
        <w:jc w:val="both"/>
        <w:rPr>
          <w:rFonts w:eastAsia="Times New Roman" w:cs="Arial"/>
          <w:szCs w:val="24"/>
          <w:lang w:eastAsia="en-GB"/>
        </w:rPr>
      </w:pPr>
    </w:p>
    <w:p w14:paraId="5760F77E" w14:textId="77777777" w:rsidR="00C948FE" w:rsidRPr="00625BF2" w:rsidRDefault="00C948FE" w:rsidP="0083207C">
      <w:pPr>
        <w:numPr>
          <w:ilvl w:val="4"/>
          <w:numId w:val="61"/>
        </w:numPr>
        <w:autoSpaceDE w:val="0"/>
        <w:autoSpaceDN w:val="0"/>
        <w:adjustRightInd w:val="0"/>
        <w:ind w:left="851" w:firstLine="0"/>
        <w:jc w:val="both"/>
        <w:rPr>
          <w:rFonts w:eastAsia="Times New Roman" w:cs="Arial"/>
          <w:szCs w:val="24"/>
          <w:lang w:eastAsia="en-GB"/>
        </w:rPr>
      </w:pPr>
      <w:r w:rsidRPr="0012312D">
        <w:rPr>
          <w:rFonts w:eastAsia="Times New Roman" w:cs="Arial"/>
          <w:iCs/>
          <w:szCs w:val="24"/>
        </w:rPr>
        <w:t xml:space="preserve">indemnify the </w:t>
      </w:r>
      <w:r w:rsidR="00E84291" w:rsidRPr="0012312D">
        <w:rPr>
          <w:rFonts w:eastAsia="Times New Roman" w:cs="Arial"/>
          <w:iCs/>
          <w:szCs w:val="24"/>
        </w:rPr>
        <w:t>Authority</w:t>
      </w:r>
      <w:r w:rsidRPr="0012312D">
        <w:rPr>
          <w:rFonts w:eastAsia="Times New Roman" w:cs="Arial"/>
          <w:iCs/>
          <w:szCs w:val="24"/>
        </w:rPr>
        <w:t xml:space="preserve"> against any Income Tax, National Insurance and social security contributions and any other liability, deduction, contribution, assessment or claim arising from or made during or after the </w:t>
      </w:r>
      <w:r w:rsidR="00984EBB" w:rsidRPr="0012312D">
        <w:rPr>
          <w:rFonts w:eastAsia="Times New Roman" w:cs="Arial"/>
          <w:iCs/>
          <w:szCs w:val="24"/>
        </w:rPr>
        <w:t>Term</w:t>
      </w:r>
      <w:r w:rsidRPr="0012312D">
        <w:rPr>
          <w:rFonts w:eastAsia="Times New Roman" w:cs="Arial"/>
          <w:iCs/>
          <w:szCs w:val="24"/>
        </w:rPr>
        <w:t xml:space="preserve"> in connection with the provision of the Deliverables by the Supplier or any of the Supplier Staff.</w:t>
      </w:r>
      <w:r w:rsidRPr="00625BF2">
        <w:rPr>
          <w:rFonts w:eastAsia="Times New Roman" w:cs="Arial"/>
          <w:szCs w:val="24"/>
          <w:lang w:eastAsia="en-GB"/>
        </w:rPr>
        <w:t xml:space="preserve"> </w:t>
      </w:r>
    </w:p>
    <w:p w14:paraId="3E0384D9" w14:textId="77777777" w:rsidR="000656FD" w:rsidRDefault="000656FD" w:rsidP="0083207C">
      <w:pPr>
        <w:autoSpaceDE w:val="0"/>
        <w:autoSpaceDN w:val="0"/>
        <w:adjustRightInd w:val="0"/>
        <w:jc w:val="both"/>
        <w:rPr>
          <w:rFonts w:eastAsia="Times New Roman" w:cs="Arial"/>
          <w:szCs w:val="24"/>
          <w:lang w:eastAsia="en-GB"/>
        </w:rPr>
      </w:pPr>
    </w:p>
    <w:p w14:paraId="280C5E23"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3</w:t>
      </w:r>
      <w:r w:rsidR="005B3E0F">
        <w:rPr>
          <w:rFonts w:eastAsia="Times New Roman" w:cs="Arial"/>
          <w:szCs w:val="24"/>
          <w:lang w:eastAsia="en-GB"/>
        </w:rPr>
        <w:t>1</w:t>
      </w:r>
      <w:r w:rsidRPr="00625BF2">
        <w:rPr>
          <w:rFonts w:eastAsia="Times New Roman" w:cs="Arial"/>
          <w:szCs w:val="24"/>
          <w:lang w:eastAsia="en-GB"/>
        </w:rPr>
        <w:t xml:space="preserve">.3 If any of the Supplier Staff are Workers who receive payment relating to the Deliverables, then the Supplier must ensure that its contract with the Worker contains the following requirements: </w:t>
      </w:r>
    </w:p>
    <w:p w14:paraId="7D842E5E" w14:textId="77777777" w:rsidR="000656FD" w:rsidRDefault="000656FD" w:rsidP="0083207C">
      <w:pPr>
        <w:autoSpaceDE w:val="0"/>
        <w:autoSpaceDN w:val="0"/>
        <w:adjustRightInd w:val="0"/>
        <w:jc w:val="both"/>
        <w:rPr>
          <w:rFonts w:eastAsia="Times New Roman" w:cs="Arial"/>
          <w:szCs w:val="24"/>
          <w:lang w:eastAsia="en-GB"/>
        </w:rPr>
      </w:pPr>
    </w:p>
    <w:p w14:paraId="52F3BB31" w14:textId="77777777" w:rsidR="000656FD" w:rsidRPr="0012312D" w:rsidRDefault="00C948FE" w:rsidP="0083207C">
      <w:pPr>
        <w:numPr>
          <w:ilvl w:val="4"/>
          <w:numId w:val="60"/>
        </w:numPr>
        <w:ind w:left="851" w:firstLine="0"/>
        <w:jc w:val="both"/>
        <w:rPr>
          <w:rFonts w:eastAsia="Times New Roman" w:cs="Arial"/>
          <w:iCs/>
          <w:szCs w:val="24"/>
        </w:rPr>
      </w:pPr>
      <w:r w:rsidRPr="0012312D">
        <w:rPr>
          <w:rFonts w:eastAsia="Times New Roman" w:cs="Arial"/>
          <w:iCs/>
          <w:szCs w:val="24"/>
        </w:rPr>
        <w:t xml:space="preserve">the </w:t>
      </w:r>
      <w:r w:rsidR="00E84291" w:rsidRPr="0012312D">
        <w:rPr>
          <w:rFonts w:eastAsia="Times New Roman" w:cs="Arial"/>
          <w:iCs/>
          <w:szCs w:val="24"/>
        </w:rPr>
        <w:t>Authority</w:t>
      </w:r>
      <w:r w:rsidRPr="0012312D">
        <w:rPr>
          <w:rFonts w:eastAsia="Times New Roman" w:cs="Arial"/>
          <w:iCs/>
          <w:szCs w:val="24"/>
        </w:rPr>
        <w:t xml:space="preserve"> may, at any time during the term of the Contract, request that the Worker provides information which demonstrates they comply with clause 3</w:t>
      </w:r>
      <w:r w:rsidR="00984EBB" w:rsidRPr="0012312D">
        <w:rPr>
          <w:rFonts w:eastAsia="Times New Roman" w:cs="Arial"/>
          <w:iCs/>
          <w:szCs w:val="24"/>
        </w:rPr>
        <w:t>1</w:t>
      </w:r>
      <w:r w:rsidRPr="0012312D">
        <w:rPr>
          <w:rFonts w:eastAsia="Times New Roman" w:cs="Arial"/>
          <w:iCs/>
          <w:szCs w:val="24"/>
        </w:rPr>
        <w:t xml:space="preserve">.2, or why those requirements do not apply, the </w:t>
      </w:r>
      <w:r w:rsidR="00E84291" w:rsidRPr="0012312D">
        <w:rPr>
          <w:rFonts w:eastAsia="Times New Roman" w:cs="Arial"/>
          <w:iCs/>
          <w:szCs w:val="24"/>
        </w:rPr>
        <w:t>Authority</w:t>
      </w:r>
      <w:r w:rsidRPr="0012312D">
        <w:rPr>
          <w:rFonts w:eastAsia="Times New Roman" w:cs="Arial"/>
          <w:iCs/>
          <w:szCs w:val="24"/>
        </w:rPr>
        <w:t xml:space="preserve"> can specify the information the Worker must provide and the deadline for responding; </w:t>
      </w:r>
    </w:p>
    <w:p w14:paraId="6B612821" w14:textId="77777777" w:rsidR="000656FD" w:rsidRPr="0012312D" w:rsidRDefault="000656FD" w:rsidP="0083207C">
      <w:pPr>
        <w:ind w:left="851"/>
        <w:jc w:val="both"/>
        <w:rPr>
          <w:rFonts w:eastAsia="Times New Roman" w:cs="Arial"/>
          <w:iCs/>
          <w:szCs w:val="24"/>
        </w:rPr>
      </w:pPr>
    </w:p>
    <w:p w14:paraId="094D7852" w14:textId="77777777" w:rsidR="00C948FE" w:rsidRPr="0012312D" w:rsidRDefault="00C948FE" w:rsidP="0083207C">
      <w:pPr>
        <w:numPr>
          <w:ilvl w:val="4"/>
          <w:numId w:val="60"/>
        </w:numPr>
        <w:ind w:left="851" w:firstLine="0"/>
        <w:jc w:val="both"/>
        <w:rPr>
          <w:rFonts w:eastAsia="Times New Roman" w:cs="Arial"/>
          <w:iCs/>
          <w:szCs w:val="24"/>
        </w:rPr>
      </w:pPr>
      <w:r w:rsidRPr="0012312D">
        <w:rPr>
          <w:rFonts w:eastAsia="Times New Roman" w:cs="Arial"/>
          <w:iCs/>
          <w:szCs w:val="24"/>
        </w:rPr>
        <w:t xml:space="preserve">the Worker's contract may be terminated at the </w:t>
      </w:r>
      <w:r w:rsidR="00E84291" w:rsidRPr="0012312D">
        <w:rPr>
          <w:rFonts w:eastAsia="Times New Roman" w:cs="Arial"/>
          <w:iCs/>
          <w:szCs w:val="24"/>
        </w:rPr>
        <w:t>Authority</w:t>
      </w:r>
      <w:r w:rsidRPr="0012312D">
        <w:rPr>
          <w:rFonts w:eastAsia="Times New Roman" w:cs="Arial"/>
          <w:iCs/>
          <w:szCs w:val="24"/>
        </w:rPr>
        <w:t xml:space="preserve">'s request if the Worker fails to provide the information requested by the </w:t>
      </w:r>
      <w:r w:rsidR="00E84291" w:rsidRPr="0012312D">
        <w:rPr>
          <w:rFonts w:eastAsia="Times New Roman" w:cs="Arial"/>
          <w:iCs/>
          <w:szCs w:val="24"/>
        </w:rPr>
        <w:t>Authority</w:t>
      </w:r>
      <w:r w:rsidRPr="0012312D">
        <w:rPr>
          <w:rFonts w:eastAsia="Times New Roman" w:cs="Arial"/>
          <w:iCs/>
          <w:szCs w:val="24"/>
        </w:rPr>
        <w:t xml:space="preserve"> within the time specified by the </w:t>
      </w:r>
      <w:r w:rsidR="00E84291" w:rsidRPr="0012312D">
        <w:rPr>
          <w:rFonts w:eastAsia="Times New Roman" w:cs="Arial"/>
          <w:iCs/>
          <w:szCs w:val="24"/>
        </w:rPr>
        <w:t>Authority</w:t>
      </w:r>
      <w:r w:rsidRPr="0012312D">
        <w:rPr>
          <w:rFonts w:eastAsia="Times New Roman" w:cs="Arial"/>
          <w:iCs/>
          <w:szCs w:val="24"/>
        </w:rPr>
        <w:t xml:space="preserve">; </w:t>
      </w:r>
    </w:p>
    <w:p w14:paraId="7C0D9EDA" w14:textId="77777777" w:rsidR="000656FD" w:rsidRPr="0012312D" w:rsidRDefault="000656FD" w:rsidP="0083207C">
      <w:pPr>
        <w:ind w:left="851"/>
        <w:jc w:val="both"/>
        <w:rPr>
          <w:rFonts w:eastAsia="Times New Roman" w:cs="Arial"/>
          <w:iCs/>
          <w:szCs w:val="24"/>
        </w:rPr>
      </w:pPr>
    </w:p>
    <w:p w14:paraId="319412D3" w14:textId="77777777" w:rsidR="00C948FE" w:rsidRPr="0012312D" w:rsidRDefault="00C948FE" w:rsidP="0083207C">
      <w:pPr>
        <w:numPr>
          <w:ilvl w:val="4"/>
          <w:numId w:val="60"/>
        </w:numPr>
        <w:ind w:left="851" w:firstLine="0"/>
        <w:jc w:val="both"/>
        <w:rPr>
          <w:rFonts w:eastAsia="Times New Roman" w:cs="Arial"/>
          <w:iCs/>
          <w:szCs w:val="24"/>
        </w:rPr>
      </w:pPr>
      <w:r w:rsidRPr="0012312D">
        <w:rPr>
          <w:rFonts w:eastAsia="Times New Roman" w:cs="Arial"/>
          <w:iCs/>
          <w:szCs w:val="24"/>
        </w:rPr>
        <w:t xml:space="preserve">the Worker's contract may be terminated at the </w:t>
      </w:r>
      <w:r w:rsidR="00E84291" w:rsidRPr="0012312D">
        <w:rPr>
          <w:rFonts w:eastAsia="Times New Roman" w:cs="Arial"/>
          <w:iCs/>
          <w:szCs w:val="24"/>
        </w:rPr>
        <w:t>Authority</w:t>
      </w:r>
      <w:r w:rsidRPr="0012312D">
        <w:rPr>
          <w:rFonts w:eastAsia="Times New Roman" w:cs="Arial"/>
          <w:iCs/>
          <w:szCs w:val="24"/>
        </w:rPr>
        <w:t xml:space="preserve">'s request if the Worker provides information which the </w:t>
      </w:r>
      <w:r w:rsidR="00E84291" w:rsidRPr="0012312D">
        <w:rPr>
          <w:rFonts w:eastAsia="Times New Roman" w:cs="Arial"/>
          <w:iCs/>
          <w:szCs w:val="24"/>
        </w:rPr>
        <w:t>Authority</w:t>
      </w:r>
      <w:r w:rsidRPr="0012312D">
        <w:rPr>
          <w:rFonts w:eastAsia="Times New Roman" w:cs="Arial"/>
          <w:iCs/>
          <w:szCs w:val="24"/>
        </w:rPr>
        <w:t xml:space="preserve"> considers isn’t good enough to demonstrate how it complies with clause 3</w:t>
      </w:r>
      <w:r w:rsidR="00E83F8F" w:rsidRPr="0012312D">
        <w:rPr>
          <w:rFonts w:eastAsia="Times New Roman" w:cs="Arial"/>
          <w:iCs/>
          <w:szCs w:val="24"/>
        </w:rPr>
        <w:t>1</w:t>
      </w:r>
      <w:r w:rsidRPr="0012312D">
        <w:rPr>
          <w:rFonts w:eastAsia="Times New Roman" w:cs="Arial"/>
          <w:iCs/>
          <w:szCs w:val="24"/>
        </w:rPr>
        <w:t xml:space="preserve">.2 or confirms that the Worker is not complying with those requirements; </w:t>
      </w:r>
    </w:p>
    <w:p w14:paraId="18A2E56C" w14:textId="77777777" w:rsidR="000656FD" w:rsidRPr="0012312D" w:rsidRDefault="000656FD" w:rsidP="0083207C">
      <w:pPr>
        <w:ind w:left="851"/>
        <w:jc w:val="both"/>
        <w:rPr>
          <w:rFonts w:eastAsia="Times New Roman" w:cs="Arial"/>
          <w:iCs/>
          <w:szCs w:val="24"/>
        </w:rPr>
      </w:pPr>
    </w:p>
    <w:p w14:paraId="3C481FA0" w14:textId="77777777" w:rsidR="00C948FE" w:rsidRPr="0012312D" w:rsidRDefault="00C948FE" w:rsidP="0083207C">
      <w:pPr>
        <w:numPr>
          <w:ilvl w:val="4"/>
          <w:numId w:val="60"/>
        </w:numPr>
        <w:ind w:left="851" w:firstLine="0"/>
        <w:jc w:val="both"/>
        <w:rPr>
          <w:rFonts w:eastAsia="Times New Roman" w:cs="Arial"/>
          <w:iCs/>
          <w:szCs w:val="24"/>
        </w:rPr>
      </w:pPr>
      <w:r w:rsidRPr="0012312D">
        <w:rPr>
          <w:rFonts w:eastAsia="Times New Roman" w:cs="Arial"/>
          <w:iCs/>
          <w:szCs w:val="24"/>
        </w:rPr>
        <w:t xml:space="preserve">the </w:t>
      </w:r>
      <w:r w:rsidR="00E84291" w:rsidRPr="0012312D">
        <w:rPr>
          <w:rFonts w:eastAsia="Times New Roman" w:cs="Arial"/>
          <w:iCs/>
          <w:szCs w:val="24"/>
        </w:rPr>
        <w:t>Authority</w:t>
      </w:r>
      <w:r w:rsidRPr="0012312D">
        <w:rPr>
          <w:rFonts w:eastAsia="Times New Roman" w:cs="Arial"/>
          <w:iCs/>
          <w:szCs w:val="24"/>
        </w:rPr>
        <w:t xml:space="preserve"> may supply any information they receive from the Worker to HMRC for revenue collection and management. </w:t>
      </w:r>
    </w:p>
    <w:p w14:paraId="35F20A3A" w14:textId="77777777" w:rsidR="000656FD" w:rsidRDefault="000656FD" w:rsidP="0083207C">
      <w:pPr>
        <w:autoSpaceDE w:val="0"/>
        <w:autoSpaceDN w:val="0"/>
        <w:adjustRightInd w:val="0"/>
        <w:jc w:val="both"/>
        <w:rPr>
          <w:rFonts w:eastAsia="Times New Roman" w:cs="Arial"/>
          <w:b/>
          <w:bCs/>
          <w:szCs w:val="24"/>
          <w:lang w:eastAsia="en-GB"/>
        </w:rPr>
      </w:pPr>
    </w:p>
    <w:p w14:paraId="217F2964" w14:textId="77777777" w:rsidR="00FD789A" w:rsidRPr="00FD789A" w:rsidRDefault="00C948FE" w:rsidP="0083207C">
      <w:pPr>
        <w:autoSpaceDE w:val="0"/>
        <w:autoSpaceDN w:val="0"/>
        <w:adjustRightInd w:val="0"/>
        <w:jc w:val="both"/>
        <w:rPr>
          <w:b/>
          <w:color w:val="00B050"/>
          <w:sz w:val="28"/>
          <w:szCs w:val="28"/>
        </w:rPr>
      </w:pPr>
      <w:r w:rsidRPr="00FD789A">
        <w:rPr>
          <w:color w:val="00B050"/>
          <w:sz w:val="28"/>
          <w:szCs w:val="28"/>
          <w:lang w:eastAsia="en-GB"/>
        </w:rPr>
        <w:t>3</w:t>
      </w:r>
      <w:r w:rsidR="005B3E0F" w:rsidRPr="00FD789A">
        <w:rPr>
          <w:color w:val="00B050"/>
          <w:sz w:val="28"/>
          <w:szCs w:val="28"/>
          <w:lang w:eastAsia="en-GB"/>
        </w:rPr>
        <w:t>2</w:t>
      </w:r>
      <w:r w:rsidRPr="00FD789A">
        <w:rPr>
          <w:color w:val="00B050"/>
          <w:sz w:val="28"/>
          <w:szCs w:val="28"/>
          <w:lang w:eastAsia="en-GB"/>
        </w:rPr>
        <w:t xml:space="preserve">. </w:t>
      </w:r>
      <w:r w:rsidR="00FD789A" w:rsidRPr="00FD789A">
        <w:rPr>
          <w:color w:val="00B050"/>
          <w:sz w:val="28"/>
          <w:szCs w:val="28"/>
          <w:lang w:eastAsia="en-GB"/>
        </w:rPr>
        <w:t xml:space="preserve"> </w:t>
      </w:r>
      <w:r w:rsidR="00FD789A" w:rsidRPr="00FD789A">
        <w:rPr>
          <w:b/>
          <w:color w:val="00B050"/>
          <w:sz w:val="28"/>
          <w:szCs w:val="28"/>
        </w:rPr>
        <w:t>Publicity</w:t>
      </w:r>
    </w:p>
    <w:p w14:paraId="26639E66" w14:textId="77777777" w:rsidR="00FD789A" w:rsidRPr="00B722A8" w:rsidRDefault="00FD789A" w:rsidP="0083207C">
      <w:pPr>
        <w:autoSpaceDE w:val="0"/>
        <w:autoSpaceDN w:val="0"/>
        <w:adjustRightInd w:val="0"/>
        <w:jc w:val="both"/>
      </w:pPr>
    </w:p>
    <w:p w14:paraId="56C063F4" w14:textId="77777777" w:rsidR="00495A83" w:rsidRDefault="00495A83" w:rsidP="0083207C">
      <w:pPr>
        <w:jc w:val="both"/>
      </w:pPr>
      <w:r>
        <w:t>32.1</w:t>
      </w:r>
      <w:r>
        <w:tab/>
        <w:t>The Supplier</w:t>
      </w:r>
      <w:r w:rsidR="0017565A">
        <w:t xml:space="preserve"> and any subcontractor </w:t>
      </w:r>
      <w:r w:rsidR="007B751D">
        <w:t>shall not</w:t>
      </w:r>
      <w:r w:rsidR="00B367BD">
        <w:t xml:space="preserve"> </w:t>
      </w:r>
      <w:r>
        <w:t>make any press announcements or publicise this Contract or its contents in any way; without the prior written consent of the Authority</w:t>
      </w:r>
      <w:r w:rsidR="00612764">
        <w:t>.</w:t>
      </w:r>
    </w:p>
    <w:p w14:paraId="2DC76A9F" w14:textId="77777777" w:rsidR="00495A83" w:rsidRDefault="00495A83" w:rsidP="0083207C">
      <w:pPr>
        <w:jc w:val="both"/>
      </w:pPr>
    </w:p>
    <w:p w14:paraId="56522D94" w14:textId="77777777" w:rsidR="00495A83" w:rsidRDefault="00495A83" w:rsidP="0083207C">
      <w:pPr>
        <w:jc w:val="both"/>
      </w:pPr>
      <w:r>
        <w:t>32.2</w:t>
      </w:r>
      <w:r>
        <w:tab/>
        <w:t>Each Party acknowledges to the other that nothing in this Contract either expressly or by implication constitutes an endorsement of any products or services of the other Party and each Party agrees not to conduct itself in such a way as to imply or express any such approval or endorsement.</w:t>
      </w:r>
    </w:p>
    <w:p w14:paraId="29AB5C1C" w14:textId="77777777" w:rsidR="00FD789A" w:rsidRDefault="00FD789A" w:rsidP="0083207C">
      <w:pPr>
        <w:pStyle w:val="Heading2"/>
        <w:jc w:val="both"/>
        <w:rPr>
          <w:lang w:eastAsia="en-GB"/>
        </w:rPr>
      </w:pPr>
    </w:p>
    <w:p w14:paraId="2DF973BE" w14:textId="77777777" w:rsidR="00C948FE" w:rsidRPr="00625BF2" w:rsidRDefault="00FD789A" w:rsidP="0083207C">
      <w:pPr>
        <w:pStyle w:val="Heading2"/>
        <w:jc w:val="both"/>
        <w:rPr>
          <w:lang w:eastAsia="en-GB"/>
        </w:rPr>
      </w:pPr>
      <w:bookmarkStart w:id="57" w:name="_Toc112247075"/>
      <w:r>
        <w:rPr>
          <w:lang w:eastAsia="en-GB"/>
        </w:rPr>
        <w:t xml:space="preserve">33. </w:t>
      </w:r>
      <w:r w:rsidR="00C948FE" w:rsidRPr="00625BF2">
        <w:rPr>
          <w:lang w:eastAsia="en-GB"/>
        </w:rPr>
        <w:t>Conflict of interest</w:t>
      </w:r>
      <w:bookmarkEnd w:id="57"/>
      <w:r w:rsidR="00C948FE" w:rsidRPr="00625BF2">
        <w:rPr>
          <w:lang w:eastAsia="en-GB"/>
        </w:rPr>
        <w:t xml:space="preserve"> </w:t>
      </w:r>
    </w:p>
    <w:p w14:paraId="55DA0422" w14:textId="77777777" w:rsidR="00FD789A" w:rsidRDefault="00FD789A" w:rsidP="0083207C">
      <w:pPr>
        <w:autoSpaceDE w:val="0"/>
        <w:autoSpaceDN w:val="0"/>
        <w:adjustRightInd w:val="0"/>
        <w:jc w:val="both"/>
        <w:rPr>
          <w:rFonts w:eastAsia="Times New Roman" w:cs="Arial"/>
          <w:szCs w:val="24"/>
          <w:lang w:eastAsia="en-GB"/>
        </w:rPr>
      </w:pPr>
    </w:p>
    <w:p w14:paraId="27DD6A77"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.1 The Supplier must take action to ensure that neither the Supplier nor the Supplier Staff are placed in the position of an actual or potential conflict between the financial or </w:t>
      </w:r>
      <w:r w:rsidRPr="00625BF2">
        <w:rPr>
          <w:rFonts w:eastAsia="Times New Roman" w:cs="Arial"/>
          <w:szCs w:val="24"/>
          <w:lang w:eastAsia="en-GB"/>
        </w:rPr>
        <w:lastRenderedPageBreak/>
        <w:t xml:space="preserve">personal duties of the Supplier or the Supplier Staff and the duties owed to the </w:t>
      </w:r>
      <w:r w:rsidR="00E84291">
        <w:rPr>
          <w:rFonts w:eastAsia="Times New Roman" w:cs="Arial"/>
          <w:szCs w:val="24"/>
          <w:lang w:eastAsia="en-GB"/>
        </w:rPr>
        <w:t>Authority</w:t>
      </w:r>
      <w:r w:rsidRPr="00625BF2">
        <w:rPr>
          <w:rFonts w:eastAsia="Times New Roman" w:cs="Arial"/>
          <w:szCs w:val="24"/>
          <w:lang w:eastAsia="en-GB"/>
        </w:rPr>
        <w:t xml:space="preserve"> under the Contract, in the reasonable opinion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744A1019" w14:textId="77777777" w:rsidR="000656FD" w:rsidRDefault="000656FD" w:rsidP="0083207C">
      <w:pPr>
        <w:autoSpaceDE w:val="0"/>
        <w:autoSpaceDN w:val="0"/>
        <w:adjustRightInd w:val="0"/>
        <w:jc w:val="both"/>
        <w:rPr>
          <w:rFonts w:eastAsia="Times New Roman" w:cs="Arial"/>
          <w:szCs w:val="24"/>
          <w:lang w:eastAsia="en-GB"/>
        </w:rPr>
      </w:pPr>
    </w:p>
    <w:p w14:paraId="58588A1D"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.2 The Supplier must promptly notify and provide details to the </w:t>
      </w:r>
      <w:r w:rsidR="00E84291">
        <w:rPr>
          <w:rFonts w:eastAsia="Times New Roman" w:cs="Arial"/>
          <w:szCs w:val="24"/>
          <w:lang w:eastAsia="en-GB"/>
        </w:rPr>
        <w:t>Authority</w:t>
      </w:r>
      <w:r w:rsidRPr="00625BF2">
        <w:rPr>
          <w:rFonts w:eastAsia="Times New Roman" w:cs="Arial"/>
          <w:szCs w:val="24"/>
          <w:lang w:eastAsia="en-GB"/>
        </w:rPr>
        <w:t xml:space="preserve"> if a conflict of interest happens or is expected to happen. </w:t>
      </w:r>
    </w:p>
    <w:p w14:paraId="57B75E43" w14:textId="77777777" w:rsidR="000656FD" w:rsidRDefault="000656FD" w:rsidP="0083207C">
      <w:pPr>
        <w:autoSpaceDE w:val="0"/>
        <w:autoSpaceDN w:val="0"/>
        <w:adjustRightInd w:val="0"/>
        <w:jc w:val="both"/>
        <w:rPr>
          <w:rFonts w:eastAsia="Times New Roman" w:cs="Arial"/>
          <w:szCs w:val="24"/>
          <w:lang w:eastAsia="en-GB"/>
        </w:rPr>
      </w:pPr>
    </w:p>
    <w:p w14:paraId="30A8277A"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.3 The </w:t>
      </w:r>
      <w:r w:rsidR="00E84291">
        <w:rPr>
          <w:rFonts w:eastAsia="Times New Roman" w:cs="Arial"/>
          <w:szCs w:val="24"/>
          <w:lang w:eastAsia="en-GB"/>
        </w:rPr>
        <w:t>Authority</w:t>
      </w:r>
      <w:r w:rsidRPr="00625BF2">
        <w:rPr>
          <w:rFonts w:eastAsia="Times New Roman" w:cs="Arial"/>
          <w:szCs w:val="24"/>
          <w:lang w:eastAsia="en-GB"/>
        </w:rPr>
        <w:t xml:space="preserve"> can terminate its Contract immediately by giving notice in writing to the Supplier or take any steps it thinks are necessary where there is or may be an actual or potential conflict of interest. </w:t>
      </w:r>
    </w:p>
    <w:p w14:paraId="3DFF45D1" w14:textId="77777777" w:rsidR="000656FD" w:rsidRDefault="000656FD" w:rsidP="0083207C">
      <w:pPr>
        <w:autoSpaceDE w:val="0"/>
        <w:autoSpaceDN w:val="0"/>
        <w:adjustRightInd w:val="0"/>
        <w:jc w:val="both"/>
        <w:rPr>
          <w:rFonts w:eastAsia="Times New Roman" w:cs="Arial"/>
          <w:b/>
          <w:bCs/>
          <w:szCs w:val="24"/>
          <w:lang w:eastAsia="en-GB"/>
        </w:rPr>
      </w:pPr>
    </w:p>
    <w:p w14:paraId="05263C3F" w14:textId="77777777" w:rsidR="00C948FE" w:rsidRPr="00625BF2" w:rsidRDefault="00C948FE" w:rsidP="0083207C">
      <w:pPr>
        <w:pStyle w:val="Heading2"/>
        <w:jc w:val="both"/>
        <w:rPr>
          <w:lang w:eastAsia="en-GB"/>
        </w:rPr>
      </w:pPr>
      <w:bookmarkStart w:id="58" w:name="_Toc112247076"/>
      <w:r w:rsidRPr="00625BF2">
        <w:rPr>
          <w:lang w:eastAsia="en-GB"/>
        </w:rPr>
        <w:t>3</w:t>
      </w:r>
      <w:r w:rsidR="00FD789A">
        <w:rPr>
          <w:lang w:eastAsia="en-GB"/>
        </w:rPr>
        <w:t>4</w:t>
      </w:r>
      <w:r w:rsidRPr="00625BF2">
        <w:rPr>
          <w:lang w:eastAsia="en-GB"/>
        </w:rPr>
        <w:t>. Reporting a breach of the contract</w:t>
      </w:r>
      <w:bookmarkEnd w:id="58"/>
      <w:r w:rsidRPr="00625BF2">
        <w:rPr>
          <w:lang w:eastAsia="en-GB"/>
        </w:rPr>
        <w:t xml:space="preserve"> </w:t>
      </w:r>
    </w:p>
    <w:p w14:paraId="26E1DDC8" w14:textId="77777777" w:rsidR="000656FD" w:rsidRDefault="000656FD" w:rsidP="0083207C">
      <w:pPr>
        <w:autoSpaceDE w:val="0"/>
        <w:autoSpaceDN w:val="0"/>
        <w:adjustRightInd w:val="0"/>
        <w:jc w:val="both"/>
        <w:rPr>
          <w:rFonts w:eastAsia="Times New Roman" w:cs="Arial"/>
          <w:szCs w:val="24"/>
          <w:lang w:eastAsia="en-GB"/>
        </w:rPr>
      </w:pPr>
    </w:p>
    <w:p w14:paraId="42061188" w14:textId="77777777" w:rsidR="00051870"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4</w:t>
      </w:r>
      <w:r w:rsidRPr="00625BF2">
        <w:rPr>
          <w:rFonts w:eastAsia="Times New Roman" w:cs="Arial"/>
          <w:szCs w:val="24"/>
          <w:lang w:eastAsia="en-GB"/>
        </w:rPr>
        <w:t xml:space="preserve">.1 As soon as it is aware of it the Supplier and Supplier Staff must report to the </w:t>
      </w:r>
      <w:r w:rsidR="00E84291">
        <w:rPr>
          <w:rFonts w:eastAsia="Times New Roman" w:cs="Arial"/>
          <w:szCs w:val="24"/>
          <w:lang w:eastAsia="en-GB"/>
        </w:rPr>
        <w:t>Authority</w:t>
      </w:r>
      <w:r w:rsidRPr="00625BF2">
        <w:rPr>
          <w:rFonts w:eastAsia="Times New Roman" w:cs="Arial"/>
          <w:szCs w:val="24"/>
          <w:lang w:eastAsia="en-GB"/>
        </w:rPr>
        <w:t xml:space="preserve"> any actual or suspected breach of </w:t>
      </w:r>
      <w:r w:rsidR="00E83F8F">
        <w:rPr>
          <w:rFonts w:eastAsia="Times New Roman" w:cs="Arial"/>
          <w:szCs w:val="24"/>
          <w:lang w:eastAsia="en-GB"/>
        </w:rPr>
        <w:t>L</w:t>
      </w:r>
      <w:r w:rsidRPr="00625BF2">
        <w:rPr>
          <w:rFonts w:eastAsia="Times New Roman" w:cs="Arial"/>
          <w:szCs w:val="24"/>
          <w:lang w:eastAsia="en-GB"/>
        </w:rPr>
        <w:t>aw</w:t>
      </w:r>
      <w:r w:rsidR="00EF7EEA">
        <w:rPr>
          <w:rFonts w:eastAsia="Times New Roman" w:cs="Arial"/>
          <w:szCs w:val="24"/>
          <w:lang w:eastAsia="en-GB"/>
        </w:rPr>
        <w:t xml:space="preserve"> or breach of its obligations under the Contract.</w:t>
      </w:r>
    </w:p>
    <w:p w14:paraId="7DDB5A01" w14:textId="77777777" w:rsidR="00E76839" w:rsidRDefault="00E76839" w:rsidP="0083207C">
      <w:pPr>
        <w:autoSpaceDE w:val="0"/>
        <w:autoSpaceDN w:val="0"/>
        <w:adjustRightInd w:val="0"/>
        <w:jc w:val="both"/>
        <w:rPr>
          <w:rFonts w:eastAsia="Times New Roman" w:cs="Arial"/>
          <w:szCs w:val="24"/>
          <w:lang w:eastAsia="en-GB"/>
        </w:rPr>
      </w:pPr>
    </w:p>
    <w:p w14:paraId="6318E321" w14:textId="77777777" w:rsidR="00E76839" w:rsidRPr="00E76839" w:rsidRDefault="00E76839" w:rsidP="0083207C">
      <w:pPr>
        <w:autoSpaceDE w:val="0"/>
        <w:autoSpaceDN w:val="0"/>
        <w:jc w:val="both"/>
        <w:rPr>
          <w:sz w:val="22"/>
          <w:lang w:eastAsia="en-GB"/>
        </w:rPr>
      </w:pPr>
      <w:r>
        <w:rPr>
          <w:rFonts w:eastAsia="Times New Roman" w:cs="Arial"/>
          <w:szCs w:val="24"/>
          <w:lang w:eastAsia="en-GB"/>
        </w:rPr>
        <w:t xml:space="preserve">34.2 </w:t>
      </w:r>
      <w:r w:rsidRPr="00E76839">
        <w:rPr>
          <w:rFonts w:eastAsia="Times New Roman" w:cs="Arial"/>
          <w:szCs w:val="24"/>
          <w:lang w:eastAsia="en-GB"/>
        </w:rPr>
        <w:t>Where an actual or suspected breach is notified to the Authority under clause 34.1, the Supplier will take such action to remedy any breach as the Authority may reasonably require. Where the breach is material, the Authority has the right to terminate under clause 11.4.</w:t>
      </w:r>
      <w:r>
        <w:rPr>
          <w:lang w:eastAsia="en-GB"/>
        </w:rPr>
        <w:t xml:space="preserve"> </w:t>
      </w:r>
    </w:p>
    <w:p w14:paraId="4CCE521D" w14:textId="77777777" w:rsidR="000656FD" w:rsidRDefault="000656FD" w:rsidP="0083207C">
      <w:pPr>
        <w:autoSpaceDE w:val="0"/>
        <w:autoSpaceDN w:val="0"/>
        <w:adjustRightInd w:val="0"/>
        <w:jc w:val="both"/>
        <w:rPr>
          <w:rFonts w:eastAsia="Times New Roman" w:cs="Arial"/>
          <w:szCs w:val="24"/>
          <w:lang w:eastAsia="en-GB"/>
        </w:rPr>
      </w:pPr>
    </w:p>
    <w:p w14:paraId="2230F64F" w14:textId="77777777" w:rsidR="00C948FE" w:rsidRPr="00625BF2" w:rsidRDefault="00C948FE" w:rsidP="0083207C">
      <w:pPr>
        <w:autoSpaceDE w:val="0"/>
        <w:autoSpaceDN w:val="0"/>
        <w:adjustRightInd w:val="0"/>
        <w:jc w:val="both"/>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4</w:t>
      </w:r>
      <w:r w:rsidRPr="00625BF2">
        <w:rPr>
          <w:rFonts w:eastAsia="Times New Roman" w:cs="Arial"/>
          <w:szCs w:val="24"/>
          <w:lang w:eastAsia="en-GB"/>
        </w:rPr>
        <w:t>.</w:t>
      </w:r>
      <w:r w:rsidR="00E76839">
        <w:rPr>
          <w:rFonts w:eastAsia="Times New Roman" w:cs="Arial"/>
          <w:szCs w:val="24"/>
          <w:lang w:eastAsia="en-GB"/>
        </w:rPr>
        <w:t xml:space="preserve">3 </w:t>
      </w:r>
      <w:r w:rsidRPr="00625BF2">
        <w:rPr>
          <w:rFonts w:eastAsia="Times New Roman" w:cs="Arial"/>
          <w:szCs w:val="24"/>
          <w:lang w:eastAsia="en-GB"/>
        </w:rPr>
        <w:t>The Supplier must not retaliate against any of the Supplier Staff who in good faith reports a breach listed in clause 3</w:t>
      </w:r>
      <w:r w:rsidR="002A3A55">
        <w:rPr>
          <w:rFonts w:eastAsia="Times New Roman" w:cs="Arial"/>
          <w:szCs w:val="24"/>
          <w:lang w:eastAsia="en-GB"/>
        </w:rPr>
        <w:t>4</w:t>
      </w:r>
      <w:r w:rsidRPr="00625BF2">
        <w:rPr>
          <w:rFonts w:eastAsia="Times New Roman" w:cs="Arial"/>
          <w:szCs w:val="24"/>
          <w:lang w:eastAsia="en-GB"/>
        </w:rPr>
        <w:t xml:space="preserve">.1. </w:t>
      </w:r>
    </w:p>
    <w:p w14:paraId="4B65EB06" w14:textId="77777777" w:rsidR="000656FD" w:rsidRDefault="000656FD" w:rsidP="0083207C">
      <w:pPr>
        <w:autoSpaceDE w:val="0"/>
        <w:autoSpaceDN w:val="0"/>
        <w:adjustRightInd w:val="0"/>
        <w:jc w:val="both"/>
        <w:rPr>
          <w:rFonts w:eastAsia="Times New Roman" w:cs="Arial"/>
          <w:b/>
          <w:bCs/>
          <w:szCs w:val="24"/>
          <w:lang w:eastAsia="en-GB"/>
        </w:rPr>
      </w:pPr>
    </w:p>
    <w:p w14:paraId="1FF6131B" w14:textId="77777777" w:rsidR="005B3E0F" w:rsidRDefault="00C948FE" w:rsidP="0083207C">
      <w:pPr>
        <w:pStyle w:val="Heading2"/>
        <w:jc w:val="both"/>
        <w:rPr>
          <w:lang w:eastAsia="en-GB"/>
        </w:rPr>
      </w:pPr>
      <w:bookmarkStart w:id="59" w:name="_Toc112247077"/>
      <w:r w:rsidRPr="00625BF2">
        <w:rPr>
          <w:lang w:eastAsia="en-GB"/>
        </w:rPr>
        <w:t>3</w:t>
      </w:r>
      <w:r w:rsidR="00FD789A">
        <w:rPr>
          <w:lang w:eastAsia="en-GB"/>
        </w:rPr>
        <w:t>5</w:t>
      </w:r>
      <w:r w:rsidRPr="00625BF2">
        <w:rPr>
          <w:lang w:eastAsia="en-GB"/>
        </w:rPr>
        <w:t>. Resolving disputes</w:t>
      </w:r>
      <w:bookmarkEnd w:id="59"/>
      <w:r w:rsidRPr="00625BF2">
        <w:rPr>
          <w:lang w:eastAsia="en-GB"/>
        </w:rPr>
        <w:t xml:space="preserve"> </w:t>
      </w:r>
    </w:p>
    <w:p w14:paraId="3E47C90D" w14:textId="77777777" w:rsidR="00957E96" w:rsidRDefault="00957E96" w:rsidP="0083207C">
      <w:pPr>
        <w:autoSpaceDE w:val="0"/>
        <w:autoSpaceDN w:val="0"/>
        <w:adjustRightInd w:val="0"/>
        <w:jc w:val="both"/>
        <w:rPr>
          <w:rFonts w:eastAsia="Times New Roman" w:cs="Arial"/>
          <w:b/>
          <w:bCs/>
          <w:color w:val="000000"/>
          <w:szCs w:val="24"/>
          <w:lang w:eastAsia="en-GB"/>
        </w:rPr>
      </w:pPr>
    </w:p>
    <w:p w14:paraId="62F8D42F" w14:textId="77777777" w:rsidR="00957E96" w:rsidRPr="00E439AF" w:rsidRDefault="00957E96" w:rsidP="0083207C">
      <w:pPr>
        <w:tabs>
          <w:tab w:val="left" w:pos="8505"/>
        </w:tabs>
        <w:autoSpaceDE w:val="0"/>
        <w:autoSpaceDN w:val="0"/>
        <w:ind w:right="-6"/>
        <w:jc w:val="both"/>
        <w:rPr>
          <w:iCs/>
          <w:sz w:val="22"/>
          <w:lang w:eastAsia="en-GB"/>
        </w:rPr>
      </w:pPr>
      <w:r w:rsidRPr="00E439AF">
        <w:rPr>
          <w:iCs/>
        </w:rPr>
        <w:t xml:space="preserve">35.1 If there is a dispute between the Parties, their senior representatives who have authority to settle the dispute will, within 28 days of a written request from the other Party, meet in good faith to resolve the dispute. </w:t>
      </w:r>
    </w:p>
    <w:p w14:paraId="7EF0EE74" w14:textId="77777777" w:rsidR="00957E96" w:rsidRPr="00E439AF" w:rsidRDefault="00957E96" w:rsidP="0083207C">
      <w:pPr>
        <w:tabs>
          <w:tab w:val="left" w:pos="8505"/>
        </w:tabs>
        <w:autoSpaceDE w:val="0"/>
        <w:autoSpaceDN w:val="0"/>
        <w:ind w:right="-6"/>
        <w:jc w:val="both"/>
        <w:rPr>
          <w:iCs/>
        </w:rPr>
      </w:pPr>
    </w:p>
    <w:p w14:paraId="7BF8E11B" w14:textId="77777777" w:rsidR="00957E96" w:rsidRPr="00E439AF" w:rsidRDefault="00957E96" w:rsidP="0083207C">
      <w:pPr>
        <w:tabs>
          <w:tab w:val="left" w:pos="8505"/>
        </w:tabs>
        <w:autoSpaceDE w:val="0"/>
        <w:autoSpaceDN w:val="0"/>
        <w:ind w:right="-6"/>
        <w:jc w:val="both"/>
        <w:rPr>
          <w:iCs/>
        </w:rPr>
      </w:pPr>
      <w:r w:rsidRPr="00E439AF">
        <w:rPr>
          <w:iCs/>
        </w:rPr>
        <w:t xml:space="preserve">35.2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35.3 to 35.5. </w:t>
      </w:r>
    </w:p>
    <w:p w14:paraId="15E0CA83" w14:textId="77777777" w:rsidR="00957E96" w:rsidRPr="00E439AF" w:rsidRDefault="00957E96" w:rsidP="0083207C">
      <w:pPr>
        <w:tabs>
          <w:tab w:val="left" w:pos="8505"/>
        </w:tabs>
        <w:autoSpaceDE w:val="0"/>
        <w:autoSpaceDN w:val="0"/>
        <w:ind w:right="-6"/>
        <w:jc w:val="both"/>
        <w:rPr>
          <w:iCs/>
        </w:rPr>
      </w:pPr>
    </w:p>
    <w:p w14:paraId="6BC5C73F" w14:textId="77777777" w:rsidR="00957E96" w:rsidRPr="00E439AF" w:rsidRDefault="00957E96" w:rsidP="0083207C">
      <w:pPr>
        <w:tabs>
          <w:tab w:val="left" w:pos="8505"/>
        </w:tabs>
        <w:autoSpaceDE w:val="0"/>
        <w:autoSpaceDN w:val="0"/>
        <w:ind w:right="-6"/>
        <w:jc w:val="both"/>
        <w:rPr>
          <w:iCs/>
        </w:rPr>
      </w:pPr>
      <w:r w:rsidRPr="00E439AF">
        <w:rPr>
          <w:iCs/>
        </w:rPr>
        <w:t xml:space="preserve">35.3 Unless the </w:t>
      </w:r>
      <w:r w:rsidR="00E813A2" w:rsidRPr="00E439AF">
        <w:rPr>
          <w:iCs/>
        </w:rPr>
        <w:t xml:space="preserve">Authority </w:t>
      </w:r>
      <w:r w:rsidRPr="00E439AF">
        <w:rPr>
          <w:iCs/>
        </w:rPr>
        <w:t>refers the dispute to arbitration using clause 35.4, the Parties irrevocably agree that the courts of England and Wales have the exclusive jurisdiction to:</w:t>
      </w:r>
    </w:p>
    <w:p w14:paraId="1D79BCEA" w14:textId="77777777" w:rsidR="00E813A2" w:rsidRPr="00E439AF" w:rsidRDefault="00E813A2" w:rsidP="0083207C">
      <w:pPr>
        <w:tabs>
          <w:tab w:val="left" w:pos="8505"/>
        </w:tabs>
        <w:autoSpaceDE w:val="0"/>
        <w:autoSpaceDN w:val="0"/>
        <w:ind w:right="-6"/>
        <w:jc w:val="both"/>
        <w:rPr>
          <w:iCs/>
        </w:rPr>
      </w:pPr>
    </w:p>
    <w:p w14:paraId="62512EC1" w14:textId="77777777" w:rsidR="00E813A2" w:rsidRPr="00E439AF" w:rsidRDefault="00957E96" w:rsidP="0083207C">
      <w:pPr>
        <w:tabs>
          <w:tab w:val="left" w:pos="8505"/>
        </w:tabs>
        <w:autoSpaceDE w:val="0"/>
        <w:autoSpaceDN w:val="0"/>
        <w:ind w:left="709" w:right="-6"/>
        <w:jc w:val="both"/>
        <w:rPr>
          <w:iCs/>
        </w:rPr>
      </w:pPr>
      <w:r w:rsidRPr="00E439AF">
        <w:rPr>
          <w:iCs/>
        </w:rPr>
        <w:t>(a) determine the dispute</w:t>
      </w:r>
      <w:r w:rsidR="00A4134D" w:rsidRPr="00E439AF">
        <w:rPr>
          <w:iCs/>
        </w:rPr>
        <w:t>;</w:t>
      </w:r>
    </w:p>
    <w:p w14:paraId="5F7B8278" w14:textId="77777777" w:rsidR="00957E96" w:rsidRPr="00E439AF" w:rsidRDefault="00957E96" w:rsidP="0083207C">
      <w:pPr>
        <w:tabs>
          <w:tab w:val="left" w:pos="8505"/>
        </w:tabs>
        <w:autoSpaceDE w:val="0"/>
        <w:autoSpaceDN w:val="0"/>
        <w:ind w:left="709" w:right="-6"/>
        <w:jc w:val="both"/>
        <w:rPr>
          <w:iCs/>
        </w:rPr>
      </w:pPr>
    </w:p>
    <w:p w14:paraId="20492610" w14:textId="77777777" w:rsidR="00957E96" w:rsidRPr="00E439AF" w:rsidRDefault="00957E96" w:rsidP="0083207C">
      <w:pPr>
        <w:tabs>
          <w:tab w:val="left" w:pos="8505"/>
        </w:tabs>
        <w:autoSpaceDE w:val="0"/>
        <w:autoSpaceDN w:val="0"/>
        <w:ind w:left="709" w:right="-6"/>
        <w:jc w:val="both"/>
        <w:rPr>
          <w:iCs/>
        </w:rPr>
      </w:pPr>
      <w:r w:rsidRPr="00E439AF">
        <w:rPr>
          <w:iCs/>
        </w:rPr>
        <w:t>(b) grant interim remedies;</w:t>
      </w:r>
    </w:p>
    <w:p w14:paraId="3145FFF1" w14:textId="77777777" w:rsidR="00E813A2" w:rsidRPr="00E439AF" w:rsidRDefault="00E813A2" w:rsidP="0083207C">
      <w:pPr>
        <w:tabs>
          <w:tab w:val="left" w:pos="8505"/>
        </w:tabs>
        <w:autoSpaceDE w:val="0"/>
        <w:autoSpaceDN w:val="0"/>
        <w:ind w:left="709" w:right="-6"/>
        <w:jc w:val="both"/>
        <w:rPr>
          <w:iCs/>
        </w:rPr>
      </w:pPr>
    </w:p>
    <w:p w14:paraId="65788901" w14:textId="77777777" w:rsidR="00957E96" w:rsidRPr="00E439AF" w:rsidRDefault="00957E96" w:rsidP="0083207C">
      <w:pPr>
        <w:tabs>
          <w:tab w:val="left" w:pos="8505"/>
        </w:tabs>
        <w:autoSpaceDE w:val="0"/>
        <w:autoSpaceDN w:val="0"/>
        <w:ind w:left="709" w:right="-6"/>
        <w:jc w:val="both"/>
        <w:rPr>
          <w:iCs/>
        </w:rPr>
      </w:pPr>
      <w:r w:rsidRPr="00E439AF">
        <w:rPr>
          <w:iCs/>
        </w:rPr>
        <w:t>(c) grant any other provisional or protective relief.</w:t>
      </w:r>
    </w:p>
    <w:p w14:paraId="5C2CDE01" w14:textId="77777777" w:rsidR="00957E96" w:rsidRPr="00E439AF" w:rsidRDefault="00957E96" w:rsidP="0083207C">
      <w:pPr>
        <w:tabs>
          <w:tab w:val="left" w:pos="8505"/>
        </w:tabs>
        <w:autoSpaceDE w:val="0"/>
        <w:autoSpaceDN w:val="0"/>
        <w:ind w:right="-6"/>
        <w:jc w:val="both"/>
        <w:rPr>
          <w:iCs/>
        </w:rPr>
      </w:pPr>
    </w:p>
    <w:p w14:paraId="404DA2C2" w14:textId="77777777" w:rsidR="00957E96" w:rsidRPr="00940E80" w:rsidRDefault="00957E96" w:rsidP="0083207C">
      <w:pPr>
        <w:tabs>
          <w:tab w:val="left" w:pos="8505"/>
        </w:tabs>
        <w:autoSpaceDE w:val="0"/>
        <w:autoSpaceDN w:val="0"/>
        <w:ind w:right="-6"/>
        <w:jc w:val="both"/>
        <w:rPr>
          <w:iCs/>
        </w:rPr>
      </w:pPr>
      <w:r w:rsidRPr="00E439AF">
        <w:rPr>
          <w:iCs/>
        </w:rPr>
        <w:t xml:space="preserve">35.4 The Supplier agrees that the </w:t>
      </w:r>
      <w:r w:rsidR="00AC104C" w:rsidRPr="00E439AF">
        <w:rPr>
          <w:iCs/>
        </w:rPr>
        <w:t xml:space="preserve">Authority </w:t>
      </w:r>
      <w:r w:rsidRPr="00E439AF">
        <w:rPr>
          <w:iCs/>
        </w:rPr>
        <w:t>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940E80">
        <w:rPr>
          <w:iCs/>
        </w:rPr>
        <w:t xml:space="preserve">. </w:t>
      </w:r>
    </w:p>
    <w:p w14:paraId="7D69B082" w14:textId="77777777" w:rsidR="00957E96" w:rsidRPr="00940E80" w:rsidRDefault="00957E96" w:rsidP="0083207C">
      <w:pPr>
        <w:tabs>
          <w:tab w:val="left" w:pos="8505"/>
        </w:tabs>
        <w:autoSpaceDE w:val="0"/>
        <w:autoSpaceDN w:val="0"/>
        <w:ind w:right="-6"/>
        <w:jc w:val="both"/>
        <w:rPr>
          <w:iCs/>
        </w:rPr>
      </w:pPr>
    </w:p>
    <w:p w14:paraId="5AA568BB" w14:textId="77777777" w:rsidR="00957E96" w:rsidRPr="00A96936" w:rsidRDefault="00957E96" w:rsidP="0083207C">
      <w:pPr>
        <w:tabs>
          <w:tab w:val="left" w:pos="8505"/>
        </w:tabs>
        <w:autoSpaceDE w:val="0"/>
        <w:autoSpaceDN w:val="0"/>
        <w:ind w:right="-6"/>
        <w:jc w:val="both"/>
        <w:rPr>
          <w:iCs/>
          <w:color w:val="1F4E79"/>
        </w:rPr>
      </w:pPr>
      <w:r w:rsidRPr="00940E80">
        <w:rPr>
          <w:iCs/>
        </w:rPr>
        <w:t>35.5 The</w:t>
      </w:r>
      <w:r w:rsidR="00AC104C" w:rsidRPr="00940E80">
        <w:rPr>
          <w:iCs/>
        </w:rPr>
        <w:t xml:space="preserve"> Authority</w:t>
      </w:r>
      <w:r w:rsidRPr="00940E80">
        <w:rPr>
          <w:iCs/>
        </w:rPr>
        <w:t xml:space="preserve"> has the right to refer a dispute to arbitration even if the Supplier has started or has attempted to start court proceedings under clause </w:t>
      </w:r>
      <w:proofErr w:type="gramStart"/>
      <w:r w:rsidRPr="00940E80">
        <w:rPr>
          <w:iCs/>
        </w:rPr>
        <w:t>35.3, unless</w:t>
      </w:r>
      <w:proofErr w:type="gramEnd"/>
      <w:r w:rsidRPr="00940E80">
        <w:rPr>
          <w:iCs/>
        </w:rPr>
        <w:t xml:space="preserve"> the </w:t>
      </w:r>
      <w:r w:rsidR="00AC104C" w:rsidRPr="00940E80">
        <w:rPr>
          <w:iCs/>
        </w:rPr>
        <w:t xml:space="preserve">Authority </w:t>
      </w:r>
      <w:r w:rsidRPr="00940E80">
        <w:rPr>
          <w:iCs/>
        </w:rPr>
        <w:t>has agreed to the court proceedings or participated in them. Even if court proceedings have started, the Parties must do everything necessary to ensure that the court proceedings are stayed in favour of any arbitration proceedings if they are started under clause 35.4</w:t>
      </w:r>
      <w:r w:rsidRPr="00A96936">
        <w:rPr>
          <w:iCs/>
          <w:color w:val="1F4E79"/>
        </w:rPr>
        <w:t>.</w:t>
      </w:r>
    </w:p>
    <w:p w14:paraId="16AFB15E" w14:textId="77777777" w:rsidR="00957E96" w:rsidRPr="00A96936" w:rsidRDefault="00957E96" w:rsidP="0083207C">
      <w:pPr>
        <w:tabs>
          <w:tab w:val="left" w:pos="8505"/>
        </w:tabs>
        <w:autoSpaceDE w:val="0"/>
        <w:autoSpaceDN w:val="0"/>
        <w:ind w:right="-6"/>
        <w:jc w:val="both"/>
        <w:rPr>
          <w:iCs/>
          <w:color w:val="1F4E79"/>
        </w:rPr>
      </w:pPr>
    </w:p>
    <w:p w14:paraId="6D34180C" w14:textId="77777777" w:rsidR="00957E96" w:rsidRPr="00940E80" w:rsidRDefault="00957E96" w:rsidP="0083207C">
      <w:pPr>
        <w:tabs>
          <w:tab w:val="left" w:pos="8505"/>
        </w:tabs>
        <w:autoSpaceDE w:val="0"/>
        <w:autoSpaceDN w:val="0"/>
        <w:ind w:right="-6"/>
        <w:jc w:val="both"/>
        <w:rPr>
          <w:iCs/>
        </w:rPr>
      </w:pPr>
      <w:r w:rsidRPr="00940E80">
        <w:rPr>
          <w:iCs/>
        </w:rPr>
        <w:t>35.6 The Supplier cannot suspend the performance of the Contract during any dispute.</w:t>
      </w:r>
    </w:p>
    <w:p w14:paraId="028B6758" w14:textId="77777777" w:rsidR="00AC104C" w:rsidRPr="00940E80" w:rsidRDefault="00AC104C" w:rsidP="0083207C">
      <w:pPr>
        <w:tabs>
          <w:tab w:val="left" w:pos="8505"/>
        </w:tabs>
        <w:autoSpaceDE w:val="0"/>
        <w:autoSpaceDN w:val="0"/>
        <w:ind w:right="-6"/>
        <w:jc w:val="both"/>
        <w:rPr>
          <w:iCs/>
        </w:rPr>
      </w:pPr>
    </w:p>
    <w:p w14:paraId="39084C7F" w14:textId="77777777" w:rsidR="00AC104C" w:rsidRPr="00940E80" w:rsidRDefault="00AC104C" w:rsidP="0083207C">
      <w:pPr>
        <w:tabs>
          <w:tab w:val="left" w:pos="8505"/>
        </w:tabs>
        <w:autoSpaceDE w:val="0"/>
        <w:autoSpaceDN w:val="0"/>
        <w:ind w:right="-6"/>
        <w:jc w:val="both"/>
        <w:rPr>
          <w:iCs/>
        </w:rPr>
      </w:pPr>
      <w:r w:rsidRPr="00940E80">
        <w:rPr>
          <w:iCs/>
        </w:rPr>
        <w:t>3</w:t>
      </w:r>
      <w:r w:rsidR="006A0E96" w:rsidRPr="00940E80">
        <w:rPr>
          <w:iCs/>
        </w:rPr>
        <w:t>5</w:t>
      </w:r>
      <w:r w:rsidRPr="00940E80">
        <w:rPr>
          <w:iCs/>
        </w:rPr>
        <w:t xml:space="preserve">.7 The provisions of this clause 35 are without prejudice to the Authority’s right to terminate </w:t>
      </w:r>
      <w:r w:rsidR="0015050B" w:rsidRPr="00940E80">
        <w:rPr>
          <w:iCs/>
        </w:rPr>
        <w:t xml:space="preserve">or suspend the Contract under clause 11. </w:t>
      </w:r>
    </w:p>
    <w:p w14:paraId="4D2BA43A" w14:textId="77777777" w:rsidR="00091EDD" w:rsidRPr="000656FD" w:rsidRDefault="00091EDD" w:rsidP="0083207C">
      <w:pPr>
        <w:autoSpaceDE w:val="0"/>
        <w:autoSpaceDN w:val="0"/>
        <w:adjustRightInd w:val="0"/>
        <w:jc w:val="both"/>
        <w:rPr>
          <w:rFonts w:eastAsia="Times New Roman" w:cs="Arial"/>
          <w:b/>
          <w:bCs/>
          <w:color w:val="000000"/>
          <w:szCs w:val="24"/>
          <w:lang w:eastAsia="en-GB"/>
        </w:rPr>
      </w:pPr>
    </w:p>
    <w:p w14:paraId="1E4826DB" w14:textId="77777777" w:rsidR="000656FD" w:rsidRPr="000656FD" w:rsidRDefault="000656FD" w:rsidP="0083207C">
      <w:pPr>
        <w:pStyle w:val="Heading2"/>
        <w:jc w:val="both"/>
        <w:rPr>
          <w:lang w:eastAsia="en-GB"/>
        </w:rPr>
      </w:pPr>
      <w:bookmarkStart w:id="60" w:name="_Toc112247078"/>
      <w:r w:rsidRPr="000656FD">
        <w:rPr>
          <w:lang w:eastAsia="en-GB"/>
        </w:rPr>
        <w:t>3</w:t>
      </w:r>
      <w:r w:rsidR="00FD789A">
        <w:rPr>
          <w:lang w:eastAsia="en-GB"/>
        </w:rPr>
        <w:t>6</w:t>
      </w:r>
      <w:r w:rsidRPr="000656FD">
        <w:rPr>
          <w:lang w:eastAsia="en-GB"/>
        </w:rPr>
        <w:t>. Which law applies</w:t>
      </w:r>
      <w:bookmarkEnd w:id="60"/>
      <w:r w:rsidRPr="000656FD">
        <w:rPr>
          <w:lang w:eastAsia="en-GB"/>
        </w:rPr>
        <w:t xml:space="preserve"> </w:t>
      </w:r>
    </w:p>
    <w:p w14:paraId="5107549B" w14:textId="77777777" w:rsidR="000656FD" w:rsidRPr="000656FD" w:rsidRDefault="000656FD" w:rsidP="0083207C">
      <w:pPr>
        <w:autoSpaceDE w:val="0"/>
        <w:autoSpaceDN w:val="0"/>
        <w:adjustRightInd w:val="0"/>
        <w:jc w:val="both"/>
        <w:rPr>
          <w:rFonts w:eastAsia="Times New Roman" w:cs="Arial"/>
          <w:color w:val="000000"/>
          <w:szCs w:val="24"/>
          <w:lang w:eastAsia="en-GB"/>
        </w:rPr>
      </w:pPr>
    </w:p>
    <w:p w14:paraId="2145AF3A" w14:textId="77777777" w:rsidR="000656FD" w:rsidRDefault="00D3515C" w:rsidP="0083207C">
      <w:pPr>
        <w:autoSpaceDE w:val="0"/>
        <w:autoSpaceDN w:val="0"/>
        <w:adjustRightInd w:val="0"/>
        <w:jc w:val="both"/>
        <w:rPr>
          <w:rFonts w:eastAsia="Times New Roman" w:cs="Arial"/>
          <w:color w:val="000000"/>
          <w:szCs w:val="24"/>
          <w:lang w:eastAsia="en-GB"/>
        </w:rPr>
      </w:pPr>
      <w:r>
        <w:rPr>
          <w:rFonts w:eastAsia="Times New Roman" w:cs="Arial"/>
          <w:color w:val="000000"/>
          <w:szCs w:val="24"/>
          <w:lang w:eastAsia="en-GB"/>
        </w:rPr>
        <w:t>3</w:t>
      </w:r>
      <w:r w:rsidR="00FD789A">
        <w:rPr>
          <w:rFonts w:eastAsia="Times New Roman" w:cs="Arial"/>
          <w:color w:val="000000"/>
          <w:szCs w:val="24"/>
          <w:lang w:eastAsia="en-GB"/>
        </w:rPr>
        <w:t>6</w:t>
      </w:r>
      <w:r>
        <w:rPr>
          <w:rFonts w:eastAsia="Times New Roman" w:cs="Arial"/>
          <w:color w:val="000000"/>
          <w:szCs w:val="24"/>
          <w:lang w:eastAsia="en-GB"/>
        </w:rPr>
        <w:t xml:space="preserve">.1 </w:t>
      </w:r>
      <w:r w:rsidR="000656FD" w:rsidRPr="000656FD">
        <w:rPr>
          <w:rFonts w:eastAsia="Times New Roman" w:cs="Arial"/>
          <w:color w:val="000000"/>
          <w:szCs w:val="24"/>
          <w:lang w:eastAsia="en-GB"/>
        </w:rPr>
        <w:t xml:space="preserve">This Contract and any issues arising out of, or connected to it, are governed by English law. </w:t>
      </w:r>
    </w:p>
    <w:p w14:paraId="096013A6" w14:textId="77777777" w:rsidR="0023628C" w:rsidRDefault="0023628C" w:rsidP="0083207C">
      <w:pPr>
        <w:autoSpaceDE w:val="0"/>
        <w:autoSpaceDN w:val="0"/>
        <w:adjustRightInd w:val="0"/>
        <w:jc w:val="both"/>
        <w:rPr>
          <w:rFonts w:eastAsia="Times New Roman" w:cs="Arial"/>
          <w:color w:val="000000"/>
          <w:szCs w:val="24"/>
          <w:lang w:eastAsia="en-GB"/>
        </w:rPr>
      </w:pPr>
    </w:p>
    <w:p w14:paraId="45DE7709" w14:textId="77777777" w:rsidR="00D3515C" w:rsidRDefault="00091EDD" w:rsidP="0083207C">
      <w:pPr>
        <w:autoSpaceDE w:val="0"/>
        <w:autoSpaceDN w:val="0"/>
        <w:adjustRightInd w:val="0"/>
        <w:jc w:val="both"/>
        <w:rPr>
          <w:szCs w:val="24"/>
        </w:rPr>
      </w:pPr>
      <w:r>
        <w:rPr>
          <w:rFonts w:eastAsia="Times New Roman" w:cs="Arial"/>
          <w:color w:val="000000"/>
          <w:szCs w:val="24"/>
          <w:lang w:eastAsia="en-GB"/>
        </w:rPr>
        <w:t>3</w:t>
      </w:r>
      <w:r w:rsidR="00FD789A">
        <w:rPr>
          <w:rFonts w:eastAsia="Times New Roman" w:cs="Arial"/>
          <w:color w:val="000000"/>
          <w:szCs w:val="24"/>
          <w:lang w:eastAsia="en-GB"/>
        </w:rPr>
        <w:t>6</w:t>
      </w:r>
      <w:r w:rsidR="0023628C" w:rsidRPr="0023628C">
        <w:rPr>
          <w:rFonts w:eastAsia="Times New Roman" w:cs="Arial"/>
          <w:color w:val="000000"/>
          <w:szCs w:val="24"/>
          <w:lang w:eastAsia="en-GB"/>
        </w:rPr>
        <w:t>.2 T</w:t>
      </w:r>
      <w:r w:rsidR="0023628C" w:rsidRPr="0023628C">
        <w:rPr>
          <w:szCs w:val="24"/>
        </w:rPr>
        <w:t>he courts of England and Wales shall have jurisdiction to settle any dispute or claim (whether contractual or non-contractual) that arises out of or in connection with the Contract or its subject matter or formation</w:t>
      </w:r>
      <w:r w:rsidR="0053738B">
        <w:rPr>
          <w:szCs w:val="24"/>
        </w:rPr>
        <w:t>.</w:t>
      </w:r>
    </w:p>
    <w:p w14:paraId="028962CC" w14:textId="77777777" w:rsidR="00E40B01" w:rsidRDefault="00E40B01" w:rsidP="000656FD">
      <w:pPr>
        <w:autoSpaceDE w:val="0"/>
        <w:autoSpaceDN w:val="0"/>
        <w:adjustRightInd w:val="0"/>
        <w:rPr>
          <w:szCs w:val="24"/>
        </w:rPr>
      </w:pPr>
    </w:p>
    <w:p w14:paraId="6B9FED5F" w14:textId="77777777" w:rsidR="00D3515C" w:rsidRDefault="00D3515C" w:rsidP="000656FD">
      <w:pPr>
        <w:autoSpaceDE w:val="0"/>
        <w:autoSpaceDN w:val="0"/>
        <w:adjustRightInd w:val="0"/>
        <w:rPr>
          <w:rFonts w:eastAsia="Times New Roman" w:cs="Arial"/>
          <w:color w:val="000000"/>
          <w:szCs w:val="24"/>
          <w:lang w:eastAsia="en-GB"/>
        </w:rPr>
      </w:pPr>
    </w:p>
    <w:p w14:paraId="7162375E" w14:textId="77777777" w:rsidR="00C948FE" w:rsidRPr="00625BF2" w:rsidRDefault="00C948FE" w:rsidP="00625BF2">
      <w:pPr>
        <w:autoSpaceDE w:val="0"/>
        <w:autoSpaceDN w:val="0"/>
        <w:adjustRightInd w:val="0"/>
        <w:rPr>
          <w:rFonts w:eastAsia="Times New Roman" w:cs="Arial"/>
          <w:szCs w:val="24"/>
          <w:lang w:eastAsia="en-GB"/>
        </w:rPr>
      </w:pPr>
    </w:p>
    <w:sectPr w:rsidR="00C948FE" w:rsidRPr="00625BF2" w:rsidSect="0037251D">
      <w:footerReference w:type="default" r:id="rId18"/>
      <w:footerReference w:type="first" r:id="rId19"/>
      <w:pgSz w:w="11910" w:h="16840"/>
      <w:pgMar w:top="1380" w:right="1260" w:bottom="567" w:left="1300" w:header="734"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40A2" w14:textId="77777777" w:rsidR="00516CAB" w:rsidRDefault="00516CAB">
      <w:r>
        <w:separator/>
      </w:r>
    </w:p>
  </w:endnote>
  <w:endnote w:type="continuationSeparator" w:id="0">
    <w:p w14:paraId="24B2A5D0" w14:textId="77777777" w:rsidR="00516CAB" w:rsidRDefault="0051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aramond MT">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C13B" w14:textId="7388D954" w:rsidR="00516CAB" w:rsidRDefault="00516CAB">
    <w:pPr>
      <w:pStyle w:val="Footer"/>
      <w:jc w:val="right"/>
    </w:pPr>
    <w:r>
      <w:fldChar w:fldCharType="begin"/>
    </w:r>
    <w:r>
      <w:instrText xml:space="preserve"> PAGE   \* MERGEFORMAT </w:instrText>
    </w:r>
    <w:r>
      <w:fldChar w:fldCharType="separate"/>
    </w:r>
    <w:r w:rsidR="00CB4A88">
      <w:rPr>
        <w:noProof/>
      </w:rPr>
      <w:t>45</w:t>
    </w:r>
    <w:r>
      <w:rPr>
        <w:noProof/>
      </w:rPr>
      <w:fldChar w:fldCharType="end"/>
    </w:r>
  </w:p>
  <w:p w14:paraId="4502DBC2" w14:textId="7424341A" w:rsidR="00516CAB" w:rsidRDefault="00BF0852">
    <w:pPr>
      <w:pStyle w:val="Footer"/>
    </w:pPr>
    <w:r>
      <w:t xml:space="preserve">September </w:t>
    </w:r>
    <w:r w:rsidR="008E7D3C">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A427" w14:textId="3C89AFB4" w:rsidR="00516CAB" w:rsidRDefault="00516CAB">
    <w:pPr>
      <w:pStyle w:val="Footer"/>
    </w:pPr>
    <w:r>
      <w:rPr>
        <w:noProof/>
        <w:lang w:eastAsia="en-GB"/>
      </w:rPr>
      <w:drawing>
        <wp:anchor distT="0" distB="0" distL="114300" distR="114300" simplePos="0" relativeHeight="251657728" behindDoc="0" locked="1" layoutInCell="0" allowOverlap="1" wp14:anchorId="31EB5F0B" wp14:editId="00544939">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6F1D" w14:textId="77777777" w:rsidR="00516CAB" w:rsidRDefault="00516CAB">
      <w:r>
        <w:separator/>
      </w:r>
    </w:p>
  </w:footnote>
  <w:footnote w:type="continuationSeparator" w:id="0">
    <w:p w14:paraId="69CD54DD" w14:textId="77777777" w:rsidR="00516CAB" w:rsidRDefault="0051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5F1"/>
    <w:multiLevelType w:val="hybridMultilevel"/>
    <w:tmpl w:val="2EAA8042"/>
    <w:lvl w:ilvl="0" w:tplc="027A720C">
      <w:start w:val="1"/>
      <w:numFmt w:val="lowerLetter"/>
      <w:lvlText w:val="(%1)"/>
      <w:lvlJc w:val="left"/>
      <w:pPr>
        <w:ind w:left="1080" w:hanging="360"/>
      </w:pPr>
      <w:rPr>
        <w:rFonts w:ascii="Arial" w:eastAsia="Calibri" w:hAnsi="Arial"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9E3D32"/>
    <w:multiLevelType w:val="hybridMultilevel"/>
    <w:tmpl w:val="5B5078B2"/>
    <w:lvl w:ilvl="0" w:tplc="7DD6EF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6A3CC9"/>
    <w:multiLevelType w:val="hybridMultilevel"/>
    <w:tmpl w:val="1598CC44"/>
    <w:lvl w:ilvl="0" w:tplc="B5BEBC3E">
      <w:start w:val="9"/>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3B4456C"/>
    <w:multiLevelType w:val="hybridMultilevel"/>
    <w:tmpl w:val="D15A20EE"/>
    <w:lvl w:ilvl="0" w:tplc="96F4AECC">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35A59"/>
    <w:multiLevelType w:val="hybridMultilevel"/>
    <w:tmpl w:val="83FA7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8B7682"/>
    <w:multiLevelType w:val="hybridMultilevel"/>
    <w:tmpl w:val="7584A9D6"/>
    <w:lvl w:ilvl="0" w:tplc="2A6CDF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6C2608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14158A"/>
    <w:multiLevelType w:val="multilevel"/>
    <w:tmpl w:val="2D58F7B4"/>
    <w:lvl w:ilvl="0">
      <w:start w:val="28"/>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lowerLetter"/>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0B8812A7"/>
    <w:multiLevelType w:val="hybridMultilevel"/>
    <w:tmpl w:val="AE2C7D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EF03E70"/>
    <w:multiLevelType w:val="hybridMultilevel"/>
    <w:tmpl w:val="00007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6F322CF"/>
    <w:multiLevelType w:val="multilevel"/>
    <w:tmpl w:val="1ADCE92E"/>
    <w:lvl w:ilvl="0">
      <w:start w:val="28"/>
      <w:numFmt w:val="decimal"/>
      <w:lvlText w:val="%1"/>
      <w:lvlJc w:val="left"/>
      <w:pPr>
        <w:ind w:left="465" w:hanging="465"/>
      </w:pPr>
      <w:rPr>
        <w:rFonts w:cs="Times New Roman" w:hint="default"/>
      </w:rPr>
    </w:lvl>
    <w:lvl w:ilvl="1">
      <w:start w:val="2"/>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72348B3"/>
    <w:multiLevelType w:val="hybridMultilevel"/>
    <w:tmpl w:val="2E328CEC"/>
    <w:lvl w:ilvl="0" w:tplc="8A428A1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FE130C"/>
    <w:multiLevelType w:val="hybridMultilevel"/>
    <w:tmpl w:val="1C44DA10"/>
    <w:lvl w:ilvl="0" w:tplc="51EE9E9A">
      <w:start w:val="1"/>
      <w:numFmt w:val="upperRoman"/>
      <w:lvlText w:val="%1."/>
      <w:lvlJc w:val="left"/>
      <w:pPr>
        <w:ind w:left="1380" w:hanging="72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5" w15:restartNumberingAfterBreak="0">
    <w:nsid w:val="18064919"/>
    <w:multiLevelType w:val="multilevel"/>
    <w:tmpl w:val="2452C446"/>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6" w15:restartNumberingAfterBreak="0">
    <w:nsid w:val="1AB53508"/>
    <w:multiLevelType w:val="multilevel"/>
    <w:tmpl w:val="84567F76"/>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7" w15:restartNumberingAfterBreak="0">
    <w:nsid w:val="1B5B34D4"/>
    <w:multiLevelType w:val="hybridMultilevel"/>
    <w:tmpl w:val="0B10DA22"/>
    <w:lvl w:ilvl="0" w:tplc="BB5093C8">
      <w:start w:val="28"/>
      <w:numFmt w:val="decimal"/>
      <w:lvlText w:val="%1."/>
      <w:lvlJc w:val="left"/>
      <w:pPr>
        <w:ind w:left="1080" w:hanging="360"/>
      </w:pPr>
      <w:rPr>
        <w:rFonts w:hint="default"/>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414" w:hanging="180"/>
      </w:pPr>
    </w:lvl>
    <w:lvl w:ilvl="3" w:tplc="0809000F" w:tentative="1">
      <w:start w:val="1"/>
      <w:numFmt w:val="decimal"/>
      <w:lvlText w:val="%4."/>
      <w:lvlJc w:val="left"/>
      <w:pPr>
        <w:ind w:left="306" w:hanging="360"/>
      </w:pPr>
    </w:lvl>
    <w:lvl w:ilvl="4" w:tplc="08090019" w:tentative="1">
      <w:start w:val="1"/>
      <w:numFmt w:val="lowerLetter"/>
      <w:lvlText w:val="%5."/>
      <w:lvlJc w:val="left"/>
      <w:pPr>
        <w:ind w:left="1026" w:hanging="360"/>
      </w:pPr>
    </w:lvl>
    <w:lvl w:ilvl="5" w:tplc="0809001B" w:tentative="1">
      <w:start w:val="1"/>
      <w:numFmt w:val="lowerRoman"/>
      <w:lvlText w:val="%6."/>
      <w:lvlJc w:val="right"/>
      <w:pPr>
        <w:ind w:left="1746" w:hanging="180"/>
      </w:pPr>
    </w:lvl>
    <w:lvl w:ilvl="6" w:tplc="0809000F" w:tentative="1">
      <w:start w:val="1"/>
      <w:numFmt w:val="decimal"/>
      <w:lvlText w:val="%7."/>
      <w:lvlJc w:val="left"/>
      <w:pPr>
        <w:ind w:left="2466" w:hanging="360"/>
      </w:pPr>
    </w:lvl>
    <w:lvl w:ilvl="7" w:tplc="08090019" w:tentative="1">
      <w:start w:val="1"/>
      <w:numFmt w:val="lowerLetter"/>
      <w:lvlText w:val="%8."/>
      <w:lvlJc w:val="left"/>
      <w:pPr>
        <w:ind w:left="3186" w:hanging="360"/>
      </w:pPr>
    </w:lvl>
    <w:lvl w:ilvl="8" w:tplc="0809001B" w:tentative="1">
      <w:start w:val="1"/>
      <w:numFmt w:val="lowerRoman"/>
      <w:lvlText w:val="%9."/>
      <w:lvlJc w:val="right"/>
      <w:pPr>
        <w:ind w:left="3906" w:hanging="180"/>
      </w:pPr>
    </w:lvl>
  </w:abstractNum>
  <w:abstractNum w:abstractNumId="18" w15:restartNumberingAfterBreak="0">
    <w:nsid w:val="1C3673CA"/>
    <w:multiLevelType w:val="hybridMultilevel"/>
    <w:tmpl w:val="D3C6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7F4D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D9D555E"/>
    <w:multiLevelType w:val="hybridMultilevel"/>
    <w:tmpl w:val="891EE546"/>
    <w:lvl w:ilvl="0" w:tplc="6D1ADF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F891316"/>
    <w:multiLevelType w:val="hybridMultilevel"/>
    <w:tmpl w:val="5FBAB8CE"/>
    <w:lvl w:ilvl="0" w:tplc="46A6A260">
      <w:start w:val="3"/>
      <w:numFmt w:val="decimal"/>
      <w:lvlText w:val="%1."/>
      <w:lvlJc w:val="left"/>
      <w:pPr>
        <w:ind w:left="2346" w:hanging="360"/>
      </w:pPr>
      <w:rPr>
        <w:rFonts w:hint="default"/>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22" w15:restartNumberingAfterBreak="0">
    <w:nsid w:val="1FB10B4E"/>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700FF5"/>
    <w:multiLevelType w:val="hybridMultilevel"/>
    <w:tmpl w:val="3466AD88"/>
    <w:lvl w:ilvl="0" w:tplc="AA840918">
      <w:start w:val="28"/>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25" w15:restartNumberingAfterBreak="0">
    <w:nsid w:val="24EA5388"/>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8163B"/>
    <w:multiLevelType w:val="hybridMultilevel"/>
    <w:tmpl w:val="1A20BB3E"/>
    <w:lvl w:ilvl="0" w:tplc="77DCB30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793630B"/>
    <w:multiLevelType w:val="multilevel"/>
    <w:tmpl w:val="F72C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DF32E3"/>
    <w:multiLevelType w:val="hybridMultilevel"/>
    <w:tmpl w:val="2AA8BAB8"/>
    <w:lvl w:ilvl="0" w:tplc="D4F8C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5468C6"/>
    <w:multiLevelType w:val="hybridMultilevel"/>
    <w:tmpl w:val="D4AE8DBE"/>
    <w:lvl w:ilvl="0" w:tplc="E7D8CF78">
      <w:start w:val="15"/>
      <w:numFmt w:val="bullet"/>
      <w:lvlText w:val="-"/>
      <w:lvlJc w:val="left"/>
      <w:pPr>
        <w:ind w:left="515" w:hanging="360"/>
      </w:pPr>
      <w:rPr>
        <w:rFonts w:ascii="Calibri" w:eastAsia="Calibri" w:hAnsi="Calibri" w:cs="Times New Roman" w:hint="default"/>
      </w:rPr>
    </w:lvl>
    <w:lvl w:ilvl="1" w:tplc="08090003" w:tentative="1">
      <w:start w:val="1"/>
      <w:numFmt w:val="bullet"/>
      <w:lvlText w:val="o"/>
      <w:lvlJc w:val="left"/>
      <w:pPr>
        <w:ind w:left="1235" w:hanging="360"/>
      </w:pPr>
      <w:rPr>
        <w:rFonts w:ascii="Courier New" w:hAnsi="Courier New" w:cs="Courier New" w:hint="default"/>
      </w:rPr>
    </w:lvl>
    <w:lvl w:ilvl="2" w:tplc="08090005" w:tentative="1">
      <w:start w:val="1"/>
      <w:numFmt w:val="bullet"/>
      <w:lvlText w:val=""/>
      <w:lvlJc w:val="left"/>
      <w:pPr>
        <w:ind w:left="1955" w:hanging="360"/>
      </w:pPr>
      <w:rPr>
        <w:rFonts w:ascii="Wingdings" w:hAnsi="Wingdings" w:hint="default"/>
      </w:rPr>
    </w:lvl>
    <w:lvl w:ilvl="3" w:tplc="08090001" w:tentative="1">
      <w:start w:val="1"/>
      <w:numFmt w:val="bullet"/>
      <w:lvlText w:val=""/>
      <w:lvlJc w:val="left"/>
      <w:pPr>
        <w:ind w:left="2675" w:hanging="360"/>
      </w:pPr>
      <w:rPr>
        <w:rFonts w:ascii="Symbol" w:hAnsi="Symbol" w:hint="default"/>
      </w:rPr>
    </w:lvl>
    <w:lvl w:ilvl="4" w:tplc="08090003" w:tentative="1">
      <w:start w:val="1"/>
      <w:numFmt w:val="bullet"/>
      <w:lvlText w:val="o"/>
      <w:lvlJc w:val="left"/>
      <w:pPr>
        <w:ind w:left="3395" w:hanging="360"/>
      </w:pPr>
      <w:rPr>
        <w:rFonts w:ascii="Courier New" w:hAnsi="Courier New" w:cs="Courier New" w:hint="default"/>
      </w:rPr>
    </w:lvl>
    <w:lvl w:ilvl="5" w:tplc="08090005" w:tentative="1">
      <w:start w:val="1"/>
      <w:numFmt w:val="bullet"/>
      <w:lvlText w:val=""/>
      <w:lvlJc w:val="left"/>
      <w:pPr>
        <w:ind w:left="4115" w:hanging="360"/>
      </w:pPr>
      <w:rPr>
        <w:rFonts w:ascii="Wingdings" w:hAnsi="Wingdings" w:hint="default"/>
      </w:rPr>
    </w:lvl>
    <w:lvl w:ilvl="6" w:tplc="08090001" w:tentative="1">
      <w:start w:val="1"/>
      <w:numFmt w:val="bullet"/>
      <w:lvlText w:val=""/>
      <w:lvlJc w:val="left"/>
      <w:pPr>
        <w:ind w:left="4835" w:hanging="360"/>
      </w:pPr>
      <w:rPr>
        <w:rFonts w:ascii="Symbol" w:hAnsi="Symbol" w:hint="default"/>
      </w:rPr>
    </w:lvl>
    <w:lvl w:ilvl="7" w:tplc="08090003" w:tentative="1">
      <w:start w:val="1"/>
      <w:numFmt w:val="bullet"/>
      <w:lvlText w:val="o"/>
      <w:lvlJc w:val="left"/>
      <w:pPr>
        <w:ind w:left="5555" w:hanging="360"/>
      </w:pPr>
      <w:rPr>
        <w:rFonts w:ascii="Courier New" w:hAnsi="Courier New" w:cs="Courier New" w:hint="default"/>
      </w:rPr>
    </w:lvl>
    <w:lvl w:ilvl="8" w:tplc="08090005" w:tentative="1">
      <w:start w:val="1"/>
      <w:numFmt w:val="bullet"/>
      <w:lvlText w:val=""/>
      <w:lvlJc w:val="left"/>
      <w:pPr>
        <w:ind w:left="6275" w:hanging="360"/>
      </w:pPr>
      <w:rPr>
        <w:rFonts w:ascii="Wingdings" w:hAnsi="Wingdings" w:hint="default"/>
      </w:rPr>
    </w:lvl>
  </w:abstractNum>
  <w:abstractNum w:abstractNumId="30"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323728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7420C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A365FCE"/>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B0D107F"/>
    <w:multiLevelType w:val="hybridMultilevel"/>
    <w:tmpl w:val="D8F257CC"/>
    <w:lvl w:ilvl="0" w:tplc="1F78857E">
      <w:start w:val="1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E143F13"/>
    <w:multiLevelType w:val="multilevel"/>
    <w:tmpl w:val="784A4786"/>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b/>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931"/>
        </w:tabs>
        <w:ind w:left="193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36" w15:restartNumberingAfterBreak="0">
    <w:nsid w:val="42493F60"/>
    <w:multiLevelType w:val="hybridMultilevel"/>
    <w:tmpl w:val="C302AC3E"/>
    <w:lvl w:ilvl="0" w:tplc="883CC7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271372D"/>
    <w:multiLevelType w:val="hybridMultilevel"/>
    <w:tmpl w:val="67F492C6"/>
    <w:lvl w:ilvl="0" w:tplc="14C04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2D65C6F"/>
    <w:multiLevelType w:val="hybridMultilevel"/>
    <w:tmpl w:val="F788D1E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53F50A8"/>
    <w:multiLevelType w:val="hybridMultilevel"/>
    <w:tmpl w:val="0512EB7C"/>
    <w:lvl w:ilvl="0" w:tplc="2048BF82">
      <w:start w:val="2"/>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D1137E"/>
    <w:multiLevelType w:val="hybridMultilevel"/>
    <w:tmpl w:val="E1DC425A"/>
    <w:lvl w:ilvl="0" w:tplc="2866341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67702B3"/>
    <w:multiLevelType w:val="hybridMultilevel"/>
    <w:tmpl w:val="8F3C98FA"/>
    <w:lvl w:ilvl="0" w:tplc="0C428ECE">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5860798">
      <w:start w:val="10"/>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3" w15:restartNumberingAfterBreak="0">
    <w:nsid w:val="4B914392"/>
    <w:multiLevelType w:val="hybridMultilevel"/>
    <w:tmpl w:val="035EAB36"/>
    <w:lvl w:ilvl="0" w:tplc="0644A7CA">
      <w:start w:val="1"/>
      <w:numFmt w:val="decimal"/>
      <w:lvlText w:val="(%1)"/>
      <w:lvlJc w:val="left"/>
      <w:pPr>
        <w:tabs>
          <w:tab w:val="num" w:pos="1800"/>
        </w:tabs>
        <w:ind w:left="1800" w:hanging="360"/>
      </w:pPr>
      <w:rPr>
        <w:rFonts w:hint="default"/>
      </w:rPr>
    </w:lvl>
    <w:lvl w:ilvl="1" w:tplc="08090017">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4D116D7"/>
    <w:multiLevelType w:val="hybridMultilevel"/>
    <w:tmpl w:val="E758B3E6"/>
    <w:lvl w:ilvl="0" w:tplc="2172722E">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568D1E66"/>
    <w:multiLevelType w:val="hybridMultilevel"/>
    <w:tmpl w:val="D6109D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085BBD"/>
    <w:multiLevelType w:val="hybridMultilevel"/>
    <w:tmpl w:val="07303EE4"/>
    <w:lvl w:ilvl="0" w:tplc="96F4AECC">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5934D8"/>
    <w:multiLevelType w:val="multilevel"/>
    <w:tmpl w:val="AE380FFA"/>
    <w:lvl w:ilvl="0">
      <w:start w:val="1"/>
      <w:numFmt w:val="decimal"/>
      <w:pStyle w:val="Level1Heading"/>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BCF5221"/>
    <w:multiLevelType w:val="multilevel"/>
    <w:tmpl w:val="FF18EEB8"/>
    <w:lvl w:ilvl="0">
      <w:start w:val="3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lowerLetter"/>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15:restartNumberingAfterBreak="0">
    <w:nsid w:val="666E4725"/>
    <w:multiLevelType w:val="multilevel"/>
    <w:tmpl w:val="406CB992"/>
    <w:lvl w:ilvl="0">
      <w:start w:val="2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EA3F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2" w15:restartNumberingAfterBreak="0">
    <w:nsid w:val="6C0601C5"/>
    <w:multiLevelType w:val="hybridMultilevel"/>
    <w:tmpl w:val="2C74D2F2"/>
    <w:name w:val="Schedules"/>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6F2E0571"/>
    <w:multiLevelType w:val="hybridMultilevel"/>
    <w:tmpl w:val="FB94051E"/>
    <w:lvl w:ilvl="0" w:tplc="1FC2C41C">
      <w:start w:val="1"/>
      <w:numFmt w:val="decimal"/>
      <w:lvlText w:val="18.%1"/>
      <w:lvlJc w:val="left"/>
      <w:pPr>
        <w:ind w:left="360" w:hanging="360"/>
      </w:pPr>
      <w:rPr>
        <w:rFonts w:ascii="Arial" w:hAnsi="Arial" w:hint="default"/>
        <w:sz w:val="24"/>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F4D27EA"/>
    <w:multiLevelType w:val="multilevel"/>
    <w:tmpl w:val="CA8CFC0A"/>
    <w:lvl w:ilvl="0">
      <w:start w:val="23"/>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5" w15:restartNumberingAfterBreak="0">
    <w:nsid w:val="6FD51ECB"/>
    <w:multiLevelType w:val="multilevel"/>
    <w:tmpl w:val="25B4C8F4"/>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56" w15:restartNumberingAfterBreak="0">
    <w:nsid w:val="70F238C1"/>
    <w:multiLevelType w:val="hybridMultilevel"/>
    <w:tmpl w:val="0A4C7B80"/>
    <w:lvl w:ilvl="0" w:tplc="9506AC0C">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26A2C6E"/>
    <w:multiLevelType w:val="hybridMultilevel"/>
    <w:tmpl w:val="8244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2B67FCB"/>
    <w:multiLevelType w:val="hybridMultilevel"/>
    <w:tmpl w:val="E10E9A02"/>
    <w:name w:val="AOBullet4222255"/>
    <w:lvl w:ilvl="0" w:tplc="FFFFFFFF">
      <w:start w:val="1"/>
      <w:numFmt w:val="lowerLetter"/>
      <w:lvlText w:val="(%1)"/>
      <w:lvlJc w:val="left"/>
      <w:pPr>
        <w:tabs>
          <w:tab w:val="num" w:pos="1440"/>
        </w:tabs>
        <w:ind w:left="1440" w:hanging="720"/>
      </w:pPr>
      <w:rPr>
        <w:rFonts w:hint="default"/>
      </w:rPr>
    </w:lvl>
    <w:lvl w:ilvl="1" w:tplc="FFFFFFFF">
      <w:start w:val="3"/>
      <w:numFmt w:val="decimal"/>
      <w:lvlText w:val="(%2)"/>
      <w:lvlJc w:val="left"/>
      <w:pPr>
        <w:tabs>
          <w:tab w:val="num" w:pos="2895"/>
        </w:tabs>
        <w:ind w:left="2895" w:hanging="1455"/>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9" w15:restartNumberingAfterBreak="0">
    <w:nsid w:val="747455DF"/>
    <w:multiLevelType w:val="hybridMultilevel"/>
    <w:tmpl w:val="F2765F4E"/>
    <w:lvl w:ilvl="0" w:tplc="850461C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74E55583"/>
    <w:multiLevelType w:val="hybridMultilevel"/>
    <w:tmpl w:val="8FC61C9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1" w15:restartNumberingAfterBreak="0">
    <w:nsid w:val="76822095"/>
    <w:multiLevelType w:val="multilevel"/>
    <w:tmpl w:val="3EE2D51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62" w15:restartNumberingAfterBreak="0">
    <w:nsid w:val="7AEF66D8"/>
    <w:multiLevelType w:val="hybridMultilevel"/>
    <w:tmpl w:val="09B831EC"/>
    <w:lvl w:ilvl="0" w:tplc="08090019">
      <w:start w:val="1"/>
      <w:numFmt w:val="lowerLetter"/>
      <w:lvlText w:val="%1."/>
      <w:lvlJc w:val="left"/>
      <w:pPr>
        <w:ind w:left="1080" w:hanging="360"/>
      </w:pPr>
    </w:lvl>
    <w:lvl w:ilvl="1" w:tplc="BB1A6136">
      <w:start w:val="1"/>
      <w:numFmt w:val="decimal"/>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C1761D3"/>
    <w:multiLevelType w:val="hybridMultilevel"/>
    <w:tmpl w:val="31FC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6F520F"/>
    <w:multiLevelType w:val="multilevel"/>
    <w:tmpl w:val="1CBE2760"/>
    <w:lvl w:ilvl="0">
      <w:start w:val="1"/>
      <w:numFmt w:val="decimal"/>
      <w:pStyle w:val="GPSL1CLAUSEHEADING"/>
      <w:lvlText w:val="%1."/>
      <w:lvlJc w:val="left"/>
      <w:pPr>
        <w:ind w:left="360" w:hanging="360"/>
      </w:pPr>
      <w:rPr>
        <w:smallCaps w:val="0"/>
        <w:strike w:val="0"/>
        <w:dstrike w:val="0"/>
        <w:color w:val="000000"/>
        <w:u w:val="none"/>
        <w:effect w:val="none"/>
        <w:vertAlign w:val="baseline"/>
      </w:rPr>
    </w:lvl>
    <w:lvl w:ilvl="1">
      <w:start w:val="1"/>
      <w:numFmt w:val="decimal"/>
      <w:pStyle w:val="GPSL2numberedclause"/>
      <w:lvlText w:val="%1.%2"/>
      <w:lvlJc w:val="left"/>
      <w:pPr>
        <w:ind w:left="1636"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pStyle w:val="GPSL3numberedclause"/>
      <w:lvlText w:val="%1.%2.%3"/>
      <w:lvlJc w:val="left"/>
      <w:pPr>
        <w:ind w:left="990" w:hanging="720"/>
      </w:pPr>
      <w:rPr>
        <w:rFonts w:ascii="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pStyle w:val="GPSL5numberedclause"/>
      <w:lvlText w:val="(%5)"/>
      <w:lvlJc w:val="left"/>
      <w:pPr>
        <w:ind w:left="3349" w:hanging="1080"/>
      </w:pPr>
      <w:rPr>
        <w:b w:val="0"/>
        <w:i w:val="0"/>
        <w:smallCaps w:val="0"/>
        <w:strike w:val="0"/>
        <w:dstrike w:val="0"/>
        <w:color w:val="000000"/>
        <w:u w:val="none"/>
        <w:effect w:val="none"/>
        <w:vertAlign w:val="baseline"/>
      </w:rPr>
    </w:lvl>
    <w:lvl w:ilvl="5">
      <w:start w:val="1"/>
      <w:numFmt w:val="upperLetter"/>
      <w:pStyle w:val="GPSL6numbered"/>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5" w15:restartNumberingAfterBreak="0">
    <w:nsid w:val="7E5565FB"/>
    <w:multiLevelType w:val="hybridMultilevel"/>
    <w:tmpl w:val="761216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7F4672AE"/>
    <w:multiLevelType w:val="hybridMultilevel"/>
    <w:tmpl w:val="A7F84F3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num w:numId="1">
    <w:abstractNumId w:val="51"/>
  </w:num>
  <w:num w:numId="2">
    <w:abstractNumId w:val="24"/>
  </w:num>
  <w:num w:numId="3">
    <w:abstractNumId w:val="47"/>
  </w:num>
  <w:num w:numId="4">
    <w:abstractNumId w:val="42"/>
  </w:num>
  <w:num w:numId="5">
    <w:abstractNumId w:val="13"/>
  </w:num>
  <w:num w:numId="6">
    <w:abstractNumId w:val="62"/>
  </w:num>
  <w:num w:numId="7">
    <w:abstractNumId w:val="57"/>
  </w:num>
  <w:num w:numId="8">
    <w:abstractNumId w:val="25"/>
  </w:num>
  <w:num w:numId="9">
    <w:abstractNumId w:val="33"/>
  </w:num>
  <w:num w:numId="10">
    <w:abstractNumId w:val="22"/>
  </w:num>
  <w:num w:numId="11">
    <w:abstractNumId w:val="53"/>
  </w:num>
  <w:num w:numId="12">
    <w:abstractNumId w:val="54"/>
  </w:num>
  <w:num w:numId="13">
    <w:abstractNumId w:val="11"/>
  </w:num>
  <w:num w:numId="14">
    <w:abstractNumId w:val="30"/>
  </w:num>
  <w:num w:numId="15">
    <w:abstractNumId w:val="28"/>
  </w:num>
  <w:num w:numId="16">
    <w:abstractNumId w:val="41"/>
  </w:num>
  <w:num w:numId="17">
    <w:abstractNumId w:val="48"/>
  </w:num>
  <w:num w:numId="18">
    <w:abstractNumId w:val="7"/>
  </w:num>
  <w:num w:numId="19">
    <w:abstractNumId w:val="23"/>
  </w:num>
  <w:num w:numId="20">
    <w:abstractNumId w:val="17"/>
  </w:num>
  <w:num w:numId="21">
    <w:abstractNumId w:val="49"/>
  </w:num>
  <w:num w:numId="22">
    <w:abstractNumId w:val="29"/>
  </w:num>
  <w:num w:numId="23">
    <w:abstractNumId w:val="10"/>
  </w:num>
  <w:num w:numId="24">
    <w:abstractNumId w:val="14"/>
  </w:num>
  <w:num w:numId="25">
    <w:abstractNumId w:val="26"/>
  </w:num>
  <w:num w:numId="26">
    <w:abstractNumId w:val="59"/>
  </w:num>
  <w:num w:numId="27">
    <w:abstractNumId w:val="43"/>
  </w:num>
  <w:num w:numId="28">
    <w:abstractNumId w:val="4"/>
  </w:num>
  <w:num w:numId="29">
    <w:abstractNumId w:val="56"/>
  </w:num>
  <w:num w:numId="30">
    <w:abstractNumId w:val="46"/>
  </w:num>
  <w:num w:numId="31">
    <w:abstractNumId w:val="37"/>
  </w:num>
  <w:num w:numId="32">
    <w:abstractNumId w:val="20"/>
  </w:num>
  <w:num w:numId="33">
    <w:abstractNumId w:val="12"/>
  </w:num>
  <w:num w:numId="34">
    <w:abstractNumId w:val="5"/>
  </w:num>
  <w:num w:numId="35">
    <w:abstractNumId w:val="1"/>
  </w:num>
  <w:num w:numId="36">
    <w:abstractNumId w:val="0"/>
  </w:num>
  <w:num w:numId="37">
    <w:abstractNumId w:val="36"/>
  </w:num>
  <w:num w:numId="38">
    <w:abstractNumId w:val="44"/>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64"/>
  </w:num>
  <w:num w:numId="42">
    <w:abstractNumId w:val="27"/>
  </w:num>
  <w:num w:numId="43">
    <w:abstractNumId w:val="40"/>
  </w:num>
  <w:num w:numId="44">
    <w:abstractNumId w:val="38"/>
  </w:num>
  <w:num w:numId="45">
    <w:abstractNumId w:val="2"/>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6"/>
  </w:num>
  <w:num w:numId="51">
    <w:abstractNumId w:val="19"/>
  </w:num>
  <w:num w:numId="52">
    <w:abstractNumId w:val="64"/>
    <w:lvlOverride w:ilvl="0">
      <w:startOverride w:val="9"/>
    </w:lvlOverride>
    <w:lvlOverride w:ilvl="1">
      <w:startOverride w:val="4"/>
    </w:lvlOverride>
    <w:lvlOverride w:ilvl="2">
      <w:startOverride w:val="3"/>
    </w:lvlOverride>
  </w:num>
  <w:num w:numId="53">
    <w:abstractNumId w:val="64"/>
    <w:lvlOverride w:ilvl="0">
      <w:startOverride w:val="9"/>
    </w:lvlOverride>
    <w:lvlOverride w:ilvl="1">
      <w:startOverride w:val="4"/>
    </w:lvlOverride>
    <w:lvlOverride w:ilvl="2">
      <w:startOverride w:val="3"/>
    </w:lvlOverride>
  </w:num>
  <w:num w:numId="54">
    <w:abstractNumId w:val="64"/>
    <w:lvlOverride w:ilvl="0">
      <w:startOverride w:val="9"/>
    </w:lvlOverride>
    <w:lvlOverride w:ilvl="1">
      <w:startOverride w:val="4"/>
    </w:lvlOverride>
    <w:lvlOverride w:ilvl="2">
      <w:startOverride w:val="3"/>
    </w:lvlOverride>
  </w:num>
  <w:num w:numId="55">
    <w:abstractNumId w:val="3"/>
  </w:num>
  <w:num w:numId="56">
    <w:abstractNumId w:val="39"/>
  </w:num>
  <w:num w:numId="57">
    <w:abstractNumId w:val="32"/>
  </w:num>
  <w:num w:numId="58">
    <w:abstractNumId w:val="8"/>
  </w:num>
  <w:num w:numId="59">
    <w:abstractNumId w:val="45"/>
  </w:num>
  <w:num w:numId="60">
    <w:abstractNumId w:val="50"/>
  </w:num>
  <w:num w:numId="61">
    <w:abstractNumId w:val="31"/>
  </w:num>
  <w:num w:numId="62">
    <w:abstractNumId w:val="15"/>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num>
  <w:num w:numId="66">
    <w:abstractNumId w:val="66"/>
  </w:num>
  <w:num w:numId="67">
    <w:abstractNumId w:val="18"/>
  </w:num>
  <w:num w:numId="68">
    <w:abstractNumId w:val="35"/>
  </w:num>
  <w:num w:numId="69">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98"/>
    <w:rsid w:val="0000071B"/>
    <w:rsid w:val="000009AD"/>
    <w:rsid w:val="00002158"/>
    <w:rsid w:val="00004D53"/>
    <w:rsid w:val="00005C81"/>
    <w:rsid w:val="000060D1"/>
    <w:rsid w:val="00007D91"/>
    <w:rsid w:val="000111C5"/>
    <w:rsid w:val="0001673C"/>
    <w:rsid w:val="00016CCF"/>
    <w:rsid w:val="00017F9A"/>
    <w:rsid w:val="00020209"/>
    <w:rsid w:val="00021CE9"/>
    <w:rsid w:val="00022D95"/>
    <w:rsid w:val="00024B15"/>
    <w:rsid w:val="00024DD4"/>
    <w:rsid w:val="000251CB"/>
    <w:rsid w:val="00025CB4"/>
    <w:rsid w:val="000269C0"/>
    <w:rsid w:val="00027E1A"/>
    <w:rsid w:val="00030108"/>
    <w:rsid w:val="000320D5"/>
    <w:rsid w:val="0003272C"/>
    <w:rsid w:val="00032C76"/>
    <w:rsid w:val="00036191"/>
    <w:rsid w:val="00037E89"/>
    <w:rsid w:val="0004015B"/>
    <w:rsid w:val="00040576"/>
    <w:rsid w:val="00040B0B"/>
    <w:rsid w:val="00042366"/>
    <w:rsid w:val="000446A5"/>
    <w:rsid w:val="000460C6"/>
    <w:rsid w:val="00047FB1"/>
    <w:rsid w:val="00050129"/>
    <w:rsid w:val="00050C91"/>
    <w:rsid w:val="00051870"/>
    <w:rsid w:val="00052B95"/>
    <w:rsid w:val="00053A7E"/>
    <w:rsid w:val="00060188"/>
    <w:rsid w:val="00063836"/>
    <w:rsid w:val="0006499C"/>
    <w:rsid w:val="000651F7"/>
    <w:rsid w:val="00065505"/>
    <w:rsid w:val="000656FD"/>
    <w:rsid w:val="00066AF6"/>
    <w:rsid w:val="00070C57"/>
    <w:rsid w:val="00070C87"/>
    <w:rsid w:val="000755E4"/>
    <w:rsid w:val="000775BD"/>
    <w:rsid w:val="00080024"/>
    <w:rsid w:val="00080EFE"/>
    <w:rsid w:val="00081593"/>
    <w:rsid w:val="00082994"/>
    <w:rsid w:val="000835A4"/>
    <w:rsid w:val="000840AA"/>
    <w:rsid w:val="00084426"/>
    <w:rsid w:val="000845BD"/>
    <w:rsid w:val="000855E9"/>
    <w:rsid w:val="00085C04"/>
    <w:rsid w:val="00086B6C"/>
    <w:rsid w:val="000872AC"/>
    <w:rsid w:val="00090654"/>
    <w:rsid w:val="00091EDD"/>
    <w:rsid w:val="00092287"/>
    <w:rsid w:val="00092701"/>
    <w:rsid w:val="00093A70"/>
    <w:rsid w:val="00093B3B"/>
    <w:rsid w:val="00095E8C"/>
    <w:rsid w:val="00096195"/>
    <w:rsid w:val="000979E5"/>
    <w:rsid w:val="00097E51"/>
    <w:rsid w:val="000A0437"/>
    <w:rsid w:val="000A0915"/>
    <w:rsid w:val="000A0922"/>
    <w:rsid w:val="000A1AC1"/>
    <w:rsid w:val="000A41B4"/>
    <w:rsid w:val="000A4220"/>
    <w:rsid w:val="000A4E8A"/>
    <w:rsid w:val="000A68BC"/>
    <w:rsid w:val="000B4760"/>
    <w:rsid w:val="000B55CB"/>
    <w:rsid w:val="000B68CB"/>
    <w:rsid w:val="000C3151"/>
    <w:rsid w:val="000C3F13"/>
    <w:rsid w:val="000C7893"/>
    <w:rsid w:val="000D08B8"/>
    <w:rsid w:val="000D0B42"/>
    <w:rsid w:val="000D158C"/>
    <w:rsid w:val="000D20D6"/>
    <w:rsid w:val="000D2263"/>
    <w:rsid w:val="000D490E"/>
    <w:rsid w:val="000D6115"/>
    <w:rsid w:val="000D7FEB"/>
    <w:rsid w:val="000E17DA"/>
    <w:rsid w:val="000E22CF"/>
    <w:rsid w:val="000E259B"/>
    <w:rsid w:val="000E26F2"/>
    <w:rsid w:val="000E4753"/>
    <w:rsid w:val="000E5038"/>
    <w:rsid w:val="000E5E99"/>
    <w:rsid w:val="000E6BD8"/>
    <w:rsid w:val="000F12B9"/>
    <w:rsid w:val="000F2C21"/>
    <w:rsid w:val="000F329F"/>
    <w:rsid w:val="000F3524"/>
    <w:rsid w:val="000F6294"/>
    <w:rsid w:val="00100943"/>
    <w:rsid w:val="00103190"/>
    <w:rsid w:val="00104B7A"/>
    <w:rsid w:val="0010726E"/>
    <w:rsid w:val="00110E09"/>
    <w:rsid w:val="001120DC"/>
    <w:rsid w:val="00115565"/>
    <w:rsid w:val="00115CDB"/>
    <w:rsid w:val="001167D7"/>
    <w:rsid w:val="001170E7"/>
    <w:rsid w:val="0012312D"/>
    <w:rsid w:val="00123E36"/>
    <w:rsid w:val="00125A0F"/>
    <w:rsid w:val="00125FC6"/>
    <w:rsid w:val="00126F08"/>
    <w:rsid w:val="00131544"/>
    <w:rsid w:val="00132D71"/>
    <w:rsid w:val="00135232"/>
    <w:rsid w:val="0013539A"/>
    <w:rsid w:val="00136244"/>
    <w:rsid w:val="001367AC"/>
    <w:rsid w:val="00140656"/>
    <w:rsid w:val="001434A4"/>
    <w:rsid w:val="00143708"/>
    <w:rsid w:val="0014632D"/>
    <w:rsid w:val="0014671C"/>
    <w:rsid w:val="001479CA"/>
    <w:rsid w:val="00147FA1"/>
    <w:rsid w:val="0015050B"/>
    <w:rsid w:val="00150A40"/>
    <w:rsid w:val="001535C4"/>
    <w:rsid w:val="00155942"/>
    <w:rsid w:val="001565FA"/>
    <w:rsid w:val="00156E2A"/>
    <w:rsid w:val="00161044"/>
    <w:rsid w:val="00164338"/>
    <w:rsid w:val="0016595D"/>
    <w:rsid w:val="00165976"/>
    <w:rsid w:val="00166274"/>
    <w:rsid w:val="00166400"/>
    <w:rsid w:val="001664AE"/>
    <w:rsid w:val="00170A9A"/>
    <w:rsid w:val="00171FD9"/>
    <w:rsid w:val="00173E76"/>
    <w:rsid w:val="0017425F"/>
    <w:rsid w:val="0017565A"/>
    <w:rsid w:val="00175761"/>
    <w:rsid w:val="00180301"/>
    <w:rsid w:val="00183C9C"/>
    <w:rsid w:val="001845FD"/>
    <w:rsid w:val="00184603"/>
    <w:rsid w:val="00185C2C"/>
    <w:rsid w:val="00194C3B"/>
    <w:rsid w:val="0019512D"/>
    <w:rsid w:val="00195ABA"/>
    <w:rsid w:val="0019790D"/>
    <w:rsid w:val="00197F01"/>
    <w:rsid w:val="001A018A"/>
    <w:rsid w:val="001A0376"/>
    <w:rsid w:val="001A0A1E"/>
    <w:rsid w:val="001A13F8"/>
    <w:rsid w:val="001A3530"/>
    <w:rsid w:val="001A3EB9"/>
    <w:rsid w:val="001A412D"/>
    <w:rsid w:val="001A4F8B"/>
    <w:rsid w:val="001A6118"/>
    <w:rsid w:val="001A7576"/>
    <w:rsid w:val="001A7FF4"/>
    <w:rsid w:val="001B0A6A"/>
    <w:rsid w:val="001B156A"/>
    <w:rsid w:val="001B1594"/>
    <w:rsid w:val="001B3539"/>
    <w:rsid w:val="001B6994"/>
    <w:rsid w:val="001B6ED9"/>
    <w:rsid w:val="001B743F"/>
    <w:rsid w:val="001C0202"/>
    <w:rsid w:val="001C395F"/>
    <w:rsid w:val="001C57DF"/>
    <w:rsid w:val="001C788D"/>
    <w:rsid w:val="001D175B"/>
    <w:rsid w:val="001D7D04"/>
    <w:rsid w:val="001E247F"/>
    <w:rsid w:val="001E39A7"/>
    <w:rsid w:val="001E3CDB"/>
    <w:rsid w:val="001E4479"/>
    <w:rsid w:val="001E4CF6"/>
    <w:rsid w:val="001E79D7"/>
    <w:rsid w:val="001E7FE7"/>
    <w:rsid w:val="001F1406"/>
    <w:rsid w:val="001F1CCE"/>
    <w:rsid w:val="001F5CE0"/>
    <w:rsid w:val="0020293D"/>
    <w:rsid w:val="00203E46"/>
    <w:rsid w:val="0020495E"/>
    <w:rsid w:val="002126E5"/>
    <w:rsid w:val="002135C5"/>
    <w:rsid w:val="00214373"/>
    <w:rsid w:val="002145C8"/>
    <w:rsid w:val="002149AB"/>
    <w:rsid w:val="00216078"/>
    <w:rsid w:val="00216198"/>
    <w:rsid w:val="002200C5"/>
    <w:rsid w:val="00220E27"/>
    <w:rsid w:val="002210EC"/>
    <w:rsid w:val="00221AE9"/>
    <w:rsid w:val="00224AEC"/>
    <w:rsid w:val="002252CD"/>
    <w:rsid w:val="00226426"/>
    <w:rsid w:val="00226689"/>
    <w:rsid w:val="002304BC"/>
    <w:rsid w:val="0023327D"/>
    <w:rsid w:val="00233F08"/>
    <w:rsid w:val="00234443"/>
    <w:rsid w:val="002357BD"/>
    <w:rsid w:val="0023628C"/>
    <w:rsid w:val="00236428"/>
    <w:rsid w:val="00236C0E"/>
    <w:rsid w:val="00244E95"/>
    <w:rsid w:val="00245018"/>
    <w:rsid w:val="002452C1"/>
    <w:rsid w:val="0025129F"/>
    <w:rsid w:val="00251719"/>
    <w:rsid w:val="00260F12"/>
    <w:rsid w:val="00262FBD"/>
    <w:rsid w:val="00264353"/>
    <w:rsid w:val="00264747"/>
    <w:rsid w:val="0026668E"/>
    <w:rsid w:val="00267682"/>
    <w:rsid w:val="002702DE"/>
    <w:rsid w:val="00270DA4"/>
    <w:rsid w:val="00272451"/>
    <w:rsid w:val="0027423D"/>
    <w:rsid w:val="00274BF4"/>
    <w:rsid w:val="0028108A"/>
    <w:rsid w:val="00281821"/>
    <w:rsid w:val="00283E78"/>
    <w:rsid w:val="00290A42"/>
    <w:rsid w:val="00292D08"/>
    <w:rsid w:val="00293EA4"/>
    <w:rsid w:val="00293F79"/>
    <w:rsid w:val="00294F44"/>
    <w:rsid w:val="0029525B"/>
    <w:rsid w:val="002974C6"/>
    <w:rsid w:val="00297567"/>
    <w:rsid w:val="002A0A05"/>
    <w:rsid w:val="002A0C88"/>
    <w:rsid w:val="002A1A51"/>
    <w:rsid w:val="002A2894"/>
    <w:rsid w:val="002A2F01"/>
    <w:rsid w:val="002A3A55"/>
    <w:rsid w:val="002A3DFA"/>
    <w:rsid w:val="002A56D5"/>
    <w:rsid w:val="002A689C"/>
    <w:rsid w:val="002A7CB0"/>
    <w:rsid w:val="002B020D"/>
    <w:rsid w:val="002B04A5"/>
    <w:rsid w:val="002B0660"/>
    <w:rsid w:val="002B206C"/>
    <w:rsid w:val="002B250A"/>
    <w:rsid w:val="002B3D23"/>
    <w:rsid w:val="002B5240"/>
    <w:rsid w:val="002B5F2E"/>
    <w:rsid w:val="002B75AB"/>
    <w:rsid w:val="002B76CC"/>
    <w:rsid w:val="002C37C0"/>
    <w:rsid w:val="002C50DC"/>
    <w:rsid w:val="002C59C8"/>
    <w:rsid w:val="002C65A9"/>
    <w:rsid w:val="002C7A7F"/>
    <w:rsid w:val="002D03D4"/>
    <w:rsid w:val="002D05A8"/>
    <w:rsid w:val="002D06A7"/>
    <w:rsid w:val="002D07EE"/>
    <w:rsid w:val="002D349F"/>
    <w:rsid w:val="002D3CF7"/>
    <w:rsid w:val="002D3EBB"/>
    <w:rsid w:val="002D54AF"/>
    <w:rsid w:val="002D5B6A"/>
    <w:rsid w:val="002D5F87"/>
    <w:rsid w:val="002D615D"/>
    <w:rsid w:val="002D6906"/>
    <w:rsid w:val="002E0EFB"/>
    <w:rsid w:val="002E3CE1"/>
    <w:rsid w:val="002F1095"/>
    <w:rsid w:val="002F1973"/>
    <w:rsid w:val="002F2521"/>
    <w:rsid w:val="002F2680"/>
    <w:rsid w:val="002F58CD"/>
    <w:rsid w:val="002F6296"/>
    <w:rsid w:val="002F72FA"/>
    <w:rsid w:val="002F74C0"/>
    <w:rsid w:val="00301218"/>
    <w:rsid w:val="0030259E"/>
    <w:rsid w:val="003028D2"/>
    <w:rsid w:val="00302F0E"/>
    <w:rsid w:val="00304607"/>
    <w:rsid w:val="0030596D"/>
    <w:rsid w:val="00305E61"/>
    <w:rsid w:val="00307B95"/>
    <w:rsid w:val="00311DC4"/>
    <w:rsid w:val="003131D2"/>
    <w:rsid w:val="00313ECE"/>
    <w:rsid w:val="00314849"/>
    <w:rsid w:val="00315B6D"/>
    <w:rsid w:val="0031606B"/>
    <w:rsid w:val="003163D9"/>
    <w:rsid w:val="00316C99"/>
    <w:rsid w:val="00316D67"/>
    <w:rsid w:val="00316E3C"/>
    <w:rsid w:val="00321C79"/>
    <w:rsid w:val="003246FD"/>
    <w:rsid w:val="00324AE8"/>
    <w:rsid w:val="00324B60"/>
    <w:rsid w:val="003254B7"/>
    <w:rsid w:val="003264E4"/>
    <w:rsid w:val="00333863"/>
    <w:rsid w:val="00333925"/>
    <w:rsid w:val="0033473F"/>
    <w:rsid w:val="00334D53"/>
    <w:rsid w:val="00334E06"/>
    <w:rsid w:val="00336BA2"/>
    <w:rsid w:val="00336BB4"/>
    <w:rsid w:val="003370C9"/>
    <w:rsid w:val="003403B0"/>
    <w:rsid w:val="00341224"/>
    <w:rsid w:val="00341269"/>
    <w:rsid w:val="003416FF"/>
    <w:rsid w:val="00342A5B"/>
    <w:rsid w:val="0034682E"/>
    <w:rsid w:val="00346A94"/>
    <w:rsid w:val="00347EB6"/>
    <w:rsid w:val="00350C71"/>
    <w:rsid w:val="003522AC"/>
    <w:rsid w:val="0035327E"/>
    <w:rsid w:val="003563A2"/>
    <w:rsid w:val="00360687"/>
    <w:rsid w:val="00360EDD"/>
    <w:rsid w:val="003617A0"/>
    <w:rsid w:val="00361CCE"/>
    <w:rsid w:val="00363300"/>
    <w:rsid w:val="00365100"/>
    <w:rsid w:val="0036620B"/>
    <w:rsid w:val="00367810"/>
    <w:rsid w:val="003700B9"/>
    <w:rsid w:val="003717ED"/>
    <w:rsid w:val="0037191F"/>
    <w:rsid w:val="0037251D"/>
    <w:rsid w:val="00375BD5"/>
    <w:rsid w:val="0038066B"/>
    <w:rsid w:val="00382099"/>
    <w:rsid w:val="00382591"/>
    <w:rsid w:val="003849C6"/>
    <w:rsid w:val="00393A30"/>
    <w:rsid w:val="003A3EA8"/>
    <w:rsid w:val="003A4089"/>
    <w:rsid w:val="003A454E"/>
    <w:rsid w:val="003A455E"/>
    <w:rsid w:val="003A46EB"/>
    <w:rsid w:val="003A4BBF"/>
    <w:rsid w:val="003A4E1C"/>
    <w:rsid w:val="003A6449"/>
    <w:rsid w:val="003A6B21"/>
    <w:rsid w:val="003B049F"/>
    <w:rsid w:val="003B1A4F"/>
    <w:rsid w:val="003B42A5"/>
    <w:rsid w:val="003B463C"/>
    <w:rsid w:val="003B52E3"/>
    <w:rsid w:val="003B6CDC"/>
    <w:rsid w:val="003C1041"/>
    <w:rsid w:val="003C1048"/>
    <w:rsid w:val="003C2AA3"/>
    <w:rsid w:val="003C34D7"/>
    <w:rsid w:val="003C3765"/>
    <w:rsid w:val="003C3A61"/>
    <w:rsid w:val="003C708E"/>
    <w:rsid w:val="003D4A6B"/>
    <w:rsid w:val="003D6214"/>
    <w:rsid w:val="003D63D5"/>
    <w:rsid w:val="003D7318"/>
    <w:rsid w:val="003E13CA"/>
    <w:rsid w:val="003E38F6"/>
    <w:rsid w:val="003E4626"/>
    <w:rsid w:val="003E6403"/>
    <w:rsid w:val="003E7676"/>
    <w:rsid w:val="003E77FC"/>
    <w:rsid w:val="003F02AD"/>
    <w:rsid w:val="003F18A6"/>
    <w:rsid w:val="003F2327"/>
    <w:rsid w:val="003F2857"/>
    <w:rsid w:val="003F36A7"/>
    <w:rsid w:val="003F603E"/>
    <w:rsid w:val="003F7B48"/>
    <w:rsid w:val="00401BF1"/>
    <w:rsid w:val="004050EC"/>
    <w:rsid w:val="0040527A"/>
    <w:rsid w:val="004062B4"/>
    <w:rsid w:val="00411B56"/>
    <w:rsid w:val="00412420"/>
    <w:rsid w:val="0041491C"/>
    <w:rsid w:val="00420A5B"/>
    <w:rsid w:val="00420E9A"/>
    <w:rsid w:val="00421870"/>
    <w:rsid w:val="00422796"/>
    <w:rsid w:val="0042409B"/>
    <w:rsid w:val="004262AB"/>
    <w:rsid w:val="0042759A"/>
    <w:rsid w:val="0043069C"/>
    <w:rsid w:val="00430E3E"/>
    <w:rsid w:val="00431B58"/>
    <w:rsid w:val="00431F65"/>
    <w:rsid w:val="004368DD"/>
    <w:rsid w:val="00437392"/>
    <w:rsid w:val="004410EE"/>
    <w:rsid w:val="00442DA8"/>
    <w:rsid w:val="00443907"/>
    <w:rsid w:val="00444590"/>
    <w:rsid w:val="0044563A"/>
    <w:rsid w:val="00450733"/>
    <w:rsid w:val="004533B6"/>
    <w:rsid w:val="0045591E"/>
    <w:rsid w:val="00460DB3"/>
    <w:rsid w:val="00462CF3"/>
    <w:rsid w:val="00462DBE"/>
    <w:rsid w:val="00466363"/>
    <w:rsid w:val="00466737"/>
    <w:rsid w:val="0046780A"/>
    <w:rsid w:val="00471207"/>
    <w:rsid w:val="00472647"/>
    <w:rsid w:val="004750E1"/>
    <w:rsid w:val="00475D89"/>
    <w:rsid w:val="00477B23"/>
    <w:rsid w:val="00477E20"/>
    <w:rsid w:val="00480514"/>
    <w:rsid w:val="00482B9B"/>
    <w:rsid w:val="00485B15"/>
    <w:rsid w:val="00487107"/>
    <w:rsid w:val="004872F3"/>
    <w:rsid w:val="00490384"/>
    <w:rsid w:val="00490713"/>
    <w:rsid w:val="00490CF0"/>
    <w:rsid w:val="00491DDC"/>
    <w:rsid w:val="0049283D"/>
    <w:rsid w:val="00492F3F"/>
    <w:rsid w:val="004958DF"/>
    <w:rsid w:val="00495A83"/>
    <w:rsid w:val="00495BEF"/>
    <w:rsid w:val="004968AA"/>
    <w:rsid w:val="004A0DA9"/>
    <w:rsid w:val="004A2FD1"/>
    <w:rsid w:val="004A495F"/>
    <w:rsid w:val="004A7E31"/>
    <w:rsid w:val="004B1E75"/>
    <w:rsid w:val="004B230E"/>
    <w:rsid w:val="004B27EB"/>
    <w:rsid w:val="004B2A18"/>
    <w:rsid w:val="004B2CAB"/>
    <w:rsid w:val="004B44A1"/>
    <w:rsid w:val="004B4AA7"/>
    <w:rsid w:val="004B6375"/>
    <w:rsid w:val="004B6BA5"/>
    <w:rsid w:val="004B76B9"/>
    <w:rsid w:val="004C2D0B"/>
    <w:rsid w:val="004C5AC3"/>
    <w:rsid w:val="004C6176"/>
    <w:rsid w:val="004C7DE5"/>
    <w:rsid w:val="004D00B6"/>
    <w:rsid w:val="004D1D02"/>
    <w:rsid w:val="004D2ED6"/>
    <w:rsid w:val="004D5947"/>
    <w:rsid w:val="004D7AA3"/>
    <w:rsid w:val="004E0397"/>
    <w:rsid w:val="004E1F9A"/>
    <w:rsid w:val="004E20B5"/>
    <w:rsid w:val="004E2CED"/>
    <w:rsid w:val="004E2FD1"/>
    <w:rsid w:val="004E318C"/>
    <w:rsid w:val="004E424A"/>
    <w:rsid w:val="004E47E1"/>
    <w:rsid w:val="004E4858"/>
    <w:rsid w:val="004E4FC3"/>
    <w:rsid w:val="004E572C"/>
    <w:rsid w:val="004E62BD"/>
    <w:rsid w:val="004E6791"/>
    <w:rsid w:val="004F51D3"/>
    <w:rsid w:val="004F58E2"/>
    <w:rsid w:val="004F67B5"/>
    <w:rsid w:val="004F7455"/>
    <w:rsid w:val="004F7E2B"/>
    <w:rsid w:val="00504351"/>
    <w:rsid w:val="00505C6F"/>
    <w:rsid w:val="00507E91"/>
    <w:rsid w:val="00510416"/>
    <w:rsid w:val="005112A4"/>
    <w:rsid w:val="0051139D"/>
    <w:rsid w:val="00511DEF"/>
    <w:rsid w:val="0051280B"/>
    <w:rsid w:val="00514926"/>
    <w:rsid w:val="00516CAB"/>
    <w:rsid w:val="00517E22"/>
    <w:rsid w:val="00521510"/>
    <w:rsid w:val="00522571"/>
    <w:rsid w:val="00523309"/>
    <w:rsid w:val="00524B73"/>
    <w:rsid w:val="00525332"/>
    <w:rsid w:val="00527BDD"/>
    <w:rsid w:val="00533CD9"/>
    <w:rsid w:val="005346B3"/>
    <w:rsid w:val="00535A36"/>
    <w:rsid w:val="0053738B"/>
    <w:rsid w:val="00537A92"/>
    <w:rsid w:val="00540985"/>
    <w:rsid w:val="00544368"/>
    <w:rsid w:val="0054715D"/>
    <w:rsid w:val="00547C94"/>
    <w:rsid w:val="005506A9"/>
    <w:rsid w:val="005519E2"/>
    <w:rsid w:val="0055332D"/>
    <w:rsid w:val="005639B5"/>
    <w:rsid w:val="00565D2E"/>
    <w:rsid w:val="00565F5F"/>
    <w:rsid w:val="00566537"/>
    <w:rsid w:val="005672EB"/>
    <w:rsid w:val="005800B0"/>
    <w:rsid w:val="005814BD"/>
    <w:rsid w:val="005815A7"/>
    <w:rsid w:val="00581D41"/>
    <w:rsid w:val="00585E72"/>
    <w:rsid w:val="0058766A"/>
    <w:rsid w:val="00587725"/>
    <w:rsid w:val="0058781C"/>
    <w:rsid w:val="00591739"/>
    <w:rsid w:val="0059279C"/>
    <w:rsid w:val="00593E5D"/>
    <w:rsid w:val="00594C71"/>
    <w:rsid w:val="005960F9"/>
    <w:rsid w:val="00596138"/>
    <w:rsid w:val="00596978"/>
    <w:rsid w:val="005976B1"/>
    <w:rsid w:val="005A2121"/>
    <w:rsid w:val="005A6243"/>
    <w:rsid w:val="005A67C9"/>
    <w:rsid w:val="005A68B8"/>
    <w:rsid w:val="005A76BA"/>
    <w:rsid w:val="005A778B"/>
    <w:rsid w:val="005A7AA4"/>
    <w:rsid w:val="005B1D2A"/>
    <w:rsid w:val="005B2230"/>
    <w:rsid w:val="005B29E0"/>
    <w:rsid w:val="005B2EE2"/>
    <w:rsid w:val="005B37AF"/>
    <w:rsid w:val="005B3E0F"/>
    <w:rsid w:val="005B46D9"/>
    <w:rsid w:val="005B4D2C"/>
    <w:rsid w:val="005B5A2F"/>
    <w:rsid w:val="005B62A0"/>
    <w:rsid w:val="005B69D0"/>
    <w:rsid w:val="005B6FCE"/>
    <w:rsid w:val="005B7909"/>
    <w:rsid w:val="005C0BA5"/>
    <w:rsid w:val="005C517A"/>
    <w:rsid w:val="005C6A1B"/>
    <w:rsid w:val="005D0FE6"/>
    <w:rsid w:val="005D1DE4"/>
    <w:rsid w:val="005D2956"/>
    <w:rsid w:val="005D33BD"/>
    <w:rsid w:val="005D4883"/>
    <w:rsid w:val="005D5753"/>
    <w:rsid w:val="005D6FDA"/>
    <w:rsid w:val="005E22E6"/>
    <w:rsid w:val="005E2727"/>
    <w:rsid w:val="005E3DC6"/>
    <w:rsid w:val="005E65CB"/>
    <w:rsid w:val="005F0A2B"/>
    <w:rsid w:val="005F203E"/>
    <w:rsid w:val="005F2574"/>
    <w:rsid w:val="005F2BCA"/>
    <w:rsid w:val="005F35A1"/>
    <w:rsid w:val="005F3E27"/>
    <w:rsid w:val="005F6596"/>
    <w:rsid w:val="005F7AD4"/>
    <w:rsid w:val="00601984"/>
    <w:rsid w:val="00602EAE"/>
    <w:rsid w:val="00605224"/>
    <w:rsid w:val="006067A1"/>
    <w:rsid w:val="0061058E"/>
    <w:rsid w:val="00612764"/>
    <w:rsid w:val="006147BC"/>
    <w:rsid w:val="00617218"/>
    <w:rsid w:val="00621C29"/>
    <w:rsid w:val="00621FC0"/>
    <w:rsid w:val="00622512"/>
    <w:rsid w:val="00623E7D"/>
    <w:rsid w:val="006255F7"/>
    <w:rsid w:val="00625BF2"/>
    <w:rsid w:val="0062690A"/>
    <w:rsid w:val="006278AD"/>
    <w:rsid w:val="00634EA3"/>
    <w:rsid w:val="00636943"/>
    <w:rsid w:val="0064009C"/>
    <w:rsid w:val="0064132C"/>
    <w:rsid w:val="00641DF6"/>
    <w:rsid w:val="0064214F"/>
    <w:rsid w:val="0064241A"/>
    <w:rsid w:val="00643E00"/>
    <w:rsid w:val="00645D0B"/>
    <w:rsid w:val="0064682F"/>
    <w:rsid w:val="00646EDA"/>
    <w:rsid w:val="006530A8"/>
    <w:rsid w:val="00654A6A"/>
    <w:rsid w:val="006565FD"/>
    <w:rsid w:val="00656A97"/>
    <w:rsid w:val="00660B83"/>
    <w:rsid w:val="00660F8E"/>
    <w:rsid w:val="0066483D"/>
    <w:rsid w:val="00667C06"/>
    <w:rsid w:val="00671686"/>
    <w:rsid w:val="006729AD"/>
    <w:rsid w:val="00673386"/>
    <w:rsid w:val="00675B90"/>
    <w:rsid w:val="0067649E"/>
    <w:rsid w:val="00676F19"/>
    <w:rsid w:val="0068073A"/>
    <w:rsid w:val="00680A7E"/>
    <w:rsid w:val="00680D1C"/>
    <w:rsid w:val="00681175"/>
    <w:rsid w:val="00683DF3"/>
    <w:rsid w:val="0068452C"/>
    <w:rsid w:val="006901BC"/>
    <w:rsid w:val="00690A91"/>
    <w:rsid w:val="00690AFD"/>
    <w:rsid w:val="00691FDC"/>
    <w:rsid w:val="006928D1"/>
    <w:rsid w:val="00695970"/>
    <w:rsid w:val="0069795B"/>
    <w:rsid w:val="00697A77"/>
    <w:rsid w:val="006A00FF"/>
    <w:rsid w:val="006A0E96"/>
    <w:rsid w:val="006A1FD8"/>
    <w:rsid w:val="006A2C8E"/>
    <w:rsid w:val="006A3BC4"/>
    <w:rsid w:val="006A4AFD"/>
    <w:rsid w:val="006A573C"/>
    <w:rsid w:val="006B0238"/>
    <w:rsid w:val="006B0974"/>
    <w:rsid w:val="006B39D1"/>
    <w:rsid w:val="006B4007"/>
    <w:rsid w:val="006B4D0E"/>
    <w:rsid w:val="006B5294"/>
    <w:rsid w:val="006B58EA"/>
    <w:rsid w:val="006B5EA1"/>
    <w:rsid w:val="006B63AB"/>
    <w:rsid w:val="006B7F1D"/>
    <w:rsid w:val="006C06BB"/>
    <w:rsid w:val="006C155E"/>
    <w:rsid w:val="006C416E"/>
    <w:rsid w:val="006C65FA"/>
    <w:rsid w:val="006C67F9"/>
    <w:rsid w:val="006C7398"/>
    <w:rsid w:val="006D34FA"/>
    <w:rsid w:val="006D3998"/>
    <w:rsid w:val="006D3BCA"/>
    <w:rsid w:val="006D400E"/>
    <w:rsid w:val="006D570F"/>
    <w:rsid w:val="006E000B"/>
    <w:rsid w:val="006E0499"/>
    <w:rsid w:val="006E0724"/>
    <w:rsid w:val="006E2016"/>
    <w:rsid w:val="006E405C"/>
    <w:rsid w:val="006E4FD3"/>
    <w:rsid w:val="006F030D"/>
    <w:rsid w:val="006F346C"/>
    <w:rsid w:val="006F4391"/>
    <w:rsid w:val="006F51D4"/>
    <w:rsid w:val="006F572B"/>
    <w:rsid w:val="006F5A1D"/>
    <w:rsid w:val="006F7126"/>
    <w:rsid w:val="006F7AC0"/>
    <w:rsid w:val="006F7E71"/>
    <w:rsid w:val="0070114E"/>
    <w:rsid w:val="00702FA2"/>
    <w:rsid w:val="0070614D"/>
    <w:rsid w:val="0070784B"/>
    <w:rsid w:val="00707B4B"/>
    <w:rsid w:val="007118EC"/>
    <w:rsid w:val="00712E5C"/>
    <w:rsid w:val="00715F1C"/>
    <w:rsid w:val="00721077"/>
    <w:rsid w:val="00726107"/>
    <w:rsid w:val="007263E3"/>
    <w:rsid w:val="007271CE"/>
    <w:rsid w:val="00727E04"/>
    <w:rsid w:val="007314C4"/>
    <w:rsid w:val="00731779"/>
    <w:rsid w:val="007331AD"/>
    <w:rsid w:val="0073322B"/>
    <w:rsid w:val="00737C23"/>
    <w:rsid w:val="00737C4C"/>
    <w:rsid w:val="007403AA"/>
    <w:rsid w:val="00742749"/>
    <w:rsid w:val="00743B55"/>
    <w:rsid w:val="0074545B"/>
    <w:rsid w:val="0074632D"/>
    <w:rsid w:val="00750281"/>
    <w:rsid w:val="00750C65"/>
    <w:rsid w:val="00751EFD"/>
    <w:rsid w:val="00752CEC"/>
    <w:rsid w:val="00755664"/>
    <w:rsid w:val="00755CA0"/>
    <w:rsid w:val="00756A5E"/>
    <w:rsid w:val="0076004B"/>
    <w:rsid w:val="007607E1"/>
    <w:rsid w:val="00760EF0"/>
    <w:rsid w:val="007617F0"/>
    <w:rsid w:val="007630A4"/>
    <w:rsid w:val="00763C1F"/>
    <w:rsid w:val="00767398"/>
    <w:rsid w:val="00770448"/>
    <w:rsid w:val="00772A22"/>
    <w:rsid w:val="0077395F"/>
    <w:rsid w:val="00773D3A"/>
    <w:rsid w:val="007762DF"/>
    <w:rsid w:val="0077735C"/>
    <w:rsid w:val="00780CED"/>
    <w:rsid w:val="00781AC0"/>
    <w:rsid w:val="00782182"/>
    <w:rsid w:val="00783A89"/>
    <w:rsid w:val="00783F7D"/>
    <w:rsid w:val="00787233"/>
    <w:rsid w:val="00787C4C"/>
    <w:rsid w:val="00787EA3"/>
    <w:rsid w:val="00791480"/>
    <w:rsid w:val="00791AD5"/>
    <w:rsid w:val="00791DC3"/>
    <w:rsid w:val="0079210E"/>
    <w:rsid w:val="00792509"/>
    <w:rsid w:val="007950DE"/>
    <w:rsid w:val="00795A29"/>
    <w:rsid w:val="00797906"/>
    <w:rsid w:val="007A05FE"/>
    <w:rsid w:val="007A07D2"/>
    <w:rsid w:val="007A19B4"/>
    <w:rsid w:val="007A19E9"/>
    <w:rsid w:val="007A3AC7"/>
    <w:rsid w:val="007A4D7F"/>
    <w:rsid w:val="007A5BF6"/>
    <w:rsid w:val="007A7C33"/>
    <w:rsid w:val="007B084D"/>
    <w:rsid w:val="007B27CB"/>
    <w:rsid w:val="007B47D6"/>
    <w:rsid w:val="007B6425"/>
    <w:rsid w:val="007B751D"/>
    <w:rsid w:val="007C20CD"/>
    <w:rsid w:val="007C45A4"/>
    <w:rsid w:val="007C5806"/>
    <w:rsid w:val="007C603C"/>
    <w:rsid w:val="007D11F4"/>
    <w:rsid w:val="007D2540"/>
    <w:rsid w:val="007D25CE"/>
    <w:rsid w:val="007D3F15"/>
    <w:rsid w:val="007E08C5"/>
    <w:rsid w:val="007E0FD1"/>
    <w:rsid w:val="007E18A8"/>
    <w:rsid w:val="007E2527"/>
    <w:rsid w:val="007E4DAD"/>
    <w:rsid w:val="007E73A4"/>
    <w:rsid w:val="007F11B2"/>
    <w:rsid w:val="007F3CDC"/>
    <w:rsid w:val="007F4163"/>
    <w:rsid w:val="007F53FF"/>
    <w:rsid w:val="007F5735"/>
    <w:rsid w:val="007F5E53"/>
    <w:rsid w:val="007F66E0"/>
    <w:rsid w:val="007F7C83"/>
    <w:rsid w:val="00800E6A"/>
    <w:rsid w:val="00801C28"/>
    <w:rsid w:val="00801C6B"/>
    <w:rsid w:val="008042F9"/>
    <w:rsid w:val="00806395"/>
    <w:rsid w:val="00807814"/>
    <w:rsid w:val="00807E17"/>
    <w:rsid w:val="008104DD"/>
    <w:rsid w:val="0081108A"/>
    <w:rsid w:val="0081268E"/>
    <w:rsid w:val="008128F0"/>
    <w:rsid w:val="0081556C"/>
    <w:rsid w:val="00815B71"/>
    <w:rsid w:val="008160F8"/>
    <w:rsid w:val="008161FB"/>
    <w:rsid w:val="008171BE"/>
    <w:rsid w:val="008200EC"/>
    <w:rsid w:val="008208FC"/>
    <w:rsid w:val="00820B37"/>
    <w:rsid w:val="00820D89"/>
    <w:rsid w:val="00821422"/>
    <w:rsid w:val="008220F3"/>
    <w:rsid w:val="00823393"/>
    <w:rsid w:val="008237B4"/>
    <w:rsid w:val="00825956"/>
    <w:rsid w:val="00825F6E"/>
    <w:rsid w:val="008265C5"/>
    <w:rsid w:val="00826D0C"/>
    <w:rsid w:val="00830D53"/>
    <w:rsid w:val="008311EA"/>
    <w:rsid w:val="0083207C"/>
    <w:rsid w:val="008323F6"/>
    <w:rsid w:val="008325EC"/>
    <w:rsid w:val="00834C9C"/>
    <w:rsid w:val="00834D34"/>
    <w:rsid w:val="00835B97"/>
    <w:rsid w:val="008360B3"/>
    <w:rsid w:val="00837382"/>
    <w:rsid w:val="0084130A"/>
    <w:rsid w:val="00842BFB"/>
    <w:rsid w:val="00843544"/>
    <w:rsid w:val="00845080"/>
    <w:rsid w:val="00845C5A"/>
    <w:rsid w:val="00846912"/>
    <w:rsid w:val="0084714E"/>
    <w:rsid w:val="00850B34"/>
    <w:rsid w:val="008521E7"/>
    <w:rsid w:val="008527FB"/>
    <w:rsid w:val="008543C3"/>
    <w:rsid w:val="00855423"/>
    <w:rsid w:val="00856206"/>
    <w:rsid w:val="00856923"/>
    <w:rsid w:val="00863D87"/>
    <w:rsid w:val="008648FF"/>
    <w:rsid w:val="008661B2"/>
    <w:rsid w:val="00866B0E"/>
    <w:rsid w:val="008707CC"/>
    <w:rsid w:val="008741FB"/>
    <w:rsid w:val="00874766"/>
    <w:rsid w:val="008747CA"/>
    <w:rsid w:val="008775E3"/>
    <w:rsid w:val="00881284"/>
    <w:rsid w:val="00881BE2"/>
    <w:rsid w:val="00881FDA"/>
    <w:rsid w:val="0088433B"/>
    <w:rsid w:val="008843C5"/>
    <w:rsid w:val="0088474B"/>
    <w:rsid w:val="00887246"/>
    <w:rsid w:val="0088751A"/>
    <w:rsid w:val="00890D6D"/>
    <w:rsid w:val="00891A97"/>
    <w:rsid w:val="00891CEB"/>
    <w:rsid w:val="00894522"/>
    <w:rsid w:val="0089584B"/>
    <w:rsid w:val="00895961"/>
    <w:rsid w:val="00896915"/>
    <w:rsid w:val="00897B5E"/>
    <w:rsid w:val="008A1AF3"/>
    <w:rsid w:val="008A2284"/>
    <w:rsid w:val="008A2C71"/>
    <w:rsid w:val="008A328C"/>
    <w:rsid w:val="008A329D"/>
    <w:rsid w:val="008A4050"/>
    <w:rsid w:val="008B20FA"/>
    <w:rsid w:val="008B2433"/>
    <w:rsid w:val="008B2EC5"/>
    <w:rsid w:val="008B7829"/>
    <w:rsid w:val="008B785A"/>
    <w:rsid w:val="008C1452"/>
    <w:rsid w:val="008C227F"/>
    <w:rsid w:val="008C3250"/>
    <w:rsid w:val="008C3A7F"/>
    <w:rsid w:val="008C459C"/>
    <w:rsid w:val="008C49D3"/>
    <w:rsid w:val="008C58F6"/>
    <w:rsid w:val="008C590A"/>
    <w:rsid w:val="008C5AB9"/>
    <w:rsid w:val="008C5FDC"/>
    <w:rsid w:val="008C6310"/>
    <w:rsid w:val="008C65D0"/>
    <w:rsid w:val="008C75CB"/>
    <w:rsid w:val="008D1CA9"/>
    <w:rsid w:val="008D1E97"/>
    <w:rsid w:val="008D1FF7"/>
    <w:rsid w:val="008D248E"/>
    <w:rsid w:val="008D37DC"/>
    <w:rsid w:val="008D46D2"/>
    <w:rsid w:val="008E0579"/>
    <w:rsid w:val="008E2DCE"/>
    <w:rsid w:val="008E58CD"/>
    <w:rsid w:val="008E7223"/>
    <w:rsid w:val="008E7420"/>
    <w:rsid w:val="008E7D3C"/>
    <w:rsid w:val="008F2537"/>
    <w:rsid w:val="008F5B08"/>
    <w:rsid w:val="008F5EAD"/>
    <w:rsid w:val="008F6C24"/>
    <w:rsid w:val="008F719B"/>
    <w:rsid w:val="00902569"/>
    <w:rsid w:val="00903A70"/>
    <w:rsid w:val="00903C6C"/>
    <w:rsid w:val="00904438"/>
    <w:rsid w:val="00906510"/>
    <w:rsid w:val="009072D9"/>
    <w:rsid w:val="00910928"/>
    <w:rsid w:val="00911896"/>
    <w:rsid w:val="00911E2D"/>
    <w:rsid w:val="00912928"/>
    <w:rsid w:val="00912C4B"/>
    <w:rsid w:val="00914015"/>
    <w:rsid w:val="00914A95"/>
    <w:rsid w:val="00914F95"/>
    <w:rsid w:val="00915D9A"/>
    <w:rsid w:val="0091694A"/>
    <w:rsid w:val="009173E0"/>
    <w:rsid w:val="00917FA7"/>
    <w:rsid w:val="0092056A"/>
    <w:rsid w:val="009209F4"/>
    <w:rsid w:val="009210EE"/>
    <w:rsid w:val="00921DC6"/>
    <w:rsid w:val="00925C3F"/>
    <w:rsid w:val="009260F5"/>
    <w:rsid w:val="00926F58"/>
    <w:rsid w:val="009321D8"/>
    <w:rsid w:val="00932FDF"/>
    <w:rsid w:val="0093436E"/>
    <w:rsid w:val="009352AE"/>
    <w:rsid w:val="009370E7"/>
    <w:rsid w:val="00937A3E"/>
    <w:rsid w:val="00940E80"/>
    <w:rsid w:val="00941F65"/>
    <w:rsid w:val="00944824"/>
    <w:rsid w:val="00945CB3"/>
    <w:rsid w:val="00950A24"/>
    <w:rsid w:val="0095221B"/>
    <w:rsid w:val="0095238D"/>
    <w:rsid w:val="009536C5"/>
    <w:rsid w:val="00953ACC"/>
    <w:rsid w:val="0095455E"/>
    <w:rsid w:val="00955F53"/>
    <w:rsid w:val="00957E96"/>
    <w:rsid w:val="009603CF"/>
    <w:rsid w:val="00962144"/>
    <w:rsid w:val="00962EC8"/>
    <w:rsid w:val="00963D0E"/>
    <w:rsid w:val="00967B27"/>
    <w:rsid w:val="00970016"/>
    <w:rsid w:val="00971215"/>
    <w:rsid w:val="00971FB0"/>
    <w:rsid w:val="0097206B"/>
    <w:rsid w:val="00972376"/>
    <w:rsid w:val="00972788"/>
    <w:rsid w:val="0097286E"/>
    <w:rsid w:val="00974AA0"/>
    <w:rsid w:val="009828C0"/>
    <w:rsid w:val="009835C2"/>
    <w:rsid w:val="00983816"/>
    <w:rsid w:val="009839E8"/>
    <w:rsid w:val="00984EBB"/>
    <w:rsid w:val="009859DA"/>
    <w:rsid w:val="00995741"/>
    <w:rsid w:val="009A11F7"/>
    <w:rsid w:val="009A4C58"/>
    <w:rsid w:val="009A6ED2"/>
    <w:rsid w:val="009A725B"/>
    <w:rsid w:val="009A77BE"/>
    <w:rsid w:val="009B1653"/>
    <w:rsid w:val="009B4368"/>
    <w:rsid w:val="009B606A"/>
    <w:rsid w:val="009B7A67"/>
    <w:rsid w:val="009C070D"/>
    <w:rsid w:val="009C2CE0"/>
    <w:rsid w:val="009C2EDB"/>
    <w:rsid w:val="009C39CA"/>
    <w:rsid w:val="009C3BD4"/>
    <w:rsid w:val="009D29D1"/>
    <w:rsid w:val="009D683E"/>
    <w:rsid w:val="009D7FAA"/>
    <w:rsid w:val="009E30A7"/>
    <w:rsid w:val="009E3254"/>
    <w:rsid w:val="009E3E99"/>
    <w:rsid w:val="009E7D15"/>
    <w:rsid w:val="009F14E3"/>
    <w:rsid w:val="009F2CEB"/>
    <w:rsid w:val="009F3568"/>
    <w:rsid w:val="009F4CE2"/>
    <w:rsid w:val="009F6D09"/>
    <w:rsid w:val="009F718C"/>
    <w:rsid w:val="009F7B9C"/>
    <w:rsid w:val="00A020A6"/>
    <w:rsid w:val="00A02F75"/>
    <w:rsid w:val="00A07B65"/>
    <w:rsid w:val="00A07C8A"/>
    <w:rsid w:val="00A119B2"/>
    <w:rsid w:val="00A11F23"/>
    <w:rsid w:val="00A1317D"/>
    <w:rsid w:val="00A22146"/>
    <w:rsid w:val="00A22404"/>
    <w:rsid w:val="00A22410"/>
    <w:rsid w:val="00A232F2"/>
    <w:rsid w:val="00A2509E"/>
    <w:rsid w:val="00A26858"/>
    <w:rsid w:val="00A319B3"/>
    <w:rsid w:val="00A328E4"/>
    <w:rsid w:val="00A3418A"/>
    <w:rsid w:val="00A35B15"/>
    <w:rsid w:val="00A360AA"/>
    <w:rsid w:val="00A361F0"/>
    <w:rsid w:val="00A36B8A"/>
    <w:rsid w:val="00A372C1"/>
    <w:rsid w:val="00A372F8"/>
    <w:rsid w:val="00A377BD"/>
    <w:rsid w:val="00A406D3"/>
    <w:rsid w:val="00A412EE"/>
    <w:rsid w:val="00A4134D"/>
    <w:rsid w:val="00A418A2"/>
    <w:rsid w:val="00A437CF"/>
    <w:rsid w:val="00A447E6"/>
    <w:rsid w:val="00A45667"/>
    <w:rsid w:val="00A46569"/>
    <w:rsid w:val="00A46CF2"/>
    <w:rsid w:val="00A50DE0"/>
    <w:rsid w:val="00A53128"/>
    <w:rsid w:val="00A53762"/>
    <w:rsid w:val="00A53D50"/>
    <w:rsid w:val="00A54A97"/>
    <w:rsid w:val="00A55DDB"/>
    <w:rsid w:val="00A5626F"/>
    <w:rsid w:val="00A5636F"/>
    <w:rsid w:val="00A56EE3"/>
    <w:rsid w:val="00A5722B"/>
    <w:rsid w:val="00A573A3"/>
    <w:rsid w:val="00A57949"/>
    <w:rsid w:val="00A60FD5"/>
    <w:rsid w:val="00A64362"/>
    <w:rsid w:val="00A6445B"/>
    <w:rsid w:val="00A64FB8"/>
    <w:rsid w:val="00A6521C"/>
    <w:rsid w:val="00A6566B"/>
    <w:rsid w:val="00A6612A"/>
    <w:rsid w:val="00A66A8B"/>
    <w:rsid w:val="00A67AA3"/>
    <w:rsid w:val="00A71E62"/>
    <w:rsid w:val="00A721BD"/>
    <w:rsid w:val="00A738CC"/>
    <w:rsid w:val="00A75445"/>
    <w:rsid w:val="00A76CE7"/>
    <w:rsid w:val="00A80B11"/>
    <w:rsid w:val="00A819E5"/>
    <w:rsid w:val="00A8361E"/>
    <w:rsid w:val="00A848FE"/>
    <w:rsid w:val="00A84D11"/>
    <w:rsid w:val="00A85F78"/>
    <w:rsid w:val="00A8780A"/>
    <w:rsid w:val="00A92A0C"/>
    <w:rsid w:val="00A93555"/>
    <w:rsid w:val="00A94532"/>
    <w:rsid w:val="00A955FD"/>
    <w:rsid w:val="00A95DEE"/>
    <w:rsid w:val="00A966C8"/>
    <w:rsid w:val="00A96936"/>
    <w:rsid w:val="00A96B68"/>
    <w:rsid w:val="00A97C6D"/>
    <w:rsid w:val="00AA0B82"/>
    <w:rsid w:val="00AA3DDE"/>
    <w:rsid w:val="00AA4172"/>
    <w:rsid w:val="00AA45B1"/>
    <w:rsid w:val="00AA6B74"/>
    <w:rsid w:val="00AB02C4"/>
    <w:rsid w:val="00AB3D5E"/>
    <w:rsid w:val="00AB40A6"/>
    <w:rsid w:val="00AB497D"/>
    <w:rsid w:val="00AB5912"/>
    <w:rsid w:val="00AB5991"/>
    <w:rsid w:val="00AB6DC4"/>
    <w:rsid w:val="00AC104C"/>
    <w:rsid w:val="00AC1887"/>
    <w:rsid w:val="00AC2CE1"/>
    <w:rsid w:val="00AC6DCF"/>
    <w:rsid w:val="00AC74D6"/>
    <w:rsid w:val="00AC7E86"/>
    <w:rsid w:val="00AD0B72"/>
    <w:rsid w:val="00AD51DA"/>
    <w:rsid w:val="00AE10B1"/>
    <w:rsid w:val="00AE19E7"/>
    <w:rsid w:val="00AE4CAF"/>
    <w:rsid w:val="00AE4DD1"/>
    <w:rsid w:val="00AE5E08"/>
    <w:rsid w:val="00AE5ED0"/>
    <w:rsid w:val="00AE6F6D"/>
    <w:rsid w:val="00AE7537"/>
    <w:rsid w:val="00AE7DA0"/>
    <w:rsid w:val="00AF1083"/>
    <w:rsid w:val="00AF2936"/>
    <w:rsid w:val="00AF35AF"/>
    <w:rsid w:val="00AF4497"/>
    <w:rsid w:val="00AF4902"/>
    <w:rsid w:val="00AF4E5C"/>
    <w:rsid w:val="00AF51B2"/>
    <w:rsid w:val="00AF55E2"/>
    <w:rsid w:val="00AF688F"/>
    <w:rsid w:val="00AF6C11"/>
    <w:rsid w:val="00AF7A10"/>
    <w:rsid w:val="00AF7BDA"/>
    <w:rsid w:val="00B01FF4"/>
    <w:rsid w:val="00B02748"/>
    <w:rsid w:val="00B04C80"/>
    <w:rsid w:val="00B07075"/>
    <w:rsid w:val="00B10227"/>
    <w:rsid w:val="00B11EA6"/>
    <w:rsid w:val="00B13A45"/>
    <w:rsid w:val="00B13FC6"/>
    <w:rsid w:val="00B14518"/>
    <w:rsid w:val="00B14B8F"/>
    <w:rsid w:val="00B150DE"/>
    <w:rsid w:val="00B174CD"/>
    <w:rsid w:val="00B2082C"/>
    <w:rsid w:val="00B20DF0"/>
    <w:rsid w:val="00B23FA5"/>
    <w:rsid w:val="00B25A30"/>
    <w:rsid w:val="00B26AB0"/>
    <w:rsid w:val="00B30DFC"/>
    <w:rsid w:val="00B339EB"/>
    <w:rsid w:val="00B36395"/>
    <w:rsid w:val="00B367BD"/>
    <w:rsid w:val="00B36DDE"/>
    <w:rsid w:val="00B41653"/>
    <w:rsid w:val="00B42057"/>
    <w:rsid w:val="00B4368F"/>
    <w:rsid w:val="00B45917"/>
    <w:rsid w:val="00B45B79"/>
    <w:rsid w:val="00B45DF4"/>
    <w:rsid w:val="00B460AB"/>
    <w:rsid w:val="00B50053"/>
    <w:rsid w:val="00B501FE"/>
    <w:rsid w:val="00B505D2"/>
    <w:rsid w:val="00B520CA"/>
    <w:rsid w:val="00B527A4"/>
    <w:rsid w:val="00B55F20"/>
    <w:rsid w:val="00B5755C"/>
    <w:rsid w:val="00B60C61"/>
    <w:rsid w:val="00B617E0"/>
    <w:rsid w:val="00B63B23"/>
    <w:rsid w:val="00B64350"/>
    <w:rsid w:val="00B652B5"/>
    <w:rsid w:val="00B658D4"/>
    <w:rsid w:val="00B65B0A"/>
    <w:rsid w:val="00B65E0E"/>
    <w:rsid w:val="00B66755"/>
    <w:rsid w:val="00B66BD9"/>
    <w:rsid w:val="00B67D19"/>
    <w:rsid w:val="00B70940"/>
    <w:rsid w:val="00B70C7C"/>
    <w:rsid w:val="00B70F33"/>
    <w:rsid w:val="00B70FDA"/>
    <w:rsid w:val="00B71DAC"/>
    <w:rsid w:val="00B75CAD"/>
    <w:rsid w:val="00B76BB4"/>
    <w:rsid w:val="00B7714E"/>
    <w:rsid w:val="00B802C8"/>
    <w:rsid w:val="00B80F76"/>
    <w:rsid w:val="00B81579"/>
    <w:rsid w:val="00B83434"/>
    <w:rsid w:val="00B83C4E"/>
    <w:rsid w:val="00B84938"/>
    <w:rsid w:val="00B85DF5"/>
    <w:rsid w:val="00B92DD2"/>
    <w:rsid w:val="00B941E0"/>
    <w:rsid w:val="00B956D9"/>
    <w:rsid w:val="00B969D3"/>
    <w:rsid w:val="00BA1200"/>
    <w:rsid w:val="00BA1420"/>
    <w:rsid w:val="00BA6F10"/>
    <w:rsid w:val="00BA715B"/>
    <w:rsid w:val="00BB0013"/>
    <w:rsid w:val="00BB1DA2"/>
    <w:rsid w:val="00BB2EB7"/>
    <w:rsid w:val="00BB33F5"/>
    <w:rsid w:val="00BB4427"/>
    <w:rsid w:val="00BB4E9F"/>
    <w:rsid w:val="00BB60F0"/>
    <w:rsid w:val="00BB6D7A"/>
    <w:rsid w:val="00BC0DCC"/>
    <w:rsid w:val="00BC28EC"/>
    <w:rsid w:val="00BC2CC4"/>
    <w:rsid w:val="00BC475C"/>
    <w:rsid w:val="00BC6E68"/>
    <w:rsid w:val="00BC7930"/>
    <w:rsid w:val="00BD0ED6"/>
    <w:rsid w:val="00BD1099"/>
    <w:rsid w:val="00BD3DAD"/>
    <w:rsid w:val="00BE1501"/>
    <w:rsid w:val="00BE1D1B"/>
    <w:rsid w:val="00BE21EE"/>
    <w:rsid w:val="00BE221B"/>
    <w:rsid w:val="00BE2F77"/>
    <w:rsid w:val="00BE3D7F"/>
    <w:rsid w:val="00BE3E2F"/>
    <w:rsid w:val="00BE4F01"/>
    <w:rsid w:val="00BE7016"/>
    <w:rsid w:val="00BE7F5D"/>
    <w:rsid w:val="00BF0852"/>
    <w:rsid w:val="00BF1ED8"/>
    <w:rsid w:val="00BF3AED"/>
    <w:rsid w:val="00BF6B41"/>
    <w:rsid w:val="00BF6D8A"/>
    <w:rsid w:val="00C00376"/>
    <w:rsid w:val="00C01234"/>
    <w:rsid w:val="00C01416"/>
    <w:rsid w:val="00C025FF"/>
    <w:rsid w:val="00C04AE9"/>
    <w:rsid w:val="00C04F4D"/>
    <w:rsid w:val="00C05642"/>
    <w:rsid w:val="00C0566B"/>
    <w:rsid w:val="00C0596F"/>
    <w:rsid w:val="00C0742E"/>
    <w:rsid w:val="00C106A8"/>
    <w:rsid w:val="00C11366"/>
    <w:rsid w:val="00C12F78"/>
    <w:rsid w:val="00C14FD6"/>
    <w:rsid w:val="00C15895"/>
    <w:rsid w:val="00C16190"/>
    <w:rsid w:val="00C21605"/>
    <w:rsid w:val="00C21CC2"/>
    <w:rsid w:val="00C21D7E"/>
    <w:rsid w:val="00C21D87"/>
    <w:rsid w:val="00C2222C"/>
    <w:rsid w:val="00C22A52"/>
    <w:rsid w:val="00C2343B"/>
    <w:rsid w:val="00C24C6D"/>
    <w:rsid w:val="00C25A81"/>
    <w:rsid w:val="00C27EA4"/>
    <w:rsid w:val="00C30A4E"/>
    <w:rsid w:val="00C312D0"/>
    <w:rsid w:val="00C3140A"/>
    <w:rsid w:val="00C32379"/>
    <w:rsid w:val="00C32BD3"/>
    <w:rsid w:val="00C3633C"/>
    <w:rsid w:val="00C363D6"/>
    <w:rsid w:val="00C37A95"/>
    <w:rsid w:val="00C37AC3"/>
    <w:rsid w:val="00C37FAD"/>
    <w:rsid w:val="00C40423"/>
    <w:rsid w:val="00C412EF"/>
    <w:rsid w:val="00C4149F"/>
    <w:rsid w:val="00C43AD2"/>
    <w:rsid w:val="00C43C88"/>
    <w:rsid w:val="00C459CB"/>
    <w:rsid w:val="00C45E5A"/>
    <w:rsid w:val="00C46947"/>
    <w:rsid w:val="00C47EA2"/>
    <w:rsid w:val="00C50131"/>
    <w:rsid w:val="00C5209E"/>
    <w:rsid w:val="00C5280C"/>
    <w:rsid w:val="00C528E2"/>
    <w:rsid w:val="00C52A54"/>
    <w:rsid w:val="00C54987"/>
    <w:rsid w:val="00C568CA"/>
    <w:rsid w:val="00C62CC5"/>
    <w:rsid w:val="00C64909"/>
    <w:rsid w:val="00C6687F"/>
    <w:rsid w:val="00C672F3"/>
    <w:rsid w:val="00C67C2B"/>
    <w:rsid w:val="00C67C35"/>
    <w:rsid w:val="00C71F51"/>
    <w:rsid w:val="00C73F15"/>
    <w:rsid w:val="00C753A2"/>
    <w:rsid w:val="00C80606"/>
    <w:rsid w:val="00C82F3A"/>
    <w:rsid w:val="00C83A1B"/>
    <w:rsid w:val="00C843D1"/>
    <w:rsid w:val="00C84A8E"/>
    <w:rsid w:val="00C87BC6"/>
    <w:rsid w:val="00C90042"/>
    <w:rsid w:val="00C93517"/>
    <w:rsid w:val="00C9354F"/>
    <w:rsid w:val="00C93579"/>
    <w:rsid w:val="00C941B5"/>
    <w:rsid w:val="00C948FE"/>
    <w:rsid w:val="00C95038"/>
    <w:rsid w:val="00C95180"/>
    <w:rsid w:val="00C95971"/>
    <w:rsid w:val="00C96743"/>
    <w:rsid w:val="00C97B46"/>
    <w:rsid w:val="00CA110E"/>
    <w:rsid w:val="00CA16D4"/>
    <w:rsid w:val="00CA4934"/>
    <w:rsid w:val="00CA52BD"/>
    <w:rsid w:val="00CA7C23"/>
    <w:rsid w:val="00CB0269"/>
    <w:rsid w:val="00CB09D7"/>
    <w:rsid w:val="00CB0A7E"/>
    <w:rsid w:val="00CB0BAD"/>
    <w:rsid w:val="00CB158D"/>
    <w:rsid w:val="00CB15F7"/>
    <w:rsid w:val="00CB3F53"/>
    <w:rsid w:val="00CB4A88"/>
    <w:rsid w:val="00CB6B99"/>
    <w:rsid w:val="00CC0150"/>
    <w:rsid w:val="00CC14B4"/>
    <w:rsid w:val="00CC3404"/>
    <w:rsid w:val="00CC5E2F"/>
    <w:rsid w:val="00CD3700"/>
    <w:rsid w:val="00CD570C"/>
    <w:rsid w:val="00CE0311"/>
    <w:rsid w:val="00CE0B2D"/>
    <w:rsid w:val="00CE259E"/>
    <w:rsid w:val="00CE29A7"/>
    <w:rsid w:val="00CE3238"/>
    <w:rsid w:val="00CE3A39"/>
    <w:rsid w:val="00CE6551"/>
    <w:rsid w:val="00CE7D4A"/>
    <w:rsid w:val="00CF0EA2"/>
    <w:rsid w:val="00CF1815"/>
    <w:rsid w:val="00CF3037"/>
    <w:rsid w:val="00CF4D37"/>
    <w:rsid w:val="00CF5112"/>
    <w:rsid w:val="00CF6370"/>
    <w:rsid w:val="00CF6AA9"/>
    <w:rsid w:val="00CF6D24"/>
    <w:rsid w:val="00CF6FAE"/>
    <w:rsid w:val="00CF7205"/>
    <w:rsid w:val="00D019C3"/>
    <w:rsid w:val="00D02236"/>
    <w:rsid w:val="00D0275C"/>
    <w:rsid w:val="00D030AA"/>
    <w:rsid w:val="00D04A18"/>
    <w:rsid w:val="00D0547F"/>
    <w:rsid w:val="00D07BD6"/>
    <w:rsid w:val="00D102B9"/>
    <w:rsid w:val="00D1057D"/>
    <w:rsid w:val="00D108AF"/>
    <w:rsid w:val="00D10CB8"/>
    <w:rsid w:val="00D114D2"/>
    <w:rsid w:val="00D114F3"/>
    <w:rsid w:val="00D11BBC"/>
    <w:rsid w:val="00D11D75"/>
    <w:rsid w:val="00D1258C"/>
    <w:rsid w:val="00D14967"/>
    <w:rsid w:val="00D16B4C"/>
    <w:rsid w:val="00D218C2"/>
    <w:rsid w:val="00D21E10"/>
    <w:rsid w:val="00D249F3"/>
    <w:rsid w:val="00D27E3C"/>
    <w:rsid w:val="00D31210"/>
    <w:rsid w:val="00D33C8E"/>
    <w:rsid w:val="00D33E98"/>
    <w:rsid w:val="00D3515C"/>
    <w:rsid w:val="00D361F1"/>
    <w:rsid w:val="00D40D7C"/>
    <w:rsid w:val="00D40EEA"/>
    <w:rsid w:val="00D42A57"/>
    <w:rsid w:val="00D4387D"/>
    <w:rsid w:val="00D45BC0"/>
    <w:rsid w:val="00D4673F"/>
    <w:rsid w:val="00D4698D"/>
    <w:rsid w:val="00D54B95"/>
    <w:rsid w:val="00D55949"/>
    <w:rsid w:val="00D55B94"/>
    <w:rsid w:val="00D56845"/>
    <w:rsid w:val="00D56C82"/>
    <w:rsid w:val="00D56FA7"/>
    <w:rsid w:val="00D57197"/>
    <w:rsid w:val="00D6173D"/>
    <w:rsid w:val="00D61D52"/>
    <w:rsid w:val="00D623E2"/>
    <w:rsid w:val="00D62925"/>
    <w:rsid w:val="00D651C9"/>
    <w:rsid w:val="00D656FA"/>
    <w:rsid w:val="00D67B3B"/>
    <w:rsid w:val="00D70849"/>
    <w:rsid w:val="00D716DB"/>
    <w:rsid w:val="00D75290"/>
    <w:rsid w:val="00D76E0A"/>
    <w:rsid w:val="00D7767A"/>
    <w:rsid w:val="00D77E90"/>
    <w:rsid w:val="00D81430"/>
    <w:rsid w:val="00D8198E"/>
    <w:rsid w:val="00D82C33"/>
    <w:rsid w:val="00D84B56"/>
    <w:rsid w:val="00D85546"/>
    <w:rsid w:val="00D861AD"/>
    <w:rsid w:val="00D91A07"/>
    <w:rsid w:val="00D920F8"/>
    <w:rsid w:val="00D92D85"/>
    <w:rsid w:val="00D94DD8"/>
    <w:rsid w:val="00D95104"/>
    <w:rsid w:val="00D970B1"/>
    <w:rsid w:val="00D972FB"/>
    <w:rsid w:val="00DA164B"/>
    <w:rsid w:val="00DA1728"/>
    <w:rsid w:val="00DA23AB"/>
    <w:rsid w:val="00DA2BC3"/>
    <w:rsid w:val="00DA2E0C"/>
    <w:rsid w:val="00DA3FFC"/>
    <w:rsid w:val="00DA41C8"/>
    <w:rsid w:val="00DA4917"/>
    <w:rsid w:val="00DA5807"/>
    <w:rsid w:val="00DA5F77"/>
    <w:rsid w:val="00DA72E7"/>
    <w:rsid w:val="00DA7CEF"/>
    <w:rsid w:val="00DA7F8C"/>
    <w:rsid w:val="00DB048D"/>
    <w:rsid w:val="00DB2B9C"/>
    <w:rsid w:val="00DB4C49"/>
    <w:rsid w:val="00DB5736"/>
    <w:rsid w:val="00DB5AB3"/>
    <w:rsid w:val="00DB5CDB"/>
    <w:rsid w:val="00DB5F2B"/>
    <w:rsid w:val="00DB67FE"/>
    <w:rsid w:val="00DB6C5D"/>
    <w:rsid w:val="00DC1B22"/>
    <w:rsid w:val="00DC3054"/>
    <w:rsid w:val="00DC4CE6"/>
    <w:rsid w:val="00DC71A3"/>
    <w:rsid w:val="00DC729C"/>
    <w:rsid w:val="00DC7923"/>
    <w:rsid w:val="00DC7B69"/>
    <w:rsid w:val="00DD10F2"/>
    <w:rsid w:val="00DD1C66"/>
    <w:rsid w:val="00DD1EB1"/>
    <w:rsid w:val="00DD3B9A"/>
    <w:rsid w:val="00DD66B6"/>
    <w:rsid w:val="00DD7DA5"/>
    <w:rsid w:val="00DD7FE1"/>
    <w:rsid w:val="00DE029A"/>
    <w:rsid w:val="00DE2269"/>
    <w:rsid w:val="00DE35E1"/>
    <w:rsid w:val="00DE3B4F"/>
    <w:rsid w:val="00DE3CE1"/>
    <w:rsid w:val="00DE4B67"/>
    <w:rsid w:val="00DE51B1"/>
    <w:rsid w:val="00DE6587"/>
    <w:rsid w:val="00DE70DA"/>
    <w:rsid w:val="00DE7C01"/>
    <w:rsid w:val="00DF08FC"/>
    <w:rsid w:val="00DF5D2C"/>
    <w:rsid w:val="00DF6FBE"/>
    <w:rsid w:val="00DF77CB"/>
    <w:rsid w:val="00DF7F88"/>
    <w:rsid w:val="00E00DB7"/>
    <w:rsid w:val="00E0336B"/>
    <w:rsid w:val="00E0397E"/>
    <w:rsid w:val="00E05A13"/>
    <w:rsid w:val="00E0656D"/>
    <w:rsid w:val="00E077FB"/>
    <w:rsid w:val="00E1253E"/>
    <w:rsid w:val="00E128ED"/>
    <w:rsid w:val="00E1502F"/>
    <w:rsid w:val="00E15BF0"/>
    <w:rsid w:val="00E161A7"/>
    <w:rsid w:val="00E16D22"/>
    <w:rsid w:val="00E17780"/>
    <w:rsid w:val="00E23343"/>
    <w:rsid w:val="00E2526B"/>
    <w:rsid w:val="00E26321"/>
    <w:rsid w:val="00E26A1D"/>
    <w:rsid w:val="00E300C6"/>
    <w:rsid w:val="00E318E6"/>
    <w:rsid w:val="00E337EF"/>
    <w:rsid w:val="00E33DC9"/>
    <w:rsid w:val="00E33EFA"/>
    <w:rsid w:val="00E35291"/>
    <w:rsid w:val="00E40B01"/>
    <w:rsid w:val="00E439AF"/>
    <w:rsid w:val="00E44A2F"/>
    <w:rsid w:val="00E44A92"/>
    <w:rsid w:val="00E44CC8"/>
    <w:rsid w:val="00E45D2F"/>
    <w:rsid w:val="00E46034"/>
    <w:rsid w:val="00E4614B"/>
    <w:rsid w:val="00E4782C"/>
    <w:rsid w:val="00E501F6"/>
    <w:rsid w:val="00E50D7F"/>
    <w:rsid w:val="00E52B9A"/>
    <w:rsid w:val="00E622C1"/>
    <w:rsid w:val="00E63359"/>
    <w:rsid w:val="00E63C67"/>
    <w:rsid w:val="00E66322"/>
    <w:rsid w:val="00E712D7"/>
    <w:rsid w:val="00E71D02"/>
    <w:rsid w:val="00E73EA4"/>
    <w:rsid w:val="00E73FBC"/>
    <w:rsid w:val="00E745AB"/>
    <w:rsid w:val="00E763B2"/>
    <w:rsid w:val="00E7640C"/>
    <w:rsid w:val="00E76839"/>
    <w:rsid w:val="00E813A2"/>
    <w:rsid w:val="00E83C86"/>
    <w:rsid w:val="00E83F8F"/>
    <w:rsid w:val="00E84291"/>
    <w:rsid w:val="00E8510F"/>
    <w:rsid w:val="00E85915"/>
    <w:rsid w:val="00E86605"/>
    <w:rsid w:val="00E8662E"/>
    <w:rsid w:val="00E926CC"/>
    <w:rsid w:val="00E94478"/>
    <w:rsid w:val="00E967C0"/>
    <w:rsid w:val="00E96B59"/>
    <w:rsid w:val="00E97CCC"/>
    <w:rsid w:val="00EA57B8"/>
    <w:rsid w:val="00EA69FE"/>
    <w:rsid w:val="00EA7FCD"/>
    <w:rsid w:val="00EB0C8F"/>
    <w:rsid w:val="00EB2F14"/>
    <w:rsid w:val="00EB373E"/>
    <w:rsid w:val="00EB5D1E"/>
    <w:rsid w:val="00EB6C45"/>
    <w:rsid w:val="00EB771B"/>
    <w:rsid w:val="00EB7F0F"/>
    <w:rsid w:val="00EC38EC"/>
    <w:rsid w:val="00EC3A73"/>
    <w:rsid w:val="00EC461C"/>
    <w:rsid w:val="00EC48FF"/>
    <w:rsid w:val="00EC49E3"/>
    <w:rsid w:val="00EC6023"/>
    <w:rsid w:val="00EC6960"/>
    <w:rsid w:val="00EC737D"/>
    <w:rsid w:val="00EC7F4F"/>
    <w:rsid w:val="00ED058E"/>
    <w:rsid w:val="00ED0D5C"/>
    <w:rsid w:val="00ED154D"/>
    <w:rsid w:val="00ED254E"/>
    <w:rsid w:val="00ED38B5"/>
    <w:rsid w:val="00ED3DB3"/>
    <w:rsid w:val="00ED413C"/>
    <w:rsid w:val="00ED440F"/>
    <w:rsid w:val="00ED60F9"/>
    <w:rsid w:val="00EE3225"/>
    <w:rsid w:val="00EE4E4E"/>
    <w:rsid w:val="00EE6498"/>
    <w:rsid w:val="00EE73A0"/>
    <w:rsid w:val="00EF0A0B"/>
    <w:rsid w:val="00EF0D9E"/>
    <w:rsid w:val="00EF38C0"/>
    <w:rsid w:val="00EF7EEA"/>
    <w:rsid w:val="00F003DA"/>
    <w:rsid w:val="00F03E45"/>
    <w:rsid w:val="00F04D45"/>
    <w:rsid w:val="00F06DA6"/>
    <w:rsid w:val="00F07846"/>
    <w:rsid w:val="00F12624"/>
    <w:rsid w:val="00F1384D"/>
    <w:rsid w:val="00F1480C"/>
    <w:rsid w:val="00F15D6E"/>
    <w:rsid w:val="00F179F8"/>
    <w:rsid w:val="00F201D9"/>
    <w:rsid w:val="00F20282"/>
    <w:rsid w:val="00F2062F"/>
    <w:rsid w:val="00F212A8"/>
    <w:rsid w:val="00F22174"/>
    <w:rsid w:val="00F26892"/>
    <w:rsid w:val="00F3271F"/>
    <w:rsid w:val="00F3306A"/>
    <w:rsid w:val="00F331AB"/>
    <w:rsid w:val="00F335A9"/>
    <w:rsid w:val="00F35AE0"/>
    <w:rsid w:val="00F36BF6"/>
    <w:rsid w:val="00F3720A"/>
    <w:rsid w:val="00F37F36"/>
    <w:rsid w:val="00F428DF"/>
    <w:rsid w:val="00F42A57"/>
    <w:rsid w:val="00F43624"/>
    <w:rsid w:val="00F43FDF"/>
    <w:rsid w:val="00F44671"/>
    <w:rsid w:val="00F47838"/>
    <w:rsid w:val="00F47952"/>
    <w:rsid w:val="00F50D31"/>
    <w:rsid w:val="00F536CD"/>
    <w:rsid w:val="00F543AE"/>
    <w:rsid w:val="00F55C9E"/>
    <w:rsid w:val="00F565A2"/>
    <w:rsid w:val="00F566EB"/>
    <w:rsid w:val="00F62449"/>
    <w:rsid w:val="00F6245F"/>
    <w:rsid w:val="00F64BB2"/>
    <w:rsid w:val="00F65F71"/>
    <w:rsid w:val="00F66114"/>
    <w:rsid w:val="00F6675E"/>
    <w:rsid w:val="00F70170"/>
    <w:rsid w:val="00F72E75"/>
    <w:rsid w:val="00F7536B"/>
    <w:rsid w:val="00F75A7F"/>
    <w:rsid w:val="00F761C5"/>
    <w:rsid w:val="00F762B1"/>
    <w:rsid w:val="00F7768B"/>
    <w:rsid w:val="00F81B02"/>
    <w:rsid w:val="00F81B94"/>
    <w:rsid w:val="00F82643"/>
    <w:rsid w:val="00F83D94"/>
    <w:rsid w:val="00F84680"/>
    <w:rsid w:val="00F875E8"/>
    <w:rsid w:val="00F87C69"/>
    <w:rsid w:val="00F905C0"/>
    <w:rsid w:val="00F92F42"/>
    <w:rsid w:val="00F9401E"/>
    <w:rsid w:val="00FA0B71"/>
    <w:rsid w:val="00FA2A06"/>
    <w:rsid w:val="00FA2B22"/>
    <w:rsid w:val="00FA2D45"/>
    <w:rsid w:val="00FA5154"/>
    <w:rsid w:val="00FA6409"/>
    <w:rsid w:val="00FA717F"/>
    <w:rsid w:val="00FB01AA"/>
    <w:rsid w:val="00FB04B0"/>
    <w:rsid w:val="00FB2171"/>
    <w:rsid w:val="00FB30A1"/>
    <w:rsid w:val="00FB3E5B"/>
    <w:rsid w:val="00FB4245"/>
    <w:rsid w:val="00FB4B01"/>
    <w:rsid w:val="00FB583F"/>
    <w:rsid w:val="00FB6156"/>
    <w:rsid w:val="00FB6A53"/>
    <w:rsid w:val="00FB6F73"/>
    <w:rsid w:val="00FB7098"/>
    <w:rsid w:val="00FB7EC4"/>
    <w:rsid w:val="00FC2BDE"/>
    <w:rsid w:val="00FC3E55"/>
    <w:rsid w:val="00FC6789"/>
    <w:rsid w:val="00FC6E23"/>
    <w:rsid w:val="00FD037C"/>
    <w:rsid w:val="00FD157C"/>
    <w:rsid w:val="00FD173B"/>
    <w:rsid w:val="00FD179E"/>
    <w:rsid w:val="00FD26A2"/>
    <w:rsid w:val="00FD26DB"/>
    <w:rsid w:val="00FD2F80"/>
    <w:rsid w:val="00FD49A3"/>
    <w:rsid w:val="00FD72C3"/>
    <w:rsid w:val="00FD789A"/>
    <w:rsid w:val="00FD7B3A"/>
    <w:rsid w:val="00FE0AD0"/>
    <w:rsid w:val="00FE681D"/>
    <w:rsid w:val="00FE7306"/>
    <w:rsid w:val="00FF5CAE"/>
    <w:rsid w:val="00FF6758"/>
    <w:rsid w:val="00FF7622"/>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F1EB332"/>
  <w15:chartTrackingRefBased/>
  <w15:docId w15:val="{6241E18E-C350-4E02-9296-1CA64A63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locked="1" w:uiPriority="1" w:qFormat="1"/>
    <w:lsdException w:name="heading 4" w:locked="1" w:semiHidden="1" w:uiPriority="1" w:unhideWhenUsed="1" w:qFormat="1"/>
    <w:lsdException w:name="heading 5" w:locked="1" w:semiHidden="1" w:uiPriority="9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uiPriority="99"/>
    <w:lsdException w:name="Strong" w:locked="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00376"/>
    <w:rPr>
      <w:rFonts w:eastAsia="Calibri"/>
      <w:sz w:val="24"/>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Normal"/>
    <w:next w:val="Normal"/>
    <w:uiPriority w:val="1"/>
    <w:unhideWhenUsed/>
    <w:qFormat/>
    <w:locked/>
    <w:rsid w:val="00361CCE"/>
    <w:pPr>
      <w:keepNext/>
      <w:keepLines/>
      <w:outlineLvl w:val="0"/>
    </w:pPr>
    <w:rPr>
      <w:rFonts w:eastAsia="Times New Roman"/>
      <w:b/>
      <w:bCs/>
      <w:color w:val="00B050"/>
      <w:sz w:val="36"/>
      <w:szCs w:val="28"/>
    </w:rPr>
  </w:style>
  <w:style w:type="paragraph" w:styleId="Heading2">
    <w:name w:val="heading 2"/>
    <w:basedOn w:val="Normal"/>
    <w:next w:val="Normal"/>
    <w:link w:val="Heading2Char"/>
    <w:uiPriority w:val="9"/>
    <w:unhideWhenUsed/>
    <w:qFormat/>
    <w:locked/>
    <w:rsid w:val="00361CCE"/>
    <w:pPr>
      <w:keepNext/>
      <w:keepLines/>
      <w:outlineLvl w:val="1"/>
    </w:pPr>
    <w:rPr>
      <w:rFonts w:eastAsia="Times New Roman"/>
      <w:b/>
      <w:bCs/>
      <w:color w:val="00B050"/>
      <w:sz w:val="28"/>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uiPriority w:val="1"/>
    <w:unhideWhenUsed/>
    <w:qFormat/>
    <w:locked/>
    <w:rsid w:val="00CF3037"/>
    <w:pPr>
      <w:keepNext/>
      <w:keepLines/>
      <w:spacing w:before="240" w:after="120"/>
      <w:outlineLvl w:val="2"/>
    </w:pPr>
    <w:rPr>
      <w:rFonts w:eastAsia="Times New Roman"/>
      <w:b/>
      <w:bCs/>
      <w:color w:val="000000"/>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1"/>
    <w:unhideWhenUsed/>
    <w:qFormat/>
    <w:locked/>
    <w:rsid w:val="0046780A"/>
    <w:pPr>
      <w:keepNext/>
      <w:keepLines/>
      <w:spacing w:before="120"/>
      <w:outlineLvl w:val="3"/>
    </w:pPr>
    <w:rPr>
      <w:rFonts w:eastAsia="Times New Roman"/>
      <w:b/>
      <w:bCs/>
      <w:i/>
      <w:iCs/>
      <w:color w:val="00000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locked/>
    <w:rsid w:val="00C11366"/>
    <w:pPr>
      <w:widowControl w:val="0"/>
      <w:tabs>
        <w:tab w:val="num" w:pos="2836"/>
      </w:tabs>
      <w:spacing w:after="220"/>
      <w:ind w:left="2836" w:hanging="709"/>
      <w:jc w:val="both"/>
      <w:outlineLvl w:val="4"/>
    </w:pPr>
    <w:rPr>
      <w:rFonts w:ascii="Trebuchet MS" w:eastAsia="Times New Roman"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locked/>
    <w:rsid w:val="00C11366"/>
    <w:pPr>
      <w:widowControl w:val="0"/>
      <w:tabs>
        <w:tab w:val="num" w:pos="3600"/>
      </w:tabs>
      <w:spacing w:after="220"/>
      <w:ind w:left="3600" w:hanging="720"/>
      <w:jc w:val="both"/>
      <w:outlineLvl w:val="5"/>
    </w:pPr>
    <w:rPr>
      <w:rFonts w:ascii="Trebuchet MS" w:eastAsia="Times New Roman" w:hAnsi="Trebuchet MS"/>
      <w:bCs/>
      <w:sz w:val="20"/>
    </w:rPr>
  </w:style>
  <w:style w:type="paragraph" w:styleId="Heading7">
    <w:name w:val="heading 7"/>
    <w:aliases w:val="Heading 7(unused),Legal Level 1.1.,L2 PIP,Lev 7,H7DO NOT USE,PA Appendix Major,Blank 3,Appendix Major,Heading 7 (Do Not Use)"/>
    <w:basedOn w:val="Normal"/>
    <w:next w:val="Normal"/>
    <w:link w:val="Heading7Char"/>
    <w:qFormat/>
    <w:locked/>
    <w:rsid w:val="00C11366"/>
    <w:pPr>
      <w:widowControl w:val="0"/>
      <w:tabs>
        <w:tab w:val="num" w:pos="2714"/>
        <w:tab w:val="left" w:pos="3544"/>
      </w:tabs>
      <w:spacing w:after="220"/>
      <w:ind w:left="2714" w:hanging="1296"/>
      <w:jc w:val="both"/>
      <w:outlineLvl w:val="6"/>
    </w:pPr>
    <w:rPr>
      <w:rFonts w:ascii="Trebuchet MS" w:eastAsia="Times New Roman" w:hAnsi="Trebuchet MS"/>
      <w:sz w:val="20"/>
      <w:szCs w:val="20"/>
    </w:rPr>
  </w:style>
  <w:style w:type="paragraph" w:styleId="Heading8">
    <w:name w:val="heading 8"/>
    <w:aliases w:val="Legal Level 1.1.1.,Lev 8,h8 DO NOT USE,PA Appendix Minor,Blank 4,Appendix Minor,h8,Heading 8 (Do Not Use)"/>
    <w:basedOn w:val="Normal"/>
    <w:next w:val="Normal"/>
    <w:link w:val="Heading8Char"/>
    <w:qFormat/>
    <w:locked/>
    <w:rsid w:val="00C11366"/>
    <w:pPr>
      <w:widowControl w:val="0"/>
      <w:tabs>
        <w:tab w:val="num" w:pos="2858"/>
        <w:tab w:val="left" w:pos="4253"/>
      </w:tabs>
      <w:spacing w:after="220"/>
      <w:ind w:left="2858" w:hanging="1440"/>
      <w:jc w:val="both"/>
      <w:outlineLvl w:val="7"/>
    </w:pPr>
    <w:rPr>
      <w:rFonts w:ascii="Trebuchet MS" w:eastAsia="Times New Roman" w:hAnsi="Trebuchet MS"/>
      <w:iCs/>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locked/>
    <w:rsid w:val="00C11366"/>
    <w:pPr>
      <w:widowControl w:val="0"/>
      <w:tabs>
        <w:tab w:val="num" w:pos="3002"/>
        <w:tab w:val="left" w:pos="4961"/>
      </w:tabs>
      <w:spacing w:after="220"/>
      <w:ind w:left="3002" w:hanging="1584"/>
      <w:jc w:val="both"/>
      <w:outlineLvl w:val="8"/>
    </w:pPr>
    <w:rPr>
      <w:rFonts w:ascii="Trebuchet MS" w:eastAsia="Times New Roman" w:hAnsi="Trebuchet MS"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Pr>
      <w:color w:val="0000FF"/>
      <w:u w:val="single"/>
    </w:rPr>
  </w:style>
  <w:style w:type="paragraph" w:styleId="Footer">
    <w:name w:val="footer"/>
    <w:basedOn w:val="Normal"/>
    <w:link w:val="FooterChar"/>
    <w:uiPriority w:val="99"/>
    <w:locked/>
    <w:pPr>
      <w:tabs>
        <w:tab w:val="center" w:pos="4153"/>
        <w:tab w:val="right" w:pos="8306"/>
      </w:tabs>
    </w:pPr>
    <w:rPr>
      <w:sz w:val="18"/>
    </w:rPr>
  </w:style>
  <w:style w:type="paragraph" w:styleId="Header">
    <w:name w:val="header"/>
    <w:basedOn w:val="Normal"/>
    <w:link w:val="HeaderChar"/>
    <w:locked/>
    <w:pPr>
      <w:tabs>
        <w:tab w:val="center" w:pos="4153"/>
        <w:tab w:val="right" w:pos="8306"/>
      </w:tabs>
    </w:pPr>
    <w:rPr>
      <w:sz w:val="18"/>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spacing w:before="240"/>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C11366"/>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C11366"/>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C11366"/>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C11366"/>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C11366"/>
    <w:rPr>
      <w:rFonts w:ascii="Trebuchet MS" w:hAnsi="Trebuchet MS" w:cs="Arial"/>
      <w:szCs w:val="22"/>
      <w:lang w:eastAsia="en-US"/>
    </w:rPr>
  </w:style>
  <w:style w:type="paragraph" w:customStyle="1" w:styleId="p-Para">
    <w:name w:val="p-Para"/>
    <w:next w:val="Normal"/>
    <w:rsid w:val="00C11366"/>
    <w:pPr>
      <w:tabs>
        <w:tab w:val="left" w:pos="360"/>
      </w:tabs>
      <w:spacing w:before="100" w:line="360" w:lineRule="atLeast"/>
      <w:jc w:val="both"/>
    </w:pPr>
  </w:style>
  <w:style w:type="paragraph" w:customStyle="1" w:styleId="p-Table">
    <w:name w:val="p-Table"/>
    <w:rsid w:val="00C11366"/>
    <w:pPr>
      <w:spacing w:line="360" w:lineRule="atLeast"/>
      <w:ind w:left="113"/>
    </w:pPr>
  </w:style>
  <w:style w:type="character" w:customStyle="1" w:styleId="bold">
    <w:name w:val="*bold"/>
    <w:rsid w:val="00C11366"/>
    <w:rPr>
      <w:b/>
      <w:lang w:val="en-GB"/>
    </w:rPr>
  </w:style>
  <w:style w:type="character" w:customStyle="1" w:styleId="italic">
    <w:name w:val="*italic"/>
    <w:rsid w:val="00C11366"/>
    <w:rPr>
      <w:i/>
      <w:lang w:val="en-GB"/>
    </w:rPr>
  </w:style>
  <w:style w:type="paragraph" w:customStyle="1" w:styleId="BodyText1">
    <w:name w:val="Body Text 1"/>
    <w:basedOn w:val="BodyText"/>
    <w:rsid w:val="00C11366"/>
    <w:pPr>
      <w:spacing w:after="240" w:line="360" w:lineRule="auto"/>
      <w:ind w:left="851"/>
    </w:pPr>
    <w:rPr>
      <w:rFonts w:ascii="Arial" w:hAnsi="Arial"/>
      <w:sz w:val="20"/>
      <w:szCs w:val="20"/>
      <w:lang w:eastAsia="en-US"/>
    </w:rPr>
  </w:style>
  <w:style w:type="paragraph" w:styleId="BodyText2">
    <w:name w:val="Body Text 2"/>
    <w:basedOn w:val="BodyText"/>
    <w:link w:val="BodyText2Char"/>
    <w:locked/>
    <w:rsid w:val="00C11366"/>
    <w:pPr>
      <w:spacing w:after="240" w:line="360" w:lineRule="auto"/>
      <w:ind w:left="851"/>
    </w:pPr>
    <w:rPr>
      <w:rFonts w:ascii="Arial" w:hAnsi="Arial"/>
      <w:sz w:val="20"/>
      <w:szCs w:val="20"/>
      <w:lang w:eastAsia="en-US"/>
    </w:rPr>
  </w:style>
  <w:style w:type="character" w:customStyle="1" w:styleId="BodyText2Char">
    <w:name w:val="Body Text 2 Char"/>
    <w:link w:val="BodyText2"/>
    <w:rsid w:val="00C11366"/>
    <w:rPr>
      <w:lang w:eastAsia="en-US"/>
    </w:rPr>
  </w:style>
  <w:style w:type="paragraph" w:customStyle="1" w:styleId="CoverDocumentTitle">
    <w:name w:val="Cover Document Title"/>
    <w:basedOn w:val="BodyText"/>
    <w:next w:val="BodyText"/>
    <w:rsid w:val="00C11366"/>
    <w:pPr>
      <w:spacing w:before="2400" w:after="2400" w:line="360" w:lineRule="auto"/>
    </w:pPr>
    <w:rPr>
      <w:rFonts w:ascii="Arial" w:hAnsi="Arial"/>
      <w:sz w:val="32"/>
      <w:szCs w:val="20"/>
      <w:lang w:eastAsia="en-US"/>
    </w:rPr>
  </w:style>
  <w:style w:type="paragraph" w:customStyle="1" w:styleId="Background1">
    <w:name w:val="Background 1"/>
    <w:basedOn w:val="BodyText"/>
    <w:rsid w:val="00C11366"/>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C11366"/>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C11366"/>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C11366"/>
    <w:pPr>
      <w:numPr>
        <w:ilvl w:val="1"/>
        <w:numId w:val="1"/>
      </w:numPr>
      <w:spacing w:after="240" w:line="360" w:lineRule="auto"/>
    </w:pPr>
    <w:rPr>
      <w:rFonts w:ascii="Arial" w:hAnsi="Arial"/>
      <w:sz w:val="20"/>
      <w:szCs w:val="20"/>
      <w:lang w:eastAsia="en-US"/>
    </w:rPr>
  </w:style>
  <w:style w:type="paragraph" w:customStyle="1" w:styleId="Part">
    <w:name w:val="Part"/>
    <w:basedOn w:val="BodyText"/>
    <w:next w:val="BodyText"/>
    <w:rsid w:val="00C11366"/>
    <w:pPr>
      <w:keepNext/>
      <w:numPr>
        <w:ilvl w:val="2"/>
        <w:numId w:val="2"/>
      </w:numPr>
      <w:spacing w:after="240" w:line="360" w:lineRule="auto"/>
      <w:outlineLvl w:val="1"/>
    </w:pPr>
    <w:rPr>
      <w:rFonts w:ascii="Arial" w:hAnsi="Arial"/>
      <w:b/>
      <w:bCs/>
      <w:sz w:val="22"/>
      <w:szCs w:val="20"/>
      <w:lang w:eastAsia="en-US"/>
    </w:rPr>
  </w:style>
  <w:style w:type="paragraph" w:customStyle="1" w:styleId="Sch1Heading">
    <w:name w:val="Sch 1 Heading"/>
    <w:basedOn w:val="BodyText"/>
    <w:next w:val="BodyText1"/>
    <w:rsid w:val="00C11366"/>
    <w:pPr>
      <w:keepNext/>
      <w:numPr>
        <w:ilvl w:val="3"/>
        <w:numId w:val="2"/>
      </w:numPr>
      <w:spacing w:after="240" w:line="360" w:lineRule="auto"/>
      <w:outlineLvl w:val="2"/>
    </w:pPr>
    <w:rPr>
      <w:rFonts w:ascii="Arial" w:hAnsi="Arial"/>
      <w:b/>
      <w:bCs/>
      <w:sz w:val="22"/>
      <w:szCs w:val="20"/>
      <w:lang w:eastAsia="en-US"/>
    </w:rPr>
  </w:style>
  <w:style w:type="paragraph" w:customStyle="1" w:styleId="Level1Heading">
    <w:name w:val="Level 1 Heading"/>
    <w:basedOn w:val="BodyText"/>
    <w:next w:val="BodyText1"/>
    <w:rsid w:val="00C11366"/>
    <w:pPr>
      <w:keepNext/>
      <w:numPr>
        <w:numId w:val="3"/>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C11366"/>
    <w:pPr>
      <w:keepNext/>
      <w:numPr>
        <w:ilvl w:val="1"/>
        <w:numId w:val="3"/>
      </w:numPr>
      <w:spacing w:before="360" w:after="200" w:line="360" w:lineRule="auto"/>
      <w:outlineLvl w:val="1"/>
    </w:pPr>
    <w:rPr>
      <w:rFonts w:ascii="Arial" w:hAnsi="Arial"/>
      <w:b/>
      <w:sz w:val="20"/>
      <w:szCs w:val="20"/>
    </w:rPr>
  </w:style>
  <w:style w:type="paragraph" w:customStyle="1" w:styleId="Sch2Number">
    <w:name w:val="Sch 2 Number"/>
    <w:basedOn w:val="BodyText"/>
    <w:rsid w:val="00C11366"/>
    <w:pPr>
      <w:numPr>
        <w:ilvl w:val="4"/>
        <w:numId w:val="2"/>
      </w:numPr>
      <w:spacing w:after="240" w:line="360" w:lineRule="auto"/>
    </w:pPr>
    <w:rPr>
      <w:rFonts w:ascii="Arial" w:hAnsi="Arial"/>
      <w:sz w:val="20"/>
      <w:szCs w:val="20"/>
    </w:rPr>
  </w:style>
  <w:style w:type="paragraph" w:customStyle="1" w:styleId="Sch3Number">
    <w:name w:val="Sch 3 Number"/>
    <w:basedOn w:val="BodyText"/>
    <w:rsid w:val="00C11366"/>
    <w:pPr>
      <w:numPr>
        <w:ilvl w:val="5"/>
        <w:numId w:val="2"/>
      </w:numPr>
      <w:spacing w:after="240" w:line="360" w:lineRule="auto"/>
    </w:pPr>
    <w:rPr>
      <w:rFonts w:ascii="Arial" w:hAnsi="Arial"/>
      <w:sz w:val="20"/>
      <w:szCs w:val="20"/>
    </w:rPr>
  </w:style>
  <w:style w:type="paragraph" w:customStyle="1" w:styleId="Sch4Number">
    <w:name w:val="Sch 4 Number"/>
    <w:basedOn w:val="BodyText"/>
    <w:rsid w:val="00C11366"/>
    <w:pPr>
      <w:numPr>
        <w:ilvl w:val="6"/>
        <w:numId w:val="2"/>
      </w:numPr>
      <w:spacing w:after="240" w:line="360" w:lineRule="auto"/>
    </w:pPr>
    <w:rPr>
      <w:rFonts w:ascii="Arial" w:hAnsi="Arial"/>
      <w:sz w:val="20"/>
      <w:szCs w:val="20"/>
      <w:lang w:eastAsia="en-US"/>
    </w:rPr>
  </w:style>
  <w:style w:type="paragraph" w:customStyle="1" w:styleId="Sch5Number">
    <w:name w:val="Sch 5 Number"/>
    <w:basedOn w:val="BodyText"/>
    <w:rsid w:val="00C11366"/>
    <w:pPr>
      <w:numPr>
        <w:ilvl w:val="7"/>
        <w:numId w:val="2"/>
      </w:numPr>
      <w:spacing w:after="240" w:line="360" w:lineRule="auto"/>
    </w:pPr>
    <w:rPr>
      <w:rFonts w:ascii="Arial" w:hAnsi="Arial"/>
      <w:sz w:val="20"/>
      <w:szCs w:val="20"/>
      <w:lang w:eastAsia="en-US"/>
    </w:rPr>
  </w:style>
  <w:style w:type="paragraph" w:customStyle="1" w:styleId="Sch6Number">
    <w:name w:val="Sch 6 Number"/>
    <w:basedOn w:val="BodyText"/>
    <w:rsid w:val="00C11366"/>
    <w:pPr>
      <w:numPr>
        <w:ilvl w:val="8"/>
        <w:numId w:val="2"/>
      </w:numPr>
      <w:spacing w:after="240" w:line="360" w:lineRule="auto"/>
    </w:pPr>
    <w:rPr>
      <w:rFonts w:ascii="Arial" w:hAnsi="Arial"/>
      <w:sz w:val="20"/>
      <w:szCs w:val="20"/>
      <w:lang w:eastAsia="en-US"/>
    </w:rPr>
  </w:style>
  <w:style w:type="paragraph" w:customStyle="1" w:styleId="Schedule">
    <w:name w:val="Schedule"/>
    <w:basedOn w:val="BodyText"/>
    <w:next w:val="BodyText"/>
    <w:autoRedefine/>
    <w:rsid w:val="00C11366"/>
    <w:pPr>
      <w:numPr>
        <w:numId w:val="2"/>
      </w:numPr>
      <w:spacing w:after="240" w:line="360" w:lineRule="auto"/>
      <w:outlineLvl w:val="0"/>
    </w:pPr>
    <w:rPr>
      <w:rFonts w:ascii="Arial" w:hAnsi="Arial"/>
      <w:b/>
      <w:bCs/>
      <w:sz w:val="28"/>
      <w:szCs w:val="20"/>
      <w:lang w:eastAsia="en-US"/>
    </w:rPr>
  </w:style>
  <w:style w:type="paragraph" w:customStyle="1" w:styleId="SubSchedule">
    <w:name w:val="Sub Schedule"/>
    <w:basedOn w:val="BodyText"/>
    <w:next w:val="BodyText"/>
    <w:rsid w:val="00C11366"/>
    <w:pPr>
      <w:numPr>
        <w:ilvl w:val="1"/>
        <w:numId w:val="2"/>
      </w:numPr>
      <w:spacing w:after="240" w:line="360" w:lineRule="auto"/>
      <w:outlineLvl w:val="1"/>
    </w:pPr>
    <w:rPr>
      <w:rFonts w:ascii="Arial" w:hAnsi="Arial"/>
      <w:b/>
      <w:bCs/>
      <w:szCs w:val="20"/>
      <w:lang w:eastAsia="en-US"/>
    </w:rPr>
  </w:style>
  <w:style w:type="paragraph" w:customStyle="1" w:styleId="Level2Number">
    <w:name w:val="Level 2 Number"/>
    <w:basedOn w:val="Level2Heading"/>
    <w:rsid w:val="00C11366"/>
    <w:pPr>
      <w:keepNext w:val="0"/>
      <w:outlineLvl w:val="9"/>
    </w:pPr>
    <w:rPr>
      <w:b w:val="0"/>
      <w:lang w:eastAsia="en-US"/>
    </w:rPr>
  </w:style>
  <w:style w:type="paragraph" w:customStyle="1" w:styleId="Level3Number">
    <w:name w:val="Level 3 Number"/>
    <w:basedOn w:val="BodyText"/>
    <w:rsid w:val="00C11366"/>
    <w:pPr>
      <w:numPr>
        <w:ilvl w:val="2"/>
        <w:numId w:val="3"/>
      </w:numPr>
      <w:spacing w:before="360" w:after="200" w:line="360" w:lineRule="auto"/>
    </w:pPr>
    <w:rPr>
      <w:rFonts w:ascii="Arial" w:hAnsi="Arial"/>
      <w:sz w:val="20"/>
      <w:szCs w:val="20"/>
      <w:lang w:eastAsia="en-US"/>
    </w:rPr>
  </w:style>
  <w:style w:type="paragraph" w:customStyle="1" w:styleId="Level4Number">
    <w:name w:val="Level 4 Number"/>
    <w:basedOn w:val="BodyText"/>
    <w:rsid w:val="00C11366"/>
    <w:pPr>
      <w:numPr>
        <w:ilvl w:val="3"/>
        <w:numId w:val="3"/>
      </w:numPr>
      <w:spacing w:before="360" w:after="200" w:line="360" w:lineRule="auto"/>
    </w:pPr>
    <w:rPr>
      <w:rFonts w:ascii="Arial" w:hAnsi="Arial"/>
      <w:sz w:val="20"/>
      <w:szCs w:val="20"/>
      <w:lang w:eastAsia="en-US"/>
    </w:rPr>
  </w:style>
  <w:style w:type="paragraph" w:customStyle="1" w:styleId="Level5Number">
    <w:name w:val="Level 5 Number"/>
    <w:basedOn w:val="BodyText"/>
    <w:rsid w:val="00C11366"/>
    <w:pPr>
      <w:numPr>
        <w:ilvl w:val="4"/>
        <w:numId w:val="3"/>
      </w:numPr>
      <w:spacing w:after="240" w:line="360" w:lineRule="auto"/>
    </w:pPr>
    <w:rPr>
      <w:rFonts w:ascii="Arial" w:hAnsi="Arial"/>
      <w:sz w:val="20"/>
      <w:szCs w:val="20"/>
      <w:lang w:eastAsia="en-US"/>
    </w:rPr>
  </w:style>
  <w:style w:type="paragraph" w:customStyle="1" w:styleId="Level6Number">
    <w:name w:val="Level 6 Number"/>
    <w:basedOn w:val="BodyText"/>
    <w:rsid w:val="00C11366"/>
    <w:pPr>
      <w:numPr>
        <w:ilvl w:val="5"/>
        <w:numId w:val="3"/>
      </w:numPr>
      <w:spacing w:after="240" w:line="360" w:lineRule="auto"/>
    </w:pPr>
    <w:rPr>
      <w:rFonts w:ascii="Arial" w:hAnsi="Arial"/>
      <w:sz w:val="20"/>
      <w:szCs w:val="20"/>
      <w:lang w:eastAsia="en-US"/>
    </w:rPr>
  </w:style>
  <w:style w:type="paragraph" w:customStyle="1" w:styleId="Level7Number">
    <w:name w:val="Level 7 Number"/>
    <w:basedOn w:val="BodyText"/>
    <w:rsid w:val="00C11366"/>
    <w:pPr>
      <w:numPr>
        <w:ilvl w:val="6"/>
        <w:numId w:val="3"/>
      </w:numPr>
      <w:spacing w:after="240" w:line="360" w:lineRule="auto"/>
    </w:pPr>
    <w:rPr>
      <w:rFonts w:ascii="Arial" w:hAnsi="Arial"/>
      <w:sz w:val="20"/>
      <w:szCs w:val="20"/>
      <w:lang w:eastAsia="en-US"/>
    </w:rPr>
  </w:style>
  <w:style w:type="paragraph" w:customStyle="1" w:styleId="Level8Number">
    <w:name w:val="Level 8 Number"/>
    <w:basedOn w:val="BodyText"/>
    <w:rsid w:val="00C11366"/>
    <w:pPr>
      <w:numPr>
        <w:ilvl w:val="7"/>
        <w:numId w:val="3"/>
      </w:numPr>
      <w:spacing w:after="240" w:line="360" w:lineRule="auto"/>
    </w:pPr>
    <w:rPr>
      <w:rFonts w:ascii="Arial" w:hAnsi="Arial"/>
      <w:sz w:val="20"/>
      <w:szCs w:val="20"/>
      <w:lang w:eastAsia="en-US"/>
    </w:rPr>
  </w:style>
  <w:style w:type="paragraph" w:customStyle="1" w:styleId="Cl2">
    <w:name w:val="Cl2"/>
    <w:basedOn w:val="Normal"/>
    <w:rsid w:val="00C11366"/>
    <w:pPr>
      <w:spacing w:line="360" w:lineRule="atLeast"/>
      <w:ind w:left="2154" w:hanging="1077"/>
      <w:jc w:val="both"/>
    </w:pPr>
    <w:rPr>
      <w:rFonts w:eastAsia="Times New Roman" w:cs="Arial"/>
      <w:sz w:val="20"/>
      <w:szCs w:val="20"/>
      <w:lang w:eastAsia="en-GB"/>
    </w:rPr>
  </w:style>
  <w:style w:type="paragraph" w:customStyle="1" w:styleId="Direction">
    <w:name w:val="Direction"/>
    <w:basedOn w:val="Normal"/>
    <w:rsid w:val="00C11366"/>
    <w:pPr>
      <w:spacing w:line="360" w:lineRule="atLeast"/>
      <w:jc w:val="center"/>
    </w:pPr>
    <w:rPr>
      <w:rFonts w:eastAsia="Times New Roman" w:cs="Arial"/>
      <w:i/>
      <w:sz w:val="20"/>
      <w:szCs w:val="20"/>
      <w:lang w:eastAsia="en-GB"/>
    </w:rPr>
  </w:style>
  <w:style w:type="paragraph" w:styleId="BodyText">
    <w:name w:val="Body Text"/>
    <w:basedOn w:val="Normal"/>
    <w:link w:val="BodyTextChar"/>
    <w:uiPriority w:val="1"/>
    <w:qFormat/>
    <w:locked/>
    <w:rsid w:val="00C11366"/>
    <w:rPr>
      <w:rFonts w:ascii="Times New Roman" w:eastAsia="Times New Roman" w:hAnsi="Times New Roman"/>
      <w:szCs w:val="24"/>
      <w:lang w:eastAsia="en-GB"/>
    </w:rPr>
  </w:style>
  <w:style w:type="character" w:customStyle="1" w:styleId="BodyTextChar">
    <w:name w:val="Body Text Char"/>
    <w:link w:val="BodyText"/>
    <w:rsid w:val="00C11366"/>
    <w:rPr>
      <w:rFonts w:ascii="Times New Roman" w:hAnsi="Times New Roman"/>
      <w:sz w:val="24"/>
      <w:szCs w:val="24"/>
    </w:rPr>
  </w:style>
  <w:style w:type="paragraph" w:styleId="BalloonText">
    <w:name w:val="Balloon Text"/>
    <w:basedOn w:val="Normal"/>
    <w:link w:val="BalloonTextChar"/>
    <w:locked/>
    <w:rsid w:val="00C11366"/>
    <w:rPr>
      <w:rFonts w:ascii="Tahoma" w:eastAsia="Times New Roman" w:hAnsi="Tahoma" w:cs="Tahoma"/>
      <w:sz w:val="16"/>
      <w:szCs w:val="16"/>
      <w:lang w:eastAsia="en-GB"/>
    </w:rPr>
  </w:style>
  <w:style w:type="character" w:customStyle="1" w:styleId="BalloonTextChar">
    <w:name w:val="Balloon Text Char"/>
    <w:link w:val="BalloonText"/>
    <w:rsid w:val="00C11366"/>
    <w:rPr>
      <w:rFonts w:ascii="Tahoma" w:hAnsi="Tahoma" w:cs="Tahoma"/>
      <w:sz w:val="16"/>
      <w:szCs w:val="16"/>
    </w:rPr>
  </w:style>
  <w:style w:type="character" w:styleId="CommentReference">
    <w:name w:val="annotation reference"/>
    <w:uiPriority w:val="99"/>
    <w:locked/>
    <w:rsid w:val="00C11366"/>
    <w:rPr>
      <w:sz w:val="16"/>
      <w:szCs w:val="16"/>
    </w:rPr>
  </w:style>
  <w:style w:type="paragraph" w:styleId="CommentText">
    <w:name w:val="annotation text"/>
    <w:basedOn w:val="Normal"/>
    <w:link w:val="CommentTextChar"/>
    <w:uiPriority w:val="99"/>
    <w:locked/>
    <w:rsid w:val="00C11366"/>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C11366"/>
    <w:rPr>
      <w:rFonts w:ascii="Times New Roman" w:hAnsi="Times New Roman"/>
    </w:rPr>
  </w:style>
  <w:style w:type="paragraph" w:styleId="CommentSubject">
    <w:name w:val="annotation subject"/>
    <w:basedOn w:val="CommentText"/>
    <w:next w:val="CommentText"/>
    <w:link w:val="CommentSubjectChar"/>
    <w:locked/>
    <w:rsid w:val="00C11366"/>
    <w:rPr>
      <w:b/>
      <w:bCs/>
    </w:rPr>
  </w:style>
  <w:style w:type="character" w:customStyle="1" w:styleId="CommentSubjectChar">
    <w:name w:val="Comment Subject Char"/>
    <w:link w:val="CommentSubject"/>
    <w:rsid w:val="00C11366"/>
    <w:rPr>
      <w:rFonts w:ascii="Times New Roman" w:hAnsi="Times New Roman"/>
      <w:b/>
      <w:bCs/>
    </w:rPr>
  </w:style>
  <w:style w:type="paragraph" w:styleId="BodyTextIndent3">
    <w:name w:val="Body Text Indent 3"/>
    <w:basedOn w:val="Normal"/>
    <w:link w:val="BodyTextIndent3Char"/>
    <w:locked/>
    <w:rsid w:val="00C11366"/>
    <w:pPr>
      <w:ind w:left="283"/>
    </w:pPr>
    <w:rPr>
      <w:rFonts w:ascii="Times New Roman" w:eastAsia="Times New Roman" w:hAnsi="Times New Roman"/>
      <w:sz w:val="16"/>
      <w:szCs w:val="16"/>
      <w:lang w:eastAsia="en-GB"/>
    </w:rPr>
  </w:style>
  <w:style w:type="character" w:customStyle="1" w:styleId="BodyTextIndent3Char">
    <w:name w:val="Body Text Indent 3 Char"/>
    <w:link w:val="BodyTextIndent3"/>
    <w:rsid w:val="00C11366"/>
    <w:rPr>
      <w:rFonts w:ascii="Times New Roman" w:hAnsi="Times New Roman"/>
      <w:sz w:val="16"/>
      <w:szCs w:val="16"/>
    </w:rPr>
  </w:style>
  <w:style w:type="paragraph" w:styleId="BlockText">
    <w:name w:val="Block Text"/>
    <w:basedOn w:val="Normal"/>
    <w:locked/>
    <w:rsid w:val="00C11366"/>
    <w:pPr>
      <w:tabs>
        <w:tab w:val="left" w:pos="0"/>
      </w:tabs>
      <w:suppressAutoHyphens/>
      <w:ind w:left="1418" w:right="803" w:hanging="698"/>
      <w:jc w:val="both"/>
    </w:pPr>
    <w:rPr>
      <w:rFonts w:eastAsia="Times New Roman" w:cs="Arial"/>
      <w:szCs w:val="24"/>
    </w:rPr>
  </w:style>
  <w:style w:type="paragraph" w:customStyle="1" w:styleId="Conditionhead">
    <w:name w:val="Condition head"/>
    <w:basedOn w:val="Normal"/>
    <w:rsid w:val="00C11366"/>
    <w:pPr>
      <w:tabs>
        <w:tab w:val="left" w:pos="-720"/>
      </w:tabs>
      <w:suppressAutoHyphens/>
      <w:spacing w:line="360" w:lineRule="auto"/>
      <w:jc w:val="both"/>
    </w:pPr>
    <w:rPr>
      <w:rFonts w:ascii="Times New Roman" w:eastAsia="Times New Roman" w:hAnsi="Times New Roman"/>
      <w:b/>
      <w:bCs/>
      <w:szCs w:val="24"/>
    </w:rPr>
  </w:style>
  <w:style w:type="paragraph" w:customStyle="1" w:styleId="Default">
    <w:name w:val="Default"/>
    <w:rsid w:val="00C11366"/>
    <w:pPr>
      <w:autoSpaceDE w:val="0"/>
      <w:autoSpaceDN w:val="0"/>
      <w:adjustRightInd w:val="0"/>
    </w:pPr>
    <w:rPr>
      <w:rFonts w:ascii="Times New Roman" w:hAnsi="Times New Roman"/>
      <w:color w:val="000000"/>
      <w:sz w:val="24"/>
      <w:szCs w:val="24"/>
      <w:lang w:val="en-US" w:eastAsia="en-US"/>
    </w:rPr>
  </w:style>
  <w:style w:type="paragraph" w:styleId="BodyText3">
    <w:name w:val="Body Text 3"/>
    <w:basedOn w:val="Normal"/>
    <w:link w:val="BodyText3Char"/>
    <w:locked/>
    <w:rsid w:val="00C11366"/>
    <w:rPr>
      <w:rFonts w:ascii="Calibri" w:eastAsia="Times New Roman" w:hAnsi="Calibri"/>
      <w:color w:val="1F497D"/>
      <w:szCs w:val="24"/>
      <w:lang w:eastAsia="en-GB"/>
    </w:rPr>
  </w:style>
  <w:style w:type="character" w:customStyle="1" w:styleId="BodyText3Char">
    <w:name w:val="Body Text 3 Char"/>
    <w:link w:val="BodyText3"/>
    <w:rsid w:val="00C11366"/>
    <w:rPr>
      <w:rFonts w:ascii="Calibri" w:hAnsi="Calibri"/>
      <w:color w:val="1F497D"/>
      <w:sz w:val="24"/>
      <w:szCs w:val="24"/>
    </w:rPr>
  </w:style>
  <w:style w:type="character" w:styleId="PageNumber">
    <w:name w:val="page number"/>
    <w:locked/>
    <w:rsid w:val="00C11366"/>
  </w:style>
  <w:style w:type="character" w:customStyle="1" w:styleId="HeaderChar">
    <w:name w:val="Header Char"/>
    <w:link w:val="Header"/>
    <w:rsid w:val="00C11366"/>
    <w:rPr>
      <w:rFonts w:eastAsia="Calibri"/>
      <w:sz w:val="18"/>
      <w:szCs w:val="22"/>
      <w:lang w:eastAsia="en-US"/>
    </w:rPr>
  </w:style>
  <w:style w:type="paragraph" w:customStyle="1" w:styleId="BBLegal2">
    <w:name w:val="B&amp;B Legal 2"/>
    <w:basedOn w:val="Normal"/>
    <w:uiPriority w:val="99"/>
    <w:rsid w:val="00C11366"/>
    <w:pPr>
      <w:tabs>
        <w:tab w:val="num" w:pos="720"/>
      </w:tabs>
      <w:ind w:left="720" w:hanging="720"/>
      <w:outlineLvl w:val="1"/>
    </w:pPr>
    <w:rPr>
      <w:rFonts w:ascii="Trebuchet MS" w:eastAsia="Times New Roman" w:hAnsi="Trebuchet MS"/>
      <w:szCs w:val="20"/>
      <w:lang w:val="en-US"/>
    </w:rPr>
  </w:style>
  <w:style w:type="paragraph" w:customStyle="1" w:styleId="Body1">
    <w:name w:val="Body1"/>
    <w:basedOn w:val="BodyText"/>
    <w:uiPriority w:val="99"/>
    <w:rsid w:val="00C11366"/>
    <w:pPr>
      <w:spacing w:after="220"/>
      <w:ind w:left="709"/>
      <w:jc w:val="both"/>
    </w:pPr>
    <w:rPr>
      <w:rFonts w:ascii="Trebuchet MS" w:hAnsi="Trebuchet MS"/>
      <w:sz w:val="20"/>
      <w:szCs w:val="20"/>
      <w:lang w:eastAsia="en-US"/>
    </w:rPr>
  </w:style>
  <w:style w:type="character" w:customStyle="1" w:styleId="FooterChar">
    <w:name w:val="Footer Char"/>
    <w:link w:val="Footer"/>
    <w:uiPriority w:val="99"/>
    <w:rsid w:val="00C11366"/>
    <w:rPr>
      <w:rFonts w:eastAsia="Calibri"/>
      <w:sz w:val="18"/>
      <w:szCs w:val="22"/>
      <w:lang w:eastAsia="en-US"/>
    </w:rPr>
  </w:style>
  <w:style w:type="paragraph" w:customStyle="1" w:styleId="Numpara">
    <w:name w:val="Numpara"/>
    <w:basedOn w:val="Normal"/>
    <w:rsid w:val="00C11366"/>
    <w:pPr>
      <w:numPr>
        <w:numId w:val="4"/>
      </w:numPr>
      <w:spacing w:before="40"/>
      <w:ind w:left="340"/>
    </w:pPr>
    <w:rPr>
      <w:rFonts w:eastAsia="Times New Roman"/>
      <w:szCs w:val="24"/>
    </w:rPr>
  </w:style>
  <w:style w:type="paragraph" w:customStyle="1" w:styleId="Normpara">
    <w:name w:val="Normpara"/>
    <w:basedOn w:val="Normal"/>
    <w:next w:val="Numpara"/>
    <w:rsid w:val="00C11366"/>
    <w:pPr>
      <w:ind w:left="340"/>
    </w:pPr>
    <w:rPr>
      <w:rFonts w:eastAsia="Times New Roman"/>
      <w:szCs w:val="24"/>
    </w:rPr>
  </w:style>
  <w:style w:type="paragraph" w:customStyle="1" w:styleId="HeaderBase">
    <w:name w:val="Header Base"/>
    <w:basedOn w:val="Normal"/>
    <w:rsid w:val="00C11366"/>
    <w:pPr>
      <w:keepLines/>
      <w:tabs>
        <w:tab w:val="center" w:pos="4320"/>
        <w:tab w:val="right" w:pos="8640"/>
      </w:tabs>
    </w:pPr>
    <w:rPr>
      <w:rFonts w:eastAsia="Times New Roman"/>
      <w:spacing w:val="-4"/>
      <w:sz w:val="20"/>
      <w:szCs w:val="20"/>
      <w:lang w:val="en-US"/>
    </w:rPr>
  </w:style>
  <w:style w:type="character" w:styleId="FollowedHyperlink">
    <w:name w:val="FollowedHyperlink"/>
    <w:uiPriority w:val="99"/>
    <w:unhideWhenUsed/>
    <w:locked/>
    <w:rsid w:val="00C11366"/>
    <w:rPr>
      <w:color w:val="800080"/>
      <w:u w:val="single"/>
    </w:rPr>
  </w:style>
  <w:style w:type="paragraph" w:styleId="EndnoteText">
    <w:name w:val="endnote text"/>
    <w:basedOn w:val="Normal"/>
    <w:link w:val="EndnoteTextChar"/>
    <w:uiPriority w:val="99"/>
    <w:unhideWhenUsed/>
    <w:locked/>
    <w:rsid w:val="00C11366"/>
    <w:rPr>
      <w:rFonts w:ascii="Times New Roman" w:eastAsia="Times New Roman" w:hAnsi="Times New Roman"/>
      <w:sz w:val="20"/>
      <w:szCs w:val="20"/>
      <w:lang w:eastAsia="en-GB"/>
    </w:rPr>
  </w:style>
  <w:style w:type="character" w:customStyle="1" w:styleId="EndnoteTextChar">
    <w:name w:val="Endnote Text Char"/>
    <w:link w:val="EndnoteText"/>
    <w:uiPriority w:val="99"/>
    <w:rsid w:val="00C11366"/>
    <w:rPr>
      <w:rFonts w:ascii="Times New Roman" w:hAnsi="Times New Roman"/>
    </w:rPr>
  </w:style>
  <w:style w:type="character" w:styleId="EndnoteReference">
    <w:name w:val="endnote reference"/>
    <w:uiPriority w:val="99"/>
    <w:unhideWhenUsed/>
    <w:locked/>
    <w:rsid w:val="00C11366"/>
    <w:rPr>
      <w:vertAlign w:val="superscript"/>
    </w:rPr>
  </w:style>
  <w:style w:type="paragraph" w:styleId="FootnoteText">
    <w:name w:val="footnote text"/>
    <w:basedOn w:val="Normal"/>
    <w:link w:val="FootnoteTextChar"/>
    <w:uiPriority w:val="99"/>
    <w:unhideWhenUsed/>
    <w:locked/>
    <w:rsid w:val="00C11366"/>
    <w:rPr>
      <w:rFonts w:ascii="Times New Roman" w:eastAsia="Times New Roman" w:hAnsi="Times New Roman"/>
      <w:sz w:val="20"/>
      <w:szCs w:val="20"/>
      <w:lang w:eastAsia="en-GB"/>
    </w:rPr>
  </w:style>
  <w:style w:type="character" w:customStyle="1" w:styleId="FootnoteTextChar">
    <w:name w:val="Footnote Text Char"/>
    <w:link w:val="FootnoteText"/>
    <w:uiPriority w:val="99"/>
    <w:rsid w:val="00C11366"/>
    <w:rPr>
      <w:rFonts w:ascii="Times New Roman" w:hAnsi="Times New Roman"/>
    </w:rPr>
  </w:style>
  <w:style w:type="character" w:styleId="FootnoteReference">
    <w:name w:val="footnote reference"/>
    <w:uiPriority w:val="99"/>
    <w:unhideWhenUsed/>
    <w:locked/>
    <w:rsid w:val="00C11366"/>
    <w:rPr>
      <w:vertAlign w:val="superscript"/>
    </w:rPr>
  </w:style>
  <w:style w:type="paragraph" w:customStyle="1" w:styleId="PubTitle">
    <w:name w:val="Pub Title"/>
    <w:basedOn w:val="Normal"/>
    <w:next w:val="Normal"/>
    <w:uiPriority w:val="5"/>
    <w:qFormat/>
    <w:rsid w:val="00A966C8"/>
    <w:pPr>
      <w:spacing w:before="2040"/>
    </w:pPr>
    <w:rPr>
      <w:rFonts w:cs="Arial"/>
      <w:b/>
      <w:color w:val="00AF41"/>
      <w:sz w:val="44"/>
      <w:szCs w:val="44"/>
    </w:rPr>
  </w:style>
  <w:style w:type="paragraph" w:customStyle="1" w:styleId="PubSubtitle">
    <w:name w:val="Pub Subtitle"/>
    <w:basedOn w:val="Normal"/>
    <w:next w:val="Normal"/>
    <w:uiPriority w:val="6"/>
    <w:qFormat/>
    <w:rsid w:val="00A966C8"/>
    <w:rPr>
      <w:rFonts w:cs="Arial"/>
      <w:b/>
      <w:color w:val="00AF41"/>
      <w:sz w:val="40"/>
      <w:szCs w:val="40"/>
    </w:rPr>
  </w:style>
  <w:style w:type="paragraph" w:customStyle="1" w:styleId="PubDate">
    <w:name w:val="Pub Date"/>
    <w:basedOn w:val="Normal"/>
    <w:next w:val="Normal"/>
    <w:uiPriority w:val="7"/>
    <w:qFormat/>
    <w:rsid w:val="00A966C8"/>
    <w:rPr>
      <w:b/>
      <w:color w:val="00AF41"/>
      <w:sz w:val="32"/>
    </w:rPr>
  </w:style>
  <w:style w:type="paragraph" w:styleId="ListParagraph">
    <w:name w:val="List Paragraph"/>
    <w:basedOn w:val="Normal"/>
    <w:link w:val="ListParagraphChar"/>
    <w:uiPriority w:val="34"/>
    <w:qFormat/>
    <w:rsid w:val="008E7223"/>
    <w:pPr>
      <w:widowControl w:val="0"/>
    </w:pPr>
    <w:rPr>
      <w:rFonts w:ascii="Calibri" w:hAnsi="Calibri"/>
      <w:sz w:val="22"/>
      <w:lang w:val="en-US"/>
    </w:rPr>
  </w:style>
  <w:style w:type="paragraph" w:customStyle="1" w:styleId="TableParagraph">
    <w:name w:val="Table Paragraph"/>
    <w:basedOn w:val="Normal"/>
    <w:uiPriority w:val="1"/>
    <w:qFormat/>
    <w:rsid w:val="008E7223"/>
    <w:pPr>
      <w:widowControl w:val="0"/>
    </w:pPr>
    <w:rPr>
      <w:rFonts w:ascii="Calibri" w:hAnsi="Calibri"/>
      <w:sz w:val="22"/>
      <w:lang w:val="en-US"/>
    </w:rPr>
  </w:style>
  <w:style w:type="paragraph" w:styleId="TOCHeading">
    <w:name w:val="TOC Heading"/>
    <w:basedOn w:val="Heading1"/>
    <w:next w:val="Normal"/>
    <w:uiPriority w:val="39"/>
    <w:unhideWhenUsed/>
    <w:qFormat/>
    <w:rsid w:val="00CF6FAE"/>
    <w:pPr>
      <w:spacing w:before="240" w:line="259" w:lineRule="auto"/>
      <w:outlineLvl w:val="9"/>
    </w:pPr>
    <w:rPr>
      <w:rFonts w:ascii="Calibri Light" w:hAnsi="Calibri Light"/>
      <w:b w:val="0"/>
      <w:bCs w:val="0"/>
      <w:color w:val="2E74B5"/>
      <w:szCs w:val="32"/>
      <w:lang w:val="en-US"/>
    </w:rPr>
  </w:style>
  <w:style w:type="paragraph" w:styleId="TOC1">
    <w:name w:val="toc 1"/>
    <w:basedOn w:val="Normal"/>
    <w:next w:val="Normal"/>
    <w:autoRedefine/>
    <w:uiPriority w:val="39"/>
    <w:rsid w:val="00CF6FAE"/>
  </w:style>
  <w:style w:type="paragraph" w:styleId="TOC2">
    <w:name w:val="toc 2"/>
    <w:basedOn w:val="Normal"/>
    <w:next w:val="Normal"/>
    <w:autoRedefine/>
    <w:uiPriority w:val="39"/>
    <w:rsid w:val="004E62BD"/>
    <w:pPr>
      <w:tabs>
        <w:tab w:val="left" w:pos="709"/>
        <w:tab w:val="right" w:leader="dot" w:pos="9340"/>
      </w:tabs>
      <w:ind w:left="240"/>
    </w:pPr>
  </w:style>
  <w:style w:type="paragraph" w:styleId="TOC3">
    <w:name w:val="toc 3"/>
    <w:basedOn w:val="Normal"/>
    <w:next w:val="Normal"/>
    <w:autoRedefine/>
    <w:uiPriority w:val="39"/>
    <w:rsid w:val="00CF6FAE"/>
    <w:pPr>
      <w:ind w:left="480"/>
    </w:pPr>
  </w:style>
  <w:style w:type="table" w:styleId="TableGrid">
    <w:name w:val="Table Grid"/>
    <w:basedOn w:val="TableNormal"/>
    <w:uiPriority w:val="59"/>
    <w:locked/>
    <w:rsid w:val="00D6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6292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Shading1-Accent6">
    <w:name w:val="Medium Shading 1 Accent 6"/>
    <w:basedOn w:val="TableNormal"/>
    <w:uiPriority w:val="63"/>
    <w:rsid w:val="00361CCE"/>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ListTable2-Accent6">
    <w:name w:val="List Table 2 Accent 6"/>
    <w:basedOn w:val="TableNormal"/>
    <w:uiPriority w:val="47"/>
    <w:rsid w:val="00361CCE"/>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Style1">
    <w:name w:val="Style1"/>
    <w:uiPriority w:val="99"/>
    <w:rsid w:val="00A95DEE"/>
    <w:pPr>
      <w:numPr>
        <w:numId w:val="8"/>
      </w:numPr>
    </w:pPr>
  </w:style>
  <w:style w:type="numbering" w:customStyle="1" w:styleId="Style2">
    <w:name w:val="Style2"/>
    <w:uiPriority w:val="99"/>
    <w:rsid w:val="00A95DEE"/>
    <w:pPr>
      <w:numPr>
        <w:numId w:val="9"/>
      </w:numPr>
    </w:pPr>
  </w:style>
  <w:style w:type="numbering" w:customStyle="1" w:styleId="Style3">
    <w:name w:val="Style3"/>
    <w:uiPriority w:val="99"/>
    <w:rsid w:val="00C948FE"/>
    <w:pPr>
      <w:numPr>
        <w:numId w:val="10"/>
      </w:numPr>
    </w:pPr>
  </w:style>
  <w:style w:type="table" w:customStyle="1" w:styleId="TableGrid0">
    <w:name w:val="TableGrid"/>
    <w:rsid w:val="00020209"/>
    <w:rPr>
      <w:rFonts w:ascii="Calibri" w:hAnsi="Calibri"/>
      <w:sz w:val="22"/>
      <w:szCs w:val="22"/>
    </w:rPr>
    <w:tblPr>
      <w:tblCellMar>
        <w:top w:w="0" w:type="dxa"/>
        <w:left w:w="0" w:type="dxa"/>
        <w:bottom w:w="0" w:type="dxa"/>
        <w:right w:w="0" w:type="dxa"/>
      </w:tblCellMar>
    </w:tblPr>
  </w:style>
  <w:style w:type="paragraph" w:customStyle="1" w:styleId="GPSDefinitionL2">
    <w:name w:val="GPS Definition L2"/>
    <w:basedOn w:val="Normal"/>
    <w:link w:val="GPSDefinitionL2Char"/>
    <w:qFormat/>
    <w:rsid w:val="00166274"/>
    <w:pPr>
      <w:tabs>
        <w:tab w:val="left" w:pos="-576"/>
      </w:tabs>
      <w:overflowPunct w:val="0"/>
      <w:autoSpaceDE w:val="0"/>
      <w:autoSpaceDN w:val="0"/>
      <w:spacing w:after="120"/>
      <w:ind w:hanging="545"/>
      <w:jc w:val="both"/>
      <w:textAlignment w:val="baseline"/>
    </w:pPr>
    <w:rPr>
      <w:rFonts w:eastAsia="Times New Roman" w:cs="Arial"/>
      <w:sz w:val="22"/>
    </w:rPr>
  </w:style>
  <w:style w:type="character" w:customStyle="1" w:styleId="GPSDefinitionL2Char">
    <w:name w:val="GPS Definition L2 Char"/>
    <w:link w:val="GPSDefinitionL2"/>
    <w:rsid w:val="00166274"/>
    <w:rPr>
      <w:rFonts w:cs="Arial"/>
      <w:sz w:val="22"/>
      <w:szCs w:val="22"/>
      <w:lang w:eastAsia="en-US"/>
    </w:rPr>
  </w:style>
  <w:style w:type="paragraph" w:styleId="Revision">
    <w:name w:val="Revision"/>
    <w:hidden/>
    <w:uiPriority w:val="99"/>
    <w:semiHidden/>
    <w:rsid w:val="007D25CE"/>
    <w:rPr>
      <w:rFonts w:eastAsia="Calibri"/>
      <w:sz w:val="24"/>
      <w:szCs w:val="22"/>
      <w:lang w:eastAsia="en-US"/>
    </w:rPr>
  </w:style>
  <w:style w:type="character" w:customStyle="1" w:styleId="Heading2Char">
    <w:name w:val="Heading 2 Char"/>
    <w:link w:val="Heading2"/>
    <w:uiPriority w:val="9"/>
    <w:rsid w:val="002A3DFA"/>
    <w:rPr>
      <w:b/>
      <w:bCs/>
      <w:color w:val="00B050"/>
      <w:sz w:val="28"/>
      <w:szCs w:val="26"/>
      <w:lang w:eastAsia="en-US"/>
    </w:rPr>
  </w:style>
  <w:style w:type="character" w:customStyle="1" w:styleId="ListParagraphChar">
    <w:name w:val="List Paragraph Char"/>
    <w:link w:val="ListParagraph"/>
    <w:uiPriority w:val="34"/>
    <w:locked/>
    <w:rsid w:val="002A3DFA"/>
    <w:rPr>
      <w:rFonts w:ascii="Calibri" w:eastAsia="Calibri" w:hAnsi="Calibri"/>
      <w:sz w:val="22"/>
      <w:szCs w:val="22"/>
      <w:lang w:val="en-US" w:eastAsia="en-US"/>
    </w:rPr>
  </w:style>
  <w:style w:type="paragraph" w:customStyle="1" w:styleId="GPSL1CLAUSEHEADING">
    <w:name w:val="GPS L1 CLAUSE HEADING"/>
    <w:basedOn w:val="Normal"/>
    <w:next w:val="Normal"/>
    <w:qFormat/>
    <w:rsid w:val="00093A70"/>
    <w:pPr>
      <w:numPr>
        <w:numId w:val="41"/>
      </w:numPr>
      <w:tabs>
        <w:tab w:val="left" w:pos="0"/>
      </w:tabs>
      <w:adjustRightInd w:val="0"/>
      <w:spacing w:before="240" w:after="240"/>
      <w:jc w:val="both"/>
      <w:outlineLvl w:val="1"/>
    </w:pPr>
    <w:rPr>
      <w:rFonts w:ascii="Arial Bold" w:eastAsia="STZhongsong" w:hAnsi="Arial Bold" w:cs="Arial"/>
      <w:b/>
      <w:caps/>
      <w:sz w:val="22"/>
      <w:lang w:eastAsia="zh-CN"/>
    </w:rPr>
  </w:style>
  <w:style w:type="paragraph" w:customStyle="1" w:styleId="GPSL2numberedclause">
    <w:name w:val="GPS L2 numbered clause"/>
    <w:basedOn w:val="Normal"/>
    <w:qFormat/>
    <w:rsid w:val="00093A70"/>
    <w:pPr>
      <w:numPr>
        <w:ilvl w:val="1"/>
        <w:numId w:val="41"/>
      </w:numPr>
      <w:tabs>
        <w:tab w:val="left" w:pos="1134"/>
      </w:tabs>
      <w:adjustRightInd w:val="0"/>
      <w:spacing w:before="120" w:after="120"/>
      <w:jc w:val="both"/>
    </w:pPr>
    <w:rPr>
      <w:rFonts w:ascii="Calibri" w:eastAsia="Times New Roman" w:hAnsi="Calibri" w:cs="Arial"/>
      <w:sz w:val="22"/>
      <w:lang w:eastAsia="zh-CN"/>
    </w:rPr>
  </w:style>
  <w:style w:type="paragraph" w:customStyle="1" w:styleId="GPSL3numberedclause">
    <w:name w:val="GPS L3 numbered clause"/>
    <w:basedOn w:val="GPSL2numberedclause"/>
    <w:qFormat/>
    <w:rsid w:val="00093A70"/>
    <w:pPr>
      <w:numPr>
        <w:ilvl w:val="2"/>
      </w:numPr>
      <w:tabs>
        <w:tab w:val="clear" w:pos="1134"/>
        <w:tab w:val="left" w:pos="1985"/>
        <w:tab w:val="left" w:pos="2127"/>
      </w:tabs>
    </w:pPr>
  </w:style>
  <w:style w:type="paragraph" w:customStyle="1" w:styleId="GPSL4numberedclause">
    <w:name w:val="GPS L4 numbered clause"/>
    <w:basedOn w:val="GPSL3numberedclause"/>
    <w:qFormat/>
    <w:rsid w:val="00093A70"/>
    <w:pPr>
      <w:numPr>
        <w:ilvl w:val="3"/>
      </w:numPr>
      <w:tabs>
        <w:tab w:val="clear" w:pos="1985"/>
        <w:tab w:val="clear" w:pos="2127"/>
      </w:tabs>
    </w:pPr>
    <w:rPr>
      <w:szCs w:val="20"/>
    </w:rPr>
  </w:style>
  <w:style w:type="paragraph" w:customStyle="1" w:styleId="GPSL5numberedclause">
    <w:name w:val="GPS L5 numbered clause"/>
    <w:basedOn w:val="GPSL4numberedclause"/>
    <w:qFormat/>
    <w:rsid w:val="00093A70"/>
    <w:pPr>
      <w:numPr>
        <w:ilvl w:val="4"/>
      </w:numPr>
      <w:tabs>
        <w:tab w:val="left" w:pos="3402"/>
      </w:tabs>
    </w:pPr>
  </w:style>
  <w:style w:type="paragraph" w:customStyle="1" w:styleId="GPSL6numbered">
    <w:name w:val="GPS L6 numbered"/>
    <w:basedOn w:val="GPSL5numberedclause"/>
    <w:qFormat/>
    <w:rsid w:val="00093A70"/>
    <w:pPr>
      <w:numPr>
        <w:ilvl w:val="5"/>
      </w:numPr>
      <w:tabs>
        <w:tab w:val="left" w:pos="4253"/>
      </w:tabs>
    </w:pPr>
  </w:style>
  <w:style w:type="character" w:customStyle="1" w:styleId="cohidesearchterm">
    <w:name w:val="co_hidesearchterm"/>
    <w:rsid w:val="005814BD"/>
  </w:style>
  <w:style w:type="paragraph" w:customStyle="1" w:styleId="paragraph">
    <w:name w:val="paragraph"/>
    <w:basedOn w:val="Normal"/>
    <w:rsid w:val="00AD0B72"/>
    <w:pPr>
      <w:spacing w:before="100" w:beforeAutospacing="1" w:after="100" w:afterAutospacing="1"/>
    </w:pPr>
    <w:rPr>
      <w:rFonts w:ascii="Calibri" w:hAnsi="Calibri" w:cs="Calibri"/>
      <w:sz w:val="22"/>
      <w:lang w:eastAsia="en-GB"/>
    </w:rPr>
  </w:style>
  <w:style w:type="character" w:customStyle="1" w:styleId="normaltextrun">
    <w:name w:val="normaltextrun"/>
    <w:rsid w:val="00AD0B72"/>
  </w:style>
  <w:style w:type="character" w:customStyle="1" w:styleId="eop">
    <w:name w:val="eop"/>
    <w:rsid w:val="00AD0B72"/>
  </w:style>
  <w:style w:type="character" w:customStyle="1" w:styleId="UnresolvedMention1">
    <w:name w:val="Unresolved Mention1"/>
    <w:uiPriority w:val="99"/>
    <w:semiHidden/>
    <w:unhideWhenUsed/>
    <w:rsid w:val="00921DC6"/>
    <w:rPr>
      <w:color w:val="605E5C"/>
      <w:shd w:val="clear" w:color="auto" w:fill="E1DFDD"/>
    </w:rPr>
  </w:style>
  <w:style w:type="character" w:styleId="Emphasis">
    <w:name w:val="Emphasis"/>
    <w:uiPriority w:val="20"/>
    <w:qFormat/>
    <w:locked/>
    <w:rsid w:val="003D6214"/>
    <w:rPr>
      <w:i/>
      <w:iCs/>
    </w:rPr>
  </w:style>
  <w:style w:type="paragraph" w:customStyle="1" w:styleId="CMSHeadL1">
    <w:name w:val="CMS Head L1"/>
    <w:basedOn w:val="Normal"/>
    <w:next w:val="CMSHeadL2"/>
    <w:rsid w:val="003A46EB"/>
    <w:pPr>
      <w:pageBreakBefore/>
      <w:numPr>
        <w:numId w:val="68"/>
      </w:numPr>
      <w:spacing w:before="240" w:after="240"/>
      <w:jc w:val="center"/>
      <w:outlineLvl w:val="0"/>
    </w:pPr>
    <w:rPr>
      <w:rFonts w:ascii="Garamond MT" w:eastAsia="Times New Roman" w:hAnsi="Garamond MT"/>
      <w:b/>
      <w:sz w:val="28"/>
      <w:szCs w:val="24"/>
    </w:rPr>
  </w:style>
  <w:style w:type="paragraph" w:customStyle="1" w:styleId="CMSHeadL2">
    <w:name w:val="CMS Head L2"/>
    <w:basedOn w:val="Normal"/>
    <w:next w:val="CMSHeadL3"/>
    <w:rsid w:val="003A46EB"/>
    <w:pPr>
      <w:keepNext/>
      <w:keepLines/>
      <w:numPr>
        <w:ilvl w:val="1"/>
        <w:numId w:val="68"/>
      </w:numPr>
      <w:spacing w:before="240" w:after="240"/>
      <w:outlineLvl w:val="1"/>
    </w:pPr>
    <w:rPr>
      <w:rFonts w:ascii="Garamond MT" w:eastAsia="Times New Roman" w:hAnsi="Garamond MT"/>
      <w:b/>
      <w:szCs w:val="24"/>
    </w:rPr>
  </w:style>
  <w:style w:type="paragraph" w:customStyle="1" w:styleId="CMSHeadL3">
    <w:name w:val="CMS Head L3"/>
    <w:basedOn w:val="Normal"/>
    <w:rsid w:val="003A46EB"/>
    <w:pPr>
      <w:numPr>
        <w:ilvl w:val="2"/>
        <w:numId w:val="68"/>
      </w:numPr>
      <w:spacing w:after="240"/>
      <w:outlineLvl w:val="2"/>
    </w:pPr>
    <w:rPr>
      <w:rFonts w:ascii="Garamond MT" w:eastAsia="Times New Roman" w:hAnsi="Garamond MT"/>
      <w:szCs w:val="24"/>
    </w:rPr>
  </w:style>
  <w:style w:type="paragraph" w:customStyle="1" w:styleId="CMSHeadL4">
    <w:name w:val="CMS Head L4"/>
    <w:basedOn w:val="Normal"/>
    <w:rsid w:val="003A46EB"/>
    <w:pPr>
      <w:numPr>
        <w:ilvl w:val="3"/>
        <w:numId w:val="68"/>
      </w:numPr>
      <w:spacing w:after="240"/>
      <w:outlineLvl w:val="3"/>
    </w:pPr>
    <w:rPr>
      <w:rFonts w:ascii="Garamond MT" w:eastAsia="Times New Roman" w:hAnsi="Garamond MT"/>
      <w:szCs w:val="24"/>
    </w:rPr>
  </w:style>
  <w:style w:type="paragraph" w:customStyle="1" w:styleId="CMSHeadL5">
    <w:name w:val="CMS Head L5"/>
    <w:basedOn w:val="Normal"/>
    <w:rsid w:val="003A46EB"/>
    <w:pPr>
      <w:numPr>
        <w:ilvl w:val="4"/>
        <w:numId w:val="68"/>
      </w:numPr>
      <w:spacing w:after="240"/>
      <w:ind w:left="2552" w:hanging="851"/>
      <w:outlineLvl w:val="4"/>
    </w:pPr>
    <w:rPr>
      <w:rFonts w:ascii="Garamond MT" w:eastAsia="Times New Roman" w:hAnsi="Garamond MT"/>
      <w:szCs w:val="24"/>
    </w:rPr>
  </w:style>
  <w:style w:type="paragraph" w:customStyle="1" w:styleId="CMSHeadL6">
    <w:name w:val="CMS Head L6"/>
    <w:basedOn w:val="Normal"/>
    <w:rsid w:val="003A46EB"/>
    <w:pPr>
      <w:numPr>
        <w:ilvl w:val="5"/>
        <w:numId w:val="68"/>
      </w:numPr>
      <w:spacing w:after="240"/>
      <w:ind w:left="3403"/>
      <w:outlineLvl w:val="5"/>
    </w:pPr>
    <w:rPr>
      <w:rFonts w:ascii="Garamond MT" w:eastAsia="Times New Roman" w:hAnsi="Garamond MT"/>
      <w:szCs w:val="24"/>
    </w:rPr>
  </w:style>
  <w:style w:type="paragraph" w:customStyle="1" w:styleId="CMSHeadL7">
    <w:name w:val="CMS Head L7"/>
    <w:basedOn w:val="Normal"/>
    <w:rsid w:val="003A46EB"/>
    <w:pPr>
      <w:numPr>
        <w:ilvl w:val="6"/>
        <w:numId w:val="68"/>
      </w:numPr>
      <w:spacing w:after="240"/>
      <w:outlineLvl w:val="6"/>
    </w:pPr>
    <w:rPr>
      <w:rFonts w:ascii="Garamond MT" w:eastAsia="Times New Roman" w:hAnsi="Garamond MT"/>
      <w:szCs w:val="24"/>
    </w:rPr>
  </w:style>
  <w:style w:type="paragraph" w:customStyle="1" w:styleId="CMSHeadL8">
    <w:name w:val="CMS Head L8"/>
    <w:basedOn w:val="Normal"/>
    <w:rsid w:val="003A46EB"/>
    <w:pPr>
      <w:numPr>
        <w:ilvl w:val="7"/>
        <w:numId w:val="68"/>
      </w:numPr>
      <w:spacing w:after="240"/>
      <w:ind w:left="1702" w:hanging="851"/>
      <w:outlineLvl w:val="7"/>
    </w:pPr>
    <w:rPr>
      <w:rFonts w:ascii="Garamond MT" w:eastAsia="Times New Roman" w:hAnsi="Garamond MT"/>
      <w:szCs w:val="24"/>
    </w:rPr>
  </w:style>
  <w:style w:type="paragraph" w:customStyle="1" w:styleId="CMSHeadL9">
    <w:name w:val="CMS Head L9"/>
    <w:basedOn w:val="Normal"/>
    <w:rsid w:val="003A46EB"/>
    <w:pPr>
      <w:numPr>
        <w:ilvl w:val="8"/>
        <w:numId w:val="68"/>
      </w:numPr>
      <w:spacing w:after="240"/>
      <w:outlineLvl w:val="8"/>
    </w:pPr>
    <w:rPr>
      <w:rFonts w:ascii="Garamond MT" w:eastAsia="Times New Roman" w:hAnsi="Garamond MT"/>
      <w:szCs w:val="24"/>
    </w:rPr>
  </w:style>
  <w:style w:type="character" w:styleId="UnresolvedMention">
    <w:name w:val="Unresolved Mention"/>
    <w:basedOn w:val="DefaultParagraphFont"/>
    <w:uiPriority w:val="99"/>
    <w:semiHidden/>
    <w:unhideWhenUsed/>
    <w:rsid w:val="002B0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4972">
      <w:bodyDiv w:val="1"/>
      <w:marLeft w:val="0"/>
      <w:marRight w:val="0"/>
      <w:marTop w:val="0"/>
      <w:marBottom w:val="0"/>
      <w:divBdr>
        <w:top w:val="none" w:sz="0" w:space="0" w:color="auto"/>
        <w:left w:val="none" w:sz="0" w:space="0" w:color="auto"/>
        <w:bottom w:val="none" w:sz="0" w:space="0" w:color="auto"/>
        <w:right w:val="none" w:sz="0" w:space="0" w:color="auto"/>
      </w:divBdr>
    </w:div>
    <w:div w:id="167410185">
      <w:bodyDiv w:val="1"/>
      <w:marLeft w:val="0"/>
      <w:marRight w:val="0"/>
      <w:marTop w:val="0"/>
      <w:marBottom w:val="0"/>
      <w:divBdr>
        <w:top w:val="none" w:sz="0" w:space="0" w:color="auto"/>
        <w:left w:val="none" w:sz="0" w:space="0" w:color="auto"/>
        <w:bottom w:val="none" w:sz="0" w:space="0" w:color="auto"/>
        <w:right w:val="none" w:sz="0" w:space="0" w:color="auto"/>
      </w:divBdr>
    </w:div>
    <w:div w:id="266886045">
      <w:bodyDiv w:val="1"/>
      <w:marLeft w:val="0"/>
      <w:marRight w:val="0"/>
      <w:marTop w:val="0"/>
      <w:marBottom w:val="0"/>
      <w:divBdr>
        <w:top w:val="none" w:sz="0" w:space="0" w:color="auto"/>
        <w:left w:val="none" w:sz="0" w:space="0" w:color="auto"/>
        <w:bottom w:val="none" w:sz="0" w:space="0" w:color="auto"/>
        <w:right w:val="none" w:sz="0" w:space="0" w:color="auto"/>
      </w:divBdr>
    </w:div>
    <w:div w:id="316957798">
      <w:bodyDiv w:val="1"/>
      <w:marLeft w:val="0"/>
      <w:marRight w:val="0"/>
      <w:marTop w:val="0"/>
      <w:marBottom w:val="0"/>
      <w:divBdr>
        <w:top w:val="none" w:sz="0" w:space="0" w:color="auto"/>
        <w:left w:val="none" w:sz="0" w:space="0" w:color="auto"/>
        <w:bottom w:val="none" w:sz="0" w:space="0" w:color="auto"/>
        <w:right w:val="none" w:sz="0" w:space="0" w:color="auto"/>
      </w:divBdr>
    </w:div>
    <w:div w:id="359626317">
      <w:bodyDiv w:val="1"/>
      <w:marLeft w:val="0"/>
      <w:marRight w:val="0"/>
      <w:marTop w:val="0"/>
      <w:marBottom w:val="0"/>
      <w:divBdr>
        <w:top w:val="none" w:sz="0" w:space="0" w:color="auto"/>
        <w:left w:val="none" w:sz="0" w:space="0" w:color="auto"/>
        <w:bottom w:val="none" w:sz="0" w:space="0" w:color="auto"/>
        <w:right w:val="none" w:sz="0" w:space="0" w:color="auto"/>
      </w:divBdr>
    </w:div>
    <w:div w:id="409691013">
      <w:bodyDiv w:val="1"/>
      <w:marLeft w:val="0"/>
      <w:marRight w:val="0"/>
      <w:marTop w:val="0"/>
      <w:marBottom w:val="0"/>
      <w:divBdr>
        <w:top w:val="none" w:sz="0" w:space="0" w:color="auto"/>
        <w:left w:val="none" w:sz="0" w:space="0" w:color="auto"/>
        <w:bottom w:val="none" w:sz="0" w:space="0" w:color="auto"/>
        <w:right w:val="none" w:sz="0" w:space="0" w:color="auto"/>
      </w:divBdr>
    </w:div>
    <w:div w:id="487599736">
      <w:bodyDiv w:val="1"/>
      <w:marLeft w:val="0"/>
      <w:marRight w:val="0"/>
      <w:marTop w:val="0"/>
      <w:marBottom w:val="0"/>
      <w:divBdr>
        <w:top w:val="none" w:sz="0" w:space="0" w:color="auto"/>
        <w:left w:val="none" w:sz="0" w:space="0" w:color="auto"/>
        <w:bottom w:val="none" w:sz="0" w:space="0" w:color="auto"/>
        <w:right w:val="none" w:sz="0" w:space="0" w:color="auto"/>
      </w:divBdr>
    </w:div>
    <w:div w:id="668487176">
      <w:bodyDiv w:val="1"/>
      <w:marLeft w:val="0"/>
      <w:marRight w:val="0"/>
      <w:marTop w:val="0"/>
      <w:marBottom w:val="0"/>
      <w:divBdr>
        <w:top w:val="none" w:sz="0" w:space="0" w:color="auto"/>
        <w:left w:val="none" w:sz="0" w:space="0" w:color="auto"/>
        <w:bottom w:val="none" w:sz="0" w:space="0" w:color="auto"/>
        <w:right w:val="none" w:sz="0" w:space="0" w:color="auto"/>
      </w:divBdr>
    </w:div>
    <w:div w:id="720061199">
      <w:bodyDiv w:val="1"/>
      <w:marLeft w:val="0"/>
      <w:marRight w:val="0"/>
      <w:marTop w:val="0"/>
      <w:marBottom w:val="0"/>
      <w:divBdr>
        <w:top w:val="none" w:sz="0" w:space="0" w:color="auto"/>
        <w:left w:val="none" w:sz="0" w:space="0" w:color="auto"/>
        <w:bottom w:val="none" w:sz="0" w:space="0" w:color="auto"/>
        <w:right w:val="none" w:sz="0" w:space="0" w:color="auto"/>
      </w:divBdr>
    </w:div>
    <w:div w:id="784617075">
      <w:bodyDiv w:val="1"/>
      <w:marLeft w:val="0"/>
      <w:marRight w:val="0"/>
      <w:marTop w:val="0"/>
      <w:marBottom w:val="0"/>
      <w:divBdr>
        <w:top w:val="none" w:sz="0" w:space="0" w:color="auto"/>
        <w:left w:val="none" w:sz="0" w:space="0" w:color="auto"/>
        <w:bottom w:val="none" w:sz="0" w:space="0" w:color="auto"/>
        <w:right w:val="none" w:sz="0" w:space="0" w:color="auto"/>
      </w:divBdr>
    </w:div>
    <w:div w:id="808018565">
      <w:bodyDiv w:val="1"/>
      <w:marLeft w:val="0"/>
      <w:marRight w:val="0"/>
      <w:marTop w:val="0"/>
      <w:marBottom w:val="0"/>
      <w:divBdr>
        <w:top w:val="none" w:sz="0" w:space="0" w:color="auto"/>
        <w:left w:val="none" w:sz="0" w:space="0" w:color="auto"/>
        <w:bottom w:val="none" w:sz="0" w:space="0" w:color="auto"/>
        <w:right w:val="none" w:sz="0" w:space="0" w:color="auto"/>
      </w:divBdr>
    </w:div>
    <w:div w:id="821314734">
      <w:bodyDiv w:val="1"/>
      <w:marLeft w:val="0"/>
      <w:marRight w:val="0"/>
      <w:marTop w:val="0"/>
      <w:marBottom w:val="0"/>
      <w:divBdr>
        <w:top w:val="none" w:sz="0" w:space="0" w:color="auto"/>
        <w:left w:val="none" w:sz="0" w:space="0" w:color="auto"/>
        <w:bottom w:val="none" w:sz="0" w:space="0" w:color="auto"/>
        <w:right w:val="none" w:sz="0" w:space="0" w:color="auto"/>
      </w:divBdr>
    </w:div>
    <w:div w:id="839583260">
      <w:bodyDiv w:val="1"/>
      <w:marLeft w:val="0"/>
      <w:marRight w:val="0"/>
      <w:marTop w:val="0"/>
      <w:marBottom w:val="0"/>
      <w:divBdr>
        <w:top w:val="none" w:sz="0" w:space="0" w:color="auto"/>
        <w:left w:val="none" w:sz="0" w:space="0" w:color="auto"/>
        <w:bottom w:val="none" w:sz="0" w:space="0" w:color="auto"/>
        <w:right w:val="none" w:sz="0" w:space="0" w:color="auto"/>
      </w:divBdr>
    </w:div>
    <w:div w:id="841240975">
      <w:bodyDiv w:val="1"/>
      <w:marLeft w:val="0"/>
      <w:marRight w:val="0"/>
      <w:marTop w:val="0"/>
      <w:marBottom w:val="0"/>
      <w:divBdr>
        <w:top w:val="none" w:sz="0" w:space="0" w:color="auto"/>
        <w:left w:val="none" w:sz="0" w:space="0" w:color="auto"/>
        <w:bottom w:val="none" w:sz="0" w:space="0" w:color="auto"/>
        <w:right w:val="none" w:sz="0" w:space="0" w:color="auto"/>
      </w:divBdr>
    </w:div>
    <w:div w:id="894125982">
      <w:bodyDiv w:val="1"/>
      <w:marLeft w:val="0"/>
      <w:marRight w:val="0"/>
      <w:marTop w:val="0"/>
      <w:marBottom w:val="0"/>
      <w:divBdr>
        <w:top w:val="none" w:sz="0" w:space="0" w:color="auto"/>
        <w:left w:val="none" w:sz="0" w:space="0" w:color="auto"/>
        <w:bottom w:val="none" w:sz="0" w:space="0" w:color="auto"/>
        <w:right w:val="none" w:sz="0" w:space="0" w:color="auto"/>
      </w:divBdr>
    </w:div>
    <w:div w:id="953173310">
      <w:bodyDiv w:val="1"/>
      <w:marLeft w:val="0"/>
      <w:marRight w:val="0"/>
      <w:marTop w:val="0"/>
      <w:marBottom w:val="0"/>
      <w:divBdr>
        <w:top w:val="none" w:sz="0" w:space="0" w:color="auto"/>
        <w:left w:val="none" w:sz="0" w:space="0" w:color="auto"/>
        <w:bottom w:val="none" w:sz="0" w:space="0" w:color="auto"/>
        <w:right w:val="none" w:sz="0" w:space="0" w:color="auto"/>
      </w:divBdr>
    </w:div>
    <w:div w:id="1071729394">
      <w:bodyDiv w:val="1"/>
      <w:marLeft w:val="0"/>
      <w:marRight w:val="0"/>
      <w:marTop w:val="0"/>
      <w:marBottom w:val="0"/>
      <w:divBdr>
        <w:top w:val="none" w:sz="0" w:space="0" w:color="auto"/>
        <w:left w:val="none" w:sz="0" w:space="0" w:color="auto"/>
        <w:bottom w:val="none" w:sz="0" w:space="0" w:color="auto"/>
        <w:right w:val="none" w:sz="0" w:space="0" w:color="auto"/>
      </w:divBdr>
    </w:div>
    <w:div w:id="1186358650">
      <w:bodyDiv w:val="1"/>
      <w:marLeft w:val="0"/>
      <w:marRight w:val="0"/>
      <w:marTop w:val="0"/>
      <w:marBottom w:val="0"/>
      <w:divBdr>
        <w:top w:val="none" w:sz="0" w:space="0" w:color="auto"/>
        <w:left w:val="none" w:sz="0" w:space="0" w:color="auto"/>
        <w:bottom w:val="none" w:sz="0" w:space="0" w:color="auto"/>
        <w:right w:val="none" w:sz="0" w:space="0" w:color="auto"/>
      </w:divBdr>
    </w:div>
    <w:div w:id="1230842517">
      <w:bodyDiv w:val="1"/>
      <w:marLeft w:val="0"/>
      <w:marRight w:val="0"/>
      <w:marTop w:val="0"/>
      <w:marBottom w:val="0"/>
      <w:divBdr>
        <w:top w:val="none" w:sz="0" w:space="0" w:color="auto"/>
        <w:left w:val="none" w:sz="0" w:space="0" w:color="auto"/>
        <w:bottom w:val="none" w:sz="0" w:space="0" w:color="auto"/>
        <w:right w:val="none" w:sz="0" w:space="0" w:color="auto"/>
      </w:divBdr>
    </w:div>
    <w:div w:id="1326209081">
      <w:bodyDiv w:val="1"/>
      <w:marLeft w:val="0"/>
      <w:marRight w:val="0"/>
      <w:marTop w:val="0"/>
      <w:marBottom w:val="0"/>
      <w:divBdr>
        <w:top w:val="none" w:sz="0" w:space="0" w:color="auto"/>
        <w:left w:val="none" w:sz="0" w:space="0" w:color="auto"/>
        <w:bottom w:val="none" w:sz="0" w:space="0" w:color="auto"/>
        <w:right w:val="none" w:sz="0" w:space="0" w:color="auto"/>
      </w:divBdr>
    </w:div>
    <w:div w:id="1350373189">
      <w:bodyDiv w:val="1"/>
      <w:marLeft w:val="0"/>
      <w:marRight w:val="0"/>
      <w:marTop w:val="0"/>
      <w:marBottom w:val="0"/>
      <w:divBdr>
        <w:top w:val="none" w:sz="0" w:space="0" w:color="auto"/>
        <w:left w:val="none" w:sz="0" w:space="0" w:color="auto"/>
        <w:bottom w:val="none" w:sz="0" w:space="0" w:color="auto"/>
        <w:right w:val="none" w:sz="0" w:space="0" w:color="auto"/>
      </w:divBdr>
    </w:div>
    <w:div w:id="1379664950">
      <w:bodyDiv w:val="1"/>
      <w:marLeft w:val="0"/>
      <w:marRight w:val="0"/>
      <w:marTop w:val="0"/>
      <w:marBottom w:val="0"/>
      <w:divBdr>
        <w:top w:val="none" w:sz="0" w:space="0" w:color="auto"/>
        <w:left w:val="none" w:sz="0" w:space="0" w:color="auto"/>
        <w:bottom w:val="none" w:sz="0" w:space="0" w:color="auto"/>
        <w:right w:val="none" w:sz="0" w:space="0" w:color="auto"/>
      </w:divBdr>
    </w:div>
    <w:div w:id="1391152560">
      <w:bodyDiv w:val="1"/>
      <w:marLeft w:val="0"/>
      <w:marRight w:val="0"/>
      <w:marTop w:val="0"/>
      <w:marBottom w:val="0"/>
      <w:divBdr>
        <w:top w:val="none" w:sz="0" w:space="0" w:color="auto"/>
        <w:left w:val="none" w:sz="0" w:space="0" w:color="auto"/>
        <w:bottom w:val="none" w:sz="0" w:space="0" w:color="auto"/>
        <w:right w:val="none" w:sz="0" w:space="0" w:color="auto"/>
      </w:divBdr>
    </w:div>
    <w:div w:id="1460028892">
      <w:bodyDiv w:val="1"/>
      <w:marLeft w:val="0"/>
      <w:marRight w:val="0"/>
      <w:marTop w:val="0"/>
      <w:marBottom w:val="0"/>
      <w:divBdr>
        <w:top w:val="none" w:sz="0" w:space="0" w:color="auto"/>
        <w:left w:val="none" w:sz="0" w:space="0" w:color="auto"/>
        <w:bottom w:val="none" w:sz="0" w:space="0" w:color="auto"/>
        <w:right w:val="none" w:sz="0" w:space="0" w:color="auto"/>
      </w:divBdr>
    </w:div>
    <w:div w:id="1479833952">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769079409">
      <w:bodyDiv w:val="1"/>
      <w:marLeft w:val="0"/>
      <w:marRight w:val="0"/>
      <w:marTop w:val="0"/>
      <w:marBottom w:val="0"/>
      <w:divBdr>
        <w:top w:val="none" w:sz="0" w:space="0" w:color="auto"/>
        <w:left w:val="none" w:sz="0" w:space="0" w:color="auto"/>
        <w:bottom w:val="none" w:sz="0" w:space="0" w:color="auto"/>
        <w:right w:val="none" w:sz="0" w:space="0" w:color="auto"/>
      </w:divBdr>
    </w:div>
    <w:div w:id="1830248307">
      <w:bodyDiv w:val="1"/>
      <w:marLeft w:val="0"/>
      <w:marRight w:val="0"/>
      <w:marTop w:val="0"/>
      <w:marBottom w:val="0"/>
      <w:divBdr>
        <w:top w:val="none" w:sz="0" w:space="0" w:color="auto"/>
        <w:left w:val="none" w:sz="0" w:space="0" w:color="auto"/>
        <w:bottom w:val="none" w:sz="0" w:space="0" w:color="auto"/>
        <w:right w:val="none" w:sz="0" w:space="0" w:color="auto"/>
      </w:divBdr>
    </w:div>
    <w:div w:id="2009869658">
      <w:bodyDiv w:val="1"/>
      <w:marLeft w:val="0"/>
      <w:marRight w:val="0"/>
      <w:marTop w:val="0"/>
      <w:marBottom w:val="0"/>
      <w:divBdr>
        <w:top w:val="none" w:sz="0" w:space="0" w:color="auto"/>
        <w:left w:val="none" w:sz="0" w:space="0" w:color="auto"/>
        <w:bottom w:val="none" w:sz="0" w:space="0" w:color="auto"/>
        <w:right w:val="none" w:sz="0" w:space="0" w:color="auto"/>
      </w:divBdr>
    </w:div>
    <w:div w:id="20195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Whistleblowing@Defra.gov.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ov.uk/government/publications/procurement-"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counts-Payable.[insert%20customer%20%20depertmentdef@sscl.gse.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Internal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Internal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0716E20A2220641A579E296A703A9E2" ma:contentTypeVersion="10" ma:contentTypeDescription="Create a new document." ma:contentTypeScope="" ma:versionID="1e5ebd4b8a9c7641ead13fd29f58e018">
  <xsd:schema xmlns:xsd="http://www.w3.org/2001/XMLSchema" xmlns:xs="http://www.w3.org/2001/XMLSchema" xmlns:p="http://schemas.microsoft.com/office/2006/metadata/properties" xmlns:ns2="662745e8-e224-48e8-a2e3-254862b8c2f5" xmlns:ns3="b2aec25a-38da-4b98-a79a-695ec515d3b3" xmlns:ns4="45bb1a4b-07c1-453c-8af6-ee3411a789ed" targetNamespace="http://schemas.microsoft.com/office/2006/metadata/properties" ma:root="true" ma:fieldsID="6d5fb648cfe74d400bf441b2482646d5" ns2:_="" ns3:_="" ns4:_="">
    <xsd:import namespace="662745e8-e224-48e8-a2e3-254862b8c2f5"/>
    <xsd:import namespace="b2aec25a-38da-4b98-a79a-695ec515d3b3"/>
    <xsd:import namespace="45bb1a4b-07c1-453c-8af6-ee3411a789e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fdd6f4-42ab-4785-b107-33ddbd1a0c7a}" ma:internalName="TaxCatchAll" ma:showField="CatchAllData"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fdd6f4-42ab-4785-b107-33ddbd1a0c7a}" ma:internalName="TaxCatchAllLabel" ma:readOnly="true" ma:showField="CatchAllDataLabel"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gC Sourcing External" ma:internalName="Team">
      <xsd:simpleType>
        <xsd:restriction base="dms:Text"/>
      </xsd:simpleType>
    </xsd:element>
    <xsd:element name="Topic" ma:index="20" nillable="true" ma:displayName="Topic" ma:default="Dgc Sourcing External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aec25a-38da-4b98-a79a-695ec515d3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b1a4b-07c1-453c-8af6-ee3411a789e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TaxCatchAll"><![CDATA[6;#Official|14c80daa-741b-422c-9722-f71693c9ede4;#10;#Team|ff0485df-0575-416f-802f-e999165821b7;#9;#Internal Core Defra|836ac8df-3ab9-4c95-a1f0-07f825804935;#8;#Defra Group Commercial|88c065df-18f9-4530-b972-ea809b7dd96d;#7;#Crown|69589897-2828-4761-976e-717fd8e631c9]]></LongProp>
</LongProperties>
</file>

<file path=customXml/itemProps1.xml><?xml version="1.0" encoding="utf-8"?>
<ds:datastoreItem xmlns:ds="http://schemas.openxmlformats.org/officeDocument/2006/customXml" ds:itemID="{81B1866E-0731-496F-BBD5-6C548DA3D875}">
  <ds:schemaRefs>
    <ds:schemaRef ds:uri="http://schemas.openxmlformats.org/officeDocument/2006/bibliography"/>
  </ds:schemaRefs>
</ds:datastoreItem>
</file>

<file path=customXml/itemProps2.xml><?xml version="1.0" encoding="utf-8"?>
<ds:datastoreItem xmlns:ds="http://schemas.openxmlformats.org/officeDocument/2006/customXml" ds:itemID="{43AFAFF0-D8BE-42AC-A475-1B5E10B2D786}">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45bb1a4b-07c1-453c-8af6-ee3411a789ed"/>
    <ds:schemaRef ds:uri="b2aec25a-38da-4b98-a79a-695ec515d3b3"/>
    <ds:schemaRef ds:uri="http://schemas.microsoft.com/office/infopath/2007/PartnerControls"/>
    <ds:schemaRef ds:uri="http://schemas.openxmlformats.org/package/2006/metadata/core-properties"/>
    <ds:schemaRef ds:uri="662745e8-e224-48e8-a2e3-254862b8c2f5"/>
    <ds:schemaRef ds:uri="http://www.w3.org/XML/1998/namespace"/>
  </ds:schemaRefs>
</ds:datastoreItem>
</file>

<file path=customXml/itemProps3.xml><?xml version="1.0" encoding="utf-8"?>
<ds:datastoreItem xmlns:ds="http://schemas.openxmlformats.org/officeDocument/2006/customXml" ds:itemID="{2CE75ABC-1227-48DD-9534-0DAAD55D7C93}">
  <ds:schemaRefs>
    <ds:schemaRef ds:uri="Microsoft.SharePoint.Taxonomy.ContentTypeSync"/>
  </ds:schemaRefs>
</ds:datastoreItem>
</file>

<file path=customXml/itemProps4.xml><?xml version="1.0" encoding="utf-8"?>
<ds:datastoreItem xmlns:ds="http://schemas.openxmlformats.org/officeDocument/2006/customXml" ds:itemID="{8A69C344-88DF-451D-881B-2E44D57BC9EE}">
  <ds:schemaRefs>
    <ds:schemaRef ds:uri="http://schemas.microsoft.com/sharepoint/v3/contenttype/forms"/>
  </ds:schemaRefs>
</ds:datastoreItem>
</file>

<file path=customXml/itemProps5.xml><?xml version="1.0" encoding="utf-8"?>
<ds:datastoreItem xmlns:ds="http://schemas.openxmlformats.org/officeDocument/2006/customXml" ds:itemID="{55765232-339D-4908-B47E-FADA3B421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2aec25a-38da-4b98-a79a-695ec515d3b3"/>
    <ds:schemaRef ds:uri="45bb1a4b-07c1-453c-8af6-ee3411a78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D59B23-1952-4F35-B6D7-ED018B30EE2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Defra-letter-HMG</Template>
  <TotalTime>149</TotalTime>
  <Pages>45</Pages>
  <Words>13394</Words>
  <Characters>74330</Characters>
  <Application>Microsoft Office Word</Application>
  <DocSecurity>0</DocSecurity>
  <Lines>619</Lines>
  <Paragraphs>175</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87549</CharactersWithSpaces>
  <SharedDoc>false</SharedDoc>
  <HLinks>
    <vt:vector size="288" baseType="variant">
      <vt:variant>
        <vt:i4>4915257</vt:i4>
      </vt:variant>
      <vt:variant>
        <vt:i4>264</vt:i4>
      </vt:variant>
      <vt:variant>
        <vt:i4>0</vt:i4>
      </vt:variant>
      <vt:variant>
        <vt:i4>5</vt:i4>
      </vt:variant>
      <vt:variant>
        <vt:lpwstr>mailto:Whistleblowing@Defra.gov.uk</vt:lpwstr>
      </vt:variant>
      <vt:variant>
        <vt:lpwstr/>
      </vt:variant>
      <vt:variant>
        <vt:i4>720964</vt:i4>
      </vt:variant>
      <vt:variant>
        <vt:i4>261</vt:i4>
      </vt:variant>
      <vt:variant>
        <vt:i4>0</vt:i4>
      </vt:variant>
      <vt:variant>
        <vt:i4>5</vt:i4>
      </vt:variant>
      <vt:variant>
        <vt:lpwstr>https://assets.publishing.service.gov.uk/government/uploads/system/uploads/attachment_data/file/779660/20190220-Supplier_Code_of_Conduct.pdf</vt:lpwstr>
      </vt:variant>
      <vt:variant>
        <vt:lpwstr/>
      </vt:variant>
      <vt:variant>
        <vt:i4>6946873</vt:i4>
      </vt:variant>
      <vt:variant>
        <vt:i4>258</vt:i4>
      </vt:variant>
      <vt:variant>
        <vt:i4>0</vt:i4>
      </vt:variant>
      <vt:variant>
        <vt:i4>5</vt:i4>
      </vt:variant>
      <vt:variant>
        <vt:lpwstr>http://www.gov.uk/government/publications/procurement-</vt:lpwstr>
      </vt:variant>
      <vt:variant>
        <vt:lpwstr/>
      </vt:variant>
      <vt:variant>
        <vt:i4>3866733</vt:i4>
      </vt:variant>
      <vt:variant>
        <vt:i4>255</vt:i4>
      </vt:variant>
      <vt:variant>
        <vt:i4>0</vt:i4>
      </vt:variant>
      <vt:variant>
        <vt:i4>5</vt:i4>
      </vt:variant>
      <vt:variant>
        <vt:lpwstr>https://defra.sharepoint.com/:p:/t/Team255/EdGniBXa8wNIvTE-Z-Gw3AUBqryQozotH-pGPWEVYyekTg?e=IIyCEd</vt:lpwstr>
      </vt:variant>
      <vt:variant>
        <vt:lpwstr/>
      </vt:variant>
      <vt:variant>
        <vt:i4>3932170</vt:i4>
      </vt:variant>
      <vt:variant>
        <vt:i4>252</vt:i4>
      </vt:variant>
      <vt:variant>
        <vt:i4>0</vt:i4>
      </vt:variant>
      <vt:variant>
        <vt:i4>5</vt:i4>
      </vt:variant>
      <vt:variant>
        <vt:lpwstr>https://defra.sharepoint.com/teams/Team251/DgcSourcingExternalLibrary/06 General Guidance/Liabilities_and_Insurance_Guidance.pdf</vt:lpwstr>
      </vt:variant>
      <vt:variant>
        <vt:lpwstr/>
      </vt:variant>
      <vt:variant>
        <vt:i4>3932170</vt:i4>
      </vt:variant>
      <vt:variant>
        <vt:i4>249</vt:i4>
      </vt:variant>
      <vt:variant>
        <vt:i4>0</vt:i4>
      </vt:variant>
      <vt:variant>
        <vt:i4>5</vt:i4>
      </vt:variant>
      <vt:variant>
        <vt:lpwstr>https://defra.sharepoint.com/teams/Team251/DgcSourcingExternalLibrary/06 General Guidance/Liabilities_and_Insurance_Guidance.pdf</vt:lpwstr>
      </vt:variant>
      <vt:variant>
        <vt:lpwstr/>
      </vt:variant>
      <vt:variant>
        <vt:i4>7536699</vt:i4>
      </vt:variant>
      <vt:variant>
        <vt:i4>246</vt:i4>
      </vt:variant>
      <vt:variant>
        <vt:i4>0</vt:i4>
      </vt:variant>
      <vt:variant>
        <vt:i4>5</vt:i4>
      </vt:variant>
      <vt:variant>
        <vt:lpwstr>mailto:Accounts-Payable.[insert%20customer%20%20depertmentdef@sscl.gse.gov.uk</vt:lpwstr>
      </vt:variant>
      <vt:variant>
        <vt:lpwstr/>
      </vt:variant>
      <vt:variant>
        <vt:i4>3932170</vt:i4>
      </vt:variant>
      <vt:variant>
        <vt:i4>243</vt:i4>
      </vt:variant>
      <vt:variant>
        <vt:i4>0</vt:i4>
      </vt:variant>
      <vt:variant>
        <vt:i4>5</vt:i4>
      </vt:variant>
      <vt:variant>
        <vt:lpwstr>https://defra.sharepoint.com/teams/Team251/DgcSourcingExternalLibrary/06 General Guidance/Liabilities_and_Insurance_Guidance.pdf</vt:lpwstr>
      </vt:variant>
      <vt:variant>
        <vt:lpwstr/>
      </vt:variant>
      <vt:variant>
        <vt:i4>1245238</vt:i4>
      </vt:variant>
      <vt:variant>
        <vt:i4>236</vt:i4>
      </vt:variant>
      <vt:variant>
        <vt:i4>0</vt:i4>
      </vt:variant>
      <vt:variant>
        <vt:i4>5</vt:i4>
      </vt:variant>
      <vt:variant>
        <vt:lpwstr/>
      </vt:variant>
      <vt:variant>
        <vt:lpwstr>_Toc67055751</vt:lpwstr>
      </vt:variant>
      <vt:variant>
        <vt:i4>1179702</vt:i4>
      </vt:variant>
      <vt:variant>
        <vt:i4>230</vt:i4>
      </vt:variant>
      <vt:variant>
        <vt:i4>0</vt:i4>
      </vt:variant>
      <vt:variant>
        <vt:i4>5</vt:i4>
      </vt:variant>
      <vt:variant>
        <vt:lpwstr/>
      </vt:variant>
      <vt:variant>
        <vt:lpwstr>_Toc67055750</vt:lpwstr>
      </vt:variant>
      <vt:variant>
        <vt:i4>1769527</vt:i4>
      </vt:variant>
      <vt:variant>
        <vt:i4>224</vt:i4>
      </vt:variant>
      <vt:variant>
        <vt:i4>0</vt:i4>
      </vt:variant>
      <vt:variant>
        <vt:i4>5</vt:i4>
      </vt:variant>
      <vt:variant>
        <vt:lpwstr/>
      </vt:variant>
      <vt:variant>
        <vt:lpwstr>_Toc67055749</vt:lpwstr>
      </vt:variant>
      <vt:variant>
        <vt:i4>1703991</vt:i4>
      </vt:variant>
      <vt:variant>
        <vt:i4>218</vt:i4>
      </vt:variant>
      <vt:variant>
        <vt:i4>0</vt:i4>
      </vt:variant>
      <vt:variant>
        <vt:i4>5</vt:i4>
      </vt:variant>
      <vt:variant>
        <vt:lpwstr/>
      </vt:variant>
      <vt:variant>
        <vt:lpwstr>_Toc67055748</vt:lpwstr>
      </vt:variant>
      <vt:variant>
        <vt:i4>1376311</vt:i4>
      </vt:variant>
      <vt:variant>
        <vt:i4>212</vt:i4>
      </vt:variant>
      <vt:variant>
        <vt:i4>0</vt:i4>
      </vt:variant>
      <vt:variant>
        <vt:i4>5</vt:i4>
      </vt:variant>
      <vt:variant>
        <vt:lpwstr/>
      </vt:variant>
      <vt:variant>
        <vt:lpwstr>_Toc67055747</vt:lpwstr>
      </vt:variant>
      <vt:variant>
        <vt:i4>1310775</vt:i4>
      </vt:variant>
      <vt:variant>
        <vt:i4>206</vt:i4>
      </vt:variant>
      <vt:variant>
        <vt:i4>0</vt:i4>
      </vt:variant>
      <vt:variant>
        <vt:i4>5</vt:i4>
      </vt:variant>
      <vt:variant>
        <vt:lpwstr/>
      </vt:variant>
      <vt:variant>
        <vt:lpwstr>_Toc67055746</vt:lpwstr>
      </vt:variant>
      <vt:variant>
        <vt:i4>1507383</vt:i4>
      </vt:variant>
      <vt:variant>
        <vt:i4>200</vt:i4>
      </vt:variant>
      <vt:variant>
        <vt:i4>0</vt:i4>
      </vt:variant>
      <vt:variant>
        <vt:i4>5</vt:i4>
      </vt:variant>
      <vt:variant>
        <vt:lpwstr/>
      </vt:variant>
      <vt:variant>
        <vt:lpwstr>_Toc67055745</vt:lpwstr>
      </vt:variant>
      <vt:variant>
        <vt:i4>1441847</vt:i4>
      </vt:variant>
      <vt:variant>
        <vt:i4>194</vt:i4>
      </vt:variant>
      <vt:variant>
        <vt:i4>0</vt:i4>
      </vt:variant>
      <vt:variant>
        <vt:i4>5</vt:i4>
      </vt:variant>
      <vt:variant>
        <vt:lpwstr/>
      </vt:variant>
      <vt:variant>
        <vt:lpwstr>_Toc67055744</vt:lpwstr>
      </vt:variant>
      <vt:variant>
        <vt:i4>1114167</vt:i4>
      </vt:variant>
      <vt:variant>
        <vt:i4>188</vt:i4>
      </vt:variant>
      <vt:variant>
        <vt:i4>0</vt:i4>
      </vt:variant>
      <vt:variant>
        <vt:i4>5</vt:i4>
      </vt:variant>
      <vt:variant>
        <vt:lpwstr/>
      </vt:variant>
      <vt:variant>
        <vt:lpwstr>_Toc67055743</vt:lpwstr>
      </vt:variant>
      <vt:variant>
        <vt:i4>1048631</vt:i4>
      </vt:variant>
      <vt:variant>
        <vt:i4>182</vt:i4>
      </vt:variant>
      <vt:variant>
        <vt:i4>0</vt:i4>
      </vt:variant>
      <vt:variant>
        <vt:i4>5</vt:i4>
      </vt:variant>
      <vt:variant>
        <vt:lpwstr/>
      </vt:variant>
      <vt:variant>
        <vt:lpwstr>_Toc67055742</vt:lpwstr>
      </vt:variant>
      <vt:variant>
        <vt:i4>1245239</vt:i4>
      </vt:variant>
      <vt:variant>
        <vt:i4>176</vt:i4>
      </vt:variant>
      <vt:variant>
        <vt:i4>0</vt:i4>
      </vt:variant>
      <vt:variant>
        <vt:i4>5</vt:i4>
      </vt:variant>
      <vt:variant>
        <vt:lpwstr/>
      </vt:variant>
      <vt:variant>
        <vt:lpwstr>_Toc67055741</vt:lpwstr>
      </vt:variant>
      <vt:variant>
        <vt:i4>1179703</vt:i4>
      </vt:variant>
      <vt:variant>
        <vt:i4>170</vt:i4>
      </vt:variant>
      <vt:variant>
        <vt:i4>0</vt:i4>
      </vt:variant>
      <vt:variant>
        <vt:i4>5</vt:i4>
      </vt:variant>
      <vt:variant>
        <vt:lpwstr/>
      </vt:variant>
      <vt:variant>
        <vt:lpwstr>_Toc67055740</vt:lpwstr>
      </vt:variant>
      <vt:variant>
        <vt:i4>1769520</vt:i4>
      </vt:variant>
      <vt:variant>
        <vt:i4>164</vt:i4>
      </vt:variant>
      <vt:variant>
        <vt:i4>0</vt:i4>
      </vt:variant>
      <vt:variant>
        <vt:i4>5</vt:i4>
      </vt:variant>
      <vt:variant>
        <vt:lpwstr/>
      </vt:variant>
      <vt:variant>
        <vt:lpwstr>_Toc67055739</vt:lpwstr>
      </vt:variant>
      <vt:variant>
        <vt:i4>1703984</vt:i4>
      </vt:variant>
      <vt:variant>
        <vt:i4>158</vt:i4>
      </vt:variant>
      <vt:variant>
        <vt:i4>0</vt:i4>
      </vt:variant>
      <vt:variant>
        <vt:i4>5</vt:i4>
      </vt:variant>
      <vt:variant>
        <vt:lpwstr/>
      </vt:variant>
      <vt:variant>
        <vt:lpwstr>_Toc67055738</vt:lpwstr>
      </vt:variant>
      <vt:variant>
        <vt:i4>1376304</vt:i4>
      </vt:variant>
      <vt:variant>
        <vt:i4>152</vt:i4>
      </vt:variant>
      <vt:variant>
        <vt:i4>0</vt:i4>
      </vt:variant>
      <vt:variant>
        <vt:i4>5</vt:i4>
      </vt:variant>
      <vt:variant>
        <vt:lpwstr/>
      </vt:variant>
      <vt:variant>
        <vt:lpwstr>_Toc67055737</vt:lpwstr>
      </vt:variant>
      <vt:variant>
        <vt:i4>1310768</vt:i4>
      </vt:variant>
      <vt:variant>
        <vt:i4>146</vt:i4>
      </vt:variant>
      <vt:variant>
        <vt:i4>0</vt:i4>
      </vt:variant>
      <vt:variant>
        <vt:i4>5</vt:i4>
      </vt:variant>
      <vt:variant>
        <vt:lpwstr/>
      </vt:variant>
      <vt:variant>
        <vt:lpwstr>_Toc67055736</vt:lpwstr>
      </vt:variant>
      <vt:variant>
        <vt:i4>1507376</vt:i4>
      </vt:variant>
      <vt:variant>
        <vt:i4>140</vt:i4>
      </vt:variant>
      <vt:variant>
        <vt:i4>0</vt:i4>
      </vt:variant>
      <vt:variant>
        <vt:i4>5</vt:i4>
      </vt:variant>
      <vt:variant>
        <vt:lpwstr/>
      </vt:variant>
      <vt:variant>
        <vt:lpwstr>_Toc67055735</vt:lpwstr>
      </vt:variant>
      <vt:variant>
        <vt:i4>1441840</vt:i4>
      </vt:variant>
      <vt:variant>
        <vt:i4>134</vt:i4>
      </vt:variant>
      <vt:variant>
        <vt:i4>0</vt:i4>
      </vt:variant>
      <vt:variant>
        <vt:i4>5</vt:i4>
      </vt:variant>
      <vt:variant>
        <vt:lpwstr/>
      </vt:variant>
      <vt:variant>
        <vt:lpwstr>_Toc67055734</vt:lpwstr>
      </vt:variant>
      <vt:variant>
        <vt:i4>1114160</vt:i4>
      </vt:variant>
      <vt:variant>
        <vt:i4>128</vt:i4>
      </vt:variant>
      <vt:variant>
        <vt:i4>0</vt:i4>
      </vt:variant>
      <vt:variant>
        <vt:i4>5</vt:i4>
      </vt:variant>
      <vt:variant>
        <vt:lpwstr/>
      </vt:variant>
      <vt:variant>
        <vt:lpwstr>_Toc67055733</vt:lpwstr>
      </vt:variant>
      <vt:variant>
        <vt:i4>1048624</vt:i4>
      </vt:variant>
      <vt:variant>
        <vt:i4>122</vt:i4>
      </vt:variant>
      <vt:variant>
        <vt:i4>0</vt:i4>
      </vt:variant>
      <vt:variant>
        <vt:i4>5</vt:i4>
      </vt:variant>
      <vt:variant>
        <vt:lpwstr/>
      </vt:variant>
      <vt:variant>
        <vt:lpwstr>_Toc67055732</vt:lpwstr>
      </vt:variant>
      <vt:variant>
        <vt:i4>1245232</vt:i4>
      </vt:variant>
      <vt:variant>
        <vt:i4>116</vt:i4>
      </vt:variant>
      <vt:variant>
        <vt:i4>0</vt:i4>
      </vt:variant>
      <vt:variant>
        <vt:i4>5</vt:i4>
      </vt:variant>
      <vt:variant>
        <vt:lpwstr/>
      </vt:variant>
      <vt:variant>
        <vt:lpwstr>_Toc67055731</vt:lpwstr>
      </vt:variant>
      <vt:variant>
        <vt:i4>1179696</vt:i4>
      </vt:variant>
      <vt:variant>
        <vt:i4>110</vt:i4>
      </vt:variant>
      <vt:variant>
        <vt:i4>0</vt:i4>
      </vt:variant>
      <vt:variant>
        <vt:i4>5</vt:i4>
      </vt:variant>
      <vt:variant>
        <vt:lpwstr/>
      </vt:variant>
      <vt:variant>
        <vt:lpwstr>_Toc67055730</vt:lpwstr>
      </vt:variant>
      <vt:variant>
        <vt:i4>1769521</vt:i4>
      </vt:variant>
      <vt:variant>
        <vt:i4>104</vt:i4>
      </vt:variant>
      <vt:variant>
        <vt:i4>0</vt:i4>
      </vt:variant>
      <vt:variant>
        <vt:i4>5</vt:i4>
      </vt:variant>
      <vt:variant>
        <vt:lpwstr/>
      </vt:variant>
      <vt:variant>
        <vt:lpwstr>_Toc67055729</vt:lpwstr>
      </vt:variant>
      <vt:variant>
        <vt:i4>1703985</vt:i4>
      </vt:variant>
      <vt:variant>
        <vt:i4>98</vt:i4>
      </vt:variant>
      <vt:variant>
        <vt:i4>0</vt:i4>
      </vt:variant>
      <vt:variant>
        <vt:i4>5</vt:i4>
      </vt:variant>
      <vt:variant>
        <vt:lpwstr/>
      </vt:variant>
      <vt:variant>
        <vt:lpwstr>_Toc67055728</vt:lpwstr>
      </vt:variant>
      <vt:variant>
        <vt:i4>1376305</vt:i4>
      </vt:variant>
      <vt:variant>
        <vt:i4>92</vt:i4>
      </vt:variant>
      <vt:variant>
        <vt:i4>0</vt:i4>
      </vt:variant>
      <vt:variant>
        <vt:i4>5</vt:i4>
      </vt:variant>
      <vt:variant>
        <vt:lpwstr/>
      </vt:variant>
      <vt:variant>
        <vt:lpwstr>_Toc67055727</vt:lpwstr>
      </vt:variant>
      <vt:variant>
        <vt:i4>1310769</vt:i4>
      </vt:variant>
      <vt:variant>
        <vt:i4>86</vt:i4>
      </vt:variant>
      <vt:variant>
        <vt:i4>0</vt:i4>
      </vt:variant>
      <vt:variant>
        <vt:i4>5</vt:i4>
      </vt:variant>
      <vt:variant>
        <vt:lpwstr/>
      </vt:variant>
      <vt:variant>
        <vt:lpwstr>_Toc67055726</vt:lpwstr>
      </vt:variant>
      <vt:variant>
        <vt:i4>1507377</vt:i4>
      </vt:variant>
      <vt:variant>
        <vt:i4>80</vt:i4>
      </vt:variant>
      <vt:variant>
        <vt:i4>0</vt:i4>
      </vt:variant>
      <vt:variant>
        <vt:i4>5</vt:i4>
      </vt:variant>
      <vt:variant>
        <vt:lpwstr/>
      </vt:variant>
      <vt:variant>
        <vt:lpwstr>_Toc67055725</vt:lpwstr>
      </vt:variant>
      <vt:variant>
        <vt:i4>1441841</vt:i4>
      </vt:variant>
      <vt:variant>
        <vt:i4>74</vt:i4>
      </vt:variant>
      <vt:variant>
        <vt:i4>0</vt:i4>
      </vt:variant>
      <vt:variant>
        <vt:i4>5</vt:i4>
      </vt:variant>
      <vt:variant>
        <vt:lpwstr/>
      </vt:variant>
      <vt:variant>
        <vt:lpwstr>_Toc67055724</vt:lpwstr>
      </vt:variant>
      <vt:variant>
        <vt:i4>1114161</vt:i4>
      </vt:variant>
      <vt:variant>
        <vt:i4>68</vt:i4>
      </vt:variant>
      <vt:variant>
        <vt:i4>0</vt:i4>
      </vt:variant>
      <vt:variant>
        <vt:i4>5</vt:i4>
      </vt:variant>
      <vt:variant>
        <vt:lpwstr/>
      </vt:variant>
      <vt:variant>
        <vt:lpwstr>_Toc67055723</vt:lpwstr>
      </vt:variant>
      <vt:variant>
        <vt:i4>1048625</vt:i4>
      </vt:variant>
      <vt:variant>
        <vt:i4>62</vt:i4>
      </vt:variant>
      <vt:variant>
        <vt:i4>0</vt:i4>
      </vt:variant>
      <vt:variant>
        <vt:i4>5</vt:i4>
      </vt:variant>
      <vt:variant>
        <vt:lpwstr/>
      </vt:variant>
      <vt:variant>
        <vt:lpwstr>_Toc67055722</vt:lpwstr>
      </vt:variant>
      <vt:variant>
        <vt:i4>1245233</vt:i4>
      </vt:variant>
      <vt:variant>
        <vt:i4>56</vt:i4>
      </vt:variant>
      <vt:variant>
        <vt:i4>0</vt:i4>
      </vt:variant>
      <vt:variant>
        <vt:i4>5</vt:i4>
      </vt:variant>
      <vt:variant>
        <vt:lpwstr/>
      </vt:variant>
      <vt:variant>
        <vt:lpwstr>_Toc67055721</vt:lpwstr>
      </vt:variant>
      <vt:variant>
        <vt:i4>1179697</vt:i4>
      </vt:variant>
      <vt:variant>
        <vt:i4>50</vt:i4>
      </vt:variant>
      <vt:variant>
        <vt:i4>0</vt:i4>
      </vt:variant>
      <vt:variant>
        <vt:i4>5</vt:i4>
      </vt:variant>
      <vt:variant>
        <vt:lpwstr/>
      </vt:variant>
      <vt:variant>
        <vt:lpwstr>_Toc67055720</vt:lpwstr>
      </vt:variant>
      <vt:variant>
        <vt:i4>1769522</vt:i4>
      </vt:variant>
      <vt:variant>
        <vt:i4>44</vt:i4>
      </vt:variant>
      <vt:variant>
        <vt:i4>0</vt:i4>
      </vt:variant>
      <vt:variant>
        <vt:i4>5</vt:i4>
      </vt:variant>
      <vt:variant>
        <vt:lpwstr/>
      </vt:variant>
      <vt:variant>
        <vt:lpwstr>_Toc67055719</vt:lpwstr>
      </vt:variant>
      <vt:variant>
        <vt:i4>1703986</vt:i4>
      </vt:variant>
      <vt:variant>
        <vt:i4>38</vt:i4>
      </vt:variant>
      <vt:variant>
        <vt:i4>0</vt:i4>
      </vt:variant>
      <vt:variant>
        <vt:i4>5</vt:i4>
      </vt:variant>
      <vt:variant>
        <vt:lpwstr/>
      </vt:variant>
      <vt:variant>
        <vt:lpwstr>_Toc67055718</vt:lpwstr>
      </vt:variant>
      <vt:variant>
        <vt:i4>1376306</vt:i4>
      </vt:variant>
      <vt:variant>
        <vt:i4>32</vt:i4>
      </vt:variant>
      <vt:variant>
        <vt:i4>0</vt:i4>
      </vt:variant>
      <vt:variant>
        <vt:i4>5</vt:i4>
      </vt:variant>
      <vt:variant>
        <vt:lpwstr/>
      </vt:variant>
      <vt:variant>
        <vt:lpwstr>_Toc67055717</vt:lpwstr>
      </vt:variant>
      <vt:variant>
        <vt:i4>1310770</vt:i4>
      </vt:variant>
      <vt:variant>
        <vt:i4>26</vt:i4>
      </vt:variant>
      <vt:variant>
        <vt:i4>0</vt:i4>
      </vt:variant>
      <vt:variant>
        <vt:i4>5</vt:i4>
      </vt:variant>
      <vt:variant>
        <vt:lpwstr/>
      </vt:variant>
      <vt:variant>
        <vt:lpwstr>_Toc67055716</vt:lpwstr>
      </vt:variant>
      <vt:variant>
        <vt:i4>1703987</vt:i4>
      </vt:variant>
      <vt:variant>
        <vt:i4>20</vt:i4>
      </vt:variant>
      <vt:variant>
        <vt:i4>0</vt:i4>
      </vt:variant>
      <vt:variant>
        <vt:i4>5</vt:i4>
      </vt:variant>
      <vt:variant>
        <vt:lpwstr/>
      </vt:variant>
      <vt:variant>
        <vt:lpwstr>_Toc67055708</vt:lpwstr>
      </vt:variant>
      <vt:variant>
        <vt:i4>1376307</vt:i4>
      </vt:variant>
      <vt:variant>
        <vt:i4>14</vt:i4>
      </vt:variant>
      <vt:variant>
        <vt:i4>0</vt:i4>
      </vt:variant>
      <vt:variant>
        <vt:i4>5</vt:i4>
      </vt:variant>
      <vt:variant>
        <vt:lpwstr/>
      </vt:variant>
      <vt:variant>
        <vt:lpwstr>_Toc67055707</vt:lpwstr>
      </vt:variant>
      <vt:variant>
        <vt:i4>1310771</vt:i4>
      </vt:variant>
      <vt:variant>
        <vt:i4>8</vt:i4>
      </vt:variant>
      <vt:variant>
        <vt:i4>0</vt:i4>
      </vt:variant>
      <vt:variant>
        <vt:i4>5</vt:i4>
      </vt:variant>
      <vt:variant>
        <vt:lpwstr/>
      </vt:variant>
      <vt:variant>
        <vt:lpwstr>_Toc67055706</vt:lpwstr>
      </vt:variant>
      <vt:variant>
        <vt:i4>1507379</vt:i4>
      </vt:variant>
      <vt:variant>
        <vt:i4>2</vt:i4>
      </vt:variant>
      <vt:variant>
        <vt:i4>0</vt:i4>
      </vt:variant>
      <vt:variant>
        <vt:i4>5</vt:i4>
      </vt:variant>
      <vt:variant>
        <vt:lpwstr/>
      </vt:variant>
      <vt:variant>
        <vt:lpwstr>_Toc67055705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Adam</cp:lastModifiedBy>
  <cp:revision>23</cp:revision>
  <cp:lastPrinted>2020-03-12T18:37:00Z</cp:lastPrinted>
  <dcterms:created xsi:type="dcterms:W3CDTF">2022-08-24T10:42:00Z</dcterms:created>
  <dcterms:modified xsi:type="dcterms:W3CDTF">2022-09-01T12:41:00Z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OrganisationalUnit">
    <vt:lpwstr>8;#Defra Group Commercial|88c065df-18f9-4530-b972-ea809b7dd96d</vt:lpwstr>
  </property>
  <property fmtid="{D5CDD505-2E9C-101B-9397-08002B2CF9AE}" pid="4" name="HOGovernmentSecurityClassification">
    <vt:lpwstr>6;#Official|14c80daa-741b-422c-9722-f71693c9ede4</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HOCopyrightLevel">
    <vt:lpwstr>7;#Crown|69589897-2828-4761-976e-717fd8e631c9</vt:lpwstr>
  </property>
  <property fmtid="{D5CDD505-2E9C-101B-9397-08002B2CF9AE}" pid="8" name="InformationType">
    <vt:lpwstr/>
  </property>
  <property fmtid="{D5CDD505-2E9C-101B-9397-08002B2CF9AE}" pid="9" name="LMMS_SolicitorAddress2">
    <vt:lpwstr/>
  </property>
  <property fmtid="{D5CDD505-2E9C-101B-9397-08002B2CF9AE}" pid="10" name="LMMS_NatureOfOffence">
    <vt:lpwstr/>
  </property>
  <property fmtid="{D5CDD505-2E9C-101B-9397-08002B2CF9AE}" pid="11" name="LMMS_MagistratesCourtTown">
    <vt:lpwstr/>
  </property>
  <property fmtid="{D5CDD505-2E9C-101B-9397-08002B2CF9AE}" pid="12" name="LMMS_MagistratesCourtPostCode">
    <vt:lpwstr/>
  </property>
  <property fmtid="{D5CDD505-2E9C-101B-9397-08002B2CF9AE}" pid="13" name="LMMS_MagistratesCourtAddress1">
    <vt:lpwstr/>
  </property>
  <property fmtid="{D5CDD505-2E9C-101B-9397-08002B2CF9AE}" pid="14" name="LMMS_DefendantAddress3">
    <vt:lpwstr/>
  </property>
  <property fmtid="{D5CDD505-2E9C-101B-9397-08002B2CF9AE}" pid="15" name="LMMS_MagistratesCourtAddress2">
    <vt:lpwstr/>
  </property>
  <property fmtid="{D5CDD505-2E9C-101B-9397-08002B2CF9AE}" pid="16" name="LMMS_DefendantMiddleName">
    <vt:lpwstr/>
  </property>
  <property fmtid="{D5CDD505-2E9C-101B-9397-08002B2CF9AE}" pid="17" name="LMMS_SolicitorPostCode">
    <vt:lpwstr/>
  </property>
  <property fmtid="{D5CDD505-2E9C-101B-9397-08002B2CF9AE}" pid="18" name="LMMS_DatesOfHearing">
    <vt:lpwstr/>
  </property>
  <property fmtid="{D5CDD505-2E9C-101B-9397-08002B2CF9AE}" pid="19" name="LMMS_MagistratesCourtAddress3">
    <vt:lpwstr/>
  </property>
  <property fmtid="{D5CDD505-2E9C-101B-9397-08002B2CF9AE}" pid="20" name="LMMS_DateTransactionCompleted">
    <vt:lpwstr/>
  </property>
  <property fmtid="{D5CDD505-2E9C-101B-9397-08002B2CF9AE}" pid="21" name="LMMS_SecondMatterOwner">
    <vt:lpwstr/>
  </property>
  <property fmtid="{D5CDD505-2E9C-101B-9397-08002B2CF9AE}" pid="22" name="LMMS_ExternalSolicitorPostCode">
    <vt:lpwstr/>
  </property>
  <property fmtid="{D5CDD505-2E9C-101B-9397-08002B2CF9AE}" pid="23" name="LMMS_SolicitorName">
    <vt:lpwstr/>
  </property>
  <property fmtid="{D5CDD505-2E9C-101B-9397-08002B2CF9AE}" pid="24" name="LMMS_SolicitorTown">
    <vt:lpwstr/>
  </property>
  <property fmtid="{D5CDD505-2E9C-101B-9397-08002B2CF9AE}" pid="25" name="LMMS_CrownCourtName">
    <vt:lpwstr/>
  </property>
  <property fmtid="{D5CDD505-2E9C-101B-9397-08002B2CF9AE}" pid="26" name="LMMS_DateOfOffence">
    <vt:lpwstr/>
  </property>
  <property fmtid="{D5CDD505-2E9C-101B-9397-08002B2CF9AE}" pid="27" name="LMMS_MagistratesCourtName">
    <vt:lpwstr/>
  </property>
  <property fmtid="{D5CDD505-2E9C-101B-9397-08002B2CF9AE}" pid="28" name="LMMS_SiteTown">
    <vt:lpwstr/>
  </property>
  <property fmtid="{D5CDD505-2E9C-101B-9397-08002B2CF9AE}" pid="29" name="LMMS_Title">
    <vt:lpwstr/>
  </property>
  <property fmtid="{D5CDD505-2E9C-101B-9397-08002B2CF9AE}" pid="30" name="LMMS_PINSAppealStartDate">
    <vt:lpwstr/>
  </property>
  <property fmtid="{D5CDD505-2E9C-101B-9397-08002B2CF9AE}" pid="31" name="LMMS_MagistratesFirstHearing">
    <vt:lpwstr/>
  </property>
  <property fmtid="{D5CDD505-2E9C-101B-9397-08002B2CF9AE}" pid="32" name="LMMS_ExternalSolicitorAddress3">
    <vt:lpwstr/>
  </property>
  <property fmtid="{D5CDD505-2E9C-101B-9397-08002B2CF9AE}" pid="33" name="LMMS_ProjectName">
    <vt:lpwstr/>
  </property>
  <property fmtid="{D5CDD505-2E9C-101B-9397-08002B2CF9AE}" pid="34" name="LMMS_DefendantSurname">
    <vt:lpwstr/>
  </property>
  <property fmtid="{D5CDD505-2E9C-101B-9397-08002B2CF9AE}" pid="35" name="LMMS_SolicitorAddress1">
    <vt:lpwstr/>
  </property>
  <property fmtid="{D5CDD505-2E9C-101B-9397-08002B2CF9AE}" pid="36" name="LMMS_DocumentDescriptor">
    <vt:lpwstr/>
  </property>
  <property fmtid="{D5CDD505-2E9C-101B-9397-08002B2CF9AE}" pid="37" name="LMMS_DefendantFirstName">
    <vt:lpwstr/>
  </property>
  <property fmtid="{D5CDD505-2E9C-101B-9397-08002B2CF9AE}" pid="38" name="LMMS_OffenceCategory">
    <vt:lpwstr/>
  </property>
  <property fmtid="{D5CDD505-2E9C-101B-9397-08002B2CF9AE}" pid="39" name="LMMS_CrownCourtTown">
    <vt:lpwstr/>
  </property>
  <property fmtid="{D5CDD505-2E9C-101B-9397-08002B2CF9AE}" pid="40" name="LMMS_SitePostCode">
    <vt:lpwstr/>
  </property>
  <property fmtid="{D5CDD505-2E9C-101B-9397-08002B2CF9AE}" pid="41" name="LMMS_DefendantAddress1">
    <vt:lpwstr/>
  </property>
  <property fmtid="{D5CDD505-2E9C-101B-9397-08002B2CF9AE}" pid="42" name="LMMS_ExternalSolicitorAddress2">
    <vt:lpwstr/>
  </property>
  <property fmtid="{D5CDD505-2E9C-101B-9397-08002B2CF9AE}" pid="43" name="LMMS_ExternalSolicitorEmail">
    <vt:lpwstr/>
  </property>
  <property fmtid="{D5CDD505-2E9C-101B-9397-08002B2CF9AE}" pid="44" name="LMMS_CMSNumber">
    <vt:lpwstr/>
  </property>
  <property fmtid="{D5CDD505-2E9C-101B-9397-08002B2CF9AE}" pid="45" name="LMMS_DefendantPostCode">
    <vt:lpwstr/>
  </property>
  <property fmtid="{D5CDD505-2E9C-101B-9397-08002B2CF9AE}" pid="46" name="LMMS_CrownCourtHearing">
    <vt:lpwstr/>
  </property>
  <property fmtid="{D5CDD505-2E9C-101B-9397-08002B2CF9AE}" pid="47" name="LMMS_SentDate">
    <vt:lpwstr/>
  </property>
  <property fmtid="{D5CDD505-2E9C-101B-9397-08002B2CF9AE}" pid="48" name="LMMS_MatterOwner">
    <vt:lpwstr>84</vt:lpwstr>
  </property>
  <property fmtid="{D5CDD505-2E9C-101B-9397-08002B2CF9AE}" pid="49" name="LMMS_DefendantCompanyNumber">
    <vt:lpwstr/>
  </property>
  <property fmtid="{D5CDD505-2E9C-101B-9397-08002B2CF9AE}" pid="50" name="LMMS_DateOfNotice">
    <vt:lpwstr/>
  </property>
  <property fmtid="{D5CDD505-2E9C-101B-9397-08002B2CF9AE}" pid="51" name="LMMS_ExternalSolicitorAddress1">
    <vt:lpwstr/>
  </property>
  <property fmtid="{D5CDD505-2E9C-101B-9397-08002B2CF9AE}" pid="52" name="LMMS_SiteAddress2">
    <vt:lpwstr/>
  </property>
  <property fmtid="{D5CDD505-2E9C-101B-9397-08002B2CF9AE}" pid="53" name="LMMS_SolicitorAddress3">
    <vt:lpwstr/>
  </property>
  <property fmtid="{D5CDD505-2E9C-101B-9397-08002B2CF9AE}" pid="54" name="LMMS_Procedure">
    <vt:lpwstr/>
  </property>
  <property fmtid="{D5CDD505-2E9C-101B-9397-08002B2CF9AE}" pid="55" name="LMMS_Culpability">
    <vt:lpwstr/>
  </property>
  <property fmtid="{D5CDD505-2E9C-101B-9397-08002B2CF9AE}" pid="56" name="LMMS_CrownCourtAddress1">
    <vt:lpwstr/>
  </property>
  <property fmtid="{D5CDD505-2E9C-101B-9397-08002B2CF9AE}" pid="57" name="LMMS_CaseOfficer">
    <vt:lpwstr/>
  </property>
  <property fmtid="{D5CDD505-2E9C-101B-9397-08002B2CF9AE}" pid="58" name="LMMS_SiteAddress3">
    <vt:lpwstr/>
  </property>
  <property fmtid="{D5CDD505-2E9C-101B-9397-08002B2CF9AE}" pid="59" name="LMMS_DateOfAppealNotification">
    <vt:lpwstr/>
  </property>
  <property fmtid="{D5CDD505-2E9C-101B-9397-08002B2CF9AE}" pid="60" name="LMMS_CrownCourtPostCode">
    <vt:lpwstr/>
  </property>
  <property fmtid="{D5CDD505-2E9C-101B-9397-08002B2CF9AE}" pid="61" name="LMMS_DefendantDateOfBirth">
    <vt:lpwstr/>
  </property>
  <property fmtid="{D5CDD505-2E9C-101B-9397-08002B2CF9AE}" pid="62" name="LMMS_DefendantAddress2">
    <vt:lpwstr/>
  </property>
  <property fmtid="{D5CDD505-2E9C-101B-9397-08002B2CF9AE}" pid="63" name="LMMS_DefendantTown">
    <vt:lpwstr/>
  </property>
  <property fmtid="{D5CDD505-2E9C-101B-9397-08002B2CF9AE}" pid="64" name="LMMS_CrownCourtAddress3">
    <vt:lpwstr/>
  </property>
  <property fmtid="{D5CDD505-2E9C-101B-9397-08002B2CF9AE}" pid="65" name="LMMS_SiteAddress1">
    <vt:lpwstr/>
  </property>
  <property fmtid="{D5CDD505-2E9C-101B-9397-08002B2CF9AE}" pid="66" name="LMMS_ExternalSolicitorName">
    <vt:lpwstr/>
  </property>
  <property fmtid="{D5CDD505-2E9C-101B-9397-08002B2CF9AE}" pid="67" name="LMMS_ExternalSolicitorTown">
    <vt:lpwstr/>
  </property>
  <property fmtid="{D5CDD505-2E9C-101B-9397-08002B2CF9AE}" pid="68" name="LMMS_SolicitorEmail">
    <vt:lpwstr/>
  </property>
  <property fmtid="{D5CDD505-2E9C-101B-9397-08002B2CF9AE}" pid="69" name="LMMS_EnvironmentalImpact">
    <vt:lpwstr/>
  </property>
  <property fmtid="{D5CDD505-2E9C-101B-9397-08002B2CF9AE}" pid="70" name="LMMS_CrownCourtAddress2">
    <vt:lpwstr/>
  </property>
  <property fmtid="{D5CDD505-2E9C-101B-9397-08002B2CF9AE}" pid="71" name="LMMS_ClientFileRef">
    <vt:lpwstr/>
  </property>
  <property fmtid="{D5CDD505-2E9C-101B-9397-08002B2CF9AE}" pid="72" name="LatestVersion?">
    <vt:lpwstr/>
  </property>
  <property fmtid="{D5CDD505-2E9C-101B-9397-08002B2CF9AE}" pid="73" name="Quarter">
    <vt:lpwstr/>
  </property>
</Properties>
</file>