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B093" w14:textId="4EACCA04" w:rsidR="0088184D" w:rsidRPr="00917CE9" w:rsidRDefault="0088184D" w:rsidP="0088184D">
      <w:pPr>
        <w:rPr>
          <w:rFonts w:cs="Arial"/>
          <w:b/>
          <w:sz w:val="24"/>
          <w:szCs w:val="24"/>
        </w:rPr>
      </w:pPr>
      <w:r w:rsidRPr="00917CE9">
        <w:rPr>
          <w:rFonts w:cs="Arial"/>
          <w:b/>
          <w:sz w:val="24"/>
          <w:szCs w:val="24"/>
        </w:rPr>
        <w:t>Document No. 0</w:t>
      </w:r>
      <w:r>
        <w:rPr>
          <w:rFonts w:cs="Arial"/>
          <w:b/>
          <w:sz w:val="24"/>
          <w:szCs w:val="24"/>
        </w:rPr>
        <w:t>6b</w:t>
      </w:r>
    </w:p>
    <w:p w14:paraId="323EE1C5" w14:textId="77777777" w:rsidR="0088184D" w:rsidRDefault="0088184D" w:rsidP="0088184D">
      <w:pPr>
        <w:tabs>
          <w:tab w:val="left" w:pos="1985"/>
          <w:tab w:val="left" w:pos="3544"/>
        </w:tabs>
        <w:rPr>
          <w:rFonts w:cs="Arial"/>
          <w:b/>
          <w:sz w:val="24"/>
          <w:szCs w:val="24"/>
        </w:rPr>
      </w:pPr>
      <w:r w:rsidRPr="00917CE9">
        <w:rPr>
          <w:rFonts w:cs="Arial"/>
          <w:b/>
          <w:sz w:val="24"/>
          <w:szCs w:val="24"/>
        </w:rPr>
        <w:t xml:space="preserve">Title: </w:t>
      </w:r>
      <w:r w:rsidRPr="006D247C">
        <w:rPr>
          <w:rFonts w:cs="Arial"/>
          <w:b/>
          <w:sz w:val="24"/>
          <w:szCs w:val="24"/>
        </w:rPr>
        <w:t xml:space="preserve">NHS Framework Agreement for Aseptically Prepared Cytotoxic Medicines </w:t>
      </w:r>
      <w:r>
        <w:rPr>
          <w:rFonts w:cs="Arial"/>
          <w:b/>
          <w:sz w:val="24"/>
          <w:szCs w:val="24"/>
        </w:rPr>
        <w:t>and</w:t>
      </w:r>
      <w:r w:rsidRPr="006D247C">
        <w:rPr>
          <w:rFonts w:cs="Arial"/>
          <w:b/>
          <w:sz w:val="24"/>
          <w:szCs w:val="24"/>
        </w:rPr>
        <w:t xml:space="preserve"> Monoclonal Antibodies for </w:t>
      </w:r>
      <w:r>
        <w:rPr>
          <w:rFonts w:cs="Arial"/>
          <w:b/>
          <w:sz w:val="24"/>
          <w:szCs w:val="24"/>
        </w:rPr>
        <w:t xml:space="preserve">the Treatment of </w:t>
      </w:r>
      <w:r w:rsidRPr="006D247C">
        <w:rPr>
          <w:rFonts w:cs="Arial"/>
          <w:b/>
          <w:sz w:val="24"/>
          <w:szCs w:val="24"/>
        </w:rPr>
        <w:t>Cancer</w:t>
      </w:r>
    </w:p>
    <w:p w14:paraId="6B6E3DEB" w14:textId="77777777" w:rsidR="0088184D" w:rsidRDefault="0088184D" w:rsidP="0088184D">
      <w:pPr>
        <w:tabs>
          <w:tab w:val="left" w:pos="1985"/>
          <w:tab w:val="left" w:pos="3544"/>
        </w:tabs>
        <w:rPr>
          <w:rFonts w:cs="Arial"/>
          <w:b/>
          <w:sz w:val="24"/>
          <w:szCs w:val="24"/>
        </w:rPr>
      </w:pPr>
      <w:r>
        <w:rPr>
          <w:rFonts w:cs="Arial"/>
          <w:b/>
          <w:sz w:val="24"/>
          <w:szCs w:val="24"/>
        </w:rPr>
        <w:t>T</w:t>
      </w:r>
      <w:r w:rsidRPr="00917CE9">
        <w:rPr>
          <w:rFonts w:cs="Arial"/>
          <w:b/>
          <w:sz w:val="24"/>
          <w:szCs w:val="24"/>
        </w:rPr>
        <w:t>ender Reference: CM/PHR/</w:t>
      </w:r>
      <w:r>
        <w:rPr>
          <w:rFonts w:cs="Arial"/>
          <w:b/>
          <w:sz w:val="24"/>
          <w:szCs w:val="24"/>
        </w:rPr>
        <w:t>22</w:t>
      </w:r>
      <w:r w:rsidRPr="00917CE9">
        <w:rPr>
          <w:rFonts w:cs="Arial"/>
          <w:b/>
          <w:sz w:val="24"/>
          <w:szCs w:val="24"/>
        </w:rPr>
        <w:t>/5</w:t>
      </w:r>
      <w:r>
        <w:rPr>
          <w:rFonts w:cs="Arial"/>
          <w:b/>
          <w:sz w:val="24"/>
          <w:szCs w:val="24"/>
        </w:rPr>
        <w:t>686</w:t>
      </w:r>
      <w:r w:rsidRPr="00917CE9">
        <w:rPr>
          <w:rFonts w:cs="Arial"/>
          <w:b/>
          <w:sz w:val="24"/>
          <w:szCs w:val="24"/>
        </w:rPr>
        <w:t>/01</w:t>
      </w:r>
    </w:p>
    <w:p w14:paraId="754E8B40" w14:textId="55850719" w:rsidR="0088184D" w:rsidRPr="0088184D" w:rsidRDefault="0088184D" w:rsidP="0088184D">
      <w:pPr>
        <w:tabs>
          <w:tab w:val="left" w:pos="1985"/>
          <w:tab w:val="left" w:pos="3544"/>
        </w:tabs>
        <w:rPr>
          <w:rFonts w:cs="Arial"/>
          <w:b/>
          <w:sz w:val="24"/>
          <w:szCs w:val="24"/>
        </w:rPr>
      </w:pPr>
      <w:r w:rsidRPr="0088184D">
        <w:rPr>
          <w:rFonts w:cs="Arial"/>
          <w:b/>
          <w:sz w:val="24"/>
          <w:szCs w:val="24"/>
        </w:rPr>
        <w:t xml:space="preserve">Period </w:t>
      </w:r>
      <w:r w:rsidRPr="0088184D">
        <w:rPr>
          <w:rFonts w:cs="Arial"/>
          <w:b/>
          <w:bCs/>
          <w:sz w:val="24"/>
          <w:szCs w:val="24"/>
        </w:rPr>
        <w:t>of framework agreement</w:t>
      </w:r>
      <w:r w:rsidRPr="0088184D">
        <w:rPr>
          <w:rFonts w:cs="Arial"/>
          <w:b/>
          <w:sz w:val="24"/>
          <w:szCs w:val="24"/>
        </w:rPr>
        <w:t>: 1 April 2024 to 31 March 2028</w:t>
      </w:r>
      <w:r w:rsidRPr="0088184D">
        <w:rPr>
          <w:rFonts w:cs="Arial"/>
          <w:b/>
          <w:bCs/>
          <w:sz w:val="24"/>
          <w:szCs w:val="24"/>
        </w:rPr>
        <w:t xml:space="preserve"> (covering regions East of England, London, North of England and South East)</w:t>
      </w:r>
    </w:p>
    <w:p w14:paraId="4431EBBF" w14:textId="77777777" w:rsidR="0088184D" w:rsidRDefault="0088184D" w:rsidP="0088184D">
      <w:pPr>
        <w:rPr>
          <w:rFonts w:cs="Arial"/>
          <w:b/>
          <w:sz w:val="28"/>
          <w:szCs w:val="28"/>
        </w:rPr>
      </w:pPr>
      <w:r w:rsidRPr="0028113F">
        <w:rPr>
          <w:rFonts w:cs="Arial"/>
          <w:b/>
          <w:sz w:val="28"/>
          <w:szCs w:val="28"/>
        </w:rPr>
        <w:t>C</w:t>
      </w:r>
      <w:r>
        <w:rPr>
          <w:rFonts w:cs="Arial"/>
          <w:b/>
          <w:sz w:val="28"/>
          <w:szCs w:val="28"/>
        </w:rPr>
        <w:t>all-Off Order Form</w:t>
      </w:r>
    </w:p>
    <w:p w14:paraId="55A02D3C" w14:textId="4A2DD23B" w:rsidR="0065521E" w:rsidRPr="00CD54D8" w:rsidRDefault="00B44811" w:rsidP="00244768">
      <w:pPr>
        <w:spacing w:before="0"/>
        <w:rPr>
          <w:rStyle w:val="Strong"/>
          <w:rFonts w:eastAsia="Calibri" w:cs="Arial"/>
          <w:b w:val="0"/>
          <w:bCs w:val="0"/>
          <w:szCs w:val="22"/>
        </w:rPr>
      </w:pPr>
      <w:r w:rsidRPr="00B44811">
        <w:rPr>
          <w:rFonts w:eastAsia="Calibri" w:cs="Arial"/>
          <w:b/>
          <w:bCs/>
          <w:szCs w:val="22"/>
        </w:rPr>
        <w:br/>
      </w:r>
    </w:p>
    <w:p w14:paraId="42D1C2A8" w14:textId="29D25D95" w:rsidR="0065521E" w:rsidRPr="0088184D" w:rsidRDefault="00E66296" w:rsidP="0065521E">
      <w:pPr>
        <w:spacing w:before="0"/>
        <w:jc w:val="both"/>
        <w:rPr>
          <w:rFonts w:cs="Arial"/>
          <w:b/>
          <w:sz w:val="24"/>
          <w:szCs w:val="24"/>
        </w:rPr>
      </w:pPr>
      <w:r>
        <w:rPr>
          <w:rFonts w:cs="Arial"/>
          <w:b/>
          <w:sz w:val="24"/>
          <w:szCs w:val="24"/>
        </w:rPr>
        <w:t xml:space="preserve">1.01 Call-Off Award </w:t>
      </w:r>
      <w:r w:rsidR="0065521E" w:rsidRPr="0088184D">
        <w:rPr>
          <w:rFonts w:cs="Arial"/>
          <w:b/>
          <w:sz w:val="24"/>
          <w:szCs w:val="24"/>
        </w:rPr>
        <w:t>Procedure</w:t>
      </w:r>
    </w:p>
    <w:p w14:paraId="04258A77" w14:textId="77777777" w:rsidR="0065521E" w:rsidRPr="0088184D" w:rsidRDefault="0065521E" w:rsidP="0065521E">
      <w:pPr>
        <w:spacing w:before="0"/>
        <w:jc w:val="both"/>
        <w:rPr>
          <w:rFonts w:cs="Arial"/>
          <w:i/>
          <w:color w:val="808080"/>
          <w:sz w:val="24"/>
          <w:szCs w:val="24"/>
        </w:rPr>
      </w:pPr>
    </w:p>
    <w:p w14:paraId="2F3DAC22" w14:textId="3F4101A1" w:rsidR="0065521E" w:rsidRPr="0088184D" w:rsidRDefault="0088184D" w:rsidP="00E96B7E">
      <w:pPr>
        <w:spacing w:before="0"/>
        <w:jc w:val="both"/>
        <w:rPr>
          <w:rFonts w:cs="Arial"/>
          <w:sz w:val="24"/>
          <w:szCs w:val="24"/>
        </w:rPr>
      </w:pPr>
      <w:r w:rsidRPr="0088184D">
        <w:rPr>
          <w:rFonts w:cs="Arial"/>
          <w:sz w:val="24"/>
          <w:szCs w:val="24"/>
        </w:rPr>
        <w:t xml:space="preserve">In accordance with Document No. 06a, </w:t>
      </w:r>
      <w:r w:rsidR="0065521E" w:rsidRPr="0088184D">
        <w:rPr>
          <w:rFonts w:cs="Arial"/>
          <w:sz w:val="24"/>
          <w:szCs w:val="24"/>
        </w:rPr>
        <w:t>Participating Authorities will have the option to access the products and/or services via direct award</w:t>
      </w:r>
      <w:r w:rsidRPr="0088184D">
        <w:rPr>
          <w:rFonts w:cs="Arial"/>
          <w:sz w:val="24"/>
          <w:szCs w:val="24"/>
        </w:rPr>
        <w:t>.</w:t>
      </w:r>
    </w:p>
    <w:p w14:paraId="6C0150F7" w14:textId="77777777" w:rsidR="00E96B7E" w:rsidRPr="0088184D" w:rsidRDefault="00E96B7E" w:rsidP="00E96B7E">
      <w:pPr>
        <w:spacing w:before="0"/>
        <w:jc w:val="both"/>
        <w:rPr>
          <w:rFonts w:cs="Arial"/>
          <w:sz w:val="24"/>
          <w:szCs w:val="24"/>
        </w:rPr>
      </w:pPr>
    </w:p>
    <w:p w14:paraId="721F06DA" w14:textId="2BF1FFFA" w:rsidR="0065521E" w:rsidRPr="0088184D" w:rsidRDefault="00E66296" w:rsidP="0065521E">
      <w:pPr>
        <w:spacing w:before="0"/>
        <w:jc w:val="both"/>
        <w:rPr>
          <w:rFonts w:cs="Arial"/>
          <w:b/>
          <w:sz w:val="24"/>
          <w:szCs w:val="24"/>
        </w:rPr>
      </w:pPr>
      <w:r>
        <w:rPr>
          <w:rFonts w:cs="Arial"/>
          <w:b/>
          <w:sz w:val="24"/>
          <w:szCs w:val="24"/>
        </w:rPr>
        <w:t xml:space="preserve">1.02 Call-Off </w:t>
      </w:r>
      <w:r w:rsidR="0065521E" w:rsidRPr="0088184D">
        <w:rPr>
          <w:rFonts w:cs="Arial"/>
          <w:b/>
          <w:sz w:val="24"/>
          <w:szCs w:val="24"/>
        </w:rPr>
        <w:t>Order Form</w:t>
      </w:r>
    </w:p>
    <w:p w14:paraId="2B56DECB" w14:textId="77777777" w:rsidR="0065521E" w:rsidRPr="0088184D" w:rsidRDefault="0065521E" w:rsidP="0065521E">
      <w:pPr>
        <w:spacing w:before="0"/>
        <w:jc w:val="both"/>
        <w:rPr>
          <w:rFonts w:cs="Arial"/>
          <w:sz w:val="24"/>
          <w:szCs w:val="24"/>
        </w:rPr>
      </w:pPr>
    </w:p>
    <w:p w14:paraId="3EADE67E" w14:textId="66F96020" w:rsidR="0065521E" w:rsidRPr="0088184D" w:rsidRDefault="0065521E" w:rsidP="0065521E">
      <w:pPr>
        <w:spacing w:before="0"/>
        <w:jc w:val="both"/>
        <w:rPr>
          <w:rFonts w:cs="Arial"/>
          <w:sz w:val="24"/>
          <w:szCs w:val="24"/>
        </w:rPr>
      </w:pPr>
      <w:r w:rsidRPr="0088184D">
        <w:rPr>
          <w:rFonts w:cs="Arial"/>
          <w:sz w:val="24"/>
          <w:szCs w:val="24"/>
        </w:rPr>
        <w:t xml:space="preserve">Call-off </w:t>
      </w:r>
      <w:r w:rsidR="00E66296">
        <w:rPr>
          <w:rFonts w:cs="Arial"/>
          <w:sz w:val="24"/>
          <w:szCs w:val="24"/>
        </w:rPr>
        <w:t>c</w:t>
      </w:r>
      <w:r w:rsidRPr="0088184D">
        <w:rPr>
          <w:rFonts w:cs="Arial"/>
          <w:sz w:val="24"/>
          <w:szCs w:val="24"/>
        </w:rPr>
        <w:t>ontracts are formed between Participating Authorities and each Supplier under the Framework Agreement by the placing of a</w:t>
      </w:r>
      <w:r w:rsidR="00B94161">
        <w:rPr>
          <w:rFonts w:cs="Arial"/>
          <w:sz w:val="24"/>
          <w:szCs w:val="24"/>
        </w:rPr>
        <w:t xml:space="preserve"> purchase order</w:t>
      </w:r>
      <w:r w:rsidRPr="0088184D">
        <w:rPr>
          <w:rFonts w:cs="Arial"/>
          <w:sz w:val="24"/>
          <w:szCs w:val="24"/>
        </w:rPr>
        <w:t xml:space="preserve">. </w:t>
      </w:r>
    </w:p>
    <w:p w14:paraId="18BD9B22" w14:textId="0075CD85" w:rsidR="00B94161" w:rsidRPr="004C657E" w:rsidRDefault="0065521E" w:rsidP="004C657E">
      <w:pPr>
        <w:pStyle w:val="MRheading20"/>
        <w:tabs>
          <w:tab w:val="clear" w:pos="720"/>
        </w:tabs>
        <w:spacing w:line="240" w:lineRule="auto"/>
        <w:ind w:left="0" w:firstLine="0"/>
        <w:jc w:val="left"/>
        <w:rPr>
          <w:rFonts w:cs="Arial"/>
          <w:b/>
          <w:sz w:val="24"/>
          <w:szCs w:val="24"/>
          <w:lang w:val="en-US"/>
        </w:rPr>
      </w:pPr>
      <w:r w:rsidRPr="00E66296">
        <w:rPr>
          <w:rFonts w:cs="Arial"/>
          <w:sz w:val="24"/>
          <w:szCs w:val="24"/>
        </w:rPr>
        <w:t xml:space="preserve">Annex A is </w:t>
      </w:r>
      <w:r w:rsidR="00AC3C65">
        <w:rPr>
          <w:rFonts w:cs="Arial"/>
          <w:sz w:val="24"/>
          <w:szCs w:val="24"/>
        </w:rPr>
        <w:t xml:space="preserve">the </w:t>
      </w:r>
      <w:r w:rsidRPr="00E66296">
        <w:rPr>
          <w:rFonts w:cs="Arial"/>
          <w:sz w:val="24"/>
          <w:szCs w:val="24"/>
        </w:rPr>
        <w:t>template</w:t>
      </w:r>
      <w:r w:rsidRPr="0088184D">
        <w:rPr>
          <w:rFonts w:cs="Arial"/>
          <w:sz w:val="24"/>
          <w:szCs w:val="24"/>
        </w:rPr>
        <w:t xml:space="preserve"> </w:t>
      </w:r>
      <w:r w:rsidR="00E66296">
        <w:rPr>
          <w:rFonts w:cs="Arial"/>
          <w:sz w:val="24"/>
          <w:szCs w:val="24"/>
        </w:rPr>
        <w:t xml:space="preserve">mechanism </w:t>
      </w:r>
      <w:r w:rsidRPr="0088184D">
        <w:rPr>
          <w:rFonts w:cs="Arial"/>
          <w:sz w:val="24"/>
          <w:szCs w:val="24"/>
        </w:rPr>
        <w:t xml:space="preserve">for Participating Authorities to use when they are calling off from their </w:t>
      </w:r>
      <w:r w:rsidR="00B94161">
        <w:rPr>
          <w:rFonts w:cs="Arial"/>
          <w:sz w:val="24"/>
          <w:szCs w:val="24"/>
        </w:rPr>
        <w:t>preferred Supplier(s) in accordance with Document No. 03 – Appendix A</w:t>
      </w:r>
      <w:r w:rsidR="004C657E">
        <w:rPr>
          <w:rFonts w:cs="Arial"/>
          <w:sz w:val="24"/>
          <w:szCs w:val="24"/>
        </w:rPr>
        <w:t xml:space="preserve"> </w:t>
      </w:r>
      <w:r w:rsidR="004C657E">
        <w:rPr>
          <w:rFonts w:eastAsia="Helvetica Neue" w:cs="Arial"/>
          <w:color w:val="000000"/>
          <w:sz w:val="24"/>
          <w:szCs w:val="24"/>
          <w:u w:color="000000"/>
          <w:bdr w:val="nil"/>
          <w:shd w:val="clear" w:color="auto" w:fill="FFFFFF" w:themeFill="background1"/>
          <w:lang w:val="en-US" w:eastAsia="en-US"/>
        </w:rPr>
        <w:t>(</w:t>
      </w:r>
      <w:r w:rsidR="004C657E" w:rsidRPr="004C657E">
        <w:rPr>
          <w:rFonts w:cs="Arial"/>
          <w:sz w:val="24"/>
          <w:szCs w:val="24"/>
          <w:shd w:val="clear" w:color="auto" w:fill="FFFFFF" w:themeFill="background1"/>
          <w:lang w:val="en-US"/>
        </w:rPr>
        <w:t>Call-off Terms and Conditions for the Supply of Goods).</w:t>
      </w:r>
    </w:p>
    <w:p w14:paraId="51ED396F" w14:textId="77777777" w:rsidR="004C657E" w:rsidRPr="004C657E" w:rsidRDefault="002724BE" w:rsidP="004C657E">
      <w:pPr>
        <w:pStyle w:val="MRheading20"/>
        <w:tabs>
          <w:tab w:val="clear" w:pos="720"/>
        </w:tabs>
        <w:spacing w:line="240" w:lineRule="auto"/>
        <w:ind w:left="0" w:firstLine="0"/>
        <w:jc w:val="left"/>
        <w:rPr>
          <w:rFonts w:cs="Arial"/>
          <w:b/>
          <w:sz w:val="24"/>
          <w:szCs w:val="24"/>
          <w:lang w:val="en-US"/>
        </w:rPr>
      </w:pPr>
      <w:r>
        <w:rPr>
          <w:rFonts w:cs="Arial"/>
          <w:sz w:val="24"/>
          <w:szCs w:val="24"/>
        </w:rPr>
        <w:t>Annex A</w:t>
      </w:r>
      <w:r w:rsidR="00B94161">
        <w:rPr>
          <w:rFonts w:cs="Arial"/>
          <w:sz w:val="24"/>
          <w:szCs w:val="24"/>
        </w:rPr>
        <w:t xml:space="preserve"> shall always be </w:t>
      </w:r>
      <w:r w:rsidR="0065521E" w:rsidRPr="0088184D">
        <w:rPr>
          <w:rFonts w:cs="Arial"/>
          <w:sz w:val="24"/>
          <w:szCs w:val="24"/>
        </w:rPr>
        <w:t xml:space="preserve">used </w:t>
      </w:r>
      <w:r>
        <w:rPr>
          <w:rFonts w:cs="Arial"/>
          <w:sz w:val="24"/>
          <w:szCs w:val="24"/>
        </w:rPr>
        <w:t xml:space="preserve">as the mechanism </w:t>
      </w:r>
      <w:r w:rsidR="0065521E" w:rsidRPr="0088184D">
        <w:rPr>
          <w:rFonts w:cs="Arial"/>
          <w:sz w:val="24"/>
          <w:szCs w:val="24"/>
        </w:rPr>
        <w:t xml:space="preserve">to notify the relevant Supplier(s) </w:t>
      </w:r>
      <w:r w:rsidR="00B94161">
        <w:rPr>
          <w:rFonts w:cs="Arial"/>
          <w:sz w:val="24"/>
          <w:szCs w:val="24"/>
        </w:rPr>
        <w:t xml:space="preserve">when </w:t>
      </w:r>
      <w:r w:rsidR="0065521E" w:rsidRPr="0088184D">
        <w:rPr>
          <w:rFonts w:cs="Arial"/>
          <w:sz w:val="24"/>
          <w:szCs w:val="24"/>
        </w:rPr>
        <w:t xml:space="preserve">Participating Authorities are </w:t>
      </w:r>
      <w:r w:rsidR="00B94161">
        <w:rPr>
          <w:rFonts w:cs="Arial"/>
          <w:sz w:val="24"/>
          <w:szCs w:val="24"/>
        </w:rPr>
        <w:t>sourcing product requirements in accordance with Document No. 03 – Appendix A</w:t>
      </w:r>
      <w:r w:rsidR="004C657E">
        <w:rPr>
          <w:rFonts w:cs="Arial"/>
          <w:sz w:val="24"/>
          <w:szCs w:val="24"/>
        </w:rPr>
        <w:t xml:space="preserve"> </w:t>
      </w:r>
      <w:r w:rsidR="004C657E">
        <w:rPr>
          <w:rFonts w:eastAsia="Helvetica Neue" w:cs="Arial"/>
          <w:color w:val="000000"/>
          <w:sz w:val="24"/>
          <w:szCs w:val="24"/>
          <w:u w:color="000000"/>
          <w:bdr w:val="nil"/>
          <w:shd w:val="clear" w:color="auto" w:fill="FFFFFF" w:themeFill="background1"/>
          <w:lang w:val="en-US" w:eastAsia="en-US"/>
        </w:rPr>
        <w:t>(</w:t>
      </w:r>
      <w:r w:rsidR="004C657E" w:rsidRPr="004C657E">
        <w:rPr>
          <w:rFonts w:cs="Arial"/>
          <w:sz w:val="24"/>
          <w:szCs w:val="24"/>
          <w:shd w:val="clear" w:color="auto" w:fill="FFFFFF" w:themeFill="background1"/>
          <w:lang w:val="en-US"/>
        </w:rPr>
        <w:t>Call-off Terms and Conditions for the Supply of Goods).</w:t>
      </w:r>
    </w:p>
    <w:p w14:paraId="5B862315" w14:textId="554555D6" w:rsidR="0065521E" w:rsidRPr="0088184D" w:rsidRDefault="0065521E" w:rsidP="0065521E">
      <w:pPr>
        <w:spacing w:before="0"/>
        <w:jc w:val="both"/>
        <w:rPr>
          <w:rFonts w:cs="Arial"/>
          <w:sz w:val="24"/>
          <w:szCs w:val="24"/>
        </w:rPr>
      </w:pPr>
    </w:p>
    <w:p w14:paraId="3C7B1C97" w14:textId="77777777" w:rsidR="0065521E" w:rsidRPr="0088184D" w:rsidRDefault="0065521E" w:rsidP="00E66296">
      <w:pPr>
        <w:spacing w:after="120"/>
        <w:jc w:val="both"/>
        <w:rPr>
          <w:rFonts w:cs="Arial"/>
          <w:sz w:val="24"/>
          <w:szCs w:val="24"/>
        </w:rPr>
      </w:pPr>
    </w:p>
    <w:p w14:paraId="5A04A8F1" w14:textId="77777777" w:rsidR="0065521E" w:rsidRPr="0088184D" w:rsidRDefault="0065521E" w:rsidP="0065521E">
      <w:pPr>
        <w:rPr>
          <w:rFonts w:cs="Arial"/>
          <w:sz w:val="24"/>
          <w:szCs w:val="24"/>
          <w:highlight w:val="yellow"/>
        </w:rPr>
      </w:pPr>
    </w:p>
    <w:p w14:paraId="7FD20874" w14:textId="77777777" w:rsidR="0065521E" w:rsidRPr="0088184D" w:rsidRDefault="0065521E" w:rsidP="0065521E">
      <w:pPr>
        <w:pStyle w:val="MRSchedule1"/>
        <w:spacing w:line="240" w:lineRule="auto"/>
        <w:ind w:left="0"/>
        <w:jc w:val="left"/>
        <w:rPr>
          <w:rFonts w:cs="Arial"/>
          <w:sz w:val="24"/>
          <w:szCs w:val="24"/>
          <w:highlight w:val="yellow"/>
          <w:lang w:val="en-US"/>
        </w:rPr>
        <w:sectPr w:rsidR="0065521E" w:rsidRPr="0088184D" w:rsidSect="00AC3C65">
          <w:headerReference w:type="default" r:id="rId8"/>
          <w:footerReference w:type="default" r:id="rId9"/>
          <w:pgSz w:w="11909" w:h="16834" w:code="9"/>
          <w:pgMar w:top="567" w:right="1134" w:bottom="567" w:left="1134" w:header="720" w:footer="720" w:gutter="0"/>
          <w:cols w:space="708"/>
          <w:docGrid w:linePitch="233"/>
        </w:sectPr>
      </w:pPr>
    </w:p>
    <w:p w14:paraId="379B415A" w14:textId="331D9217" w:rsidR="0065521E" w:rsidRPr="0088184D" w:rsidRDefault="0065521E" w:rsidP="0065521E">
      <w:pPr>
        <w:pStyle w:val="MRSchedule1"/>
        <w:numPr>
          <w:ilvl w:val="0"/>
          <w:numId w:val="0"/>
        </w:numPr>
        <w:ind w:left="142"/>
        <w:rPr>
          <w:rFonts w:cs="Arial"/>
          <w:sz w:val="24"/>
          <w:szCs w:val="24"/>
        </w:rPr>
      </w:pPr>
      <w:r w:rsidRPr="0088184D">
        <w:rPr>
          <w:rFonts w:cs="Arial"/>
          <w:sz w:val="24"/>
          <w:szCs w:val="24"/>
        </w:rPr>
        <w:lastRenderedPageBreak/>
        <w:t xml:space="preserve">Annex A – </w:t>
      </w:r>
      <w:r w:rsidR="00E66296">
        <w:rPr>
          <w:rFonts w:cs="Arial"/>
          <w:sz w:val="24"/>
          <w:szCs w:val="24"/>
        </w:rPr>
        <w:t xml:space="preserve">Call-Off </w:t>
      </w:r>
      <w:r w:rsidRPr="0088184D">
        <w:rPr>
          <w:rFonts w:cs="Arial"/>
          <w:sz w:val="24"/>
          <w:szCs w:val="24"/>
        </w:rPr>
        <w:t xml:space="preserve">Order Form </w:t>
      </w:r>
    </w:p>
    <w:p w14:paraId="2677B232" w14:textId="77777777" w:rsidR="00B94161" w:rsidRDefault="00B94161" w:rsidP="00B94161">
      <w:pPr>
        <w:keepNext/>
        <w:keepLines/>
        <w:pBdr>
          <w:top w:val="nil"/>
          <w:left w:val="nil"/>
          <w:bottom w:val="nil"/>
          <w:right w:val="nil"/>
          <w:between w:val="nil"/>
          <w:bar w:val="nil"/>
        </w:pBdr>
        <w:spacing w:before="40"/>
        <w:outlineLvl w:val="1"/>
        <w:rPr>
          <w:rFonts w:eastAsia="Helvetica" w:cs="Arial"/>
          <w:b/>
          <w:color w:val="000000" w:themeColor="text1"/>
          <w:sz w:val="24"/>
          <w:szCs w:val="24"/>
          <w:bdr w:val="nil"/>
          <w:lang w:val="en-US"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66"/>
      </w:tblGrid>
      <w:tr w:rsidR="00B94161" w:rsidRPr="00003A89" w14:paraId="1BF0B6D8" w14:textId="77777777" w:rsidTr="009E036C">
        <w:tc>
          <w:tcPr>
            <w:tcW w:w="9166" w:type="dxa"/>
            <w:shd w:val="clear" w:color="auto" w:fill="FFFFFF" w:themeFill="background1"/>
          </w:tcPr>
          <w:p w14:paraId="13E89018" w14:textId="57A3AADA" w:rsidR="00B94161" w:rsidRPr="00B94161" w:rsidRDefault="00B94161" w:rsidP="00B94161">
            <w:pPr>
              <w:pBdr>
                <w:top w:val="nil"/>
                <w:left w:val="nil"/>
                <w:bottom w:val="nil"/>
                <w:right w:val="nil"/>
                <w:between w:val="nil"/>
                <w:bar w:val="nil"/>
              </w:pBdr>
              <w:spacing w:after="240"/>
              <w:rPr>
                <w:rFonts w:eastAsia="Helvetica Neue" w:cs="Arial"/>
                <w:b/>
                <w:bCs/>
                <w:iCs/>
                <w:color w:val="000000"/>
                <w:sz w:val="24"/>
                <w:szCs w:val="24"/>
                <w:u w:val="single"/>
                <w:bdr w:val="nil"/>
                <w:lang w:val="en-US" w:eastAsia="en-US"/>
              </w:rPr>
            </w:pPr>
            <w:r w:rsidRPr="00B94161">
              <w:rPr>
                <w:rFonts w:eastAsia="Helvetica Neue" w:cs="Arial"/>
                <w:b/>
                <w:bCs/>
                <w:iCs/>
                <w:color w:val="000000"/>
                <w:sz w:val="24"/>
                <w:szCs w:val="24"/>
                <w:u w:val="single"/>
                <w:bdr w:val="nil"/>
                <w:lang w:val="en-US" w:eastAsia="en-US"/>
              </w:rPr>
              <w:t>Guidance</w:t>
            </w:r>
            <w:r>
              <w:rPr>
                <w:rFonts w:eastAsia="Helvetica Neue" w:cs="Arial"/>
                <w:b/>
                <w:bCs/>
                <w:iCs/>
                <w:color w:val="000000"/>
                <w:sz w:val="24"/>
                <w:szCs w:val="24"/>
                <w:u w:val="single"/>
                <w:bdr w:val="nil"/>
                <w:lang w:val="en-US" w:eastAsia="en-US"/>
              </w:rPr>
              <w:t>:</w:t>
            </w:r>
          </w:p>
          <w:p w14:paraId="05F83EE7" w14:textId="0D88FA56" w:rsidR="00B94161" w:rsidRDefault="00B94161" w:rsidP="00B94161">
            <w:pPr>
              <w:pBdr>
                <w:top w:val="nil"/>
                <w:left w:val="nil"/>
                <w:bottom w:val="nil"/>
                <w:right w:val="nil"/>
                <w:between w:val="nil"/>
                <w:bar w:val="nil"/>
              </w:pBdr>
              <w:spacing w:after="240"/>
              <w:rPr>
                <w:rFonts w:eastAsia="Helvetica Neue" w:cs="Arial"/>
                <w:iCs/>
                <w:color w:val="000000"/>
                <w:sz w:val="24"/>
                <w:szCs w:val="24"/>
                <w:u w:color="000000"/>
                <w:bdr w:val="nil"/>
                <w:lang w:val="en-US" w:eastAsia="en-US"/>
              </w:rPr>
            </w:pPr>
            <w:r w:rsidRPr="00AC3C65">
              <w:rPr>
                <w:rFonts w:eastAsia="Helvetica Neue" w:cs="Arial"/>
                <w:iCs/>
                <w:color w:val="000000"/>
                <w:sz w:val="24"/>
                <w:szCs w:val="24"/>
                <w:u w:color="000000"/>
                <w:bdr w:val="nil"/>
                <w:lang w:val="en-US" w:eastAsia="en-US"/>
              </w:rPr>
              <w:t xml:space="preserve">This </w:t>
            </w:r>
            <w:r>
              <w:rPr>
                <w:rFonts w:eastAsia="Helvetica Neue" w:cs="Arial"/>
                <w:iCs/>
                <w:color w:val="000000"/>
                <w:sz w:val="24"/>
                <w:szCs w:val="24"/>
                <w:u w:color="000000"/>
                <w:bdr w:val="nil"/>
                <w:lang w:val="en-US" w:eastAsia="en-US"/>
              </w:rPr>
              <w:t xml:space="preserve">Call-Off </w:t>
            </w:r>
            <w:r w:rsidRPr="00AC3C65">
              <w:rPr>
                <w:rFonts w:eastAsia="Helvetica Neue" w:cs="Arial"/>
                <w:iCs/>
                <w:color w:val="000000"/>
                <w:sz w:val="24"/>
                <w:szCs w:val="24"/>
                <w:u w:color="000000"/>
                <w:bdr w:val="nil"/>
                <w:lang w:val="en-US" w:eastAsia="en-US"/>
              </w:rPr>
              <w:t xml:space="preserve">Order Form, when completed and executed by </w:t>
            </w:r>
            <w:r w:rsidR="002724BE">
              <w:rPr>
                <w:rFonts w:eastAsia="Helvetica Neue" w:cs="Arial"/>
                <w:iCs/>
                <w:color w:val="000000"/>
                <w:sz w:val="24"/>
                <w:szCs w:val="24"/>
                <w:u w:color="000000"/>
                <w:bdr w:val="nil"/>
                <w:lang w:val="en-US" w:eastAsia="en-US"/>
              </w:rPr>
              <w:t xml:space="preserve">the </w:t>
            </w:r>
            <w:r w:rsidR="00624DC9">
              <w:rPr>
                <w:rFonts w:eastAsia="Helvetica Neue" w:cs="Arial"/>
                <w:iCs/>
                <w:color w:val="000000"/>
                <w:sz w:val="24"/>
                <w:szCs w:val="24"/>
                <w:u w:color="000000"/>
                <w:bdr w:val="nil"/>
                <w:lang w:val="en-US" w:eastAsia="en-US"/>
              </w:rPr>
              <w:t>P</w:t>
            </w:r>
            <w:r w:rsidR="002724BE">
              <w:rPr>
                <w:rFonts w:eastAsia="Helvetica Neue" w:cs="Arial"/>
                <w:iCs/>
                <w:color w:val="000000"/>
                <w:sz w:val="24"/>
                <w:szCs w:val="24"/>
                <w:u w:color="000000"/>
                <w:bdr w:val="nil"/>
                <w:lang w:val="en-US" w:eastAsia="en-US"/>
              </w:rPr>
              <w:t>arties</w:t>
            </w:r>
            <w:r w:rsidR="009E036C">
              <w:rPr>
                <w:rFonts w:eastAsia="Helvetica Neue" w:cs="Arial"/>
                <w:iCs/>
                <w:color w:val="000000"/>
                <w:sz w:val="24"/>
                <w:szCs w:val="24"/>
                <w:u w:color="000000"/>
                <w:bdr w:val="nil"/>
                <w:lang w:val="en-US" w:eastAsia="en-US"/>
              </w:rPr>
              <w:t>,</w:t>
            </w:r>
            <w:r w:rsidR="002724BE">
              <w:rPr>
                <w:rFonts w:eastAsia="Helvetica Neue" w:cs="Arial"/>
                <w:iCs/>
                <w:color w:val="000000"/>
                <w:sz w:val="24"/>
                <w:szCs w:val="24"/>
                <w:u w:color="000000"/>
                <w:bdr w:val="nil"/>
                <w:lang w:val="en-US" w:eastAsia="en-US"/>
              </w:rPr>
              <w:t xml:space="preserve"> </w:t>
            </w:r>
            <w:r w:rsidRPr="00AC3C65">
              <w:rPr>
                <w:rFonts w:eastAsia="Helvetica Neue" w:cs="Arial"/>
                <w:iCs/>
                <w:color w:val="000000"/>
                <w:sz w:val="24"/>
                <w:szCs w:val="24"/>
                <w:u w:color="000000"/>
                <w:bdr w:val="nil"/>
                <w:lang w:val="en-US" w:eastAsia="en-US"/>
              </w:rPr>
              <w:t xml:space="preserve">forms a Call-Off Contract. </w:t>
            </w:r>
          </w:p>
          <w:p w14:paraId="76F7CA82" w14:textId="7F30091E" w:rsidR="00B94161" w:rsidRDefault="002724BE" w:rsidP="002724BE">
            <w:pPr>
              <w:pBdr>
                <w:top w:val="nil"/>
                <w:left w:val="nil"/>
                <w:bottom w:val="nil"/>
                <w:right w:val="nil"/>
                <w:between w:val="nil"/>
                <w:bar w:val="nil"/>
              </w:pBdr>
              <w:spacing w:after="240"/>
              <w:rPr>
                <w:rFonts w:eastAsia="Helvetica Neue" w:cs="Arial"/>
                <w:iCs/>
                <w:color w:val="000000"/>
                <w:sz w:val="24"/>
                <w:szCs w:val="24"/>
                <w:u w:color="000000"/>
                <w:bdr w:val="nil"/>
                <w:lang w:val="en-US" w:eastAsia="en-US"/>
              </w:rPr>
            </w:pPr>
            <w:r>
              <w:rPr>
                <w:rFonts w:eastAsia="Helvetica Neue" w:cs="Arial"/>
                <w:iCs/>
                <w:color w:val="000000"/>
                <w:sz w:val="24"/>
                <w:szCs w:val="24"/>
                <w:u w:color="000000"/>
                <w:bdr w:val="nil"/>
                <w:lang w:val="en-US" w:eastAsia="en-US"/>
              </w:rPr>
              <w:t>Subject to Document No. 0</w:t>
            </w:r>
            <w:r w:rsidR="009E036C">
              <w:rPr>
                <w:rFonts w:eastAsia="Helvetica Neue" w:cs="Arial"/>
                <w:iCs/>
                <w:color w:val="000000"/>
                <w:sz w:val="24"/>
                <w:szCs w:val="24"/>
                <w:u w:color="000000"/>
                <w:bdr w:val="nil"/>
                <w:lang w:val="en-US" w:eastAsia="en-US"/>
              </w:rPr>
              <w:t>3, Document No. 0</w:t>
            </w:r>
            <w:r>
              <w:rPr>
                <w:rFonts w:eastAsia="Helvetica Neue" w:cs="Arial"/>
                <w:iCs/>
                <w:color w:val="000000"/>
                <w:sz w:val="24"/>
                <w:szCs w:val="24"/>
                <w:u w:color="000000"/>
                <w:bdr w:val="nil"/>
                <w:lang w:val="en-US" w:eastAsia="en-US"/>
              </w:rPr>
              <w:t>5, Document No. 06</w:t>
            </w:r>
            <w:r w:rsidR="009E036C">
              <w:rPr>
                <w:rFonts w:eastAsia="Helvetica Neue" w:cs="Arial"/>
                <w:iCs/>
                <w:color w:val="000000"/>
                <w:sz w:val="24"/>
                <w:szCs w:val="24"/>
                <w:u w:color="000000"/>
                <w:bdr w:val="nil"/>
                <w:lang w:val="en-US" w:eastAsia="en-US"/>
              </w:rPr>
              <w:t>a</w:t>
            </w:r>
            <w:r>
              <w:rPr>
                <w:rFonts w:eastAsia="Helvetica Neue" w:cs="Arial"/>
                <w:iCs/>
                <w:color w:val="000000"/>
                <w:sz w:val="24"/>
                <w:szCs w:val="24"/>
                <w:u w:color="000000"/>
                <w:bdr w:val="nil"/>
                <w:lang w:val="en-US" w:eastAsia="en-US"/>
              </w:rPr>
              <w:t xml:space="preserve"> and Document No. </w:t>
            </w:r>
            <w:r w:rsidR="00B855D1">
              <w:rPr>
                <w:rFonts w:eastAsia="Helvetica Neue" w:cs="Arial"/>
                <w:iCs/>
                <w:color w:val="000000"/>
                <w:sz w:val="24"/>
                <w:szCs w:val="24"/>
                <w:u w:color="000000"/>
                <w:bdr w:val="nil"/>
                <w:lang w:val="en-US" w:eastAsia="en-US"/>
              </w:rPr>
              <w:t>09</w:t>
            </w:r>
            <w:r>
              <w:rPr>
                <w:rFonts w:eastAsia="Helvetica Neue" w:cs="Arial"/>
                <w:iCs/>
                <w:color w:val="000000"/>
                <w:sz w:val="24"/>
                <w:szCs w:val="24"/>
                <w:u w:color="000000"/>
                <w:bdr w:val="nil"/>
                <w:lang w:val="en-US" w:eastAsia="en-US"/>
              </w:rPr>
              <w:t>, P</w:t>
            </w:r>
            <w:r w:rsidR="00B94161" w:rsidRPr="00AC3C65">
              <w:rPr>
                <w:rFonts w:eastAsia="Helvetica Neue" w:cs="Arial"/>
                <w:iCs/>
                <w:color w:val="000000"/>
                <w:sz w:val="24"/>
                <w:szCs w:val="24"/>
                <w:u w:color="000000"/>
                <w:bdr w:val="nil"/>
                <w:lang w:val="en-US" w:eastAsia="en-US"/>
              </w:rPr>
              <w:t>articipating Authorit</w:t>
            </w:r>
            <w:r>
              <w:rPr>
                <w:rFonts w:eastAsia="Helvetica Neue" w:cs="Arial"/>
                <w:iCs/>
                <w:color w:val="000000"/>
                <w:sz w:val="24"/>
                <w:szCs w:val="24"/>
                <w:u w:color="000000"/>
                <w:bdr w:val="nil"/>
                <w:lang w:val="en-US" w:eastAsia="en-US"/>
              </w:rPr>
              <w:t>ies</w:t>
            </w:r>
            <w:r w:rsidR="00B94161" w:rsidRPr="00AC3C65">
              <w:rPr>
                <w:rFonts w:eastAsia="Helvetica Neue" w:cs="Arial"/>
                <w:iCs/>
                <w:color w:val="000000"/>
                <w:sz w:val="24"/>
                <w:szCs w:val="24"/>
                <w:u w:color="000000"/>
                <w:bdr w:val="nil"/>
                <w:lang w:val="en-US" w:eastAsia="en-US"/>
              </w:rPr>
              <w:t xml:space="preserve"> </w:t>
            </w:r>
            <w:r>
              <w:rPr>
                <w:rFonts w:eastAsia="Helvetica Neue" w:cs="Arial"/>
                <w:iCs/>
                <w:color w:val="000000"/>
                <w:sz w:val="24"/>
                <w:szCs w:val="24"/>
                <w:u w:color="000000"/>
                <w:bdr w:val="nil"/>
                <w:lang w:val="en-US" w:eastAsia="en-US"/>
              </w:rPr>
              <w:t xml:space="preserve">shall </w:t>
            </w:r>
            <w:r w:rsidR="00B94161" w:rsidRPr="00AC3C65">
              <w:rPr>
                <w:rFonts w:eastAsia="Helvetica Neue" w:cs="Arial"/>
                <w:iCs/>
                <w:color w:val="000000"/>
                <w:sz w:val="24"/>
                <w:szCs w:val="24"/>
                <w:u w:color="000000"/>
                <w:bdr w:val="nil"/>
                <w:lang w:val="en-US" w:eastAsia="en-US"/>
              </w:rPr>
              <w:t xml:space="preserve">agree </w:t>
            </w:r>
            <w:r>
              <w:rPr>
                <w:rFonts w:eastAsia="Helvetica Neue" w:cs="Arial"/>
                <w:iCs/>
                <w:color w:val="000000"/>
                <w:sz w:val="24"/>
                <w:szCs w:val="24"/>
                <w:u w:color="000000"/>
                <w:bdr w:val="nil"/>
                <w:lang w:val="en-US" w:eastAsia="en-US"/>
              </w:rPr>
              <w:t xml:space="preserve">the </w:t>
            </w:r>
            <w:r w:rsidR="00B94161" w:rsidRPr="00AC3C65">
              <w:rPr>
                <w:rFonts w:eastAsia="Helvetica Neue" w:cs="Arial"/>
                <w:iCs/>
                <w:color w:val="000000"/>
                <w:sz w:val="24"/>
                <w:szCs w:val="24"/>
                <w:u w:color="000000"/>
                <w:bdr w:val="nil"/>
                <w:lang w:val="en-US" w:eastAsia="en-US"/>
              </w:rPr>
              <w:t>product</w:t>
            </w:r>
            <w:r>
              <w:rPr>
                <w:rFonts w:eastAsia="Helvetica Neue" w:cs="Arial"/>
                <w:iCs/>
                <w:color w:val="000000"/>
                <w:sz w:val="24"/>
                <w:szCs w:val="24"/>
                <w:u w:color="000000"/>
                <w:bdr w:val="nil"/>
                <w:lang w:val="en-US" w:eastAsia="en-US"/>
              </w:rPr>
              <w:t xml:space="preserve"> lot range a</w:t>
            </w:r>
            <w:r w:rsidR="00B94161" w:rsidRPr="00AC3C65">
              <w:rPr>
                <w:rFonts w:eastAsia="Helvetica Neue" w:cs="Arial"/>
                <w:iCs/>
                <w:color w:val="000000"/>
                <w:sz w:val="24"/>
                <w:szCs w:val="24"/>
                <w:u w:color="000000"/>
                <w:bdr w:val="nil"/>
                <w:lang w:val="en-US" w:eastAsia="en-US"/>
              </w:rPr>
              <w:t>nd volume</w:t>
            </w:r>
            <w:r>
              <w:rPr>
                <w:rFonts w:eastAsia="Helvetica Neue" w:cs="Arial"/>
                <w:iCs/>
                <w:color w:val="000000"/>
                <w:sz w:val="24"/>
                <w:szCs w:val="24"/>
                <w:u w:color="000000"/>
                <w:bdr w:val="nil"/>
                <w:lang w:val="en-US" w:eastAsia="en-US"/>
              </w:rPr>
              <w:t xml:space="preserve"> requirements in dialogue with their preferred Supplier(s).</w:t>
            </w:r>
          </w:p>
          <w:p w14:paraId="2E0D11D5" w14:textId="43125792" w:rsidR="009E036C" w:rsidRDefault="002724BE" w:rsidP="002724BE">
            <w:pPr>
              <w:pBdr>
                <w:top w:val="nil"/>
                <w:left w:val="nil"/>
                <w:bottom w:val="nil"/>
                <w:right w:val="nil"/>
                <w:between w:val="nil"/>
                <w:bar w:val="nil"/>
              </w:pBdr>
              <w:spacing w:after="240"/>
              <w:rPr>
                <w:rFonts w:eastAsia="Helvetica Neue" w:cs="Arial"/>
                <w:iCs/>
                <w:color w:val="000000"/>
                <w:sz w:val="24"/>
                <w:szCs w:val="24"/>
                <w:u w:color="000000"/>
                <w:bdr w:val="nil"/>
                <w:lang w:val="en-US" w:eastAsia="en-US"/>
              </w:rPr>
            </w:pPr>
            <w:r>
              <w:rPr>
                <w:rFonts w:eastAsia="Helvetica Neue" w:cs="Arial"/>
                <w:iCs/>
                <w:color w:val="000000"/>
                <w:sz w:val="24"/>
                <w:szCs w:val="24"/>
                <w:u w:color="000000"/>
                <w:bdr w:val="nil"/>
                <w:lang w:val="en-US" w:eastAsia="en-US"/>
              </w:rPr>
              <w:t xml:space="preserve">Participating Authorities shall </w:t>
            </w:r>
            <w:r w:rsidR="009E036C">
              <w:rPr>
                <w:rFonts w:eastAsia="Helvetica Neue" w:cs="Arial"/>
                <w:iCs/>
                <w:color w:val="000000"/>
                <w:sz w:val="24"/>
                <w:szCs w:val="24"/>
                <w:u w:color="000000"/>
                <w:bdr w:val="nil"/>
                <w:lang w:val="en-US" w:eastAsia="en-US"/>
              </w:rPr>
              <w:t>in all circumstances c</w:t>
            </w:r>
            <w:r>
              <w:rPr>
                <w:rFonts w:eastAsia="Helvetica Neue" w:cs="Arial"/>
                <w:iCs/>
                <w:color w:val="000000"/>
                <w:sz w:val="24"/>
                <w:szCs w:val="24"/>
                <w:u w:color="000000"/>
                <w:bdr w:val="nil"/>
                <w:lang w:val="en-US" w:eastAsia="en-US"/>
              </w:rPr>
              <w:t>omplete th</w:t>
            </w:r>
            <w:r w:rsidR="009E036C">
              <w:rPr>
                <w:rFonts w:eastAsia="Helvetica Neue" w:cs="Arial"/>
                <w:iCs/>
                <w:color w:val="000000"/>
                <w:sz w:val="24"/>
                <w:szCs w:val="24"/>
                <w:u w:color="000000"/>
                <w:bdr w:val="nil"/>
                <w:lang w:val="en-US" w:eastAsia="en-US"/>
              </w:rPr>
              <w:t>is</w:t>
            </w:r>
            <w:r>
              <w:rPr>
                <w:rFonts w:eastAsia="Helvetica Neue" w:cs="Arial"/>
                <w:iCs/>
                <w:color w:val="000000"/>
                <w:sz w:val="24"/>
                <w:szCs w:val="24"/>
                <w:u w:color="000000"/>
                <w:bdr w:val="nil"/>
                <w:lang w:val="en-US" w:eastAsia="en-US"/>
              </w:rPr>
              <w:t xml:space="preserve"> Call-Off Order Form </w:t>
            </w:r>
            <w:r w:rsidR="009E036C">
              <w:rPr>
                <w:rFonts w:eastAsia="Helvetica Neue" w:cs="Arial"/>
                <w:i/>
                <w:color w:val="000000"/>
                <w:sz w:val="24"/>
                <w:szCs w:val="24"/>
                <w:highlight w:val="yellow"/>
                <w:u w:color="000000"/>
                <w:bdr w:val="nil"/>
                <w:lang w:val="en-US" w:eastAsia="en-US"/>
              </w:rPr>
              <w:t xml:space="preserve">in accordance with the text boxes as </w:t>
            </w:r>
            <w:r w:rsidR="009E036C" w:rsidRPr="009E036C">
              <w:rPr>
                <w:rFonts w:eastAsia="Helvetica Neue" w:cs="Arial"/>
                <w:i/>
                <w:color w:val="000000"/>
                <w:sz w:val="24"/>
                <w:szCs w:val="24"/>
                <w:highlight w:val="yellow"/>
                <w:u w:color="000000"/>
                <w:bdr w:val="nil"/>
                <w:lang w:val="en-US" w:eastAsia="en-US"/>
              </w:rPr>
              <w:t>highlighted</w:t>
            </w:r>
            <w:r w:rsidR="009E036C">
              <w:rPr>
                <w:rFonts w:eastAsia="Helvetica Neue" w:cs="Arial"/>
                <w:iCs/>
                <w:color w:val="000000"/>
                <w:sz w:val="24"/>
                <w:szCs w:val="24"/>
                <w:u w:color="000000"/>
                <w:bdr w:val="nil"/>
                <w:lang w:val="en-US" w:eastAsia="en-US"/>
              </w:rPr>
              <w:t xml:space="preserve"> and send to the relevant Supplier to enable their signatories.</w:t>
            </w:r>
          </w:p>
          <w:p w14:paraId="0AE770CE" w14:textId="1CCB3AE0" w:rsidR="009E036C" w:rsidRPr="004C657E" w:rsidRDefault="009E036C" w:rsidP="00B94161">
            <w:pPr>
              <w:pBdr>
                <w:top w:val="nil"/>
                <w:left w:val="nil"/>
                <w:bottom w:val="nil"/>
                <w:right w:val="nil"/>
                <w:between w:val="nil"/>
                <w:bar w:val="nil"/>
              </w:pBdr>
              <w:spacing w:after="240"/>
              <w:rPr>
                <w:rFonts w:eastAsia="Helvetica Neue" w:cs="Arial"/>
                <w:iCs/>
                <w:color w:val="000000"/>
                <w:sz w:val="24"/>
                <w:szCs w:val="24"/>
                <w:u w:color="000000"/>
                <w:bdr w:val="nil"/>
                <w:lang w:val="en-US" w:eastAsia="en-US"/>
              </w:rPr>
            </w:pPr>
            <w:r w:rsidRPr="004C657E">
              <w:rPr>
                <w:rFonts w:eastAsia="Helvetica Neue" w:cs="Arial"/>
                <w:iCs/>
                <w:color w:val="000000"/>
                <w:sz w:val="24"/>
                <w:szCs w:val="24"/>
                <w:u w:color="000000"/>
                <w:bdr w:val="nil"/>
                <w:lang w:val="en-US" w:eastAsia="en-US"/>
              </w:rPr>
              <w:t xml:space="preserve">In all circumstances without exception whatsoever, the </w:t>
            </w:r>
            <w:r w:rsidR="00B94161" w:rsidRPr="004C657E">
              <w:rPr>
                <w:rFonts w:eastAsia="Helvetica Neue" w:cs="Arial"/>
                <w:iCs/>
                <w:color w:val="000000"/>
                <w:sz w:val="24"/>
                <w:szCs w:val="24"/>
                <w:u w:color="000000"/>
                <w:bdr w:val="nil"/>
                <w:lang w:val="en-US" w:eastAsia="en-US"/>
              </w:rPr>
              <w:t>Supplier must</w:t>
            </w:r>
            <w:r w:rsidRPr="004C657E">
              <w:rPr>
                <w:rFonts w:eastAsia="Helvetica Neue" w:cs="Arial"/>
                <w:iCs/>
                <w:color w:val="000000"/>
                <w:sz w:val="24"/>
                <w:szCs w:val="24"/>
                <w:u w:color="000000"/>
                <w:bdr w:val="nil"/>
                <w:lang w:val="en-US" w:eastAsia="en-US"/>
              </w:rPr>
              <w:t xml:space="preserve"> always</w:t>
            </w:r>
            <w:r w:rsidR="00B94161" w:rsidRPr="004C657E">
              <w:rPr>
                <w:rFonts w:eastAsia="Helvetica Neue" w:cs="Arial"/>
                <w:iCs/>
                <w:color w:val="000000"/>
                <w:sz w:val="24"/>
                <w:szCs w:val="24"/>
                <w:u w:color="000000"/>
                <w:bdr w:val="nil"/>
                <w:lang w:val="en-US" w:eastAsia="en-US"/>
              </w:rPr>
              <w:t xml:space="preserve"> return a signed copy of this </w:t>
            </w:r>
            <w:r w:rsidR="004C657E" w:rsidRPr="004C657E">
              <w:rPr>
                <w:rFonts w:eastAsia="Helvetica Neue" w:cs="Arial"/>
                <w:iCs/>
                <w:color w:val="000000"/>
                <w:sz w:val="24"/>
                <w:szCs w:val="24"/>
                <w:u w:color="000000"/>
                <w:bdr w:val="nil"/>
                <w:lang w:val="en-US" w:eastAsia="en-US"/>
              </w:rPr>
              <w:t xml:space="preserve">Call-Off </w:t>
            </w:r>
            <w:r w:rsidR="00B94161" w:rsidRPr="004C657E">
              <w:rPr>
                <w:rFonts w:eastAsia="Helvetica Neue" w:cs="Arial"/>
                <w:iCs/>
                <w:color w:val="000000"/>
                <w:sz w:val="24"/>
                <w:szCs w:val="24"/>
                <w:u w:color="000000"/>
                <w:bdr w:val="nil"/>
                <w:lang w:val="en-US" w:eastAsia="en-US"/>
              </w:rPr>
              <w:t>Order Form to the Participating Authority</w:t>
            </w:r>
            <w:r w:rsidRPr="004C657E">
              <w:rPr>
                <w:rFonts w:eastAsia="Helvetica Neue" w:cs="Arial"/>
                <w:iCs/>
                <w:color w:val="000000"/>
                <w:sz w:val="24"/>
                <w:szCs w:val="24"/>
                <w:u w:color="000000"/>
                <w:bdr w:val="nil"/>
                <w:lang w:val="en-US" w:eastAsia="en-US"/>
              </w:rPr>
              <w:t xml:space="preserve"> </w:t>
            </w:r>
            <w:r w:rsidR="004C657E" w:rsidRPr="004C657E">
              <w:rPr>
                <w:rFonts w:eastAsia="Helvetica Neue" w:cs="Arial"/>
                <w:iCs/>
                <w:color w:val="000000"/>
                <w:sz w:val="24"/>
                <w:szCs w:val="24"/>
                <w:u w:color="000000"/>
                <w:bdr w:val="nil"/>
                <w:lang w:val="en-US" w:eastAsia="en-US"/>
              </w:rPr>
              <w:t xml:space="preserve">as </w:t>
            </w:r>
            <w:r w:rsidRPr="004C657E">
              <w:rPr>
                <w:rFonts w:eastAsia="Helvetica Neue" w:cs="Arial"/>
                <w:iCs/>
                <w:color w:val="000000"/>
                <w:sz w:val="24"/>
                <w:szCs w:val="24"/>
                <w:u w:color="000000"/>
                <w:bdr w:val="nil"/>
                <w:lang w:val="en-US" w:eastAsia="en-US"/>
              </w:rPr>
              <w:t>named in this Call-Off Order Form</w:t>
            </w:r>
            <w:r w:rsidR="00B94161" w:rsidRPr="004C657E">
              <w:rPr>
                <w:rFonts w:eastAsia="Helvetica Neue" w:cs="Arial"/>
                <w:iCs/>
                <w:color w:val="000000"/>
                <w:sz w:val="24"/>
                <w:szCs w:val="24"/>
                <w:u w:color="000000"/>
                <w:bdr w:val="nil"/>
                <w:lang w:val="en-US" w:eastAsia="en-US"/>
              </w:rPr>
              <w:t xml:space="preserve">. </w:t>
            </w:r>
          </w:p>
          <w:p w14:paraId="29C4738E" w14:textId="0FE48F05" w:rsidR="00B94161" w:rsidRPr="004C657E" w:rsidRDefault="009E036C" w:rsidP="00B94161">
            <w:pPr>
              <w:pBdr>
                <w:top w:val="nil"/>
                <w:left w:val="nil"/>
                <w:bottom w:val="nil"/>
                <w:right w:val="nil"/>
                <w:between w:val="nil"/>
                <w:bar w:val="nil"/>
              </w:pBdr>
              <w:spacing w:after="240"/>
              <w:rPr>
                <w:rFonts w:eastAsia="Helvetica Neue" w:cs="Arial"/>
                <w:iCs/>
                <w:color w:val="000000"/>
                <w:sz w:val="24"/>
                <w:szCs w:val="24"/>
                <w:u w:color="000000"/>
                <w:bdr w:val="nil"/>
                <w:lang w:val="en-US" w:eastAsia="en-US"/>
              </w:rPr>
            </w:pPr>
            <w:r w:rsidRPr="004C657E">
              <w:rPr>
                <w:rFonts w:eastAsia="Helvetica Neue" w:cs="Arial"/>
                <w:iCs/>
                <w:color w:val="000000"/>
                <w:sz w:val="24"/>
                <w:szCs w:val="24"/>
                <w:u w:color="000000"/>
                <w:bdr w:val="nil"/>
                <w:lang w:val="en-US" w:eastAsia="en-US"/>
              </w:rPr>
              <w:t>It is agreed and accepted t</w:t>
            </w:r>
            <w:r w:rsidR="00B94161" w:rsidRPr="004C657E">
              <w:rPr>
                <w:rFonts w:eastAsia="Helvetica Neue" w:cs="Arial"/>
                <w:iCs/>
                <w:color w:val="000000"/>
                <w:sz w:val="24"/>
                <w:szCs w:val="24"/>
                <w:u w:color="000000"/>
                <w:bdr w:val="nil"/>
                <w:lang w:val="en-US" w:eastAsia="en-US"/>
              </w:rPr>
              <w:t xml:space="preserve">his </w:t>
            </w:r>
            <w:r w:rsidR="004C657E" w:rsidRPr="004C657E">
              <w:rPr>
                <w:rFonts w:eastAsia="Helvetica Neue" w:cs="Arial"/>
                <w:iCs/>
                <w:color w:val="000000"/>
                <w:sz w:val="24"/>
                <w:szCs w:val="24"/>
                <w:u w:color="000000"/>
                <w:bdr w:val="nil"/>
                <w:lang w:val="en-US" w:eastAsia="en-US"/>
              </w:rPr>
              <w:t xml:space="preserve">Call-Off </w:t>
            </w:r>
            <w:r w:rsidR="00B94161" w:rsidRPr="004C657E">
              <w:rPr>
                <w:rFonts w:eastAsia="Helvetica Neue" w:cs="Arial"/>
                <w:iCs/>
                <w:color w:val="000000"/>
                <w:sz w:val="24"/>
                <w:szCs w:val="24"/>
                <w:u w:color="000000"/>
                <w:bdr w:val="nil"/>
                <w:lang w:val="en-US" w:eastAsia="en-US"/>
              </w:rPr>
              <w:t xml:space="preserve">Order Form will only constitute a contract </w:t>
            </w:r>
            <w:r w:rsidR="004C657E" w:rsidRPr="004C657E">
              <w:rPr>
                <w:rFonts w:eastAsia="Helvetica Neue" w:cs="Arial"/>
                <w:iCs/>
                <w:color w:val="000000"/>
                <w:sz w:val="24"/>
                <w:szCs w:val="24"/>
                <w:u w:color="000000"/>
                <w:bdr w:val="nil"/>
                <w:lang w:val="en-US" w:eastAsia="en-US"/>
              </w:rPr>
              <w:t xml:space="preserve">in circumstances </w:t>
            </w:r>
            <w:r w:rsidR="00B94161" w:rsidRPr="004C657E">
              <w:rPr>
                <w:rFonts w:eastAsia="Helvetica Neue" w:cs="Arial"/>
                <w:iCs/>
                <w:color w:val="000000"/>
                <w:sz w:val="24"/>
                <w:szCs w:val="24"/>
                <w:u w:color="000000"/>
                <w:bdr w:val="nil"/>
                <w:lang w:val="en-US" w:eastAsia="en-US"/>
              </w:rPr>
              <w:t xml:space="preserve">when </w:t>
            </w:r>
            <w:r w:rsidR="004C657E" w:rsidRPr="004C657E">
              <w:rPr>
                <w:rFonts w:eastAsia="Helvetica Neue" w:cs="Arial"/>
                <w:iCs/>
                <w:color w:val="000000"/>
                <w:sz w:val="24"/>
                <w:szCs w:val="24"/>
                <w:u w:color="000000"/>
                <w:bdr w:val="nil"/>
                <w:lang w:val="en-US" w:eastAsia="en-US"/>
              </w:rPr>
              <w:t xml:space="preserve">the </w:t>
            </w:r>
            <w:r w:rsidR="00624DC9">
              <w:rPr>
                <w:rFonts w:eastAsia="Helvetica Neue" w:cs="Arial"/>
                <w:iCs/>
                <w:color w:val="000000"/>
                <w:sz w:val="24"/>
                <w:szCs w:val="24"/>
                <w:u w:color="000000"/>
                <w:bdr w:val="nil"/>
                <w:lang w:val="en-US" w:eastAsia="en-US"/>
              </w:rPr>
              <w:t>P</w:t>
            </w:r>
            <w:r w:rsidR="004C657E" w:rsidRPr="004C657E">
              <w:rPr>
                <w:rFonts w:eastAsia="Helvetica Neue" w:cs="Arial"/>
                <w:iCs/>
                <w:color w:val="000000"/>
                <w:sz w:val="24"/>
                <w:szCs w:val="24"/>
                <w:u w:color="000000"/>
                <w:bdr w:val="nil"/>
                <w:lang w:val="en-US" w:eastAsia="en-US"/>
              </w:rPr>
              <w:t xml:space="preserve">arties </w:t>
            </w:r>
            <w:r w:rsidR="00B94161" w:rsidRPr="004C657E">
              <w:rPr>
                <w:rFonts w:eastAsia="Helvetica Neue" w:cs="Arial"/>
                <w:iCs/>
                <w:color w:val="000000"/>
                <w:sz w:val="24"/>
                <w:szCs w:val="24"/>
                <w:u w:color="000000"/>
                <w:bdr w:val="nil"/>
                <w:lang w:val="en-US" w:eastAsia="en-US"/>
              </w:rPr>
              <w:t xml:space="preserve">have </w:t>
            </w:r>
            <w:r w:rsidR="004C657E" w:rsidRPr="004C657E">
              <w:rPr>
                <w:rFonts w:eastAsia="Helvetica Neue" w:cs="Arial"/>
                <w:iCs/>
                <w:color w:val="000000"/>
                <w:sz w:val="24"/>
                <w:szCs w:val="24"/>
                <w:u w:color="000000"/>
                <w:bdr w:val="nil"/>
                <w:lang w:val="en-US" w:eastAsia="en-US"/>
              </w:rPr>
              <w:t xml:space="preserve">provided their </w:t>
            </w:r>
            <w:r w:rsidR="00B94161" w:rsidRPr="004C657E">
              <w:rPr>
                <w:rFonts w:eastAsia="Helvetica Neue" w:cs="Arial"/>
                <w:iCs/>
                <w:color w:val="000000"/>
                <w:sz w:val="24"/>
                <w:szCs w:val="24"/>
                <w:u w:color="000000"/>
                <w:bdr w:val="nil"/>
                <w:lang w:val="en-US" w:eastAsia="en-US"/>
              </w:rPr>
              <w:t>sign</w:t>
            </w:r>
            <w:r w:rsidR="004C657E" w:rsidRPr="004C657E">
              <w:rPr>
                <w:rFonts w:eastAsia="Helvetica Neue" w:cs="Arial"/>
                <w:iCs/>
                <w:color w:val="000000"/>
                <w:sz w:val="24"/>
                <w:szCs w:val="24"/>
                <w:u w:color="000000"/>
                <w:bdr w:val="nil"/>
                <w:lang w:val="en-US" w:eastAsia="en-US"/>
              </w:rPr>
              <w:t>atories as a duly executed agreement.</w:t>
            </w:r>
          </w:p>
          <w:p w14:paraId="33145464" w14:textId="435FFF2D" w:rsidR="004C657E" w:rsidRDefault="00B94161" w:rsidP="00B94161">
            <w:pPr>
              <w:pBdr>
                <w:top w:val="nil"/>
                <w:left w:val="nil"/>
                <w:bottom w:val="nil"/>
                <w:right w:val="nil"/>
                <w:between w:val="nil"/>
                <w:bar w:val="nil"/>
              </w:pBdr>
              <w:spacing w:after="240"/>
              <w:rPr>
                <w:rFonts w:eastAsia="Helvetica Neue" w:cs="Arial"/>
                <w:color w:val="000000"/>
                <w:sz w:val="24"/>
                <w:szCs w:val="24"/>
                <w:u w:color="000000"/>
                <w:bdr w:val="nil"/>
                <w:lang w:val="en-US" w:eastAsia="en-US"/>
              </w:rPr>
            </w:pPr>
            <w:r w:rsidRPr="0088184D">
              <w:rPr>
                <w:rFonts w:eastAsia="Helvetica Neue" w:cs="Arial"/>
                <w:color w:val="000000"/>
                <w:sz w:val="24"/>
                <w:szCs w:val="24"/>
                <w:u w:color="000000"/>
                <w:bdr w:val="nil"/>
                <w:lang w:val="en-US" w:eastAsia="en-US"/>
              </w:rPr>
              <w:t xml:space="preserve">This Order Form is issued in accordance with the provisions of the Framework Agreement for Aseptically Prepared Cytotoxics and MABs for </w:t>
            </w:r>
            <w:r w:rsidR="004C657E">
              <w:rPr>
                <w:rFonts w:eastAsia="Helvetica Neue" w:cs="Arial"/>
                <w:color w:val="000000"/>
                <w:sz w:val="24"/>
                <w:szCs w:val="24"/>
                <w:u w:color="000000"/>
                <w:bdr w:val="nil"/>
                <w:lang w:val="en-US" w:eastAsia="en-US"/>
              </w:rPr>
              <w:t xml:space="preserve">the Treatment of </w:t>
            </w:r>
            <w:r w:rsidRPr="0088184D">
              <w:rPr>
                <w:rFonts w:eastAsia="Helvetica Neue" w:cs="Arial"/>
                <w:color w:val="000000"/>
                <w:sz w:val="24"/>
                <w:szCs w:val="24"/>
                <w:u w:color="000000"/>
                <w:bdr w:val="nil"/>
                <w:lang w:val="en-US" w:eastAsia="en-US"/>
              </w:rPr>
              <w:t>Cancer</w:t>
            </w:r>
            <w:r w:rsidR="00624DC9">
              <w:rPr>
                <w:rFonts w:eastAsia="Helvetica Neue" w:cs="Arial"/>
                <w:color w:val="000000"/>
                <w:sz w:val="24"/>
                <w:szCs w:val="24"/>
                <w:u w:color="000000"/>
                <w:bdr w:val="nil"/>
                <w:lang w:val="en-US" w:eastAsia="en-US"/>
              </w:rPr>
              <w:t xml:space="preserve">, framework reference </w:t>
            </w:r>
            <w:r w:rsidR="00624DC9" w:rsidRPr="00624DC9">
              <w:rPr>
                <w:rFonts w:cs="Arial"/>
                <w:bCs/>
                <w:sz w:val="24"/>
                <w:szCs w:val="24"/>
              </w:rPr>
              <w:t>CM/PHR/22/5686/01.</w:t>
            </w:r>
          </w:p>
          <w:p w14:paraId="7D317A87" w14:textId="05C87CEC" w:rsidR="00B94161" w:rsidRPr="004C657E" w:rsidRDefault="00B94161" w:rsidP="004C657E">
            <w:pPr>
              <w:pStyle w:val="MRheading20"/>
              <w:tabs>
                <w:tab w:val="clear" w:pos="720"/>
              </w:tabs>
              <w:spacing w:line="240" w:lineRule="auto"/>
              <w:ind w:left="0" w:firstLine="0"/>
              <w:jc w:val="left"/>
              <w:rPr>
                <w:rFonts w:cs="Arial"/>
                <w:b/>
                <w:sz w:val="24"/>
                <w:szCs w:val="24"/>
                <w:lang w:val="en-US"/>
              </w:rPr>
            </w:pPr>
            <w:r w:rsidRPr="0088184D">
              <w:rPr>
                <w:rFonts w:eastAsia="Helvetica Neue" w:cs="Arial"/>
                <w:color w:val="000000"/>
                <w:sz w:val="24"/>
                <w:szCs w:val="24"/>
                <w:u w:color="000000"/>
                <w:bdr w:val="nil"/>
                <w:lang w:val="en-US" w:eastAsia="en-US"/>
              </w:rPr>
              <w:t xml:space="preserve">The Supplier agrees to supply the </w:t>
            </w:r>
            <w:r w:rsidR="004C657E">
              <w:rPr>
                <w:rFonts w:eastAsia="Helvetica Neue" w:cs="Arial"/>
                <w:color w:val="000000"/>
                <w:sz w:val="24"/>
                <w:szCs w:val="24"/>
                <w:u w:color="000000"/>
                <w:bdr w:val="nil"/>
                <w:lang w:val="en-US" w:eastAsia="en-US"/>
              </w:rPr>
              <w:t>requirements as</w:t>
            </w:r>
            <w:r w:rsidRPr="0088184D">
              <w:rPr>
                <w:rFonts w:eastAsia="Helvetica Neue" w:cs="Arial"/>
                <w:color w:val="000000"/>
                <w:sz w:val="24"/>
                <w:szCs w:val="24"/>
                <w:u w:color="000000"/>
                <w:bdr w:val="nil"/>
                <w:lang w:val="en-US" w:eastAsia="en-US"/>
              </w:rPr>
              <w:t xml:space="preserve"> specified </w:t>
            </w:r>
            <w:r w:rsidR="004C657E">
              <w:rPr>
                <w:rFonts w:eastAsia="Helvetica Neue" w:cs="Arial"/>
                <w:color w:val="000000"/>
                <w:sz w:val="24"/>
                <w:szCs w:val="24"/>
                <w:u w:color="000000"/>
                <w:bdr w:val="nil"/>
                <w:lang w:val="en-US" w:eastAsia="en-US"/>
              </w:rPr>
              <w:t xml:space="preserve">herein this Call-Off Order Form </w:t>
            </w:r>
            <w:r w:rsidRPr="0088184D">
              <w:rPr>
                <w:rFonts w:eastAsia="Helvetica Neue" w:cs="Arial"/>
                <w:color w:val="000000"/>
                <w:sz w:val="24"/>
                <w:szCs w:val="24"/>
                <w:u w:color="000000"/>
                <w:bdr w:val="nil"/>
                <w:lang w:val="en-US" w:eastAsia="en-US"/>
              </w:rPr>
              <w:t xml:space="preserve">subject to </w:t>
            </w:r>
            <w:r w:rsidRPr="004C657E">
              <w:rPr>
                <w:rFonts w:eastAsia="Helvetica Neue" w:cs="Arial"/>
                <w:color w:val="000000"/>
                <w:sz w:val="24"/>
                <w:szCs w:val="24"/>
                <w:u w:color="000000"/>
                <w:bdr w:val="nil"/>
                <w:shd w:val="clear" w:color="auto" w:fill="FFFFFF" w:themeFill="background1"/>
                <w:lang w:val="en-US" w:eastAsia="en-US"/>
              </w:rPr>
              <w:t>Document No. 03</w:t>
            </w:r>
            <w:r w:rsidR="004C657E" w:rsidRPr="004C657E">
              <w:rPr>
                <w:rFonts w:eastAsia="Helvetica Neue" w:cs="Arial"/>
                <w:color w:val="000000"/>
                <w:sz w:val="24"/>
                <w:szCs w:val="24"/>
                <w:u w:color="000000"/>
                <w:bdr w:val="nil"/>
                <w:shd w:val="clear" w:color="auto" w:fill="FFFFFF" w:themeFill="background1"/>
                <w:lang w:val="en-US" w:eastAsia="en-US"/>
              </w:rPr>
              <w:t xml:space="preserve"> – Appendix A</w:t>
            </w:r>
            <w:r w:rsidR="004C657E">
              <w:rPr>
                <w:rFonts w:eastAsia="Helvetica Neue" w:cs="Arial"/>
                <w:color w:val="000000"/>
                <w:sz w:val="24"/>
                <w:szCs w:val="24"/>
                <w:u w:color="000000"/>
                <w:bdr w:val="nil"/>
                <w:shd w:val="clear" w:color="auto" w:fill="FFFFFF" w:themeFill="background1"/>
                <w:lang w:val="en-US" w:eastAsia="en-US"/>
              </w:rPr>
              <w:t xml:space="preserve"> (</w:t>
            </w:r>
            <w:r w:rsidR="004C657E" w:rsidRPr="004C657E">
              <w:rPr>
                <w:rFonts w:cs="Arial"/>
                <w:sz w:val="24"/>
                <w:szCs w:val="24"/>
                <w:shd w:val="clear" w:color="auto" w:fill="FFFFFF" w:themeFill="background1"/>
                <w:lang w:val="en-US"/>
              </w:rPr>
              <w:t>Call-off Terms and Conditions for the Supply of Goods).</w:t>
            </w:r>
          </w:p>
          <w:p w14:paraId="19CAEBE9" w14:textId="02A38EA3" w:rsidR="00B94161" w:rsidRPr="00003A89" w:rsidRDefault="00B94161" w:rsidP="00B94161">
            <w:pPr>
              <w:spacing w:after="240"/>
              <w:rPr>
                <w:rFonts w:cs="Arial"/>
                <w:b/>
                <w:sz w:val="24"/>
                <w:szCs w:val="24"/>
                <w:u w:val="single"/>
              </w:rPr>
            </w:pPr>
            <w:r>
              <w:rPr>
                <w:rFonts w:cs="Arial"/>
                <w:b/>
                <w:sz w:val="24"/>
                <w:szCs w:val="24"/>
                <w:u w:val="single"/>
              </w:rPr>
              <w:t xml:space="preserve">Change Control - </w:t>
            </w:r>
            <w:r w:rsidRPr="00003A89">
              <w:rPr>
                <w:rFonts w:cs="Arial"/>
                <w:b/>
                <w:sz w:val="24"/>
                <w:szCs w:val="24"/>
                <w:u w:val="single"/>
              </w:rPr>
              <w:t>Important Note:</w:t>
            </w:r>
          </w:p>
          <w:p w14:paraId="090EE841" w14:textId="03C1B7A0" w:rsidR="00D91272" w:rsidRPr="00D91272" w:rsidRDefault="00D91272" w:rsidP="00B94161">
            <w:pPr>
              <w:pBdr>
                <w:top w:val="nil"/>
                <w:left w:val="nil"/>
                <w:bottom w:val="nil"/>
                <w:right w:val="nil"/>
                <w:between w:val="nil"/>
                <w:bar w:val="nil"/>
              </w:pBdr>
              <w:spacing w:after="240"/>
              <w:rPr>
                <w:rFonts w:eastAsia="Helvetica Neue" w:cs="Arial"/>
                <w:iCs/>
                <w:color w:val="000000"/>
                <w:sz w:val="24"/>
                <w:szCs w:val="24"/>
                <w:u w:color="000000"/>
                <w:bdr w:val="nil"/>
                <w:lang w:val="en-US" w:eastAsia="en-US"/>
              </w:rPr>
            </w:pPr>
            <w:r>
              <w:rPr>
                <w:rFonts w:eastAsia="Helvetica Neue" w:cs="Arial"/>
                <w:iCs/>
                <w:color w:val="000000"/>
                <w:sz w:val="24"/>
                <w:szCs w:val="24"/>
                <w:u w:color="000000"/>
                <w:bdr w:val="nil"/>
                <w:lang w:val="en-US" w:eastAsia="en-US"/>
              </w:rPr>
              <w:t>Subject to a notice period of three (3) months, i</w:t>
            </w:r>
            <w:r w:rsidR="00B94161">
              <w:rPr>
                <w:rFonts w:eastAsia="Helvetica Neue" w:cs="Arial"/>
                <w:iCs/>
                <w:color w:val="000000"/>
                <w:sz w:val="24"/>
                <w:szCs w:val="24"/>
                <w:u w:color="000000"/>
                <w:bdr w:val="nil"/>
                <w:lang w:val="en-US" w:eastAsia="en-US"/>
              </w:rPr>
              <w:t xml:space="preserve">n the event a </w:t>
            </w:r>
            <w:r w:rsidR="00B94161" w:rsidRPr="00AC3C65">
              <w:rPr>
                <w:rFonts w:eastAsia="Helvetica Neue" w:cs="Arial"/>
                <w:iCs/>
                <w:color w:val="000000"/>
                <w:sz w:val="24"/>
                <w:szCs w:val="24"/>
                <w:u w:color="000000"/>
                <w:bdr w:val="nil"/>
                <w:lang w:val="en-US" w:eastAsia="en-US"/>
              </w:rPr>
              <w:t>Participating Authority adds to</w:t>
            </w:r>
            <w:r>
              <w:rPr>
                <w:rFonts w:eastAsia="Helvetica Neue" w:cs="Arial"/>
                <w:iCs/>
                <w:color w:val="000000"/>
                <w:sz w:val="24"/>
                <w:szCs w:val="24"/>
                <w:u w:color="000000"/>
                <w:bdr w:val="nil"/>
                <w:lang w:val="en-US" w:eastAsia="en-US"/>
              </w:rPr>
              <w:t xml:space="preserve"> and/or amends </w:t>
            </w:r>
            <w:r w:rsidR="00B94161" w:rsidRPr="00AC3C65">
              <w:rPr>
                <w:rFonts w:eastAsia="Helvetica Neue" w:cs="Arial"/>
                <w:iCs/>
                <w:color w:val="000000"/>
                <w:sz w:val="24"/>
                <w:szCs w:val="24"/>
                <w:u w:color="000000"/>
                <w:bdr w:val="nil"/>
                <w:lang w:val="en-US" w:eastAsia="en-US"/>
              </w:rPr>
              <w:t xml:space="preserve">any aspect of </w:t>
            </w:r>
            <w:r w:rsidR="00B94161">
              <w:rPr>
                <w:rFonts w:eastAsia="Helvetica Neue" w:cs="Arial"/>
                <w:iCs/>
                <w:color w:val="000000"/>
                <w:sz w:val="24"/>
                <w:szCs w:val="24"/>
                <w:u w:color="000000"/>
                <w:bdr w:val="nil"/>
                <w:lang w:val="en-US" w:eastAsia="en-US"/>
              </w:rPr>
              <w:t xml:space="preserve">this </w:t>
            </w:r>
            <w:r w:rsidR="00B94161" w:rsidRPr="00AC3C65">
              <w:rPr>
                <w:rFonts w:eastAsia="Helvetica Neue" w:cs="Arial"/>
                <w:iCs/>
                <w:color w:val="000000"/>
                <w:sz w:val="24"/>
                <w:szCs w:val="24"/>
                <w:u w:color="000000"/>
                <w:bdr w:val="nil"/>
                <w:lang w:val="en-US" w:eastAsia="en-US"/>
              </w:rPr>
              <w:t xml:space="preserve">Call-Off </w:t>
            </w:r>
            <w:r w:rsidR="00B94161">
              <w:rPr>
                <w:rFonts w:eastAsia="Helvetica Neue" w:cs="Arial"/>
                <w:iCs/>
                <w:color w:val="000000"/>
                <w:sz w:val="24"/>
                <w:szCs w:val="24"/>
                <w:u w:color="000000"/>
                <w:bdr w:val="nil"/>
                <w:lang w:val="en-US" w:eastAsia="en-US"/>
              </w:rPr>
              <w:t>Order Form</w:t>
            </w:r>
            <w:r>
              <w:rPr>
                <w:rFonts w:eastAsia="Helvetica Neue" w:cs="Arial"/>
                <w:iCs/>
                <w:color w:val="000000"/>
                <w:sz w:val="24"/>
                <w:szCs w:val="24"/>
                <w:u w:color="000000"/>
                <w:bdr w:val="nil"/>
                <w:lang w:val="en-US" w:eastAsia="en-US"/>
              </w:rPr>
              <w:t xml:space="preserve"> in agreement with the relevant Supplier</w:t>
            </w:r>
            <w:r w:rsidR="00B94161" w:rsidRPr="00AC3C65">
              <w:rPr>
                <w:rFonts w:eastAsia="Helvetica Neue" w:cs="Arial"/>
                <w:iCs/>
                <w:color w:val="000000"/>
                <w:sz w:val="24"/>
                <w:szCs w:val="24"/>
                <w:u w:color="000000"/>
                <w:bdr w:val="nil"/>
                <w:lang w:val="en-US" w:eastAsia="en-US"/>
              </w:rPr>
              <w:t xml:space="preserve">, </w:t>
            </w:r>
            <w:r w:rsidR="00B94161">
              <w:rPr>
                <w:rFonts w:eastAsia="Helvetica Neue" w:cs="Arial"/>
                <w:iCs/>
                <w:color w:val="000000"/>
                <w:sz w:val="24"/>
                <w:szCs w:val="24"/>
                <w:u w:color="000000"/>
                <w:bdr w:val="nil"/>
                <w:lang w:val="en-US" w:eastAsia="en-US"/>
              </w:rPr>
              <w:t xml:space="preserve">an </w:t>
            </w:r>
            <w:r w:rsidR="00B94161" w:rsidRPr="00AC3C65">
              <w:rPr>
                <w:rFonts w:eastAsia="Helvetica Neue" w:cs="Arial"/>
                <w:iCs/>
                <w:color w:val="000000"/>
                <w:sz w:val="24"/>
                <w:szCs w:val="24"/>
                <w:u w:color="000000"/>
                <w:bdr w:val="nil"/>
                <w:lang w:val="en-US" w:eastAsia="en-US"/>
              </w:rPr>
              <w:t>update</w:t>
            </w:r>
            <w:r w:rsidR="00B94161">
              <w:rPr>
                <w:rFonts w:eastAsia="Helvetica Neue" w:cs="Arial"/>
                <w:iCs/>
                <w:color w:val="000000"/>
                <w:sz w:val="24"/>
                <w:szCs w:val="24"/>
                <w:u w:color="000000"/>
                <w:bdr w:val="nil"/>
                <w:lang w:val="en-US" w:eastAsia="en-US"/>
              </w:rPr>
              <w:t xml:space="preserve">d </w:t>
            </w:r>
            <w:r>
              <w:rPr>
                <w:rFonts w:eastAsia="Helvetica Neue" w:cs="Arial"/>
                <w:iCs/>
                <w:color w:val="000000"/>
                <w:sz w:val="24"/>
                <w:szCs w:val="24"/>
                <w:u w:color="000000"/>
                <w:bdr w:val="nil"/>
                <w:lang w:val="en-US" w:eastAsia="en-US"/>
              </w:rPr>
              <w:t xml:space="preserve">version of this Call-Off Order Form </w:t>
            </w:r>
            <w:r w:rsidR="00B94161">
              <w:rPr>
                <w:rFonts w:eastAsia="Helvetica Neue" w:cs="Arial"/>
                <w:iCs/>
                <w:color w:val="000000"/>
                <w:sz w:val="24"/>
                <w:szCs w:val="24"/>
                <w:u w:color="000000"/>
                <w:bdr w:val="nil"/>
                <w:lang w:val="en-US" w:eastAsia="en-US"/>
              </w:rPr>
              <w:t xml:space="preserve">must </w:t>
            </w:r>
            <w:r w:rsidR="00D640B2">
              <w:rPr>
                <w:rFonts w:eastAsia="Helvetica Neue" w:cs="Arial"/>
                <w:iCs/>
                <w:color w:val="000000"/>
                <w:sz w:val="24"/>
                <w:szCs w:val="24"/>
                <w:u w:color="000000"/>
                <w:bdr w:val="nil"/>
                <w:lang w:val="en-US" w:eastAsia="en-US"/>
              </w:rPr>
              <w:t xml:space="preserve">subsequently </w:t>
            </w:r>
            <w:r w:rsidR="00B94161">
              <w:rPr>
                <w:rFonts w:eastAsia="Helvetica Neue" w:cs="Arial"/>
                <w:iCs/>
                <w:color w:val="000000"/>
                <w:sz w:val="24"/>
                <w:szCs w:val="24"/>
                <w:u w:color="000000"/>
                <w:bdr w:val="nil"/>
                <w:lang w:val="en-US" w:eastAsia="en-US"/>
              </w:rPr>
              <w:t xml:space="preserve">be agreed and executed </w:t>
            </w:r>
            <w:r w:rsidR="00D640B2">
              <w:rPr>
                <w:rFonts w:eastAsia="Helvetica Neue" w:cs="Arial"/>
                <w:iCs/>
                <w:color w:val="000000"/>
                <w:sz w:val="24"/>
                <w:szCs w:val="24"/>
                <w:u w:color="000000"/>
                <w:bdr w:val="nil"/>
                <w:lang w:val="en-US" w:eastAsia="en-US"/>
              </w:rPr>
              <w:t>with</w:t>
            </w:r>
            <w:r w:rsidR="00B94161">
              <w:rPr>
                <w:rFonts w:eastAsia="Helvetica Neue" w:cs="Arial"/>
                <w:iCs/>
                <w:color w:val="000000"/>
                <w:sz w:val="24"/>
                <w:szCs w:val="24"/>
                <w:u w:color="000000"/>
                <w:bdr w:val="nil"/>
                <w:lang w:val="en-US" w:eastAsia="en-US"/>
              </w:rPr>
              <w:t xml:space="preserve"> the transacting parties</w:t>
            </w:r>
            <w:r w:rsidR="00D640B2">
              <w:rPr>
                <w:rFonts w:eastAsia="Helvetica Neue" w:cs="Arial"/>
                <w:iCs/>
                <w:color w:val="000000"/>
                <w:sz w:val="24"/>
                <w:szCs w:val="24"/>
                <w:u w:color="000000"/>
                <w:bdr w:val="nil"/>
                <w:lang w:val="en-US" w:eastAsia="en-US"/>
              </w:rPr>
              <w:t xml:space="preserve"> providing their signatories.</w:t>
            </w:r>
          </w:p>
        </w:tc>
      </w:tr>
    </w:tbl>
    <w:p w14:paraId="7F6C5C49" w14:textId="77777777" w:rsidR="00B44811" w:rsidRDefault="00B44811"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6675AEDA"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659DD27F"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2D6B789F"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70074EAB"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4005A1F8"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737249DD"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4F989CB6" w14:textId="77777777" w:rsidR="00D640B2" w:rsidRPr="0088184D"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7B1D4F28" w14:textId="77777777" w:rsidR="00244768" w:rsidRPr="0088184D" w:rsidRDefault="00244768"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tbl>
      <w:tblPr>
        <w:tblW w:w="9166" w:type="dxa"/>
        <w:jc w:val="right"/>
        <w:tblLook w:val="01E0" w:firstRow="1" w:lastRow="1" w:firstColumn="1" w:lastColumn="1" w:noHBand="0" w:noVBand="0"/>
      </w:tblPr>
      <w:tblGrid>
        <w:gridCol w:w="1797"/>
        <w:gridCol w:w="1637"/>
        <w:gridCol w:w="1418"/>
        <w:gridCol w:w="4314"/>
      </w:tblGrid>
      <w:tr w:rsidR="00244768" w:rsidRPr="0088184D" w14:paraId="1530BC64" w14:textId="77777777" w:rsidTr="00F921FA">
        <w:trPr>
          <w:trHeight w:val="1691"/>
          <w:jc w:val="right"/>
        </w:trPr>
        <w:tc>
          <w:tcPr>
            <w:tcW w:w="1797" w:type="dxa"/>
            <w:tcBorders>
              <w:top w:val="single" w:sz="4" w:space="0" w:color="auto"/>
              <w:left w:val="single" w:sz="4" w:space="0" w:color="auto"/>
              <w:bottom w:val="single" w:sz="4" w:space="0" w:color="auto"/>
              <w:right w:val="single" w:sz="4" w:space="0" w:color="auto"/>
            </w:tcBorders>
            <w:shd w:val="clear" w:color="auto" w:fill="E6E6E6"/>
            <w:vAlign w:val="center"/>
          </w:tcPr>
          <w:p w14:paraId="2E72AE70"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lastRenderedPageBreak/>
              <w:t>Date of Order</w:t>
            </w:r>
          </w:p>
        </w:tc>
        <w:tc>
          <w:tcPr>
            <w:tcW w:w="1637" w:type="dxa"/>
            <w:tcBorders>
              <w:top w:val="single" w:sz="4" w:space="0" w:color="auto"/>
              <w:left w:val="single" w:sz="4" w:space="0" w:color="auto"/>
              <w:bottom w:val="single" w:sz="4" w:space="0" w:color="auto"/>
              <w:right w:val="single" w:sz="4" w:space="0" w:color="auto"/>
            </w:tcBorders>
            <w:vAlign w:val="center"/>
          </w:tcPr>
          <w:p w14:paraId="009AD0BD" w14:textId="77777777" w:rsidR="00244768" w:rsidRPr="0088184D" w:rsidRDefault="00244768" w:rsidP="00244768">
            <w:pPr>
              <w:spacing w:before="0" w:line="360" w:lineRule="auto"/>
              <w:jc w:val="both"/>
              <w:rPr>
                <w:rFonts w:eastAsia="Calibri" w:cs="Arial"/>
                <w:sz w:val="24"/>
                <w:szCs w:val="24"/>
                <w:lang w:eastAsia="en-US"/>
              </w:rPr>
            </w:pPr>
            <w:r w:rsidRPr="009E036C">
              <w:rPr>
                <w:rFonts w:eastAsia="Calibri" w:cs="Arial"/>
                <w:i/>
                <w:sz w:val="24"/>
                <w:szCs w:val="24"/>
                <w:highlight w:val="yellow"/>
                <w:lang w:eastAsia="en-US"/>
              </w:rPr>
              <w:t>[dd/mm/yyyy]</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4E46922A"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Order no.</w:t>
            </w:r>
          </w:p>
        </w:tc>
        <w:tc>
          <w:tcPr>
            <w:tcW w:w="4314" w:type="dxa"/>
            <w:tcBorders>
              <w:top w:val="single" w:sz="4" w:space="0" w:color="auto"/>
              <w:left w:val="single" w:sz="4" w:space="0" w:color="auto"/>
              <w:bottom w:val="single" w:sz="4" w:space="0" w:color="auto"/>
              <w:right w:val="single" w:sz="4" w:space="0" w:color="auto"/>
            </w:tcBorders>
            <w:vAlign w:val="center"/>
          </w:tcPr>
          <w:p w14:paraId="0462353F" w14:textId="77777777" w:rsidR="00244768" w:rsidRPr="0088184D" w:rsidRDefault="00244768" w:rsidP="00244768">
            <w:pPr>
              <w:spacing w:before="0" w:line="360" w:lineRule="auto"/>
              <w:jc w:val="both"/>
              <w:rPr>
                <w:rFonts w:eastAsia="Calibri" w:cs="Arial"/>
                <w:i/>
                <w:sz w:val="24"/>
                <w:szCs w:val="24"/>
                <w:lang w:eastAsia="en-US"/>
              </w:rPr>
            </w:pPr>
            <w:r w:rsidRPr="0088184D">
              <w:rPr>
                <w:rFonts w:eastAsia="Calibri" w:cs="Arial"/>
                <w:i/>
                <w:sz w:val="24"/>
                <w:szCs w:val="24"/>
                <w:lang w:eastAsia="en-US"/>
              </w:rPr>
              <w:t xml:space="preserve"> </w:t>
            </w:r>
          </w:p>
          <w:p w14:paraId="46A1649D" w14:textId="77777777" w:rsidR="00244768" w:rsidRPr="0088184D" w:rsidRDefault="00244768" w:rsidP="00244768">
            <w:pPr>
              <w:spacing w:before="0" w:line="360" w:lineRule="auto"/>
              <w:jc w:val="both"/>
              <w:rPr>
                <w:rFonts w:eastAsia="Calibri" w:cs="Arial"/>
                <w:i/>
                <w:color w:val="808080"/>
                <w:sz w:val="24"/>
                <w:szCs w:val="24"/>
                <w:lang w:eastAsia="en-US"/>
              </w:rPr>
            </w:pPr>
          </w:p>
          <w:p w14:paraId="389DB3C0" w14:textId="77777777" w:rsidR="00244768" w:rsidRPr="009E036C" w:rsidRDefault="00244768" w:rsidP="00244768">
            <w:pPr>
              <w:spacing w:before="0" w:line="360" w:lineRule="auto"/>
              <w:jc w:val="both"/>
              <w:rPr>
                <w:rFonts w:eastAsia="Calibri" w:cs="Arial"/>
                <w:i/>
                <w:sz w:val="24"/>
                <w:szCs w:val="24"/>
                <w:highlight w:val="yellow"/>
                <w:lang w:eastAsia="en-US"/>
              </w:rPr>
            </w:pPr>
            <w:r w:rsidRPr="009E036C">
              <w:rPr>
                <w:rFonts w:eastAsia="Calibri" w:cs="Arial"/>
                <w:i/>
                <w:sz w:val="24"/>
                <w:szCs w:val="24"/>
                <w:highlight w:val="yellow"/>
                <w:lang w:eastAsia="en-US"/>
              </w:rPr>
              <w:t>Order no. [     ]</w:t>
            </w:r>
          </w:p>
          <w:p w14:paraId="1505A8FD" w14:textId="77777777" w:rsidR="00244768" w:rsidRPr="0088184D" w:rsidRDefault="00244768" w:rsidP="00244768">
            <w:pPr>
              <w:spacing w:before="0" w:line="360" w:lineRule="auto"/>
              <w:jc w:val="both"/>
              <w:rPr>
                <w:rFonts w:eastAsia="Calibri" w:cs="Arial"/>
                <w:sz w:val="24"/>
                <w:szCs w:val="24"/>
                <w:lang w:eastAsia="en-US"/>
              </w:rPr>
            </w:pPr>
            <w:r w:rsidRPr="009E036C">
              <w:rPr>
                <w:rFonts w:eastAsia="Calibri" w:cs="Arial"/>
                <w:i/>
                <w:sz w:val="24"/>
                <w:szCs w:val="24"/>
                <w:highlight w:val="yellow"/>
                <w:lang w:eastAsia="en-US"/>
              </w:rPr>
              <w:t>[Guidance Note: To be quoted on all correspondence relating to this Order]</w:t>
            </w:r>
          </w:p>
        </w:tc>
      </w:tr>
    </w:tbl>
    <w:p w14:paraId="09B810F0" w14:textId="77777777" w:rsidR="00244768" w:rsidRPr="0088184D" w:rsidRDefault="00244768"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756E7B09" w14:textId="77777777" w:rsidR="00244768" w:rsidRPr="0088184D" w:rsidRDefault="00244768"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18586FE2"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From:</w:t>
      </w:r>
    </w:p>
    <w:tbl>
      <w:tblPr>
        <w:tblW w:w="91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732"/>
      </w:tblGrid>
      <w:tr w:rsidR="00244768" w:rsidRPr="0088184D" w14:paraId="2D8FFB20" w14:textId="77777777" w:rsidTr="00FE6ADD">
        <w:trPr>
          <w:trHeight w:val="363"/>
          <w:jc w:val="right"/>
        </w:trPr>
        <w:tc>
          <w:tcPr>
            <w:tcW w:w="3402" w:type="dxa"/>
            <w:shd w:val="clear" w:color="auto" w:fill="E6E6E6"/>
            <w:vAlign w:val="center"/>
          </w:tcPr>
          <w:p w14:paraId="13C8E1CF" w14:textId="77777777" w:rsidR="00244768" w:rsidRPr="0088184D" w:rsidRDefault="00DD035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 xml:space="preserve">Participating </w:t>
            </w:r>
            <w:r w:rsidR="00244768" w:rsidRPr="0088184D">
              <w:rPr>
                <w:rFonts w:eastAsia="Calibri" w:cs="Arial"/>
                <w:b/>
                <w:sz w:val="24"/>
                <w:szCs w:val="24"/>
                <w:lang w:eastAsia="en-US"/>
              </w:rPr>
              <w:t>Authority name</w:t>
            </w:r>
          </w:p>
        </w:tc>
        <w:tc>
          <w:tcPr>
            <w:tcW w:w="5732" w:type="dxa"/>
            <w:vAlign w:val="center"/>
          </w:tcPr>
          <w:p w14:paraId="1C8B783A"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     ] "</w:t>
            </w:r>
            <w:r w:rsidR="009820B1" w:rsidRPr="002724BE">
              <w:rPr>
                <w:rFonts w:eastAsia="Calibri" w:cs="Arial"/>
                <w:i/>
                <w:sz w:val="24"/>
                <w:szCs w:val="24"/>
                <w:highlight w:val="yellow"/>
                <w:lang w:eastAsia="en-US"/>
              </w:rPr>
              <w:t xml:space="preserve">Participating </w:t>
            </w:r>
            <w:r w:rsidRPr="002724BE">
              <w:rPr>
                <w:rFonts w:eastAsia="Calibri" w:cs="Arial"/>
                <w:i/>
                <w:sz w:val="24"/>
                <w:szCs w:val="24"/>
                <w:highlight w:val="yellow"/>
                <w:lang w:eastAsia="en-US"/>
              </w:rPr>
              <w:t>Authority"</w:t>
            </w:r>
          </w:p>
        </w:tc>
      </w:tr>
      <w:tr w:rsidR="00244768" w:rsidRPr="0088184D" w14:paraId="3004967C" w14:textId="77777777" w:rsidTr="00FE6ADD">
        <w:tblPrEx>
          <w:tblLook w:val="0000" w:firstRow="0" w:lastRow="0" w:firstColumn="0" w:lastColumn="0" w:noHBand="0" w:noVBand="0"/>
        </w:tblPrEx>
        <w:trPr>
          <w:trHeight w:val="552"/>
          <w:jc w:val="right"/>
        </w:trPr>
        <w:tc>
          <w:tcPr>
            <w:tcW w:w="3402" w:type="dxa"/>
            <w:shd w:val="clear" w:color="auto" w:fill="E6E6E6"/>
            <w:vAlign w:val="center"/>
          </w:tcPr>
          <w:p w14:paraId="07A1BAFE" w14:textId="77777777" w:rsidR="00244768" w:rsidRPr="0088184D" w:rsidRDefault="009820B1"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 xml:space="preserve">Participating </w:t>
            </w:r>
            <w:r w:rsidR="00244768" w:rsidRPr="0088184D">
              <w:rPr>
                <w:rFonts w:eastAsia="Calibri" w:cs="Arial"/>
                <w:b/>
                <w:sz w:val="24"/>
                <w:szCs w:val="24"/>
                <w:lang w:eastAsia="en-US"/>
              </w:rPr>
              <w:t>Authority’s address</w:t>
            </w:r>
          </w:p>
        </w:tc>
        <w:tc>
          <w:tcPr>
            <w:tcW w:w="5732" w:type="dxa"/>
            <w:vAlign w:val="center"/>
          </w:tcPr>
          <w:p w14:paraId="628F56DF"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     ]</w:t>
            </w:r>
          </w:p>
        </w:tc>
      </w:tr>
      <w:tr w:rsidR="00244768" w:rsidRPr="0088184D" w14:paraId="3E462EFC" w14:textId="77777777" w:rsidTr="00FE6ADD">
        <w:tblPrEx>
          <w:tblLook w:val="0000" w:firstRow="0" w:lastRow="0" w:firstColumn="0" w:lastColumn="0" w:noHBand="0" w:noVBand="0"/>
        </w:tblPrEx>
        <w:trPr>
          <w:trHeight w:val="560"/>
          <w:jc w:val="right"/>
        </w:trPr>
        <w:tc>
          <w:tcPr>
            <w:tcW w:w="3402" w:type="dxa"/>
            <w:shd w:val="clear" w:color="auto" w:fill="E6E6E6"/>
            <w:vAlign w:val="center"/>
          </w:tcPr>
          <w:p w14:paraId="3B0DD4FC"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Invoice Address</w:t>
            </w:r>
          </w:p>
        </w:tc>
        <w:tc>
          <w:tcPr>
            <w:tcW w:w="5732" w:type="dxa"/>
            <w:vAlign w:val="center"/>
          </w:tcPr>
          <w:p w14:paraId="1CB09B65"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     ]</w:t>
            </w:r>
          </w:p>
        </w:tc>
      </w:tr>
      <w:tr w:rsidR="00244768" w:rsidRPr="0088184D" w14:paraId="31139801" w14:textId="77777777" w:rsidTr="00FE6ADD">
        <w:tblPrEx>
          <w:tblLook w:val="0000" w:firstRow="0" w:lastRow="0" w:firstColumn="0" w:lastColumn="0" w:noHBand="0" w:noVBand="0"/>
        </w:tblPrEx>
        <w:trPr>
          <w:trHeight w:val="560"/>
          <w:jc w:val="right"/>
        </w:trPr>
        <w:tc>
          <w:tcPr>
            <w:tcW w:w="3402" w:type="dxa"/>
            <w:shd w:val="clear" w:color="auto" w:fill="E6E6E6"/>
            <w:vAlign w:val="center"/>
          </w:tcPr>
          <w:p w14:paraId="2585435A"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Address for Notices to be given under the Contract</w:t>
            </w:r>
          </w:p>
        </w:tc>
        <w:tc>
          <w:tcPr>
            <w:tcW w:w="5732" w:type="dxa"/>
            <w:vAlign w:val="center"/>
          </w:tcPr>
          <w:p w14:paraId="0475AA51"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     ]</w:t>
            </w:r>
          </w:p>
        </w:tc>
      </w:tr>
      <w:tr w:rsidR="00244768" w:rsidRPr="0088184D" w14:paraId="2202A51A" w14:textId="77777777" w:rsidTr="00FE6ADD">
        <w:tblPrEx>
          <w:tblLook w:val="0000" w:firstRow="0" w:lastRow="0" w:firstColumn="0" w:lastColumn="0" w:noHBand="0" w:noVBand="0"/>
        </w:tblPrEx>
        <w:trPr>
          <w:trHeight w:val="828"/>
          <w:jc w:val="right"/>
        </w:trPr>
        <w:tc>
          <w:tcPr>
            <w:tcW w:w="3402" w:type="dxa"/>
            <w:shd w:val="clear" w:color="auto" w:fill="E6E6E6"/>
            <w:vAlign w:val="center"/>
          </w:tcPr>
          <w:p w14:paraId="57BB2924" w14:textId="77777777" w:rsidR="00244768" w:rsidRPr="0088184D" w:rsidRDefault="00244768" w:rsidP="00244768">
            <w:pPr>
              <w:spacing w:before="0" w:line="360" w:lineRule="auto"/>
              <w:rPr>
                <w:rFonts w:eastAsia="Calibri" w:cs="Arial"/>
                <w:b/>
                <w:sz w:val="24"/>
                <w:szCs w:val="24"/>
                <w:lang w:eastAsia="en-US"/>
              </w:rPr>
            </w:pPr>
            <w:r w:rsidRPr="0088184D">
              <w:rPr>
                <w:rFonts w:eastAsia="Calibri" w:cs="Arial"/>
                <w:b/>
                <w:sz w:val="24"/>
                <w:szCs w:val="24"/>
                <w:lang w:eastAsia="en-US"/>
              </w:rPr>
              <w:t xml:space="preserve">Level 1 </w:t>
            </w:r>
            <w:r w:rsidR="009820B1" w:rsidRPr="0088184D">
              <w:rPr>
                <w:rFonts w:eastAsia="Calibri" w:cs="Arial"/>
                <w:b/>
                <w:sz w:val="24"/>
                <w:szCs w:val="24"/>
                <w:lang w:eastAsia="en-US"/>
              </w:rPr>
              <w:t xml:space="preserve">Participating </w:t>
            </w:r>
            <w:r w:rsidRPr="0088184D">
              <w:rPr>
                <w:rFonts w:eastAsia="Calibri" w:cs="Arial"/>
                <w:b/>
                <w:sz w:val="24"/>
                <w:szCs w:val="24"/>
                <w:lang w:eastAsia="en-US"/>
              </w:rPr>
              <w:t xml:space="preserve">Authority Representative </w:t>
            </w:r>
          </w:p>
          <w:p w14:paraId="42262E8F" w14:textId="77777777" w:rsidR="00244768" w:rsidRPr="0088184D" w:rsidRDefault="00244768" w:rsidP="00244768">
            <w:pPr>
              <w:spacing w:before="0" w:line="360" w:lineRule="auto"/>
              <w:rPr>
                <w:rFonts w:eastAsia="Calibri" w:cs="Arial"/>
                <w:b/>
                <w:sz w:val="24"/>
                <w:szCs w:val="24"/>
                <w:lang w:eastAsia="en-US"/>
              </w:rPr>
            </w:pPr>
            <w:r w:rsidRPr="0088184D">
              <w:rPr>
                <w:rFonts w:eastAsia="Calibri" w:cs="Arial"/>
                <w:b/>
                <w:sz w:val="24"/>
                <w:szCs w:val="24"/>
                <w:lang w:eastAsia="en-US"/>
              </w:rPr>
              <w:t xml:space="preserve">Contact Manager </w:t>
            </w:r>
          </w:p>
        </w:tc>
        <w:tc>
          <w:tcPr>
            <w:tcW w:w="5732" w:type="dxa"/>
            <w:vAlign w:val="center"/>
          </w:tcPr>
          <w:p w14:paraId="4DD4EDAE"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Name:</w:t>
            </w:r>
            <w:r w:rsidRPr="002724BE">
              <w:rPr>
                <w:rFonts w:eastAsia="Calibri" w:cs="Arial"/>
                <w:i/>
                <w:sz w:val="24"/>
                <w:szCs w:val="24"/>
                <w:highlight w:val="yellow"/>
                <w:lang w:eastAsia="en-US"/>
              </w:rPr>
              <w:tab/>
              <w:t>[     ]</w:t>
            </w:r>
          </w:p>
          <w:p w14:paraId="7CAEFBDB"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Phone:</w:t>
            </w:r>
            <w:r w:rsidRPr="002724BE">
              <w:rPr>
                <w:rFonts w:eastAsia="Calibri" w:cs="Arial"/>
                <w:i/>
                <w:sz w:val="24"/>
                <w:szCs w:val="24"/>
                <w:highlight w:val="yellow"/>
                <w:lang w:eastAsia="en-US"/>
              </w:rPr>
              <w:tab/>
              <w:t>[     ]</w:t>
            </w:r>
          </w:p>
          <w:p w14:paraId="600103FB"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E-mail:</w:t>
            </w:r>
            <w:r w:rsidRPr="002724BE">
              <w:rPr>
                <w:rFonts w:eastAsia="Calibri" w:cs="Arial"/>
                <w:i/>
                <w:sz w:val="24"/>
                <w:szCs w:val="24"/>
                <w:highlight w:val="yellow"/>
                <w:lang w:eastAsia="en-US"/>
              </w:rPr>
              <w:tab/>
              <w:t>[     ]</w:t>
            </w:r>
          </w:p>
        </w:tc>
      </w:tr>
    </w:tbl>
    <w:p w14:paraId="5A84A605" w14:textId="77777777" w:rsidR="00244768" w:rsidRPr="0088184D" w:rsidRDefault="00244768" w:rsidP="00244768">
      <w:pPr>
        <w:spacing w:before="0" w:line="360" w:lineRule="auto"/>
        <w:jc w:val="both"/>
        <w:rPr>
          <w:rFonts w:eastAsia="Calibri" w:cs="Arial"/>
          <w:sz w:val="24"/>
          <w:szCs w:val="24"/>
          <w:lang w:eastAsia="en-US"/>
        </w:rPr>
      </w:pPr>
    </w:p>
    <w:p w14:paraId="2DE1E3E9"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To:</w:t>
      </w:r>
    </w:p>
    <w:tbl>
      <w:tblPr>
        <w:tblW w:w="91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732"/>
      </w:tblGrid>
      <w:tr w:rsidR="00244768" w:rsidRPr="0088184D" w14:paraId="378CF668" w14:textId="77777777" w:rsidTr="00FE6ADD">
        <w:trPr>
          <w:trHeight w:val="416"/>
          <w:jc w:val="right"/>
        </w:trPr>
        <w:tc>
          <w:tcPr>
            <w:tcW w:w="3402" w:type="dxa"/>
            <w:shd w:val="clear" w:color="auto" w:fill="E6E6E6"/>
            <w:vAlign w:val="center"/>
          </w:tcPr>
          <w:p w14:paraId="38D1C93F"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Supplier</w:t>
            </w:r>
          </w:p>
        </w:tc>
        <w:tc>
          <w:tcPr>
            <w:tcW w:w="5732" w:type="dxa"/>
            <w:vAlign w:val="center"/>
          </w:tcPr>
          <w:p w14:paraId="632257BE"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     ]  “Supplier"</w:t>
            </w:r>
          </w:p>
        </w:tc>
      </w:tr>
      <w:tr w:rsidR="00244768" w:rsidRPr="0088184D" w14:paraId="66E54008" w14:textId="77777777" w:rsidTr="00FE6ADD">
        <w:trPr>
          <w:trHeight w:val="564"/>
          <w:jc w:val="right"/>
        </w:trPr>
        <w:tc>
          <w:tcPr>
            <w:tcW w:w="3402" w:type="dxa"/>
            <w:shd w:val="clear" w:color="auto" w:fill="E6E6E6"/>
            <w:vAlign w:val="center"/>
          </w:tcPr>
          <w:p w14:paraId="35D5BA37"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Supplier’s Address</w:t>
            </w:r>
          </w:p>
        </w:tc>
        <w:tc>
          <w:tcPr>
            <w:tcW w:w="5732" w:type="dxa"/>
            <w:vAlign w:val="center"/>
          </w:tcPr>
          <w:p w14:paraId="63559FED"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 xml:space="preserve">[     ]  </w:t>
            </w:r>
          </w:p>
        </w:tc>
      </w:tr>
      <w:tr w:rsidR="00244768" w:rsidRPr="0088184D" w14:paraId="18E86470" w14:textId="77777777" w:rsidTr="00FE6ADD">
        <w:trPr>
          <w:trHeight w:val="560"/>
          <w:jc w:val="right"/>
        </w:trPr>
        <w:tc>
          <w:tcPr>
            <w:tcW w:w="3402" w:type="dxa"/>
            <w:shd w:val="clear" w:color="auto" w:fill="E6E6E6"/>
            <w:vAlign w:val="center"/>
          </w:tcPr>
          <w:p w14:paraId="03D65331"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Address for Notices to be given under the Contract</w:t>
            </w:r>
          </w:p>
        </w:tc>
        <w:tc>
          <w:tcPr>
            <w:tcW w:w="5732" w:type="dxa"/>
            <w:vAlign w:val="center"/>
          </w:tcPr>
          <w:p w14:paraId="504241F0"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     ]</w:t>
            </w:r>
          </w:p>
        </w:tc>
      </w:tr>
      <w:tr w:rsidR="00244768" w:rsidRPr="0088184D" w14:paraId="272E6329" w14:textId="77777777" w:rsidTr="00FE6ADD">
        <w:trPr>
          <w:trHeight w:val="828"/>
          <w:jc w:val="right"/>
        </w:trPr>
        <w:tc>
          <w:tcPr>
            <w:tcW w:w="3402" w:type="dxa"/>
            <w:shd w:val="clear" w:color="auto" w:fill="E6E6E6"/>
            <w:vAlign w:val="center"/>
          </w:tcPr>
          <w:p w14:paraId="2661E4C5"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 xml:space="preserve">Level 1 Supplier Representative </w:t>
            </w:r>
          </w:p>
          <w:p w14:paraId="1492295E"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Contact Manager</w:t>
            </w:r>
          </w:p>
        </w:tc>
        <w:tc>
          <w:tcPr>
            <w:tcW w:w="5732" w:type="dxa"/>
            <w:vAlign w:val="center"/>
          </w:tcPr>
          <w:p w14:paraId="4649BFC8"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Name:</w:t>
            </w:r>
            <w:r w:rsidRPr="002724BE">
              <w:rPr>
                <w:rFonts w:eastAsia="Calibri" w:cs="Arial"/>
                <w:i/>
                <w:sz w:val="24"/>
                <w:szCs w:val="24"/>
                <w:highlight w:val="yellow"/>
                <w:lang w:eastAsia="en-US"/>
              </w:rPr>
              <w:tab/>
              <w:t xml:space="preserve">[     ]  </w:t>
            </w:r>
          </w:p>
          <w:p w14:paraId="164F442F"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Phone:</w:t>
            </w:r>
            <w:r w:rsidRPr="002724BE">
              <w:rPr>
                <w:rFonts w:eastAsia="Calibri" w:cs="Arial"/>
                <w:i/>
                <w:sz w:val="24"/>
                <w:szCs w:val="24"/>
                <w:highlight w:val="yellow"/>
                <w:lang w:eastAsia="en-US"/>
              </w:rPr>
              <w:tab/>
              <w:t xml:space="preserve">[     ]  </w:t>
            </w:r>
          </w:p>
          <w:p w14:paraId="79F78175"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E-mail:</w:t>
            </w:r>
            <w:r w:rsidRPr="002724BE">
              <w:rPr>
                <w:rFonts w:eastAsia="Calibri" w:cs="Arial"/>
                <w:i/>
                <w:sz w:val="24"/>
                <w:szCs w:val="24"/>
                <w:highlight w:val="yellow"/>
                <w:lang w:eastAsia="en-US"/>
              </w:rPr>
              <w:tab/>
              <w:t xml:space="preserve">[     ]  </w:t>
            </w:r>
          </w:p>
        </w:tc>
      </w:tr>
    </w:tbl>
    <w:p w14:paraId="399EE6E6" w14:textId="77777777" w:rsidR="00244768" w:rsidRPr="0088184D" w:rsidRDefault="00244768"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200CD894" w14:textId="77777777" w:rsidR="0065521E" w:rsidRDefault="0065521E"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7A970799"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4716FDE7"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14BF5A74"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217B2E99" w14:textId="77777777" w:rsidR="00D640B2"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51E09A97" w14:textId="77777777" w:rsidR="00D640B2" w:rsidRPr="0088184D" w:rsidRDefault="00D640B2" w:rsidP="0065521E">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27DD6322" w14:textId="77777777" w:rsidR="00244768" w:rsidRPr="0088184D" w:rsidRDefault="00244768" w:rsidP="00244768">
      <w:pPr>
        <w:numPr>
          <w:ilvl w:val="0"/>
          <w:numId w:val="44"/>
        </w:numPr>
        <w:overflowPunct w:val="0"/>
        <w:autoSpaceDE w:val="0"/>
        <w:autoSpaceDN w:val="0"/>
        <w:adjustRightInd w:val="0"/>
        <w:spacing w:before="0" w:line="360" w:lineRule="auto"/>
        <w:jc w:val="both"/>
        <w:textAlignment w:val="baseline"/>
        <w:rPr>
          <w:rFonts w:eastAsia="Calibri" w:cs="Arial"/>
          <w:b/>
          <w:sz w:val="24"/>
          <w:szCs w:val="24"/>
          <w:lang w:eastAsia="en-US"/>
        </w:rPr>
      </w:pPr>
      <w:r w:rsidRPr="0088184D">
        <w:rPr>
          <w:rFonts w:eastAsia="Calibri" w:cs="Arial"/>
          <w:b/>
          <w:sz w:val="24"/>
          <w:szCs w:val="24"/>
          <w:lang w:eastAsia="en-US"/>
        </w:rPr>
        <w:lastRenderedPageBreak/>
        <w:t>Service Requirements</w:t>
      </w:r>
    </w:p>
    <w:tbl>
      <w:tblPr>
        <w:tblW w:w="9134" w:type="dxa"/>
        <w:jc w:val="right"/>
        <w:tblLayout w:type="fixed"/>
        <w:tblLook w:val="01E0" w:firstRow="1" w:lastRow="1" w:firstColumn="1" w:lastColumn="1" w:noHBand="0" w:noVBand="0"/>
      </w:tblPr>
      <w:tblGrid>
        <w:gridCol w:w="3402"/>
        <w:gridCol w:w="5732"/>
      </w:tblGrid>
      <w:tr w:rsidR="00244768" w:rsidRPr="0088184D" w14:paraId="282883E5" w14:textId="77777777" w:rsidTr="00FE6ADD">
        <w:trPr>
          <w:trHeight w:val="409"/>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512FE1F"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Short Description of Services</w:t>
            </w:r>
          </w:p>
        </w:tc>
        <w:tc>
          <w:tcPr>
            <w:tcW w:w="5732" w:type="dxa"/>
            <w:tcBorders>
              <w:top w:val="single" w:sz="4" w:space="0" w:color="auto"/>
              <w:left w:val="single" w:sz="4" w:space="0" w:color="auto"/>
              <w:bottom w:val="single" w:sz="4" w:space="0" w:color="auto"/>
              <w:right w:val="single" w:sz="4" w:space="0" w:color="auto"/>
            </w:tcBorders>
            <w:vAlign w:val="center"/>
          </w:tcPr>
          <w:p w14:paraId="34ABC4A7" w14:textId="77777777" w:rsidR="00244768" w:rsidRPr="0088184D" w:rsidRDefault="00FF15B2" w:rsidP="00244768">
            <w:pPr>
              <w:spacing w:before="0" w:line="360" w:lineRule="auto"/>
              <w:jc w:val="both"/>
              <w:rPr>
                <w:rFonts w:eastAsia="Calibri" w:cs="Arial"/>
                <w:sz w:val="24"/>
                <w:szCs w:val="24"/>
                <w:lang w:eastAsia="en-US"/>
              </w:rPr>
            </w:pPr>
            <w:r w:rsidRPr="0088184D">
              <w:rPr>
                <w:rFonts w:eastAsia="Calibri" w:cs="Arial"/>
                <w:sz w:val="24"/>
                <w:szCs w:val="24"/>
                <w:lang w:eastAsia="en-US"/>
              </w:rPr>
              <w:t xml:space="preserve">Supply of aseptically prepared cytotoxics and monoclonal antibodies for cancer. These products may be prepared via batch preparation or individual doses for dose banded* or patient specific* presentations. </w:t>
            </w:r>
          </w:p>
          <w:p w14:paraId="3CA408E5" w14:textId="77777777" w:rsidR="009820B1" w:rsidRPr="0088184D" w:rsidRDefault="00FF15B2" w:rsidP="00244768">
            <w:pPr>
              <w:spacing w:before="0" w:line="360" w:lineRule="auto"/>
              <w:jc w:val="both"/>
              <w:rPr>
                <w:rFonts w:eastAsia="Calibri" w:cs="Arial"/>
                <w:sz w:val="24"/>
                <w:szCs w:val="24"/>
                <w:lang w:eastAsia="en-US"/>
              </w:rPr>
            </w:pPr>
            <w:r w:rsidRPr="0088184D">
              <w:rPr>
                <w:rFonts w:eastAsia="Calibri" w:cs="Arial"/>
                <w:sz w:val="24"/>
                <w:szCs w:val="24"/>
                <w:lang w:eastAsia="en-US"/>
              </w:rPr>
              <w:t>Products</w:t>
            </w:r>
            <w:r w:rsidR="009820B1" w:rsidRPr="0088184D">
              <w:rPr>
                <w:rFonts w:eastAsia="Calibri" w:cs="Arial"/>
                <w:sz w:val="24"/>
                <w:szCs w:val="24"/>
                <w:lang w:eastAsia="en-US"/>
              </w:rPr>
              <w:t xml:space="preserve"> and volumes</w:t>
            </w:r>
            <w:r w:rsidRPr="0088184D">
              <w:rPr>
                <w:rFonts w:eastAsia="Calibri" w:cs="Arial"/>
                <w:sz w:val="24"/>
                <w:szCs w:val="24"/>
                <w:lang w:eastAsia="en-US"/>
              </w:rPr>
              <w:t xml:space="preserve"> to be included in this agreement</w:t>
            </w:r>
            <w:r w:rsidR="009820B1" w:rsidRPr="0088184D">
              <w:rPr>
                <w:rFonts w:eastAsia="Calibri" w:cs="Arial"/>
                <w:sz w:val="24"/>
                <w:szCs w:val="24"/>
                <w:lang w:eastAsia="en-US"/>
              </w:rPr>
              <w:t xml:space="preserve"> are found in Appendix 1 of this document. </w:t>
            </w:r>
          </w:p>
          <w:p w14:paraId="7BF604F1" w14:textId="77777777" w:rsidR="00244768" w:rsidRPr="0088184D" w:rsidRDefault="00B36A7A" w:rsidP="00244768">
            <w:pPr>
              <w:spacing w:before="0" w:line="360" w:lineRule="auto"/>
              <w:jc w:val="both"/>
              <w:rPr>
                <w:rFonts w:eastAsia="Calibri" w:cs="Arial"/>
                <w:i/>
                <w:color w:val="808080"/>
                <w:sz w:val="24"/>
                <w:szCs w:val="24"/>
                <w:lang w:eastAsia="en-US"/>
              </w:rPr>
            </w:pPr>
            <w:r w:rsidRPr="002724BE">
              <w:rPr>
                <w:rFonts w:eastAsia="Calibri" w:cs="Arial"/>
                <w:i/>
                <w:sz w:val="24"/>
                <w:szCs w:val="24"/>
                <w:highlight w:val="yellow"/>
                <w:lang w:eastAsia="en-US"/>
              </w:rPr>
              <w:t>* delete if not applicable</w:t>
            </w:r>
          </w:p>
        </w:tc>
      </w:tr>
      <w:tr w:rsidR="00E64A92" w:rsidRPr="0088184D" w14:paraId="7950BAA3" w14:textId="77777777" w:rsidTr="00FE6ADD">
        <w:trPr>
          <w:trHeight w:val="558"/>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558A2DC" w14:textId="77777777" w:rsidR="00E64A92" w:rsidRPr="0088184D" w:rsidRDefault="00E64A92"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Estimated call off contract value</w:t>
            </w:r>
          </w:p>
        </w:tc>
        <w:tc>
          <w:tcPr>
            <w:tcW w:w="5732" w:type="dxa"/>
            <w:tcBorders>
              <w:top w:val="single" w:sz="4" w:space="0" w:color="auto"/>
              <w:left w:val="single" w:sz="4" w:space="0" w:color="auto"/>
              <w:bottom w:val="single" w:sz="4" w:space="0" w:color="auto"/>
              <w:right w:val="single" w:sz="4" w:space="0" w:color="auto"/>
            </w:tcBorders>
            <w:vAlign w:val="center"/>
          </w:tcPr>
          <w:p w14:paraId="246CB461" w14:textId="77777777" w:rsidR="00E64A92" w:rsidRPr="002724BE" w:rsidRDefault="00E64A92"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val="en-US" w:eastAsia="en-US"/>
              </w:rPr>
              <w:t>[£]</w:t>
            </w:r>
          </w:p>
        </w:tc>
      </w:tr>
      <w:tr w:rsidR="00244768" w:rsidRPr="0088184D" w14:paraId="709F900C" w14:textId="77777777" w:rsidTr="00FE6ADD">
        <w:trPr>
          <w:trHeight w:val="558"/>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914F168" w14:textId="77777777" w:rsidR="00244768" w:rsidRPr="0088184D" w:rsidRDefault="00244768" w:rsidP="00244768">
            <w:pPr>
              <w:spacing w:before="0" w:line="360" w:lineRule="auto"/>
              <w:jc w:val="both"/>
              <w:rPr>
                <w:rFonts w:eastAsia="Calibri" w:cs="Arial"/>
                <w:b/>
                <w:sz w:val="24"/>
                <w:szCs w:val="24"/>
                <w:lang w:eastAsia="en-US"/>
              </w:rPr>
            </w:pPr>
          </w:p>
          <w:p w14:paraId="237DF5BB"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 xml:space="preserve">Commencement date of services </w:t>
            </w:r>
          </w:p>
          <w:p w14:paraId="3248BD55"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sz w:val="24"/>
                <w:szCs w:val="24"/>
                <w:lang w:eastAsia="en-US"/>
              </w:rPr>
              <w:t>(if different from the Date of Order)</w:t>
            </w:r>
          </w:p>
        </w:tc>
        <w:tc>
          <w:tcPr>
            <w:tcW w:w="5732" w:type="dxa"/>
            <w:tcBorders>
              <w:top w:val="single" w:sz="4" w:space="0" w:color="auto"/>
              <w:left w:val="single" w:sz="4" w:space="0" w:color="auto"/>
              <w:bottom w:val="single" w:sz="4" w:space="0" w:color="auto"/>
              <w:right w:val="single" w:sz="4" w:space="0" w:color="auto"/>
            </w:tcBorders>
            <w:vAlign w:val="center"/>
          </w:tcPr>
          <w:p w14:paraId="2B943AC6"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[dd/mm/yyyy]</w:t>
            </w:r>
          </w:p>
        </w:tc>
      </w:tr>
      <w:tr w:rsidR="00244768" w:rsidRPr="0088184D" w14:paraId="5F5F3C6A" w14:textId="77777777" w:rsidTr="00FE6ADD">
        <w:trPr>
          <w:trHeight w:val="558"/>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4661F8F" w14:textId="77777777" w:rsidR="00244768" w:rsidRPr="0088184D" w:rsidRDefault="00244768" w:rsidP="00244768">
            <w:pPr>
              <w:spacing w:before="0" w:line="360" w:lineRule="auto"/>
              <w:jc w:val="both"/>
              <w:rPr>
                <w:rFonts w:eastAsia="Calibri" w:cs="Arial"/>
                <w:b/>
                <w:sz w:val="24"/>
                <w:szCs w:val="24"/>
                <w:lang w:eastAsia="en-US"/>
              </w:rPr>
            </w:pPr>
          </w:p>
          <w:p w14:paraId="4CD58CE3"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Duration or long-stop date</w:t>
            </w:r>
          </w:p>
        </w:tc>
        <w:tc>
          <w:tcPr>
            <w:tcW w:w="5732" w:type="dxa"/>
            <w:tcBorders>
              <w:top w:val="single" w:sz="4" w:space="0" w:color="auto"/>
              <w:left w:val="single" w:sz="4" w:space="0" w:color="auto"/>
              <w:bottom w:val="single" w:sz="4" w:space="0" w:color="auto"/>
              <w:right w:val="single" w:sz="4" w:space="0" w:color="auto"/>
            </w:tcBorders>
            <w:vAlign w:val="center"/>
          </w:tcPr>
          <w:p w14:paraId="378AB56F"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t>[x months] or [dd/mm/yyyy]</w:t>
            </w:r>
          </w:p>
        </w:tc>
      </w:tr>
      <w:tr w:rsidR="00244768" w:rsidRPr="0088184D" w14:paraId="5B751B64" w14:textId="77777777" w:rsidTr="00FE6ADD">
        <w:trPr>
          <w:trHeight w:val="696"/>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39D8739"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Service Levels required</w:t>
            </w:r>
          </w:p>
        </w:tc>
        <w:tc>
          <w:tcPr>
            <w:tcW w:w="5732" w:type="dxa"/>
            <w:tcBorders>
              <w:top w:val="single" w:sz="4" w:space="0" w:color="auto"/>
              <w:left w:val="single" w:sz="4" w:space="0" w:color="auto"/>
              <w:bottom w:val="single" w:sz="4" w:space="0" w:color="auto"/>
              <w:right w:val="single" w:sz="4" w:space="0" w:color="auto"/>
            </w:tcBorders>
            <w:vAlign w:val="center"/>
          </w:tcPr>
          <w:p w14:paraId="2D5971F2" w14:textId="2955F2E6" w:rsidR="00244768" w:rsidRPr="0088184D" w:rsidRDefault="009820B1" w:rsidP="00244768">
            <w:pPr>
              <w:spacing w:before="0" w:line="360" w:lineRule="auto"/>
              <w:jc w:val="both"/>
              <w:rPr>
                <w:rFonts w:eastAsia="Calibri" w:cs="Arial"/>
                <w:sz w:val="24"/>
                <w:szCs w:val="24"/>
                <w:lang w:eastAsia="en-US"/>
              </w:rPr>
            </w:pPr>
            <w:r w:rsidRPr="0088184D">
              <w:rPr>
                <w:rFonts w:eastAsia="Calibri" w:cs="Arial"/>
                <w:sz w:val="24"/>
                <w:szCs w:val="24"/>
                <w:lang w:eastAsia="en-US"/>
              </w:rPr>
              <w:t>Service Levels are as required in the KPI template that is part of the framework agreement.</w:t>
            </w:r>
          </w:p>
        </w:tc>
      </w:tr>
      <w:tr w:rsidR="00244768" w:rsidRPr="0088184D" w14:paraId="4DD49FCD" w14:textId="77777777" w:rsidTr="00FE6ADD">
        <w:trPr>
          <w:trHeight w:val="696"/>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6A8BA4C"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 xml:space="preserve">KPIs required </w:t>
            </w:r>
          </w:p>
        </w:tc>
        <w:tc>
          <w:tcPr>
            <w:tcW w:w="5732" w:type="dxa"/>
            <w:tcBorders>
              <w:top w:val="single" w:sz="4" w:space="0" w:color="auto"/>
              <w:left w:val="single" w:sz="4" w:space="0" w:color="auto"/>
              <w:bottom w:val="single" w:sz="4" w:space="0" w:color="auto"/>
              <w:right w:val="single" w:sz="4" w:space="0" w:color="auto"/>
            </w:tcBorders>
            <w:vAlign w:val="center"/>
          </w:tcPr>
          <w:p w14:paraId="01FFCFD4" w14:textId="77777777" w:rsidR="00244768" w:rsidRPr="0088184D" w:rsidRDefault="009820B1" w:rsidP="00244768">
            <w:pPr>
              <w:spacing w:before="0" w:line="360" w:lineRule="auto"/>
              <w:jc w:val="both"/>
              <w:rPr>
                <w:rFonts w:eastAsia="Calibri" w:cs="Arial"/>
                <w:sz w:val="24"/>
                <w:szCs w:val="24"/>
                <w:lang w:eastAsia="en-US"/>
              </w:rPr>
            </w:pPr>
            <w:r w:rsidRPr="0088184D">
              <w:rPr>
                <w:rFonts w:eastAsia="Calibri" w:cs="Arial"/>
                <w:sz w:val="24"/>
                <w:szCs w:val="24"/>
                <w:lang w:eastAsia="en-US"/>
              </w:rPr>
              <w:t xml:space="preserve">KPIs required are as the KPI template as part of the framework agreement. </w:t>
            </w:r>
          </w:p>
        </w:tc>
      </w:tr>
      <w:tr w:rsidR="00244768" w:rsidRPr="0088184D" w14:paraId="431A9DBA" w14:textId="77777777" w:rsidTr="00FE6ADD">
        <w:trPr>
          <w:trHeight w:val="981"/>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103669F"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Implementation</w:t>
            </w:r>
          </w:p>
        </w:tc>
        <w:tc>
          <w:tcPr>
            <w:tcW w:w="5732" w:type="dxa"/>
            <w:tcBorders>
              <w:top w:val="single" w:sz="4" w:space="0" w:color="auto"/>
              <w:left w:val="single" w:sz="4" w:space="0" w:color="auto"/>
              <w:bottom w:val="single" w:sz="4" w:space="0" w:color="auto"/>
              <w:right w:val="single" w:sz="4" w:space="0" w:color="auto"/>
            </w:tcBorders>
            <w:vAlign w:val="center"/>
          </w:tcPr>
          <w:p w14:paraId="2A84C8DD" w14:textId="77777777" w:rsidR="00244768" w:rsidRPr="002724BE" w:rsidRDefault="00244768" w:rsidP="00244768">
            <w:pPr>
              <w:spacing w:before="0" w:line="360" w:lineRule="auto"/>
              <w:jc w:val="both"/>
              <w:rPr>
                <w:rFonts w:eastAsia="Calibri" w:cs="Arial"/>
                <w:i/>
                <w:color w:val="808080"/>
                <w:sz w:val="24"/>
                <w:szCs w:val="24"/>
                <w:highlight w:val="yellow"/>
                <w:lang w:eastAsia="en-US"/>
              </w:rPr>
            </w:pPr>
            <w:r w:rsidRPr="002724BE">
              <w:rPr>
                <w:rFonts w:eastAsia="Calibri" w:cs="Arial"/>
                <w:i/>
                <w:sz w:val="24"/>
                <w:szCs w:val="24"/>
                <w:highlight w:val="yellow"/>
                <w:lang w:eastAsia="en-US"/>
              </w:rPr>
              <w:t xml:space="preserve">[Guidance Note: detail implementation phase and associated implementation plan]. </w:t>
            </w:r>
          </w:p>
        </w:tc>
      </w:tr>
      <w:tr w:rsidR="00244768" w:rsidRPr="0088184D" w14:paraId="03A155D1" w14:textId="77777777" w:rsidTr="00FE6ADD">
        <w:trPr>
          <w:trHeight w:val="981"/>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F21C16F"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 xml:space="preserve">Management Information </w:t>
            </w:r>
          </w:p>
        </w:tc>
        <w:tc>
          <w:tcPr>
            <w:tcW w:w="5732" w:type="dxa"/>
            <w:tcBorders>
              <w:top w:val="single" w:sz="4" w:space="0" w:color="auto"/>
              <w:left w:val="single" w:sz="4" w:space="0" w:color="auto"/>
              <w:bottom w:val="single" w:sz="4" w:space="0" w:color="auto"/>
              <w:right w:val="single" w:sz="4" w:space="0" w:color="auto"/>
            </w:tcBorders>
            <w:vAlign w:val="center"/>
          </w:tcPr>
          <w:p w14:paraId="7D06A97F" w14:textId="77777777" w:rsidR="00244768" w:rsidRPr="0088184D" w:rsidRDefault="002A024B" w:rsidP="00244768">
            <w:pPr>
              <w:spacing w:before="0" w:line="360" w:lineRule="auto"/>
              <w:jc w:val="both"/>
              <w:rPr>
                <w:rFonts w:eastAsia="Calibri" w:cs="Arial"/>
                <w:i/>
                <w:color w:val="808080"/>
                <w:sz w:val="24"/>
                <w:szCs w:val="24"/>
                <w:lang w:eastAsia="en-US"/>
              </w:rPr>
            </w:pPr>
            <w:r w:rsidRPr="0088184D">
              <w:rPr>
                <w:rFonts w:eastAsia="Calibri" w:cs="Arial"/>
                <w:i/>
                <w:sz w:val="24"/>
                <w:szCs w:val="24"/>
                <w:lang w:eastAsia="en-US"/>
              </w:rPr>
              <w:t>Management information will be provided as required by the framework terms and standard template provided</w:t>
            </w:r>
            <w:r w:rsidR="00244768" w:rsidRPr="0088184D">
              <w:rPr>
                <w:rFonts w:eastAsia="Calibri" w:cs="Arial"/>
                <w:i/>
                <w:sz w:val="24"/>
                <w:szCs w:val="24"/>
                <w:lang w:eastAsia="en-US"/>
              </w:rPr>
              <w:t xml:space="preserve"> </w:t>
            </w:r>
          </w:p>
        </w:tc>
      </w:tr>
      <w:tr w:rsidR="00244768" w:rsidRPr="0088184D" w14:paraId="1B216086" w14:textId="77777777" w:rsidTr="00FE6ADD">
        <w:trPr>
          <w:trHeight w:val="1263"/>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5F65DCF5"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br w:type="page"/>
              <w:t>Contract Review Meetings</w:t>
            </w:r>
          </w:p>
        </w:tc>
        <w:tc>
          <w:tcPr>
            <w:tcW w:w="5732" w:type="dxa"/>
            <w:tcBorders>
              <w:top w:val="single" w:sz="4" w:space="0" w:color="auto"/>
              <w:left w:val="single" w:sz="4" w:space="0" w:color="auto"/>
              <w:bottom w:val="single" w:sz="4" w:space="0" w:color="auto"/>
              <w:right w:val="single" w:sz="4" w:space="0" w:color="auto"/>
            </w:tcBorders>
            <w:vAlign w:val="center"/>
          </w:tcPr>
          <w:p w14:paraId="61DA9F62" w14:textId="77777777" w:rsidR="00244768" w:rsidRPr="0088184D" w:rsidRDefault="00275897" w:rsidP="00244768">
            <w:pPr>
              <w:spacing w:before="0" w:line="360" w:lineRule="auto"/>
              <w:jc w:val="both"/>
              <w:rPr>
                <w:rFonts w:eastAsia="Calibri" w:cs="Arial"/>
                <w:i/>
                <w:color w:val="808080"/>
                <w:sz w:val="24"/>
                <w:szCs w:val="24"/>
                <w:lang w:eastAsia="en-US"/>
              </w:rPr>
            </w:pPr>
            <w:r w:rsidRPr="0088184D">
              <w:rPr>
                <w:rFonts w:eastAsia="Calibri" w:cs="Arial"/>
                <w:sz w:val="24"/>
                <w:szCs w:val="24"/>
                <w:lang w:eastAsia="en-US"/>
              </w:rPr>
              <w:t>CMU with the framework stakeholder group will be holding regular meetings with all the suppliers on this framework</w:t>
            </w:r>
            <w:r w:rsidRPr="0088184D">
              <w:rPr>
                <w:rFonts w:eastAsia="Calibri" w:cs="Arial"/>
                <w:i/>
                <w:color w:val="808080"/>
                <w:sz w:val="24"/>
                <w:szCs w:val="24"/>
                <w:lang w:eastAsia="en-US"/>
              </w:rPr>
              <w:t xml:space="preserve">. </w:t>
            </w:r>
            <w:r w:rsidR="00244768" w:rsidRPr="002724BE">
              <w:rPr>
                <w:rFonts w:eastAsia="Calibri" w:cs="Arial"/>
                <w:i/>
                <w:sz w:val="24"/>
                <w:szCs w:val="24"/>
                <w:highlight w:val="yellow"/>
                <w:lang w:eastAsia="en-US"/>
              </w:rPr>
              <w:t xml:space="preserve">[Guidance Note: Detail the required </w:t>
            </w:r>
            <w:r w:rsidR="00244768" w:rsidRPr="002724BE">
              <w:rPr>
                <w:rFonts w:eastAsia="Calibri" w:cs="Arial"/>
                <w:i/>
                <w:sz w:val="24"/>
                <w:szCs w:val="24"/>
                <w:highlight w:val="yellow"/>
                <w:lang w:eastAsia="en-US"/>
              </w:rPr>
              <w:lastRenderedPageBreak/>
              <w:t>frequency and format of contract review meetings</w:t>
            </w:r>
            <w:r w:rsidRPr="002724BE">
              <w:rPr>
                <w:rFonts w:eastAsia="Calibri" w:cs="Arial"/>
                <w:i/>
                <w:sz w:val="24"/>
                <w:szCs w:val="24"/>
                <w:highlight w:val="yellow"/>
                <w:lang w:eastAsia="en-US"/>
              </w:rPr>
              <w:t xml:space="preserve"> that you would like to be held at trust level</w:t>
            </w:r>
            <w:r w:rsidR="00244768" w:rsidRPr="002724BE">
              <w:rPr>
                <w:rFonts w:eastAsia="Calibri" w:cs="Arial"/>
                <w:i/>
                <w:sz w:val="24"/>
                <w:szCs w:val="24"/>
                <w:highlight w:val="yellow"/>
                <w:lang w:eastAsia="en-US"/>
              </w:rPr>
              <w:t>]</w:t>
            </w:r>
          </w:p>
        </w:tc>
      </w:tr>
      <w:tr w:rsidR="00244768" w:rsidRPr="0088184D" w14:paraId="0A172F69" w14:textId="77777777" w:rsidTr="00FE6ADD">
        <w:trPr>
          <w:trHeight w:val="786"/>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A80BA10"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lastRenderedPageBreak/>
              <w:t>Processing of Personal Data</w:t>
            </w:r>
          </w:p>
        </w:tc>
        <w:tc>
          <w:tcPr>
            <w:tcW w:w="5732" w:type="dxa"/>
            <w:tcBorders>
              <w:top w:val="single" w:sz="4" w:space="0" w:color="auto"/>
              <w:left w:val="single" w:sz="4" w:space="0" w:color="auto"/>
              <w:bottom w:val="single" w:sz="4" w:space="0" w:color="auto"/>
              <w:right w:val="single" w:sz="4" w:space="0" w:color="auto"/>
            </w:tcBorders>
            <w:vAlign w:val="center"/>
          </w:tcPr>
          <w:p w14:paraId="676ED94B" w14:textId="77777777" w:rsidR="00244768" w:rsidRPr="0088184D" w:rsidRDefault="00244768" w:rsidP="00244768">
            <w:pPr>
              <w:spacing w:before="0" w:line="360" w:lineRule="auto"/>
              <w:jc w:val="both"/>
              <w:rPr>
                <w:rFonts w:eastAsia="Calibri" w:cs="Arial"/>
                <w:i/>
                <w:color w:val="808080"/>
                <w:sz w:val="24"/>
                <w:szCs w:val="24"/>
                <w:lang w:eastAsia="en-US"/>
              </w:rPr>
            </w:pPr>
          </w:p>
          <w:p w14:paraId="2292F827"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sym w:font="Wingdings" w:char="F06F"/>
            </w:r>
            <w:r w:rsidRPr="002724BE">
              <w:rPr>
                <w:rFonts w:eastAsia="Calibri" w:cs="Arial"/>
                <w:i/>
                <w:sz w:val="24"/>
                <w:szCs w:val="24"/>
                <w:highlight w:val="yellow"/>
                <w:lang w:eastAsia="en-US"/>
              </w:rPr>
              <w:t> Yes</w:t>
            </w:r>
          </w:p>
          <w:p w14:paraId="7B46A4D7" w14:textId="77777777" w:rsidR="00244768" w:rsidRPr="002724BE" w:rsidRDefault="00244768" w:rsidP="00244768">
            <w:pPr>
              <w:spacing w:before="0" w:line="360" w:lineRule="auto"/>
              <w:ind w:left="601"/>
              <w:jc w:val="both"/>
              <w:rPr>
                <w:rFonts w:eastAsia="Calibri" w:cs="Arial"/>
                <w:i/>
                <w:sz w:val="24"/>
                <w:szCs w:val="24"/>
                <w:highlight w:val="yellow"/>
                <w:lang w:eastAsia="en-US"/>
              </w:rPr>
            </w:pPr>
            <w:r w:rsidRPr="002724BE">
              <w:rPr>
                <w:rFonts w:eastAsia="Calibri" w:cs="Arial"/>
                <w:i/>
                <w:sz w:val="24"/>
                <w:szCs w:val="24"/>
                <w:highlight w:val="yellow"/>
                <w:lang w:eastAsia="en-US"/>
              </w:rPr>
              <w:t>If Yes confirm either;</w:t>
            </w:r>
          </w:p>
          <w:p w14:paraId="602EC08B" w14:textId="77777777" w:rsidR="00244768" w:rsidRPr="002724BE" w:rsidRDefault="00244768" w:rsidP="00244768">
            <w:pPr>
              <w:spacing w:before="0" w:line="360" w:lineRule="auto"/>
              <w:ind w:left="601"/>
              <w:jc w:val="both"/>
              <w:rPr>
                <w:rFonts w:eastAsia="Calibri" w:cs="Arial"/>
                <w:i/>
                <w:sz w:val="24"/>
                <w:szCs w:val="24"/>
                <w:highlight w:val="yellow"/>
                <w:lang w:eastAsia="en-US"/>
              </w:rPr>
            </w:pPr>
            <w:r w:rsidRPr="002724BE">
              <w:rPr>
                <w:rFonts w:eastAsia="Calibri" w:cs="Arial"/>
                <w:i/>
                <w:sz w:val="24"/>
                <w:szCs w:val="24"/>
                <w:highlight w:val="yellow"/>
                <w:lang w:eastAsia="en-US"/>
              </w:rPr>
              <w:sym w:font="Wingdings" w:char="F06F"/>
            </w:r>
            <w:r w:rsidRPr="002724BE">
              <w:rPr>
                <w:rFonts w:eastAsia="Calibri" w:cs="Arial"/>
                <w:i/>
                <w:sz w:val="24"/>
                <w:szCs w:val="24"/>
                <w:highlight w:val="yellow"/>
                <w:lang w:eastAsia="en-US"/>
              </w:rPr>
              <w:t> Data Processor</w:t>
            </w:r>
          </w:p>
          <w:p w14:paraId="7C9D78D2" w14:textId="77777777" w:rsidR="00244768" w:rsidRPr="002724BE" w:rsidRDefault="00244768" w:rsidP="00244768">
            <w:pPr>
              <w:spacing w:before="0" w:line="360" w:lineRule="auto"/>
              <w:ind w:left="601"/>
              <w:jc w:val="both"/>
              <w:rPr>
                <w:rFonts w:eastAsia="Calibri" w:cs="Arial"/>
                <w:i/>
                <w:sz w:val="24"/>
                <w:szCs w:val="24"/>
                <w:highlight w:val="yellow"/>
                <w:lang w:eastAsia="en-US"/>
              </w:rPr>
            </w:pPr>
            <w:r w:rsidRPr="002724BE">
              <w:rPr>
                <w:rFonts w:eastAsia="Calibri" w:cs="Arial"/>
                <w:i/>
                <w:sz w:val="24"/>
                <w:szCs w:val="24"/>
                <w:highlight w:val="yellow"/>
                <w:lang w:eastAsia="en-US"/>
              </w:rPr>
              <w:sym w:font="Wingdings" w:char="F06F"/>
            </w:r>
            <w:r w:rsidRPr="002724BE">
              <w:rPr>
                <w:rFonts w:eastAsia="Calibri" w:cs="Arial"/>
                <w:i/>
                <w:sz w:val="24"/>
                <w:szCs w:val="24"/>
                <w:highlight w:val="yellow"/>
                <w:lang w:eastAsia="en-US"/>
              </w:rPr>
              <w:t> Data Controller</w:t>
            </w:r>
          </w:p>
          <w:p w14:paraId="403118CF" w14:textId="77777777" w:rsidR="00244768" w:rsidRPr="002724BE" w:rsidRDefault="00244768" w:rsidP="00244768">
            <w:pPr>
              <w:spacing w:before="0" w:line="360" w:lineRule="auto"/>
              <w:jc w:val="both"/>
              <w:rPr>
                <w:rFonts w:eastAsia="Calibri" w:cs="Arial"/>
                <w:i/>
                <w:sz w:val="24"/>
                <w:szCs w:val="24"/>
                <w:lang w:eastAsia="en-US"/>
              </w:rPr>
            </w:pPr>
            <w:r w:rsidRPr="002724BE">
              <w:rPr>
                <w:rFonts w:eastAsia="Calibri" w:cs="Arial"/>
                <w:i/>
                <w:sz w:val="24"/>
                <w:szCs w:val="24"/>
                <w:highlight w:val="yellow"/>
                <w:lang w:eastAsia="en-US"/>
              </w:rPr>
              <w:sym w:font="Wingdings" w:char="F06F"/>
            </w:r>
            <w:r w:rsidRPr="002724BE">
              <w:rPr>
                <w:rFonts w:eastAsia="Calibri" w:cs="Arial"/>
                <w:i/>
                <w:sz w:val="24"/>
                <w:szCs w:val="24"/>
                <w:highlight w:val="yellow"/>
                <w:lang w:eastAsia="en-US"/>
              </w:rPr>
              <w:t> No</w:t>
            </w:r>
          </w:p>
          <w:p w14:paraId="3691953E" w14:textId="77777777" w:rsidR="00244768" w:rsidRPr="0088184D" w:rsidRDefault="00244768" w:rsidP="00244768">
            <w:pPr>
              <w:spacing w:before="0" w:line="360" w:lineRule="auto"/>
              <w:jc w:val="both"/>
              <w:rPr>
                <w:rFonts w:eastAsia="Calibri" w:cs="Arial"/>
                <w:i/>
                <w:color w:val="808080"/>
                <w:sz w:val="24"/>
                <w:szCs w:val="24"/>
                <w:lang w:eastAsia="en-US"/>
              </w:rPr>
            </w:pPr>
          </w:p>
        </w:tc>
      </w:tr>
    </w:tbl>
    <w:p w14:paraId="3682985A" w14:textId="77777777" w:rsidR="00244768" w:rsidRPr="0088184D" w:rsidRDefault="00244768" w:rsidP="00244768">
      <w:pPr>
        <w:overflowPunct w:val="0"/>
        <w:autoSpaceDE w:val="0"/>
        <w:autoSpaceDN w:val="0"/>
        <w:adjustRightInd w:val="0"/>
        <w:spacing w:before="0" w:line="360" w:lineRule="auto"/>
        <w:jc w:val="both"/>
        <w:textAlignment w:val="baseline"/>
        <w:rPr>
          <w:rFonts w:eastAsia="Calibri" w:cs="Arial"/>
          <w:b/>
          <w:sz w:val="24"/>
          <w:szCs w:val="24"/>
          <w:highlight w:val="green"/>
          <w:lang w:eastAsia="en-US"/>
        </w:rPr>
      </w:pPr>
    </w:p>
    <w:p w14:paraId="4B1B79EE" w14:textId="77777777" w:rsidR="00244768" w:rsidRPr="0088184D" w:rsidRDefault="00244768" w:rsidP="00244768">
      <w:pPr>
        <w:numPr>
          <w:ilvl w:val="0"/>
          <w:numId w:val="44"/>
        </w:numPr>
        <w:overflowPunct w:val="0"/>
        <w:autoSpaceDE w:val="0"/>
        <w:autoSpaceDN w:val="0"/>
        <w:adjustRightInd w:val="0"/>
        <w:spacing w:before="0" w:line="360" w:lineRule="auto"/>
        <w:jc w:val="both"/>
        <w:textAlignment w:val="baseline"/>
        <w:rPr>
          <w:rFonts w:eastAsia="Calibri" w:cs="Arial"/>
          <w:b/>
          <w:sz w:val="24"/>
          <w:szCs w:val="24"/>
          <w:lang w:eastAsia="en-US"/>
        </w:rPr>
      </w:pPr>
      <w:r w:rsidRPr="0088184D">
        <w:rPr>
          <w:rFonts w:eastAsia="Calibri" w:cs="Arial"/>
          <w:b/>
          <w:sz w:val="24"/>
          <w:szCs w:val="24"/>
          <w:lang w:eastAsia="en-US"/>
        </w:rPr>
        <w:t>Charges and Payment</w:t>
      </w:r>
    </w:p>
    <w:tbl>
      <w:tblPr>
        <w:tblW w:w="9134" w:type="dxa"/>
        <w:jc w:val="right"/>
        <w:tblLayout w:type="fixed"/>
        <w:tblLook w:val="01E0" w:firstRow="1" w:lastRow="1" w:firstColumn="1" w:lastColumn="1" w:noHBand="0" w:noVBand="0"/>
      </w:tblPr>
      <w:tblGrid>
        <w:gridCol w:w="3402"/>
        <w:gridCol w:w="5732"/>
      </w:tblGrid>
      <w:tr w:rsidR="00244768" w:rsidRPr="0088184D" w14:paraId="635C7A58" w14:textId="77777777" w:rsidTr="00D640B2">
        <w:trPr>
          <w:trHeight w:val="1595"/>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645DB82"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Contract Charges payable by the Authority</w:t>
            </w:r>
          </w:p>
        </w:tc>
        <w:tc>
          <w:tcPr>
            <w:tcW w:w="57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8F19E" w14:textId="77777777" w:rsidR="00D640B2" w:rsidRPr="00D640B2" w:rsidRDefault="00244768" w:rsidP="00D640B2">
            <w:pPr>
              <w:tabs>
                <w:tab w:val="left" w:pos="1985"/>
                <w:tab w:val="left" w:pos="3544"/>
              </w:tabs>
              <w:rPr>
                <w:rFonts w:cs="Arial"/>
                <w:i/>
                <w:sz w:val="24"/>
                <w:szCs w:val="24"/>
              </w:rPr>
            </w:pPr>
            <w:r w:rsidRPr="00D640B2">
              <w:rPr>
                <w:rFonts w:eastAsia="Calibri" w:cs="Arial"/>
                <w:i/>
                <w:sz w:val="24"/>
                <w:szCs w:val="24"/>
                <w:highlight w:val="yellow"/>
                <w:lang w:eastAsia="en-US"/>
              </w:rPr>
              <w:t xml:space="preserve">In accordance with </w:t>
            </w:r>
            <w:r w:rsidR="00D640B2" w:rsidRPr="00D640B2">
              <w:rPr>
                <w:rFonts w:eastAsia="Calibri" w:cs="Arial"/>
                <w:i/>
                <w:sz w:val="24"/>
                <w:szCs w:val="24"/>
                <w:highlight w:val="yellow"/>
                <w:lang w:eastAsia="en-US"/>
              </w:rPr>
              <w:t xml:space="preserve">Document No. 05 – Offer Schedule </w:t>
            </w:r>
            <w:r w:rsidRPr="00D640B2">
              <w:rPr>
                <w:rFonts w:eastAsia="Calibri" w:cs="Arial"/>
                <w:i/>
                <w:sz w:val="24"/>
                <w:szCs w:val="24"/>
                <w:highlight w:val="yellow"/>
                <w:lang w:eastAsia="en-US"/>
              </w:rPr>
              <w:t xml:space="preserve">of the Framework Agreement </w:t>
            </w:r>
            <w:r w:rsidR="00D640B2" w:rsidRPr="00D640B2">
              <w:rPr>
                <w:rFonts w:eastAsia="Calibri" w:cs="Arial"/>
                <w:i/>
                <w:sz w:val="24"/>
                <w:szCs w:val="24"/>
                <w:highlight w:val="yellow"/>
                <w:lang w:eastAsia="en-US"/>
              </w:rPr>
              <w:t xml:space="preserve">Number </w:t>
            </w:r>
            <w:r w:rsidR="00D640B2" w:rsidRPr="00D640B2">
              <w:rPr>
                <w:rFonts w:cs="Arial"/>
                <w:i/>
                <w:sz w:val="24"/>
                <w:szCs w:val="24"/>
                <w:highlight w:val="yellow"/>
              </w:rPr>
              <w:t>CM/PHR/22/5686/01</w:t>
            </w:r>
          </w:p>
          <w:p w14:paraId="3102E4AB" w14:textId="2F7A1F54" w:rsidR="00244768" w:rsidRPr="00D640B2" w:rsidRDefault="00244768" w:rsidP="00244768">
            <w:pPr>
              <w:spacing w:before="0" w:line="360" w:lineRule="auto"/>
              <w:jc w:val="both"/>
              <w:rPr>
                <w:rFonts w:eastAsia="Calibri" w:cs="Arial"/>
                <w:i/>
                <w:sz w:val="24"/>
                <w:szCs w:val="24"/>
                <w:highlight w:val="yellow"/>
                <w:lang w:eastAsia="en-US"/>
              </w:rPr>
            </w:pPr>
          </w:p>
          <w:p w14:paraId="570B30D0" w14:textId="77777777" w:rsidR="00244768" w:rsidRPr="00D640B2" w:rsidRDefault="00244768" w:rsidP="00244768">
            <w:pPr>
              <w:spacing w:before="0" w:line="360" w:lineRule="auto"/>
              <w:jc w:val="both"/>
              <w:rPr>
                <w:rFonts w:eastAsia="Calibri" w:cs="Arial"/>
                <w:i/>
                <w:sz w:val="24"/>
                <w:szCs w:val="24"/>
                <w:lang w:eastAsia="en-US"/>
              </w:rPr>
            </w:pPr>
            <w:r w:rsidRPr="00D640B2">
              <w:rPr>
                <w:rFonts w:eastAsia="Calibri" w:cs="Arial"/>
                <w:i/>
                <w:sz w:val="24"/>
                <w:szCs w:val="24"/>
                <w:highlight w:val="yellow"/>
                <w:lang w:eastAsia="en-US"/>
              </w:rPr>
              <w:t>[Insert Commercial attachment]</w:t>
            </w:r>
          </w:p>
        </w:tc>
      </w:tr>
      <w:tr w:rsidR="00244768" w:rsidRPr="0088184D" w14:paraId="506CC971" w14:textId="77777777" w:rsidTr="00FE6ADD">
        <w:trPr>
          <w:trHeight w:val="700"/>
          <w:jc w:val="right"/>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DCE798D" w14:textId="77777777" w:rsidR="00244768" w:rsidRPr="0088184D" w:rsidRDefault="00244768" w:rsidP="00244768">
            <w:pPr>
              <w:spacing w:before="0" w:line="360" w:lineRule="auto"/>
              <w:jc w:val="both"/>
              <w:rPr>
                <w:rFonts w:eastAsia="Calibri" w:cs="Arial"/>
                <w:b/>
                <w:sz w:val="24"/>
                <w:szCs w:val="24"/>
                <w:lang w:eastAsia="en-US"/>
              </w:rPr>
            </w:pPr>
            <w:r w:rsidRPr="0088184D">
              <w:rPr>
                <w:rFonts w:eastAsia="Calibri" w:cs="Arial"/>
                <w:b/>
                <w:sz w:val="24"/>
                <w:szCs w:val="24"/>
                <w:lang w:eastAsia="en-US"/>
              </w:rPr>
              <w:t>Invoicing</w:t>
            </w:r>
          </w:p>
        </w:tc>
        <w:tc>
          <w:tcPr>
            <w:tcW w:w="5732" w:type="dxa"/>
            <w:tcBorders>
              <w:top w:val="single" w:sz="4" w:space="0" w:color="auto"/>
              <w:left w:val="single" w:sz="4" w:space="0" w:color="auto"/>
              <w:bottom w:val="single" w:sz="4" w:space="0" w:color="auto"/>
              <w:right w:val="single" w:sz="4" w:space="0" w:color="auto"/>
            </w:tcBorders>
            <w:vAlign w:val="center"/>
          </w:tcPr>
          <w:p w14:paraId="251A1288"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sym w:font="Wingdings" w:char="F06F"/>
            </w:r>
            <w:r w:rsidRPr="002724BE">
              <w:rPr>
                <w:rFonts w:eastAsia="Calibri" w:cs="Arial"/>
                <w:i/>
                <w:sz w:val="24"/>
                <w:szCs w:val="24"/>
                <w:highlight w:val="yellow"/>
                <w:lang w:eastAsia="en-US"/>
              </w:rPr>
              <w:t> Electronic</w:t>
            </w:r>
          </w:p>
          <w:p w14:paraId="7445AC11" w14:textId="77777777" w:rsidR="00244768" w:rsidRPr="002724BE" w:rsidRDefault="00244768" w:rsidP="00244768">
            <w:pPr>
              <w:spacing w:before="0" w:line="360" w:lineRule="auto"/>
              <w:jc w:val="both"/>
              <w:rPr>
                <w:rFonts w:eastAsia="Calibri" w:cs="Arial"/>
                <w:i/>
                <w:sz w:val="24"/>
                <w:szCs w:val="24"/>
                <w:highlight w:val="yellow"/>
                <w:lang w:eastAsia="en-US"/>
              </w:rPr>
            </w:pPr>
            <w:r w:rsidRPr="002724BE">
              <w:rPr>
                <w:rFonts w:eastAsia="Calibri" w:cs="Arial"/>
                <w:i/>
                <w:sz w:val="24"/>
                <w:szCs w:val="24"/>
                <w:highlight w:val="yellow"/>
                <w:lang w:eastAsia="en-US"/>
              </w:rPr>
              <w:sym w:font="Wingdings" w:char="F06F"/>
            </w:r>
            <w:r w:rsidRPr="002724BE">
              <w:rPr>
                <w:rFonts w:eastAsia="Calibri" w:cs="Arial"/>
                <w:i/>
                <w:sz w:val="24"/>
                <w:szCs w:val="24"/>
                <w:highlight w:val="yellow"/>
                <w:lang w:eastAsia="en-US"/>
              </w:rPr>
              <w:t>  Electronic and Consolidated</w:t>
            </w:r>
          </w:p>
          <w:p w14:paraId="2FE6FF03" w14:textId="77777777" w:rsidR="00244768" w:rsidRPr="002724BE" w:rsidRDefault="00244768" w:rsidP="00244768">
            <w:pPr>
              <w:spacing w:before="0" w:line="360" w:lineRule="auto"/>
              <w:jc w:val="both"/>
              <w:rPr>
                <w:rFonts w:eastAsia="Calibri" w:cs="Arial"/>
                <w:i/>
                <w:sz w:val="24"/>
                <w:szCs w:val="24"/>
                <w:lang w:eastAsia="en-US"/>
              </w:rPr>
            </w:pPr>
            <w:r w:rsidRPr="002724BE">
              <w:rPr>
                <w:rFonts w:eastAsia="Calibri" w:cs="Arial"/>
                <w:i/>
                <w:sz w:val="24"/>
                <w:szCs w:val="24"/>
                <w:highlight w:val="yellow"/>
                <w:lang w:eastAsia="en-US"/>
              </w:rPr>
              <w:sym w:font="Wingdings" w:char="F06F"/>
            </w:r>
            <w:r w:rsidRPr="002724BE">
              <w:rPr>
                <w:rFonts w:eastAsia="Calibri" w:cs="Arial"/>
                <w:i/>
                <w:sz w:val="24"/>
                <w:szCs w:val="24"/>
                <w:highlight w:val="yellow"/>
                <w:lang w:eastAsia="en-US"/>
              </w:rPr>
              <w:t> Other, detail below</w:t>
            </w:r>
          </w:p>
          <w:p w14:paraId="4BD1F33A" w14:textId="77777777" w:rsidR="00244768" w:rsidRPr="002724BE" w:rsidRDefault="00244768" w:rsidP="00244768">
            <w:pPr>
              <w:spacing w:before="0" w:line="360" w:lineRule="auto"/>
              <w:jc w:val="both"/>
              <w:rPr>
                <w:rFonts w:eastAsia="Calibri" w:cs="Arial"/>
                <w:i/>
                <w:sz w:val="24"/>
                <w:szCs w:val="24"/>
                <w:lang w:eastAsia="en-US"/>
              </w:rPr>
            </w:pPr>
          </w:p>
        </w:tc>
      </w:tr>
    </w:tbl>
    <w:p w14:paraId="7878D7ED" w14:textId="77777777" w:rsidR="00244768" w:rsidRPr="0088184D" w:rsidRDefault="00244768" w:rsidP="00244768">
      <w:pPr>
        <w:spacing w:before="0" w:line="360" w:lineRule="auto"/>
        <w:jc w:val="both"/>
        <w:rPr>
          <w:rFonts w:eastAsia="Calibri" w:cs="Arial"/>
          <w:b/>
          <w:sz w:val="24"/>
          <w:szCs w:val="24"/>
          <w:lang w:eastAsia="en-US"/>
        </w:rPr>
      </w:pPr>
    </w:p>
    <w:p w14:paraId="2E415C3A" w14:textId="725D096C" w:rsidR="00E64A92" w:rsidRPr="0088184D" w:rsidRDefault="00E64A92" w:rsidP="00E64A92">
      <w:pPr>
        <w:numPr>
          <w:ilvl w:val="0"/>
          <w:numId w:val="44"/>
        </w:numPr>
        <w:overflowPunct w:val="0"/>
        <w:autoSpaceDE w:val="0"/>
        <w:autoSpaceDN w:val="0"/>
        <w:adjustRightInd w:val="0"/>
        <w:spacing w:before="0" w:line="360" w:lineRule="auto"/>
        <w:jc w:val="both"/>
        <w:textAlignment w:val="baseline"/>
        <w:rPr>
          <w:rFonts w:eastAsia="Calibri" w:cs="Arial"/>
          <w:b/>
          <w:sz w:val="24"/>
          <w:szCs w:val="24"/>
          <w:lang w:eastAsia="en-US"/>
        </w:rPr>
      </w:pPr>
      <w:r w:rsidRPr="0088184D">
        <w:rPr>
          <w:rFonts w:eastAsia="Calibri" w:cs="Arial"/>
          <w:b/>
          <w:sz w:val="24"/>
          <w:szCs w:val="24"/>
          <w:lang w:eastAsia="en-US"/>
        </w:rPr>
        <w:t xml:space="preserve">Formation of </w:t>
      </w:r>
      <w:r w:rsidR="00F004C7">
        <w:rPr>
          <w:rFonts w:eastAsia="Calibri" w:cs="Arial"/>
          <w:b/>
          <w:sz w:val="24"/>
          <w:szCs w:val="24"/>
          <w:lang w:eastAsia="en-US"/>
        </w:rPr>
        <w:t xml:space="preserve">Call-Off </w:t>
      </w:r>
      <w:r w:rsidRPr="0088184D">
        <w:rPr>
          <w:rFonts w:eastAsia="Calibri" w:cs="Arial"/>
          <w:b/>
          <w:sz w:val="24"/>
          <w:szCs w:val="24"/>
          <w:lang w:eastAsia="en-US"/>
        </w:rPr>
        <w:t>Contract</w:t>
      </w:r>
    </w:p>
    <w:p w14:paraId="56E5068B" w14:textId="28C488D8" w:rsidR="00E64A92" w:rsidRPr="0088184D" w:rsidRDefault="00E64A92" w:rsidP="00E64A92">
      <w:pPr>
        <w:pStyle w:val="ListParagraph"/>
        <w:numPr>
          <w:ilvl w:val="0"/>
          <w:numId w:val="46"/>
        </w:numPr>
        <w:pBdr>
          <w:top w:val="nil"/>
          <w:left w:val="nil"/>
          <w:bottom w:val="nil"/>
          <w:right w:val="nil"/>
          <w:between w:val="nil"/>
          <w:bar w:val="nil"/>
        </w:pBdr>
        <w:spacing w:before="0"/>
        <w:rPr>
          <w:rFonts w:eastAsia="Helvetica Neue" w:cs="Arial"/>
          <w:color w:val="000000"/>
          <w:sz w:val="24"/>
          <w:szCs w:val="24"/>
          <w:u w:color="000000"/>
          <w:bdr w:val="nil"/>
          <w:lang w:val="en-US" w:eastAsia="en-US"/>
        </w:rPr>
      </w:pPr>
      <w:r w:rsidRPr="0088184D">
        <w:rPr>
          <w:rFonts w:eastAsia="Helvetica Neue" w:cs="Arial"/>
          <w:color w:val="000000"/>
          <w:sz w:val="24"/>
          <w:szCs w:val="24"/>
          <w:u w:color="000000"/>
          <w:bdr w:val="nil"/>
          <w:lang w:val="en-US" w:eastAsia="en-US"/>
        </w:rPr>
        <w:t xml:space="preserve">By signing and returning this </w:t>
      </w:r>
      <w:r w:rsidR="00D640B2">
        <w:rPr>
          <w:rFonts w:eastAsia="Helvetica Neue" w:cs="Arial"/>
          <w:color w:val="000000"/>
          <w:sz w:val="24"/>
          <w:szCs w:val="24"/>
          <w:u w:color="000000"/>
          <w:bdr w:val="nil"/>
          <w:lang w:val="en-US" w:eastAsia="en-US"/>
        </w:rPr>
        <w:t>Call-Off Order F</w:t>
      </w:r>
      <w:r w:rsidRPr="0088184D">
        <w:rPr>
          <w:rFonts w:eastAsia="Helvetica Neue" w:cs="Arial"/>
          <w:color w:val="000000"/>
          <w:sz w:val="24"/>
          <w:szCs w:val="24"/>
          <w:u w:color="000000"/>
          <w:bdr w:val="nil"/>
          <w:lang w:val="en-US" w:eastAsia="en-US"/>
        </w:rPr>
        <w:t>orm, the Supplier agrees to enter a Call-Off Contract under the Framework Agreement with the Participating Authority to provide the goods/services.</w:t>
      </w:r>
    </w:p>
    <w:p w14:paraId="2B38F836" w14:textId="77777777" w:rsidR="00E64A92" w:rsidRPr="0088184D" w:rsidRDefault="00E64A92" w:rsidP="00E64A92">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4396F0CE" w14:textId="146AE51B" w:rsidR="00E64A92" w:rsidRPr="0088184D" w:rsidRDefault="00E64A92" w:rsidP="00E64A92">
      <w:pPr>
        <w:pStyle w:val="ListParagraph"/>
        <w:numPr>
          <w:ilvl w:val="0"/>
          <w:numId w:val="46"/>
        </w:numPr>
        <w:pBdr>
          <w:top w:val="nil"/>
          <w:left w:val="nil"/>
          <w:bottom w:val="nil"/>
          <w:right w:val="nil"/>
          <w:between w:val="nil"/>
          <w:bar w:val="nil"/>
        </w:pBdr>
        <w:spacing w:before="0"/>
        <w:rPr>
          <w:rFonts w:eastAsia="Helvetica Neue" w:cs="Arial"/>
          <w:color w:val="000000"/>
          <w:sz w:val="24"/>
          <w:szCs w:val="24"/>
          <w:u w:color="000000"/>
          <w:bdr w:val="nil"/>
          <w:lang w:val="en-US" w:eastAsia="en-US"/>
        </w:rPr>
      </w:pPr>
      <w:r w:rsidRPr="0088184D">
        <w:rPr>
          <w:rFonts w:eastAsia="Helvetica Neue" w:cs="Arial"/>
          <w:color w:val="000000"/>
          <w:sz w:val="24"/>
          <w:szCs w:val="24"/>
          <w:u w:color="000000"/>
          <w:bdr w:val="nil"/>
          <w:lang w:val="en-US" w:eastAsia="en-US"/>
        </w:rPr>
        <w:t>The Parties hereby acknowledge and agree that they have read the</w:t>
      </w:r>
      <w:r w:rsidR="00F921FA">
        <w:rPr>
          <w:rFonts w:eastAsia="Helvetica Neue" w:cs="Arial"/>
          <w:color w:val="000000"/>
          <w:sz w:val="24"/>
          <w:szCs w:val="24"/>
          <w:u w:color="000000"/>
          <w:bdr w:val="nil"/>
          <w:lang w:val="en-US" w:eastAsia="en-US"/>
        </w:rPr>
        <w:t xml:space="preserve"> information contained herein this Call-Off Order Form </w:t>
      </w:r>
      <w:r w:rsidRPr="0088184D">
        <w:rPr>
          <w:rFonts w:eastAsia="Helvetica Neue" w:cs="Arial"/>
          <w:color w:val="000000"/>
          <w:sz w:val="24"/>
          <w:szCs w:val="24"/>
          <w:u w:color="000000"/>
          <w:bdr w:val="nil"/>
          <w:lang w:val="en-US" w:eastAsia="en-US"/>
        </w:rPr>
        <w:t>and by signing below agree to be bound by this Contract.</w:t>
      </w:r>
    </w:p>
    <w:p w14:paraId="10A0E9BA" w14:textId="77777777" w:rsidR="00E64A92" w:rsidRPr="0088184D" w:rsidRDefault="00E64A92" w:rsidP="00E64A92">
      <w:pPr>
        <w:pBdr>
          <w:top w:val="nil"/>
          <w:left w:val="nil"/>
          <w:bottom w:val="nil"/>
          <w:right w:val="nil"/>
          <w:between w:val="nil"/>
          <w:bar w:val="nil"/>
        </w:pBdr>
        <w:spacing w:before="0"/>
        <w:rPr>
          <w:rFonts w:eastAsia="Helvetica Neue" w:cs="Arial"/>
          <w:color w:val="000000"/>
          <w:sz w:val="24"/>
          <w:szCs w:val="24"/>
          <w:u w:color="000000"/>
          <w:bdr w:val="nil"/>
          <w:lang w:val="en-US" w:eastAsia="en-US"/>
        </w:rPr>
      </w:pPr>
    </w:p>
    <w:p w14:paraId="083344B6" w14:textId="7C91EB28" w:rsidR="00E64A92" w:rsidRPr="0088184D" w:rsidRDefault="00E64A92" w:rsidP="00E64A92">
      <w:pPr>
        <w:pStyle w:val="ListParagraph"/>
        <w:numPr>
          <w:ilvl w:val="0"/>
          <w:numId w:val="46"/>
        </w:numPr>
        <w:pBdr>
          <w:top w:val="nil"/>
          <w:left w:val="nil"/>
          <w:bottom w:val="nil"/>
          <w:right w:val="nil"/>
          <w:between w:val="nil"/>
          <w:bar w:val="nil"/>
        </w:pBdr>
        <w:spacing w:before="0"/>
        <w:rPr>
          <w:rFonts w:eastAsia="Helvetica Neue" w:cs="Arial"/>
          <w:color w:val="000000"/>
          <w:sz w:val="24"/>
          <w:szCs w:val="24"/>
          <w:u w:color="000000"/>
          <w:bdr w:val="nil"/>
          <w:lang w:val="en-US" w:eastAsia="en-US"/>
        </w:rPr>
      </w:pPr>
      <w:r w:rsidRPr="0088184D">
        <w:rPr>
          <w:rFonts w:eastAsia="Helvetica Neue" w:cs="Arial"/>
          <w:color w:val="000000"/>
          <w:sz w:val="24"/>
          <w:szCs w:val="24"/>
          <w:u w:color="000000"/>
          <w:bdr w:val="nil"/>
          <w:lang w:val="en-US" w:eastAsia="en-US"/>
        </w:rPr>
        <w:t xml:space="preserve">The Parties hereby acknowledge and agree that this Contract shall be formed when the Participating Authority </w:t>
      </w:r>
      <w:r w:rsidR="00F004C7">
        <w:rPr>
          <w:rFonts w:eastAsia="Helvetica Neue" w:cs="Arial"/>
          <w:color w:val="000000"/>
          <w:sz w:val="24"/>
          <w:szCs w:val="24"/>
          <w:u w:color="000000"/>
          <w:bdr w:val="nil"/>
          <w:lang w:val="en-US" w:eastAsia="en-US"/>
        </w:rPr>
        <w:t xml:space="preserve">confirms </w:t>
      </w:r>
      <w:r w:rsidRPr="0088184D">
        <w:rPr>
          <w:rFonts w:eastAsia="Helvetica Neue" w:cs="Arial"/>
          <w:color w:val="000000"/>
          <w:sz w:val="24"/>
          <w:szCs w:val="24"/>
          <w:u w:color="000000"/>
          <w:bdr w:val="nil"/>
          <w:lang w:val="en-US" w:eastAsia="en-US"/>
        </w:rPr>
        <w:t>the receipt of th</w:t>
      </w:r>
      <w:r w:rsidR="00F004C7">
        <w:rPr>
          <w:rFonts w:eastAsia="Helvetica Neue" w:cs="Arial"/>
          <w:color w:val="000000"/>
          <w:sz w:val="24"/>
          <w:szCs w:val="24"/>
          <w:u w:color="000000"/>
          <w:bdr w:val="nil"/>
          <w:lang w:val="en-US" w:eastAsia="en-US"/>
        </w:rPr>
        <w:t>is</w:t>
      </w:r>
      <w:r w:rsidRPr="0088184D">
        <w:rPr>
          <w:rFonts w:eastAsia="Helvetica Neue" w:cs="Arial"/>
          <w:color w:val="000000"/>
          <w:sz w:val="24"/>
          <w:szCs w:val="24"/>
          <w:u w:color="000000"/>
          <w:bdr w:val="nil"/>
          <w:lang w:val="en-US" w:eastAsia="en-US"/>
        </w:rPr>
        <w:t xml:space="preserve"> </w:t>
      </w:r>
      <w:r w:rsidR="00F004C7">
        <w:rPr>
          <w:rFonts w:eastAsia="Helvetica Neue" w:cs="Arial"/>
          <w:color w:val="000000"/>
          <w:sz w:val="24"/>
          <w:szCs w:val="24"/>
          <w:u w:color="000000"/>
          <w:bdr w:val="nil"/>
          <w:lang w:val="en-US" w:eastAsia="en-US"/>
        </w:rPr>
        <w:t xml:space="preserve">duly </w:t>
      </w:r>
      <w:r w:rsidRPr="0088184D">
        <w:rPr>
          <w:rFonts w:eastAsia="Helvetica Neue" w:cs="Arial"/>
          <w:color w:val="000000"/>
          <w:sz w:val="24"/>
          <w:szCs w:val="24"/>
          <w:u w:color="000000"/>
          <w:bdr w:val="nil"/>
          <w:lang w:val="en-US" w:eastAsia="en-US"/>
        </w:rPr>
        <w:t>signed</w:t>
      </w:r>
      <w:r w:rsidR="00F004C7">
        <w:rPr>
          <w:rFonts w:eastAsia="Helvetica Neue" w:cs="Arial"/>
          <w:color w:val="000000"/>
          <w:sz w:val="24"/>
          <w:szCs w:val="24"/>
          <w:u w:color="000000"/>
          <w:bdr w:val="nil"/>
          <w:lang w:val="en-US" w:eastAsia="en-US"/>
        </w:rPr>
        <w:t xml:space="preserve"> and dated</w:t>
      </w:r>
      <w:r w:rsidR="00F921FA">
        <w:rPr>
          <w:rFonts w:eastAsia="Helvetica Neue" w:cs="Arial"/>
          <w:color w:val="000000"/>
          <w:sz w:val="24"/>
          <w:szCs w:val="24"/>
          <w:u w:color="000000"/>
          <w:bdr w:val="nil"/>
          <w:lang w:val="en-US" w:eastAsia="en-US"/>
        </w:rPr>
        <w:t xml:space="preserve"> Call-Off </w:t>
      </w:r>
      <w:r w:rsidRPr="0088184D">
        <w:rPr>
          <w:rFonts w:eastAsia="Helvetica Neue" w:cs="Arial"/>
          <w:color w:val="000000"/>
          <w:sz w:val="24"/>
          <w:szCs w:val="24"/>
          <w:u w:color="000000"/>
          <w:bdr w:val="nil"/>
          <w:lang w:val="en-US" w:eastAsia="en-US"/>
        </w:rPr>
        <w:t xml:space="preserve">Order Form </w:t>
      </w:r>
      <w:r w:rsidR="00F004C7">
        <w:rPr>
          <w:rFonts w:eastAsia="Helvetica Neue" w:cs="Arial"/>
          <w:color w:val="000000"/>
          <w:sz w:val="24"/>
          <w:szCs w:val="24"/>
          <w:u w:color="000000"/>
          <w:bdr w:val="nil"/>
          <w:lang w:val="en-US" w:eastAsia="en-US"/>
        </w:rPr>
        <w:t xml:space="preserve">returned by </w:t>
      </w:r>
      <w:r w:rsidRPr="0088184D">
        <w:rPr>
          <w:rFonts w:eastAsia="Helvetica Neue" w:cs="Arial"/>
          <w:color w:val="000000"/>
          <w:sz w:val="24"/>
          <w:szCs w:val="24"/>
          <w:u w:color="000000"/>
          <w:bdr w:val="nil"/>
          <w:lang w:val="en-US" w:eastAsia="en-US"/>
        </w:rPr>
        <w:t>the Supplier</w:t>
      </w:r>
      <w:r w:rsidR="00F004C7">
        <w:rPr>
          <w:rFonts w:eastAsia="Helvetica Neue" w:cs="Arial"/>
          <w:color w:val="000000"/>
          <w:sz w:val="24"/>
          <w:szCs w:val="24"/>
          <w:u w:color="000000"/>
          <w:bdr w:val="nil"/>
          <w:lang w:val="en-US" w:eastAsia="en-US"/>
        </w:rPr>
        <w:t>, the Effective Date.</w:t>
      </w:r>
    </w:p>
    <w:p w14:paraId="31DFC02D" w14:textId="77777777" w:rsidR="00E64A92" w:rsidRDefault="00E64A92" w:rsidP="00E64A92">
      <w:pPr>
        <w:overflowPunct w:val="0"/>
        <w:autoSpaceDE w:val="0"/>
        <w:autoSpaceDN w:val="0"/>
        <w:adjustRightInd w:val="0"/>
        <w:spacing w:before="0" w:line="360" w:lineRule="auto"/>
        <w:jc w:val="both"/>
        <w:textAlignment w:val="baseline"/>
        <w:rPr>
          <w:rFonts w:eastAsia="Calibri" w:cs="Arial"/>
          <w:b/>
          <w:sz w:val="24"/>
          <w:szCs w:val="24"/>
          <w:lang w:eastAsia="en-US"/>
        </w:rPr>
      </w:pPr>
    </w:p>
    <w:p w14:paraId="4192DF22" w14:textId="77777777" w:rsidR="00D640B2" w:rsidRPr="0088184D" w:rsidRDefault="00D640B2" w:rsidP="00E64A92">
      <w:pPr>
        <w:overflowPunct w:val="0"/>
        <w:autoSpaceDE w:val="0"/>
        <w:autoSpaceDN w:val="0"/>
        <w:adjustRightInd w:val="0"/>
        <w:spacing w:before="0" w:line="360" w:lineRule="auto"/>
        <w:jc w:val="both"/>
        <w:textAlignment w:val="baseline"/>
        <w:rPr>
          <w:rFonts w:eastAsia="Calibri" w:cs="Arial"/>
          <w:b/>
          <w:sz w:val="24"/>
          <w:szCs w:val="24"/>
          <w:lang w:eastAsia="en-US"/>
        </w:rPr>
      </w:pPr>
    </w:p>
    <w:p w14:paraId="7395655B" w14:textId="77777777" w:rsidR="00E64A92" w:rsidRPr="0088184D" w:rsidRDefault="00E64A92" w:rsidP="00E64A92">
      <w:pPr>
        <w:spacing w:before="0" w:line="360" w:lineRule="auto"/>
        <w:ind w:left="-426" w:right="-472" w:firstLine="426"/>
        <w:jc w:val="both"/>
        <w:rPr>
          <w:rFonts w:eastAsia="Calibri" w:cs="Arial"/>
          <w:b/>
          <w:sz w:val="24"/>
          <w:szCs w:val="24"/>
          <w:lang w:eastAsia="en-US"/>
        </w:rPr>
      </w:pPr>
      <w:r w:rsidRPr="0088184D">
        <w:rPr>
          <w:rFonts w:eastAsia="Calibri" w:cs="Arial"/>
          <w:b/>
          <w:sz w:val="24"/>
          <w:szCs w:val="24"/>
          <w:lang w:eastAsia="en-US"/>
        </w:rPr>
        <w:lastRenderedPageBreak/>
        <w:t>For and on behalf of the Supplier:</w:t>
      </w:r>
    </w:p>
    <w:tbl>
      <w:tblPr>
        <w:tblW w:w="91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7890"/>
      </w:tblGrid>
      <w:tr w:rsidR="00E64A92" w:rsidRPr="0088184D" w14:paraId="3613E571" w14:textId="77777777" w:rsidTr="00FE6ADD">
        <w:trPr>
          <w:trHeight w:val="359"/>
          <w:jc w:val="right"/>
        </w:trPr>
        <w:tc>
          <w:tcPr>
            <w:tcW w:w="1196" w:type="dxa"/>
            <w:vAlign w:val="center"/>
          </w:tcPr>
          <w:p w14:paraId="455E3C5C" w14:textId="77777777" w:rsidR="00E64A92" w:rsidRPr="0088184D" w:rsidRDefault="00E64A92" w:rsidP="00E64A92">
            <w:pPr>
              <w:spacing w:before="0" w:line="360" w:lineRule="auto"/>
              <w:jc w:val="both"/>
              <w:rPr>
                <w:rFonts w:eastAsia="Calibri" w:cs="Arial"/>
                <w:sz w:val="24"/>
                <w:szCs w:val="24"/>
                <w:lang w:eastAsia="en-US"/>
              </w:rPr>
            </w:pPr>
            <w:r w:rsidRPr="0088184D">
              <w:rPr>
                <w:rFonts w:eastAsia="Calibri" w:cs="Arial"/>
                <w:sz w:val="24"/>
                <w:szCs w:val="24"/>
                <w:lang w:eastAsia="en-US"/>
              </w:rPr>
              <w:t>Signature</w:t>
            </w:r>
          </w:p>
        </w:tc>
        <w:tc>
          <w:tcPr>
            <w:tcW w:w="7938" w:type="dxa"/>
            <w:vAlign w:val="center"/>
          </w:tcPr>
          <w:p w14:paraId="4B3E74CE" w14:textId="77777777" w:rsidR="00E64A92" w:rsidRPr="0088184D" w:rsidRDefault="00E64A92" w:rsidP="00E64A92">
            <w:pPr>
              <w:overflowPunct w:val="0"/>
              <w:autoSpaceDE w:val="0"/>
              <w:autoSpaceDN w:val="0"/>
              <w:adjustRightInd w:val="0"/>
              <w:spacing w:before="0" w:after="240" w:line="360" w:lineRule="auto"/>
              <w:jc w:val="both"/>
              <w:textAlignment w:val="baseline"/>
              <w:rPr>
                <w:rFonts w:eastAsia="Calibri" w:cs="Arial"/>
                <w:sz w:val="24"/>
                <w:szCs w:val="24"/>
                <w:lang w:eastAsia="zh-CN"/>
              </w:rPr>
            </w:pPr>
          </w:p>
        </w:tc>
      </w:tr>
      <w:tr w:rsidR="00E64A92" w:rsidRPr="0088184D" w14:paraId="6FF7811B" w14:textId="77777777" w:rsidTr="00FE6ADD">
        <w:trPr>
          <w:trHeight w:val="359"/>
          <w:jc w:val="right"/>
        </w:trPr>
        <w:tc>
          <w:tcPr>
            <w:tcW w:w="1196" w:type="dxa"/>
            <w:vAlign w:val="center"/>
          </w:tcPr>
          <w:p w14:paraId="3455FB64" w14:textId="77777777" w:rsidR="00E64A92" w:rsidRPr="0088184D" w:rsidRDefault="00E64A92" w:rsidP="00E64A92">
            <w:pPr>
              <w:spacing w:before="0" w:line="360" w:lineRule="auto"/>
              <w:jc w:val="both"/>
              <w:rPr>
                <w:rFonts w:eastAsia="Calibri" w:cs="Arial"/>
                <w:sz w:val="24"/>
                <w:szCs w:val="24"/>
                <w:lang w:eastAsia="en-US"/>
              </w:rPr>
            </w:pPr>
            <w:r w:rsidRPr="0088184D">
              <w:rPr>
                <w:rFonts w:eastAsia="Calibri" w:cs="Arial"/>
                <w:sz w:val="24"/>
                <w:szCs w:val="24"/>
                <w:lang w:eastAsia="en-US"/>
              </w:rPr>
              <w:t>Name and Title</w:t>
            </w:r>
          </w:p>
        </w:tc>
        <w:tc>
          <w:tcPr>
            <w:tcW w:w="7938" w:type="dxa"/>
            <w:vAlign w:val="center"/>
          </w:tcPr>
          <w:p w14:paraId="6199EEE9" w14:textId="77777777" w:rsidR="00E64A92" w:rsidRPr="0088184D" w:rsidRDefault="00E64A92" w:rsidP="00E64A92">
            <w:pPr>
              <w:overflowPunct w:val="0"/>
              <w:autoSpaceDE w:val="0"/>
              <w:autoSpaceDN w:val="0"/>
              <w:adjustRightInd w:val="0"/>
              <w:spacing w:before="0" w:after="240" w:line="360" w:lineRule="auto"/>
              <w:jc w:val="both"/>
              <w:textAlignment w:val="baseline"/>
              <w:rPr>
                <w:rFonts w:eastAsia="Calibri" w:cs="Arial"/>
                <w:sz w:val="24"/>
                <w:szCs w:val="24"/>
                <w:lang w:eastAsia="zh-CN"/>
              </w:rPr>
            </w:pPr>
          </w:p>
          <w:p w14:paraId="696F5AB3" w14:textId="77777777" w:rsidR="00E64A92" w:rsidRPr="0088184D" w:rsidRDefault="00E64A92" w:rsidP="00E64A92">
            <w:pPr>
              <w:overflowPunct w:val="0"/>
              <w:autoSpaceDE w:val="0"/>
              <w:autoSpaceDN w:val="0"/>
              <w:adjustRightInd w:val="0"/>
              <w:spacing w:before="0" w:after="240" w:line="360" w:lineRule="auto"/>
              <w:jc w:val="both"/>
              <w:textAlignment w:val="baseline"/>
              <w:rPr>
                <w:rFonts w:eastAsia="Calibri" w:cs="Arial"/>
                <w:sz w:val="24"/>
                <w:szCs w:val="24"/>
                <w:lang w:eastAsia="zh-CN"/>
              </w:rPr>
            </w:pPr>
          </w:p>
        </w:tc>
      </w:tr>
      <w:tr w:rsidR="00E64A92" w:rsidRPr="0088184D" w14:paraId="44579279" w14:textId="77777777" w:rsidTr="00FE6ADD">
        <w:trPr>
          <w:trHeight w:val="460"/>
          <w:jc w:val="right"/>
        </w:trPr>
        <w:tc>
          <w:tcPr>
            <w:tcW w:w="1196" w:type="dxa"/>
            <w:vAlign w:val="center"/>
          </w:tcPr>
          <w:p w14:paraId="0520E139" w14:textId="77777777" w:rsidR="00E64A92" w:rsidRPr="0088184D" w:rsidRDefault="00E64A92" w:rsidP="00E64A92">
            <w:pPr>
              <w:spacing w:before="0" w:line="360" w:lineRule="auto"/>
              <w:jc w:val="both"/>
              <w:rPr>
                <w:rFonts w:eastAsia="Calibri" w:cs="Arial"/>
                <w:sz w:val="24"/>
                <w:szCs w:val="24"/>
                <w:lang w:eastAsia="en-US"/>
              </w:rPr>
            </w:pPr>
            <w:r w:rsidRPr="0088184D">
              <w:rPr>
                <w:rFonts w:eastAsia="Calibri" w:cs="Arial"/>
                <w:sz w:val="24"/>
                <w:szCs w:val="24"/>
                <w:lang w:eastAsia="en-US"/>
              </w:rPr>
              <w:t>Date</w:t>
            </w:r>
          </w:p>
        </w:tc>
        <w:tc>
          <w:tcPr>
            <w:tcW w:w="7938" w:type="dxa"/>
            <w:vAlign w:val="center"/>
          </w:tcPr>
          <w:p w14:paraId="596CF749" w14:textId="77777777" w:rsidR="00E64A92" w:rsidRPr="0088184D" w:rsidRDefault="00E64A92" w:rsidP="00E64A92">
            <w:pPr>
              <w:spacing w:before="0" w:line="360" w:lineRule="auto"/>
              <w:jc w:val="both"/>
              <w:rPr>
                <w:rFonts w:eastAsia="Calibri" w:cs="Arial"/>
                <w:sz w:val="24"/>
                <w:szCs w:val="24"/>
                <w:lang w:eastAsia="en-US"/>
              </w:rPr>
            </w:pPr>
            <w:r w:rsidRPr="0088184D">
              <w:rPr>
                <w:rFonts w:eastAsia="Calibri" w:cs="Arial"/>
                <w:sz w:val="24"/>
                <w:szCs w:val="24"/>
                <w:lang w:eastAsia="en-US"/>
              </w:rPr>
              <w:t>[dd/mm/yyyy]</w:t>
            </w:r>
          </w:p>
        </w:tc>
      </w:tr>
    </w:tbl>
    <w:p w14:paraId="6E9AF576" w14:textId="77777777" w:rsidR="00E64A92" w:rsidRPr="0088184D" w:rsidRDefault="00E64A92" w:rsidP="00E64A92">
      <w:pPr>
        <w:spacing w:before="0" w:line="360" w:lineRule="auto"/>
        <w:ind w:left="-426" w:right="-472"/>
        <w:jc w:val="both"/>
        <w:rPr>
          <w:rFonts w:eastAsia="Calibri" w:cs="Arial"/>
          <w:sz w:val="24"/>
          <w:szCs w:val="24"/>
          <w:lang w:eastAsia="en-US"/>
        </w:rPr>
      </w:pPr>
    </w:p>
    <w:p w14:paraId="49C790F9" w14:textId="77777777" w:rsidR="00E64A92" w:rsidRPr="0088184D" w:rsidRDefault="00E64A92" w:rsidP="00E64A92">
      <w:pPr>
        <w:spacing w:before="0" w:line="360" w:lineRule="auto"/>
        <w:ind w:left="-426" w:right="-472" w:firstLine="426"/>
        <w:jc w:val="both"/>
        <w:rPr>
          <w:rFonts w:eastAsia="Calibri" w:cs="Arial"/>
          <w:b/>
          <w:sz w:val="24"/>
          <w:szCs w:val="24"/>
          <w:lang w:eastAsia="en-US"/>
        </w:rPr>
      </w:pPr>
      <w:r w:rsidRPr="0088184D">
        <w:rPr>
          <w:rFonts w:eastAsia="Calibri" w:cs="Arial"/>
          <w:b/>
          <w:sz w:val="24"/>
          <w:szCs w:val="24"/>
          <w:lang w:eastAsia="en-US"/>
        </w:rPr>
        <w:t>For and on behalf of the Authority:</w:t>
      </w:r>
    </w:p>
    <w:tbl>
      <w:tblPr>
        <w:tblW w:w="91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7890"/>
      </w:tblGrid>
      <w:tr w:rsidR="00E64A92" w:rsidRPr="0088184D" w14:paraId="66C1B7CD" w14:textId="77777777" w:rsidTr="00FE6ADD">
        <w:trPr>
          <w:trHeight w:val="359"/>
          <w:jc w:val="right"/>
        </w:trPr>
        <w:tc>
          <w:tcPr>
            <w:tcW w:w="1196" w:type="dxa"/>
            <w:vAlign w:val="center"/>
          </w:tcPr>
          <w:p w14:paraId="081189E3" w14:textId="77777777" w:rsidR="00E64A92" w:rsidRPr="0088184D" w:rsidRDefault="00E64A92" w:rsidP="00E64A92">
            <w:pPr>
              <w:spacing w:before="0" w:line="360" w:lineRule="auto"/>
              <w:jc w:val="both"/>
              <w:rPr>
                <w:rFonts w:eastAsia="Calibri" w:cs="Arial"/>
                <w:sz w:val="24"/>
                <w:szCs w:val="24"/>
                <w:lang w:eastAsia="en-US"/>
              </w:rPr>
            </w:pPr>
            <w:r w:rsidRPr="0088184D">
              <w:rPr>
                <w:rFonts w:eastAsia="Calibri" w:cs="Arial"/>
                <w:sz w:val="24"/>
                <w:szCs w:val="24"/>
                <w:lang w:eastAsia="en-US"/>
              </w:rPr>
              <w:t>Signature</w:t>
            </w:r>
          </w:p>
        </w:tc>
        <w:tc>
          <w:tcPr>
            <w:tcW w:w="7938" w:type="dxa"/>
            <w:vAlign w:val="center"/>
          </w:tcPr>
          <w:p w14:paraId="23E36C62" w14:textId="77777777" w:rsidR="00E64A92" w:rsidRPr="0088184D" w:rsidRDefault="00E64A92" w:rsidP="00E64A92">
            <w:pPr>
              <w:overflowPunct w:val="0"/>
              <w:autoSpaceDE w:val="0"/>
              <w:autoSpaceDN w:val="0"/>
              <w:adjustRightInd w:val="0"/>
              <w:spacing w:before="0" w:after="240" w:line="360" w:lineRule="auto"/>
              <w:jc w:val="both"/>
              <w:textAlignment w:val="baseline"/>
              <w:rPr>
                <w:rFonts w:eastAsia="Calibri" w:cs="Arial"/>
                <w:sz w:val="24"/>
                <w:szCs w:val="24"/>
                <w:lang w:eastAsia="zh-CN"/>
              </w:rPr>
            </w:pPr>
          </w:p>
        </w:tc>
      </w:tr>
      <w:tr w:rsidR="00E64A92" w:rsidRPr="0088184D" w14:paraId="433DD9CB" w14:textId="77777777" w:rsidTr="00FE6ADD">
        <w:trPr>
          <w:trHeight w:val="359"/>
          <w:jc w:val="right"/>
        </w:trPr>
        <w:tc>
          <w:tcPr>
            <w:tcW w:w="1196" w:type="dxa"/>
            <w:vAlign w:val="center"/>
          </w:tcPr>
          <w:p w14:paraId="30B52943" w14:textId="77777777" w:rsidR="00E64A92" w:rsidRPr="0088184D" w:rsidRDefault="00E64A92" w:rsidP="00E64A92">
            <w:pPr>
              <w:spacing w:before="0" w:line="360" w:lineRule="auto"/>
              <w:jc w:val="both"/>
              <w:rPr>
                <w:rFonts w:eastAsia="Calibri" w:cs="Arial"/>
                <w:sz w:val="24"/>
                <w:szCs w:val="24"/>
                <w:lang w:eastAsia="en-US"/>
              </w:rPr>
            </w:pPr>
            <w:r w:rsidRPr="0088184D">
              <w:rPr>
                <w:rFonts w:eastAsia="Calibri" w:cs="Arial"/>
                <w:sz w:val="24"/>
                <w:szCs w:val="24"/>
                <w:lang w:eastAsia="en-US"/>
              </w:rPr>
              <w:t>Name and Title</w:t>
            </w:r>
          </w:p>
        </w:tc>
        <w:tc>
          <w:tcPr>
            <w:tcW w:w="7938" w:type="dxa"/>
            <w:vAlign w:val="center"/>
          </w:tcPr>
          <w:p w14:paraId="30FCB77F" w14:textId="77777777" w:rsidR="00E64A92" w:rsidRPr="0088184D" w:rsidRDefault="00E64A92" w:rsidP="00E64A92">
            <w:pPr>
              <w:overflowPunct w:val="0"/>
              <w:autoSpaceDE w:val="0"/>
              <w:autoSpaceDN w:val="0"/>
              <w:adjustRightInd w:val="0"/>
              <w:spacing w:before="0" w:after="240" w:line="360" w:lineRule="auto"/>
              <w:jc w:val="both"/>
              <w:textAlignment w:val="baseline"/>
              <w:rPr>
                <w:rFonts w:eastAsia="Calibri" w:cs="Arial"/>
                <w:sz w:val="24"/>
                <w:szCs w:val="24"/>
                <w:lang w:eastAsia="zh-CN"/>
              </w:rPr>
            </w:pPr>
          </w:p>
          <w:p w14:paraId="6A1859E7" w14:textId="77777777" w:rsidR="00E64A92" w:rsidRPr="0088184D" w:rsidRDefault="00E64A92" w:rsidP="00E64A92">
            <w:pPr>
              <w:overflowPunct w:val="0"/>
              <w:autoSpaceDE w:val="0"/>
              <w:autoSpaceDN w:val="0"/>
              <w:adjustRightInd w:val="0"/>
              <w:spacing w:before="0" w:after="240" w:line="360" w:lineRule="auto"/>
              <w:jc w:val="both"/>
              <w:textAlignment w:val="baseline"/>
              <w:rPr>
                <w:rFonts w:eastAsia="Calibri" w:cs="Arial"/>
                <w:sz w:val="24"/>
                <w:szCs w:val="24"/>
                <w:lang w:eastAsia="zh-CN"/>
              </w:rPr>
            </w:pPr>
          </w:p>
        </w:tc>
      </w:tr>
      <w:tr w:rsidR="00E64A92" w:rsidRPr="0088184D" w14:paraId="081E4EAD" w14:textId="77777777" w:rsidTr="00FE6ADD">
        <w:trPr>
          <w:trHeight w:val="460"/>
          <w:jc w:val="right"/>
        </w:trPr>
        <w:tc>
          <w:tcPr>
            <w:tcW w:w="1196" w:type="dxa"/>
            <w:vAlign w:val="center"/>
          </w:tcPr>
          <w:p w14:paraId="36D929A6" w14:textId="77777777" w:rsidR="00E64A92" w:rsidRPr="0088184D" w:rsidRDefault="00E64A92" w:rsidP="00E64A92">
            <w:pPr>
              <w:spacing w:before="0" w:line="360" w:lineRule="auto"/>
              <w:jc w:val="both"/>
              <w:rPr>
                <w:rFonts w:eastAsia="Calibri" w:cs="Arial"/>
                <w:sz w:val="24"/>
                <w:szCs w:val="24"/>
                <w:lang w:eastAsia="en-US"/>
              </w:rPr>
            </w:pPr>
            <w:r w:rsidRPr="0088184D">
              <w:rPr>
                <w:rFonts w:eastAsia="Calibri" w:cs="Arial"/>
                <w:sz w:val="24"/>
                <w:szCs w:val="24"/>
                <w:lang w:eastAsia="en-US"/>
              </w:rPr>
              <w:t>Date</w:t>
            </w:r>
          </w:p>
        </w:tc>
        <w:tc>
          <w:tcPr>
            <w:tcW w:w="7938" w:type="dxa"/>
            <w:vAlign w:val="center"/>
          </w:tcPr>
          <w:p w14:paraId="441F842B" w14:textId="77777777" w:rsidR="00E64A92" w:rsidRPr="0088184D" w:rsidRDefault="00E64A92" w:rsidP="00E64A92">
            <w:pPr>
              <w:spacing w:before="0" w:line="360" w:lineRule="auto"/>
              <w:jc w:val="both"/>
              <w:rPr>
                <w:rFonts w:eastAsia="Calibri" w:cs="Arial"/>
                <w:sz w:val="24"/>
                <w:szCs w:val="24"/>
                <w:lang w:eastAsia="en-US"/>
              </w:rPr>
            </w:pPr>
            <w:r w:rsidRPr="0088184D">
              <w:rPr>
                <w:rFonts w:eastAsia="Calibri" w:cs="Arial"/>
                <w:sz w:val="24"/>
                <w:szCs w:val="24"/>
                <w:lang w:eastAsia="en-US"/>
              </w:rPr>
              <w:t>[dd/mm/yyyy]</w:t>
            </w:r>
          </w:p>
        </w:tc>
      </w:tr>
    </w:tbl>
    <w:p w14:paraId="4BA61D73" w14:textId="77777777" w:rsidR="00E66296" w:rsidRDefault="00E66296" w:rsidP="0065521E">
      <w:pPr>
        <w:pBdr>
          <w:top w:val="nil"/>
          <w:left w:val="nil"/>
          <w:bottom w:val="nil"/>
          <w:right w:val="nil"/>
          <w:between w:val="nil"/>
          <w:bar w:val="nil"/>
        </w:pBdr>
        <w:spacing w:before="0"/>
        <w:rPr>
          <w:rFonts w:eastAsia="Helvetica" w:cs="Arial"/>
          <w:b/>
          <w:sz w:val="24"/>
          <w:szCs w:val="24"/>
          <w:bdr w:val="nil"/>
          <w:lang w:val="en-US" w:eastAsia="en-US"/>
        </w:rPr>
      </w:pPr>
    </w:p>
    <w:p w14:paraId="1B336079" w14:textId="77777777" w:rsidR="00E66296" w:rsidRDefault="00E66296" w:rsidP="0065521E">
      <w:pPr>
        <w:pBdr>
          <w:top w:val="nil"/>
          <w:left w:val="nil"/>
          <w:bottom w:val="nil"/>
          <w:right w:val="nil"/>
          <w:between w:val="nil"/>
          <w:bar w:val="nil"/>
        </w:pBdr>
        <w:spacing w:before="0"/>
        <w:rPr>
          <w:rFonts w:eastAsia="Helvetica" w:cs="Arial"/>
          <w:b/>
          <w:sz w:val="24"/>
          <w:szCs w:val="24"/>
          <w:bdr w:val="nil"/>
          <w:lang w:val="en-US" w:eastAsia="en-US"/>
        </w:rPr>
      </w:pPr>
    </w:p>
    <w:p w14:paraId="75866E11" w14:textId="77777777" w:rsidR="00E66296" w:rsidRDefault="00E66296" w:rsidP="0065521E">
      <w:pPr>
        <w:pBdr>
          <w:top w:val="nil"/>
          <w:left w:val="nil"/>
          <w:bottom w:val="nil"/>
          <w:right w:val="nil"/>
          <w:between w:val="nil"/>
          <w:bar w:val="nil"/>
        </w:pBdr>
        <w:spacing w:before="0"/>
        <w:rPr>
          <w:rFonts w:eastAsia="Helvetica" w:cs="Arial"/>
          <w:b/>
          <w:sz w:val="24"/>
          <w:szCs w:val="24"/>
          <w:bdr w:val="nil"/>
          <w:lang w:val="en-US" w:eastAsia="en-US"/>
        </w:rPr>
      </w:pPr>
    </w:p>
    <w:p w14:paraId="65DDF174" w14:textId="77777777" w:rsidR="00D640B2" w:rsidRDefault="00D640B2">
      <w:pPr>
        <w:spacing w:before="0" w:after="160" w:line="259" w:lineRule="auto"/>
        <w:rPr>
          <w:rFonts w:eastAsia="Helvetica" w:cs="Arial"/>
          <w:b/>
          <w:sz w:val="24"/>
          <w:szCs w:val="24"/>
          <w:bdr w:val="nil"/>
          <w:lang w:val="en-US" w:eastAsia="en-US"/>
        </w:rPr>
      </w:pPr>
      <w:r>
        <w:rPr>
          <w:rFonts w:eastAsia="Helvetica" w:cs="Arial"/>
          <w:b/>
          <w:sz w:val="24"/>
          <w:szCs w:val="24"/>
          <w:bdr w:val="nil"/>
          <w:lang w:val="en-US" w:eastAsia="en-US"/>
        </w:rPr>
        <w:br w:type="page"/>
      </w:r>
    </w:p>
    <w:p w14:paraId="1A3EB1F4" w14:textId="7430D551" w:rsidR="00996B2A" w:rsidRPr="0088184D" w:rsidRDefault="00996B2A" w:rsidP="0065521E">
      <w:pPr>
        <w:pBdr>
          <w:top w:val="nil"/>
          <w:left w:val="nil"/>
          <w:bottom w:val="nil"/>
          <w:right w:val="nil"/>
          <w:between w:val="nil"/>
          <w:bar w:val="nil"/>
        </w:pBdr>
        <w:spacing w:before="0"/>
        <w:rPr>
          <w:rFonts w:eastAsia="Helvetica" w:cs="Arial"/>
          <w:b/>
          <w:sz w:val="24"/>
          <w:szCs w:val="24"/>
          <w:bdr w:val="nil"/>
          <w:lang w:val="en-US" w:eastAsia="en-US"/>
        </w:rPr>
      </w:pPr>
      <w:r w:rsidRPr="0088184D">
        <w:rPr>
          <w:rFonts w:eastAsia="Helvetica" w:cs="Arial"/>
          <w:b/>
          <w:sz w:val="24"/>
          <w:szCs w:val="24"/>
          <w:bdr w:val="nil"/>
          <w:lang w:val="en-US" w:eastAsia="en-US"/>
        </w:rPr>
        <w:lastRenderedPageBreak/>
        <w:t xml:space="preserve">Appendix </w:t>
      </w:r>
      <w:r w:rsidR="00F004C7">
        <w:rPr>
          <w:rFonts w:eastAsia="Helvetica" w:cs="Arial"/>
          <w:b/>
          <w:sz w:val="24"/>
          <w:szCs w:val="24"/>
          <w:bdr w:val="nil"/>
          <w:lang w:val="en-US" w:eastAsia="en-US"/>
        </w:rPr>
        <w:t>1</w:t>
      </w:r>
      <w:r w:rsidRPr="0088184D">
        <w:rPr>
          <w:rFonts w:eastAsia="Helvetica" w:cs="Arial"/>
          <w:b/>
          <w:sz w:val="24"/>
          <w:szCs w:val="24"/>
          <w:bdr w:val="nil"/>
          <w:lang w:val="en-US" w:eastAsia="en-US"/>
        </w:rPr>
        <w:t xml:space="preserve"> </w:t>
      </w:r>
    </w:p>
    <w:p w14:paraId="723D9456" w14:textId="77777777" w:rsidR="00996B2A" w:rsidRPr="0088184D" w:rsidRDefault="00996B2A" w:rsidP="0065521E">
      <w:pPr>
        <w:pBdr>
          <w:top w:val="nil"/>
          <w:left w:val="nil"/>
          <w:bottom w:val="nil"/>
          <w:right w:val="nil"/>
          <w:between w:val="nil"/>
          <w:bar w:val="nil"/>
        </w:pBdr>
        <w:spacing w:before="0"/>
        <w:rPr>
          <w:rFonts w:eastAsia="Helvetica" w:cs="Arial"/>
          <w:b/>
          <w:sz w:val="24"/>
          <w:szCs w:val="24"/>
          <w:bdr w:val="nil"/>
          <w:lang w:val="en-US" w:eastAsia="en-US"/>
        </w:rPr>
      </w:pPr>
    </w:p>
    <w:p w14:paraId="3F709802" w14:textId="1ED9B626" w:rsidR="00996B2A" w:rsidRPr="0088184D" w:rsidRDefault="003C6CFC" w:rsidP="0065521E">
      <w:pPr>
        <w:pBdr>
          <w:top w:val="nil"/>
          <w:left w:val="nil"/>
          <w:bottom w:val="nil"/>
          <w:right w:val="nil"/>
          <w:between w:val="nil"/>
          <w:bar w:val="nil"/>
        </w:pBdr>
        <w:spacing w:before="0"/>
        <w:rPr>
          <w:rFonts w:eastAsia="Helvetica" w:cs="Arial"/>
          <w:b/>
          <w:sz w:val="24"/>
          <w:szCs w:val="24"/>
          <w:bdr w:val="nil"/>
          <w:lang w:val="en-US" w:eastAsia="en-US"/>
        </w:rPr>
      </w:pPr>
      <w:r w:rsidRPr="0088184D">
        <w:rPr>
          <w:rFonts w:eastAsia="Helvetica" w:cs="Arial"/>
          <w:b/>
          <w:sz w:val="24"/>
          <w:szCs w:val="24"/>
          <w:bdr w:val="nil"/>
          <w:lang w:val="en-US" w:eastAsia="en-US"/>
        </w:rPr>
        <w:t xml:space="preserve">Medicine and </w:t>
      </w:r>
      <w:r w:rsidR="000E42DC">
        <w:rPr>
          <w:rFonts w:eastAsia="Helvetica" w:cs="Arial"/>
          <w:b/>
          <w:sz w:val="24"/>
          <w:szCs w:val="24"/>
          <w:bdr w:val="nil"/>
          <w:lang w:val="en-US" w:eastAsia="en-US"/>
        </w:rPr>
        <w:t>V</w:t>
      </w:r>
      <w:r w:rsidRPr="0088184D">
        <w:rPr>
          <w:rFonts w:eastAsia="Helvetica" w:cs="Arial"/>
          <w:b/>
          <w:sz w:val="24"/>
          <w:szCs w:val="24"/>
          <w:bdr w:val="nil"/>
          <w:lang w:val="en-US" w:eastAsia="en-US"/>
        </w:rPr>
        <w:t xml:space="preserve">olume </w:t>
      </w:r>
      <w:r w:rsidR="000E42DC">
        <w:rPr>
          <w:rFonts w:eastAsia="Helvetica" w:cs="Arial"/>
          <w:b/>
          <w:sz w:val="24"/>
          <w:szCs w:val="24"/>
          <w:bdr w:val="nil"/>
          <w:lang w:val="en-US" w:eastAsia="en-US"/>
        </w:rPr>
        <w:t>A</w:t>
      </w:r>
      <w:r w:rsidRPr="0088184D">
        <w:rPr>
          <w:rFonts w:eastAsia="Helvetica" w:cs="Arial"/>
          <w:b/>
          <w:sz w:val="24"/>
          <w:szCs w:val="24"/>
          <w:bdr w:val="nil"/>
          <w:lang w:val="en-US" w:eastAsia="en-US"/>
        </w:rPr>
        <w:t xml:space="preserve">greement </w:t>
      </w:r>
    </w:p>
    <w:p w14:paraId="5D846CCD" w14:textId="77777777" w:rsidR="003C6CFC" w:rsidRPr="0088184D" w:rsidRDefault="003C6CFC" w:rsidP="0065521E">
      <w:pPr>
        <w:pBdr>
          <w:top w:val="nil"/>
          <w:left w:val="nil"/>
          <w:bottom w:val="nil"/>
          <w:right w:val="nil"/>
          <w:between w:val="nil"/>
          <w:bar w:val="nil"/>
        </w:pBdr>
        <w:spacing w:before="0"/>
        <w:rPr>
          <w:rFonts w:eastAsia="Helvetica" w:cs="Arial"/>
          <w:color w:val="00507F"/>
          <w:sz w:val="24"/>
          <w:szCs w:val="24"/>
          <w:bdr w:val="nil"/>
          <w:lang w:val="en-US" w:eastAsia="en-US"/>
        </w:rPr>
      </w:pPr>
    </w:p>
    <w:p w14:paraId="3C4ED9C7" w14:textId="77777777" w:rsidR="003C6CFC" w:rsidRDefault="003C6CFC" w:rsidP="0065521E">
      <w:pPr>
        <w:pBdr>
          <w:top w:val="nil"/>
          <w:left w:val="nil"/>
          <w:bottom w:val="nil"/>
          <w:right w:val="nil"/>
          <w:between w:val="nil"/>
          <w:bar w:val="nil"/>
        </w:pBdr>
        <w:spacing w:before="0"/>
        <w:rPr>
          <w:rFonts w:eastAsia="Helvetica" w:cs="Arial"/>
          <w:sz w:val="24"/>
          <w:szCs w:val="24"/>
          <w:bdr w:val="nil"/>
          <w:lang w:val="en-US" w:eastAsia="en-US"/>
        </w:rPr>
      </w:pPr>
      <w:r w:rsidRPr="0088184D">
        <w:rPr>
          <w:rFonts w:eastAsia="Helvetica" w:cs="Arial"/>
          <w:sz w:val="24"/>
          <w:szCs w:val="24"/>
          <w:bdr w:val="nil"/>
          <w:lang w:val="en-US" w:eastAsia="en-US"/>
        </w:rPr>
        <w:t xml:space="preserve">Part A of the table below should be completed with the monthly number of doses that is required for either dose banded doses or patient specific doses where these are known and agreed with the supplier. </w:t>
      </w:r>
    </w:p>
    <w:p w14:paraId="7D593C9B" w14:textId="77777777" w:rsidR="00F921FA" w:rsidRPr="0088184D" w:rsidRDefault="00F921FA" w:rsidP="0065521E">
      <w:pPr>
        <w:pBdr>
          <w:top w:val="nil"/>
          <w:left w:val="nil"/>
          <w:bottom w:val="nil"/>
          <w:right w:val="nil"/>
          <w:between w:val="nil"/>
          <w:bar w:val="nil"/>
        </w:pBdr>
        <w:spacing w:before="0"/>
        <w:rPr>
          <w:rFonts w:eastAsia="Helvetica" w:cs="Arial"/>
          <w:sz w:val="24"/>
          <w:szCs w:val="24"/>
          <w:bdr w:val="nil"/>
          <w:lang w:val="en-US" w:eastAsia="en-US"/>
        </w:rPr>
      </w:pPr>
    </w:p>
    <w:p w14:paraId="380570F3" w14:textId="77777777" w:rsidR="003C6CFC" w:rsidRPr="0088184D" w:rsidRDefault="003C6CFC" w:rsidP="0065521E">
      <w:pPr>
        <w:pBdr>
          <w:top w:val="nil"/>
          <w:left w:val="nil"/>
          <w:bottom w:val="nil"/>
          <w:right w:val="nil"/>
          <w:between w:val="nil"/>
          <w:bar w:val="nil"/>
        </w:pBdr>
        <w:spacing w:before="0"/>
        <w:rPr>
          <w:rFonts w:eastAsia="Helvetica" w:cs="Arial"/>
          <w:sz w:val="24"/>
          <w:szCs w:val="24"/>
          <w:bdr w:val="nil"/>
          <w:lang w:val="en-US" w:eastAsia="en-US"/>
        </w:rPr>
      </w:pPr>
      <w:proofErr w:type="gramStart"/>
      <w:r w:rsidRPr="0088184D">
        <w:rPr>
          <w:rFonts w:eastAsia="Helvetica" w:cs="Arial"/>
          <w:sz w:val="24"/>
          <w:szCs w:val="24"/>
          <w:bdr w:val="nil"/>
          <w:lang w:val="en-US" w:eastAsia="en-US"/>
        </w:rPr>
        <w:t>In order to</w:t>
      </w:r>
      <w:proofErr w:type="gramEnd"/>
      <w:r w:rsidRPr="0088184D">
        <w:rPr>
          <w:rFonts w:eastAsia="Helvetica" w:cs="Arial"/>
          <w:sz w:val="24"/>
          <w:szCs w:val="24"/>
          <w:bdr w:val="nil"/>
          <w:lang w:val="en-US" w:eastAsia="en-US"/>
        </w:rPr>
        <w:t xml:space="preserve"> give some flexibility for both parties, complete Part B with any additional items that may be required, but where the exact medicine cannot be identified. This should not be more than 15% of the total requirements. </w:t>
      </w:r>
    </w:p>
    <w:p w14:paraId="43CAE2F5" w14:textId="77777777" w:rsidR="003C6CFC" w:rsidRPr="0088184D" w:rsidRDefault="003C6CFC" w:rsidP="0065521E">
      <w:pPr>
        <w:pBdr>
          <w:top w:val="nil"/>
          <w:left w:val="nil"/>
          <w:bottom w:val="nil"/>
          <w:right w:val="nil"/>
          <w:between w:val="nil"/>
          <w:bar w:val="nil"/>
        </w:pBdr>
        <w:spacing w:before="0"/>
        <w:rPr>
          <w:rFonts w:eastAsia="Helvetica" w:cs="Arial"/>
          <w:sz w:val="24"/>
          <w:szCs w:val="24"/>
          <w:bdr w:val="nil"/>
          <w:lang w:val="en-US" w:eastAsia="en-US"/>
        </w:rPr>
      </w:pPr>
    </w:p>
    <w:p w14:paraId="5971B22F" w14:textId="77777777" w:rsidR="003C6CFC" w:rsidRPr="0088184D" w:rsidRDefault="003C6CFC" w:rsidP="0065521E">
      <w:pPr>
        <w:pBdr>
          <w:top w:val="nil"/>
          <w:left w:val="nil"/>
          <w:bottom w:val="nil"/>
          <w:right w:val="nil"/>
          <w:between w:val="nil"/>
          <w:bar w:val="nil"/>
        </w:pBdr>
        <w:spacing w:before="0"/>
        <w:rPr>
          <w:rFonts w:eastAsia="Helvetica" w:cs="Arial"/>
          <w:b/>
          <w:sz w:val="24"/>
          <w:szCs w:val="24"/>
          <w:bdr w:val="nil"/>
          <w:lang w:val="en-US" w:eastAsia="en-US"/>
        </w:rPr>
      </w:pPr>
      <w:r w:rsidRPr="0088184D">
        <w:rPr>
          <w:rFonts w:eastAsia="Helvetica" w:cs="Arial"/>
          <w:b/>
          <w:sz w:val="24"/>
          <w:szCs w:val="24"/>
          <w:bdr w:val="nil"/>
          <w:lang w:val="en-US" w:eastAsia="en-US"/>
        </w:rPr>
        <w:t>Part A</w:t>
      </w:r>
    </w:p>
    <w:p w14:paraId="79CDA577" w14:textId="77777777" w:rsidR="003C6CFC" w:rsidRPr="0088184D" w:rsidRDefault="003C6CFC" w:rsidP="0065521E">
      <w:pPr>
        <w:pBdr>
          <w:top w:val="nil"/>
          <w:left w:val="nil"/>
          <w:bottom w:val="nil"/>
          <w:right w:val="nil"/>
          <w:between w:val="nil"/>
          <w:bar w:val="nil"/>
        </w:pBdr>
        <w:spacing w:before="0"/>
        <w:rPr>
          <w:rFonts w:eastAsia="Helvetica" w:cs="Arial"/>
          <w:sz w:val="24"/>
          <w:szCs w:val="24"/>
          <w:bdr w:val="nil"/>
          <w:lang w:val="en-US" w:eastAsia="en-US"/>
        </w:rPr>
      </w:pPr>
    </w:p>
    <w:tbl>
      <w:tblPr>
        <w:tblStyle w:val="GridTable1Light"/>
        <w:tblW w:w="4994" w:type="pct"/>
        <w:tblLook w:val="04A0" w:firstRow="1" w:lastRow="0" w:firstColumn="1" w:lastColumn="0" w:noHBand="0" w:noVBand="1"/>
      </w:tblPr>
      <w:tblGrid>
        <w:gridCol w:w="4360"/>
        <w:gridCol w:w="2324"/>
        <w:gridCol w:w="2324"/>
      </w:tblGrid>
      <w:tr w:rsidR="003C6CFC" w:rsidRPr="0088184D" w14:paraId="4149C5B2" w14:textId="77777777" w:rsidTr="003C6CF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151B1C0" w14:textId="77777777" w:rsidR="003C6CFC" w:rsidRPr="0088184D" w:rsidRDefault="003C6CFC" w:rsidP="003C6CFC">
            <w:pPr>
              <w:spacing w:before="0"/>
              <w:jc w:val="center"/>
              <w:rPr>
                <w:rFonts w:eastAsia="Helvetica" w:cs="Arial"/>
                <w:sz w:val="24"/>
                <w:szCs w:val="24"/>
                <w:bdr w:val="nil"/>
                <w:lang w:val="en-US" w:eastAsia="en-US"/>
              </w:rPr>
            </w:pPr>
            <w:r w:rsidRPr="0088184D">
              <w:rPr>
                <w:rFonts w:eastAsia="Helvetica" w:cs="Arial"/>
                <w:sz w:val="24"/>
                <w:szCs w:val="24"/>
                <w:bdr w:val="nil"/>
                <w:lang w:val="en-US" w:eastAsia="en-US"/>
              </w:rPr>
              <w:t>Molecule</w:t>
            </w:r>
          </w:p>
        </w:tc>
        <w:tc>
          <w:tcPr>
            <w:tcW w:w="1034" w:type="pct"/>
            <w:vAlign w:val="center"/>
          </w:tcPr>
          <w:p w14:paraId="161D05C5" w14:textId="77777777" w:rsidR="003C6CFC" w:rsidRPr="0088184D" w:rsidRDefault="003C6CFC" w:rsidP="003C6CFC">
            <w:pPr>
              <w:spacing w:before="0"/>
              <w:jc w:val="center"/>
              <w:cnfStyle w:val="100000000000" w:firstRow="1"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r w:rsidRPr="0088184D">
              <w:rPr>
                <w:rFonts w:eastAsia="Helvetica" w:cs="Arial"/>
                <w:sz w:val="24"/>
                <w:szCs w:val="24"/>
                <w:bdr w:val="nil"/>
                <w:lang w:val="en-US" w:eastAsia="en-US"/>
              </w:rPr>
              <w:t>Dose Banded Dose/Presentation</w:t>
            </w:r>
          </w:p>
        </w:tc>
        <w:tc>
          <w:tcPr>
            <w:tcW w:w="1034" w:type="pct"/>
            <w:vAlign w:val="center"/>
          </w:tcPr>
          <w:p w14:paraId="72730312" w14:textId="77777777" w:rsidR="003C6CFC" w:rsidRPr="0088184D" w:rsidRDefault="003C6CFC" w:rsidP="003C6CFC">
            <w:pPr>
              <w:spacing w:before="0"/>
              <w:jc w:val="center"/>
              <w:cnfStyle w:val="100000000000" w:firstRow="1"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r w:rsidRPr="0088184D">
              <w:rPr>
                <w:rFonts w:eastAsia="Helvetica" w:cs="Arial"/>
                <w:sz w:val="24"/>
                <w:szCs w:val="24"/>
                <w:bdr w:val="nil"/>
                <w:lang w:val="en-US" w:eastAsia="en-US"/>
              </w:rPr>
              <w:t>Patient Specific Dose/Presentation</w:t>
            </w:r>
          </w:p>
        </w:tc>
      </w:tr>
      <w:tr w:rsidR="003C6CFC" w:rsidRPr="0088184D" w14:paraId="21DC5718"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63216C1" w14:textId="77777777" w:rsidR="003C6CFC" w:rsidRPr="0088184D" w:rsidRDefault="003C6CFC" w:rsidP="003C6CFC">
            <w:pPr>
              <w:spacing w:before="0"/>
              <w:jc w:val="center"/>
              <w:rPr>
                <w:rFonts w:cs="Arial"/>
                <w:b w:val="0"/>
                <w:color w:val="000000"/>
                <w:sz w:val="24"/>
                <w:szCs w:val="24"/>
              </w:rPr>
            </w:pPr>
            <w:r w:rsidRPr="0088184D">
              <w:rPr>
                <w:rFonts w:cs="Arial"/>
                <w:b w:val="0"/>
                <w:color w:val="000000"/>
                <w:sz w:val="24"/>
                <w:szCs w:val="24"/>
              </w:rPr>
              <w:t>Arsenic Trioxide solution for infusion Bag</w:t>
            </w:r>
          </w:p>
        </w:tc>
        <w:tc>
          <w:tcPr>
            <w:tcW w:w="1034" w:type="pct"/>
            <w:vAlign w:val="center"/>
          </w:tcPr>
          <w:p w14:paraId="0A9FC2D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E021B4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C3028C3"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1D05FC54"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Atezolizumab (</w:t>
            </w:r>
            <w:proofErr w:type="spellStart"/>
            <w:r w:rsidRPr="0088184D">
              <w:rPr>
                <w:rFonts w:cs="Arial"/>
                <w:b w:val="0"/>
                <w:color w:val="000000"/>
                <w:sz w:val="24"/>
                <w:szCs w:val="24"/>
              </w:rPr>
              <w:t>Tecentriq</w:t>
            </w:r>
            <w:proofErr w:type="spellEnd"/>
            <w:r w:rsidRPr="0088184D">
              <w:rPr>
                <w:rFonts w:cs="Arial"/>
                <w:b w:val="0"/>
                <w:color w:val="000000"/>
                <w:sz w:val="24"/>
                <w:szCs w:val="24"/>
              </w:rPr>
              <w:t>) solution for infusion Bag*</w:t>
            </w:r>
          </w:p>
        </w:tc>
        <w:tc>
          <w:tcPr>
            <w:tcW w:w="1034" w:type="pct"/>
            <w:vAlign w:val="center"/>
          </w:tcPr>
          <w:p w14:paraId="09ADD65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D05A24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5EA1AF3A"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E986ABA"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Avelumab (Bavencio) solution for infusion Bag</w:t>
            </w:r>
          </w:p>
        </w:tc>
        <w:tc>
          <w:tcPr>
            <w:tcW w:w="1034" w:type="pct"/>
            <w:vAlign w:val="center"/>
          </w:tcPr>
          <w:p w14:paraId="284329A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3A1BB7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520600A2"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BCC2C98"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Azacitidine solution for injection pre-filled syringes sub/cut</w:t>
            </w:r>
          </w:p>
        </w:tc>
        <w:tc>
          <w:tcPr>
            <w:tcW w:w="1034" w:type="pct"/>
            <w:vAlign w:val="center"/>
          </w:tcPr>
          <w:p w14:paraId="62D7ABF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6ED208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D367343"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B533106"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Bendamustine solution for solution for infusion Bag</w:t>
            </w:r>
          </w:p>
        </w:tc>
        <w:tc>
          <w:tcPr>
            <w:tcW w:w="1034" w:type="pct"/>
            <w:vAlign w:val="center"/>
          </w:tcPr>
          <w:p w14:paraId="518C9BC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A41110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BB1BC3D"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CF09CA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Bevacizumab solution for infusion Bag (Alymsys®)</w:t>
            </w:r>
          </w:p>
        </w:tc>
        <w:tc>
          <w:tcPr>
            <w:tcW w:w="1034" w:type="pct"/>
            <w:vAlign w:val="center"/>
          </w:tcPr>
          <w:p w14:paraId="75B62E7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921AB3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844165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C8F3B89"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Bevacizumab solution for infusion Bag (Avastin®)</w:t>
            </w:r>
          </w:p>
        </w:tc>
        <w:tc>
          <w:tcPr>
            <w:tcW w:w="1034" w:type="pct"/>
            <w:vAlign w:val="center"/>
          </w:tcPr>
          <w:p w14:paraId="1DEBECA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EE1D20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B1C242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719C460"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Bevacizumab solution for infusion Bag (Aybintio®)</w:t>
            </w:r>
          </w:p>
        </w:tc>
        <w:tc>
          <w:tcPr>
            <w:tcW w:w="1034" w:type="pct"/>
            <w:vAlign w:val="center"/>
          </w:tcPr>
          <w:p w14:paraId="228F564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FED3BCD"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12638FB"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1A3CF9A"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Bevacizumab solution for infusion Bag (Oyavas®)</w:t>
            </w:r>
          </w:p>
        </w:tc>
        <w:tc>
          <w:tcPr>
            <w:tcW w:w="1034" w:type="pct"/>
            <w:vAlign w:val="center"/>
          </w:tcPr>
          <w:p w14:paraId="045FFBE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150505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1C07ED4"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264D206"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Bevacizumab solution for infusion Bag (Vegzelma®)</w:t>
            </w:r>
          </w:p>
        </w:tc>
        <w:tc>
          <w:tcPr>
            <w:tcW w:w="1034" w:type="pct"/>
            <w:vAlign w:val="center"/>
          </w:tcPr>
          <w:p w14:paraId="10D9E5A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24D123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B8B07D2"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0CE635B"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Bevacizumab solution for infusion Bag (Zirabev®)</w:t>
            </w:r>
          </w:p>
        </w:tc>
        <w:tc>
          <w:tcPr>
            <w:tcW w:w="1034" w:type="pct"/>
            <w:vAlign w:val="center"/>
          </w:tcPr>
          <w:p w14:paraId="48C679D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13C260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3E6A2F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1FB7EF1D"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lastRenderedPageBreak/>
              <w:t>Bleomycin solution for infusion Bag</w:t>
            </w:r>
          </w:p>
        </w:tc>
        <w:tc>
          <w:tcPr>
            <w:tcW w:w="1034" w:type="pct"/>
            <w:vAlign w:val="center"/>
          </w:tcPr>
          <w:p w14:paraId="6E5CF93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FD25A7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2515CCD"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20695B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Bleomycin solution for injection pre-filled syringes</w:t>
            </w:r>
          </w:p>
        </w:tc>
        <w:tc>
          <w:tcPr>
            <w:tcW w:w="1034" w:type="pct"/>
            <w:vAlign w:val="center"/>
          </w:tcPr>
          <w:p w14:paraId="51A9E82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E3C81ED"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1EEAF9AB"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662207B"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Blinatumomab Blincyto® solution for infusion Bag</w:t>
            </w:r>
          </w:p>
        </w:tc>
        <w:tc>
          <w:tcPr>
            <w:tcW w:w="1034" w:type="pct"/>
            <w:vAlign w:val="center"/>
          </w:tcPr>
          <w:p w14:paraId="6D84D9D6"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CA5C7B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1B72DCC"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778CE38"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Bortezomib solution for injection pre-filled syringes sub/cut</w:t>
            </w:r>
          </w:p>
        </w:tc>
        <w:tc>
          <w:tcPr>
            <w:tcW w:w="1034" w:type="pct"/>
            <w:vAlign w:val="center"/>
          </w:tcPr>
          <w:p w14:paraId="308BFD8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58B07C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7D78230"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B64BB49"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Brentuximab Vedotin (Adcetris) solution for infusion Bag</w:t>
            </w:r>
          </w:p>
        </w:tc>
        <w:tc>
          <w:tcPr>
            <w:tcW w:w="1034" w:type="pct"/>
            <w:vAlign w:val="center"/>
          </w:tcPr>
          <w:p w14:paraId="5271A0A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C2C3AC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527E95B"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1AA5790"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Cabazitaxel solution for infusion Bag</w:t>
            </w:r>
          </w:p>
        </w:tc>
        <w:tc>
          <w:tcPr>
            <w:tcW w:w="1034" w:type="pct"/>
            <w:vAlign w:val="center"/>
          </w:tcPr>
          <w:p w14:paraId="1EEDE6FD"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7C329D0"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0CE569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73004E6"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Carboplatin solution for infusion Bag</w:t>
            </w:r>
          </w:p>
        </w:tc>
        <w:tc>
          <w:tcPr>
            <w:tcW w:w="1034" w:type="pct"/>
            <w:vAlign w:val="center"/>
          </w:tcPr>
          <w:p w14:paraId="3838D84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7CDE4C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EF2D63B"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6DDF1BE"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Carfilzomib (Kyprolis) solution for infusion Bag</w:t>
            </w:r>
          </w:p>
        </w:tc>
        <w:tc>
          <w:tcPr>
            <w:tcW w:w="1034" w:type="pct"/>
            <w:vAlign w:val="center"/>
          </w:tcPr>
          <w:p w14:paraId="3B8FFA0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D7725D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624D4A1"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51199AF"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Cetuximab (Erbitux®) Bag solution for infusion Bag</w:t>
            </w:r>
          </w:p>
        </w:tc>
        <w:tc>
          <w:tcPr>
            <w:tcW w:w="1034" w:type="pct"/>
            <w:vAlign w:val="center"/>
          </w:tcPr>
          <w:p w14:paraId="4F4198F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29696D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2E71FAC8"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DFDCBE6"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Cisplatin solution for infusion Bag (1mg/ml)</w:t>
            </w:r>
          </w:p>
        </w:tc>
        <w:tc>
          <w:tcPr>
            <w:tcW w:w="1034" w:type="pct"/>
            <w:vAlign w:val="center"/>
          </w:tcPr>
          <w:p w14:paraId="1C84253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494E06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A70C2F" w:rsidRPr="0088184D" w14:paraId="6B0C5D0C"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5AE8DF1" w14:textId="77777777" w:rsidR="00A70C2F" w:rsidRPr="0088184D" w:rsidRDefault="00923565" w:rsidP="003C6CFC">
            <w:pPr>
              <w:jc w:val="center"/>
              <w:rPr>
                <w:rFonts w:cs="Arial"/>
                <w:b w:val="0"/>
                <w:color w:val="000000"/>
                <w:sz w:val="24"/>
                <w:szCs w:val="24"/>
              </w:rPr>
            </w:pPr>
            <w:proofErr w:type="spellStart"/>
            <w:r w:rsidRPr="0088184D">
              <w:rPr>
                <w:rFonts w:cs="Arial"/>
                <w:b w:val="0"/>
                <w:color w:val="000000"/>
                <w:sz w:val="24"/>
                <w:szCs w:val="24"/>
              </w:rPr>
              <w:t>Cladrabine</w:t>
            </w:r>
            <w:proofErr w:type="spellEnd"/>
            <w:r w:rsidRPr="0088184D">
              <w:rPr>
                <w:rFonts w:cs="Arial"/>
                <w:b w:val="0"/>
                <w:color w:val="000000"/>
                <w:sz w:val="24"/>
                <w:szCs w:val="24"/>
              </w:rPr>
              <w:t xml:space="preserve"> solution for infusion Bag</w:t>
            </w:r>
          </w:p>
        </w:tc>
        <w:tc>
          <w:tcPr>
            <w:tcW w:w="1034" w:type="pct"/>
            <w:vAlign w:val="center"/>
          </w:tcPr>
          <w:p w14:paraId="748834BC" w14:textId="77777777" w:rsidR="00A70C2F" w:rsidRPr="0088184D" w:rsidRDefault="00A70C2F"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85BF680" w14:textId="77777777" w:rsidR="00A70C2F" w:rsidRPr="0088184D" w:rsidRDefault="00A70C2F"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47A55EC0"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45A7950" w14:textId="77777777" w:rsidR="00923565" w:rsidRPr="0088184D" w:rsidRDefault="00923565" w:rsidP="003C6CFC">
            <w:pPr>
              <w:jc w:val="center"/>
              <w:rPr>
                <w:rFonts w:cs="Arial"/>
                <w:b w:val="0"/>
                <w:color w:val="000000"/>
                <w:sz w:val="24"/>
                <w:szCs w:val="24"/>
              </w:rPr>
            </w:pPr>
            <w:proofErr w:type="spellStart"/>
            <w:r w:rsidRPr="0088184D">
              <w:rPr>
                <w:rFonts w:cs="Arial"/>
                <w:b w:val="0"/>
                <w:color w:val="000000"/>
                <w:sz w:val="24"/>
                <w:szCs w:val="24"/>
              </w:rPr>
              <w:t>Cladrabine</w:t>
            </w:r>
            <w:proofErr w:type="spellEnd"/>
            <w:r w:rsidRPr="0088184D">
              <w:rPr>
                <w:rFonts w:cs="Arial"/>
                <w:b w:val="0"/>
                <w:color w:val="000000"/>
                <w:sz w:val="24"/>
                <w:szCs w:val="24"/>
              </w:rPr>
              <w:t xml:space="preserve"> pre-filled syringes</w:t>
            </w:r>
          </w:p>
        </w:tc>
        <w:tc>
          <w:tcPr>
            <w:tcW w:w="1034" w:type="pct"/>
            <w:vAlign w:val="center"/>
          </w:tcPr>
          <w:p w14:paraId="2DECD7E4"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22319E5"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00E60AB9"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E30CFA1" w14:textId="77777777" w:rsidR="00923565" w:rsidRPr="0088184D" w:rsidRDefault="00923565" w:rsidP="003C6CFC">
            <w:pPr>
              <w:jc w:val="center"/>
              <w:rPr>
                <w:rFonts w:cs="Arial"/>
                <w:b w:val="0"/>
                <w:color w:val="000000"/>
                <w:sz w:val="24"/>
                <w:szCs w:val="24"/>
              </w:rPr>
            </w:pPr>
            <w:r w:rsidRPr="0088184D">
              <w:rPr>
                <w:rFonts w:cs="Arial"/>
                <w:b w:val="0"/>
                <w:color w:val="000000"/>
                <w:sz w:val="24"/>
                <w:szCs w:val="24"/>
              </w:rPr>
              <w:t>Clofarabine solution for infusion Bag</w:t>
            </w:r>
          </w:p>
        </w:tc>
        <w:tc>
          <w:tcPr>
            <w:tcW w:w="1034" w:type="pct"/>
            <w:vAlign w:val="center"/>
          </w:tcPr>
          <w:p w14:paraId="219A3233"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38498C8"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757BBB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14361B6C"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Cyclophosphamide 20mg/ml solution for injection pre-filled syringes</w:t>
            </w:r>
          </w:p>
        </w:tc>
        <w:tc>
          <w:tcPr>
            <w:tcW w:w="1034" w:type="pct"/>
            <w:vAlign w:val="center"/>
          </w:tcPr>
          <w:p w14:paraId="7AC6CB4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770A43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7A24C89"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BCA8751"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Cyclophosphamide solution for infusion Bag</w:t>
            </w:r>
          </w:p>
        </w:tc>
        <w:tc>
          <w:tcPr>
            <w:tcW w:w="1034" w:type="pct"/>
            <w:vAlign w:val="center"/>
          </w:tcPr>
          <w:p w14:paraId="23B63539"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0249CD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BADB677"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85EE87A"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Cytarabine for infusion Bag</w:t>
            </w:r>
          </w:p>
        </w:tc>
        <w:tc>
          <w:tcPr>
            <w:tcW w:w="1034" w:type="pct"/>
            <w:vAlign w:val="center"/>
          </w:tcPr>
          <w:p w14:paraId="1C097FD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379333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FC2E1D" w:rsidRPr="0088184D" w14:paraId="54B9A2F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23DE100" w14:textId="77777777" w:rsidR="00FC2E1D" w:rsidRPr="0088184D" w:rsidRDefault="00FC2E1D" w:rsidP="003C6CFC">
            <w:pPr>
              <w:jc w:val="center"/>
              <w:rPr>
                <w:rFonts w:cs="Arial"/>
                <w:b w:val="0"/>
                <w:color w:val="000000"/>
                <w:sz w:val="24"/>
                <w:szCs w:val="24"/>
              </w:rPr>
            </w:pPr>
            <w:r w:rsidRPr="0088184D">
              <w:rPr>
                <w:rFonts w:cs="Arial"/>
                <w:b w:val="0"/>
                <w:color w:val="000000"/>
                <w:sz w:val="24"/>
                <w:szCs w:val="24"/>
              </w:rPr>
              <w:t>Cytarabine for injection pre-filled syringes</w:t>
            </w:r>
          </w:p>
        </w:tc>
        <w:tc>
          <w:tcPr>
            <w:tcW w:w="1034" w:type="pct"/>
            <w:vAlign w:val="center"/>
          </w:tcPr>
          <w:p w14:paraId="7AED9ACF" w14:textId="77777777" w:rsidR="00FC2E1D" w:rsidRPr="0088184D" w:rsidRDefault="00FC2E1D"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858E0ED" w14:textId="77777777" w:rsidR="00FC2E1D" w:rsidRPr="0088184D" w:rsidRDefault="00FC2E1D"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6B37F2AA"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0ADA06A" w14:textId="77777777" w:rsidR="00923565" w:rsidRPr="0088184D" w:rsidRDefault="00923565" w:rsidP="003C6CFC">
            <w:pPr>
              <w:jc w:val="center"/>
              <w:rPr>
                <w:rFonts w:cs="Arial"/>
                <w:b w:val="0"/>
                <w:bCs w:val="0"/>
                <w:color w:val="000000"/>
                <w:sz w:val="24"/>
                <w:szCs w:val="24"/>
              </w:rPr>
            </w:pPr>
            <w:r w:rsidRPr="0088184D">
              <w:rPr>
                <w:rFonts w:cs="Arial"/>
                <w:b w:val="0"/>
                <w:bCs w:val="0"/>
                <w:color w:val="000000"/>
                <w:sz w:val="24"/>
                <w:szCs w:val="24"/>
              </w:rPr>
              <w:t>Dacarbazine solution for infusion Bag</w:t>
            </w:r>
          </w:p>
        </w:tc>
        <w:tc>
          <w:tcPr>
            <w:tcW w:w="1034" w:type="pct"/>
            <w:vAlign w:val="center"/>
          </w:tcPr>
          <w:p w14:paraId="4FEFF5AC"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3B0A85E"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B973DF0"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C655FC3"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Daunorubicin solution for infusion Bag</w:t>
            </w:r>
          </w:p>
        </w:tc>
        <w:tc>
          <w:tcPr>
            <w:tcW w:w="1034" w:type="pct"/>
            <w:vAlign w:val="center"/>
          </w:tcPr>
          <w:p w14:paraId="3817AD5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F625D0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1A56D11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430182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lastRenderedPageBreak/>
              <w:t>Docetaxel solution for infusion Bag</w:t>
            </w:r>
          </w:p>
        </w:tc>
        <w:tc>
          <w:tcPr>
            <w:tcW w:w="1034" w:type="pct"/>
            <w:vAlign w:val="center"/>
          </w:tcPr>
          <w:p w14:paraId="741B3C4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53E52F5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B413E7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FA00BB7"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Doxorubicin solution for injection pre-filled syringes</w:t>
            </w:r>
          </w:p>
        </w:tc>
        <w:tc>
          <w:tcPr>
            <w:tcW w:w="1034" w:type="pct"/>
            <w:vAlign w:val="center"/>
          </w:tcPr>
          <w:p w14:paraId="09EE335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2344B8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490482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1107758A"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Epirubicin solution for injection pre-filled syringes</w:t>
            </w:r>
          </w:p>
        </w:tc>
        <w:tc>
          <w:tcPr>
            <w:tcW w:w="1034" w:type="pct"/>
            <w:vAlign w:val="center"/>
          </w:tcPr>
          <w:p w14:paraId="6634FC1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9B7A060"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21B71DF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1E2E0D97"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Eribulin Mesylate Infusion Bag</w:t>
            </w:r>
          </w:p>
        </w:tc>
        <w:tc>
          <w:tcPr>
            <w:tcW w:w="1034" w:type="pct"/>
            <w:vAlign w:val="center"/>
          </w:tcPr>
          <w:p w14:paraId="67CC1D8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C952B9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1C4086E9"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9069210"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Etoposide solution for infusion Bag</w:t>
            </w:r>
          </w:p>
        </w:tc>
        <w:tc>
          <w:tcPr>
            <w:tcW w:w="1034" w:type="pct"/>
            <w:vAlign w:val="center"/>
          </w:tcPr>
          <w:p w14:paraId="5C1E1BC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A1D2C7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60CA6AE5"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28467C4"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Fludarabine solution for infusion Bag</w:t>
            </w:r>
          </w:p>
        </w:tc>
        <w:tc>
          <w:tcPr>
            <w:tcW w:w="1034" w:type="pct"/>
            <w:vAlign w:val="center"/>
          </w:tcPr>
          <w:p w14:paraId="5C8DC336"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586D5F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12C6807C"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073C60E" w14:textId="77777777" w:rsidR="00923565" w:rsidRPr="0088184D" w:rsidRDefault="00923565" w:rsidP="003C6CFC">
            <w:pPr>
              <w:jc w:val="center"/>
              <w:rPr>
                <w:rFonts w:cs="Arial"/>
                <w:b w:val="0"/>
                <w:color w:val="000000"/>
                <w:sz w:val="24"/>
                <w:szCs w:val="24"/>
              </w:rPr>
            </w:pPr>
            <w:r w:rsidRPr="0088184D">
              <w:rPr>
                <w:rFonts w:cs="Arial"/>
                <w:b w:val="0"/>
                <w:color w:val="000000"/>
                <w:sz w:val="24"/>
                <w:szCs w:val="24"/>
              </w:rPr>
              <w:t xml:space="preserve">Fludarabine solution for injection prefilled </w:t>
            </w:r>
            <w:proofErr w:type="spellStart"/>
            <w:r w:rsidRPr="0088184D">
              <w:rPr>
                <w:rFonts w:cs="Arial"/>
                <w:b w:val="0"/>
                <w:color w:val="000000"/>
                <w:sz w:val="24"/>
                <w:szCs w:val="24"/>
              </w:rPr>
              <w:t>syinges</w:t>
            </w:r>
            <w:proofErr w:type="spellEnd"/>
          </w:p>
        </w:tc>
        <w:tc>
          <w:tcPr>
            <w:tcW w:w="1034" w:type="pct"/>
            <w:vAlign w:val="center"/>
          </w:tcPr>
          <w:p w14:paraId="0481F263"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83C77A4"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60467360"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43BC779"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25mg/ml solution for injection pre-filled syringes</w:t>
            </w:r>
          </w:p>
        </w:tc>
        <w:tc>
          <w:tcPr>
            <w:tcW w:w="1034" w:type="pct"/>
            <w:vAlign w:val="center"/>
          </w:tcPr>
          <w:p w14:paraId="64605029"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5DF0219D"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23DD858D"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9C526EF"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(Autofuser 2.5ml/hour)</w:t>
            </w:r>
          </w:p>
        </w:tc>
        <w:tc>
          <w:tcPr>
            <w:tcW w:w="1034" w:type="pct"/>
            <w:vAlign w:val="center"/>
          </w:tcPr>
          <w:p w14:paraId="6B73585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311FB2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32745A4"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4593F67"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(Autofuser 2ml/hour)</w:t>
            </w:r>
          </w:p>
        </w:tc>
        <w:tc>
          <w:tcPr>
            <w:tcW w:w="1034" w:type="pct"/>
            <w:vAlign w:val="center"/>
          </w:tcPr>
          <w:p w14:paraId="6EE20956"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08D2DE9"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FF5ECF5"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4A7AA7A"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(Folfusor LV1.5)</w:t>
            </w:r>
          </w:p>
        </w:tc>
        <w:tc>
          <w:tcPr>
            <w:tcW w:w="1034" w:type="pct"/>
            <w:vAlign w:val="center"/>
          </w:tcPr>
          <w:p w14:paraId="6F43D49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83EE57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4882EDC"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8904DF7"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(Folfusor LV10)</w:t>
            </w:r>
          </w:p>
        </w:tc>
        <w:tc>
          <w:tcPr>
            <w:tcW w:w="1034" w:type="pct"/>
            <w:vAlign w:val="center"/>
          </w:tcPr>
          <w:p w14:paraId="330BEA3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B248ED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0FAFF12"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77A91A7"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(Folfusor LV2)</w:t>
            </w:r>
          </w:p>
        </w:tc>
        <w:tc>
          <w:tcPr>
            <w:tcW w:w="1034" w:type="pct"/>
            <w:vAlign w:val="center"/>
          </w:tcPr>
          <w:p w14:paraId="2432848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112956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444339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817F6CF"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(Folfusor SV 0.5)</w:t>
            </w:r>
          </w:p>
        </w:tc>
        <w:tc>
          <w:tcPr>
            <w:tcW w:w="1034" w:type="pct"/>
            <w:vAlign w:val="center"/>
          </w:tcPr>
          <w:p w14:paraId="0A642F8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0811D0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9EDFF1C"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77D2192"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(Folfusor SV1.5)</w:t>
            </w:r>
          </w:p>
        </w:tc>
        <w:tc>
          <w:tcPr>
            <w:tcW w:w="1034" w:type="pct"/>
            <w:vAlign w:val="center"/>
          </w:tcPr>
          <w:p w14:paraId="567DAA7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E017B90"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7E37193"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A6086B4"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(Folfusor SV2.5)</w:t>
            </w:r>
          </w:p>
        </w:tc>
        <w:tc>
          <w:tcPr>
            <w:tcW w:w="1034" w:type="pct"/>
            <w:vAlign w:val="center"/>
          </w:tcPr>
          <w:p w14:paraId="341C5D5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F35A40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76F0D0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B88C8A1"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(Surefuser Plus 1)</w:t>
            </w:r>
          </w:p>
        </w:tc>
        <w:tc>
          <w:tcPr>
            <w:tcW w:w="1034" w:type="pct"/>
            <w:vAlign w:val="center"/>
          </w:tcPr>
          <w:p w14:paraId="0985931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469BC70"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59F3C318"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A536E1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lastRenderedPageBreak/>
              <w:t>Fluorouracil solution for Elastomeric Device (Surefuser Plus 2)</w:t>
            </w:r>
          </w:p>
        </w:tc>
        <w:tc>
          <w:tcPr>
            <w:tcW w:w="1034" w:type="pct"/>
            <w:vAlign w:val="center"/>
          </w:tcPr>
          <w:p w14:paraId="3DB2D95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149DEC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5B1071D"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7904AE7"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(Surefuser Plus 3)</w:t>
            </w:r>
          </w:p>
        </w:tc>
        <w:tc>
          <w:tcPr>
            <w:tcW w:w="1034" w:type="pct"/>
            <w:vAlign w:val="center"/>
          </w:tcPr>
          <w:p w14:paraId="7596824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A11532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8412AE8"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36AE9F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Fluorouracil solution for Elastomeric Device (Surefuser Plus 5)</w:t>
            </w:r>
          </w:p>
        </w:tc>
        <w:tc>
          <w:tcPr>
            <w:tcW w:w="1034" w:type="pct"/>
            <w:vAlign w:val="center"/>
          </w:tcPr>
          <w:p w14:paraId="579E30B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AC0F9E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2DBABFFD"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717BB08"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Gemcitabine solution for infusion Bag (100mg/ml)</w:t>
            </w:r>
          </w:p>
        </w:tc>
        <w:tc>
          <w:tcPr>
            <w:tcW w:w="1034" w:type="pct"/>
            <w:vAlign w:val="center"/>
          </w:tcPr>
          <w:p w14:paraId="746EF6F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004A85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7D84529E"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0641118" w14:textId="77777777" w:rsidR="00923565" w:rsidRPr="0088184D" w:rsidRDefault="00923565" w:rsidP="003C6CFC">
            <w:pPr>
              <w:jc w:val="center"/>
              <w:rPr>
                <w:rFonts w:cs="Arial"/>
                <w:b w:val="0"/>
                <w:color w:val="000000"/>
                <w:sz w:val="24"/>
                <w:szCs w:val="24"/>
              </w:rPr>
            </w:pPr>
            <w:r w:rsidRPr="0088184D">
              <w:rPr>
                <w:rFonts w:cs="Arial"/>
                <w:b w:val="0"/>
                <w:color w:val="000000"/>
                <w:sz w:val="24"/>
                <w:szCs w:val="24"/>
              </w:rPr>
              <w:t>Idarubicin solution for infusion Bag</w:t>
            </w:r>
          </w:p>
        </w:tc>
        <w:tc>
          <w:tcPr>
            <w:tcW w:w="1034" w:type="pct"/>
            <w:vAlign w:val="center"/>
          </w:tcPr>
          <w:p w14:paraId="49F0AACC"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0D52F4C"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1417112E"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86279B3"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Ifosfamide solution for infusion Bag</w:t>
            </w:r>
          </w:p>
        </w:tc>
        <w:tc>
          <w:tcPr>
            <w:tcW w:w="1034" w:type="pct"/>
            <w:vAlign w:val="center"/>
          </w:tcPr>
          <w:p w14:paraId="54E39D1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B0D9B99"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24B82D0B"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3FAC7F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Ipilimumab solution for infusion Bag</w:t>
            </w:r>
          </w:p>
        </w:tc>
        <w:tc>
          <w:tcPr>
            <w:tcW w:w="1034" w:type="pct"/>
            <w:vAlign w:val="center"/>
          </w:tcPr>
          <w:p w14:paraId="56D5EF5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84B1D8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1A028A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8A4BB8A"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Irinotecan solution for infusion Bag</w:t>
            </w:r>
          </w:p>
        </w:tc>
        <w:tc>
          <w:tcPr>
            <w:tcW w:w="1034" w:type="pct"/>
            <w:vAlign w:val="center"/>
          </w:tcPr>
          <w:p w14:paraId="72BB6DF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B770FA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7B092C4"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8443DE0"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Methotrexate solution for infusion Bag</w:t>
            </w:r>
          </w:p>
        </w:tc>
        <w:tc>
          <w:tcPr>
            <w:tcW w:w="1034" w:type="pct"/>
            <w:vAlign w:val="center"/>
          </w:tcPr>
          <w:p w14:paraId="2D067E7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D2F392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5441D507"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BFB3DF2"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Methotrexate solution for injection pre-filled syringes</w:t>
            </w:r>
          </w:p>
        </w:tc>
        <w:tc>
          <w:tcPr>
            <w:tcW w:w="1034" w:type="pct"/>
            <w:vAlign w:val="center"/>
          </w:tcPr>
          <w:p w14:paraId="50845776"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01C2EF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C684E48"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C964296"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Nivolumab solution for infusion Bag</w:t>
            </w:r>
          </w:p>
        </w:tc>
        <w:tc>
          <w:tcPr>
            <w:tcW w:w="1034" w:type="pct"/>
            <w:vAlign w:val="center"/>
          </w:tcPr>
          <w:p w14:paraId="2B8562F0"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731612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600318B9"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89026CD"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Obinutuzumab solution for infusion Bag</w:t>
            </w:r>
          </w:p>
        </w:tc>
        <w:tc>
          <w:tcPr>
            <w:tcW w:w="1034" w:type="pct"/>
            <w:vAlign w:val="center"/>
          </w:tcPr>
          <w:p w14:paraId="5D2D700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330539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641AF05D"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1D867BE"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Oxaliplatin solution for infusion Bag</w:t>
            </w:r>
          </w:p>
        </w:tc>
        <w:tc>
          <w:tcPr>
            <w:tcW w:w="1034" w:type="pct"/>
            <w:vAlign w:val="center"/>
          </w:tcPr>
          <w:p w14:paraId="1610CB8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D5BC17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6B6C1A9"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88407B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Paclitaxel Albumin solution for infusion Bag</w:t>
            </w:r>
          </w:p>
        </w:tc>
        <w:tc>
          <w:tcPr>
            <w:tcW w:w="1034" w:type="pct"/>
            <w:vAlign w:val="center"/>
          </w:tcPr>
          <w:p w14:paraId="7C28A87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ED46F1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A493609"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C305758"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Paclitaxel solution for infusion Bag</w:t>
            </w:r>
          </w:p>
        </w:tc>
        <w:tc>
          <w:tcPr>
            <w:tcW w:w="1034" w:type="pct"/>
            <w:vAlign w:val="center"/>
          </w:tcPr>
          <w:p w14:paraId="4593BAFD"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F79449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50AF7E2E"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5AAE7A9"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Panitumumab (</w:t>
            </w:r>
            <w:proofErr w:type="spellStart"/>
            <w:r w:rsidRPr="0088184D">
              <w:rPr>
                <w:rFonts w:cs="Arial"/>
                <w:b w:val="0"/>
                <w:color w:val="000000"/>
                <w:sz w:val="24"/>
                <w:szCs w:val="24"/>
              </w:rPr>
              <w:t>Vectibix</w:t>
            </w:r>
            <w:proofErr w:type="spellEnd"/>
            <w:r w:rsidRPr="0088184D">
              <w:rPr>
                <w:rFonts w:cs="Arial"/>
                <w:b w:val="0"/>
                <w:color w:val="000000"/>
                <w:sz w:val="24"/>
                <w:szCs w:val="24"/>
              </w:rPr>
              <w:t>®) solution for infusion Bag</w:t>
            </w:r>
          </w:p>
        </w:tc>
        <w:tc>
          <w:tcPr>
            <w:tcW w:w="1034" w:type="pct"/>
            <w:vAlign w:val="center"/>
          </w:tcPr>
          <w:p w14:paraId="688629E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E02E8F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6359AC3"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78884B2"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Pembrolizumab solution for infusion (Keytruda®)</w:t>
            </w:r>
          </w:p>
        </w:tc>
        <w:tc>
          <w:tcPr>
            <w:tcW w:w="1034" w:type="pct"/>
            <w:vAlign w:val="center"/>
          </w:tcPr>
          <w:p w14:paraId="4B57A6A3"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CA08C5C"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1428A39"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17EEFB3"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Pemetrexed solution for infusion Bag</w:t>
            </w:r>
          </w:p>
        </w:tc>
        <w:tc>
          <w:tcPr>
            <w:tcW w:w="1034" w:type="pct"/>
            <w:vAlign w:val="center"/>
          </w:tcPr>
          <w:p w14:paraId="3DBE7D1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FD1DE1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07A81F4A"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0BD936F" w14:textId="77777777" w:rsidR="00923565" w:rsidRPr="0088184D" w:rsidRDefault="00923565" w:rsidP="003C6CFC">
            <w:pPr>
              <w:jc w:val="center"/>
              <w:rPr>
                <w:rFonts w:cs="Arial"/>
                <w:b w:val="0"/>
                <w:color w:val="000000"/>
                <w:sz w:val="24"/>
                <w:szCs w:val="24"/>
              </w:rPr>
            </w:pPr>
            <w:proofErr w:type="spellStart"/>
            <w:r w:rsidRPr="0088184D">
              <w:rPr>
                <w:rFonts w:cs="Arial"/>
                <w:b w:val="0"/>
                <w:color w:val="000000"/>
                <w:sz w:val="24"/>
                <w:szCs w:val="24"/>
              </w:rPr>
              <w:t>Pentostatin</w:t>
            </w:r>
            <w:proofErr w:type="spellEnd"/>
            <w:r w:rsidRPr="0088184D">
              <w:rPr>
                <w:rFonts w:cs="Arial"/>
                <w:b w:val="0"/>
                <w:color w:val="000000"/>
                <w:sz w:val="24"/>
                <w:szCs w:val="24"/>
              </w:rPr>
              <w:t xml:space="preserve"> pre-filled syringes</w:t>
            </w:r>
          </w:p>
        </w:tc>
        <w:tc>
          <w:tcPr>
            <w:tcW w:w="1034" w:type="pct"/>
            <w:vAlign w:val="center"/>
          </w:tcPr>
          <w:p w14:paraId="73CDE449"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CBBB1FE"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D2A7108"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7C50E5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lastRenderedPageBreak/>
              <w:t>Pertuzumab solution for infusion Bag</w:t>
            </w:r>
          </w:p>
        </w:tc>
        <w:tc>
          <w:tcPr>
            <w:tcW w:w="1034" w:type="pct"/>
            <w:vAlign w:val="center"/>
          </w:tcPr>
          <w:p w14:paraId="3DC3B26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7A056B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1605721B"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03F2A9A"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Rituximab (</w:t>
            </w:r>
            <w:proofErr w:type="spellStart"/>
            <w:r w:rsidRPr="0088184D">
              <w:rPr>
                <w:rFonts w:cs="Arial"/>
                <w:b w:val="0"/>
                <w:color w:val="000000"/>
                <w:sz w:val="24"/>
                <w:szCs w:val="24"/>
              </w:rPr>
              <w:t>MabThera</w:t>
            </w:r>
            <w:proofErr w:type="spellEnd"/>
            <w:r w:rsidRPr="0088184D">
              <w:rPr>
                <w:rFonts w:cs="Arial"/>
                <w:b w:val="0"/>
                <w:color w:val="000000"/>
                <w:sz w:val="24"/>
                <w:szCs w:val="24"/>
              </w:rPr>
              <w:t>®) solution for infusion Bag</w:t>
            </w:r>
          </w:p>
        </w:tc>
        <w:tc>
          <w:tcPr>
            <w:tcW w:w="1034" w:type="pct"/>
            <w:vAlign w:val="center"/>
          </w:tcPr>
          <w:p w14:paraId="725248F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59C5D83D"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497E583"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9F7366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Rituximab (Rixathon®) solution for infusion Bag</w:t>
            </w:r>
          </w:p>
        </w:tc>
        <w:tc>
          <w:tcPr>
            <w:tcW w:w="1034" w:type="pct"/>
            <w:vAlign w:val="center"/>
          </w:tcPr>
          <w:p w14:paraId="4BEEB08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EF83F0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62B4CE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24C9BDF"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Rituximab (Ruxience®) solution for infusion Bag</w:t>
            </w:r>
          </w:p>
        </w:tc>
        <w:tc>
          <w:tcPr>
            <w:tcW w:w="1034" w:type="pct"/>
            <w:vAlign w:val="center"/>
          </w:tcPr>
          <w:p w14:paraId="1004863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89DBB6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5877B013"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63369F4"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Rituximab (Truxima®) solution for infusion Bag</w:t>
            </w:r>
          </w:p>
        </w:tc>
        <w:tc>
          <w:tcPr>
            <w:tcW w:w="1034" w:type="pct"/>
            <w:vAlign w:val="center"/>
          </w:tcPr>
          <w:p w14:paraId="2D749CA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DAB1CA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4CF310C2"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2AAAEBC" w14:textId="77777777" w:rsidR="00923565" w:rsidRPr="0088184D" w:rsidRDefault="00923565" w:rsidP="003C6CFC">
            <w:pPr>
              <w:jc w:val="center"/>
              <w:rPr>
                <w:rFonts w:cs="Arial"/>
                <w:b w:val="0"/>
                <w:color w:val="000000"/>
                <w:sz w:val="24"/>
                <w:szCs w:val="24"/>
              </w:rPr>
            </w:pPr>
            <w:proofErr w:type="spellStart"/>
            <w:r w:rsidRPr="0088184D">
              <w:rPr>
                <w:rFonts w:cs="Arial"/>
                <w:b w:val="0"/>
                <w:color w:val="000000"/>
                <w:sz w:val="24"/>
                <w:szCs w:val="24"/>
              </w:rPr>
              <w:t>Streptozocin</w:t>
            </w:r>
            <w:proofErr w:type="spellEnd"/>
            <w:r w:rsidRPr="0088184D">
              <w:rPr>
                <w:rFonts w:cs="Arial"/>
                <w:b w:val="0"/>
                <w:color w:val="000000"/>
                <w:sz w:val="24"/>
                <w:szCs w:val="24"/>
              </w:rPr>
              <w:t xml:space="preserve"> solution for infusion bag</w:t>
            </w:r>
          </w:p>
        </w:tc>
        <w:tc>
          <w:tcPr>
            <w:tcW w:w="1034" w:type="pct"/>
            <w:vAlign w:val="center"/>
          </w:tcPr>
          <w:p w14:paraId="68FE1000"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5B8C88F"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6722D33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3D6B13A" w14:textId="77777777" w:rsidR="00923565" w:rsidRPr="0088184D" w:rsidRDefault="00923565" w:rsidP="003C6CFC">
            <w:pPr>
              <w:jc w:val="center"/>
              <w:rPr>
                <w:rFonts w:cs="Arial"/>
                <w:b w:val="0"/>
                <w:color w:val="000000"/>
                <w:sz w:val="24"/>
                <w:szCs w:val="24"/>
              </w:rPr>
            </w:pPr>
            <w:r w:rsidRPr="0088184D">
              <w:rPr>
                <w:rFonts w:cs="Arial"/>
                <w:b w:val="0"/>
                <w:color w:val="000000"/>
                <w:sz w:val="24"/>
                <w:szCs w:val="24"/>
              </w:rPr>
              <w:t>Thiotepa solution for infusion Bag</w:t>
            </w:r>
          </w:p>
        </w:tc>
        <w:tc>
          <w:tcPr>
            <w:tcW w:w="1034" w:type="pct"/>
            <w:vAlign w:val="center"/>
          </w:tcPr>
          <w:p w14:paraId="7E59D43C"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572FFDA7"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51BB7DCD"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E0F0116" w14:textId="77777777" w:rsidR="00923565" w:rsidRPr="0088184D" w:rsidRDefault="00923565" w:rsidP="003C6CFC">
            <w:pPr>
              <w:jc w:val="center"/>
              <w:rPr>
                <w:rFonts w:cs="Arial"/>
                <w:b w:val="0"/>
                <w:color w:val="000000"/>
                <w:sz w:val="24"/>
                <w:szCs w:val="24"/>
              </w:rPr>
            </w:pPr>
            <w:proofErr w:type="spellStart"/>
            <w:r w:rsidRPr="0088184D">
              <w:rPr>
                <w:rFonts w:cs="Arial"/>
                <w:b w:val="0"/>
                <w:color w:val="000000"/>
                <w:sz w:val="24"/>
                <w:szCs w:val="24"/>
              </w:rPr>
              <w:t>Topetecan</w:t>
            </w:r>
            <w:proofErr w:type="spellEnd"/>
            <w:r w:rsidRPr="0088184D">
              <w:rPr>
                <w:rFonts w:cs="Arial"/>
                <w:b w:val="0"/>
                <w:color w:val="000000"/>
                <w:sz w:val="24"/>
                <w:szCs w:val="24"/>
              </w:rPr>
              <w:t xml:space="preserve"> solution for infusion Bag</w:t>
            </w:r>
          </w:p>
        </w:tc>
        <w:tc>
          <w:tcPr>
            <w:tcW w:w="1034" w:type="pct"/>
            <w:vAlign w:val="center"/>
          </w:tcPr>
          <w:p w14:paraId="60A983BB"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22F757F"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504FE0E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0D5F432" w14:textId="77777777" w:rsidR="00923565" w:rsidRPr="0088184D" w:rsidRDefault="00923565" w:rsidP="003C6CFC">
            <w:pPr>
              <w:jc w:val="center"/>
              <w:rPr>
                <w:rFonts w:cs="Arial"/>
                <w:b w:val="0"/>
                <w:color w:val="000000"/>
                <w:sz w:val="24"/>
                <w:szCs w:val="24"/>
              </w:rPr>
            </w:pPr>
            <w:r w:rsidRPr="0088184D">
              <w:rPr>
                <w:rFonts w:cs="Arial"/>
                <w:b w:val="0"/>
                <w:color w:val="000000"/>
                <w:sz w:val="24"/>
                <w:szCs w:val="24"/>
              </w:rPr>
              <w:t>Trabectedin solution for infusion Bag</w:t>
            </w:r>
          </w:p>
        </w:tc>
        <w:tc>
          <w:tcPr>
            <w:tcW w:w="1034" w:type="pct"/>
            <w:vAlign w:val="center"/>
          </w:tcPr>
          <w:p w14:paraId="4B05EA05"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CEFA313"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13A4F46"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373BEF5"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Trastuzumab (Herzuma®) solution for infusion Bag</w:t>
            </w:r>
          </w:p>
        </w:tc>
        <w:tc>
          <w:tcPr>
            <w:tcW w:w="1034" w:type="pct"/>
            <w:vAlign w:val="center"/>
          </w:tcPr>
          <w:p w14:paraId="2A7189F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60C6446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67C128C5"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25000AF2"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Trastuzumab (Kanjinti®) solution for infusion Bag</w:t>
            </w:r>
          </w:p>
        </w:tc>
        <w:tc>
          <w:tcPr>
            <w:tcW w:w="1034" w:type="pct"/>
            <w:vAlign w:val="center"/>
          </w:tcPr>
          <w:p w14:paraId="0DB0A994"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D66471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92C443F"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8460659"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Trastuzumab (Ontruzant®) solution for infusion Bag</w:t>
            </w:r>
          </w:p>
        </w:tc>
        <w:tc>
          <w:tcPr>
            <w:tcW w:w="1034" w:type="pct"/>
            <w:vAlign w:val="center"/>
          </w:tcPr>
          <w:p w14:paraId="316E7D0B"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76BFDA72"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D63DD3C"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7242F009"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Trastuzumab (Trazimera®) solution for infusion Bag</w:t>
            </w:r>
          </w:p>
        </w:tc>
        <w:tc>
          <w:tcPr>
            <w:tcW w:w="1034" w:type="pct"/>
            <w:vAlign w:val="center"/>
          </w:tcPr>
          <w:p w14:paraId="0CFF9098"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35ACC7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25D6998D"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4B2B0A02"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Trastuzumab (Zercepac®) solution for infusion Bag</w:t>
            </w:r>
          </w:p>
        </w:tc>
        <w:tc>
          <w:tcPr>
            <w:tcW w:w="1034" w:type="pct"/>
            <w:vAlign w:val="center"/>
          </w:tcPr>
          <w:p w14:paraId="4D2BC5F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35598E0"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338E2900"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4CD7756"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Trastuzumab Emtansine (Kadcyla®) solution for infusion Bag</w:t>
            </w:r>
          </w:p>
        </w:tc>
        <w:tc>
          <w:tcPr>
            <w:tcW w:w="1034" w:type="pct"/>
            <w:vAlign w:val="center"/>
          </w:tcPr>
          <w:p w14:paraId="4967F229"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33C1F985"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40D0617"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6FC7BBFD"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Vinblastine solution for infusion bag</w:t>
            </w:r>
          </w:p>
        </w:tc>
        <w:tc>
          <w:tcPr>
            <w:tcW w:w="1034" w:type="pct"/>
            <w:vAlign w:val="center"/>
          </w:tcPr>
          <w:p w14:paraId="5C83D4B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88366D6"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4DA9ECDB"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2AFA534"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Vinblastine solution for injection pre-filled syringes (1mg/ml)</w:t>
            </w:r>
          </w:p>
        </w:tc>
        <w:tc>
          <w:tcPr>
            <w:tcW w:w="1034" w:type="pct"/>
            <w:vAlign w:val="center"/>
          </w:tcPr>
          <w:p w14:paraId="176197AE"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1604B53F"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0C451B87"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0AF06587"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Vincristine solution for infusion Bag</w:t>
            </w:r>
          </w:p>
        </w:tc>
        <w:tc>
          <w:tcPr>
            <w:tcW w:w="1034" w:type="pct"/>
            <w:vAlign w:val="center"/>
          </w:tcPr>
          <w:p w14:paraId="4373A8F6"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4725B2B1"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24093FB3"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523DBABF" w14:textId="77777777" w:rsidR="003C6CFC" w:rsidRPr="0088184D" w:rsidRDefault="003C6CFC" w:rsidP="003C6CFC">
            <w:pPr>
              <w:spacing w:before="0"/>
              <w:jc w:val="center"/>
              <w:rPr>
                <w:rFonts w:cs="Arial"/>
                <w:b w:val="0"/>
                <w:color w:val="000000"/>
                <w:sz w:val="24"/>
                <w:szCs w:val="24"/>
              </w:rPr>
            </w:pPr>
            <w:r w:rsidRPr="0088184D">
              <w:rPr>
                <w:rFonts w:cs="Arial"/>
                <w:b w:val="0"/>
                <w:color w:val="000000"/>
                <w:sz w:val="24"/>
                <w:szCs w:val="24"/>
              </w:rPr>
              <w:lastRenderedPageBreak/>
              <w:t>Vincristine solution for injection pre-filled syringes</w:t>
            </w:r>
          </w:p>
        </w:tc>
        <w:tc>
          <w:tcPr>
            <w:tcW w:w="1034" w:type="pct"/>
            <w:vAlign w:val="center"/>
          </w:tcPr>
          <w:p w14:paraId="25320DC6"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C473D59"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923565" w:rsidRPr="0088184D" w14:paraId="5CB8C629"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11DD6AA1" w14:textId="77777777" w:rsidR="00923565" w:rsidRPr="0088184D" w:rsidRDefault="00923565" w:rsidP="003C6CFC">
            <w:pPr>
              <w:spacing w:before="0"/>
              <w:jc w:val="center"/>
              <w:rPr>
                <w:rFonts w:cs="Arial"/>
                <w:b w:val="0"/>
                <w:color w:val="000000"/>
                <w:sz w:val="24"/>
                <w:szCs w:val="24"/>
              </w:rPr>
            </w:pPr>
            <w:r w:rsidRPr="0088184D">
              <w:rPr>
                <w:rFonts w:cs="Arial"/>
                <w:b w:val="0"/>
                <w:color w:val="000000"/>
                <w:sz w:val="24"/>
                <w:szCs w:val="24"/>
              </w:rPr>
              <w:t>Vinflunine solution for infusion Bag</w:t>
            </w:r>
          </w:p>
        </w:tc>
        <w:tc>
          <w:tcPr>
            <w:tcW w:w="1034" w:type="pct"/>
            <w:vAlign w:val="center"/>
          </w:tcPr>
          <w:p w14:paraId="76506998"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05EFD486" w14:textId="77777777" w:rsidR="00923565" w:rsidRPr="0088184D" w:rsidRDefault="00923565"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r w:rsidR="003C6CFC" w:rsidRPr="0088184D" w14:paraId="7413C5D5" w14:textId="77777777" w:rsidTr="003C6CFC">
        <w:trPr>
          <w:trHeight w:val="567"/>
        </w:trPr>
        <w:tc>
          <w:tcPr>
            <w:cnfStyle w:val="001000000000" w:firstRow="0" w:lastRow="0" w:firstColumn="1" w:lastColumn="0" w:oddVBand="0" w:evenVBand="0" w:oddHBand="0" w:evenHBand="0" w:firstRowFirstColumn="0" w:firstRowLastColumn="0" w:lastRowFirstColumn="0" w:lastRowLastColumn="0"/>
            <w:tcW w:w="2932" w:type="pct"/>
            <w:vAlign w:val="center"/>
          </w:tcPr>
          <w:p w14:paraId="3796F68D" w14:textId="77777777" w:rsidR="003C6CFC" w:rsidRPr="0088184D" w:rsidRDefault="003C6CFC" w:rsidP="003C6CFC">
            <w:pPr>
              <w:jc w:val="center"/>
              <w:rPr>
                <w:rFonts w:cs="Arial"/>
                <w:b w:val="0"/>
                <w:color w:val="000000"/>
                <w:sz w:val="24"/>
                <w:szCs w:val="24"/>
              </w:rPr>
            </w:pPr>
            <w:r w:rsidRPr="0088184D">
              <w:rPr>
                <w:rFonts w:cs="Arial"/>
                <w:b w:val="0"/>
                <w:color w:val="000000"/>
                <w:sz w:val="24"/>
                <w:szCs w:val="24"/>
              </w:rPr>
              <w:t>Vinorelbine solution for infusion bag</w:t>
            </w:r>
          </w:p>
        </w:tc>
        <w:tc>
          <w:tcPr>
            <w:tcW w:w="1034" w:type="pct"/>
            <w:vAlign w:val="center"/>
          </w:tcPr>
          <w:p w14:paraId="357D4907"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c>
          <w:tcPr>
            <w:tcW w:w="1034" w:type="pct"/>
            <w:vAlign w:val="center"/>
          </w:tcPr>
          <w:p w14:paraId="2267682A" w14:textId="77777777" w:rsidR="003C6CFC" w:rsidRPr="0088184D" w:rsidRDefault="003C6CFC" w:rsidP="003C6CFC">
            <w:pPr>
              <w:spacing w:before="0"/>
              <w:jc w:val="center"/>
              <w:cnfStyle w:val="000000000000" w:firstRow="0"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p>
        </w:tc>
      </w:tr>
    </w:tbl>
    <w:p w14:paraId="35996D86" w14:textId="77777777" w:rsidR="003C6CFC" w:rsidRDefault="003C6CFC" w:rsidP="0065521E">
      <w:pPr>
        <w:pBdr>
          <w:top w:val="nil"/>
          <w:left w:val="nil"/>
          <w:bottom w:val="nil"/>
          <w:right w:val="nil"/>
          <w:between w:val="nil"/>
          <w:bar w:val="nil"/>
        </w:pBdr>
        <w:spacing w:before="0"/>
        <w:rPr>
          <w:rFonts w:eastAsia="Helvetica" w:cs="Arial"/>
          <w:sz w:val="24"/>
          <w:szCs w:val="24"/>
          <w:bdr w:val="nil"/>
          <w:lang w:val="en-US" w:eastAsia="en-US"/>
        </w:rPr>
      </w:pPr>
    </w:p>
    <w:p w14:paraId="1BA8629C" w14:textId="77777777" w:rsidR="00D640B2" w:rsidRDefault="00D640B2" w:rsidP="0065521E">
      <w:pPr>
        <w:pBdr>
          <w:top w:val="nil"/>
          <w:left w:val="nil"/>
          <w:bottom w:val="nil"/>
          <w:right w:val="nil"/>
          <w:between w:val="nil"/>
          <w:bar w:val="nil"/>
        </w:pBdr>
        <w:spacing w:before="0"/>
        <w:rPr>
          <w:rFonts w:eastAsia="Helvetica" w:cs="Arial"/>
          <w:b/>
          <w:sz w:val="24"/>
          <w:szCs w:val="24"/>
          <w:bdr w:val="nil"/>
          <w:lang w:val="en-US" w:eastAsia="en-US"/>
        </w:rPr>
      </w:pPr>
    </w:p>
    <w:p w14:paraId="0338FA96" w14:textId="0E84E741" w:rsidR="00996B2A" w:rsidRPr="0088184D" w:rsidRDefault="003C6CFC" w:rsidP="0065521E">
      <w:pPr>
        <w:pBdr>
          <w:top w:val="nil"/>
          <w:left w:val="nil"/>
          <w:bottom w:val="nil"/>
          <w:right w:val="nil"/>
          <w:between w:val="nil"/>
          <w:bar w:val="nil"/>
        </w:pBdr>
        <w:spacing w:before="0"/>
        <w:rPr>
          <w:rFonts w:eastAsia="Helvetica" w:cs="Arial"/>
          <w:b/>
          <w:sz w:val="24"/>
          <w:szCs w:val="24"/>
          <w:bdr w:val="nil"/>
          <w:lang w:val="en-US" w:eastAsia="en-US"/>
        </w:rPr>
      </w:pPr>
      <w:r w:rsidRPr="0088184D">
        <w:rPr>
          <w:rFonts w:eastAsia="Helvetica" w:cs="Arial"/>
          <w:b/>
          <w:sz w:val="24"/>
          <w:szCs w:val="24"/>
          <w:bdr w:val="nil"/>
          <w:lang w:val="en-US" w:eastAsia="en-US"/>
        </w:rPr>
        <w:t>Part B</w:t>
      </w:r>
    </w:p>
    <w:p w14:paraId="3BF1ED89" w14:textId="77777777" w:rsidR="003C6CFC" w:rsidRPr="0088184D" w:rsidRDefault="003C6CFC" w:rsidP="0065521E">
      <w:pPr>
        <w:pBdr>
          <w:top w:val="nil"/>
          <w:left w:val="nil"/>
          <w:bottom w:val="nil"/>
          <w:right w:val="nil"/>
          <w:between w:val="nil"/>
          <w:bar w:val="nil"/>
        </w:pBdr>
        <w:spacing w:before="0"/>
        <w:rPr>
          <w:rFonts w:eastAsia="Helvetica" w:cs="Arial"/>
          <w:color w:val="00507F"/>
          <w:sz w:val="24"/>
          <w:szCs w:val="24"/>
          <w:bdr w:val="nil"/>
          <w:lang w:val="en-US" w:eastAsia="en-US"/>
        </w:rPr>
      </w:pPr>
    </w:p>
    <w:p w14:paraId="4B327E95" w14:textId="77777777" w:rsidR="00B36A7A" w:rsidRPr="0088184D" w:rsidRDefault="00B36A7A" w:rsidP="0065521E">
      <w:pPr>
        <w:pBdr>
          <w:top w:val="nil"/>
          <w:left w:val="nil"/>
          <w:bottom w:val="nil"/>
          <w:right w:val="nil"/>
          <w:between w:val="nil"/>
          <w:bar w:val="nil"/>
        </w:pBdr>
        <w:spacing w:before="0"/>
        <w:rPr>
          <w:rFonts w:eastAsia="Helvetica" w:cs="Arial"/>
          <w:sz w:val="24"/>
          <w:szCs w:val="24"/>
          <w:bdr w:val="nil"/>
          <w:lang w:val="en-US" w:eastAsia="en-US"/>
        </w:rPr>
      </w:pPr>
      <w:r w:rsidRPr="0088184D">
        <w:rPr>
          <w:rFonts w:eastAsia="Helvetica" w:cs="Arial"/>
          <w:sz w:val="24"/>
          <w:szCs w:val="24"/>
          <w:bdr w:val="nil"/>
          <w:lang w:val="en-US" w:eastAsia="en-US"/>
        </w:rPr>
        <w:t>Cytotoxic Medicines</w:t>
      </w:r>
    </w:p>
    <w:tbl>
      <w:tblPr>
        <w:tblStyle w:val="GridTable1Light"/>
        <w:tblW w:w="0" w:type="auto"/>
        <w:tblLook w:val="04A0" w:firstRow="1" w:lastRow="0" w:firstColumn="1" w:lastColumn="0" w:noHBand="0" w:noVBand="1"/>
      </w:tblPr>
      <w:tblGrid>
        <w:gridCol w:w="3006"/>
        <w:gridCol w:w="3006"/>
        <w:gridCol w:w="3007"/>
      </w:tblGrid>
      <w:tr w:rsidR="00AB675A" w:rsidRPr="0088184D" w14:paraId="6932D0BB" w14:textId="77777777" w:rsidTr="00B9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B2EF47D" w14:textId="77777777" w:rsidR="00AB675A" w:rsidRPr="0088184D" w:rsidRDefault="00AB675A" w:rsidP="00AB675A">
            <w:pPr>
              <w:spacing w:before="0"/>
              <w:jc w:val="center"/>
              <w:rPr>
                <w:rFonts w:eastAsia="Helvetica" w:cs="Arial"/>
                <w:sz w:val="24"/>
                <w:szCs w:val="24"/>
                <w:bdr w:val="nil"/>
                <w:lang w:val="en-US" w:eastAsia="en-US"/>
              </w:rPr>
            </w:pPr>
            <w:r w:rsidRPr="0088184D">
              <w:rPr>
                <w:rFonts w:eastAsia="Helvetica" w:cs="Arial"/>
                <w:sz w:val="24"/>
                <w:szCs w:val="24"/>
                <w:bdr w:val="nil"/>
                <w:lang w:val="en-US" w:eastAsia="en-US"/>
              </w:rPr>
              <w:t>Device</w:t>
            </w:r>
          </w:p>
        </w:tc>
        <w:tc>
          <w:tcPr>
            <w:tcW w:w="3006" w:type="dxa"/>
            <w:vAlign w:val="center"/>
          </w:tcPr>
          <w:p w14:paraId="036661DD" w14:textId="77777777" w:rsidR="00AB675A" w:rsidRPr="0088184D" w:rsidRDefault="00AB675A" w:rsidP="00AB675A">
            <w:pPr>
              <w:spacing w:before="0"/>
              <w:jc w:val="center"/>
              <w:cnfStyle w:val="100000000000" w:firstRow="1"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r w:rsidRPr="0088184D">
              <w:rPr>
                <w:rFonts w:eastAsia="Helvetica" w:cs="Arial"/>
                <w:sz w:val="24"/>
                <w:szCs w:val="24"/>
                <w:bdr w:val="nil"/>
                <w:lang w:val="en-US" w:eastAsia="en-US"/>
              </w:rPr>
              <w:t>Dose Banded Dose/Presentation</w:t>
            </w:r>
          </w:p>
        </w:tc>
        <w:tc>
          <w:tcPr>
            <w:tcW w:w="3007" w:type="dxa"/>
            <w:vAlign w:val="center"/>
          </w:tcPr>
          <w:p w14:paraId="09C517E8" w14:textId="77777777" w:rsidR="00AB675A" w:rsidRPr="0088184D" w:rsidRDefault="00AB675A" w:rsidP="00AB675A">
            <w:pPr>
              <w:spacing w:before="0"/>
              <w:jc w:val="center"/>
              <w:cnfStyle w:val="100000000000" w:firstRow="1"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r w:rsidRPr="0088184D">
              <w:rPr>
                <w:rFonts w:eastAsia="Helvetica" w:cs="Arial"/>
                <w:sz w:val="24"/>
                <w:szCs w:val="24"/>
                <w:bdr w:val="nil"/>
                <w:lang w:val="en-US" w:eastAsia="en-US"/>
              </w:rPr>
              <w:t>Patient Specific Dose/Presentation</w:t>
            </w:r>
          </w:p>
        </w:tc>
      </w:tr>
      <w:tr w:rsidR="00AB675A" w:rsidRPr="0088184D" w14:paraId="2BE7B61F" w14:textId="77777777" w:rsidTr="00AB675A">
        <w:tc>
          <w:tcPr>
            <w:cnfStyle w:val="001000000000" w:firstRow="0" w:lastRow="0" w:firstColumn="1" w:lastColumn="0" w:oddVBand="0" w:evenVBand="0" w:oddHBand="0" w:evenHBand="0" w:firstRowFirstColumn="0" w:firstRowLastColumn="0" w:lastRowFirstColumn="0" w:lastRowLastColumn="0"/>
            <w:tcW w:w="3006" w:type="dxa"/>
          </w:tcPr>
          <w:p w14:paraId="5D7E91A4" w14:textId="77777777" w:rsidR="00AB675A" w:rsidRPr="0088184D" w:rsidRDefault="00AB675A" w:rsidP="0065521E">
            <w:pPr>
              <w:spacing w:before="0"/>
              <w:rPr>
                <w:rFonts w:eastAsia="Helvetica" w:cs="Arial"/>
                <w:sz w:val="24"/>
                <w:szCs w:val="24"/>
                <w:bdr w:val="nil"/>
                <w:lang w:val="en-US" w:eastAsia="en-US"/>
              </w:rPr>
            </w:pPr>
            <w:r w:rsidRPr="0088184D">
              <w:rPr>
                <w:rFonts w:eastAsia="Helvetica" w:cs="Arial"/>
                <w:sz w:val="24"/>
                <w:szCs w:val="24"/>
                <w:bdr w:val="nil"/>
                <w:lang w:val="en-US" w:eastAsia="en-US"/>
              </w:rPr>
              <w:t>Prefilled Syringe</w:t>
            </w:r>
          </w:p>
        </w:tc>
        <w:tc>
          <w:tcPr>
            <w:tcW w:w="3006" w:type="dxa"/>
          </w:tcPr>
          <w:p w14:paraId="5BA61625" w14:textId="77777777" w:rsidR="00AB675A" w:rsidRPr="0088184D" w:rsidRDefault="00AB675A" w:rsidP="0065521E">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c>
          <w:tcPr>
            <w:tcW w:w="3007" w:type="dxa"/>
          </w:tcPr>
          <w:p w14:paraId="0DAC73EB" w14:textId="77777777" w:rsidR="00AB675A" w:rsidRPr="0088184D" w:rsidRDefault="00AB675A" w:rsidP="0065521E">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r>
      <w:tr w:rsidR="00AB675A" w:rsidRPr="0088184D" w14:paraId="2A8083A2" w14:textId="77777777" w:rsidTr="00AB675A">
        <w:tc>
          <w:tcPr>
            <w:cnfStyle w:val="001000000000" w:firstRow="0" w:lastRow="0" w:firstColumn="1" w:lastColumn="0" w:oddVBand="0" w:evenVBand="0" w:oddHBand="0" w:evenHBand="0" w:firstRowFirstColumn="0" w:firstRowLastColumn="0" w:lastRowFirstColumn="0" w:lastRowLastColumn="0"/>
            <w:tcW w:w="3006" w:type="dxa"/>
          </w:tcPr>
          <w:p w14:paraId="73427C21" w14:textId="77777777" w:rsidR="00AB675A" w:rsidRPr="0088184D" w:rsidRDefault="00AB675A" w:rsidP="0065521E">
            <w:pPr>
              <w:spacing w:before="0"/>
              <w:rPr>
                <w:rFonts w:eastAsia="Helvetica" w:cs="Arial"/>
                <w:sz w:val="24"/>
                <w:szCs w:val="24"/>
                <w:bdr w:val="nil"/>
                <w:lang w:val="en-US" w:eastAsia="en-US"/>
              </w:rPr>
            </w:pPr>
            <w:r w:rsidRPr="0088184D">
              <w:rPr>
                <w:rFonts w:eastAsia="Helvetica" w:cs="Arial"/>
                <w:sz w:val="24"/>
                <w:szCs w:val="24"/>
                <w:bdr w:val="nil"/>
                <w:lang w:val="en-US" w:eastAsia="en-US"/>
              </w:rPr>
              <w:t>Infusion Bag</w:t>
            </w:r>
          </w:p>
        </w:tc>
        <w:tc>
          <w:tcPr>
            <w:tcW w:w="3006" w:type="dxa"/>
          </w:tcPr>
          <w:p w14:paraId="58A0F905" w14:textId="77777777" w:rsidR="00AB675A" w:rsidRPr="0088184D" w:rsidRDefault="00AB675A" w:rsidP="0065521E">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c>
          <w:tcPr>
            <w:tcW w:w="3007" w:type="dxa"/>
          </w:tcPr>
          <w:p w14:paraId="327E188C" w14:textId="77777777" w:rsidR="00AB675A" w:rsidRPr="0088184D" w:rsidRDefault="00AB675A" w:rsidP="0065521E">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r>
      <w:tr w:rsidR="00AB675A" w:rsidRPr="0088184D" w14:paraId="21BD6643" w14:textId="77777777" w:rsidTr="00AB675A">
        <w:tc>
          <w:tcPr>
            <w:cnfStyle w:val="001000000000" w:firstRow="0" w:lastRow="0" w:firstColumn="1" w:lastColumn="0" w:oddVBand="0" w:evenVBand="0" w:oddHBand="0" w:evenHBand="0" w:firstRowFirstColumn="0" w:firstRowLastColumn="0" w:lastRowFirstColumn="0" w:lastRowLastColumn="0"/>
            <w:tcW w:w="3006" w:type="dxa"/>
          </w:tcPr>
          <w:p w14:paraId="1F46B05A" w14:textId="77777777" w:rsidR="00AB675A" w:rsidRPr="0088184D" w:rsidRDefault="00AB675A" w:rsidP="0065521E">
            <w:pPr>
              <w:spacing w:before="0"/>
              <w:rPr>
                <w:rFonts w:eastAsia="Helvetica" w:cs="Arial"/>
                <w:sz w:val="24"/>
                <w:szCs w:val="24"/>
                <w:bdr w:val="nil"/>
                <w:lang w:val="en-US" w:eastAsia="en-US"/>
              </w:rPr>
            </w:pPr>
            <w:r w:rsidRPr="0088184D">
              <w:rPr>
                <w:rFonts w:eastAsia="Helvetica" w:cs="Arial"/>
                <w:sz w:val="24"/>
                <w:szCs w:val="24"/>
                <w:bdr w:val="nil"/>
                <w:lang w:val="en-US" w:eastAsia="en-US"/>
              </w:rPr>
              <w:t>Infusor</w:t>
            </w:r>
          </w:p>
        </w:tc>
        <w:tc>
          <w:tcPr>
            <w:tcW w:w="3006" w:type="dxa"/>
          </w:tcPr>
          <w:p w14:paraId="75E81FA5" w14:textId="77777777" w:rsidR="00AB675A" w:rsidRPr="0088184D" w:rsidRDefault="00AB675A" w:rsidP="0065521E">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c>
          <w:tcPr>
            <w:tcW w:w="3007" w:type="dxa"/>
          </w:tcPr>
          <w:p w14:paraId="6512EA8F" w14:textId="77777777" w:rsidR="00AB675A" w:rsidRPr="0088184D" w:rsidRDefault="00AB675A" w:rsidP="0065521E">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r>
    </w:tbl>
    <w:p w14:paraId="7A08EAE8" w14:textId="77777777" w:rsidR="003C6CFC" w:rsidRPr="0088184D" w:rsidRDefault="003C6CFC" w:rsidP="0065521E">
      <w:pPr>
        <w:pBdr>
          <w:top w:val="nil"/>
          <w:left w:val="nil"/>
          <w:bottom w:val="nil"/>
          <w:right w:val="nil"/>
          <w:between w:val="nil"/>
          <w:bar w:val="nil"/>
        </w:pBdr>
        <w:spacing w:before="0"/>
        <w:rPr>
          <w:rFonts w:eastAsia="Helvetica" w:cs="Arial"/>
          <w:sz w:val="24"/>
          <w:szCs w:val="24"/>
          <w:bdr w:val="nil"/>
          <w:lang w:val="en-US" w:eastAsia="en-US"/>
        </w:rPr>
      </w:pPr>
    </w:p>
    <w:p w14:paraId="4328CCED" w14:textId="77777777" w:rsidR="00B36A7A" w:rsidRPr="0088184D" w:rsidRDefault="00B36A7A" w:rsidP="0065521E">
      <w:pPr>
        <w:pBdr>
          <w:top w:val="nil"/>
          <w:left w:val="nil"/>
          <w:bottom w:val="nil"/>
          <w:right w:val="nil"/>
          <w:between w:val="nil"/>
          <w:bar w:val="nil"/>
        </w:pBdr>
        <w:spacing w:before="0"/>
        <w:rPr>
          <w:rFonts w:eastAsia="Helvetica" w:cs="Arial"/>
          <w:sz w:val="24"/>
          <w:szCs w:val="24"/>
          <w:bdr w:val="nil"/>
          <w:lang w:val="en-US" w:eastAsia="en-US"/>
        </w:rPr>
      </w:pPr>
      <w:r w:rsidRPr="0088184D">
        <w:rPr>
          <w:rFonts w:eastAsia="Helvetica" w:cs="Arial"/>
          <w:sz w:val="24"/>
          <w:szCs w:val="24"/>
          <w:bdr w:val="nil"/>
          <w:lang w:val="en-US" w:eastAsia="en-US"/>
        </w:rPr>
        <w:t>Monoclonal Antibodies</w:t>
      </w:r>
    </w:p>
    <w:tbl>
      <w:tblPr>
        <w:tblStyle w:val="GridTable1Light"/>
        <w:tblW w:w="0" w:type="auto"/>
        <w:tblLook w:val="04A0" w:firstRow="1" w:lastRow="0" w:firstColumn="1" w:lastColumn="0" w:noHBand="0" w:noVBand="1"/>
      </w:tblPr>
      <w:tblGrid>
        <w:gridCol w:w="3006"/>
        <w:gridCol w:w="3006"/>
        <w:gridCol w:w="3007"/>
      </w:tblGrid>
      <w:tr w:rsidR="00B36A7A" w:rsidRPr="0088184D" w14:paraId="474EE7DE" w14:textId="77777777" w:rsidTr="00FE6A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0F4A89AD" w14:textId="77777777" w:rsidR="00B36A7A" w:rsidRPr="0088184D" w:rsidRDefault="00B36A7A" w:rsidP="00FE6ADD">
            <w:pPr>
              <w:spacing w:before="0"/>
              <w:jc w:val="center"/>
              <w:rPr>
                <w:rFonts w:eastAsia="Helvetica" w:cs="Arial"/>
                <w:sz w:val="24"/>
                <w:szCs w:val="24"/>
                <w:bdr w:val="nil"/>
                <w:lang w:val="en-US" w:eastAsia="en-US"/>
              </w:rPr>
            </w:pPr>
            <w:r w:rsidRPr="0088184D">
              <w:rPr>
                <w:rFonts w:eastAsia="Helvetica" w:cs="Arial"/>
                <w:sz w:val="24"/>
                <w:szCs w:val="24"/>
                <w:bdr w:val="nil"/>
                <w:lang w:val="en-US" w:eastAsia="en-US"/>
              </w:rPr>
              <w:t>Device</w:t>
            </w:r>
          </w:p>
        </w:tc>
        <w:tc>
          <w:tcPr>
            <w:tcW w:w="3006" w:type="dxa"/>
            <w:vAlign w:val="center"/>
          </w:tcPr>
          <w:p w14:paraId="399062B4" w14:textId="77777777" w:rsidR="00B36A7A" w:rsidRPr="0088184D" w:rsidRDefault="00B36A7A" w:rsidP="00FE6ADD">
            <w:pPr>
              <w:spacing w:before="0"/>
              <w:jc w:val="center"/>
              <w:cnfStyle w:val="100000000000" w:firstRow="1"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r w:rsidRPr="0088184D">
              <w:rPr>
                <w:rFonts w:eastAsia="Helvetica" w:cs="Arial"/>
                <w:sz w:val="24"/>
                <w:szCs w:val="24"/>
                <w:bdr w:val="nil"/>
                <w:lang w:val="en-US" w:eastAsia="en-US"/>
              </w:rPr>
              <w:t>Dose Banded Dose/Presentation</w:t>
            </w:r>
          </w:p>
        </w:tc>
        <w:tc>
          <w:tcPr>
            <w:tcW w:w="3007" w:type="dxa"/>
            <w:vAlign w:val="center"/>
          </w:tcPr>
          <w:p w14:paraId="73275759" w14:textId="77777777" w:rsidR="00B36A7A" w:rsidRPr="0088184D" w:rsidRDefault="00B36A7A" w:rsidP="00FE6ADD">
            <w:pPr>
              <w:spacing w:before="0"/>
              <w:jc w:val="center"/>
              <w:cnfStyle w:val="100000000000" w:firstRow="1" w:lastRow="0" w:firstColumn="0" w:lastColumn="0" w:oddVBand="0" w:evenVBand="0" w:oddHBand="0" w:evenHBand="0" w:firstRowFirstColumn="0" w:firstRowLastColumn="0" w:lastRowFirstColumn="0" w:lastRowLastColumn="0"/>
              <w:rPr>
                <w:rFonts w:eastAsia="Helvetica" w:cs="Arial"/>
                <w:sz w:val="24"/>
                <w:szCs w:val="24"/>
                <w:bdr w:val="nil"/>
                <w:lang w:val="en-US" w:eastAsia="en-US"/>
              </w:rPr>
            </w:pPr>
            <w:r w:rsidRPr="0088184D">
              <w:rPr>
                <w:rFonts w:eastAsia="Helvetica" w:cs="Arial"/>
                <w:sz w:val="24"/>
                <w:szCs w:val="24"/>
                <w:bdr w:val="nil"/>
                <w:lang w:val="en-US" w:eastAsia="en-US"/>
              </w:rPr>
              <w:t>Patient Specific Dose/Presentation</w:t>
            </w:r>
          </w:p>
        </w:tc>
      </w:tr>
      <w:tr w:rsidR="00B36A7A" w:rsidRPr="0088184D" w14:paraId="1821B86E" w14:textId="77777777" w:rsidTr="00FE6ADD">
        <w:tc>
          <w:tcPr>
            <w:cnfStyle w:val="001000000000" w:firstRow="0" w:lastRow="0" w:firstColumn="1" w:lastColumn="0" w:oddVBand="0" w:evenVBand="0" w:oddHBand="0" w:evenHBand="0" w:firstRowFirstColumn="0" w:firstRowLastColumn="0" w:lastRowFirstColumn="0" w:lastRowLastColumn="0"/>
            <w:tcW w:w="3006" w:type="dxa"/>
          </w:tcPr>
          <w:p w14:paraId="39221746" w14:textId="77777777" w:rsidR="00B36A7A" w:rsidRPr="0088184D" w:rsidRDefault="00B36A7A" w:rsidP="00FE6ADD">
            <w:pPr>
              <w:spacing w:before="0"/>
              <w:rPr>
                <w:rFonts w:eastAsia="Helvetica" w:cs="Arial"/>
                <w:sz w:val="24"/>
                <w:szCs w:val="24"/>
                <w:bdr w:val="nil"/>
                <w:lang w:val="en-US" w:eastAsia="en-US"/>
              </w:rPr>
            </w:pPr>
            <w:r w:rsidRPr="0088184D">
              <w:rPr>
                <w:rFonts w:eastAsia="Helvetica" w:cs="Arial"/>
                <w:sz w:val="24"/>
                <w:szCs w:val="24"/>
                <w:bdr w:val="nil"/>
                <w:lang w:val="en-US" w:eastAsia="en-US"/>
              </w:rPr>
              <w:t>Prefilled Syringe</w:t>
            </w:r>
          </w:p>
        </w:tc>
        <w:tc>
          <w:tcPr>
            <w:tcW w:w="3006" w:type="dxa"/>
          </w:tcPr>
          <w:p w14:paraId="6BE3BA49" w14:textId="77777777" w:rsidR="00B36A7A" w:rsidRPr="0088184D" w:rsidRDefault="00B36A7A" w:rsidP="00FE6ADD">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c>
          <w:tcPr>
            <w:tcW w:w="3007" w:type="dxa"/>
          </w:tcPr>
          <w:p w14:paraId="1A6E64E7" w14:textId="77777777" w:rsidR="00B36A7A" w:rsidRPr="0088184D" w:rsidRDefault="00B36A7A" w:rsidP="00FE6ADD">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r>
      <w:tr w:rsidR="00B36A7A" w:rsidRPr="0088184D" w14:paraId="480DA8E1" w14:textId="77777777" w:rsidTr="00FE6ADD">
        <w:tc>
          <w:tcPr>
            <w:cnfStyle w:val="001000000000" w:firstRow="0" w:lastRow="0" w:firstColumn="1" w:lastColumn="0" w:oddVBand="0" w:evenVBand="0" w:oddHBand="0" w:evenHBand="0" w:firstRowFirstColumn="0" w:firstRowLastColumn="0" w:lastRowFirstColumn="0" w:lastRowLastColumn="0"/>
            <w:tcW w:w="3006" w:type="dxa"/>
          </w:tcPr>
          <w:p w14:paraId="60AD0483" w14:textId="77777777" w:rsidR="00B36A7A" w:rsidRPr="0088184D" w:rsidRDefault="00B36A7A" w:rsidP="00FE6ADD">
            <w:pPr>
              <w:spacing w:before="0"/>
              <w:rPr>
                <w:rFonts w:eastAsia="Helvetica" w:cs="Arial"/>
                <w:sz w:val="24"/>
                <w:szCs w:val="24"/>
                <w:bdr w:val="nil"/>
                <w:lang w:val="en-US" w:eastAsia="en-US"/>
              </w:rPr>
            </w:pPr>
            <w:r w:rsidRPr="0088184D">
              <w:rPr>
                <w:rFonts w:eastAsia="Helvetica" w:cs="Arial"/>
                <w:sz w:val="24"/>
                <w:szCs w:val="24"/>
                <w:bdr w:val="nil"/>
                <w:lang w:val="en-US" w:eastAsia="en-US"/>
              </w:rPr>
              <w:t>Infusion Bag</w:t>
            </w:r>
          </w:p>
        </w:tc>
        <w:tc>
          <w:tcPr>
            <w:tcW w:w="3006" w:type="dxa"/>
          </w:tcPr>
          <w:p w14:paraId="68930A67" w14:textId="77777777" w:rsidR="00B36A7A" w:rsidRPr="0088184D" w:rsidRDefault="00B36A7A" w:rsidP="00FE6ADD">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c>
          <w:tcPr>
            <w:tcW w:w="3007" w:type="dxa"/>
          </w:tcPr>
          <w:p w14:paraId="6C02F213" w14:textId="77777777" w:rsidR="00B36A7A" w:rsidRPr="0088184D" w:rsidRDefault="00B36A7A" w:rsidP="00FE6ADD">
            <w:pPr>
              <w:spacing w:before="0"/>
              <w:cnfStyle w:val="000000000000" w:firstRow="0" w:lastRow="0" w:firstColumn="0" w:lastColumn="0" w:oddVBand="0" w:evenVBand="0" w:oddHBand="0" w:evenHBand="0" w:firstRowFirstColumn="0" w:firstRowLastColumn="0" w:lastRowFirstColumn="0" w:lastRowLastColumn="0"/>
              <w:rPr>
                <w:rFonts w:eastAsia="Helvetica" w:cs="Arial"/>
                <w:color w:val="00507F"/>
                <w:sz w:val="24"/>
                <w:szCs w:val="24"/>
                <w:bdr w:val="nil"/>
                <w:lang w:val="en-US" w:eastAsia="en-US"/>
              </w:rPr>
            </w:pPr>
          </w:p>
        </w:tc>
      </w:tr>
    </w:tbl>
    <w:p w14:paraId="4F14A1D2" w14:textId="77777777" w:rsidR="00B36A7A" w:rsidRPr="0088184D" w:rsidRDefault="00B36A7A" w:rsidP="0065521E">
      <w:pPr>
        <w:pBdr>
          <w:top w:val="nil"/>
          <w:left w:val="nil"/>
          <w:bottom w:val="nil"/>
          <w:right w:val="nil"/>
          <w:between w:val="nil"/>
          <w:bar w:val="nil"/>
        </w:pBdr>
        <w:spacing w:before="0"/>
        <w:rPr>
          <w:rFonts w:eastAsia="Helvetica" w:cs="Arial"/>
          <w:color w:val="00507F"/>
          <w:sz w:val="24"/>
          <w:szCs w:val="24"/>
          <w:bdr w:val="nil"/>
          <w:lang w:val="en-US" w:eastAsia="en-US"/>
        </w:rPr>
      </w:pPr>
    </w:p>
    <w:p w14:paraId="6590C636" w14:textId="77777777" w:rsidR="00996B2A" w:rsidRPr="0088184D" w:rsidRDefault="00996B2A" w:rsidP="0065521E">
      <w:pPr>
        <w:pBdr>
          <w:top w:val="nil"/>
          <w:left w:val="nil"/>
          <w:bottom w:val="nil"/>
          <w:right w:val="nil"/>
          <w:between w:val="nil"/>
          <w:bar w:val="nil"/>
        </w:pBdr>
        <w:spacing w:before="0"/>
        <w:rPr>
          <w:rFonts w:eastAsia="Helvetica" w:cs="Arial"/>
          <w:color w:val="00507F"/>
          <w:sz w:val="24"/>
          <w:szCs w:val="24"/>
          <w:bdr w:val="nil"/>
          <w:lang w:val="en-US" w:eastAsia="en-US"/>
        </w:rPr>
      </w:pPr>
    </w:p>
    <w:sectPr w:rsidR="00996B2A" w:rsidRPr="0088184D" w:rsidSect="00E64A9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B017" w14:textId="77777777" w:rsidR="002037CA" w:rsidRDefault="002037CA">
      <w:pPr>
        <w:spacing w:before="0"/>
      </w:pPr>
      <w:r>
        <w:separator/>
      </w:r>
    </w:p>
  </w:endnote>
  <w:endnote w:type="continuationSeparator" w:id="0">
    <w:p w14:paraId="1E05FAAD" w14:textId="77777777" w:rsidR="002037CA" w:rsidRDefault="002037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A18F" w14:textId="77777777" w:rsidR="00AC3C65" w:rsidRPr="00EC7077" w:rsidRDefault="00AC3C65" w:rsidP="00AC3C65">
    <w:pPr>
      <w:pStyle w:val="Footer"/>
      <w:jc w:val="center"/>
      <w:rPr>
        <w:rFonts w:cs="Arial"/>
        <w:sz w:val="24"/>
      </w:rPr>
    </w:pPr>
    <w:bookmarkStart w:id="0" w:name="_Hlk148954863"/>
    <w:r w:rsidRPr="00EC7077">
      <w:rPr>
        <w:rFonts w:cs="Arial"/>
        <w:sz w:val="24"/>
      </w:rPr>
      <w:t>OFFICIAL</w:t>
    </w:r>
    <w:r>
      <w:rPr>
        <w:rFonts w:cs="Arial"/>
        <w:sz w:val="24"/>
      </w:rPr>
      <w:t>: SENSITIVE</w:t>
    </w:r>
  </w:p>
  <w:bookmarkEnd w:id="0"/>
  <w:p w14:paraId="5F05B786" w14:textId="2CFDC267" w:rsidR="00AC3C65" w:rsidRPr="00EC7077" w:rsidRDefault="00AC3C65" w:rsidP="00AC3C65">
    <w:pPr>
      <w:pStyle w:val="NoSpacing"/>
      <w:spacing w:before="120"/>
      <w:rPr>
        <w:rFonts w:cs="Arial"/>
        <w:sz w:val="24"/>
      </w:rPr>
    </w:pPr>
    <w:r w:rsidRPr="00EC7077">
      <w:rPr>
        <w:rFonts w:cs="Arial"/>
        <w:sz w:val="24"/>
      </w:rPr>
      <w:t>Document No.0</w:t>
    </w:r>
    <w:r>
      <w:rPr>
        <w:rFonts w:cs="Arial"/>
        <w:sz w:val="24"/>
      </w:rPr>
      <w:t>6b</w:t>
    </w:r>
    <w:r w:rsidRPr="00EC7077">
      <w:rPr>
        <w:rFonts w:cs="Arial"/>
        <w:sz w:val="24"/>
      </w:rPr>
      <w:t xml:space="preserve"> – C</w:t>
    </w:r>
    <w:r>
      <w:rPr>
        <w:rFonts w:cs="Arial"/>
        <w:sz w:val="24"/>
      </w:rPr>
      <w:t xml:space="preserve">all-Off Order Form                                                   </w:t>
    </w:r>
    <w:r w:rsidRPr="00EC7077">
      <w:rPr>
        <w:rFonts w:cs="Arial"/>
        <w:sz w:val="24"/>
      </w:rPr>
      <w:t xml:space="preserve">Page </w:t>
    </w:r>
    <w:r w:rsidRPr="00EC7077">
      <w:rPr>
        <w:rFonts w:cs="Arial"/>
        <w:b/>
        <w:sz w:val="24"/>
      </w:rPr>
      <w:fldChar w:fldCharType="begin"/>
    </w:r>
    <w:r w:rsidRPr="00EC7077">
      <w:rPr>
        <w:rFonts w:cs="Arial"/>
        <w:b/>
        <w:sz w:val="24"/>
      </w:rPr>
      <w:instrText xml:space="preserve"> PAGE </w:instrText>
    </w:r>
    <w:r w:rsidRPr="00EC7077">
      <w:rPr>
        <w:rFonts w:cs="Arial"/>
        <w:b/>
        <w:sz w:val="24"/>
      </w:rPr>
      <w:fldChar w:fldCharType="separate"/>
    </w:r>
    <w:r>
      <w:rPr>
        <w:rFonts w:cs="Arial"/>
        <w:b/>
        <w:sz w:val="24"/>
      </w:rPr>
      <w:t>1</w:t>
    </w:r>
    <w:r w:rsidRPr="00EC7077">
      <w:rPr>
        <w:rFonts w:cs="Arial"/>
        <w:b/>
        <w:sz w:val="24"/>
      </w:rPr>
      <w:fldChar w:fldCharType="end"/>
    </w:r>
    <w:r w:rsidRPr="00EC7077">
      <w:rPr>
        <w:rFonts w:cs="Arial"/>
        <w:sz w:val="24"/>
      </w:rPr>
      <w:t xml:space="preserve"> of </w:t>
    </w:r>
    <w:r w:rsidRPr="00EC7077">
      <w:rPr>
        <w:rFonts w:cs="Arial"/>
        <w:b/>
        <w:sz w:val="24"/>
      </w:rPr>
      <w:fldChar w:fldCharType="begin"/>
    </w:r>
    <w:r w:rsidRPr="00EC7077">
      <w:rPr>
        <w:rFonts w:cs="Arial"/>
        <w:b/>
        <w:sz w:val="24"/>
      </w:rPr>
      <w:instrText xml:space="preserve"> NUMPAGES  </w:instrText>
    </w:r>
    <w:r w:rsidRPr="00EC7077">
      <w:rPr>
        <w:rFonts w:cs="Arial"/>
        <w:b/>
        <w:sz w:val="24"/>
      </w:rPr>
      <w:fldChar w:fldCharType="separate"/>
    </w:r>
    <w:r>
      <w:rPr>
        <w:rFonts w:cs="Arial"/>
        <w:b/>
        <w:sz w:val="24"/>
      </w:rPr>
      <w:t>9</w:t>
    </w:r>
    <w:r w:rsidRPr="00EC7077">
      <w:rPr>
        <w:rFonts w:cs="Arial"/>
        <w:b/>
        <w:sz w:val="24"/>
      </w:rPr>
      <w:fldChar w:fldCharType="end"/>
    </w:r>
  </w:p>
  <w:p w14:paraId="0C6C5D0D" w14:textId="0C24C2A4" w:rsidR="00AC3C65" w:rsidRPr="00AC3C65" w:rsidRDefault="00AC3C65" w:rsidP="00AC3C65">
    <w:pPr>
      <w:pStyle w:val="NoSpacing"/>
      <w:spacing w:before="0"/>
      <w:rPr>
        <w:rFonts w:cs="Arial"/>
        <w:b/>
        <w:sz w:val="24"/>
      </w:rPr>
    </w:pPr>
    <w:r w:rsidRPr="00EC7077">
      <w:rPr>
        <w:rFonts w:cs="Arial"/>
        <w:sz w:val="24"/>
      </w:rPr>
      <w:t>© NHS England 20</w:t>
    </w:r>
    <w:r>
      <w:rPr>
        <w:rFonts w:cs="Arial"/>
        <w:sz w:val="24"/>
      </w:rPr>
      <w:t>23</w:t>
    </w:r>
    <w:r w:rsidRPr="00EC7077">
      <w:rPr>
        <w:rFonts w:cs="Arial"/>
        <w:sz w:val="24"/>
      </w:rPr>
      <w:tab/>
    </w:r>
    <w:r w:rsidRPr="00EC7077">
      <w:rPr>
        <w:rFonts w:cs="Arial"/>
        <w:sz w:val="24"/>
      </w:rPr>
      <w:tab/>
    </w:r>
    <w:r w:rsidRPr="00EC7077">
      <w:rPr>
        <w:rFonts w:cs="Arial"/>
        <w:sz w:val="24"/>
      </w:rPr>
      <w:tab/>
    </w:r>
    <w:r w:rsidRPr="00EC7077">
      <w:rPr>
        <w:rFonts w:cs="Arial"/>
        <w:sz w:val="24"/>
      </w:rPr>
      <w:tab/>
    </w:r>
    <w:r w:rsidRPr="00EC7077">
      <w:rPr>
        <w:rFonts w:cs="Arial"/>
        <w:sz w:val="24"/>
      </w:rPr>
      <w:tab/>
    </w:r>
    <w:r w:rsidRPr="00EC7077">
      <w:rPr>
        <w:rFonts w:cs="Arial"/>
        <w:sz w:val="24"/>
      </w:rPr>
      <w:tab/>
    </w:r>
    <w:r w:rsidRPr="00EC7077">
      <w:rPr>
        <w:rFonts w:cs="Arial"/>
        <w:sz w:val="24"/>
      </w:rPr>
      <w:tab/>
    </w:r>
    <w:r>
      <w:rPr>
        <w:rFonts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89E8" w14:textId="77777777" w:rsidR="002037CA" w:rsidRDefault="002037CA">
      <w:pPr>
        <w:spacing w:before="0"/>
      </w:pPr>
      <w:r>
        <w:separator/>
      </w:r>
    </w:p>
  </w:footnote>
  <w:footnote w:type="continuationSeparator" w:id="0">
    <w:p w14:paraId="55B9F8BD" w14:textId="77777777" w:rsidR="002037CA" w:rsidRDefault="002037C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A5F3" w14:textId="4F8EF66C" w:rsidR="00AC3C65" w:rsidRPr="00AC3C65" w:rsidRDefault="00AC3C65" w:rsidP="00AC3C65">
    <w:pPr>
      <w:pStyle w:val="Footer"/>
      <w:spacing w:before="0" w:after="240"/>
      <w:jc w:val="center"/>
      <w:rPr>
        <w:rFonts w:cs="Arial"/>
        <w:sz w:val="24"/>
      </w:rPr>
    </w:pPr>
    <w:r w:rsidRPr="00EC7077">
      <w:rPr>
        <w:rFonts w:cs="Arial"/>
        <w:sz w:val="24"/>
      </w:rPr>
      <w:t>OFFICIAL</w:t>
    </w:r>
    <w:r>
      <w:rPr>
        <w:rFonts w:cs="Arial"/>
        <w:sz w:val="24"/>
      </w:rPr>
      <w:t>: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10AA6F64"/>
    <w:multiLevelType w:val="hybridMultilevel"/>
    <w:tmpl w:val="254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73448CA"/>
    <w:multiLevelType w:val="hybridMultilevel"/>
    <w:tmpl w:val="1674D476"/>
    <w:lvl w:ilvl="0" w:tplc="0BF4E1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85374"/>
    <w:multiLevelType w:val="hybridMultilevel"/>
    <w:tmpl w:val="C394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9"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0" w15:restartNumberingAfterBreak="0">
    <w:nsid w:val="40FF454E"/>
    <w:multiLevelType w:val="hybridMultilevel"/>
    <w:tmpl w:val="ED14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03F86"/>
    <w:multiLevelType w:val="hybridMultilevel"/>
    <w:tmpl w:val="E90C1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840B7B"/>
    <w:multiLevelType w:val="multilevel"/>
    <w:tmpl w:val="9B1CF228"/>
    <w:numStyleLink w:val="Definitions"/>
  </w:abstractNum>
  <w:abstractNum w:abstractNumId="2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4EEA2BE5"/>
    <w:multiLevelType w:val="multilevel"/>
    <w:tmpl w:val="58FE5F8C"/>
    <w:lvl w:ilvl="0">
      <w:start w:val="1"/>
      <w:numFmt w:val="decimal"/>
      <w:pStyle w:val="MRSchedule1"/>
      <w:isLgl/>
      <w:suff w:val="nothing"/>
      <w:lvlText w:val="Schedule %1"/>
      <w:lvlJc w:val="left"/>
      <w:pPr>
        <w:ind w:left="5104"/>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070"/>
        </w:tabs>
        <w:ind w:left="-3070" w:hanging="720"/>
      </w:pPr>
      <w:rPr>
        <w:rFonts w:cs="Times New Roman" w:hint="default"/>
      </w:rPr>
    </w:lvl>
    <w:lvl w:ilvl="2">
      <w:start w:val="1"/>
      <w:numFmt w:val="decimal"/>
      <w:lvlText w:val="%1.%2.%3"/>
      <w:lvlJc w:val="left"/>
      <w:pPr>
        <w:tabs>
          <w:tab w:val="num" w:pos="-3790"/>
        </w:tabs>
        <w:ind w:left="-2350" w:hanging="720"/>
      </w:pPr>
      <w:rPr>
        <w:rFonts w:cs="Times New Roman" w:hint="default"/>
      </w:rPr>
    </w:lvl>
    <w:lvl w:ilvl="3">
      <w:start w:val="1"/>
      <w:numFmt w:val="upperLetter"/>
      <w:lvlText w:val="(%4)"/>
      <w:lvlJc w:val="left"/>
      <w:pPr>
        <w:tabs>
          <w:tab w:val="num" w:pos="-3790"/>
        </w:tabs>
        <w:ind w:left="-1630" w:hanging="720"/>
      </w:pPr>
      <w:rPr>
        <w:rFonts w:cs="Times New Roman" w:hint="default"/>
      </w:rPr>
    </w:lvl>
    <w:lvl w:ilvl="4">
      <w:start w:val="1"/>
      <w:numFmt w:val="decimal"/>
      <w:lvlText w:val="(%5)"/>
      <w:lvlJc w:val="left"/>
      <w:pPr>
        <w:tabs>
          <w:tab w:val="num" w:pos="-3790"/>
        </w:tabs>
        <w:ind w:left="-910" w:hanging="720"/>
      </w:pPr>
      <w:rPr>
        <w:rFonts w:cs="Times New Roman" w:hint="default"/>
      </w:rPr>
    </w:lvl>
    <w:lvl w:ilvl="5">
      <w:start w:val="1"/>
      <w:numFmt w:val="lowerLetter"/>
      <w:lvlText w:val="(%6)"/>
      <w:lvlJc w:val="left"/>
      <w:pPr>
        <w:tabs>
          <w:tab w:val="num" w:pos="-3790"/>
        </w:tabs>
        <w:ind w:left="-190" w:hanging="720"/>
      </w:pPr>
      <w:rPr>
        <w:rFonts w:cs="Times New Roman" w:hint="default"/>
      </w:rPr>
    </w:lvl>
    <w:lvl w:ilvl="6">
      <w:start w:val="1"/>
      <w:numFmt w:val="lowerRoman"/>
      <w:lvlText w:val="(%7)"/>
      <w:lvlJc w:val="left"/>
      <w:pPr>
        <w:tabs>
          <w:tab w:val="num" w:pos="-3790"/>
        </w:tabs>
        <w:ind w:left="530" w:hanging="720"/>
      </w:pPr>
      <w:rPr>
        <w:rFonts w:cs="Times New Roman" w:hint="default"/>
      </w:rPr>
    </w:lvl>
    <w:lvl w:ilvl="7">
      <w:start w:val="1"/>
      <w:numFmt w:val="lowerLetter"/>
      <w:lvlText w:val="(%8)"/>
      <w:lvlJc w:val="left"/>
      <w:pPr>
        <w:tabs>
          <w:tab w:val="num" w:pos="-3790"/>
        </w:tabs>
        <w:ind w:left="1250" w:hanging="720"/>
      </w:pPr>
      <w:rPr>
        <w:rFonts w:cs="Times New Roman" w:hint="default"/>
      </w:rPr>
    </w:lvl>
    <w:lvl w:ilvl="8">
      <w:start w:val="1"/>
      <w:numFmt w:val="lowerRoman"/>
      <w:lvlText w:val="(%9)"/>
      <w:lvlJc w:val="left"/>
      <w:pPr>
        <w:tabs>
          <w:tab w:val="num" w:pos="-3790"/>
        </w:tabs>
        <w:ind w:left="1970" w:hanging="720"/>
      </w:pPr>
      <w:rPr>
        <w:rFonts w:cs="Times New Roman" w:hint="default"/>
      </w:rPr>
    </w:lvl>
  </w:abstractNum>
  <w:abstractNum w:abstractNumId="26"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8"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9" w15:restartNumberingAfterBreak="0">
    <w:nsid w:val="65C91E5E"/>
    <w:multiLevelType w:val="hybridMultilevel"/>
    <w:tmpl w:val="699CED18"/>
    <w:lvl w:ilvl="0" w:tplc="65D89D64">
      <w:start w:val="1"/>
      <w:numFmt w:val="decimal"/>
      <w:lvlText w:val="%1."/>
      <w:lvlJc w:val="left"/>
      <w:pPr>
        <w:ind w:left="360" w:hanging="360"/>
      </w:pPr>
      <w:rPr>
        <w:rFonts w:cs="Times New Roman"/>
      </w:rPr>
    </w:lvl>
    <w:lvl w:ilvl="1" w:tplc="6D1417D4">
      <w:start w:val="1"/>
      <w:numFmt w:val="lowerLetter"/>
      <w:lvlText w:val="%2."/>
      <w:lvlJc w:val="left"/>
      <w:pPr>
        <w:ind w:left="1080" w:hanging="360"/>
      </w:pPr>
      <w:rPr>
        <w:rFonts w:cs="Times New Roman"/>
      </w:rPr>
    </w:lvl>
    <w:lvl w:ilvl="2" w:tplc="906CF9C8">
      <w:start w:val="1"/>
      <w:numFmt w:val="lowerRoman"/>
      <w:lvlText w:val="%3."/>
      <w:lvlJc w:val="right"/>
      <w:pPr>
        <w:ind w:left="1800" w:hanging="180"/>
      </w:pPr>
      <w:rPr>
        <w:rFonts w:cs="Times New Roman"/>
      </w:rPr>
    </w:lvl>
    <w:lvl w:ilvl="3" w:tplc="015A57B6">
      <w:start w:val="1"/>
      <w:numFmt w:val="decimal"/>
      <w:lvlText w:val="%4."/>
      <w:lvlJc w:val="left"/>
      <w:pPr>
        <w:ind w:left="2520" w:hanging="360"/>
      </w:pPr>
      <w:rPr>
        <w:rFonts w:cs="Times New Roman"/>
      </w:rPr>
    </w:lvl>
    <w:lvl w:ilvl="4" w:tplc="43100CF8">
      <w:start w:val="1"/>
      <w:numFmt w:val="lowerLetter"/>
      <w:lvlText w:val="%5."/>
      <w:lvlJc w:val="left"/>
      <w:pPr>
        <w:ind w:left="3240" w:hanging="360"/>
      </w:pPr>
      <w:rPr>
        <w:rFonts w:cs="Times New Roman"/>
      </w:rPr>
    </w:lvl>
    <w:lvl w:ilvl="5" w:tplc="02140EBC" w:tentative="1">
      <w:start w:val="1"/>
      <w:numFmt w:val="lowerRoman"/>
      <w:lvlText w:val="%6."/>
      <w:lvlJc w:val="right"/>
      <w:pPr>
        <w:ind w:left="3960" w:hanging="180"/>
      </w:pPr>
      <w:rPr>
        <w:rFonts w:cs="Times New Roman"/>
      </w:rPr>
    </w:lvl>
    <w:lvl w:ilvl="6" w:tplc="B70A8892" w:tentative="1">
      <w:start w:val="1"/>
      <w:numFmt w:val="decimal"/>
      <w:lvlText w:val="%7."/>
      <w:lvlJc w:val="left"/>
      <w:pPr>
        <w:ind w:left="4680" w:hanging="360"/>
      </w:pPr>
      <w:rPr>
        <w:rFonts w:cs="Times New Roman"/>
      </w:rPr>
    </w:lvl>
    <w:lvl w:ilvl="7" w:tplc="BF7ED500" w:tentative="1">
      <w:start w:val="1"/>
      <w:numFmt w:val="lowerLetter"/>
      <w:lvlText w:val="%8."/>
      <w:lvlJc w:val="left"/>
      <w:pPr>
        <w:ind w:left="5400" w:hanging="360"/>
      </w:pPr>
      <w:rPr>
        <w:rFonts w:cs="Times New Roman"/>
      </w:rPr>
    </w:lvl>
    <w:lvl w:ilvl="8" w:tplc="E8909E4A" w:tentative="1">
      <w:start w:val="1"/>
      <w:numFmt w:val="lowerRoman"/>
      <w:lvlText w:val="%9."/>
      <w:lvlJc w:val="right"/>
      <w:pPr>
        <w:ind w:left="6120" w:hanging="180"/>
      </w:pPr>
      <w:rPr>
        <w:rFonts w:cs="Times New Roman"/>
      </w:rPr>
    </w:lvl>
  </w:abstractNum>
  <w:abstractNum w:abstractNumId="30"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D16DC8"/>
    <w:multiLevelType w:val="multilevel"/>
    <w:tmpl w:val="3F32EEBE"/>
    <w:numStyleLink w:val="Schedule"/>
  </w:abstractNum>
  <w:abstractNum w:abstractNumId="40"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883591191">
    <w:abstractNumId w:val="1"/>
  </w:num>
  <w:num w:numId="2" w16cid:durableId="1249342895">
    <w:abstractNumId w:val="9"/>
  </w:num>
  <w:num w:numId="3" w16cid:durableId="1485780961">
    <w:abstractNumId w:val="13"/>
  </w:num>
  <w:num w:numId="4" w16cid:durableId="1494953735">
    <w:abstractNumId w:val="35"/>
  </w:num>
  <w:num w:numId="5" w16cid:durableId="1610350746">
    <w:abstractNumId w:val="38"/>
  </w:num>
  <w:num w:numId="6" w16cid:durableId="882181147">
    <w:abstractNumId w:val="5"/>
  </w:num>
  <w:num w:numId="7" w16cid:durableId="6491244">
    <w:abstractNumId w:val="31"/>
  </w:num>
  <w:num w:numId="8" w16cid:durableId="950212005">
    <w:abstractNumId w:val="32"/>
  </w:num>
  <w:num w:numId="9" w16cid:durableId="890266171">
    <w:abstractNumId w:val="34"/>
  </w:num>
  <w:num w:numId="10" w16cid:durableId="1753812516">
    <w:abstractNumId w:val="25"/>
  </w:num>
  <w:num w:numId="11" w16cid:durableId="2024159632">
    <w:abstractNumId w:val="11"/>
  </w:num>
  <w:num w:numId="12" w16cid:durableId="1014847220">
    <w:abstractNumId w:val="6"/>
  </w:num>
  <w:num w:numId="13" w16cid:durableId="1218083857">
    <w:abstractNumId w:val="4"/>
  </w:num>
  <w:num w:numId="14" w16cid:durableId="904798185">
    <w:abstractNumId w:val="12"/>
  </w:num>
  <w:num w:numId="15" w16cid:durableId="929387047">
    <w:abstractNumId w:val="24"/>
  </w:num>
  <w:num w:numId="16" w16cid:durableId="692729084">
    <w:abstractNumId w:val="16"/>
  </w:num>
  <w:num w:numId="17" w16cid:durableId="993794852">
    <w:abstractNumId w:val="27"/>
  </w:num>
  <w:num w:numId="18" w16cid:durableId="1846821954">
    <w:abstractNumId w:val="17"/>
  </w:num>
  <w:num w:numId="19" w16cid:durableId="1877811067">
    <w:abstractNumId w:val="0"/>
  </w:num>
  <w:num w:numId="20" w16cid:durableId="1353457892">
    <w:abstractNumId w:val="15"/>
  </w:num>
  <w:num w:numId="21" w16cid:durableId="1220483880">
    <w:abstractNumId w:val="40"/>
  </w:num>
  <w:num w:numId="22" w16cid:durableId="1401636355">
    <w:abstractNumId w:val="10"/>
  </w:num>
  <w:num w:numId="23" w16cid:durableId="280650400">
    <w:abstractNumId w:val="2"/>
  </w:num>
  <w:num w:numId="24" w16cid:durableId="1224489841">
    <w:abstractNumId w:val="26"/>
  </w:num>
  <w:num w:numId="25" w16cid:durableId="1689060536">
    <w:abstractNumId w:val="37"/>
  </w:num>
  <w:num w:numId="26" w16cid:durableId="400836295">
    <w:abstractNumId w:val="19"/>
  </w:num>
  <w:num w:numId="27" w16cid:durableId="941960745">
    <w:abstractNumId w:val="28"/>
  </w:num>
  <w:num w:numId="28" w16cid:durableId="415368369">
    <w:abstractNumId w:val="18"/>
  </w:num>
  <w:num w:numId="29" w16cid:durableId="1444111121">
    <w:abstractNumId w:val="14"/>
  </w:num>
  <w:num w:numId="30" w16cid:durableId="1586304041">
    <w:abstractNumId w:val="30"/>
  </w:num>
  <w:num w:numId="31" w16cid:durableId="2033679367">
    <w:abstractNumId w:val="23"/>
  </w:num>
  <w:num w:numId="32" w16cid:durableId="1755542965">
    <w:abstractNumId w:val="33"/>
  </w:num>
  <w:num w:numId="33" w16cid:durableId="687827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2175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0654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2157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5572712">
    <w:abstractNumId w:val="39"/>
    <w:lvlOverride w:ilvl="0">
      <w:lvl w:ilvl="0">
        <w:start w:val="1"/>
        <w:numFmt w:val="decimal"/>
        <w:isLgl/>
        <w:suff w:val="nothing"/>
        <w:lvlText w:val="Schedule %1"/>
        <w:lvlJc w:val="left"/>
        <w:pPr>
          <w:ind w:left="0" w:firstLine="0"/>
        </w:pPr>
        <w:rPr>
          <w:rFonts w:cs="Times New Roman" w:hint="default"/>
          <w:b/>
          <w:i w:val="0"/>
          <w:u w:val="single"/>
        </w:rPr>
      </w:lvl>
    </w:lvlOverride>
  </w:num>
  <w:num w:numId="38" w16cid:durableId="14811908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5405076">
    <w:abstractNumId w:val="36"/>
  </w:num>
  <w:num w:numId="40" w16cid:durableId="20907340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02564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4200102">
    <w:abstractNumId w:val="22"/>
  </w:num>
  <w:num w:numId="43" w16cid:durableId="319693334">
    <w:abstractNumId w:val="7"/>
  </w:num>
  <w:num w:numId="44" w16cid:durableId="242179663">
    <w:abstractNumId w:val="29"/>
  </w:num>
  <w:num w:numId="45" w16cid:durableId="916668936">
    <w:abstractNumId w:val="3"/>
  </w:num>
  <w:num w:numId="46" w16cid:durableId="1981764621">
    <w:abstractNumId w:val="20"/>
  </w:num>
  <w:num w:numId="47" w16cid:durableId="1687513167">
    <w:abstractNumId w:val="21"/>
  </w:num>
  <w:num w:numId="48" w16cid:durableId="674266150">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F0"/>
    <w:rsid w:val="00042F9E"/>
    <w:rsid w:val="00064FF7"/>
    <w:rsid w:val="000C7544"/>
    <w:rsid w:val="000E42DC"/>
    <w:rsid w:val="000F25F0"/>
    <w:rsid w:val="001232F7"/>
    <w:rsid w:val="002037CA"/>
    <w:rsid w:val="0020601F"/>
    <w:rsid w:val="00244768"/>
    <w:rsid w:val="002724BE"/>
    <w:rsid w:val="00275897"/>
    <w:rsid w:val="00292721"/>
    <w:rsid w:val="002A024B"/>
    <w:rsid w:val="002D1DDF"/>
    <w:rsid w:val="003C6CFC"/>
    <w:rsid w:val="003D5697"/>
    <w:rsid w:val="004357F2"/>
    <w:rsid w:val="004C657E"/>
    <w:rsid w:val="00624DC9"/>
    <w:rsid w:val="0065521E"/>
    <w:rsid w:val="0068304F"/>
    <w:rsid w:val="0088184D"/>
    <w:rsid w:val="008C7B4A"/>
    <w:rsid w:val="008F55C1"/>
    <w:rsid w:val="00923565"/>
    <w:rsid w:val="009820B1"/>
    <w:rsid w:val="00996B2A"/>
    <w:rsid w:val="009E036C"/>
    <w:rsid w:val="00A6068D"/>
    <w:rsid w:val="00A70C2F"/>
    <w:rsid w:val="00AB675A"/>
    <w:rsid w:val="00AC3C65"/>
    <w:rsid w:val="00AF097E"/>
    <w:rsid w:val="00B36A7A"/>
    <w:rsid w:val="00B44811"/>
    <w:rsid w:val="00B855D1"/>
    <w:rsid w:val="00B94161"/>
    <w:rsid w:val="00CD54D8"/>
    <w:rsid w:val="00D327E0"/>
    <w:rsid w:val="00D640B2"/>
    <w:rsid w:val="00D91272"/>
    <w:rsid w:val="00DD0358"/>
    <w:rsid w:val="00E11D37"/>
    <w:rsid w:val="00E64A92"/>
    <w:rsid w:val="00E66296"/>
    <w:rsid w:val="00E96B7E"/>
    <w:rsid w:val="00EE024B"/>
    <w:rsid w:val="00F004C7"/>
    <w:rsid w:val="00F27496"/>
    <w:rsid w:val="00F81306"/>
    <w:rsid w:val="00F921FA"/>
    <w:rsid w:val="00FC1D01"/>
    <w:rsid w:val="00FC2E1D"/>
    <w:rsid w:val="00FF1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FB52B"/>
  <w15:chartTrackingRefBased/>
  <w15:docId w15:val="{A8D4FD30-BF2F-45D1-909E-6833E555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0"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5F0"/>
    <w:pPr>
      <w:spacing w:before="240"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9"/>
    <w:qFormat/>
    <w:rsid w:val="000F25F0"/>
    <w:pPr>
      <w:keepNext/>
      <w:spacing w:after="240"/>
      <w:jc w:val="center"/>
      <w:outlineLvl w:val="0"/>
    </w:pPr>
    <w:rPr>
      <w:b/>
      <w:kern w:val="28"/>
      <w:lang w:eastAsia="en-US"/>
    </w:rPr>
  </w:style>
  <w:style w:type="paragraph" w:styleId="Heading2">
    <w:name w:val="heading 2"/>
    <w:basedOn w:val="Normal"/>
    <w:next w:val="Normal"/>
    <w:link w:val="Heading2Char"/>
    <w:qFormat/>
    <w:rsid w:val="000F25F0"/>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0F25F0"/>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0F25F0"/>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0F25F0"/>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0F25F0"/>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0F25F0"/>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0F25F0"/>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0F25F0"/>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25F0"/>
    <w:rPr>
      <w:rFonts w:ascii="Arial" w:eastAsia="Times New Roman" w:hAnsi="Arial" w:cs="Times New Roman"/>
      <w:b/>
      <w:kern w:val="28"/>
      <w:szCs w:val="20"/>
    </w:rPr>
  </w:style>
  <w:style w:type="character" w:customStyle="1" w:styleId="Heading2Char">
    <w:name w:val="Heading 2 Char"/>
    <w:basedOn w:val="DefaultParagraphFont"/>
    <w:link w:val="Heading2"/>
    <w:rsid w:val="000F25F0"/>
    <w:rPr>
      <w:rFonts w:ascii="Arial" w:eastAsia="Times New Roman" w:hAnsi="Arial" w:cs="Times New Roman"/>
      <w:b/>
      <w:i/>
      <w:sz w:val="24"/>
      <w:szCs w:val="20"/>
      <w:lang w:eastAsia="en-GB"/>
    </w:rPr>
  </w:style>
  <w:style w:type="character" w:customStyle="1" w:styleId="Heading3Char">
    <w:name w:val="Heading 3 Char"/>
    <w:basedOn w:val="DefaultParagraphFont"/>
    <w:link w:val="Heading3"/>
    <w:rsid w:val="000F25F0"/>
    <w:rPr>
      <w:rFonts w:ascii="Arial" w:eastAsia="Times New Roman" w:hAnsi="Arial" w:cs="Arial"/>
      <w:bCs/>
      <w:szCs w:val="20"/>
    </w:rPr>
  </w:style>
  <w:style w:type="character" w:customStyle="1" w:styleId="Heading4Char">
    <w:name w:val="Heading 4 Char"/>
    <w:basedOn w:val="DefaultParagraphFont"/>
    <w:link w:val="Heading4"/>
    <w:rsid w:val="000F25F0"/>
    <w:rPr>
      <w:rFonts w:ascii="Arial" w:eastAsia="Times New Roman" w:hAnsi="Arial" w:cs="Times New Roman"/>
      <w:bCs/>
      <w:szCs w:val="20"/>
    </w:rPr>
  </w:style>
  <w:style w:type="character" w:customStyle="1" w:styleId="Heading5Char">
    <w:name w:val="Heading 5 Char"/>
    <w:basedOn w:val="DefaultParagraphFont"/>
    <w:link w:val="Heading5"/>
    <w:rsid w:val="000F25F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F25F0"/>
    <w:rPr>
      <w:rFonts w:ascii="Times New Roman" w:eastAsia="Times New Roman" w:hAnsi="Times New Roman" w:cs="Times New Roman"/>
      <w:b/>
      <w:bCs/>
    </w:rPr>
  </w:style>
  <w:style w:type="character" w:customStyle="1" w:styleId="Heading7Char">
    <w:name w:val="Heading 7 Char"/>
    <w:basedOn w:val="DefaultParagraphFont"/>
    <w:link w:val="Heading7"/>
    <w:rsid w:val="000F25F0"/>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0F25F0"/>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0F25F0"/>
    <w:rPr>
      <w:rFonts w:ascii="Arial" w:eastAsia="Times New Roman" w:hAnsi="Arial" w:cs="Times New Roman"/>
    </w:rPr>
  </w:style>
  <w:style w:type="paragraph" w:styleId="NormalWeb">
    <w:name w:val="Normal (Web)"/>
    <w:basedOn w:val="Normal"/>
    <w:uiPriority w:val="99"/>
    <w:rsid w:val="000F25F0"/>
  </w:style>
  <w:style w:type="paragraph" w:customStyle="1" w:styleId="MRDefinition1">
    <w:name w:val="M&amp;R Definition 1"/>
    <w:basedOn w:val="Normal"/>
    <w:rsid w:val="000F25F0"/>
    <w:pPr>
      <w:numPr>
        <w:numId w:val="21"/>
      </w:numPr>
      <w:jc w:val="both"/>
    </w:pPr>
  </w:style>
  <w:style w:type="paragraph" w:styleId="Footer">
    <w:name w:val="footer"/>
    <w:basedOn w:val="Normal"/>
    <w:link w:val="FooterChar"/>
    <w:uiPriority w:val="99"/>
    <w:rsid w:val="000F25F0"/>
    <w:pPr>
      <w:tabs>
        <w:tab w:val="center" w:pos="4153"/>
        <w:tab w:val="right" w:pos="8306"/>
      </w:tabs>
    </w:pPr>
  </w:style>
  <w:style w:type="character" w:customStyle="1" w:styleId="FooterChar">
    <w:name w:val="Footer Char"/>
    <w:basedOn w:val="DefaultParagraphFont"/>
    <w:link w:val="Footer"/>
    <w:uiPriority w:val="99"/>
    <w:rsid w:val="000F25F0"/>
    <w:rPr>
      <w:rFonts w:ascii="Arial" w:eastAsia="Times New Roman" w:hAnsi="Arial" w:cs="Times New Roman"/>
      <w:szCs w:val="20"/>
      <w:lang w:eastAsia="en-GB"/>
    </w:rPr>
  </w:style>
  <w:style w:type="table" w:styleId="TableGrid">
    <w:name w:val="Table Grid"/>
    <w:basedOn w:val="TableNormal"/>
    <w:rsid w:val="000F25F0"/>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F25F0"/>
    <w:rPr>
      <w:rFonts w:ascii="AmericanTypewriter Light" w:hAnsi="AmericanTypewriter Light"/>
      <w:color w:val="663366"/>
      <w:sz w:val="44"/>
    </w:rPr>
  </w:style>
  <w:style w:type="paragraph" w:customStyle="1" w:styleId="MRSubHeading">
    <w:name w:val="M&amp;R Sub Heading"/>
    <w:basedOn w:val="Normal"/>
    <w:next w:val="Normal"/>
    <w:rsid w:val="000F25F0"/>
    <w:pPr>
      <w:keepNext/>
    </w:pPr>
    <w:rPr>
      <w:rFonts w:ascii="AmericanTypewriter Medium" w:hAnsi="AmericanTypewriter Medium"/>
      <w:color w:val="663366"/>
    </w:rPr>
  </w:style>
  <w:style w:type="paragraph" w:customStyle="1" w:styleId="MRDefinition2">
    <w:name w:val="M&amp;R Definition 2"/>
    <w:basedOn w:val="Normal"/>
    <w:rsid w:val="000F25F0"/>
    <w:pPr>
      <w:numPr>
        <w:ilvl w:val="1"/>
        <w:numId w:val="21"/>
      </w:numPr>
      <w:tabs>
        <w:tab w:val="left" w:pos="2160"/>
      </w:tabs>
      <w:jc w:val="both"/>
    </w:pPr>
  </w:style>
  <w:style w:type="paragraph" w:customStyle="1" w:styleId="MRBullet">
    <w:name w:val="M&amp;R Bullet"/>
    <w:basedOn w:val="Normal"/>
    <w:rsid w:val="000F25F0"/>
    <w:pPr>
      <w:numPr>
        <w:numId w:val="1"/>
      </w:numPr>
    </w:pPr>
  </w:style>
  <w:style w:type="paragraph" w:customStyle="1" w:styleId="XXBriefingCaption">
    <w:name w:val="XX Briefing Caption"/>
    <w:basedOn w:val="Normal"/>
    <w:next w:val="Normal"/>
    <w:rsid w:val="000F25F0"/>
    <w:rPr>
      <w:rFonts w:ascii="AmericanTypewriter Medium" w:hAnsi="AmericanTypewriter Medium"/>
      <w:color w:val="663366"/>
    </w:rPr>
  </w:style>
  <w:style w:type="paragraph" w:customStyle="1" w:styleId="XXBriefingCaptionPhone">
    <w:name w:val="XX Briefing Caption Phone"/>
    <w:basedOn w:val="Normal"/>
    <w:next w:val="Normal"/>
    <w:rsid w:val="000F25F0"/>
    <w:rPr>
      <w:sz w:val="16"/>
    </w:rPr>
  </w:style>
  <w:style w:type="paragraph" w:customStyle="1" w:styleId="XXBriefingIntroduction">
    <w:name w:val="XX Briefing Introduction"/>
    <w:basedOn w:val="Normal"/>
    <w:rsid w:val="000F25F0"/>
    <w:rPr>
      <w:rFonts w:ascii="AmericanTypewriter Light" w:hAnsi="AmericanTypewriter Light"/>
      <w:color w:val="663366"/>
      <w:sz w:val="26"/>
    </w:rPr>
  </w:style>
  <w:style w:type="paragraph" w:customStyle="1" w:styleId="XXBriefing">
    <w:name w:val="XX Briefing"/>
    <w:basedOn w:val="Normal"/>
    <w:rsid w:val="000F25F0"/>
    <w:rPr>
      <w:rFonts w:ascii="AmericanTypewriter Light" w:hAnsi="AmericanTypewriter Light"/>
      <w:color w:val="AC007F"/>
      <w:sz w:val="72"/>
      <w:szCs w:val="96"/>
    </w:rPr>
  </w:style>
  <w:style w:type="character" w:styleId="Hyperlink">
    <w:name w:val="Hyperlink"/>
    <w:uiPriority w:val="99"/>
    <w:rsid w:val="000F25F0"/>
    <w:rPr>
      <w:rFonts w:cs="Times New Roman"/>
      <w:color w:val="663366"/>
      <w:u w:val="single"/>
    </w:rPr>
  </w:style>
  <w:style w:type="paragraph" w:customStyle="1" w:styleId="Disclaimer">
    <w:name w:val="Disclaimer"/>
    <w:basedOn w:val="Normal"/>
    <w:semiHidden/>
    <w:rsid w:val="000F25F0"/>
    <w:pPr>
      <w:jc w:val="both"/>
    </w:pPr>
    <w:rPr>
      <w:color w:val="8A0045"/>
      <w:sz w:val="15"/>
      <w:szCs w:val="18"/>
    </w:rPr>
  </w:style>
  <w:style w:type="paragraph" w:customStyle="1" w:styleId="XXBriefingClause">
    <w:name w:val="XX Briefing Clause"/>
    <w:basedOn w:val="Normal"/>
    <w:next w:val="Normal"/>
    <w:rsid w:val="000F25F0"/>
    <w:pPr>
      <w:spacing w:before="120"/>
    </w:pPr>
    <w:rPr>
      <w:sz w:val="12"/>
    </w:rPr>
  </w:style>
  <w:style w:type="paragraph" w:customStyle="1" w:styleId="MRMainHeading">
    <w:name w:val="M&amp;R Main Heading"/>
    <w:basedOn w:val="Normal"/>
    <w:next w:val="Normal"/>
    <w:rsid w:val="000F25F0"/>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0F25F0"/>
    <w:pPr>
      <w:keepNext/>
      <w:keepLines/>
      <w:numPr>
        <w:numId w:val="2"/>
      </w:numPr>
    </w:pPr>
    <w:rPr>
      <w:rFonts w:ascii="AmericanTypewriter Medium" w:hAnsi="AmericanTypewriter Medium"/>
      <w:color w:val="663366"/>
      <w:szCs w:val="22"/>
    </w:rPr>
  </w:style>
  <w:style w:type="paragraph" w:customStyle="1" w:styleId="MRNumberedHeading2">
    <w:name w:val="M&amp;R Numbered Heading 2"/>
    <w:basedOn w:val="Normal"/>
    <w:rsid w:val="000F25F0"/>
    <w:pPr>
      <w:numPr>
        <w:ilvl w:val="1"/>
        <w:numId w:val="2"/>
      </w:numPr>
      <w:outlineLvl w:val="1"/>
    </w:pPr>
    <w:rPr>
      <w:szCs w:val="24"/>
    </w:rPr>
  </w:style>
  <w:style w:type="paragraph" w:customStyle="1" w:styleId="MRNumberedHeading3">
    <w:name w:val="M&amp;R Numbered Heading 3"/>
    <w:basedOn w:val="Normal"/>
    <w:rsid w:val="000F25F0"/>
    <w:pPr>
      <w:numPr>
        <w:ilvl w:val="2"/>
        <w:numId w:val="2"/>
      </w:numPr>
      <w:outlineLvl w:val="2"/>
    </w:pPr>
    <w:rPr>
      <w:szCs w:val="24"/>
    </w:rPr>
  </w:style>
  <w:style w:type="paragraph" w:customStyle="1" w:styleId="MRNumberedHeading4">
    <w:name w:val="M&amp;R Numbered Heading 4"/>
    <w:basedOn w:val="Normal"/>
    <w:rsid w:val="000F25F0"/>
    <w:pPr>
      <w:numPr>
        <w:ilvl w:val="3"/>
        <w:numId w:val="2"/>
      </w:numPr>
      <w:outlineLvl w:val="3"/>
    </w:pPr>
    <w:rPr>
      <w:szCs w:val="22"/>
    </w:rPr>
  </w:style>
  <w:style w:type="paragraph" w:customStyle="1" w:styleId="MRNumberedHeading5">
    <w:name w:val="M&amp;R Numbered Heading 5"/>
    <w:basedOn w:val="Normal"/>
    <w:rsid w:val="000F25F0"/>
    <w:pPr>
      <w:numPr>
        <w:ilvl w:val="4"/>
        <w:numId w:val="2"/>
      </w:numPr>
      <w:outlineLvl w:val="4"/>
    </w:pPr>
    <w:rPr>
      <w:szCs w:val="22"/>
    </w:rPr>
  </w:style>
  <w:style w:type="paragraph" w:customStyle="1" w:styleId="MRNumberedHeading6">
    <w:name w:val="M&amp;R Numbered Heading 6"/>
    <w:basedOn w:val="Normal"/>
    <w:rsid w:val="000F25F0"/>
    <w:pPr>
      <w:numPr>
        <w:ilvl w:val="5"/>
        <w:numId w:val="2"/>
      </w:numPr>
      <w:outlineLvl w:val="5"/>
    </w:pPr>
    <w:rPr>
      <w:szCs w:val="24"/>
    </w:rPr>
  </w:style>
  <w:style w:type="paragraph" w:customStyle="1" w:styleId="MRNumberedHeading7">
    <w:name w:val="M&amp;R Numbered Heading 7"/>
    <w:basedOn w:val="Normal"/>
    <w:rsid w:val="000F25F0"/>
    <w:pPr>
      <w:numPr>
        <w:ilvl w:val="6"/>
        <w:numId w:val="2"/>
      </w:numPr>
      <w:outlineLvl w:val="6"/>
    </w:pPr>
    <w:rPr>
      <w:szCs w:val="24"/>
    </w:rPr>
  </w:style>
  <w:style w:type="paragraph" w:customStyle="1" w:styleId="MRNumberedHeading8">
    <w:name w:val="M&amp;R Numbered Heading 8"/>
    <w:basedOn w:val="Normal"/>
    <w:rsid w:val="000F25F0"/>
    <w:pPr>
      <w:numPr>
        <w:ilvl w:val="7"/>
        <w:numId w:val="2"/>
      </w:numPr>
      <w:outlineLvl w:val="7"/>
    </w:pPr>
    <w:rPr>
      <w:szCs w:val="24"/>
    </w:rPr>
  </w:style>
  <w:style w:type="paragraph" w:customStyle="1" w:styleId="MRNumberedHeading9">
    <w:name w:val="M&amp;R Numbered Heading 9"/>
    <w:basedOn w:val="Normal"/>
    <w:rsid w:val="000F25F0"/>
    <w:pPr>
      <w:numPr>
        <w:ilvl w:val="8"/>
        <w:numId w:val="2"/>
      </w:numPr>
      <w:outlineLvl w:val="8"/>
    </w:pPr>
    <w:rPr>
      <w:szCs w:val="24"/>
    </w:rPr>
  </w:style>
  <w:style w:type="paragraph" w:customStyle="1" w:styleId="MRNumberedParas1">
    <w:name w:val="M&amp;R Numbered Paras 1"/>
    <w:basedOn w:val="Normal"/>
    <w:rsid w:val="000F25F0"/>
    <w:pPr>
      <w:numPr>
        <w:numId w:val="3"/>
      </w:numPr>
    </w:pPr>
    <w:rPr>
      <w:szCs w:val="24"/>
    </w:rPr>
  </w:style>
  <w:style w:type="paragraph" w:customStyle="1" w:styleId="MRNumberedParas2">
    <w:name w:val="M&amp;R Numbered Paras 2"/>
    <w:basedOn w:val="Normal"/>
    <w:rsid w:val="000F25F0"/>
    <w:pPr>
      <w:numPr>
        <w:ilvl w:val="1"/>
        <w:numId w:val="3"/>
      </w:numPr>
    </w:pPr>
    <w:rPr>
      <w:szCs w:val="24"/>
    </w:rPr>
  </w:style>
  <w:style w:type="paragraph" w:customStyle="1" w:styleId="MRNumberedParas3">
    <w:name w:val="M&amp;R Numbered Paras 3"/>
    <w:basedOn w:val="Normal"/>
    <w:rsid w:val="000F25F0"/>
    <w:pPr>
      <w:numPr>
        <w:ilvl w:val="2"/>
        <w:numId w:val="3"/>
      </w:numPr>
    </w:pPr>
    <w:rPr>
      <w:szCs w:val="24"/>
    </w:rPr>
  </w:style>
  <w:style w:type="paragraph" w:customStyle="1" w:styleId="MRNumberedParas4">
    <w:name w:val="M&amp;R Numbered Paras 4"/>
    <w:basedOn w:val="Normal"/>
    <w:rsid w:val="000F25F0"/>
    <w:pPr>
      <w:numPr>
        <w:ilvl w:val="3"/>
        <w:numId w:val="3"/>
      </w:numPr>
    </w:pPr>
    <w:rPr>
      <w:szCs w:val="24"/>
    </w:rPr>
  </w:style>
  <w:style w:type="paragraph" w:customStyle="1" w:styleId="MRNumberedParas5">
    <w:name w:val="M&amp;R Numbered Paras 5"/>
    <w:basedOn w:val="Normal"/>
    <w:rsid w:val="000F25F0"/>
    <w:pPr>
      <w:numPr>
        <w:ilvl w:val="4"/>
        <w:numId w:val="3"/>
      </w:numPr>
    </w:pPr>
    <w:rPr>
      <w:szCs w:val="24"/>
    </w:rPr>
  </w:style>
  <w:style w:type="paragraph" w:customStyle="1" w:styleId="MRNumberedParas6">
    <w:name w:val="M&amp;R Numbered Paras 6"/>
    <w:basedOn w:val="Normal"/>
    <w:rsid w:val="000F25F0"/>
    <w:pPr>
      <w:numPr>
        <w:ilvl w:val="5"/>
        <w:numId w:val="3"/>
      </w:numPr>
    </w:pPr>
    <w:rPr>
      <w:szCs w:val="24"/>
    </w:rPr>
  </w:style>
  <w:style w:type="paragraph" w:customStyle="1" w:styleId="MRNumberedParas7">
    <w:name w:val="M&amp;R Numbered Paras 7"/>
    <w:basedOn w:val="Normal"/>
    <w:rsid w:val="000F25F0"/>
    <w:pPr>
      <w:numPr>
        <w:ilvl w:val="6"/>
        <w:numId w:val="3"/>
      </w:numPr>
    </w:pPr>
    <w:rPr>
      <w:szCs w:val="24"/>
    </w:rPr>
  </w:style>
  <w:style w:type="paragraph" w:customStyle="1" w:styleId="MRNumberedParas8">
    <w:name w:val="M&amp;R Numbered Paras 8"/>
    <w:basedOn w:val="Normal"/>
    <w:rsid w:val="000F25F0"/>
    <w:pPr>
      <w:numPr>
        <w:ilvl w:val="7"/>
        <w:numId w:val="3"/>
      </w:numPr>
    </w:pPr>
    <w:rPr>
      <w:szCs w:val="24"/>
    </w:rPr>
  </w:style>
  <w:style w:type="paragraph" w:customStyle="1" w:styleId="MRNumberedParas9">
    <w:name w:val="M&amp;R Numbered Paras 9"/>
    <w:basedOn w:val="Normal"/>
    <w:rsid w:val="000F25F0"/>
    <w:pPr>
      <w:numPr>
        <w:ilvl w:val="8"/>
        <w:numId w:val="3"/>
      </w:numPr>
    </w:pPr>
    <w:rPr>
      <w:szCs w:val="24"/>
    </w:rPr>
  </w:style>
  <w:style w:type="paragraph" w:customStyle="1" w:styleId="MRDefinition3">
    <w:name w:val="M&amp;R Definition 3"/>
    <w:basedOn w:val="Normal"/>
    <w:next w:val="MRDefinition2"/>
    <w:rsid w:val="000F25F0"/>
    <w:pPr>
      <w:ind w:left="2160"/>
      <w:jc w:val="both"/>
    </w:pPr>
  </w:style>
  <w:style w:type="paragraph" w:customStyle="1" w:styleId="MRReference">
    <w:name w:val="M&amp;R Reference"/>
    <w:basedOn w:val="Normal"/>
    <w:next w:val="Normal"/>
    <w:rsid w:val="000F25F0"/>
    <w:rPr>
      <w:color w:val="663366"/>
      <w:sz w:val="18"/>
    </w:rPr>
  </w:style>
  <w:style w:type="paragraph" w:customStyle="1" w:styleId="XXBriefingDate">
    <w:name w:val="XX Briefing Date"/>
    <w:basedOn w:val="Normal"/>
    <w:rsid w:val="000F25F0"/>
    <w:pPr>
      <w:spacing w:before="120"/>
    </w:pPr>
    <w:rPr>
      <w:rFonts w:ascii="AmericanTypewriter Medium" w:hAnsi="AmericanTypewriter Medium"/>
      <w:color w:val="AC007F"/>
      <w:sz w:val="24"/>
    </w:rPr>
  </w:style>
  <w:style w:type="paragraph" w:styleId="Header">
    <w:name w:val="header"/>
    <w:aliases w:val="Section header,Title page"/>
    <w:basedOn w:val="Normal"/>
    <w:link w:val="HeaderChar"/>
    <w:rsid w:val="000F25F0"/>
    <w:pPr>
      <w:tabs>
        <w:tab w:val="center" w:pos="4153"/>
        <w:tab w:val="right" w:pos="8306"/>
      </w:tabs>
    </w:pPr>
  </w:style>
  <w:style w:type="character" w:customStyle="1" w:styleId="HeaderChar">
    <w:name w:val="Header Char"/>
    <w:aliases w:val="Section header Char,Title page Char"/>
    <w:basedOn w:val="DefaultParagraphFont"/>
    <w:link w:val="Header"/>
    <w:rsid w:val="000F25F0"/>
    <w:rPr>
      <w:rFonts w:ascii="Arial" w:eastAsia="Times New Roman" w:hAnsi="Arial" w:cs="Times New Roman"/>
      <w:szCs w:val="20"/>
      <w:lang w:eastAsia="en-GB"/>
    </w:rPr>
  </w:style>
  <w:style w:type="paragraph" w:styleId="TOC1">
    <w:name w:val="toc 1"/>
    <w:basedOn w:val="Normal"/>
    <w:next w:val="Normal"/>
    <w:autoRedefine/>
    <w:uiPriority w:val="39"/>
    <w:rsid w:val="000F25F0"/>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0F25F0"/>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0F25F0"/>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0F25F0"/>
    <w:pPr>
      <w:ind w:left="600"/>
    </w:pPr>
  </w:style>
  <w:style w:type="paragraph" w:styleId="TOC5">
    <w:name w:val="toc 5"/>
    <w:basedOn w:val="Normal"/>
    <w:next w:val="Normal"/>
    <w:autoRedefine/>
    <w:uiPriority w:val="99"/>
    <w:rsid w:val="000F25F0"/>
    <w:pPr>
      <w:ind w:left="800"/>
    </w:pPr>
  </w:style>
  <w:style w:type="paragraph" w:styleId="TOC6">
    <w:name w:val="toc 6"/>
    <w:basedOn w:val="Normal"/>
    <w:next w:val="Normal"/>
    <w:autoRedefine/>
    <w:uiPriority w:val="99"/>
    <w:rsid w:val="000F25F0"/>
    <w:pPr>
      <w:ind w:left="1000"/>
    </w:pPr>
  </w:style>
  <w:style w:type="paragraph" w:styleId="TOC7">
    <w:name w:val="toc 7"/>
    <w:basedOn w:val="Normal"/>
    <w:next w:val="Normal"/>
    <w:autoRedefine/>
    <w:rsid w:val="000F25F0"/>
    <w:pPr>
      <w:ind w:left="1200"/>
    </w:pPr>
  </w:style>
  <w:style w:type="paragraph" w:styleId="TOC8">
    <w:name w:val="toc 8"/>
    <w:basedOn w:val="Normal"/>
    <w:next w:val="Normal"/>
    <w:autoRedefine/>
    <w:uiPriority w:val="99"/>
    <w:rsid w:val="000F25F0"/>
    <w:pPr>
      <w:ind w:left="1400"/>
    </w:pPr>
  </w:style>
  <w:style w:type="paragraph" w:styleId="TOC9">
    <w:name w:val="toc 9"/>
    <w:basedOn w:val="Normal"/>
    <w:next w:val="Normal"/>
    <w:autoRedefine/>
    <w:uiPriority w:val="99"/>
    <w:rsid w:val="000F25F0"/>
    <w:pPr>
      <w:ind w:left="1600"/>
    </w:pPr>
  </w:style>
  <w:style w:type="paragraph" w:customStyle="1" w:styleId="MRheading10">
    <w:name w:val="M&amp;R heading 1"/>
    <w:basedOn w:val="Normal"/>
    <w:rsid w:val="000F25F0"/>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0F25F0"/>
    <w:pPr>
      <w:tabs>
        <w:tab w:val="num" w:pos="720"/>
      </w:tabs>
      <w:spacing w:line="360" w:lineRule="auto"/>
      <w:ind w:left="720" w:hanging="720"/>
      <w:jc w:val="both"/>
      <w:outlineLvl w:val="1"/>
    </w:pPr>
  </w:style>
  <w:style w:type="paragraph" w:customStyle="1" w:styleId="MRheading30">
    <w:name w:val="M&amp;R heading 3"/>
    <w:basedOn w:val="Normal"/>
    <w:rsid w:val="000F25F0"/>
    <w:pPr>
      <w:tabs>
        <w:tab w:val="num" w:pos="1520"/>
      </w:tabs>
      <w:spacing w:line="360" w:lineRule="auto"/>
      <w:ind w:left="1520" w:hanging="1080"/>
      <w:jc w:val="both"/>
      <w:outlineLvl w:val="2"/>
    </w:pPr>
  </w:style>
  <w:style w:type="paragraph" w:customStyle="1" w:styleId="MRheading40">
    <w:name w:val="M&amp;R heading 4"/>
    <w:basedOn w:val="Normal"/>
    <w:rsid w:val="000F25F0"/>
    <w:pPr>
      <w:tabs>
        <w:tab w:val="num" w:pos="2520"/>
      </w:tabs>
      <w:spacing w:line="360" w:lineRule="auto"/>
      <w:ind w:left="2520" w:hanging="720"/>
      <w:jc w:val="both"/>
      <w:outlineLvl w:val="3"/>
    </w:pPr>
  </w:style>
  <w:style w:type="paragraph" w:customStyle="1" w:styleId="MRheading50">
    <w:name w:val="M&amp;R heading 5"/>
    <w:basedOn w:val="Normal"/>
    <w:rsid w:val="000F25F0"/>
    <w:pPr>
      <w:tabs>
        <w:tab w:val="num" w:pos="3240"/>
      </w:tabs>
      <w:spacing w:line="360" w:lineRule="auto"/>
      <w:ind w:left="3240" w:hanging="720"/>
      <w:jc w:val="both"/>
      <w:outlineLvl w:val="4"/>
    </w:pPr>
  </w:style>
  <w:style w:type="paragraph" w:customStyle="1" w:styleId="MRheading60">
    <w:name w:val="M&amp;R heading 6"/>
    <w:basedOn w:val="Normal"/>
    <w:rsid w:val="000F25F0"/>
    <w:pPr>
      <w:tabs>
        <w:tab w:val="num" w:pos="3960"/>
      </w:tabs>
      <w:spacing w:line="360" w:lineRule="auto"/>
      <w:ind w:left="3960" w:hanging="720"/>
      <w:jc w:val="both"/>
      <w:outlineLvl w:val="5"/>
    </w:pPr>
  </w:style>
  <w:style w:type="paragraph" w:customStyle="1" w:styleId="MRheading70">
    <w:name w:val="M&amp;R heading 7"/>
    <w:basedOn w:val="Normal"/>
    <w:rsid w:val="000F25F0"/>
    <w:pPr>
      <w:tabs>
        <w:tab w:val="num" w:pos="4680"/>
      </w:tabs>
      <w:spacing w:line="360" w:lineRule="auto"/>
      <w:ind w:left="4680" w:hanging="720"/>
      <w:jc w:val="both"/>
      <w:outlineLvl w:val="6"/>
    </w:pPr>
  </w:style>
  <w:style w:type="paragraph" w:customStyle="1" w:styleId="MRheading80">
    <w:name w:val="M&amp;R heading 8"/>
    <w:basedOn w:val="Normal"/>
    <w:rsid w:val="000F25F0"/>
    <w:pPr>
      <w:tabs>
        <w:tab w:val="num" w:pos="5400"/>
      </w:tabs>
      <w:spacing w:line="360" w:lineRule="auto"/>
      <w:ind w:left="5400" w:hanging="720"/>
      <w:jc w:val="both"/>
      <w:outlineLvl w:val="7"/>
    </w:pPr>
  </w:style>
  <w:style w:type="paragraph" w:customStyle="1" w:styleId="MRheading90">
    <w:name w:val="M&amp;R heading 9"/>
    <w:basedOn w:val="Normal"/>
    <w:rsid w:val="000F25F0"/>
    <w:pPr>
      <w:tabs>
        <w:tab w:val="num" w:pos="6120"/>
      </w:tabs>
      <w:spacing w:line="360" w:lineRule="auto"/>
      <w:ind w:left="6120" w:hanging="720"/>
      <w:jc w:val="both"/>
      <w:outlineLvl w:val="8"/>
    </w:pPr>
  </w:style>
  <w:style w:type="character" w:customStyle="1" w:styleId="MRheading2Char">
    <w:name w:val="M&amp;R heading 2 Char"/>
    <w:link w:val="MRheading20"/>
    <w:locked/>
    <w:rsid w:val="000F25F0"/>
    <w:rPr>
      <w:rFonts w:ascii="Arial" w:eastAsia="Times New Roman" w:hAnsi="Arial" w:cs="Times New Roman"/>
      <w:szCs w:val="20"/>
      <w:lang w:eastAsia="en-GB"/>
    </w:rPr>
  </w:style>
  <w:style w:type="character" w:styleId="FollowedHyperlink">
    <w:name w:val="FollowedHyperlink"/>
    <w:rsid w:val="000F25F0"/>
    <w:rPr>
      <w:rFonts w:cs="Times New Roman"/>
      <w:color w:val="800080"/>
      <w:u w:val="single"/>
    </w:rPr>
  </w:style>
  <w:style w:type="paragraph" w:customStyle="1" w:styleId="Default">
    <w:name w:val="Default"/>
    <w:rsid w:val="000F25F0"/>
    <w:pPr>
      <w:autoSpaceDE w:val="0"/>
      <w:autoSpaceDN w:val="0"/>
      <w:adjustRightInd w:val="0"/>
      <w:spacing w:before="240"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F25F0"/>
    <w:rPr>
      <w:szCs w:val="24"/>
      <w:lang w:eastAsia="en-US"/>
    </w:rPr>
  </w:style>
  <w:style w:type="character" w:customStyle="1" w:styleId="BodyTextChar">
    <w:name w:val="Body Text Char"/>
    <w:basedOn w:val="DefaultParagraphFont"/>
    <w:link w:val="BodyText"/>
    <w:rsid w:val="000F25F0"/>
    <w:rPr>
      <w:rFonts w:ascii="Arial" w:eastAsia="Times New Roman" w:hAnsi="Arial" w:cs="Times New Roman"/>
      <w:szCs w:val="24"/>
    </w:rPr>
  </w:style>
  <w:style w:type="character" w:styleId="PageNumber">
    <w:name w:val="page number"/>
    <w:rsid w:val="000F25F0"/>
    <w:rPr>
      <w:rFonts w:cs="Times New Roman"/>
    </w:rPr>
  </w:style>
  <w:style w:type="paragraph" w:customStyle="1" w:styleId="MRLMA1">
    <w:name w:val="M&amp;R LMA 1"/>
    <w:aliases w:val="M&amp;Rlma1"/>
    <w:basedOn w:val="Normal"/>
    <w:uiPriority w:val="49"/>
    <w:qFormat/>
    <w:rsid w:val="000F25F0"/>
    <w:pPr>
      <w:numPr>
        <w:numId w:val="5"/>
      </w:numPr>
      <w:spacing w:line="360" w:lineRule="auto"/>
      <w:jc w:val="both"/>
    </w:pPr>
  </w:style>
  <w:style w:type="paragraph" w:customStyle="1" w:styleId="MRLMA2">
    <w:name w:val="M&amp;R LMA 2"/>
    <w:aliases w:val="M&amp;Rlma2"/>
    <w:basedOn w:val="Normal"/>
    <w:uiPriority w:val="49"/>
    <w:qFormat/>
    <w:rsid w:val="000F25F0"/>
    <w:pPr>
      <w:numPr>
        <w:ilvl w:val="1"/>
        <w:numId w:val="5"/>
      </w:numPr>
      <w:spacing w:line="360" w:lineRule="auto"/>
      <w:jc w:val="both"/>
    </w:pPr>
  </w:style>
  <w:style w:type="paragraph" w:customStyle="1" w:styleId="MRLMA3">
    <w:name w:val="M&amp;R LMA 3"/>
    <w:aliases w:val="M&amp;Rlma3"/>
    <w:basedOn w:val="Normal"/>
    <w:uiPriority w:val="49"/>
    <w:qFormat/>
    <w:rsid w:val="000F25F0"/>
    <w:pPr>
      <w:numPr>
        <w:ilvl w:val="2"/>
        <w:numId w:val="5"/>
      </w:numPr>
      <w:spacing w:line="360" w:lineRule="auto"/>
      <w:jc w:val="both"/>
    </w:pPr>
  </w:style>
  <w:style w:type="paragraph" w:customStyle="1" w:styleId="MRLMA4">
    <w:name w:val="M&amp;R LMA 4"/>
    <w:aliases w:val="M&amp;Rlma4"/>
    <w:basedOn w:val="Normal"/>
    <w:uiPriority w:val="49"/>
    <w:rsid w:val="000F25F0"/>
    <w:pPr>
      <w:numPr>
        <w:ilvl w:val="3"/>
        <w:numId w:val="5"/>
      </w:numPr>
      <w:spacing w:line="360" w:lineRule="auto"/>
      <w:jc w:val="both"/>
    </w:pPr>
  </w:style>
  <w:style w:type="paragraph" w:customStyle="1" w:styleId="MRLMA5">
    <w:name w:val="M&amp;R LMA 5"/>
    <w:aliases w:val="M&amp;Rlma5"/>
    <w:basedOn w:val="Normal"/>
    <w:uiPriority w:val="49"/>
    <w:rsid w:val="000F25F0"/>
    <w:pPr>
      <w:numPr>
        <w:ilvl w:val="4"/>
        <w:numId w:val="5"/>
      </w:numPr>
      <w:spacing w:line="360" w:lineRule="auto"/>
      <w:jc w:val="both"/>
    </w:pPr>
  </w:style>
  <w:style w:type="paragraph" w:customStyle="1" w:styleId="MRLMA6">
    <w:name w:val="M&amp;R LMA 6"/>
    <w:aliases w:val="M&amp;Rlma6"/>
    <w:basedOn w:val="Normal"/>
    <w:uiPriority w:val="49"/>
    <w:rsid w:val="000F25F0"/>
    <w:pPr>
      <w:numPr>
        <w:ilvl w:val="5"/>
        <w:numId w:val="5"/>
      </w:numPr>
      <w:spacing w:line="360" w:lineRule="auto"/>
      <w:jc w:val="both"/>
    </w:pPr>
  </w:style>
  <w:style w:type="paragraph" w:customStyle="1" w:styleId="MRLMA7">
    <w:name w:val="M&amp;R LMA 7"/>
    <w:aliases w:val="M&amp;Rlma7"/>
    <w:basedOn w:val="Normal"/>
    <w:uiPriority w:val="49"/>
    <w:rsid w:val="000F25F0"/>
    <w:pPr>
      <w:numPr>
        <w:ilvl w:val="6"/>
        <w:numId w:val="5"/>
      </w:numPr>
      <w:spacing w:line="360" w:lineRule="auto"/>
      <w:jc w:val="both"/>
    </w:pPr>
  </w:style>
  <w:style w:type="paragraph" w:customStyle="1" w:styleId="MRLMA8">
    <w:name w:val="M&amp;R LMA 8"/>
    <w:aliases w:val="M&amp;Rlma8"/>
    <w:basedOn w:val="Normal"/>
    <w:rsid w:val="000F25F0"/>
    <w:pPr>
      <w:numPr>
        <w:ilvl w:val="7"/>
        <w:numId w:val="6"/>
      </w:numPr>
      <w:spacing w:line="360" w:lineRule="auto"/>
      <w:jc w:val="both"/>
    </w:pPr>
  </w:style>
  <w:style w:type="paragraph" w:customStyle="1" w:styleId="MRLMA9">
    <w:name w:val="M&amp;R LMA 9"/>
    <w:aliases w:val="M&amp;Rlma9"/>
    <w:basedOn w:val="Normal"/>
    <w:uiPriority w:val="49"/>
    <w:rsid w:val="000F25F0"/>
    <w:pPr>
      <w:numPr>
        <w:ilvl w:val="8"/>
        <w:numId w:val="5"/>
      </w:numPr>
      <w:spacing w:line="360" w:lineRule="auto"/>
      <w:jc w:val="both"/>
    </w:pPr>
  </w:style>
  <w:style w:type="paragraph" w:customStyle="1" w:styleId="MRNoHead1">
    <w:name w:val="M&amp;R No Head 1"/>
    <w:aliases w:val="M&amp;RnoH1"/>
    <w:basedOn w:val="MRLMA1"/>
    <w:uiPriority w:val="14"/>
    <w:qFormat/>
    <w:rsid w:val="000F25F0"/>
    <w:pPr>
      <w:numPr>
        <w:numId w:val="0"/>
      </w:numPr>
    </w:pPr>
  </w:style>
  <w:style w:type="paragraph" w:customStyle="1" w:styleId="MRNoHead2">
    <w:name w:val="M&amp;R No Head 2"/>
    <w:aliases w:val="M&amp;RnoH2"/>
    <w:basedOn w:val="MRNoHead1"/>
    <w:uiPriority w:val="14"/>
    <w:qFormat/>
    <w:rsid w:val="000F25F0"/>
  </w:style>
  <w:style w:type="paragraph" w:customStyle="1" w:styleId="MRNoHead3">
    <w:name w:val="M&amp;R No Head 3"/>
    <w:aliases w:val="M&amp;RnoH3"/>
    <w:basedOn w:val="MRNoHead1"/>
    <w:uiPriority w:val="14"/>
    <w:qFormat/>
    <w:rsid w:val="000F25F0"/>
  </w:style>
  <w:style w:type="paragraph" w:customStyle="1" w:styleId="MRNoHead4">
    <w:name w:val="M&amp;R No Head 4"/>
    <w:aliases w:val="M&amp;RnoH4"/>
    <w:basedOn w:val="Normal"/>
    <w:uiPriority w:val="14"/>
    <w:rsid w:val="000F25F0"/>
    <w:pPr>
      <w:spacing w:line="360" w:lineRule="auto"/>
      <w:jc w:val="both"/>
    </w:pPr>
  </w:style>
  <w:style w:type="paragraph" w:customStyle="1" w:styleId="MRNoHead5">
    <w:name w:val="M&amp;R No Head 5"/>
    <w:aliases w:val="M&amp;RnoH5"/>
    <w:basedOn w:val="MRNoHead1"/>
    <w:uiPriority w:val="14"/>
    <w:rsid w:val="000F25F0"/>
  </w:style>
  <w:style w:type="paragraph" w:customStyle="1" w:styleId="MRNoHead6">
    <w:name w:val="M&amp;R No Head 6"/>
    <w:aliases w:val="M&amp;RnoH6"/>
    <w:basedOn w:val="MRNoHead1"/>
    <w:uiPriority w:val="14"/>
    <w:rsid w:val="000F25F0"/>
  </w:style>
  <w:style w:type="paragraph" w:customStyle="1" w:styleId="MRNoHead7">
    <w:name w:val="M&amp;R No Head 7"/>
    <w:aliases w:val="M&amp;RnoH7"/>
    <w:basedOn w:val="MRNoHead1"/>
    <w:uiPriority w:val="14"/>
    <w:rsid w:val="000F25F0"/>
  </w:style>
  <w:style w:type="paragraph" w:customStyle="1" w:styleId="MRNoHead8">
    <w:name w:val="M&amp;R No Head 8"/>
    <w:aliases w:val="M&amp;RnoH8"/>
    <w:basedOn w:val="MRNoHead1"/>
    <w:uiPriority w:val="14"/>
    <w:rsid w:val="000F25F0"/>
  </w:style>
  <w:style w:type="paragraph" w:customStyle="1" w:styleId="MRNoHead9">
    <w:name w:val="M&amp;R No Head 9"/>
    <w:aliases w:val="M&amp;RnoH9"/>
    <w:basedOn w:val="MRNoHead1"/>
    <w:uiPriority w:val="14"/>
    <w:rsid w:val="000F25F0"/>
  </w:style>
  <w:style w:type="paragraph" w:customStyle="1" w:styleId="MRSchedule1">
    <w:name w:val="M&amp;R Schedule 1"/>
    <w:aliases w:val="M&amp;Rsch1"/>
    <w:basedOn w:val="Normal"/>
    <w:next w:val="Normal"/>
    <w:qFormat/>
    <w:rsid w:val="000F25F0"/>
    <w:pPr>
      <w:keepNext/>
      <w:keepLines/>
      <w:numPr>
        <w:numId w:val="10"/>
      </w:numPr>
      <w:spacing w:line="360" w:lineRule="auto"/>
      <w:ind w:left="142"/>
      <w:jc w:val="center"/>
      <w:outlineLvl w:val="0"/>
    </w:pPr>
    <w:rPr>
      <w:b/>
      <w:u w:val="single"/>
    </w:rPr>
  </w:style>
  <w:style w:type="paragraph" w:customStyle="1" w:styleId="MRSchedule2">
    <w:name w:val="M&amp;R Schedule 2"/>
    <w:aliases w:val="M&amp;Rsch2"/>
    <w:basedOn w:val="MRSchedule1"/>
    <w:next w:val="Normal"/>
    <w:uiPriority w:val="29"/>
    <w:qFormat/>
    <w:rsid w:val="000F25F0"/>
    <w:pPr>
      <w:numPr>
        <w:numId w:val="0"/>
      </w:numPr>
      <w:outlineLvl w:val="1"/>
    </w:pPr>
    <w:rPr>
      <w:b w:val="0"/>
    </w:rPr>
  </w:style>
  <w:style w:type="paragraph" w:customStyle="1" w:styleId="MRLegal">
    <w:name w:val="M&amp;R Legal"/>
    <w:basedOn w:val="Normal"/>
    <w:uiPriority w:val="59"/>
    <w:rsid w:val="000F25F0"/>
    <w:pPr>
      <w:jc w:val="both"/>
    </w:pPr>
  </w:style>
  <w:style w:type="paragraph" w:customStyle="1" w:styleId="MRSchedule3">
    <w:name w:val="M&amp;R Schedule 3"/>
    <w:aliases w:val="M&amp;Rsch3"/>
    <w:basedOn w:val="MRSchedule2"/>
    <w:next w:val="Normal"/>
    <w:uiPriority w:val="29"/>
    <w:qFormat/>
    <w:rsid w:val="000F25F0"/>
    <w:pPr>
      <w:outlineLvl w:val="2"/>
    </w:pPr>
  </w:style>
  <w:style w:type="paragraph" w:customStyle="1" w:styleId="MRParties">
    <w:name w:val="M&amp;R Parties"/>
    <w:basedOn w:val="Normal"/>
    <w:uiPriority w:val="43"/>
    <w:qFormat/>
    <w:rsid w:val="000F25F0"/>
    <w:pPr>
      <w:numPr>
        <w:numId w:val="7"/>
      </w:numPr>
      <w:spacing w:line="360" w:lineRule="auto"/>
      <w:jc w:val="both"/>
    </w:pPr>
  </w:style>
  <w:style w:type="paragraph" w:customStyle="1" w:styleId="MRRecital1">
    <w:name w:val="M&amp;R Recital 1"/>
    <w:aliases w:val="M&amp;Rrec1"/>
    <w:basedOn w:val="Normal"/>
    <w:uiPriority w:val="39"/>
    <w:qFormat/>
    <w:rsid w:val="000F25F0"/>
    <w:pPr>
      <w:numPr>
        <w:numId w:val="8"/>
      </w:numPr>
      <w:spacing w:line="360" w:lineRule="auto"/>
      <w:jc w:val="both"/>
    </w:pPr>
  </w:style>
  <w:style w:type="paragraph" w:customStyle="1" w:styleId="MRRecital2">
    <w:name w:val="M&amp;R Recital 2"/>
    <w:aliases w:val="M&amp;Rrec2"/>
    <w:basedOn w:val="Normal"/>
    <w:uiPriority w:val="39"/>
    <w:qFormat/>
    <w:rsid w:val="000F25F0"/>
    <w:pPr>
      <w:numPr>
        <w:numId w:val="9"/>
      </w:numPr>
      <w:spacing w:line="360" w:lineRule="auto"/>
      <w:jc w:val="both"/>
    </w:pPr>
  </w:style>
  <w:style w:type="paragraph" w:customStyle="1" w:styleId="MRDefinition4">
    <w:name w:val="M&amp;R Definition 4"/>
    <w:basedOn w:val="Normal"/>
    <w:rsid w:val="000F25F0"/>
    <w:pPr>
      <w:tabs>
        <w:tab w:val="num" w:pos="2880"/>
      </w:tabs>
      <w:spacing w:line="360" w:lineRule="auto"/>
      <w:ind w:left="2880" w:hanging="720"/>
      <w:jc w:val="both"/>
    </w:pPr>
  </w:style>
  <w:style w:type="paragraph" w:customStyle="1" w:styleId="MRDefinition5">
    <w:name w:val="M&amp;R Definition 5"/>
    <w:basedOn w:val="Normal"/>
    <w:rsid w:val="000F25F0"/>
    <w:pPr>
      <w:tabs>
        <w:tab w:val="num" w:pos="3600"/>
      </w:tabs>
      <w:spacing w:line="360" w:lineRule="auto"/>
      <w:ind w:left="3600" w:hanging="720"/>
      <w:jc w:val="both"/>
    </w:pPr>
  </w:style>
  <w:style w:type="paragraph" w:customStyle="1" w:styleId="MRParts">
    <w:name w:val="M&amp;R Parts"/>
    <w:basedOn w:val="Normal"/>
    <w:next w:val="Normal"/>
    <w:rsid w:val="000F25F0"/>
    <w:pPr>
      <w:numPr>
        <w:numId w:val="11"/>
      </w:numPr>
      <w:spacing w:line="360" w:lineRule="auto"/>
      <w:jc w:val="both"/>
    </w:pPr>
    <w:rPr>
      <w:b/>
      <w:caps/>
    </w:rPr>
  </w:style>
  <w:style w:type="paragraph" w:customStyle="1" w:styleId="Char1">
    <w:name w:val="Char1"/>
    <w:basedOn w:val="Normal"/>
    <w:rsid w:val="000F25F0"/>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0F25F0"/>
    <w:pPr>
      <w:spacing w:after="120" w:line="240" w:lineRule="exact"/>
    </w:pPr>
    <w:rPr>
      <w:rFonts w:ascii="Verdana" w:hAnsi="Verdana" w:cs="Verdana"/>
      <w:lang w:val="en-US" w:eastAsia="en-US"/>
    </w:rPr>
  </w:style>
  <w:style w:type="character" w:customStyle="1" w:styleId="DeltaViewInsertion">
    <w:name w:val="DeltaView Insertion"/>
    <w:rsid w:val="000F25F0"/>
    <w:rPr>
      <w:color w:val="0000FF"/>
      <w:spacing w:val="0"/>
      <w:u w:val="double"/>
    </w:rPr>
  </w:style>
  <w:style w:type="paragraph" w:customStyle="1" w:styleId="OutlinePara">
    <w:name w:val="Outline Para"/>
    <w:basedOn w:val="Normal"/>
    <w:rsid w:val="000F25F0"/>
    <w:pPr>
      <w:spacing w:after="360" w:line="360" w:lineRule="auto"/>
      <w:jc w:val="both"/>
    </w:pPr>
    <w:rPr>
      <w:rFonts w:ascii="Times New Roman" w:hAnsi="Times New Roman"/>
      <w:sz w:val="23"/>
      <w:lang w:eastAsia="en-US"/>
    </w:rPr>
  </w:style>
  <w:style w:type="paragraph" w:customStyle="1" w:styleId="Outline1">
    <w:name w:val="Outline 1"/>
    <w:basedOn w:val="Normal"/>
    <w:rsid w:val="000F25F0"/>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0F25F0"/>
    <w:pPr>
      <w:numPr>
        <w:ilvl w:val="1"/>
        <w:numId w:val="12"/>
      </w:numPr>
      <w:spacing w:after="360"/>
      <w:jc w:val="both"/>
      <w:outlineLvl w:val="1"/>
    </w:pPr>
    <w:rPr>
      <w:lang w:eastAsia="en-US"/>
    </w:rPr>
  </w:style>
  <w:style w:type="paragraph" w:customStyle="1" w:styleId="Outline3">
    <w:name w:val="Outline 3"/>
    <w:basedOn w:val="Normal"/>
    <w:rsid w:val="000F25F0"/>
    <w:pPr>
      <w:numPr>
        <w:ilvl w:val="2"/>
        <w:numId w:val="12"/>
      </w:numPr>
      <w:spacing w:after="360"/>
      <w:jc w:val="both"/>
      <w:outlineLvl w:val="2"/>
    </w:pPr>
    <w:rPr>
      <w:lang w:eastAsia="en-US"/>
    </w:rPr>
  </w:style>
  <w:style w:type="paragraph" w:customStyle="1" w:styleId="Outline4">
    <w:name w:val="Outline 4"/>
    <w:basedOn w:val="Normal"/>
    <w:rsid w:val="000F25F0"/>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0F25F0"/>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0F25F0"/>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0F25F0"/>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0F25F0"/>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0F25F0"/>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0F25F0"/>
    <w:pPr>
      <w:numPr>
        <w:numId w:val="13"/>
      </w:numPr>
      <w:spacing w:after="140" w:line="290" w:lineRule="auto"/>
      <w:jc w:val="both"/>
    </w:pPr>
    <w:rPr>
      <w:kern w:val="20"/>
      <w:szCs w:val="24"/>
      <w:lang w:eastAsia="en-US"/>
    </w:rPr>
  </w:style>
  <w:style w:type="paragraph" w:customStyle="1" w:styleId="Schedule2">
    <w:name w:val="Schedule 2"/>
    <w:basedOn w:val="Normal"/>
    <w:rsid w:val="000F25F0"/>
    <w:pPr>
      <w:numPr>
        <w:ilvl w:val="1"/>
        <w:numId w:val="13"/>
      </w:numPr>
      <w:spacing w:after="140" w:line="290" w:lineRule="auto"/>
      <w:jc w:val="both"/>
    </w:pPr>
    <w:rPr>
      <w:kern w:val="20"/>
      <w:szCs w:val="24"/>
      <w:lang w:eastAsia="en-US"/>
    </w:rPr>
  </w:style>
  <w:style w:type="paragraph" w:customStyle="1" w:styleId="Schedule3">
    <w:name w:val="Schedule 3"/>
    <w:basedOn w:val="Normal"/>
    <w:rsid w:val="000F25F0"/>
    <w:pPr>
      <w:numPr>
        <w:ilvl w:val="2"/>
        <w:numId w:val="13"/>
      </w:numPr>
      <w:spacing w:after="140" w:line="290" w:lineRule="auto"/>
      <w:jc w:val="both"/>
    </w:pPr>
    <w:rPr>
      <w:kern w:val="20"/>
      <w:szCs w:val="24"/>
      <w:lang w:eastAsia="en-US"/>
    </w:rPr>
  </w:style>
  <w:style w:type="paragraph" w:customStyle="1" w:styleId="Schedule4">
    <w:name w:val="Schedule 4"/>
    <w:basedOn w:val="Normal"/>
    <w:rsid w:val="000F25F0"/>
    <w:pPr>
      <w:numPr>
        <w:ilvl w:val="3"/>
        <w:numId w:val="13"/>
      </w:numPr>
      <w:spacing w:after="140" w:line="290" w:lineRule="auto"/>
      <w:jc w:val="both"/>
    </w:pPr>
    <w:rPr>
      <w:kern w:val="20"/>
      <w:szCs w:val="24"/>
      <w:lang w:eastAsia="en-US"/>
    </w:rPr>
  </w:style>
  <w:style w:type="paragraph" w:customStyle="1" w:styleId="Schedule5">
    <w:name w:val="Schedule 5"/>
    <w:basedOn w:val="Normal"/>
    <w:rsid w:val="000F25F0"/>
    <w:pPr>
      <w:numPr>
        <w:ilvl w:val="4"/>
        <w:numId w:val="13"/>
      </w:numPr>
      <w:spacing w:after="140" w:line="290" w:lineRule="auto"/>
      <w:jc w:val="both"/>
    </w:pPr>
    <w:rPr>
      <w:kern w:val="20"/>
      <w:szCs w:val="24"/>
      <w:lang w:eastAsia="en-US"/>
    </w:rPr>
  </w:style>
  <w:style w:type="paragraph" w:customStyle="1" w:styleId="Schedule6">
    <w:name w:val="Schedule 6"/>
    <w:basedOn w:val="Normal"/>
    <w:rsid w:val="000F25F0"/>
    <w:pPr>
      <w:numPr>
        <w:ilvl w:val="5"/>
        <w:numId w:val="13"/>
      </w:numPr>
      <w:spacing w:after="140" w:line="290" w:lineRule="auto"/>
      <w:jc w:val="both"/>
    </w:pPr>
    <w:rPr>
      <w:kern w:val="20"/>
      <w:szCs w:val="24"/>
      <w:lang w:eastAsia="en-US"/>
    </w:rPr>
  </w:style>
  <w:style w:type="paragraph" w:customStyle="1" w:styleId="00-Bullet-BB">
    <w:name w:val="00-Bullet-BB"/>
    <w:basedOn w:val="Normal"/>
    <w:rsid w:val="000F25F0"/>
    <w:pPr>
      <w:numPr>
        <w:numId w:val="14"/>
      </w:numPr>
      <w:jc w:val="both"/>
    </w:pPr>
    <w:rPr>
      <w:lang w:eastAsia="en-US"/>
    </w:rPr>
  </w:style>
  <w:style w:type="paragraph" w:customStyle="1" w:styleId="01-SchedulePartHeading">
    <w:name w:val="01-SchedulePartHeading"/>
    <w:basedOn w:val="01-ScheduleHeading"/>
    <w:next w:val="Normal"/>
    <w:rsid w:val="000F25F0"/>
    <w:pPr>
      <w:pageBreakBefore w:val="0"/>
      <w:numPr>
        <w:ilvl w:val="1"/>
      </w:numPr>
    </w:pPr>
    <w:rPr>
      <w:caps w:val="0"/>
    </w:rPr>
  </w:style>
  <w:style w:type="paragraph" w:customStyle="1" w:styleId="01-NormInd2-BB">
    <w:name w:val="01-NormInd2-BB"/>
    <w:basedOn w:val="Normal"/>
    <w:rsid w:val="000F25F0"/>
    <w:pPr>
      <w:ind w:left="1440"/>
      <w:jc w:val="both"/>
    </w:pPr>
    <w:rPr>
      <w:lang w:eastAsia="en-US"/>
    </w:rPr>
  </w:style>
  <w:style w:type="paragraph" w:customStyle="1" w:styleId="01-NormInd3-BB">
    <w:name w:val="01-NormInd3-BB"/>
    <w:basedOn w:val="Normal"/>
    <w:rsid w:val="000F25F0"/>
    <w:pPr>
      <w:ind w:left="2880"/>
      <w:jc w:val="both"/>
    </w:pPr>
    <w:rPr>
      <w:lang w:eastAsia="en-US"/>
    </w:rPr>
  </w:style>
  <w:style w:type="paragraph" w:customStyle="1" w:styleId="01-Level1-BB">
    <w:name w:val="01-Level1-BB"/>
    <w:basedOn w:val="Normal"/>
    <w:next w:val="Normal"/>
    <w:rsid w:val="000F25F0"/>
    <w:pPr>
      <w:tabs>
        <w:tab w:val="num" w:pos="720"/>
      </w:tabs>
      <w:ind w:left="720" w:hanging="720"/>
      <w:jc w:val="both"/>
    </w:pPr>
    <w:rPr>
      <w:b/>
      <w:lang w:eastAsia="en-US"/>
    </w:rPr>
  </w:style>
  <w:style w:type="paragraph" w:customStyle="1" w:styleId="01-Level2-BB">
    <w:name w:val="01-Level2-BB"/>
    <w:basedOn w:val="Normal"/>
    <w:next w:val="01-NormInd2-BB"/>
    <w:rsid w:val="000F25F0"/>
    <w:pPr>
      <w:tabs>
        <w:tab w:val="num" w:pos="1440"/>
      </w:tabs>
      <w:ind w:left="1440" w:hanging="720"/>
      <w:jc w:val="both"/>
    </w:pPr>
    <w:rPr>
      <w:lang w:eastAsia="en-US"/>
    </w:rPr>
  </w:style>
  <w:style w:type="paragraph" w:customStyle="1" w:styleId="01-Level3-BB">
    <w:name w:val="01-Level3-BB"/>
    <w:basedOn w:val="Normal"/>
    <w:next w:val="01-NormInd3-BB"/>
    <w:rsid w:val="000F25F0"/>
    <w:pPr>
      <w:tabs>
        <w:tab w:val="num" w:pos="2880"/>
      </w:tabs>
      <w:ind w:left="2880" w:hanging="1440"/>
      <w:jc w:val="both"/>
    </w:pPr>
    <w:rPr>
      <w:lang w:eastAsia="en-US"/>
    </w:rPr>
  </w:style>
  <w:style w:type="paragraph" w:customStyle="1" w:styleId="01-Level4-BB">
    <w:name w:val="01-Level4-BB"/>
    <w:basedOn w:val="Normal"/>
    <w:next w:val="Normal"/>
    <w:rsid w:val="000F25F0"/>
    <w:pPr>
      <w:tabs>
        <w:tab w:val="num" w:pos="2880"/>
      </w:tabs>
      <w:ind w:left="2880" w:hanging="1440"/>
      <w:jc w:val="both"/>
    </w:pPr>
    <w:rPr>
      <w:lang w:eastAsia="en-US"/>
    </w:rPr>
  </w:style>
  <w:style w:type="paragraph" w:customStyle="1" w:styleId="01-Level5-BB">
    <w:name w:val="01-Level5-BB"/>
    <w:basedOn w:val="Normal"/>
    <w:next w:val="Normal"/>
    <w:rsid w:val="000F25F0"/>
    <w:pPr>
      <w:tabs>
        <w:tab w:val="num" w:pos="2880"/>
      </w:tabs>
      <w:ind w:left="2880" w:hanging="1440"/>
      <w:jc w:val="both"/>
    </w:pPr>
    <w:rPr>
      <w:lang w:eastAsia="en-US"/>
    </w:rPr>
  </w:style>
  <w:style w:type="paragraph" w:customStyle="1" w:styleId="03-Bullet1-BB">
    <w:name w:val="03-Bullet1-BB"/>
    <w:basedOn w:val="Normal"/>
    <w:rsid w:val="000F25F0"/>
    <w:pPr>
      <w:numPr>
        <w:numId w:val="15"/>
      </w:numPr>
      <w:jc w:val="both"/>
    </w:pPr>
    <w:rPr>
      <w:lang w:eastAsia="en-US"/>
    </w:rPr>
  </w:style>
  <w:style w:type="paragraph" w:customStyle="1" w:styleId="03-Bullet2-BB">
    <w:name w:val="03-Bullet2-BB"/>
    <w:basedOn w:val="Normal"/>
    <w:rsid w:val="000F25F0"/>
    <w:pPr>
      <w:numPr>
        <w:ilvl w:val="1"/>
        <w:numId w:val="15"/>
      </w:numPr>
      <w:jc w:val="both"/>
    </w:pPr>
    <w:rPr>
      <w:lang w:eastAsia="en-US"/>
    </w:rPr>
  </w:style>
  <w:style w:type="paragraph" w:customStyle="1" w:styleId="03-Bullet3-BB">
    <w:name w:val="03-Bullet3-BB"/>
    <w:basedOn w:val="01-NormInd3-BB"/>
    <w:rsid w:val="000F25F0"/>
    <w:pPr>
      <w:numPr>
        <w:ilvl w:val="2"/>
        <w:numId w:val="15"/>
      </w:numPr>
    </w:pPr>
  </w:style>
  <w:style w:type="paragraph" w:customStyle="1" w:styleId="03-Bullet4-BB">
    <w:name w:val="03-Bullet4-BB"/>
    <w:basedOn w:val="Normal"/>
    <w:rsid w:val="000F25F0"/>
    <w:pPr>
      <w:numPr>
        <w:ilvl w:val="3"/>
        <w:numId w:val="15"/>
      </w:numPr>
      <w:jc w:val="both"/>
    </w:pPr>
    <w:rPr>
      <w:lang w:eastAsia="en-US"/>
    </w:rPr>
  </w:style>
  <w:style w:type="paragraph" w:customStyle="1" w:styleId="03-Bullet5-BB">
    <w:name w:val="03-Bullet5-BB"/>
    <w:basedOn w:val="Normal"/>
    <w:rsid w:val="000F25F0"/>
    <w:pPr>
      <w:numPr>
        <w:ilvl w:val="4"/>
        <w:numId w:val="15"/>
      </w:numPr>
      <w:jc w:val="both"/>
    </w:pPr>
    <w:rPr>
      <w:lang w:eastAsia="en-US"/>
    </w:rPr>
  </w:style>
  <w:style w:type="paragraph" w:customStyle="1" w:styleId="01-ScheduleHeading">
    <w:name w:val="01-ScheduleHeading"/>
    <w:basedOn w:val="Normal"/>
    <w:next w:val="Normal"/>
    <w:rsid w:val="000F25F0"/>
    <w:pPr>
      <w:pageBreakBefore/>
      <w:numPr>
        <w:numId w:val="16"/>
      </w:numPr>
      <w:jc w:val="both"/>
    </w:pPr>
    <w:rPr>
      <w:b/>
      <w:caps/>
      <w:lang w:eastAsia="en-US"/>
    </w:rPr>
  </w:style>
  <w:style w:type="paragraph" w:customStyle="1" w:styleId="01-S-Level1-BB">
    <w:name w:val="01-S-Level1-BB"/>
    <w:basedOn w:val="Normal"/>
    <w:next w:val="Normal"/>
    <w:rsid w:val="000F25F0"/>
    <w:pPr>
      <w:numPr>
        <w:ilvl w:val="2"/>
        <w:numId w:val="16"/>
      </w:numPr>
      <w:jc w:val="both"/>
    </w:pPr>
    <w:rPr>
      <w:lang w:eastAsia="en-US"/>
    </w:rPr>
  </w:style>
  <w:style w:type="paragraph" w:customStyle="1" w:styleId="01-S-Level2-BB">
    <w:name w:val="01-S-Level2-BB"/>
    <w:basedOn w:val="01-S-Level1-BB"/>
    <w:next w:val="01-NormInd2-BB"/>
    <w:rsid w:val="000F25F0"/>
    <w:pPr>
      <w:numPr>
        <w:ilvl w:val="3"/>
      </w:numPr>
    </w:pPr>
  </w:style>
  <w:style w:type="paragraph" w:customStyle="1" w:styleId="01-S-Level3-BB">
    <w:name w:val="01-S-Level3-BB"/>
    <w:basedOn w:val="01-S-Level1-BB"/>
    <w:next w:val="01-NormInd3-BB"/>
    <w:rsid w:val="000F25F0"/>
    <w:pPr>
      <w:numPr>
        <w:ilvl w:val="4"/>
      </w:numPr>
    </w:pPr>
  </w:style>
  <w:style w:type="paragraph" w:customStyle="1" w:styleId="01-S-Level4-BB">
    <w:name w:val="01-S-Level4-BB"/>
    <w:basedOn w:val="01-S-Level3-BB"/>
    <w:next w:val="Normal"/>
    <w:rsid w:val="000F25F0"/>
    <w:pPr>
      <w:numPr>
        <w:ilvl w:val="5"/>
      </w:numPr>
    </w:pPr>
  </w:style>
  <w:style w:type="paragraph" w:customStyle="1" w:styleId="01-S-Level5-BB">
    <w:name w:val="01-S-Level5-BB"/>
    <w:basedOn w:val="01-S-Level4-BB"/>
    <w:next w:val="Normal"/>
    <w:rsid w:val="000F25F0"/>
    <w:pPr>
      <w:numPr>
        <w:ilvl w:val="6"/>
      </w:numPr>
    </w:pPr>
  </w:style>
  <w:style w:type="paragraph" w:customStyle="1" w:styleId="00-Normal-BB">
    <w:name w:val="00-Normal-BB"/>
    <w:rsid w:val="000F25F0"/>
    <w:pPr>
      <w:spacing w:before="240"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F25F0"/>
    <w:pPr>
      <w:ind w:left="720"/>
    </w:pPr>
    <w:rPr>
      <w:b/>
    </w:rPr>
  </w:style>
  <w:style w:type="paragraph" w:customStyle="1" w:styleId="00-FileReference-BB">
    <w:name w:val="00-FileReference-BB"/>
    <w:basedOn w:val="00-Normal-BB"/>
    <w:next w:val="00-Normal-BB"/>
    <w:rsid w:val="000F25F0"/>
    <w:pPr>
      <w:jc w:val="left"/>
    </w:pPr>
    <w:rPr>
      <w:sz w:val="13"/>
    </w:rPr>
  </w:style>
  <w:style w:type="paragraph" w:customStyle="1" w:styleId="General1">
    <w:name w:val="General 1"/>
    <w:basedOn w:val="Normal"/>
    <w:rsid w:val="000F25F0"/>
    <w:pPr>
      <w:numPr>
        <w:numId w:val="17"/>
      </w:numPr>
      <w:spacing w:after="240"/>
      <w:jc w:val="both"/>
    </w:pPr>
    <w:rPr>
      <w:lang w:eastAsia="en-US"/>
    </w:rPr>
  </w:style>
  <w:style w:type="paragraph" w:customStyle="1" w:styleId="General2">
    <w:name w:val="General 2"/>
    <w:basedOn w:val="Normal"/>
    <w:link w:val="General2Char"/>
    <w:rsid w:val="000F25F0"/>
    <w:pPr>
      <w:numPr>
        <w:ilvl w:val="1"/>
        <w:numId w:val="17"/>
      </w:numPr>
      <w:spacing w:after="240"/>
      <w:jc w:val="both"/>
    </w:pPr>
    <w:rPr>
      <w:lang w:eastAsia="en-US"/>
    </w:rPr>
  </w:style>
  <w:style w:type="paragraph" w:customStyle="1" w:styleId="General3">
    <w:name w:val="General 3"/>
    <w:basedOn w:val="Normal"/>
    <w:rsid w:val="000F25F0"/>
    <w:pPr>
      <w:numPr>
        <w:ilvl w:val="2"/>
        <w:numId w:val="17"/>
      </w:numPr>
      <w:spacing w:after="240"/>
      <w:jc w:val="both"/>
    </w:pPr>
    <w:rPr>
      <w:lang w:eastAsia="en-US"/>
    </w:rPr>
  </w:style>
  <w:style w:type="paragraph" w:customStyle="1" w:styleId="General4">
    <w:name w:val="General 4"/>
    <w:basedOn w:val="Normal"/>
    <w:rsid w:val="000F25F0"/>
    <w:pPr>
      <w:numPr>
        <w:ilvl w:val="3"/>
        <w:numId w:val="17"/>
      </w:numPr>
      <w:spacing w:after="240"/>
      <w:jc w:val="both"/>
    </w:pPr>
    <w:rPr>
      <w:lang w:eastAsia="en-US"/>
    </w:rPr>
  </w:style>
  <w:style w:type="paragraph" w:customStyle="1" w:styleId="General5">
    <w:name w:val="General 5"/>
    <w:basedOn w:val="Normal"/>
    <w:rsid w:val="000F25F0"/>
    <w:pPr>
      <w:numPr>
        <w:ilvl w:val="4"/>
        <w:numId w:val="17"/>
      </w:numPr>
      <w:tabs>
        <w:tab w:val="left" w:pos="2835"/>
      </w:tabs>
      <w:spacing w:after="240"/>
      <w:jc w:val="both"/>
    </w:pPr>
    <w:rPr>
      <w:lang w:eastAsia="en-US"/>
    </w:rPr>
  </w:style>
  <w:style w:type="paragraph" w:customStyle="1" w:styleId="GeneralInd2">
    <w:name w:val="General Ind 2"/>
    <w:basedOn w:val="Normal"/>
    <w:rsid w:val="000F25F0"/>
    <w:pPr>
      <w:numPr>
        <w:ilvl w:val="5"/>
        <w:numId w:val="17"/>
      </w:numPr>
      <w:spacing w:after="240"/>
      <w:jc w:val="both"/>
    </w:pPr>
    <w:rPr>
      <w:lang w:eastAsia="en-US"/>
    </w:rPr>
  </w:style>
  <w:style w:type="paragraph" w:customStyle="1" w:styleId="GeneralInd3">
    <w:name w:val="General Ind 3"/>
    <w:basedOn w:val="Normal"/>
    <w:rsid w:val="000F25F0"/>
    <w:pPr>
      <w:numPr>
        <w:ilvl w:val="6"/>
        <w:numId w:val="17"/>
      </w:numPr>
      <w:spacing w:after="240"/>
      <w:jc w:val="both"/>
    </w:pPr>
    <w:rPr>
      <w:lang w:eastAsia="en-US"/>
    </w:rPr>
  </w:style>
  <w:style w:type="paragraph" w:customStyle="1" w:styleId="GeneralInd4">
    <w:name w:val="General Ind 4"/>
    <w:basedOn w:val="Normal"/>
    <w:rsid w:val="000F25F0"/>
    <w:pPr>
      <w:numPr>
        <w:ilvl w:val="7"/>
        <w:numId w:val="17"/>
      </w:numPr>
      <w:spacing w:after="240"/>
      <w:jc w:val="both"/>
    </w:pPr>
    <w:rPr>
      <w:lang w:eastAsia="en-US"/>
    </w:rPr>
  </w:style>
  <w:style w:type="paragraph" w:customStyle="1" w:styleId="GeneralInd5">
    <w:name w:val="General Ind 5"/>
    <w:basedOn w:val="Normal"/>
    <w:rsid w:val="000F25F0"/>
    <w:pPr>
      <w:numPr>
        <w:ilvl w:val="8"/>
        <w:numId w:val="17"/>
      </w:numPr>
      <w:tabs>
        <w:tab w:val="left" w:pos="3686"/>
      </w:tabs>
      <w:spacing w:after="240"/>
      <w:jc w:val="both"/>
    </w:pPr>
    <w:rPr>
      <w:lang w:eastAsia="en-US"/>
    </w:rPr>
  </w:style>
  <w:style w:type="character" w:customStyle="1" w:styleId="General2Char">
    <w:name w:val="General 2 Char"/>
    <w:link w:val="General2"/>
    <w:locked/>
    <w:rsid w:val="000F25F0"/>
    <w:rPr>
      <w:rFonts w:ascii="Arial" w:eastAsia="Times New Roman" w:hAnsi="Arial" w:cs="Times New Roman"/>
      <w:szCs w:val="20"/>
    </w:rPr>
  </w:style>
  <w:style w:type="paragraph" w:styleId="FootnoteText">
    <w:name w:val="footnote text"/>
    <w:basedOn w:val="Normal"/>
    <w:link w:val="FootnoteTextChar"/>
    <w:uiPriority w:val="99"/>
    <w:rsid w:val="000F25F0"/>
  </w:style>
  <w:style w:type="character" w:customStyle="1" w:styleId="FootnoteTextChar">
    <w:name w:val="Footnote Text Char"/>
    <w:basedOn w:val="DefaultParagraphFont"/>
    <w:link w:val="FootnoteText"/>
    <w:uiPriority w:val="99"/>
    <w:rsid w:val="000F25F0"/>
    <w:rPr>
      <w:rFonts w:ascii="Arial" w:eastAsia="Times New Roman" w:hAnsi="Arial" w:cs="Times New Roman"/>
      <w:szCs w:val="20"/>
      <w:lang w:eastAsia="en-GB"/>
    </w:rPr>
  </w:style>
  <w:style w:type="character" w:styleId="FootnoteReference">
    <w:name w:val="footnote reference"/>
    <w:uiPriority w:val="99"/>
    <w:rsid w:val="000F25F0"/>
    <w:rPr>
      <w:rFonts w:cs="Times New Roman"/>
      <w:vertAlign w:val="superscript"/>
    </w:rPr>
  </w:style>
  <w:style w:type="paragraph" w:styleId="BalloonText">
    <w:name w:val="Balloon Text"/>
    <w:basedOn w:val="Normal"/>
    <w:link w:val="BalloonTextChar"/>
    <w:uiPriority w:val="99"/>
    <w:rsid w:val="000F25F0"/>
    <w:rPr>
      <w:rFonts w:ascii="Tahoma" w:hAnsi="Tahoma"/>
      <w:sz w:val="16"/>
      <w:szCs w:val="16"/>
    </w:rPr>
  </w:style>
  <w:style w:type="character" w:customStyle="1" w:styleId="BalloonTextChar">
    <w:name w:val="Balloon Text Char"/>
    <w:basedOn w:val="DefaultParagraphFont"/>
    <w:link w:val="BalloonText"/>
    <w:uiPriority w:val="99"/>
    <w:rsid w:val="000F25F0"/>
    <w:rPr>
      <w:rFonts w:ascii="Tahoma" w:eastAsia="Times New Roman" w:hAnsi="Tahoma" w:cs="Times New Roman"/>
      <w:sz w:val="16"/>
      <w:szCs w:val="16"/>
      <w:lang w:eastAsia="en-GB"/>
    </w:rPr>
  </w:style>
  <w:style w:type="paragraph" w:styleId="TOCHeading">
    <w:name w:val="TOC Heading"/>
    <w:basedOn w:val="Heading1"/>
    <w:next w:val="Normal"/>
    <w:uiPriority w:val="99"/>
    <w:qFormat/>
    <w:rsid w:val="000F25F0"/>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F25F0"/>
    <w:rPr>
      <w:rFonts w:cs="Times New Roman"/>
      <w:sz w:val="16"/>
    </w:rPr>
  </w:style>
  <w:style w:type="paragraph" w:styleId="TableofFigures">
    <w:name w:val="table of figures"/>
    <w:basedOn w:val="Normal"/>
    <w:next w:val="Normal"/>
    <w:rsid w:val="000F25F0"/>
  </w:style>
  <w:style w:type="paragraph" w:styleId="CommentText">
    <w:name w:val="annotation text"/>
    <w:basedOn w:val="Normal"/>
    <w:link w:val="CommentTextChar"/>
    <w:semiHidden/>
    <w:rsid w:val="000F25F0"/>
  </w:style>
  <w:style w:type="character" w:customStyle="1" w:styleId="CommentTextChar">
    <w:name w:val="Comment Text Char"/>
    <w:basedOn w:val="DefaultParagraphFont"/>
    <w:link w:val="CommentText"/>
    <w:semiHidden/>
    <w:rsid w:val="000F25F0"/>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0F25F0"/>
    <w:rPr>
      <w:b/>
      <w:bCs/>
    </w:rPr>
  </w:style>
  <w:style w:type="character" w:customStyle="1" w:styleId="CommentSubjectChar">
    <w:name w:val="Comment Subject Char"/>
    <w:basedOn w:val="CommentTextChar"/>
    <w:link w:val="CommentSubject"/>
    <w:semiHidden/>
    <w:rsid w:val="000F25F0"/>
    <w:rPr>
      <w:rFonts w:ascii="Arial" w:eastAsia="Times New Roman" w:hAnsi="Arial" w:cs="Times New Roman"/>
      <w:b/>
      <w:bCs/>
      <w:szCs w:val="20"/>
      <w:lang w:eastAsia="en-GB"/>
    </w:rPr>
  </w:style>
  <w:style w:type="paragraph" w:styleId="Index1">
    <w:name w:val="index 1"/>
    <w:basedOn w:val="Normal"/>
    <w:next w:val="Normal"/>
    <w:autoRedefine/>
    <w:rsid w:val="000F25F0"/>
    <w:pPr>
      <w:tabs>
        <w:tab w:val="right" w:leader="dot" w:pos="9923"/>
      </w:tabs>
      <w:ind w:left="426"/>
    </w:pPr>
  </w:style>
  <w:style w:type="paragraph" w:styleId="ListParagraph">
    <w:name w:val="List Paragraph"/>
    <w:basedOn w:val="Normal"/>
    <w:uiPriority w:val="99"/>
    <w:qFormat/>
    <w:rsid w:val="000F25F0"/>
    <w:pPr>
      <w:ind w:left="720"/>
      <w:contextualSpacing/>
    </w:pPr>
  </w:style>
  <w:style w:type="numbering" w:customStyle="1" w:styleId="mc">
    <w:name w:val="mc"/>
    <w:rsid w:val="000F25F0"/>
  </w:style>
  <w:style w:type="paragraph" w:customStyle="1" w:styleId="PCScheduleInd4">
    <w:name w:val="PC Schedule Ind 4"/>
    <w:basedOn w:val="Normal"/>
    <w:rsid w:val="000F25F0"/>
    <w:pPr>
      <w:numPr>
        <w:ilvl w:val="7"/>
        <w:numId w:val="18"/>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0F25F0"/>
    <w:pPr>
      <w:numPr>
        <w:ilvl w:val="8"/>
        <w:numId w:val="18"/>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0F25F0"/>
    <w:pPr>
      <w:tabs>
        <w:tab w:val="num" w:pos="2268"/>
      </w:tabs>
      <w:spacing w:after="240"/>
      <w:ind w:left="2268" w:hanging="567"/>
      <w:jc w:val="both"/>
      <w:outlineLvl w:val="3"/>
    </w:pPr>
    <w:rPr>
      <w:lang w:eastAsia="en-US"/>
    </w:rPr>
  </w:style>
  <w:style w:type="paragraph" w:customStyle="1" w:styleId="OutlineIndPara">
    <w:name w:val="Outline Ind Para"/>
    <w:basedOn w:val="Normal"/>
    <w:rsid w:val="000F25F0"/>
    <w:pPr>
      <w:spacing w:after="240"/>
      <w:ind w:left="851"/>
      <w:jc w:val="both"/>
    </w:pPr>
    <w:rPr>
      <w:lang w:eastAsia="en-US"/>
    </w:rPr>
  </w:style>
  <w:style w:type="character" w:customStyle="1" w:styleId="Outline2Char">
    <w:name w:val="Outline 2 Char"/>
    <w:link w:val="Outline2"/>
    <w:rsid w:val="000F25F0"/>
    <w:rPr>
      <w:rFonts w:ascii="Arial" w:eastAsia="Times New Roman" w:hAnsi="Arial" w:cs="Times New Roman"/>
      <w:szCs w:val="20"/>
    </w:rPr>
  </w:style>
  <w:style w:type="character" w:styleId="Emphasis">
    <w:name w:val="Emphasis"/>
    <w:qFormat/>
    <w:rsid w:val="000F25F0"/>
    <w:rPr>
      <w:i/>
      <w:iCs/>
    </w:rPr>
  </w:style>
  <w:style w:type="character" w:customStyle="1" w:styleId="searchword1">
    <w:name w:val="searchword1"/>
    <w:rsid w:val="000F25F0"/>
    <w:rPr>
      <w:shd w:val="clear" w:color="auto" w:fill="FFFF00"/>
    </w:rPr>
  </w:style>
  <w:style w:type="paragraph" w:customStyle="1" w:styleId="MRSchedPara10">
    <w:name w:val="M&amp;R Sched Para_1"/>
    <w:basedOn w:val="Normal"/>
    <w:rsid w:val="000F25F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0F25F0"/>
    <w:pPr>
      <w:tabs>
        <w:tab w:val="num" w:pos="720"/>
      </w:tabs>
      <w:spacing w:line="360" w:lineRule="auto"/>
      <w:ind w:left="720" w:hanging="720"/>
      <w:jc w:val="both"/>
      <w:outlineLvl w:val="1"/>
    </w:pPr>
  </w:style>
  <w:style w:type="paragraph" w:customStyle="1" w:styleId="MRSchedPara30">
    <w:name w:val="M&amp;R Sched Para_3"/>
    <w:basedOn w:val="Normal"/>
    <w:rsid w:val="000F25F0"/>
    <w:pPr>
      <w:tabs>
        <w:tab w:val="num" w:pos="1800"/>
      </w:tabs>
      <w:spacing w:line="360" w:lineRule="auto"/>
      <w:ind w:left="1800" w:hanging="1080"/>
      <w:jc w:val="both"/>
      <w:outlineLvl w:val="2"/>
    </w:pPr>
  </w:style>
  <w:style w:type="paragraph" w:customStyle="1" w:styleId="MRSchedPara40">
    <w:name w:val="M&amp;R Sched Para_4"/>
    <w:basedOn w:val="Normal"/>
    <w:rsid w:val="000F25F0"/>
    <w:pPr>
      <w:tabs>
        <w:tab w:val="num" w:pos="2520"/>
      </w:tabs>
      <w:spacing w:line="360" w:lineRule="auto"/>
      <w:ind w:left="2520" w:hanging="720"/>
      <w:jc w:val="both"/>
      <w:outlineLvl w:val="3"/>
    </w:pPr>
  </w:style>
  <w:style w:type="paragraph" w:customStyle="1" w:styleId="MRSchedPara50">
    <w:name w:val="M&amp;R Sched Para_5"/>
    <w:basedOn w:val="Normal"/>
    <w:rsid w:val="000F25F0"/>
    <w:pPr>
      <w:tabs>
        <w:tab w:val="num" w:pos="3240"/>
      </w:tabs>
      <w:spacing w:line="360" w:lineRule="auto"/>
      <w:ind w:left="3240" w:hanging="720"/>
      <w:jc w:val="both"/>
      <w:outlineLvl w:val="4"/>
    </w:pPr>
  </w:style>
  <w:style w:type="paragraph" w:customStyle="1" w:styleId="MRSchedPara60">
    <w:name w:val="M&amp;R Sched Para_6"/>
    <w:basedOn w:val="Normal"/>
    <w:rsid w:val="000F25F0"/>
    <w:pPr>
      <w:tabs>
        <w:tab w:val="num" w:pos="3960"/>
      </w:tabs>
      <w:spacing w:line="360" w:lineRule="auto"/>
      <w:ind w:left="3960" w:hanging="720"/>
      <w:jc w:val="both"/>
      <w:outlineLvl w:val="5"/>
    </w:pPr>
  </w:style>
  <w:style w:type="paragraph" w:customStyle="1" w:styleId="MRSchedPara70">
    <w:name w:val="M&amp;R Sched Para_7"/>
    <w:basedOn w:val="Normal"/>
    <w:rsid w:val="000F25F0"/>
    <w:pPr>
      <w:tabs>
        <w:tab w:val="num" w:pos="4680"/>
      </w:tabs>
      <w:spacing w:line="360" w:lineRule="auto"/>
      <w:ind w:left="4680" w:hanging="720"/>
      <w:jc w:val="both"/>
      <w:outlineLvl w:val="6"/>
    </w:pPr>
  </w:style>
  <w:style w:type="paragraph" w:customStyle="1" w:styleId="MRSchedPara80">
    <w:name w:val="M&amp;R Sched Para_8"/>
    <w:basedOn w:val="Normal"/>
    <w:rsid w:val="000F25F0"/>
    <w:pPr>
      <w:tabs>
        <w:tab w:val="num" w:pos="5400"/>
      </w:tabs>
      <w:spacing w:line="360" w:lineRule="auto"/>
      <w:ind w:left="5400" w:hanging="720"/>
      <w:jc w:val="both"/>
      <w:outlineLvl w:val="7"/>
    </w:pPr>
  </w:style>
  <w:style w:type="paragraph" w:customStyle="1" w:styleId="MRSchedPara90">
    <w:name w:val="M&amp;R Sched Para_9"/>
    <w:basedOn w:val="Normal"/>
    <w:rsid w:val="000F25F0"/>
    <w:pPr>
      <w:tabs>
        <w:tab w:val="num" w:pos="6120"/>
      </w:tabs>
      <w:spacing w:line="360" w:lineRule="auto"/>
      <w:ind w:left="6120" w:hanging="720"/>
      <w:jc w:val="both"/>
      <w:outlineLvl w:val="8"/>
    </w:pPr>
  </w:style>
  <w:style w:type="paragraph" w:customStyle="1" w:styleId="Level1">
    <w:name w:val="Level 1"/>
    <w:basedOn w:val="Normal"/>
    <w:rsid w:val="000F25F0"/>
    <w:pPr>
      <w:numPr>
        <w:numId w:val="19"/>
      </w:numPr>
      <w:spacing w:after="240"/>
      <w:jc w:val="both"/>
      <w:outlineLvl w:val="0"/>
    </w:pPr>
    <w:rPr>
      <w:rFonts w:cs="Arial"/>
      <w:lang w:eastAsia="en-US"/>
    </w:rPr>
  </w:style>
  <w:style w:type="paragraph" w:customStyle="1" w:styleId="Body2">
    <w:name w:val="Body 2"/>
    <w:basedOn w:val="Normal"/>
    <w:rsid w:val="000F25F0"/>
    <w:pPr>
      <w:spacing w:after="240"/>
      <w:ind w:left="850"/>
      <w:jc w:val="both"/>
    </w:pPr>
    <w:rPr>
      <w:rFonts w:cs="Arial"/>
      <w:lang w:eastAsia="en-US"/>
    </w:rPr>
  </w:style>
  <w:style w:type="paragraph" w:customStyle="1" w:styleId="Level2">
    <w:name w:val="Level 2"/>
    <w:basedOn w:val="Body2"/>
    <w:rsid w:val="000F25F0"/>
    <w:pPr>
      <w:numPr>
        <w:ilvl w:val="1"/>
        <w:numId w:val="19"/>
      </w:numPr>
      <w:outlineLvl w:val="1"/>
    </w:pPr>
  </w:style>
  <w:style w:type="paragraph" w:customStyle="1" w:styleId="Level3">
    <w:name w:val="Level 3"/>
    <w:basedOn w:val="Normal"/>
    <w:rsid w:val="000F25F0"/>
    <w:pPr>
      <w:numPr>
        <w:ilvl w:val="2"/>
        <w:numId w:val="19"/>
      </w:numPr>
      <w:spacing w:after="240"/>
      <w:jc w:val="both"/>
      <w:outlineLvl w:val="2"/>
    </w:pPr>
    <w:rPr>
      <w:rFonts w:cs="Arial"/>
      <w:lang w:eastAsia="en-US"/>
    </w:rPr>
  </w:style>
  <w:style w:type="paragraph" w:customStyle="1" w:styleId="Level4">
    <w:name w:val="Level 4"/>
    <w:basedOn w:val="Normal"/>
    <w:rsid w:val="000F25F0"/>
    <w:pPr>
      <w:numPr>
        <w:ilvl w:val="3"/>
        <w:numId w:val="19"/>
      </w:numPr>
      <w:spacing w:after="240"/>
      <w:jc w:val="both"/>
      <w:outlineLvl w:val="3"/>
    </w:pPr>
    <w:rPr>
      <w:rFonts w:cs="Arial"/>
      <w:lang w:eastAsia="en-US"/>
    </w:rPr>
  </w:style>
  <w:style w:type="paragraph" w:customStyle="1" w:styleId="Level5">
    <w:name w:val="Level 5"/>
    <w:basedOn w:val="Normal"/>
    <w:rsid w:val="000F25F0"/>
    <w:pPr>
      <w:numPr>
        <w:ilvl w:val="4"/>
        <w:numId w:val="19"/>
      </w:numPr>
      <w:spacing w:after="240"/>
      <w:jc w:val="both"/>
      <w:outlineLvl w:val="4"/>
    </w:pPr>
    <w:rPr>
      <w:rFonts w:cs="Arial"/>
      <w:lang w:eastAsia="en-US"/>
    </w:rPr>
  </w:style>
  <w:style w:type="paragraph" w:customStyle="1" w:styleId="Level6">
    <w:name w:val="Level 6"/>
    <w:basedOn w:val="Normal"/>
    <w:rsid w:val="000F25F0"/>
    <w:pPr>
      <w:numPr>
        <w:ilvl w:val="5"/>
        <w:numId w:val="19"/>
      </w:numPr>
      <w:spacing w:after="240"/>
      <w:jc w:val="both"/>
      <w:outlineLvl w:val="5"/>
    </w:pPr>
    <w:rPr>
      <w:rFonts w:cs="Arial"/>
      <w:lang w:eastAsia="en-US"/>
    </w:rPr>
  </w:style>
  <w:style w:type="paragraph" w:customStyle="1" w:styleId="SubHeading">
    <w:name w:val="Sub Heading"/>
    <w:basedOn w:val="Normal"/>
    <w:next w:val="Normal"/>
    <w:rsid w:val="000F25F0"/>
    <w:pPr>
      <w:keepNext/>
      <w:keepLines/>
      <w:numPr>
        <w:numId w:val="20"/>
      </w:numPr>
      <w:spacing w:after="240"/>
      <w:jc w:val="center"/>
    </w:pPr>
    <w:rPr>
      <w:rFonts w:cs="Arial"/>
      <w:b/>
      <w:caps/>
      <w:lang w:eastAsia="en-US"/>
    </w:rPr>
  </w:style>
  <w:style w:type="numbering" w:styleId="111111">
    <w:name w:val="Outline List 2"/>
    <w:basedOn w:val="NoList"/>
    <w:rsid w:val="000F25F0"/>
  </w:style>
  <w:style w:type="paragraph" w:styleId="BodyTextIndent3">
    <w:name w:val="Body Text Indent 3"/>
    <w:basedOn w:val="Normal"/>
    <w:link w:val="BodyTextIndent3Char"/>
    <w:rsid w:val="000F25F0"/>
    <w:pPr>
      <w:spacing w:after="120" w:line="360" w:lineRule="auto"/>
      <w:ind w:left="283"/>
      <w:jc w:val="both"/>
    </w:pPr>
    <w:rPr>
      <w:rFonts w:cs="Arial"/>
      <w:sz w:val="16"/>
      <w:szCs w:val="16"/>
      <w:lang w:eastAsia="en-US"/>
    </w:rPr>
  </w:style>
  <w:style w:type="character" w:customStyle="1" w:styleId="BodyTextIndent3Char">
    <w:name w:val="Body Text Indent 3 Char"/>
    <w:basedOn w:val="DefaultParagraphFont"/>
    <w:link w:val="BodyTextIndent3"/>
    <w:rsid w:val="000F25F0"/>
    <w:rPr>
      <w:rFonts w:ascii="Arial" w:eastAsia="Times New Roman" w:hAnsi="Arial" w:cs="Arial"/>
      <w:sz w:val="16"/>
      <w:szCs w:val="16"/>
    </w:rPr>
  </w:style>
  <w:style w:type="numbering" w:customStyle="1" w:styleId="Headings">
    <w:name w:val="Headings"/>
    <w:rsid w:val="000F25F0"/>
    <w:pPr>
      <w:numPr>
        <w:numId w:val="23"/>
      </w:numPr>
    </w:pPr>
  </w:style>
  <w:style w:type="numbering" w:customStyle="1" w:styleId="Definitions">
    <w:name w:val="Definitions"/>
    <w:rsid w:val="000F25F0"/>
    <w:pPr>
      <w:numPr>
        <w:numId w:val="22"/>
      </w:numPr>
    </w:pPr>
  </w:style>
  <w:style w:type="numbering" w:customStyle="1" w:styleId="SchedParas0">
    <w:name w:val="SchedParas"/>
    <w:rsid w:val="000F25F0"/>
  </w:style>
  <w:style w:type="numbering" w:customStyle="1" w:styleId="Recital">
    <w:name w:val="Recital"/>
    <w:uiPriority w:val="99"/>
    <w:rsid w:val="000F25F0"/>
    <w:pPr>
      <w:numPr>
        <w:numId w:val="28"/>
      </w:numPr>
    </w:pPr>
  </w:style>
  <w:style w:type="numbering" w:customStyle="1" w:styleId="Parties">
    <w:name w:val="Parties"/>
    <w:rsid w:val="000F25F0"/>
    <w:pPr>
      <w:numPr>
        <w:numId w:val="26"/>
      </w:numPr>
    </w:pPr>
  </w:style>
  <w:style w:type="numbering" w:customStyle="1" w:styleId="LMA">
    <w:name w:val="LMA"/>
    <w:rsid w:val="000F25F0"/>
    <w:pPr>
      <w:numPr>
        <w:numId w:val="24"/>
      </w:numPr>
    </w:pPr>
  </w:style>
  <w:style w:type="numbering" w:customStyle="1" w:styleId="PARTS">
    <w:name w:val="PARTS"/>
    <w:rsid w:val="000F25F0"/>
    <w:pPr>
      <w:numPr>
        <w:numId w:val="27"/>
      </w:numPr>
    </w:pPr>
  </w:style>
  <w:style w:type="numbering" w:customStyle="1" w:styleId="Schedule">
    <w:name w:val="Schedule"/>
    <w:rsid w:val="000F25F0"/>
    <w:pPr>
      <w:numPr>
        <w:numId w:val="30"/>
      </w:numPr>
    </w:pPr>
  </w:style>
  <w:style w:type="numbering" w:customStyle="1" w:styleId="NoHead0">
    <w:name w:val="NoHead"/>
    <w:rsid w:val="000F25F0"/>
  </w:style>
  <w:style w:type="paragraph" w:customStyle="1" w:styleId="MRDefinitions1">
    <w:name w:val="M&amp;R Definitions 1"/>
    <w:aliases w:val="M&amp;Rdef1"/>
    <w:basedOn w:val="Normal"/>
    <w:uiPriority w:val="24"/>
    <w:qFormat/>
    <w:rsid w:val="000F25F0"/>
    <w:pPr>
      <w:numPr>
        <w:numId w:val="3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0F25F0"/>
    <w:pPr>
      <w:numPr>
        <w:ilvl w:val="1"/>
        <w:numId w:val="3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0F25F0"/>
    <w:pPr>
      <w:numPr>
        <w:ilvl w:val="2"/>
        <w:numId w:val="3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0F25F0"/>
    <w:pPr>
      <w:numPr>
        <w:ilvl w:val="3"/>
        <w:numId w:val="3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0F25F0"/>
    <w:pPr>
      <w:numPr>
        <w:ilvl w:val="4"/>
        <w:numId w:val="3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0F25F0"/>
    <w:pPr>
      <w:keepNext/>
      <w:keepLines/>
      <w:numPr>
        <w:numId w:val="3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0F25F0"/>
    <w:pPr>
      <w:numPr>
        <w:ilvl w:val="1"/>
        <w:numId w:val="3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0F25F0"/>
    <w:pPr>
      <w:numPr>
        <w:ilvl w:val="2"/>
        <w:numId w:val="3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0F25F0"/>
    <w:pPr>
      <w:numPr>
        <w:ilvl w:val="3"/>
        <w:numId w:val="3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0F25F0"/>
    <w:pPr>
      <w:numPr>
        <w:ilvl w:val="4"/>
        <w:numId w:val="3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0F25F0"/>
    <w:pPr>
      <w:numPr>
        <w:ilvl w:val="5"/>
        <w:numId w:val="3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0F25F0"/>
    <w:pPr>
      <w:numPr>
        <w:ilvl w:val="6"/>
        <w:numId w:val="3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0F25F0"/>
    <w:pPr>
      <w:numPr>
        <w:ilvl w:val="7"/>
        <w:numId w:val="3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0F25F0"/>
    <w:pPr>
      <w:numPr>
        <w:ilvl w:val="8"/>
        <w:numId w:val="3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0F25F0"/>
    <w:pPr>
      <w:numPr>
        <w:numId w:val="2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0F25F0"/>
    <w:pPr>
      <w:keepNext/>
      <w:keepLines/>
      <w:numPr>
        <w:numId w:val="2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0F25F0"/>
    <w:pPr>
      <w:numPr>
        <w:ilvl w:val="1"/>
        <w:numId w:val="2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0F25F0"/>
    <w:pPr>
      <w:numPr>
        <w:ilvl w:val="2"/>
        <w:numId w:val="2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0F25F0"/>
    <w:pPr>
      <w:numPr>
        <w:ilvl w:val="3"/>
        <w:numId w:val="2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0F25F0"/>
    <w:pPr>
      <w:numPr>
        <w:ilvl w:val="4"/>
        <w:numId w:val="2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0F25F0"/>
    <w:pPr>
      <w:numPr>
        <w:ilvl w:val="5"/>
        <w:numId w:val="2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0F25F0"/>
    <w:pPr>
      <w:numPr>
        <w:ilvl w:val="6"/>
        <w:numId w:val="2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0F25F0"/>
    <w:pPr>
      <w:numPr>
        <w:ilvl w:val="7"/>
        <w:numId w:val="2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0F25F0"/>
    <w:pPr>
      <w:numPr>
        <w:ilvl w:val="8"/>
        <w:numId w:val="29"/>
      </w:numPr>
      <w:tabs>
        <w:tab w:val="left" w:pos="6118"/>
      </w:tabs>
      <w:spacing w:line="360" w:lineRule="auto"/>
      <w:jc w:val="both"/>
      <w:outlineLvl w:val="8"/>
    </w:pPr>
    <w:rPr>
      <w:rFonts w:eastAsia="Calibri"/>
      <w:szCs w:val="22"/>
    </w:rPr>
  </w:style>
  <w:style w:type="numbering" w:customStyle="1" w:styleId="SchedParas">
    <w:name w:val="Sched Paras"/>
    <w:rsid w:val="000F25F0"/>
    <w:pPr>
      <w:numPr>
        <w:numId w:val="29"/>
      </w:numPr>
    </w:pPr>
  </w:style>
  <w:style w:type="numbering" w:customStyle="1" w:styleId="Recitals">
    <w:name w:val="Recitals"/>
    <w:rsid w:val="000F25F0"/>
  </w:style>
  <w:style w:type="numbering" w:customStyle="1" w:styleId="NoHead">
    <w:name w:val="No Head"/>
    <w:rsid w:val="000F25F0"/>
    <w:pPr>
      <w:numPr>
        <w:numId w:val="25"/>
      </w:numPr>
    </w:pPr>
  </w:style>
  <w:style w:type="paragraph" w:styleId="Caption">
    <w:name w:val="caption"/>
    <w:basedOn w:val="Normal"/>
    <w:next w:val="Normal"/>
    <w:semiHidden/>
    <w:unhideWhenUsed/>
    <w:rsid w:val="000F25F0"/>
    <w:pPr>
      <w:spacing w:after="200"/>
      <w:jc w:val="both"/>
    </w:pPr>
    <w:rPr>
      <w:rFonts w:eastAsia="Calibri"/>
      <w:b/>
      <w:bCs/>
      <w:color w:val="4F81BD"/>
      <w:sz w:val="18"/>
      <w:szCs w:val="18"/>
    </w:rPr>
  </w:style>
  <w:style w:type="paragraph" w:styleId="NoSpacing">
    <w:name w:val="No Spacing"/>
    <w:link w:val="NoSpacingChar"/>
    <w:uiPriority w:val="1"/>
    <w:qFormat/>
    <w:rsid w:val="000F25F0"/>
    <w:pPr>
      <w:spacing w:before="240" w:after="0" w:line="240" w:lineRule="auto"/>
      <w:jc w:val="both"/>
    </w:pPr>
    <w:rPr>
      <w:rFonts w:ascii="Arial" w:eastAsia="Calibri" w:hAnsi="Arial" w:cs="Times New Roman"/>
      <w:lang w:eastAsia="en-GB"/>
    </w:rPr>
  </w:style>
  <w:style w:type="paragraph" w:styleId="Title">
    <w:name w:val="Title"/>
    <w:basedOn w:val="Normal"/>
    <w:next w:val="Normal"/>
    <w:link w:val="TitleChar"/>
    <w:rsid w:val="000F25F0"/>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basedOn w:val="DefaultParagraphFont"/>
    <w:link w:val="Title"/>
    <w:rsid w:val="000F25F0"/>
    <w:rPr>
      <w:rFonts w:ascii="Cambria" w:eastAsia="Times New Roman" w:hAnsi="Cambria" w:cs="Times New Roman"/>
      <w:color w:val="17365D"/>
      <w:spacing w:val="5"/>
      <w:kern w:val="28"/>
      <w:sz w:val="52"/>
      <w:szCs w:val="52"/>
      <w:lang w:eastAsia="en-GB"/>
    </w:rPr>
  </w:style>
  <w:style w:type="paragraph" w:styleId="Subtitle">
    <w:name w:val="Subtitle"/>
    <w:basedOn w:val="Normal"/>
    <w:next w:val="Normal"/>
    <w:link w:val="SubtitleChar"/>
    <w:rsid w:val="000F25F0"/>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basedOn w:val="DefaultParagraphFont"/>
    <w:link w:val="Subtitle"/>
    <w:rsid w:val="000F25F0"/>
    <w:rPr>
      <w:rFonts w:ascii="Cambria" w:eastAsia="Times New Roman" w:hAnsi="Cambria" w:cs="Times New Roman"/>
      <w:i/>
      <w:iCs/>
      <w:color w:val="4F81BD"/>
      <w:spacing w:val="15"/>
      <w:sz w:val="24"/>
      <w:szCs w:val="24"/>
      <w:lang w:eastAsia="en-GB"/>
    </w:rPr>
  </w:style>
  <w:style w:type="character" w:styleId="IntenseEmphasis">
    <w:name w:val="Intense Emphasis"/>
    <w:uiPriority w:val="21"/>
    <w:rsid w:val="000F25F0"/>
    <w:rPr>
      <w:b/>
      <w:bCs/>
      <w:i/>
      <w:iCs/>
      <w:color w:val="4F81BD"/>
    </w:rPr>
  </w:style>
  <w:style w:type="character" w:styleId="SubtleEmphasis">
    <w:name w:val="Subtle Emphasis"/>
    <w:uiPriority w:val="19"/>
    <w:rsid w:val="000F25F0"/>
    <w:rPr>
      <w:i/>
      <w:iCs/>
      <w:color w:val="808080"/>
    </w:rPr>
  </w:style>
  <w:style w:type="paragraph" w:styleId="IntenseQuote">
    <w:name w:val="Intense Quote"/>
    <w:basedOn w:val="Normal"/>
    <w:next w:val="Normal"/>
    <w:link w:val="IntenseQuoteChar"/>
    <w:uiPriority w:val="30"/>
    <w:rsid w:val="000F25F0"/>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basedOn w:val="DefaultParagraphFont"/>
    <w:link w:val="IntenseQuote"/>
    <w:uiPriority w:val="30"/>
    <w:rsid w:val="000F25F0"/>
    <w:rPr>
      <w:rFonts w:ascii="Arial" w:eastAsia="Calibri" w:hAnsi="Arial" w:cs="Times New Roman"/>
      <w:b/>
      <w:bCs/>
      <w:i/>
      <w:iCs/>
      <w:color w:val="4F81BD"/>
      <w:lang w:eastAsia="en-GB"/>
    </w:rPr>
  </w:style>
  <w:style w:type="paragraph" w:styleId="Quote">
    <w:name w:val="Quote"/>
    <w:basedOn w:val="Normal"/>
    <w:next w:val="Normal"/>
    <w:link w:val="QuoteChar"/>
    <w:uiPriority w:val="29"/>
    <w:rsid w:val="000F25F0"/>
    <w:pPr>
      <w:spacing w:line="360" w:lineRule="auto"/>
      <w:jc w:val="both"/>
    </w:pPr>
    <w:rPr>
      <w:rFonts w:eastAsia="Calibri"/>
      <w:i/>
      <w:iCs/>
      <w:color w:val="000000"/>
      <w:szCs w:val="22"/>
    </w:rPr>
  </w:style>
  <w:style w:type="character" w:customStyle="1" w:styleId="QuoteChar">
    <w:name w:val="Quote Char"/>
    <w:basedOn w:val="DefaultParagraphFont"/>
    <w:link w:val="Quote"/>
    <w:uiPriority w:val="29"/>
    <w:rsid w:val="000F25F0"/>
    <w:rPr>
      <w:rFonts w:ascii="Arial" w:eastAsia="Calibri" w:hAnsi="Arial" w:cs="Times New Roman"/>
      <w:i/>
      <w:iCs/>
      <w:color w:val="000000"/>
      <w:lang w:eastAsia="en-GB"/>
    </w:rPr>
  </w:style>
  <w:style w:type="character" w:styleId="Strong">
    <w:name w:val="Strong"/>
    <w:qFormat/>
    <w:rsid w:val="000F25F0"/>
    <w:rPr>
      <w:b/>
      <w:bCs/>
    </w:rPr>
  </w:style>
  <w:style w:type="character" w:styleId="SubtleReference">
    <w:name w:val="Subtle Reference"/>
    <w:uiPriority w:val="31"/>
    <w:rsid w:val="000F25F0"/>
    <w:rPr>
      <w:smallCaps/>
      <w:color w:val="C0504D"/>
      <w:u w:val="single"/>
    </w:rPr>
  </w:style>
  <w:style w:type="character" w:styleId="IntenseReference">
    <w:name w:val="Intense Reference"/>
    <w:uiPriority w:val="32"/>
    <w:rsid w:val="000F25F0"/>
    <w:rPr>
      <w:b/>
      <w:bCs/>
      <w:smallCaps/>
      <w:color w:val="C0504D"/>
      <w:spacing w:val="5"/>
      <w:u w:val="single"/>
    </w:rPr>
  </w:style>
  <w:style w:type="character" w:styleId="BookTitle">
    <w:name w:val="Book Title"/>
    <w:uiPriority w:val="33"/>
    <w:rsid w:val="000F25F0"/>
    <w:rPr>
      <w:b/>
      <w:bCs/>
      <w:smallCaps/>
      <w:spacing w:val="5"/>
    </w:rPr>
  </w:style>
  <w:style w:type="character" w:customStyle="1" w:styleId="NoSpacingChar">
    <w:name w:val="No Spacing Char"/>
    <w:basedOn w:val="DefaultParagraphFont"/>
    <w:link w:val="NoSpacing"/>
    <w:uiPriority w:val="1"/>
    <w:rsid w:val="000F25F0"/>
    <w:rPr>
      <w:rFonts w:ascii="Arial" w:eastAsia="Calibri" w:hAnsi="Arial" w:cs="Times New Roman"/>
      <w:lang w:eastAsia="en-GB"/>
    </w:rPr>
  </w:style>
  <w:style w:type="character" w:customStyle="1" w:styleId="DefinedTerm">
    <w:name w:val="Defined Term"/>
    <w:uiPriority w:val="1"/>
    <w:qFormat/>
    <w:rsid w:val="000F25F0"/>
    <w:rPr>
      <w:b/>
    </w:rPr>
  </w:style>
  <w:style w:type="character" w:customStyle="1" w:styleId="GuidanceNote">
    <w:name w:val="Guidance Note"/>
    <w:uiPriority w:val="1"/>
    <w:qFormat/>
    <w:rsid w:val="000F25F0"/>
    <w:rPr>
      <w:bdr w:val="none" w:sz="0" w:space="0" w:color="auto"/>
      <w:shd w:val="clear" w:color="auto" w:fill="92D050"/>
    </w:rPr>
  </w:style>
  <w:style w:type="character" w:customStyle="1" w:styleId="InfillNote">
    <w:name w:val="Infill Note"/>
    <w:uiPriority w:val="1"/>
    <w:qFormat/>
    <w:rsid w:val="000F25F0"/>
    <w:rPr>
      <w:bdr w:val="none" w:sz="0" w:space="0" w:color="auto"/>
      <w:shd w:val="clear" w:color="auto" w:fill="FFFF00"/>
    </w:rPr>
  </w:style>
  <w:style w:type="table" w:customStyle="1" w:styleId="TableGrid1">
    <w:name w:val="Table Grid1"/>
    <w:basedOn w:val="TableNormal"/>
    <w:next w:val="TableGrid"/>
    <w:uiPriority w:val="59"/>
    <w:rsid w:val="000F25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C6C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9ecf7cd68dab4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A2757523</value>
    </field>
    <field name="Objective-Title">
      <value order="0">Document No. 06b - Call-Off Order Form</value>
    </field>
    <field name="Objective-Description">
      <value order="0"/>
    </field>
    <field name="Objective-CreationStamp">
      <value order="0">2023-10-04T11:08:37Z</value>
    </field>
    <field name="Objective-IsApproved">
      <value order="0">false</value>
    </field>
    <field name="Objective-IsPublished">
      <value order="0">true</value>
    </field>
    <field name="Objective-DatePublished">
      <value order="0">2023-10-24T07:30:47Z</value>
    </field>
    <field name="Objective-ModificationStamp">
      <value order="0">2023-10-24T07:30:47Z</value>
    </field>
    <field name="Objective-Owner">
      <value order="0">Concepcion, Anthony</value>
    </field>
    <field name="Objective-Path">
      <value order="0">Global Folder:02 Branded Medicines Projects and Contracts:02 Frameworks:22 Branded Team Pharmaceutical Projects 2024:CM/PHR/22/5686 - Aseptically Prepared Cytotoxic Medicines &amp; Monoclonal Antibodies:03 Tender:02 ITO Documents</value>
    </field>
    <field name="Objective-Parent">
      <value order="0">02 ITO Documents</value>
    </field>
    <field name="Objective-State">
      <value order="0">Published</value>
    </field>
    <field name="Objective-VersionId">
      <value order="0">vA4241518</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12</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Ricea Suzana</dc:creator>
  <cp:keywords/>
  <dc:description/>
  <cp:lastModifiedBy>Tony Concepcion</cp:lastModifiedBy>
  <cp:revision>12</cp:revision>
  <dcterms:created xsi:type="dcterms:W3CDTF">2023-09-20T13:20:00Z</dcterms:created>
  <dcterms:modified xsi:type="dcterms:W3CDTF">2023-10-24T07:30:00Z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A2757523</vt:lpwstr>
  </property>
  <property fmtid="{D5CDD505-2E9C-101B-9397-08002B2CF9AE}" pid="4" name="Objective-Title">
    <vt:lpwstr>Document No. 06b - Call-Off Order Form</vt:lpwstr>
  </property>
  <property fmtid="{D5CDD505-2E9C-101B-9397-08002B2CF9AE}" pid="5" name="Objective-Description">
    <vt:lpwstr/>
  </property>
  <property fmtid="{D5CDD505-2E9C-101B-9397-08002B2CF9AE}" pid="6" name="Objective-CreationStamp">
    <vt:filetime>2023-10-04T11:08:37Z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2023-10-24T07:30:47Z</vt:filetime>
  </property>
  <property fmtid="{D5CDD505-2E9C-101B-9397-08002B2CF9AE}" pid="10" name="Objective-ModificationStamp">
    <vt:filetime>2023-10-24T07:30:47Z</vt:filetime>
  </property>
  <property fmtid="{D5CDD505-2E9C-101B-9397-08002B2CF9AE}" pid="11" name="Objective-Owner">
    <vt:lpwstr>Concepcion, Anthony</vt:lpwstr>
  </property>
  <property fmtid="{D5CDD505-2E9C-101B-9397-08002B2CF9AE}" pid="12" name="Objective-Path">
    <vt:lpwstr>Global Folder:02 Branded Medicines Projects and Contracts:02 Frameworks:22 Branded Team Pharmaceutical Projects 2024:CM/PHR/22/5686 - Aseptically Prepared Cytotoxic Medicines &amp; Monoclonal Antibodies:03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vA4241518</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ies>
</file>