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7F1" w:rsidRDefault="002057AD" w:rsidP="002057AD">
      <w:pPr>
        <w:pStyle w:val="Title"/>
        <w:jc w:val="center"/>
      </w:pPr>
      <w:r>
        <w:rPr>
          <w:noProof/>
          <w:lang w:eastAsia="en-GB"/>
        </w:rPr>
        <w:drawing>
          <wp:inline distT="0" distB="0" distL="0" distR="0">
            <wp:extent cx="2029968" cy="217322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bury Town Council Logo with 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9968" cy="2173224"/>
                    </a:xfrm>
                    <a:prstGeom prst="rect">
                      <a:avLst/>
                    </a:prstGeom>
                  </pic:spPr>
                </pic:pic>
              </a:graphicData>
            </a:graphic>
          </wp:inline>
        </w:drawing>
      </w:r>
    </w:p>
    <w:p w:rsidR="00BE393F" w:rsidRPr="0070675A" w:rsidRDefault="00BE393F" w:rsidP="00BE393F">
      <w:pPr>
        <w:suppressAutoHyphens/>
        <w:jc w:val="center"/>
        <w:rPr>
          <w:rFonts w:asciiTheme="majorHAnsi" w:hAnsiTheme="majorHAnsi"/>
          <w:b/>
          <w:sz w:val="48"/>
          <w:u w:val="single"/>
        </w:rPr>
      </w:pPr>
      <w:r w:rsidRPr="0070675A">
        <w:rPr>
          <w:rFonts w:asciiTheme="majorHAnsi" w:hAnsiTheme="majorHAnsi"/>
          <w:b/>
          <w:sz w:val="48"/>
          <w:u w:val="single"/>
        </w:rPr>
        <w:t>SUPPLY &amp; INSTALLATION OF</w:t>
      </w:r>
    </w:p>
    <w:p w:rsidR="00BE393F" w:rsidRPr="00116E03" w:rsidRDefault="00BE393F" w:rsidP="00BE393F">
      <w:pPr>
        <w:suppressAutoHyphens/>
        <w:jc w:val="center"/>
        <w:rPr>
          <w:b/>
          <w:sz w:val="48"/>
        </w:rPr>
      </w:pPr>
      <w:r w:rsidRPr="0070675A">
        <w:rPr>
          <w:rFonts w:asciiTheme="majorHAnsi" w:hAnsiTheme="majorHAnsi"/>
          <w:b/>
          <w:sz w:val="48"/>
          <w:szCs w:val="48"/>
          <w:u w:val="single"/>
        </w:rPr>
        <w:t>PLAY</w:t>
      </w:r>
      <w:r w:rsidRPr="0070675A">
        <w:rPr>
          <w:rFonts w:asciiTheme="majorHAnsi" w:hAnsiTheme="majorHAnsi"/>
          <w:b/>
          <w:sz w:val="48"/>
          <w:u w:val="single"/>
        </w:rPr>
        <w:t xml:space="preserve"> and ANCILLARY EQUIPMENT AT</w:t>
      </w:r>
    </w:p>
    <w:p w:rsidR="00594D70" w:rsidRPr="00BE393F" w:rsidRDefault="007B7135" w:rsidP="002057AD">
      <w:pPr>
        <w:pStyle w:val="Title"/>
        <w:jc w:val="center"/>
        <w:rPr>
          <w:b/>
          <w:sz w:val="48"/>
          <w:szCs w:val="48"/>
          <w:u w:val="single"/>
        </w:rPr>
      </w:pPr>
      <w:r w:rsidRPr="00BE393F">
        <w:rPr>
          <w:b/>
          <w:sz w:val="48"/>
          <w:szCs w:val="48"/>
          <w:u w:val="single"/>
        </w:rPr>
        <w:t>HOWARD ROAD</w:t>
      </w:r>
      <w:r w:rsidR="00CE4D85" w:rsidRPr="00BE393F">
        <w:rPr>
          <w:b/>
          <w:sz w:val="48"/>
          <w:szCs w:val="48"/>
          <w:u w:val="single"/>
        </w:rPr>
        <w:t xml:space="preserve"> </w:t>
      </w:r>
      <w:r w:rsidRPr="00BE393F">
        <w:rPr>
          <w:b/>
          <w:sz w:val="48"/>
          <w:szCs w:val="48"/>
          <w:u w:val="single"/>
        </w:rPr>
        <w:t>PLAY AREA</w:t>
      </w:r>
      <w:r w:rsidR="00F90549" w:rsidRPr="00BE393F">
        <w:rPr>
          <w:b/>
          <w:sz w:val="48"/>
          <w:szCs w:val="48"/>
          <w:u w:val="single"/>
        </w:rPr>
        <w:t xml:space="preserve"> </w:t>
      </w:r>
    </w:p>
    <w:p w:rsidR="00F90549" w:rsidRPr="00BE393F" w:rsidRDefault="00CE4D85" w:rsidP="002057AD">
      <w:pPr>
        <w:pStyle w:val="Title"/>
        <w:jc w:val="center"/>
        <w:rPr>
          <w:sz w:val="48"/>
          <w:szCs w:val="48"/>
          <w:u w:val="single"/>
        </w:rPr>
      </w:pPr>
      <w:r w:rsidRPr="00BE393F">
        <w:rPr>
          <w:b/>
          <w:sz w:val="48"/>
          <w:szCs w:val="48"/>
          <w:u w:val="single"/>
          <w:lang w:eastAsia="en-GB"/>
        </w:rPr>
        <w:t xml:space="preserve">OX16 </w:t>
      </w:r>
      <w:r w:rsidR="007B7135" w:rsidRPr="00BE393F">
        <w:rPr>
          <w:b/>
          <w:sz w:val="48"/>
          <w:szCs w:val="48"/>
          <w:u w:val="single"/>
          <w:lang w:eastAsia="en-GB"/>
        </w:rPr>
        <w:t>4QY</w:t>
      </w:r>
    </w:p>
    <w:p w:rsidR="00F90549" w:rsidRPr="00FE773B" w:rsidRDefault="00F90549" w:rsidP="002057AD">
      <w:pPr>
        <w:pStyle w:val="Title"/>
        <w:jc w:val="center"/>
        <w:rPr>
          <w:sz w:val="32"/>
          <w:szCs w:val="32"/>
        </w:rPr>
      </w:pPr>
    </w:p>
    <w:p w:rsidR="002057AD" w:rsidRPr="00FE773B" w:rsidRDefault="002057AD" w:rsidP="00BE393F">
      <w:pPr>
        <w:ind w:left="0" w:firstLine="0"/>
        <w:rPr>
          <w:sz w:val="32"/>
          <w:szCs w:val="32"/>
        </w:rPr>
      </w:pPr>
    </w:p>
    <w:p w:rsidR="00FE773B" w:rsidRPr="00A62DC5" w:rsidRDefault="00A62DC5" w:rsidP="00A62DC5">
      <w:pPr>
        <w:ind w:left="0" w:firstLine="0"/>
        <w:rPr>
          <w:b/>
          <w:u w:val="single"/>
        </w:rPr>
      </w:pPr>
      <w:r w:rsidRPr="00A62DC5">
        <w:rPr>
          <w:b/>
          <w:u w:val="single"/>
        </w:rPr>
        <w:t>Inclusions</w:t>
      </w:r>
    </w:p>
    <w:p w:rsidR="00FE773B" w:rsidRDefault="00FE773B" w:rsidP="00FE773B"/>
    <w:p w:rsidR="00FE773B" w:rsidRDefault="00FE773B" w:rsidP="0065327E">
      <w:pPr>
        <w:pStyle w:val="ListParagraph"/>
        <w:numPr>
          <w:ilvl w:val="0"/>
          <w:numId w:val="35"/>
        </w:numPr>
      </w:pPr>
      <w:r>
        <w:t>Instructions to Tenderers</w:t>
      </w:r>
    </w:p>
    <w:p w:rsidR="00FE773B" w:rsidRDefault="00FE773B" w:rsidP="0065327E">
      <w:pPr>
        <w:pStyle w:val="ListParagraph"/>
        <w:numPr>
          <w:ilvl w:val="0"/>
          <w:numId w:val="35"/>
        </w:numPr>
      </w:pPr>
      <w:r>
        <w:t>Form of Tender</w:t>
      </w:r>
    </w:p>
    <w:p w:rsidR="00534CF4" w:rsidRDefault="00534CF4" w:rsidP="0065327E">
      <w:pPr>
        <w:pStyle w:val="ListParagraph"/>
        <w:numPr>
          <w:ilvl w:val="0"/>
          <w:numId w:val="35"/>
        </w:numPr>
      </w:pPr>
      <w:r>
        <w:t>Anti-Collusion Certificate</w:t>
      </w:r>
      <w:bookmarkStart w:id="0" w:name="_GoBack"/>
      <w:bookmarkEnd w:id="0"/>
    </w:p>
    <w:p w:rsidR="00534CF4" w:rsidRDefault="00534CF4" w:rsidP="0065327E">
      <w:pPr>
        <w:pStyle w:val="ListParagraph"/>
        <w:numPr>
          <w:ilvl w:val="0"/>
          <w:numId w:val="35"/>
        </w:numPr>
      </w:pPr>
      <w:r>
        <w:t>Contract Agreement</w:t>
      </w:r>
    </w:p>
    <w:p w:rsidR="00FE773B" w:rsidRDefault="00FE773B" w:rsidP="0065327E">
      <w:pPr>
        <w:pStyle w:val="ListParagraph"/>
        <w:numPr>
          <w:ilvl w:val="0"/>
          <w:numId w:val="35"/>
        </w:numPr>
      </w:pPr>
      <w:r>
        <w:t>Conditions of Contract</w:t>
      </w:r>
    </w:p>
    <w:p w:rsidR="00A62DC5" w:rsidRDefault="00FE773B" w:rsidP="0065327E">
      <w:pPr>
        <w:pStyle w:val="ListParagraph"/>
        <w:numPr>
          <w:ilvl w:val="0"/>
          <w:numId w:val="35"/>
        </w:numPr>
      </w:pPr>
      <w:r>
        <w:t>Specifications</w:t>
      </w:r>
    </w:p>
    <w:p w:rsidR="00FE773B" w:rsidRPr="00A62DC5" w:rsidRDefault="00534CF4" w:rsidP="0065327E">
      <w:pPr>
        <w:pStyle w:val="ListParagraph"/>
        <w:numPr>
          <w:ilvl w:val="0"/>
          <w:numId w:val="35"/>
        </w:numPr>
      </w:pPr>
      <w:r>
        <w:t>Bill of Quantities</w:t>
      </w:r>
      <w:r w:rsidR="00FE773B" w:rsidRPr="00A62DC5">
        <w:rPr>
          <w:color w:val="2E74B5" w:themeColor="accent1" w:themeShade="BF"/>
          <w:sz w:val="32"/>
          <w:szCs w:val="32"/>
        </w:rPr>
        <w:tab/>
      </w:r>
    </w:p>
    <w:p w:rsidR="00FE773B" w:rsidRDefault="00FE773B" w:rsidP="00FE773B">
      <w:pPr>
        <w:ind w:hanging="731"/>
        <w:jc w:val="right"/>
        <w:rPr>
          <w:color w:val="2E74B5" w:themeColor="accent1" w:themeShade="BF"/>
          <w:sz w:val="32"/>
          <w:szCs w:val="32"/>
        </w:rPr>
      </w:pPr>
    </w:p>
    <w:p w:rsidR="00FE773B" w:rsidRDefault="00FE773B" w:rsidP="00FE773B">
      <w:pPr>
        <w:ind w:hanging="731"/>
        <w:jc w:val="right"/>
        <w:rPr>
          <w:color w:val="2E74B5" w:themeColor="accent1" w:themeShade="BF"/>
          <w:sz w:val="32"/>
          <w:szCs w:val="32"/>
        </w:rPr>
      </w:pPr>
    </w:p>
    <w:p w:rsidR="00FE773B" w:rsidRDefault="00FE773B" w:rsidP="00FE773B">
      <w:pPr>
        <w:ind w:hanging="731"/>
        <w:jc w:val="right"/>
        <w:rPr>
          <w:color w:val="2E74B5" w:themeColor="accent1" w:themeShade="BF"/>
          <w:sz w:val="32"/>
          <w:szCs w:val="32"/>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7B7135" w:rsidRPr="002F6C95" w:rsidTr="007B7135">
        <w:trPr>
          <w:trHeight w:val="616"/>
        </w:trPr>
        <w:tc>
          <w:tcPr>
            <w:tcW w:w="9923" w:type="dxa"/>
          </w:tcPr>
          <w:p w:rsidR="007B7135" w:rsidRPr="002F6C95" w:rsidRDefault="007B7135" w:rsidP="00B3432D">
            <w:pPr>
              <w:ind w:left="0" w:firstLine="0"/>
              <w:jc w:val="left"/>
              <w:rPr>
                <w:sz w:val="32"/>
                <w:szCs w:val="32"/>
              </w:rPr>
            </w:pPr>
            <w:bookmarkStart w:id="1" w:name="_Toc429735659"/>
            <w:bookmarkStart w:id="2" w:name="_Toc430957345"/>
            <w:r>
              <w:rPr>
                <w:color w:val="2E74B5" w:themeColor="accent1" w:themeShade="BF"/>
                <w:sz w:val="32"/>
                <w:szCs w:val="32"/>
              </w:rPr>
              <w:t xml:space="preserve">GENERAL </w:t>
            </w:r>
            <w:r w:rsidRPr="002F6C95">
              <w:rPr>
                <w:color w:val="2E74B5" w:themeColor="accent1" w:themeShade="BF"/>
                <w:sz w:val="32"/>
                <w:szCs w:val="32"/>
              </w:rPr>
              <w:t>QUERIES CONTACT</w:t>
            </w:r>
          </w:p>
        </w:tc>
      </w:tr>
      <w:tr w:rsidR="007B7135" w:rsidRPr="002F6C95" w:rsidTr="007B7135">
        <w:trPr>
          <w:trHeight w:val="1363"/>
        </w:trPr>
        <w:tc>
          <w:tcPr>
            <w:tcW w:w="9923" w:type="dxa"/>
          </w:tcPr>
          <w:p w:rsidR="007B7135" w:rsidRDefault="007B7135" w:rsidP="00B3432D">
            <w:pPr>
              <w:ind w:left="0" w:firstLine="0"/>
              <w:jc w:val="left"/>
            </w:pPr>
            <w:r w:rsidRPr="002F6C95">
              <w:t xml:space="preserve">Mike P Hall </w:t>
            </w:r>
            <w:r w:rsidRPr="002F6C95">
              <w:tab/>
            </w:r>
            <w:r w:rsidRPr="002F6C95">
              <w:tab/>
            </w:r>
            <w:r w:rsidRPr="002F6C95">
              <w:tab/>
            </w:r>
          </w:p>
          <w:p w:rsidR="00BE393F" w:rsidRDefault="007B7135" w:rsidP="00B3432D">
            <w:pPr>
              <w:ind w:left="0" w:firstLine="0"/>
              <w:jc w:val="left"/>
            </w:pPr>
            <w:r w:rsidRPr="002F6C95">
              <w:t xml:space="preserve">Recreation &amp; Amenities Manager  </w:t>
            </w:r>
          </w:p>
          <w:p w:rsidR="00BE393F" w:rsidRDefault="00BE393F" w:rsidP="00B3432D">
            <w:pPr>
              <w:ind w:left="0" w:firstLine="0"/>
              <w:jc w:val="left"/>
            </w:pPr>
            <w:r>
              <w:t xml:space="preserve">Email: </w:t>
            </w:r>
            <w:hyperlink r:id="rId9" w:history="1">
              <w:r w:rsidR="007B7135" w:rsidRPr="002F6C95">
                <w:rPr>
                  <w:rStyle w:val="Hyperlink"/>
                </w:rPr>
                <w:t>mike.hall@banbury.gov.uk</w:t>
              </w:r>
            </w:hyperlink>
            <w:r w:rsidR="007B7135" w:rsidRPr="002F6C95">
              <w:t xml:space="preserve"> </w:t>
            </w:r>
          </w:p>
          <w:p w:rsidR="007B7135" w:rsidRDefault="007B7135" w:rsidP="00B3432D">
            <w:pPr>
              <w:ind w:left="0" w:firstLine="0"/>
              <w:jc w:val="left"/>
            </w:pPr>
            <w:r w:rsidRPr="002F6C95">
              <w:t xml:space="preserve">Telephone 01295 250340 </w:t>
            </w:r>
          </w:p>
          <w:p w:rsidR="007B7135" w:rsidRPr="002F6C95" w:rsidRDefault="007B7135" w:rsidP="00B3432D">
            <w:pPr>
              <w:ind w:left="0" w:firstLine="0"/>
              <w:jc w:val="left"/>
            </w:pPr>
            <w:r w:rsidRPr="002F6C95">
              <w:t>Mobile 07825 308548</w:t>
            </w:r>
            <w:r w:rsidRPr="002F6C95">
              <w:tab/>
            </w:r>
          </w:p>
        </w:tc>
      </w:tr>
    </w:tbl>
    <w:p w:rsidR="00C93B83" w:rsidRDefault="00C93B83" w:rsidP="00E741A3">
      <w:pPr>
        <w:pStyle w:val="Heading1"/>
        <w:spacing w:before="0"/>
        <w:jc w:val="center"/>
        <w:rPr>
          <w:highlight w:val="yellow"/>
          <w:u w:val="single"/>
        </w:rPr>
        <w:sectPr w:rsidR="00C93B83" w:rsidSect="00E741A3">
          <w:footerReference w:type="default" r:id="rId10"/>
          <w:pgSz w:w="11906" w:h="16838" w:code="9"/>
          <w:pgMar w:top="720" w:right="849" w:bottom="720" w:left="720" w:header="709" w:footer="709" w:gutter="0"/>
          <w:cols w:space="708"/>
          <w:docGrid w:linePitch="360"/>
        </w:sectPr>
      </w:pPr>
    </w:p>
    <w:p w:rsidR="00E741A3" w:rsidRPr="0070675A" w:rsidRDefault="00E741A3" w:rsidP="0070675A">
      <w:pPr>
        <w:pStyle w:val="Heading1"/>
        <w:spacing w:before="0"/>
        <w:jc w:val="center"/>
        <w:rPr>
          <w:highlight w:val="yellow"/>
          <w:u w:val="single"/>
        </w:rPr>
      </w:pPr>
      <w:bookmarkStart w:id="3" w:name="_Toc11419399"/>
      <w:r w:rsidRPr="0070675A">
        <w:rPr>
          <w:u w:val="single"/>
        </w:rPr>
        <w:t xml:space="preserve">TENDER FOR THE </w:t>
      </w:r>
      <w:r w:rsidR="0070675A" w:rsidRPr="0070675A">
        <w:rPr>
          <w:u w:val="single"/>
        </w:rPr>
        <w:t>SUPPLY &amp; INSTALLATION OF</w:t>
      </w:r>
      <w:r w:rsidR="0070675A">
        <w:rPr>
          <w:u w:val="single"/>
        </w:rPr>
        <w:t xml:space="preserve"> </w:t>
      </w:r>
      <w:r w:rsidR="0070675A" w:rsidRPr="0070675A">
        <w:rPr>
          <w:szCs w:val="48"/>
          <w:u w:val="single"/>
        </w:rPr>
        <w:t>PLAY</w:t>
      </w:r>
      <w:r w:rsidR="0070675A" w:rsidRPr="0070675A">
        <w:rPr>
          <w:u w:val="single"/>
        </w:rPr>
        <w:t xml:space="preserve"> and ANCILLARY EQUIPMENT AT</w:t>
      </w:r>
      <w:r w:rsidR="0070675A">
        <w:rPr>
          <w:u w:val="single"/>
        </w:rPr>
        <w:t xml:space="preserve"> </w:t>
      </w:r>
      <w:r w:rsidR="0070675A" w:rsidRPr="0070675A">
        <w:rPr>
          <w:szCs w:val="48"/>
          <w:u w:val="single"/>
        </w:rPr>
        <w:t>HOWARD ROAD PLAY AREA</w:t>
      </w:r>
      <w:bookmarkEnd w:id="3"/>
    </w:p>
    <w:sdt>
      <w:sdtPr>
        <w:id w:val="-207036629"/>
        <w:docPartObj>
          <w:docPartGallery w:val="Table of Contents"/>
          <w:docPartUnique/>
        </w:docPartObj>
      </w:sdtPr>
      <w:sdtEndPr>
        <w:rPr>
          <w:rFonts w:asciiTheme="minorHAnsi" w:eastAsiaTheme="minorHAnsi" w:hAnsiTheme="minorHAnsi" w:cstheme="minorBidi"/>
          <w:b/>
          <w:bCs/>
          <w:noProof/>
          <w:color w:val="auto"/>
          <w:sz w:val="22"/>
          <w:szCs w:val="22"/>
          <w:lang w:val="en-GB"/>
        </w:rPr>
      </w:sdtEndPr>
      <w:sdtContent>
        <w:p w:rsidR="004B28AD" w:rsidRDefault="004B28AD">
          <w:pPr>
            <w:pStyle w:val="TOCHeading"/>
          </w:pPr>
          <w:r>
            <w:t>Table of Contents</w:t>
          </w:r>
        </w:p>
        <w:p w:rsidR="0065327E" w:rsidRDefault="004B28AD">
          <w:pPr>
            <w:pStyle w:val="TOC1"/>
            <w:rPr>
              <w:rFonts w:cstheme="minorBidi"/>
              <w:noProof/>
              <w:lang w:val="en-GB" w:eastAsia="en-GB"/>
            </w:rPr>
          </w:pPr>
          <w:r>
            <w:rPr>
              <w:b/>
              <w:bCs/>
              <w:noProof/>
            </w:rPr>
            <w:fldChar w:fldCharType="begin"/>
          </w:r>
          <w:r>
            <w:rPr>
              <w:b/>
              <w:bCs/>
              <w:noProof/>
            </w:rPr>
            <w:instrText xml:space="preserve"> TOC \o "1-3" \h \z \u </w:instrText>
          </w:r>
          <w:r>
            <w:rPr>
              <w:b/>
              <w:bCs/>
              <w:noProof/>
            </w:rPr>
            <w:fldChar w:fldCharType="separate"/>
          </w:r>
          <w:hyperlink w:anchor="_Toc11419399" w:history="1">
            <w:r w:rsidR="0065327E" w:rsidRPr="00C273D3">
              <w:rPr>
                <w:rStyle w:val="Hyperlink"/>
                <w:noProof/>
              </w:rPr>
              <w:t>TENDER FOR THE SUPPLY &amp; INSTALLATION OF PLAY and ANCILLARY EQUIPMENT AT HOWARD ROAD PLAY AREA</w:t>
            </w:r>
            <w:r w:rsidR="0065327E">
              <w:rPr>
                <w:noProof/>
                <w:webHidden/>
              </w:rPr>
              <w:tab/>
            </w:r>
            <w:r w:rsidR="0065327E">
              <w:rPr>
                <w:noProof/>
                <w:webHidden/>
              </w:rPr>
              <w:fldChar w:fldCharType="begin"/>
            </w:r>
            <w:r w:rsidR="0065327E">
              <w:rPr>
                <w:noProof/>
                <w:webHidden/>
              </w:rPr>
              <w:instrText xml:space="preserve"> PAGEREF _Toc11419399 \h </w:instrText>
            </w:r>
            <w:r w:rsidR="0065327E">
              <w:rPr>
                <w:noProof/>
                <w:webHidden/>
              </w:rPr>
            </w:r>
            <w:r w:rsidR="0065327E">
              <w:rPr>
                <w:noProof/>
                <w:webHidden/>
              </w:rPr>
              <w:fldChar w:fldCharType="separate"/>
            </w:r>
            <w:r w:rsidR="0065327E">
              <w:rPr>
                <w:noProof/>
                <w:webHidden/>
              </w:rPr>
              <w:t>2</w:t>
            </w:r>
            <w:r w:rsidR="0065327E">
              <w:rPr>
                <w:noProof/>
                <w:webHidden/>
              </w:rPr>
              <w:fldChar w:fldCharType="end"/>
            </w:r>
          </w:hyperlink>
        </w:p>
        <w:p w:rsidR="0065327E" w:rsidRDefault="0065327E">
          <w:pPr>
            <w:pStyle w:val="TOC1"/>
            <w:rPr>
              <w:rFonts w:cstheme="minorBidi"/>
              <w:noProof/>
              <w:lang w:val="en-GB" w:eastAsia="en-GB"/>
            </w:rPr>
          </w:pPr>
          <w:hyperlink w:anchor="_Toc11419400" w:history="1">
            <w:r w:rsidRPr="00C273D3">
              <w:rPr>
                <w:rStyle w:val="Hyperlink"/>
                <w:noProof/>
              </w:rPr>
              <w:t>INTRODUCTION AND SCOPE OF WORKS</w:t>
            </w:r>
            <w:r>
              <w:rPr>
                <w:noProof/>
                <w:webHidden/>
              </w:rPr>
              <w:tab/>
            </w:r>
            <w:r>
              <w:rPr>
                <w:noProof/>
                <w:webHidden/>
              </w:rPr>
              <w:fldChar w:fldCharType="begin"/>
            </w:r>
            <w:r>
              <w:rPr>
                <w:noProof/>
                <w:webHidden/>
              </w:rPr>
              <w:instrText xml:space="preserve"> PAGEREF _Toc11419400 \h </w:instrText>
            </w:r>
            <w:r>
              <w:rPr>
                <w:noProof/>
                <w:webHidden/>
              </w:rPr>
            </w:r>
            <w:r>
              <w:rPr>
                <w:noProof/>
                <w:webHidden/>
              </w:rPr>
              <w:fldChar w:fldCharType="separate"/>
            </w:r>
            <w:r>
              <w:rPr>
                <w:noProof/>
                <w:webHidden/>
              </w:rPr>
              <w:t>4</w:t>
            </w:r>
            <w:r>
              <w:rPr>
                <w:noProof/>
                <w:webHidden/>
              </w:rPr>
              <w:fldChar w:fldCharType="end"/>
            </w:r>
          </w:hyperlink>
        </w:p>
        <w:p w:rsidR="0065327E" w:rsidRDefault="0065327E">
          <w:pPr>
            <w:pStyle w:val="TOC1"/>
            <w:rPr>
              <w:rFonts w:cstheme="minorBidi"/>
              <w:noProof/>
              <w:lang w:val="en-GB" w:eastAsia="en-GB"/>
            </w:rPr>
          </w:pPr>
          <w:hyperlink w:anchor="_Toc11419401" w:history="1">
            <w:r w:rsidRPr="00C273D3">
              <w:rPr>
                <w:rStyle w:val="Hyperlink"/>
                <w:noProof/>
              </w:rPr>
              <w:t>INSTRUCTIONS TO CONTRACTORS</w:t>
            </w:r>
            <w:r>
              <w:rPr>
                <w:noProof/>
                <w:webHidden/>
              </w:rPr>
              <w:tab/>
            </w:r>
            <w:r>
              <w:rPr>
                <w:noProof/>
                <w:webHidden/>
              </w:rPr>
              <w:fldChar w:fldCharType="begin"/>
            </w:r>
            <w:r>
              <w:rPr>
                <w:noProof/>
                <w:webHidden/>
              </w:rPr>
              <w:instrText xml:space="preserve"> PAGEREF _Toc11419401 \h </w:instrText>
            </w:r>
            <w:r>
              <w:rPr>
                <w:noProof/>
                <w:webHidden/>
              </w:rPr>
            </w:r>
            <w:r>
              <w:rPr>
                <w:noProof/>
                <w:webHidden/>
              </w:rPr>
              <w:fldChar w:fldCharType="separate"/>
            </w:r>
            <w:r>
              <w:rPr>
                <w:noProof/>
                <w:webHidden/>
              </w:rPr>
              <w:t>5</w:t>
            </w:r>
            <w:r>
              <w:rPr>
                <w:noProof/>
                <w:webHidden/>
              </w:rPr>
              <w:fldChar w:fldCharType="end"/>
            </w:r>
          </w:hyperlink>
        </w:p>
        <w:p w:rsidR="0065327E" w:rsidRDefault="0065327E">
          <w:pPr>
            <w:pStyle w:val="TOC1"/>
            <w:rPr>
              <w:rFonts w:cstheme="minorBidi"/>
              <w:noProof/>
              <w:lang w:val="en-GB" w:eastAsia="en-GB"/>
            </w:rPr>
          </w:pPr>
          <w:hyperlink w:anchor="_Toc11419402" w:history="1">
            <w:r w:rsidRPr="00C273D3">
              <w:rPr>
                <w:rStyle w:val="Hyperlink"/>
                <w:noProof/>
              </w:rPr>
              <w:t>THE SUPPLY &amp; INSTALLATION OF PLAY and ANCILLARY EQUIPMENT AT HOWARD ROAD PLAY AREA</w:t>
            </w:r>
            <w:r>
              <w:rPr>
                <w:noProof/>
                <w:webHidden/>
              </w:rPr>
              <w:tab/>
            </w:r>
            <w:r>
              <w:rPr>
                <w:noProof/>
                <w:webHidden/>
              </w:rPr>
              <w:fldChar w:fldCharType="begin"/>
            </w:r>
            <w:r>
              <w:rPr>
                <w:noProof/>
                <w:webHidden/>
              </w:rPr>
              <w:instrText xml:space="preserve"> PAGEREF _Toc11419402 \h </w:instrText>
            </w:r>
            <w:r>
              <w:rPr>
                <w:noProof/>
                <w:webHidden/>
              </w:rPr>
            </w:r>
            <w:r>
              <w:rPr>
                <w:noProof/>
                <w:webHidden/>
              </w:rPr>
              <w:fldChar w:fldCharType="separate"/>
            </w:r>
            <w:r>
              <w:rPr>
                <w:noProof/>
                <w:webHidden/>
              </w:rPr>
              <w:t>7</w:t>
            </w:r>
            <w:r>
              <w:rPr>
                <w:noProof/>
                <w:webHidden/>
              </w:rPr>
              <w:fldChar w:fldCharType="end"/>
            </w:r>
          </w:hyperlink>
        </w:p>
        <w:p w:rsidR="0065327E" w:rsidRDefault="0065327E">
          <w:pPr>
            <w:pStyle w:val="TOC1"/>
            <w:rPr>
              <w:rFonts w:cstheme="minorBidi"/>
              <w:noProof/>
              <w:lang w:val="en-GB" w:eastAsia="en-GB"/>
            </w:rPr>
          </w:pPr>
          <w:hyperlink w:anchor="_Toc11419403" w:history="1">
            <w:r w:rsidRPr="00C273D3">
              <w:rPr>
                <w:rStyle w:val="Hyperlink"/>
                <w:noProof/>
              </w:rPr>
              <w:t>FORM OF TENDER</w:t>
            </w:r>
            <w:r>
              <w:rPr>
                <w:noProof/>
                <w:webHidden/>
              </w:rPr>
              <w:tab/>
            </w:r>
            <w:r>
              <w:rPr>
                <w:noProof/>
                <w:webHidden/>
              </w:rPr>
              <w:fldChar w:fldCharType="begin"/>
            </w:r>
            <w:r>
              <w:rPr>
                <w:noProof/>
                <w:webHidden/>
              </w:rPr>
              <w:instrText xml:space="preserve"> PAGEREF _Toc11419403 \h </w:instrText>
            </w:r>
            <w:r>
              <w:rPr>
                <w:noProof/>
                <w:webHidden/>
              </w:rPr>
            </w:r>
            <w:r>
              <w:rPr>
                <w:noProof/>
                <w:webHidden/>
              </w:rPr>
              <w:fldChar w:fldCharType="separate"/>
            </w:r>
            <w:r>
              <w:rPr>
                <w:noProof/>
                <w:webHidden/>
              </w:rPr>
              <w:t>7</w:t>
            </w:r>
            <w:r>
              <w:rPr>
                <w:noProof/>
                <w:webHidden/>
              </w:rPr>
              <w:fldChar w:fldCharType="end"/>
            </w:r>
          </w:hyperlink>
        </w:p>
        <w:p w:rsidR="0065327E" w:rsidRDefault="0065327E">
          <w:pPr>
            <w:pStyle w:val="TOC1"/>
            <w:rPr>
              <w:rFonts w:cstheme="minorBidi"/>
              <w:noProof/>
              <w:lang w:val="en-GB" w:eastAsia="en-GB"/>
            </w:rPr>
          </w:pPr>
          <w:hyperlink w:anchor="_Toc11419404" w:history="1">
            <w:r w:rsidRPr="00C273D3">
              <w:rPr>
                <w:rStyle w:val="Hyperlink"/>
                <w:noProof/>
              </w:rPr>
              <w:t>ANTI-COLLUSION CERTIFICATE</w:t>
            </w:r>
            <w:r>
              <w:rPr>
                <w:noProof/>
                <w:webHidden/>
              </w:rPr>
              <w:tab/>
            </w:r>
            <w:r>
              <w:rPr>
                <w:noProof/>
                <w:webHidden/>
              </w:rPr>
              <w:fldChar w:fldCharType="begin"/>
            </w:r>
            <w:r>
              <w:rPr>
                <w:noProof/>
                <w:webHidden/>
              </w:rPr>
              <w:instrText xml:space="preserve"> PAGEREF _Toc11419404 \h </w:instrText>
            </w:r>
            <w:r>
              <w:rPr>
                <w:noProof/>
                <w:webHidden/>
              </w:rPr>
            </w:r>
            <w:r>
              <w:rPr>
                <w:noProof/>
                <w:webHidden/>
              </w:rPr>
              <w:fldChar w:fldCharType="separate"/>
            </w:r>
            <w:r>
              <w:rPr>
                <w:noProof/>
                <w:webHidden/>
              </w:rPr>
              <w:t>8</w:t>
            </w:r>
            <w:r>
              <w:rPr>
                <w:noProof/>
                <w:webHidden/>
              </w:rPr>
              <w:fldChar w:fldCharType="end"/>
            </w:r>
          </w:hyperlink>
        </w:p>
        <w:p w:rsidR="0065327E" w:rsidRDefault="0065327E">
          <w:pPr>
            <w:pStyle w:val="TOC1"/>
            <w:rPr>
              <w:rFonts w:cstheme="minorBidi"/>
              <w:noProof/>
              <w:lang w:val="en-GB" w:eastAsia="en-GB"/>
            </w:rPr>
          </w:pPr>
          <w:hyperlink w:anchor="_Toc11419405" w:history="1">
            <w:r w:rsidRPr="00C273D3">
              <w:rPr>
                <w:rStyle w:val="Hyperlink"/>
                <w:noProof/>
              </w:rPr>
              <w:t>CONTRACT AGREEMENT FOR THE SUPPLY &amp; INSTALLATION OF PLAY and ANCILLARY EQUIPMENT AT HOWARD ROAD PLAY AREA</w:t>
            </w:r>
            <w:r>
              <w:rPr>
                <w:noProof/>
                <w:webHidden/>
              </w:rPr>
              <w:tab/>
            </w:r>
            <w:r>
              <w:rPr>
                <w:noProof/>
                <w:webHidden/>
              </w:rPr>
              <w:fldChar w:fldCharType="begin"/>
            </w:r>
            <w:r>
              <w:rPr>
                <w:noProof/>
                <w:webHidden/>
              </w:rPr>
              <w:instrText xml:space="preserve"> PAGEREF _Toc11419405 \h </w:instrText>
            </w:r>
            <w:r>
              <w:rPr>
                <w:noProof/>
                <w:webHidden/>
              </w:rPr>
            </w:r>
            <w:r>
              <w:rPr>
                <w:noProof/>
                <w:webHidden/>
              </w:rPr>
              <w:fldChar w:fldCharType="separate"/>
            </w:r>
            <w:r>
              <w:rPr>
                <w:noProof/>
                <w:webHidden/>
              </w:rPr>
              <w:t>9</w:t>
            </w:r>
            <w:r>
              <w:rPr>
                <w:noProof/>
                <w:webHidden/>
              </w:rPr>
              <w:fldChar w:fldCharType="end"/>
            </w:r>
          </w:hyperlink>
        </w:p>
        <w:p w:rsidR="0065327E" w:rsidRDefault="0065327E">
          <w:pPr>
            <w:pStyle w:val="TOC1"/>
            <w:rPr>
              <w:rFonts w:cstheme="minorBidi"/>
              <w:noProof/>
              <w:lang w:val="en-GB" w:eastAsia="en-GB"/>
            </w:rPr>
          </w:pPr>
          <w:hyperlink w:anchor="_Toc11419406" w:history="1">
            <w:r w:rsidRPr="00C273D3">
              <w:rPr>
                <w:rStyle w:val="Hyperlink"/>
                <w:noProof/>
              </w:rPr>
              <w:t>CONDITIONS OF CONTRACT</w:t>
            </w:r>
            <w:r>
              <w:rPr>
                <w:noProof/>
                <w:webHidden/>
              </w:rPr>
              <w:tab/>
            </w:r>
            <w:r>
              <w:rPr>
                <w:noProof/>
                <w:webHidden/>
              </w:rPr>
              <w:fldChar w:fldCharType="begin"/>
            </w:r>
            <w:r>
              <w:rPr>
                <w:noProof/>
                <w:webHidden/>
              </w:rPr>
              <w:instrText xml:space="preserve"> PAGEREF _Toc11419406 \h </w:instrText>
            </w:r>
            <w:r>
              <w:rPr>
                <w:noProof/>
                <w:webHidden/>
              </w:rPr>
            </w:r>
            <w:r>
              <w:rPr>
                <w:noProof/>
                <w:webHidden/>
              </w:rPr>
              <w:fldChar w:fldCharType="separate"/>
            </w:r>
            <w:r>
              <w:rPr>
                <w:noProof/>
                <w:webHidden/>
              </w:rPr>
              <w:t>10</w:t>
            </w:r>
            <w:r>
              <w:rPr>
                <w:noProof/>
                <w:webHidden/>
              </w:rPr>
              <w:fldChar w:fldCharType="end"/>
            </w:r>
          </w:hyperlink>
        </w:p>
        <w:p w:rsidR="0065327E" w:rsidRDefault="0065327E">
          <w:pPr>
            <w:pStyle w:val="TOC2"/>
            <w:rPr>
              <w:rFonts w:cstheme="minorBidi"/>
              <w:lang w:val="en-GB" w:eastAsia="en-GB"/>
            </w:rPr>
          </w:pPr>
          <w:hyperlink w:anchor="_Toc11419407" w:history="1">
            <w:r w:rsidRPr="00C273D3">
              <w:rPr>
                <w:rStyle w:val="Hyperlink"/>
              </w:rPr>
              <w:t>1.</w:t>
            </w:r>
            <w:r>
              <w:rPr>
                <w:rFonts w:cstheme="minorBidi"/>
                <w:lang w:val="en-GB" w:eastAsia="en-GB"/>
              </w:rPr>
              <w:tab/>
            </w:r>
            <w:r w:rsidRPr="00C273D3">
              <w:rPr>
                <w:rStyle w:val="Hyperlink"/>
              </w:rPr>
              <w:t>DEFINITIONS &amp; INTERPRETATIONS</w:t>
            </w:r>
            <w:r>
              <w:rPr>
                <w:webHidden/>
              </w:rPr>
              <w:tab/>
            </w:r>
            <w:r>
              <w:rPr>
                <w:webHidden/>
              </w:rPr>
              <w:fldChar w:fldCharType="begin"/>
            </w:r>
            <w:r>
              <w:rPr>
                <w:webHidden/>
              </w:rPr>
              <w:instrText xml:space="preserve"> PAGEREF _Toc11419407 \h </w:instrText>
            </w:r>
            <w:r>
              <w:rPr>
                <w:webHidden/>
              </w:rPr>
            </w:r>
            <w:r>
              <w:rPr>
                <w:webHidden/>
              </w:rPr>
              <w:fldChar w:fldCharType="separate"/>
            </w:r>
            <w:r>
              <w:rPr>
                <w:webHidden/>
              </w:rPr>
              <w:t>10</w:t>
            </w:r>
            <w:r>
              <w:rPr>
                <w:webHidden/>
              </w:rPr>
              <w:fldChar w:fldCharType="end"/>
            </w:r>
          </w:hyperlink>
        </w:p>
        <w:p w:rsidR="0065327E" w:rsidRDefault="0065327E">
          <w:pPr>
            <w:pStyle w:val="TOC2"/>
            <w:rPr>
              <w:rFonts w:cstheme="minorBidi"/>
              <w:lang w:val="en-GB" w:eastAsia="en-GB"/>
            </w:rPr>
          </w:pPr>
          <w:hyperlink w:anchor="_Toc11419408" w:history="1">
            <w:r w:rsidRPr="00C273D3">
              <w:rPr>
                <w:rStyle w:val="Hyperlink"/>
              </w:rPr>
              <w:t>2.</w:t>
            </w:r>
            <w:r>
              <w:rPr>
                <w:rFonts w:cstheme="minorBidi"/>
                <w:lang w:val="en-GB" w:eastAsia="en-GB"/>
              </w:rPr>
              <w:tab/>
            </w:r>
            <w:r w:rsidRPr="00C273D3">
              <w:rPr>
                <w:rStyle w:val="Hyperlink"/>
              </w:rPr>
              <w:t>HEALTH, SAFETY AND WELFARE</w:t>
            </w:r>
            <w:r>
              <w:rPr>
                <w:webHidden/>
              </w:rPr>
              <w:tab/>
            </w:r>
            <w:r>
              <w:rPr>
                <w:webHidden/>
              </w:rPr>
              <w:fldChar w:fldCharType="begin"/>
            </w:r>
            <w:r>
              <w:rPr>
                <w:webHidden/>
              </w:rPr>
              <w:instrText xml:space="preserve"> PAGEREF _Toc11419408 \h </w:instrText>
            </w:r>
            <w:r>
              <w:rPr>
                <w:webHidden/>
              </w:rPr>
            </w:r>
            <w:r>
              <w:rPr>
                <w:webHidden/>
              </w:rPr>
              <w:fldChar w:fldCharType="separate"/>
            </w:r>
            <w:r>
              <w:rPr>
                <w:webHidden/>
              </w:rPr>
              <w:t>10</w:t>
            </w:r>
            <w:r>
              <w:rPr>
                <w:webHidden/>
              </w:rPr>
              <w:fldChar w:fldCharType="end"/>
            </w:r>
          </w:hyperlink>
        </w:p>
        <w:p w:rsidR="0065327E" w:rsidRDefault="0065327E">
          <w:pPr>
            <w:pStyle w:val="TOC2"/>
            <w:rPr>
              <w:rFonts w:cstheme="minorBidi"/>
              <w:lang w:val="en-GB" w:eastAsia="en-GB"/>
            </w:rPr>
          </w:pPr>
          <w:hyperlink w:anchor="_Toc11419409" w:history="1">
            <w:r w:rsidRPr="00C273D3">
              <w:rPr>
                <w:rStyle w:val="Hyperlink"/>
              </w:rPr>
              <w:t>3.</w:t>
            </w:r>
            <w:r>
              <w:rPr>
                <w:rFonts w:cstheme="minorBidi"/>
                <w:lang w:val="en-GB" w:eastAsia="en-GB"/>
              </w:rPr>
              <w:tab/>
            </w:r>
            <w:r w:rsidRPr="00C273D3">
              <w:rPr>
                <w:rStyle w:val="Hyperlink"/>
              </w:rPr>
              <w:t>VARIATION OF CONTRACT</w:t>
            </w:r>
            <w:r>
              <w:rPr>
                <w:webHidden/>
              </w:rPr>
              <w:tab/>
            </w:r>
            <w:r>
              <w:rPr>
                <w:webHidden/>
              </w:rPr>
              <w:fldChar w:fldCharType="begin"/>
            </w:r>
            <w:r>
              <w:rPr>
                <w:webHidden/>
              </w:rPr>
              <w:instrText xml:space="preserve"> PAGEREF _Toc11419409 \h </w:instrText>
            </w:r>
            <w:r>
              <w:rPr>
                <w:webHidden/>
              </w:rPr>
            </w:r>
            <w:r>
              <w:rPr>
                <w:webHidden/>
              </w:rPr>
              <w:fldChar w:fldCharType="separate"/>
            </w:r>
            <w:r>
              <w:rPr>
                <w:webHidden/>
              </w:rPr>
              <w:t>11</w:t>
            </w:r>
            <w:r>
              <w:rPr>
                <w:webHidden/>
              </w:rPr>
              <w:fldChar w:fldCharType="end"/>
            </w:r>
          </w:hyperlink>
        </w:p>
        <w:p w:rsidR="0065327E" w:rsidRDefault="0065327E">
          <w:pPr>
            <w:pStyle w:val="TOC2"/>
            <w:rPr>
              <w:rFonts w:cstheme="minorBidi"/>
              <w:lang w:val="en-GB" w:eastAsia="en-GB"/>
            </w:rPr>
          </w:pPr>
          <w:hyperlink w:anchor="_Toc11419410" w:history="1">
            <w:r w:rsidRPr="00C273D3">
              <w:rPr>
                <w:rStyle w:val="Hyperlink"/>
              </w:rPr>
              <w:t>4.</w:t>
            </w:r>
            <w:r>
              <w:rPr>
                <w:rFonts w:cstheme="minorBidi"/>
                <w:lang w:val="en-GB" w:eastAsia="en-GB"/>
              </w:rPr>
              <w:tab/>
            </w:r>
            <w:r w:rsidRPr="00C273D3">
              <w:rPr>
                <w:rStyle w:val="Hyperlink"/>
              </w:rPr>
              <w:t>THE CLIENT OFFICER</w:t>
            </w:r>
            <w:r>
              <w:rPr>
                <w:webHidden/>
              </w:rPr>
              <w:tab/>
            </w:r>
            <w:r>
              <w:rPr>
                <w:webHidden/>
              </w:rPr>
              <w:fldChar w:fldCharType="begin"/>
            </w:r>
            <w:r>
              <w:rPr>
                <w:webHidden/>
              </w:rPr>
              <w:instrText xml:space="preserve"> PAGEREF _Toc11419410 \h </w:instrText>
            </w:r>
            <w:r>
              <w:rPr>
                <w:webHidden/>
              </w:rPr>
            </w:r>
            <w:r>
              <w:rPr>
                <w:webHidden/>
              </w:rPr>
              <w:fldChar w:fldCharType="separate"/>
            </w:r>
            <w:r>
              <w:rPr>
                <w:webHidden/>
              </w:rPr>
              <w:t>11</w:t>
            </w:r>
            <w:r>
              <w:rPr>
                <w:webHidden/>
              </w:rPr>
              <w:fldChar w:fldCharType="end"/>
            </w:r>
          </w:hyperlink>
        </w:p>
        <w:p w:rsidR="0065327E" w:rsidRDefault="0065327E">
          <w:pPr>
            <w:pStyle w:val="TOC2"/>
            <w:rPr>
              <w:rFonts w:cstheme="minorBidi"/>
              <w:lang w:val="en-GB" w:eastAsia="en-GB"/>
            </w:rPr>
          </w:pPr>
          <w:hyperlink w:anchor="_Toc11419411" w:history="1">
            <w:r w:rsidRPr="00C273D3">
              <w:rPr>
                <w:rStyle w:val="Hyperlink"/>
              </w:rPr>
              <w:t>5.</w:t>
            </w:r>
            <w:r>
              <w:rPr>
                <w:rFonts w:cstheme="minorBidi"/>
                <w:lang w:val="en-GB" w:eastAsia="en-GB"/>
              </w:rPr>
              <w:tab/>
            </w:r>
            <w:r w:rsidRPr="00C273D3">
              <w:rPr>
                <w:rStyle w:val="Hyperlink"/>
              </w:rPr>
              <w:t>CONTRACT PERIOD</w:t>
            </w:r>
            <w:r>
              <w:rPr>
                <w:webHidden/>
              </w:rPr>
              <w:tab/>
            </w:r>
            <w:r>
              <w:rPr>
                <w:webHidden/>
              </w:rPr>
              <w:fldChar w:fldCharType="begin"/>
            </w:r>
            <w:r>
              <w:rPr>
                <w:webHidden/>
              </w:rPr>
              <w:instrText xml:space="preserve"> PAGEREF _Toc11419411 \h </w:instrText>
            </w:r>
            <w:r>
              <w:rPr>
                <w:webHidden/>
              </w:rPr>
            </w:r>
            <w:r>
              <w:rPr>
                <w:webHidden/>
              </w:rPr>
              <w:fldChar w:fldCharType="separate"/>
            </w:r>
            <w:r>
              <w:rPr>
                <w:webHidden/>
              </w:rPr>
              <w:t>11</w:t>
            </w:r>
            <w:r>
              <w:rPr>
                <w:webHidden/>
              </w:rPr>
              <w:fldChar w:fldCharType="end"/>
            </w:r>
          </w:hyperlink>
        </w:p>
        <w:p w:rsidR="0065327E" w:rsidRDefault="0065327E">
          <w:pPr>
            <w:pStyle w:val="TOC2"/>
            <w:rPr>
              <w:rFonts w:cstheme="minorBidi"/>
              <w:lang w:val="en-GB" w:eastAsia="en-GB"/>
            </w:rPr>
          </w:pPr>
          <w:hyperlink w:anchor="_Toc11419412" w:history="1">
            <w:r w:rsidRPr="00C273D3">
              <w:rPr>
                <w:rStyle w:val="Hyperlink"/>
              </w:rPr>
              <w:t>6.</w:t>
            </w:r>
            <w:r>
              <w:rPr>
                <w:rFonts w:cstheme="minorBidi"/>
                <w:lang w:val="en-GB" w:eastAsia="en-GB"/>
              </w:rPr>
              <w:tab/>
            </w:r>
            <w:r w:rsidRPr="00C273D3">
              <w:rPr>
                <w:rStyle w:val="Hyperlink"/>
              </w:rPr>
              <w:t>PERFORMANCE OF SERVICES</w:t>
            </w:r>
            <w:r>
              <w:rPr>
                <w:webHidden/>
              </w:rPr>
              <w:tab/>
            </w:r>
            <w:r>
              <w:rPr>
                <w:webHidden/>
              </w:rPr>
              <w:fldChar w:fldCharType="begin"/>
            </w:r>
            <w:r>
              <w:rPr>
                <w:webHidden/>
              </w:rPr>
              <w:instrText xml:space="preserve"> PAGEREF _Toc11419412 \h </w:instrText>
            </w:r>
            <w:r>
              <w:rPr>
                <w:webHidden/>
              </w:rPr>
            </w:r>
            <w:r>
              <w:rPr>
                <w:webHidden/>
              </w:rPr>
              <w:fldChar w:fldCharType="separate"/>
            </w:r>
            <w:r>
              <w:rPr>
                <w:webHidden/>
              </w:rPr>
              <w:t>11</w:t>
            </w:r>
            <w:r>
              <w:rPr>
                <w:webHidden/>
              </w:rPr>
              <w:fldChar w:fldCharType="end"/>
            </w:r>
          </w:hyperlink>
        </w:p>
        <w:p w:rsidR="0065327E" w:rsidRDefault="0065327E">
          <w:pPr>
            <w:pStyle w:val="TOC2"/>
            <w:rPr>
              <w:rFonts w:cstheme="minorBidi"/>
              <w:lang w:val="en-GB" w:eastAsia="en-GB"/>
            </w:rPr>
          </w:pPr>
          <w:hyperlink w:anchor="_Toc11419413" w:history="1">
            <w:r w:rsidRPr="00C273D3">
              <w:rPr>
                <w:rStyle w:val="Hyperlink"/>
              </w:rPr>
              <w:t>7.</w:t>
            </w:r>
            <w:r>
              <w:rPr>
                <w:rFonts w:cstheme="minorBidi"/>
                <w:lang w:val="en-GB" w:eastAsia="en-GB"/>
              </w:rPr>
              <w:tab/>
            </w:r>
            <w:r w:rsidRPr="00C273D3">
              <w:rPr>
                <w:rStyle w:val="Hyperlink"/>
              </w:rPr>
              <w:t>CERTIFICATE OF PRACTICAL COMPLETION AND DEFECTS LIABILITY</w:t>
            </w:r>
            <w:r>
              <w:rPr>
                <w:webHidden/>
              </w:rPr>
              <w:tab/>
            </w:r>
            <w:r>
              <w:rPr>
                <w:webHidden/>
              </w:rPr>
              <w:fldChar w:fldCharType="begin"/>
            </w:r>
            <w:r>
              <w:rPr>
                <w:webHidden/>
              </w:rPr>
              <w:instrText xml:space="preserve"> PAGEREF _Toc11419413 \h </w:instrText>
            </w:r>
            <w:r>
              <w:rPr>
                <w:webHidden/>
              </w:rPr>
            </w:r>
            <w:r>
              <w:rPr>
                <w:webHidden/>
              </w:rPr>
              <w:fldChar w:fldCharType="separate"/>
            </w:r>
            <w:r>
              <w:rPr>
                <w:webHidden/>
              </w:rPr>
              <w:t>12</w:t>
            </w:r>
            <w:r>
              <w:rPr>
                <w:webHidden/>
              </w:rPr>
              <w:fldChar w:fldCharType="end"/>
            </w:r>
          </w:hyperlink>
        </w:p>
        <w:p w:rsidR="0065327E" w:rsidRDefault="0065327E">
          <w:pPr>
            <w:pStyle w:val="TOC2"/>
            <w:rPr>
              <w:rFonts w:cstheme="minorBidi"/>
              <w:lang w:val="en-GB" w:eastAsia="en-GB"/>
            </w:rPr>
          </w:pPr>
          <w:hyperlink w:anchor="_Toc11419414" w:history="1">
            <w:r w:rsidRPr="00C273D3">
              <w:rPr>
                <w:rStyle w:val="Hyperlink"/>
              </w:rPr>
              <w:t>8.</w:t>
            </w:r>
            <w:r>
              <w:rPr>
                <w:rFonts w:cstheme="minorBidi"/>
                <w:lang w:val="en-GB" w:eastAsia="en-GB"/>
              </w:rPr>
              <w:tab/>
            </w:r>
            <w:r w:rsidRPr="00C273D3">
              <w:rPr>
                <w:rStyle w:val="Hyperlink"/>
              </w:rPr>
              <w:t>VALUE ADDED TAX</w:t>
            </w:r>
            <w:r>
              <w:rPr>
                <w:webHidden/>
              </w:rPr>
              <w:tab/>
            </w:r>
            <w:r>
              <w:rPr>
                <w:webHidden/>
              </w:rPr>
              <w:fldChar w:fldCharType="begin"/>
            </w:r>
            <w:r>
              <w:rPr>
                <w:webHidden/>
              </w:rPr>
              <w:instrText xml:space="preserve"> PAGEREF _Toc11419414 \h </w:instrText>
            </w:r>
            <w:r>
              <w:rPr>
                <w:webHidden/>
              </w:rPr>
            </w:r>
            <w:r>
              <w:rPr>
                <w:webHidden/>
              </w:rPr>
              <w:fldChar w:fldCharType="separate"/>
            </w:r>
            <w:r>
              <w:rPr>
                <w:webHidden/>
              </w:rPr>
              <w:t>12</w:t>
            </w:r>
            <w:r>
              <w:rPr>
                <w:webHidden/>
              </w:rPr>
              <w:fldChar w:fldCharType="end"/>
            </w:r>
          </w:hyperlink>
        </w:p>
        <w:p w:rsidR="0065327E" w:rsidRDefault="0065327E">
          <w:pPr>
            <w:pStyle w:val="TOC2"/>
            <w:rPr>
              <w:rFonts w:cstheme="minorBidi"/>
              <w:lang w:val="en-GB" w:eastAsia="en-GB"/>
            </w:rPr>
          </w:pPr>
          <w:hyperlink w:anchor="_Toc11419415" w:history="1">
            <w:r w:rsidRPr="00C273D3">
              <w:rPr>
                <w:rStyle w:val="Hyperlink"/>
              </w:rPr>
              <w:t>9.</w:t>
            </w:r>
            <w:r>
              <w:rPr>
                <w:rFonts w:cstheme="minorBidi"/>
                <w:lang w:val="en-GB" w:eastAsia="en-GB"/>
              </w:rPr>
              <w:tab/>
            </w:r>
            <w:r w:rsidRPr="00C273D3">
              <w:rPr>
                <w:rStyle w:val="Hyperlink"/>
              </w:rPr>
              <w:t>ASSIGNMENT AND SUB-LETTING</w:t>
            </w:r>
            <w:r>
              <w:rPr>
                <w:webHidden/>
              </w:rPr>
              <w:tab/>
            </w:r>
            <w:r>
              <w:rPr>
                <w:webHidden/>
              </w:rPr>
              <w:fldChar w:fldCharType="begin"/>
            </w:r>
            <w:r>
              <w:rPr>
                <w:webHidden/>
              </w:rPr>
              <w:instrText xml:space="preserve"> PAGEREF _Toc11419415 \h </w:instrText>
            </w:r>
            <w:r>
              <w:rPr>
                <w:webHidden/>
              </w:rPr>
            </w:r>
            <w:r>
              <w:rPr>
                <w:webHidden/>
              </w:rPr>
              <w:fldChar w:fldCharType="separate"/>
            </w:r>
            <w:r>
              <w:rPr>
                <w:webHidden/>
              </w:rPr>
              <w:t>12</w:t>
            </w:r>
            <w:r>
              <w:rPr>
                <w:webHidden/>
              </w:rPr>
              <w:fldChar w:fldCharType="end"/>
            </w:r>
          </w:hyperlink>
        </w:p>
        <w:p w:rsidR="0065327E" w:rsidRDefault="0065327E">
          <w:pPr>
            <w:pStyle w:val="TOC2"/>
            <w:rPr>
              <w:rFonts w:cstheme="minorBidi"/>
              <w:lang w:val="en-GB" w:eastAsia="en-GB"/>
            </w:rPr>
          </w:pPr>
          <w:hyperlink w:anchor="_Toc11419416" w:history="1">
            <w:r w:rsidRPr="00C273D3">
              <w:rPr>
                <w:rStyle w:val="Hyperlink"/>
              </w:rPr>
              <w:t>10.</w:t>
            </w:r>
            <w:r>
              <w:rPr>
                <w:rFonts w:cstheme="minorBidi"/>
                <w:lang w:val="en-GB" w:eastAsia="en-GB"/>
              </w:rPr>
              <w:tab/>
            </w:r>
            <w:r w:rsidRPr="00C273D3">
              <w:rPr>
                <w:rStyle w:val="Hyperlink"/>
              </w:rPr>
              <w:t>AGENCY</w:t>
            </w:r>
            <w:r>
              <w:rPr>
                <w:webHidden/>
              </w:rPr>
              <w:tab/>
            </w:r>
            <w:r>
              <w:rPr>
                <w:webHidden/>
              </w:rPr>
              <w:fldChar w:fldCharType="begin"/>
            </w:r>
            <w:r>
              <w:rPr>
                <w:webHidden/>
              </w:rPr>
              <w:instrText xml:space="preserve"> PAGEREF _Toc11419416 \h </w:instrText>
            </w:r>
            <w:r>
              <w:rPr>
                <w:webHidden/>
              </w:rPr>
            </w:r>
            <w:r>
              <w:rPr>
                <w:webHidden/>
              </w:rPr>
              <w:fldChar w:fldCharType="separate"/>
            </w:r>
            <w:r>
              <w:rPr>
                <w:webHidden/>
              </w:rPr>
              <w:t>13</w:t>
            </w:r>
            <w:r>
              <w:rPr>
                <w:webHidden/>
              </w:rPr>
              <w:fldChar w:fldCharType="end"/>
            </w:r>
          </w:hyperlink>
        </w:p>
        <w:p w:rsidR="0065327E" w:rsidRDefault="0065327E">
          <w:pPr>
            <w:pStyle w:val="TOC2"/>
            <w:rPr>
              <w:rFonts w:cstheme="minorBidi"/>
              <w:lang w:val="en-GB" w:eastAsia="en-GB"/>
            </w:rPr>
          </w:pPr>
          <w:hyperlink w:anchor="_Toc11419417" w:history="1">
            <w:r w:rsidRPr="00C273D3">
              <w:rPr>
                <w:rStyle w:val="Hyperlink"/>
              </w:rPr>
              <w:t>11.</w:t>
            </w:r>
            <w:r>
              <w:rPr>
                <w:rFonts w:cstheme="minorBidi"/>
                <w:lang w:val="en-GB" w:eastAsia="en-GB"/>
              </w:rPr>
              <w:tab/>
            </w:r>
            <w:r w:rsidRPr="00C273D3">
              <w:rPr>
                <w:rStyle w:val="Hyperlink"/>
              </w:rPr>
              <w:t>LIABILITY OF CONTRACTORS</w:t>
            </w:r>
            <w:r>
              <w:rPr>
                <w:webHidden/>
              </w:rPr>
              <w:tab/>
            </w:r>
            <w:r>
              <w:rPr>
                <w:webHidden/>
              </w:rPr>
              <w:fldChar w:fldCharType="begin"/>
            </w:r>
            <w:r>
              <w:rPr>
                <w:webHidden/>
              </w:rPr>
              <w:instrText xml:space="preserve"> PAGEREF _Toc11419417 \h </w:instrText>
            </w:r>
            <w:r>
              <w:rPr>
                <w:webHidden/>
              </w:rPr>
            </w:r>
            <w:r>
              <w:rPr>
                <w:webHidden/>
              </w:rPr>
              <w:fldChar w:fldCharType="separate"/>
            </w:r>
            <w:r>
              <w:rPr>
                <w:webHidden/>
              </w:rPr>
              <w:t>14</w:t>
            </w:r>
            <w:r>
              <w:rPr>
                <w:webHidden/>
              </w:rPr>
              <w:fldChar w:fldCharType="end"/>
            </w:r>
          </w:hyperlink>
        </w:p>
        <w:p w:rsidR="0065327E" w:rsidRDefault="0065327E">
          <w:pPr>
            <w:pStyle w:val="TOC2"/>
            <w:rPr>
              <w:rFonts w:cstheme="minorBidi"/>
              <w:lang w:val="en-GB" w:eastAsia="en-GB"/>
            </w:rPr>
          </w:pPr>
          <w:hyperlink w:anchor="_Toc11419418" w:history="1">
            <w:r w:rsidRPr="00C273D3">
              <w:rPr>
                <w:rStyle w:val="Hyperlink"/>
              </w:rPr>
              <w:t>12.</w:t>
            </w:r>
            <w:r>
              <w:rPr>
                <w:rFonts w:cstheme="minorBidi"/>
                <w:lang w:val="en-GB" w:eastAsia="en-GB"/>
              </w:rPr>
              <w:tab/>
            </w:r>
            <w:r w:rsidRPr="00C273D3">
              <w:rPr>
                <w:rStyle w:val="Hyperlink"/>
              </w:rPr>
              <w:t>INSURANCE</w:t>
            </w:r>
            <w:r>
              <w:rPr>
                <w:webHidden/>
              </w:rPr>
              <w:tab/>
            </w:r>
            <w:r>
              <w:rPr>
                <w:webHidden/>
              </w:rPr>
              <w:fldChar w:fldCharType="begin"/>
            </w:r>
            <w:r>
              <w:rPr>
                <w:webHidden/>
              </w:rPr>
              <w:instrText xml:space="preserve"> PAGEREF _Toc11419418 \h </w:instrText>
            </w:r>
            <w:r>
              <w:rPr>
                <w:webHidden/>
              </w:rPr>
            </w:r>
            <w:r>
              <w:rPr>
                <w:webHidden/>
              </w:rPr>
              <w:fldChar w:fldCharType="separate"/>
            </w:r>
            <w:r>
              <w:rPr>
                <w:webHidden/>
              </w:rPr>
              <w:t>15</w:t>
            </w:r>
            <w:r>
              <w:rPr>
                <w:webHidden/>
              </w:rPr>
              <w:fldChar w:fldCharType="end"/>
            </w:r>
          </w:hyperlink>
        </w:p>
        <w:p w:rsidR="0065327E" w:rsidRDefault="0065327E">
          <w:pPr>
            <w:pStyle w:val="TOC2"/>
            <w:rPr>
              <w:rFonts w:cstheme="minorBidi"/>
              <w:lang w:val="en-GB" w:eastAsia="en-GB"/>
            </w:rPr>
          </w:pPr>
          <w:hyperlink w:anchor="_Toc11419419" w:history="1">
            <w:r w:rsidRPr="00C273D3">
              <w:rPr>
                <w:rStyle w:val="Hyperlink"/>
              </w:rPr>
              <w:t>13.</w:t>
            </w:r>
            <w:r>
              <w:rPr>
                <w:rFonts w:cstheme="minorBidi"/>
                <w:lang w:val="en-GB" w:eastAsia="en-GB"/>
              </w:rPr>
              <w:tab/>
            </w:r>
            <w:r w:rsidRPr="00C273D3">
              <w:rPr>
                <w:rStyle w:val="Hyperlink"/>
              </w:rPr>
              <w:t>BRIBERY AND CORRUPTION</w:t>
            </w:r>
            <w:r>
              <w:rPr>
                <w:webHidden/>
              </w:rPr>
              <w:tab/>
            </w:r>
            <w:r>
              <w:rPr>
                <w:webHidden/>
              </w:rPr>
              <w:fldChar w:fldCharType="begin"/>
            </w:r>
            <w:r>
              <w:rPr>
                <w:webHidden/>
              </w:rPr>
              <w:instrText xml:space="preserve"> PAGEREF _Toc11419419 \h </w:instrText>
            </w:r>
            <w:r>
              <w:rPr>
                <w:webHidden/>
              </w:rPr>
            </w:r>
            <w:r>
              <w:rPr>
                <w:webHidden/>
              </w:rPr>
              <w:fldChar w:fldCharType="separate"/>
            </w:r>
            <w:r>
              <w:rPr>
                <w:webHidden/>
              </w:rPr>
              <w:t>16</w:t>
            </w:r>
            <w:r>
              <w:rPr>
                <w:webHidden/>
              </w:rPr>
              <w:fldChar w:fldCharType="end"/>
            </w:r>
          </w:hyperlink>
        </w:p>
        <w:p w:rsidR="0065327E" w:rsidRDefault="0065327E">
          <w:pPr>
            <w:pStyle w:val="TOC2"/>
            <w:rPr>
              <w:rFonts w:cstheme="minorBidi"/>
              <w:lang w:val="en-GB" w:eastAsia="en-GB"/>
            </w:rPr>
          </w:pPr>
          <w:hyperlink w:anchor="_Toc11419420" w:history="1">
            <w:r w:rsidRPr="00C273D3">
              <w:rPr>
                <w:rStyle w:val="Hyperlink"/>
              </w:rPr>
              <w:t>14.</w:t>
            </w:r>
            <w:r>
              <w:rPr>
                <w:rFonts w:cstheme="minorBidi"/>
                <w:lang w:val="en-GB" w:eastAsia="en-GB"/>
              </w:rPr>
              <w:tab/>
            </w:r>
            <w:r w:rsidRPr="00C273D3">
              <w:rPr>
                <w:rStyle w:val="Hyperlink"/>
              </w:rPr>
              <w:t>GRATUITIES</w:t>
            </w:r>
            <w:r>
              <w:rPr>
                <w:webHidden/>
              </w:rPr>
              <w:tab/>
            </w:r>
            <w:r>
              <w:rPr>
                <w:webHidden/>
              </w:rPr>
              <w:fldChar w:fldCharType="begin"/>
            </w:r>
            <w:r>
              <w:rPr>
                <w:webHidden/>
              </w:rPr>
              <w:instrText xml:space="preserve"> PAGEREF _Toc11419420 \h </w:instrText>
            </w:r>
            <w:r>
              <w:rPr>
                <w:webHidden/>
              </w:rPr>
            </w:r>
            <w:r>
              <w:rPr>
                <w:webHidden/>
              </w:rPr>
              <w:fldChar w:fldCharType="separate"/>
            </w:r>
            <w:r>
              <w:rPr>
                <w:webHidden/>
              </w:rPr>
              <w:t>16</w:t>
            </w:r>
            <w:r>
              <w:rPr>
                <w:webHidden/>
              </w:rPr>
              <w:fldChar w:fldCharType="end"/>
            </w:r>
          </w:hyperlink>
        </w:p>
        <w:p w:rsidR="0065327E" w:rsidRDefault="0065327E">
          <w:pPr>
            <w:pStyle w:val="TOC2"/>
            <w:rPr>
              <w:rFonts w:cstheme="minorBidi"/>
              <w:lang w:val="en-GB" w:eastAsia="en-GB"/>
            </w:rPr>
          </w:pPr>
          <w:hyperlink w:anchor="_Toc11419421" w:history="1">
            <w:r w:rsidRPr="00C273D3">
              <w:rPr>
                <w:rStyle w:val="Hyperlink"/>
              </w:rPr>
              <w:t>15.</w:t>
            </w:r>
            <w:r>
              <w:rPr>
                <w:rFonts w:cstheme="minorBidi"/>
                <w:lang w:val="en-GB" w:eastAsia="en-GB"/>
              </w:rPr>
              <w:tab/>
            </w:r>
            <w:r w:rsidRPr="00C273D3">
              <w:rPr>
                <w:rStyle w:val="Hyperlink"/>
              </w:rPr>
              <w:t>LIABILITY OF COUNCIL</w:t>
            </w:r>
            <w:r>
              <w:rPr>
                <w:webHidden/>
              </w:rPr>
              <w:tab/>
            </w:r>
            <w:r>
              <w:rPr>
                <w:webHidden/>
              </w:rPr>
              <w:fldChar w:fldCharType="begin"/>
            </w:r>
            <w:r>
              <w:rPr>
                <w:webHidden/>
              </w:rPr>
              <w:instrText xml:space="preserve"> PAGEREF _Toc11419421 \h </w:instrText>
            </w:r>
            <w:r>
              <w:rPr>
                <w:webHidden/>
              </w:rPr>
            </w:r>
            <w:r>
              <w:rPr>
                <w:webHidden/>
              </w:rPr>
              <w:fldChar w:fldCharType="separate"/>
            </w:r>
            <w:r>
              <w:rPr>
                <w:webHidden/>
              </w:rPr>
              <w:t>16</w:t>
            </w:r>
            <w:r>
              <w:rPr>
                <w:webHidden/>
              </w:rPr>
              <w:fldChar w:fldCharType="end"/>
            </w:r>
          </w:hyperlink>
        </w:p>
        <w:p w:rsidR="0065327E" w:rsidRDefault="0065327E">
          <w:pPr>
            <w:pStyle w:val="TOC2"/>
            <w:rPr>
              <w:rFonts w:cstheme="minorBidi"/>
              <w:lang w:val="en-GB" w:eastAsia="en-GB"/>
            </w:rPr>
          </w:pPr>
          <w:hyperlink w:anchor="_Toc11419422" w:history="1">
            <w:r w:rsidRPr="00C273D3">
              <w:rPr>
                <w:rStyle w:val="Hyperlink"/>
              </w:rPr>
              <w:t>16.</w:t>
            </w:r>
            <w:r>
              <w:rPr>
                <w:rFonts w:cstheme="minorBidi"/>
                <w:lang w:val="en-GB" w:eastAsia="en-GB"/>
              </w:rPr>
              <w:tab/>
            </w:r>
            <w:r w:rsidRPr="00C273D3">
              <w:rPr>
                <w:rStyle w:val="Hyperlink"/>
              </w:rPr>
              <w:t>UNSATISFACTORY EMPLOYEES</w:t>
            </w:r>
            <w:r>
              <w:rPr>
                <w:webHidden/>
              </w:rPr>
              <w:tab/>
            </w:r>
            <w:r>
              <w:rPr>
                <w:webHidden/>
              </w:rPr>
              <w:fldChar w:fldCharType="begin"/>
            </w:r>
            <w:r>
              <w:rPr>
                <w:webHidden/>
              </w:rPr>
              <w:instrText xml:space="preserve"> PAGEREF _Toc11419422 \h </w:instrText>
            </w:r>
            <w:r>
              <w:rPr>
                <w:webHidden/>
              </w:rPr>
            </w:r>
            <w:r>
              <w:rPr>
                <w:webHidden/>
              </w:rPr>
              <w:fldChar w:fldCharType="separate"/>
            </w:r>
            <w:r>
              <w:rPr>
                <w:webHidden/>
              </w:rPr>
              <w:t>17</w:t>
            </w:r>
            <w:r>
              <w:rPr>
                <w:webHidden/>
              </w:rPr>
              <w:fldChar w:fldCharType="end"/>
            </w:r>
          </w:hyperlink>
        </w:p>
        <w:p w:rsidR="0065327E" w:rsidRDefault="0065327E">
          <w:pPr>
            <w:pStyle w:val="TOC2"/>
            <w:rPr>
              <w:rFonts w:cstheme="minorBidi"/>
              <w:lang w:val="en-GB" w:eastAsia="en-GB"/>
            </w:rPr>
          </w:pPr>
          <w:hyperlink w:anchor="_Toc11419423" w:history="1">
            <w:r w:rsidRPr="00C273D3">
              <w:rPr>
                <w:rStyle w:val="Hyperlink"/>
              </w:rPr>
              <w:t>17.</w:t>
            </w:r>
            <w:r>
              <w:rPr>
                <w:rFonts w:cstheme="minorBidi"/>
                <w:lang w:val="en-GB" w:eastAsia="en-GB"/>
              </w:rPr>
              <w:tab/>
            </w:r>
            <w:r w:rsidRPr="00C273D3">
              <w:rPr>
                <w:rStyle w:val="Hyperlink"/>
              </w:rPr>
              <w:t>TERMINATION</w:t>
            </w:r>
            <w:r>
              <w:rPr>
                <w:webHidden/>
              </w:rPr>
              <w:tab/>
            </w:r>
            <w:r>
              <w:rPr>
                <w:webHidden/>
              </w:rPr>
              <w:fldChar w:fldCharType="begin"/>
            </w:r>
            <w:r>
              <w:rPr>
                <w:webHidden/>
              </w:rPr>
              <w:instrText xml:space="preserve"> PAGEREF _Toc11419423 \h </w:instrText>
            </w:r>
            <w:r>
              <w:rPr>
                <w:webHidden/>
              </w:rPr>
            </w:r>
            <w:r>
              <w:rPr>
                <w:webHidden/>
              </w:rPr>
              <w:fldChar w:fldCharType="separate"/>
            </w:r>
            <w:r>
              <w:rPr>
                <w:webHidden/>
              </w:rPr>
              <w:t>17</w:t>
            </w:r>
            <w:r>
              <w:rPr>
                <w:webHidden/>
              </w:rPr>
              <w:fldChar w:fldCharType="end"/>
            </w:r>
          </w:hyperlink>
        </w:p>
        <w:p w:rsidR="0065327E" w:rsidRDefault="0065327E">
          <w:pPr>
            <w:pStyle w:val="TOC2"/>
            <w:rPr>
              <w:rFonts w:cstheme="minorBidi"/>
              <w:lang w:val="en-GB" w:eastAsia="en-GB"/>
            </w:rPr>
          </w:pPr>
          <w:hyperlink w:anchor="_Toc11419424" w:history="1">
            <w:r w:rsidRPr="00C273D3">
              <w:rPr>
                <w:rStyle w:val="Hyperlink"/>
              </w:rPr>
              <w:t>18.</w:t>
            </w:r>
            <w:r>
              <w:rPr>
                <w:rFonts w:cstheme="minorBidi"/>
                <w:lang w:val="en-GB" w:eastAsia="en-GB"/>
              </w:rPr>
              <w:tab/>
            </w:r>
            <w:r w:rsidRPr="00C273D3">
              <w:rPr>
                <w:rStyle w:val="Hyperlink"/>
              </w:rPr>
              <w:t>FAILURE &amp; DEFAULT IN PERFORMANCE - LIQUIDATED DAMAGES</w:t>
            </w:r>
            <w:r>
              <w:rPr>
                <w:webHidden/>
              </w:rPr>
              <w:tab/>
            </w:r>
            <w:r>
              <w:rPr>
                <w:webHidden/>
              </w:rPr>
              <w:fldChar w:fldCharType="begin"/>
            </w:r>
            <w:r>
              <w:rPr>
                <w:webHidden/>
              </w:rPr>
              <w:instrText xml:space="preserve"> PAGEREF _Toc11419424 \h </w:instrText>
            </w:r>
            <w:r>
              <w:rPr>
                <w:webHidden/>
              </w:rPr>
            </w:r>
            <w:r>
              <w:rPr>
                <w:webHidden/>
              </w:rPr>
              <w:fldChar w:fldCharType="separate"/>
            </w:r>
            <w:r>
              <w:rPr>
                <w:webHidden/>
              </w:rPr>
              <w:t>18</w:t>
            </w:r>
            <w:r>
              <w:rPr>
                <w:webHidden/>
              </w:rPr>
              <w:fldChar w:fldCharType="end"/>
            </w:r>
          </w:hyperlink>
        </w:p>
        <w:p w:rsidR="0065327E" w:rsidRDefault="0065327E">
          <w:pPr>
            <w:pStyle w:val="TOC2"/>
            <w:rPr>
              <w:rFonts w:cstheme="minorBidi"/>
              <w:lang w:val="en-GB" w:eastAsia="en-GB"/>
            </w:rPr>
          </w:pPr>
          <w:hyperlink w:anchor="_Toc11419425" w:history="1">
            <w:r w:rsidRPr="00C273D3">
              <w:rPr>
                <w:rStyle w:val="Hyperlink"/>
              </w:rPr>
              <w:t>19.</w:t>
            </w:r>
            <w:r>
              <w:rPr>
                <w:rFonts w:cstheme="minorBidi"/>
                <w:lang w:val="en-GB" w:eastAsia="en-GB"/>
              </w:rPr>
              <w:tab/>
            </w:r>
            <w:r w:rsidRPr="00C273D3">
              <w:rPr>
                <w:rStyle w:val="Hyperlink"/>
              </w:rPr>
              <w:t>ARBITRATION</w:t>
            </w:r>
            <w:r>
              <w:rPr>
                <w:webHidden/>
              </w:rPr>
              <w:tab/>
            </w:r>
            <w:r>
              <w:rPr>
                <w:webHidden/>
              </w:rPr>
              <w:fldChar w:fldCharType="begin"/>
            </w:r>
            <w:r>
              <w:rPr>
                <w:webHidden/>
              </w:rPr>
              <w:instrText xml:space="preserve"> PAGEREF _Toc11419425 \h </w:instrText>
            </w:r>
            <w:r>
              <w:rPr>
                <w:webHidden/>
              </w:rPr>
            </w:r>
            <w:r>
              <w:rPr>
                <w:webHidden/>
              </w:rPr>
              <w:fldChar w:fldCharType="separate"/>
            </w:r>
            <w:r>
              <w:rPr>
                <w:webHidden/>
              </w:rPr>
              <w:t>20</w:t>
            </w:r>
            <w:r>
              <w:rPr>
                <w:webHidden/>
              </w:rPr>
              <w:fldChar w:fldCharType="end"/>
            </w:r>
          </w:hyperlink>
        </w:p>
        <w:p w:rsidR="0065327E" w:rsidRDefault="0065327E">
          <w:pPr>
            <w:pStyle w:val="TOC2"/>
            <w:rPr>
              <w:rFonts w:cstheme="minorBidi"/>
              <w:lang w:val="en-GB" w:eastAsia="en-GB"/>
            </w:rPr>
          </w:pPr>
          <w:hyperlink w:anchor="_Toc11419426" w:history="1">
            <w:r w:rsidRPr="00C273D3">
              <w:rPr>
                <w:rStyle w:val="Hyperlink"/>
              </w:rPr>
              <w:t>20.</w:t>
            </w:r>
            <w:r>
              <w:rPr>
                <w:rFonts w:cstheme="minorBidi"/>
                <w:lang w:val="en-GB" w:eastAsia="en-GB"/>
              </w:rPr>
              <w:tab/>
            </w:r>
            <w:r w:rsidRPr="00C273D3">
              <w:rPr>
                <w:rStyle w:val="Hyperlink"/>
              </w:rPr>
              <w:t>BRITISH OR EU STANDARDS</w:t>
            </w:r>
            <w:r>
              <w:rPr>
                <w:webHidden/>
              </w:rPr>
              <w:tab/>
            </w:r>
            <w:r>
              <w:rPr>
                <w:webHidden/>
              </w:rPr>
              <w:fldChar w:fldCharType="begin"/>
            </w:r>
            <w:r>
              <w:rPr>
                <w:webHidden/>
              </w:rPr>
              <w:instrText xml:space="preserve"> PAGEREF _Toc11419426 \h </w:instrText>
            </w:r>
            <w:r>
              <w:rPr>
                <w:webHidden/>
              </w:rPr>
            </w:r>
            <w:r>
              <w:rPr>
                <w:webHidden/>
              </w:rPr>
              <w:fldChar w:fldCharType="separate"/>
            </w:r>
            <w:r>
              <w:rPr>
                <w:webHidden/>
              </w:rPr>
              <w:t>20</w:t>
            </w:r>
            <w:r>
              <w:rPr>
                <w:webHidden/>
              </w:rPr>
              <w:fldChar w:fldCharType="end"/>
            </w:r>
          </w:hyperlink>
        </w:p>
        <w:p w:rsidR="0065327E" w:rsidRDefault="0065327E">
          <w:pPr>
            <w:pStyle w:val="TOC2"/>
            <w:rPr>
              <w:rFonts w:cstheme="minorBidi"/>
              <w:lang w:val="en-GB" w:eastAsia="en-GB"/>
            </w:rPr>
          </w:pPr>
          <w:hyperlink w:anchor="_Toc11419427" w:history="1">
            <w:r w:rsidRPr="00C273D3">
              <w:rPr>
                <w:rStyle w:val="Hyperlink"/>
              </w:rPr>
              <w:t>21.</w:t>
            </w:r>
            <w:r>
              <w:rPr>
                <w:rFonts w:cstheme="minorBidi"/>
                <w:lang w:val="en-GB" w:eastAsia="en-GB"/>
              </w:rPr>
              <w:tab/>
            </w:r>
            <w:r w:rsidRPr="00C273D3">
              <w:rPr>
                <w:rStyle w:val="Hyperlink"/>
              </w:rPr>
              <w:t>OBSERVANCE OF STATUTORY REQUIREMENTS</w:t>
            </w:r>
            <w:r>
              <w:rPr>
                <w:webHidden/>
              </w:rPr>
              <w:tab/>
            </w:r>
            <w:r>
              <w:rPr>
                <w:webHidden/>
              </w:rPr>
              <w:fldChar w:fldCharType="begin"/>
            </w:r>
            <w:r>
              <w:rPr>
                <w:webHidden/>
              </w:rPr>
              <w:instrText xml:space="preserve"> PAGEREF _Toc11419427 \h </w:instrText>
            </w:r>
            <w:r>
              <w:rPr>
                <w:webHidden/>
              </w:rPr>
            </w:r>
            <w:r>
              <w:rPr>
                <w:webHidden/>
              </w:rPr>
              <w:fldChar w:fldCharType="separate"/>
            </w:r>
            <w:r>
              <w:rPr>
                <w:webHidden/>
              </w:rPr>
              <w:t>20</w:t>
            </w:r>
            <w:r>
              <w:rPr>
                <w:webHidden/>
              </w:rPr>
              <w:fldChar w:fldCharType="end"/>
            </w:r>
          </w:hyperlink>
        </w:p>
        <w:p w:rsidR="0065327E" w:rsidRDefault="0065327E">
          <w:pPr>
            <w:pStyle w:val="TOC2"/>
            <w:rPr>
              <w:rFonts w:cstheme="minorBidi"/>
              <w:lang w:val="en-GB" w:eastAsia="en-GB"/>
            </w:rPr>
          </w:pPr>
          <w:hyperlink w:anchor="_Toc11419428" w:history="1">
            <w:r w:rsidRPr="00C273D3">
              <w:rPr>
                <w:rStyle w:val="Hyperlink"/>
              </w:rPr>
              <w:t>22.</w:t>
            </w:r>
            <w:r>
              <w:rPr>
                <w:rFonts w:cstheme="minorBidi"/>
                <w:lang w:val="en-GB" w:eastAsia="en-GB"/>
              </w:rPr>
              <w:tab/>
            </w:r>
            <w:r w:rsidRPr="00C273D3">
              <w:rPr>
                <w:rStyle w:val="Hyperlink"/>
              </w:rPr>
              <w:t>STAMP DUTY AND LEGAL FEES</w:t>
            </w:r>
            <w:r>
              <w:rPr>
                <w:webHidden/>
              </w:rPr>
              <w:tab/>
            </w:r>
            <w:r>
              <w:rPr>
                <w:webHidden/>
              </w:rPr>
              <w:fldChar w:fldCharType="begin"/>
            </w:r>
            <w:r>
              <w:rPr>
                <w:webHidden/>
              </w:rPr>
              <w:instrText xml:space="preserve"> PAGEREF _Toc11419428 \h </w:instrText>
            </w:r>
            <w:r>
              <w:rPr>
                <w:webHidden/>
              </w:rPr>
            </w:r>
            <w:r>
              <w:rPr>
                <w:webHidden/>
              </w:rPr>
              <w:fldChar w:fldCharType="separate"/>
            </w:r>
            <w:r>
              <w:rPr>
                <w:webHidden/>
              </w:rPr>
              <w:t>20</w:t>
            </w:r>
            <w:r>
              <w:rPr>
                <w:webHidden/>
              </w:rPr>
              <w:fldChar w:fldCharType="end"/>
            </w:r>
          </w:hyperlink>
        </w:p>
        <w:p w:rsidR="0065327E" w:rsidRDefault="0065327E">
          <w:pPr>
            <w:pStyle w:val="TOC2"/>
            <w:rPr>
              <w:rFonts w:cstheme="minorBidi"/>
              <w:lang w:val="en-GB" w:eastAsia="en-GB"/>
            </w:rPr>
          </w:pPr>
          <w:hyperlink w:anchor="_Toc11419429" w:history="1">
            <w:r w:rsidRPr="00C273D3">
              <w:rPr>
                <w:rStyle w:val="Hyperlink"/>
              </w:rPr>
              <w:t>23.</w:t>
            </w:r>
            <w:r>
              <w:rPr>
                <w:rFonts w:cstheme="minorBidi"/>
                <w:lang w:val="en-GB" w:eastAsia="en-GB"/>
              </w:rPr>
              <w:tab/>
            </w:r>
            <w:r w:rsidRPr="00C273D3">
              <w:rPr>
                <w:rStyle w:val="Hyperlink"/>
              </w:rPr>
              <w:t>DEFAULT BY CONTRACTOR</w:t>
            </w:r>
            <w:r>
              <w:rPr>
                <w:webHidden/>
              </w:rPr>
              <w:tab/>
            </w:r>
            <w:r>
              <w:rPr>
                <w:webHidden/>
              </w:rPr>
              <w:fldChar w:fldCharType="begin"/>
            </w:r>
            <w:r>
              <w:rPr>
                <w:webHidden/>
              </w:rPr>
              <w:instrText xml:space="preserve"> PAGEREF _Toc11419429 \h </w:instrText>
            </w:r>
            <w:r>
              <w:rPr>
                <w:webHidden/>
              </w:rPr>
            </w:r>
            <w:r>
              <w:rPr>
                <w:webHidden/>
              </w:rPr>
              <w:fldChar w:fldCharType="separate"/>
            </w:r>
            <w:r>
              <w:rPr>
                <w:webHidden/>
              </w:rPr>
              <w:t>20</w:t>
            </w:r>
            <w:r>
              <w:rPr>
                <w:webHidden/>
              </w:rPr>
              <w:fldChar w:fldCharType="end"/>
            </w:r>
          </w:hyperlink>
        </w:p>
        <w:p w:rsidR="0065327E" w:rsidRDefault="0065327E">
          <w:pPr>
            <w:pStyle w:val="TOC2"/>
            <w:rPr>
              <w:rFonts w:cstheme="minorBidi"/>
              <w:lang w:val="en-GB" w:eastAsia="en-GB"/>
            </w:rPr>
          </w:pPr>
          <w:hyperlink w:anchor="_Toc11419430" w:history="1">
            <w:r w:rsidRPr="00C273D3">
              <w:rPr>
                <w:rStyle w:val="Hyperlink"/>
              </w:rPr>
              <w:t>24.</w:t>
            </w:r>
            <w:r>
              <w:rPr>
                <w:rFonts w:cstheme="minorBidi"/>
                <w:lang w:val="en-GB" w:eastAsia="en-GB"/>
              </w:rPr>
              <w:tab/>
            </w:r>
            <w:r w:rsidRPr="00C273D3">
              <w:rPr>
                <w:rStyle w:val="Hyperlink"/>
              </w:rPr>
              <w:t>INSPECTION OF SITE, EXTENT AND NATURE OF SERVICES</w:t>
            </w:r>
            <w:r>
              <w:rPr>
                <w:webHidden/>
              </w:rPr>
              <w:tab/>
            </w:r>
            <w:r>
              <w:rPr>
                <w:webHidden/>
              </w:rPr>
              <w:fldChar w:fldCharType="begin"/>
            </w:r>
            <w:r>
              <w:rPr>
                <w:webHidden/>
              </w:rPr>
              <w:instrText xml:space="preserve"> PAGEREF _Toc11419430 \h </w:instrText>
            </w:r>
            <w:r>
              <w:rPr>
                <w:webHidden/>
              </w:rPr>
            </w:r>
            <w:r>
              <w:rPr>
                <w:webHidden/>
              </w:rPr>
              <w:fldChar w:fldCharType="separate"/>
            </w:r>
            <w:r>
              <w:rPr>
                <w:webHidden/>
              </w:rPr>
              <w:t>20</w:t>
            </w:r>
            <w:r>
              <w:rPr>
                <w:webHidden/>
              </w:rPr>
              <w:fldChar w:fldCharType="end"/>
            </w:r>
          </w:hyperlink>
        </w:p>
        <w:p w:rsidR="0065327E" w:rsidRDefault="0065327E">
          <w:pPr>
            <w:pStyle w:val="TOC2"/>
            <w:rPr>
              <w:rFonts w:cstheme="minorBidi"/>
              <w:lang w:val="en-GB" w:eastAsia="en-GB"/>
            </w:rPr>
          </w:pPr>
          <w:hyperlink w:anchor="_Toc11419431" w:history="1">
            <w:r w:rsidRPr="00C273D3">
              <w:rPr>
                <w:rStyle w:val="Hyperlink"/>
              </w:rPr>
              <w:t>25.</w:t>
            </w:r>
            <w:r>
              <w:rPr>
                <w:rFonts w:cstheme="minorBidi"/>
                <w:lang w:val="en-GB" w:eastAsia="en-GB"/>
              </w:rPr>
              <w:tab/>
            </w:r>
            <w:r w:rsidRPr="00C273D3">
              <w:rPr>
                <w:rStyle w:val="Hyperlink"/>
              </w:rPr>
              <w:t>INSPECTION &amp; ACCESS</w:t>
            </w:r>
            <w:r>
              <w:rPr>
                <w:webHidden/>
              </w:rPr>
              <w:tab/>
            </w:r>
            <w:r>
              <w:rPr>
                <w:webHidden/>
              </w:rPr>
              <w:fldChar w:fldCharType="begin"/>
            </w:r>
            <w:r>
              <w:rPr>
                <w:webHidden/>
              </w:rPr>
              <w:instrText xml:space="preserve"> PAGEREF _Toc11419431 \h </w:instrText>
            </w:r>
            <w:r>
              <w:rPr>
                <w:webHidden/>
              </w:rPr>
            </w:r>
            <w:r>
              <w:rPr>
                <w:webHidden/>
              </w:rPr>
              <w:fldChar w:fldCharType="separate"/>
            </w:r>
            <w:r>
              <w:rPr>
                <w:webHidden/>
              </w:rPr>
              <w:t>21</w:t>
            </w:r>
            <w:r>
              <w:rPr>
                <w:webHidden/>
              </w:rPr>
              <w:fldChar w:fldCharType="end"/>
            </w:r>
          </w:hyperlink>
        </w:p>
        <w:p w:rsidR="0065327E" w:rsidRDefault="0065327E">
          <w:pPr>
            <w:pStyle w:val="TOC2"/>
            <w:rPr>
              <w:rFonts w:cstheme="minorBidi"/>
              <w:lang w:val="en-GB" w:eastAsia="en-GB"/>
            </w:rPr>
          </w:pPr>
          <w:hyperlink w:anchor="_Toc11419432" w:history="1">
            <w:r w:rsidRPr="00C273D3">
              <w:rPr>
                <w:rStyle w:val="Hyperlink"/>
              </w:rPr>
              <w:t>26.</w:t>
            </w:r>
            <w:r>
              <w:rPr>
                <w:rFonts w:cstheme="minorBidi"/>
                <w:lang w:val="en-GB" w:eastAsia="en-GB"/>
              </w:rPr>
              <w:tab/>
            </w:r>
            <w:r w:rsidRPr="00C273D3">
              <w:rPr>
                <w:rStyle w:val="Hyperlink"/>
              </w:rPr>
              <w:t>OPERATIONS</w:t>
            </w:r>
            <w:r>
              <w:rPr>
                <w:webHidden/>
              </w:rPr>
              <w:tab/>
            </w:r>
            <w:r>
              <w:rPr>
                <w:webHidden/>
              </w:rPr>
              <w:fldChar w:fldCharType="begin"/>
            </w:r>
            <w:r>
              <w:rPr>
                <w:webHidden/>
              </w:rPr>
              <w:instrText xml:space="preserve"> PAGEREF _Toc11419432 \h </w:instrText>
            </w:r>
            <w:r>
              <w:rPr>
                <w:webHidden/>
              </w:rPr>
            </w:r>
            <w:r>
              <w:rPr>
                <w:webHidden/>
              </w:rPr>
              <w:fldChar w:fldCharType="separate"/>
            </w:r>
            <w:r>
              <w:rPr>
                <w:webHidden/>
              </w:rPr>
              <w:t>21</w:t>
            </w:r>
            <w:r>
              <w:rPr>
                <w:webHidden/>
              </w:rPr>
              <w:fldChar w:fldCharType="end"/>
            </w:r>
          </w:hyperlink>
        </w:p>
        <w:p w:rsidR="0065327E" w:rsidRDefault="0065327E">
          <w:pPr>
            <w:pStyle w:val="TOC2"/>
            <w:rPr>
              <w:rFonts w:cstheme="minorBidi"/>
              <w:lang w:val="en-GB" w:eastAsia="en-GB"/>
            </w:rPr>
          </w:pPr>
          <w:hyperlink w:anchor="_Toc11419433" w:history="1">
            <w:r w:rsidRPr="00C273D3">
              <w:rPr>
                <w:rStyle w:val="Hyperlink"/>
              </w:rPr>
              <w:t>27.</w:t>
            </w:r>
            <w:r>
              <w:rPr>
                <w:rFonts w:cstheme="minorBidi"/>
                <w:lang w:val="en-GB" w:eastAsia="en-GB"/>
              </w:rPr>
              <w:tab/>
            </w:r>
            <w:r w:rsidRPr="00C273D3">
              <w:rPr>
                <w:rStyle w:val="Hyperlink"/>
              </w:rPr>
              <w:t>ADVERTISING</w:t>
            </w:r>
            <w:r>
              <w:rPr>
                <w:webHidden/>
              </w:rPr>
              <w:tab/>
            </w:r>
            <w:r>
              <w:rPr>
                <w:webHidden/>
              </w:rPr>
              <w:fldChar w:fldCharType="begin"/>
            </w:r>
            <w:r>
              <w:rPr>
                <w:webHidden/>
              </w:rPr>
              <w:instrText xml:space="preserve"> PAGEREF _Toc11419433 \h </w:instrText>
            </w:r>
            <w:r>
              <w:rPr>
                <w:webHidden/>
              </w:rPr>
            </w:r>
            <w:r>
              <w:rPr>
                <w:webHidden/>
              </w:rPr>
              <w:fldChar w:fldCharType="separate"/>
            </w:r>
            <w:r>
              <w:rPr>
                <w:webHidden/>
              </w:rPr>
              <w:t>21</w:t>
            </w:r>
            <w:r>
              <w:rPr>
                <w:webHidden/>
              </w:rPr>
              <w:fldChar w:fldCharType="end"/>
            </w:r>
          </w:hyperlink>
        </w:p>
        <w:p w:rsidR="0065327E" w:rsidRDefault="0065327E">
          <w:pPr>
            <w:pStyle w:val="TOC2"/>
            <w:rPr>
              <w:rFonts w:cstheme="minorBidi"/>
              <w:lang w:val="en-GB" w:eastAsia="en-GB"/>
            </w:rPr>
          </w:pPr>
          <w:hyperlink w:anchor="_Toc11419434" w:history="1">
            <w:r w:rsidRPr="00C273D3">
              <w:rPr>
                <w:rStyle w:val="Hyperlink"/>
              </w:rPr>
              <w:t>28.</w:t>
            </w:r>
            <w:r>
              <w:rPr>
                <w:rFonts w:cstheme="minorBidi"/>
                <w:lang w:val="en-GB" w:eastAsia="en-GB"/>
              </w:rPr>
              <w:tab/>
            </w:r>
            <w:r w:rsidRPr="00C273D3">
              <w:rPr>
                <w:rStyle w:val="Hyperlink"/>
              </w:rPr>
              <w:t>NUISANCE</w:t>
            </w:r>
            <w:r>
              <w:rPr>
                <w:webHidden/>
              </w:rPr>
              <w:tab/>
            </w:r>
            <w:r>
              <w:rPr>
                <w:webHidden/>
              </w:rPr>
              <w:fldChar w:fldCharType="begin"/>
            </w:r>
            <w:r>
              <w:rPr>
                <w:webHidden/>
              </w:rPr>
              <w:instrText xml:space="preserve"> PAGEREF _Toc11419434 \h </w:instrText>
            </w:r>
            <w:r>
              <w:rPr>
                <w:webHidden/>
              </w:rPr>
            </w:r>
            <w:r>
              <w:rPr>
                <w:webHidden/>
              </w:rPr>
              <w:fldChar w:fldCharType="separate"/>
            </w:r>
            <w:r>
              <w:rPr>
                <w:webHidden/>
              </w:rPr>
              <w:t>21</w:t>
            </w:r>
            <w:r>
              <w:rPr>
                <w:webHidden/>
              </w:rPr>
              <w:fldChar w:fldCharType="end"/>
            </w:r>
          </w:hyperlink>
        </w:p>
        <w:p w:rsidR="0065327E" w:rsidRDefault="0065327E">
          <w:pPr>
            <w:pStyle w:val="TOC2"/>
            <w:rPr>
              <w:rFonts w:cstheme="minorBidi"/>
              <w:lang w:val="en-GB" w:eastAsia="en-GB"/>
            </w:rPr>
          </w:pPr>
          <w:hyperlink w:anchor="_Toc11419435" w:history="1">
            <w:r w:rsidRPr="00C273D3">
              <w:rPr>
                <w:rStyle w:val="Hyperlink"/>
              </w:rPr>
              <w:t>29.</w:t>
            </w:r>
            <w:r>
              <w:rPr>
                <w:rFonts w:cstheme="minorBidi"/>
                <w:lang w:val="en-GB" w:eastAsia="en-GB"/>
              </w:rPr>
              <w:tab/>
            </w:r>
            <w:r w:rsidRPr="00C273D3">
              <w:rPr>
                <w:rStyle w:val="Hyperlink"/>
              </w:rPr>
              <w:t>TIMING</w:t>
            </w:r>
            <w:r>
              <w:rPr>
                <w:webHidden/>
              </w:rPr>
              <w:tab/>
            </w:r>
            <w:r>
              <w:rPr>
                <w:webHidden/>
              </w:rPr>
              <w:fldChar w:fldCharType="begin"/>
            </w:r>
            <w:r>
              <w:rPr>
                <w:webHidden/>
              </w:rPr>
              <w:instrText xml:space="preserve"> PAGEREF _Toc11419435 \h </w:instrText>
            </w:r>
            <w:r>
              <w:rPr>
                <w:webHidden/>
              </w:rPr>
            </w:r>
            <w:r>
              <w:rPr>
                <w:webHidden/>
              </w:rPr>
              <w:fldChar w:fldCharType="separate"/>
            </w:r>
            <w:r>
              <w:rPr>
                <w:webHidden/>
              </w:rPr>
              <w:t>21</w:t>
            </w:r>
            <w:r>
              <w:rPr>
                <w:webHidden/>
              </w:rPr>
              <w:fldChar w:fldCharType="end"/>
            </w:r>
          </w:hyperlink>
        </w:p>
        <w:p w:rsidR="0065327E" w:rsidRDefault="0065327E">
          <w:pPr>
            <w:pStyle w:val="TOC2"/>
            <w:rPr>
              <w:rFonts w:cstheme="minorBidi"/>
              <w:lang w:val="en-GB" w:eastAsia="en-GB"/>
            </w:rPr>
          </w:pPr>
          <w:hyperlink w:anchor="_Toc11419436" w:history="1">
            <w:r w:rsidRPr="00C273D3">
              <w:rPr>
                <w:rStyle w:val="Hyperlink"/>
              </w:rPr>
              <w:t>30.</w:t>
            </w:r>
            <w:r>
              <w:rPr>
                <w:rFonts w:cstheme="minorBidi"/>
                <w:lang w:val="en-GB" w:eastAsia="en-GB"/>
              </w:rPr>
              <w:tab/>
            </w:r>
            <w:r w:rsidRPr="00C273D3">
              <w:rPr>
                <w:rStyle w:val="Hyperlink"/>
              </w:rPr>
              <w:t>CLAIMS</w:t>
            </w:r>
            <w:r>
              <w:rPr>
                <w:webHidden/>
              </w:rPr>
              <w:tab/>
            </w:r>
            <w:r>
              <w:rPr>
                <w:webHidden/>
              </w:rPr>
              <w:fldChar w:fldCharType="begin"/>
            </w:r>
            <w:r>
              <w:rPr>
                <w:webHidden/>
              </w:rPr>
              <w:instrText xml:space="preserve"> PAGEREF _Toc11419436 \h </w:instrText>
            </w:r>
            <w:r>
              <w:rPr>
                <w:webHidden/>
              </w:rPr>
            </w:r>
            <w:r>
              <w:rPr>
                <w:webHidden/>
              </w:rPr>
              <w:fldChar w:fldCharType="separate"/>
            </w:r>
            <w:r>
              <w:rPr>
                <w:webHidden/>
              </w:rPr>
              <w:t>22</w:t>
            </w:r>
            <w:r>
              <w:rPr>
                <w:webHidden/>
              </w:rPr>
              <w:fldChar w:fldCharType="end"/>
            </w:r>
          </w:hyperlink>
        </w:p>
        <w:p w:rsidR="0065327E" w:rsidRDefault="0065327E">
          <w:pPr>
            <w:pStyle w:val="TOC2"/>
            <w:rPr>
              <w:rFonts w:cstheme="minorBidi"/>
              <w:lang w:val="en-GB" w:eastAsia="en-GB"/>
            </w:rPr>
          </w:pPr>
          <w:hyperlink w:anchor="_Toc11419437" w:history="1">
            <w:r w:rsidRPr="00C273D3">
              <w:rPr>
                <w:rStyle w:val="Hyperlink"/>
              </w:rPr>
              <w:t>31.</w:t>
            </w:r>
            <w:r>
              <w:rPr>
                <w:rFonts w:cstheme="minorBidi"/>
                <w:lang w:val="en-GB" w:eastAsia="en-GB"/>
              </w:rPr>
              <w:tab/>
            </w:r>
            <w:r w:rsidRPr="00C273D3">
              <w:rPr>
                <w:rStyle w:val="Hyperlink"/>
              </w:rPr>
              <w:t>POST INSTALLATION AND MAINTENANCE</w:t>
            </w:r>
            <w:r>
              <w:rPr>
                <w:webHidden/>
              </w:rPr>
              <w:tab/>
            </w:r>
            <w:r>
              <w:rPr>
                <w:webHidden/>
              </w:rPr>
              <w:fldChar w:fldCharType="begin"/>
            </w:r>
            <w:r>
              <w:rPr>
                <w:webHidden/>
              </w:rPr>
              <w:instrText xml:space="preserve"> PAGEREF _Toc11419437 \h </w:instrText>
            </w:r>
            <w:r>
              <w:rPr>
                <w:webHidden/>
              </w:rPr>
            </w:r>
            <w:r>
              <w:rPr>
                <w:webHidden/>
              </w:rPr>
              <w:fldChar w:fldCharType="separate"/>
            </w:r>
            <w:r>
              <w:rPr>
                <w:webHidden/>
              </w:rPr>
              <w:t>22</w:t>
            </w:r>
            <w:r>
              <w:rPr>
                <w:webHidden/>
              </w:rPr>
              <w:fldChar w:fldCharType="end"/>
            </w:r>
          </w:hyperlink>
        </w:p>
        <w:p w:rsidR="0065327E" w:rsidRDefault="0065327E">
          <w:pPr>
            <w:pStyle w:val="TOC2"/>
            <w:rPr>
              <w:rFonts w:cstheme="minorBidi"/>
              <w:lang w:val="en-GB" w:eastAsia="en-GB"/>
            </w:rPr>
          </w:pPr>
          <w:hyperlink w:anchor="_Toc11419438" w:history="1">
            <w:r w:rsidRPr="00C273D3">
              <w:rPr>
                <w:rStyle w:val="Hyperlink"/>
              </w:rPr>
              <w:t>32.</w:t>
            </w:r>
            <w:r>
              <w:rPr>
                <w:rFonts w:cstheme="minorBidi"/>
                <w:lang w:val="en-GB" w:eastAsia="en-GB"/>
              </w:rPr>
              <w:tab/>
            </w:r>
            <w:r w:rsidRPr="00C273D3">
              <w:rPr>
                <w:rStyle w:val="Hyperlink"/>
              </w:rPr>
              <w:t>SITE ACCESS</w:t>
            </w:r>
            <w:r>
              <w:rPr>
                <w:webHidden/>
              </w:rPr>
              <w:tab/>
            </w:r>
            <w:r>
              <w:rPr>
                <w:webHidden/>
              </w:rPr>
              <w:fldChar w:fldCharType="begin"/>
            </w:r>
            <w:r>
              <w:rPr>
                <w:webHidden/>
              </w:rPr>
              <w:instrText xml:space="preserve"> PAGEREF _Toc11419438 \h </w:instrText>
            </w:r>
            <w:r>
              <w:rPr>
                <w:webHidden/>
              </w:rPr>
            </w:r>
            <w:r>
              <w:rPr>
                <w:webHidden/>
              </w:rPr>
              <w:fldChar w:fldCharType="separate"/>
            </w:r>
            <w:r>
              <w:rPr>
                <w:webHidden/>
              </w:rPr>
              <w:t>22</w:t>
            </w:r>
            <w:r>
              <w:rPr>
                <w:webHidden/>
              </w:rPr>
              <w:fldChar w:fldCharType="end"/>
            </w:r>
          </w:hyperlink>
        </w:p>
        <w:p w:rsidR="0065327E" w:rsidRDefault="0065327E">
          <w:pPr>
            <w:pStyle w:val="TOC1"/>
            <w:rPr>
              <w:rFonts w:cstheme="minorBidi"/>
              <w:noProof/>
              <w:lang w:val="en-GB" w:eastAsia="en-GB"/>
            </w:rPr>
          </w:pPr>
          <w:hyperlink w:anchor="_Toc11419439" w:history="1">
            <w:r w:rsidRPr="00C273D3">
              <w:rPr>
                <w:rStyle w:val="Hyperlink"/>
                <w:noProof/>
              </w:rPr>
              <w:t>SUPPLY &amp; INSTALLATION OF PLAY and ANCILLARY EQUIPMENT AT HOWARD ROAD PLAY AREA</w:t>
            </w:r>
            <w:r>
              <w:rPr>
                <w:noProof/>
                <w:webHidden/>
              </w:rPr>
              <w:tab/>
            </w:r>
            <w:r>
              <w:rPr>
                <w:noProof/>
                <w:webHidden/>
              </w:rPr>
              <w:fldChar w:fldCharType="begin"/>
            </w:r>
            <w:r>
              <w:rPr>
                <w:noProof/>
                <w:webHidden/>
              </w:rPr>
              <w:instrText xml:space="preserve"> PAGEREF _Toc11419439 \h </w:instrText>
            </w:r>
            <w:r>
              <w:rPr>
                <w:noProof/>
                <w:webHidden/>
              </w:rPr>
            </w:r>
            <w:r>
              <w:rPr>
                <w:noProof/>
                <w:webHidden/>
              </w:rPr>
              <w:fldChar w:fldCharType="separate"/>
            </w:r>
            <w:r>
              <w:rPr>
                <w:noProof/>
                <w:webHidden/>
              </w:rPr>
              <w:t>23</w:t>
            </w:r>
            <w:r>
              <w:rPr>
                <w:noProof/>
                <w:webHidden/>
              </w:rPr>
              <w:fldChar w:fldCharType="end"/>
            </w:r>
          </w:hyperlink>
        </w:p>
        <w:p w:rsidR="0065327E" w:rsidRDefault="0065327E">
          <w:pPr>
            <w:pStyle w:val="TOC1"/>
            <w:rPr>
              <w:rFonts w:cstheme="minorBidi"/>
              <w:noProof/>
              <w:lang w:val="en-GB" w:eastAsia="en-GB"/>
            </w:rPr>
          </w:pPr>
          <w:hyperlink w:anchor="_Toc11419440" w:history="1">
            <w:r w:rsidRPr="00C273D3">
              <w:rPr>
                <w:rStyle w:val="Hyperlink"/>
                <w:noProof/>
              </w:rPr>
              <w:t>SPECIFICATION PRELIMINARIES</w:t>
            </w:r>
            <w:r>
              <w:rPr>
                <w:noProof/>
                <w:webHidden/>
              </w:rPr>
              <w:tab/>
            </w:r>
            <w:r>
              <w:rPr>
                <w:noProof/>
                <w:webHidden/>
              </w:rPr>
              <w:fldChar w:fldCharType="begin"/>
            </w:r>
            <w:r>
              <w:rPr>
                <w:noProof/>
                <w:webHidden/>
              </w:rPr>
              <w:instrText xml:space="preserve"> PAGEREF _Toc11419440 \h </w:instrText>
            </w:r>
            <w:r>
              <w:rPr>
                <w:noProof/>
                <w:webHidden/>
              </w:rPr>
            </w:r>
            <w:r>
              <w:rPr>
                <w:noProof/>
                <w:webHidden/>
              </w:rPr>
              <w:fldChar w:fldCharType="separate"/>
            </w:r>
            <w:r>
              <w:rPr>
                <w:noProof/>
                <w:webHidden/>
              </w:rPr>
              <w:t>23</w:t>
            </w:r>
            <w:r>
              <w:rPr>
                <w:noProof/>
                <w:webHidden/>
              </w:rPr>
              <w:fldChar w:fldCharType="end"/>
            </w:r>
          </w:hyperlink>
        </w:p>
        <w:p w:rsidR="0065327E" w:rsidRDefault="0065327E">
          <w:pPr>
            <w:pStyle w:val="TOC2"/>
            <w:rPr>
              <w:rFonts w:cstheme="minorBidi"/>
              <w:lang w:val="en-GB" w:eastAsia="en-GB"/>
            </w:rPr>
          </w:pPr>
          <w:hyperlink w:anchor="_Toc11419441" w:history="1">
            <w:r w:rsidRPr="00C273D3">
              <w:rPr>
                <w:rStyle w:val="Hyperlink"/>
              </w:rPr>
              <w:t>1.</w:t>
            </w:r>
            <w:r>
              <w:rPr>
                <w:rFonts w:cstheme="minorBidi"/>
                <w:lang w:val="en-GB" w:eastAsia="en-GB"/>
              </w:rPr>
              <w:tab/>
            </w:r>
            <w:r w:rsidRPr="00C273D3">
              <w:rPr>
                <w:rStyle w:val="Hyperlink"/>
              </w:rPr>
              <w:t>GENERAL</w:t>
            </w:r>
            <w:r>
              <w:rPr>
                <w:webHidden/>
              </w:rPr>
              <w:tab/>
            </w:r>
            <w:r>
              <w:rPr>
                <w:webHidden/>
              </w:rPr>
              <w:fldChar w:fldCharType="begin"/>
            </w:r>
            <w:r>
              <w:rPr>
                <w:webHidden/>
              </w:rPr>
              <w:instrText xml:space="preserve"> PAGEREF _Toc11419441 \h </w:instrText>
            </w:r>
            <w:r>
              <w:rPr>
                <w:webHidden/>
              </w:rPr>
            </w:r>
            <w:r>
              <w:rPr>
                <w:webHidden/>
              </w:rPr>
              <w:fldChar w:fldCharType="separate"/>
            </w:r>
            <w:r>
              <w:rPr>
                <w:webHidden/>
              </w:rPr>
              <w:t>23</w:t>
            </w:r>
            <w:r>
              <w:rPr>
                <w:webHidden/>
              </w:rPr>
              <w:fldChar w:fldCharType="end"/>
            </w:r>
          </w:hyperlink>
        </w:p>
        <w:p w:rsidR="0065327E" w:rsidRDefault="0065327E">
          <w:pPr>
            <w:pStyle w:val="TOC2"/>
            <w:rPr>
              <w:rFonts w:cstheme="minorBidi"/>
              <w:lang w:val="en-GB" w:eastAsia="en-GB"/>
            </w:rPr>
          </w:pPr>
          <w:hyperlink w:anchor="_Toc11419442" w:history="1">
            <w:r w:rsidRPr="00C273D3">
              <w:rPr>
                <w:rStyle w:val="Hyperlink"/>
                <w:b/>
                <w:spacing w:val="-2"/>
              </w:rPr>
              <w:t>2.</w:t>
            </w:r>
            <w:r>
              <w:rPr>
                <w:rFonts w:cstheme="minorBidi"/>
                <w:lang w:val="en-GB" w:eastAsia="en-GB"/>
              </w:rPr>
              <w:tab/>
            </w:r>
            <w:r w:rsidRPr="00C273D3">
              <w:rPr>
                <w:rStyle w:val="Hyperlink"/>
              </w:rPr>
              <w:t>WORKING HOURS</w:t>
            </w:r>
            <w:r>
              <w:rPr>
                <w:webHidden/>
              </w:rPr>
              <w:tab/>
            </w:r>
            <w:r>
              <w:rPr>
                <w:webHidden/>
              </w:rPr>
              <w:fldChar w:fldCharType="begin"/>
            </w:r>
            <w:r>
              <w:rPr>
                <w:webHidden/>
              </w:rPr>
              <w:instrText xml:space="preserve"> PAGEREF _Toc11419442 \h </w:instrText>
            </w:r>
            <w:r>
              <w:rPr>
                <w:webHidden/>
              </w:rPr>
            </w:r>
            <w:r>
              <w:rPr>
                <w:webHidden/>
              </w:rPr>
              <w:fldChar w:fldCharType="separate"/>
            </w:r>
            <w:r>
              <w:rPr>
                <w:webHidden/>
              </w:rPr>
              <w:t>23</w:t>
            </w:r>
            <w:r>
              <w:rPr>
                <w:webHidden/>
              </w:rPr>
              <w:fldChar w:fldCharType="end"/>
            </w:r>
          </w:hyperlink>
        </w:p>
        <w:p w:rsidR="0065327E" w:rsidRDefault="0065327E">
          <w:pPr>
            <w:pStyle w:val="TOC2"/>
            <w:rPr>
              <w:rFonts w:cstheme="minorBidi"/>
              <w:lang w:val="en-GB" w:eastAsia="en-GB"/>
            </w:rPr>
          </w:pPr>
          <w:hyperlink w:anchor="_Toc11419443" w:history="1">
            <w:r w:rsidRPr="00C273D3">
              <w:rPr>
                <w:rStyle w:val="Hyperlink"/>
                <w:b/>
              </w:rPr>
              <w:t>3.</w:t>
            </w:r>
            <w:r>
              <w:rPr>
                <w:rFonts w:cstheme="minorBidi"/>
                <w:lang w:val="en-GB" w:eastAsia="en-GB"/>
              </w:rPr>
              <w:tab/>
            </w:r>
            <w:r w:rsidRPr="00C273D3">
              <w:rPr>
                <w:rStyle w:val="Hyperlink"/>
              </w:rPr>
              <w:t>RISK ASSESSMENTS</w:t>
            </w:r>
            <w:r>
              <w:rPr>
                <w:webHidden/>
              </w:rPr>
              <w:tab/>
            </w:r>
            <w:r>
              <w:rPr>
                <w:webHidden/>
              </w:rPr>
              <w:fldChar w:fldCharType="begin"/>
            </w:r>
            <w:r>
              <w:rPr>
                <w:webHidden/>
              </w:rPr>
              <w:instrText xml:space="preserve"> PAGEREF _Toc11419443 \h </w:instrText>
            </w:r>
            <w:r>
              <w:rPr>
                <w:webHidden/>
              </w:rPr>
            </w:r>
            <w:r>
              <w:rPr>
                <w:webHidden/>
              </w:rPr>
              <w:fldChar w:fldCharType="separate"/>
            </w:r>
            <w:r>
              <w:rPr>
                <w:webHidden/>
              </w:rPr>
              <w:t>25</w:t>
            </w:r>
            <w:r>
              <w:rPr>
                <w:webHidden/>
              </w:rPr>
              <w:fldChar w:fldCharType="end"/>
            </w:r>
          </w:hyperlink>
        </w:p>
        <w:p w:rsidR="0065327E" w:rsidRDefault="0065327E">
          <w:pPr>
            <w:pStyle w:val="TOC2"/>
            <w:rPr>
              <w:rFonts w:cstheme="minorBidi"/>
              <w:lang w:val="en-GB" w:eastAsia="en-GB"/>
            </w:rPr>
          </w:pPr>
          <w:hyperlink w:anchor="_Toc11419444" w:history="1">
            <w:r w:rsidRPr="00C273D3">
              <w:rPr>
                <w:rStyle w:val="Hyperlink"/>
                <w:b/>
                <w:spacing w:val="-2"/>
              </w:rPr>
              <w:t>4.</w:t>
            </w:r>
            <w:r>
              <w:rPr>
                <w:rFonts w:cstheme="minorBidi"/>
                <w:lang w:val="en-GB" w:eastAsia="en-GB"/>
              </w:rPr>
              <w:tab/>
            </w:r>
            <w:r w:rsidRPr="00C273D3">
              <w:rPr>
                <w:rStyle w:val="Hyperlink"/>
              </w:rPr>
              <w:t>CONTRACTOR'S REPRESENTATIVE</w:t>
            </w:r>
            <w:r>
              <w:rPr>
                <w:webHidden/>
              </w:rPr>
              <w:tab/>
            </w:r>
            <w:r>
              <w:rPr>
                <w:webHidden/>
              </w:rPr>
              <w:fldChar w:fldCharType="begin"/>
            </w:r>
            <w:r>
              <w:rPr>
                <w:webHidden/>
              </w:rPr>
              <w:instrText xml:space="preserve"> PAGEREF _Toc11419444 \h </w:instrText>
            </w:r>
            <w:r>
              <w:rPr>
                <w:webHidden/>
              </w:rPr>
            </w:r>
            <w:r>
              <w:rPr>
                <w:webHidden/>
              </w:rPr>
              <w:fldChar w:fldCharType="separate"/>
            </w:r>
            <w:r>
              <w:rPr>
                <w:webHidden/>
              </w:rPr>
              <w:t>25</w:t>
            </w:r>
            <w:r>
              <w:rPr>
                <w:webHidden/>
              </w:rPr>
              <w:fldChar w:fldCharType="end"/>
            </w:r>
          </w:hyperlink>
        </w:p>
        <w:p w:rsidR="0065327E" w:rsidRDefault="0065327E">
          <w:pPr>
            <w:pStyle w:val="TOC2"/>
            <w:rPr>
              <w:rFonts w:cstheme="minorBidi"/>
              <w:lang w:val="en-GB" w:eastAsia="en-GB"/>
            </w:rPr>
          </w:pPr>
          <w:hyperlink w:anchor="_Toc11419445" w:history="1">
            <w:r w:rsidRPr="00C273D3">
              <w:rPr>
                <w:rStyle w:val="Hyperlink"/>
                <w:b/>
              </w:rPr>
              <w:t>5.</w:t>
            </w:r>
            <w:r>
              <w:rPr>
                <w:rFonts w:cstheme="minorBidi"/>
                <w:lang w:val="en-GB" w:eastAsia="en-GB"/>
              </w:rPr>
              <w:tab/>
            </w:r>
            <w:r w:rsidRPr="00C273D3">
              <w:rPr>
                <w:rStyle w:val="Hyperlink"/>
              </w:rPr>
              <w:t>CUSTOMER CARE</w:t>
            </w:r>
            <w:r>
              <w:rPr>
                <w:webHidden/>
              </w:rPr>
              <w:tab/>
            </w:r>
            <w:r>
              <w:rPr>
                <w:webHidden/>
              </w:rPr>
              <w:fldChar w:fldCharType="begin"/>
            </w:r>
            <w:r>
              <w:rPr>
                <w:webHidden/>
              </w:rPr>
              <w:instrText xml:space="preserve"> PAGEREF _Toc11419445 \h </w:instrText>
            </w:r>
            <w:r>
              <w:rPr>
                <w:webHidden/>
              </w:rPr>
            </w:r>
            <w:r>
              <w:rPr>
                <w:webHidden/>
              </w:rPr>
              <w:fldChar w:fldCharType="separate"/>
            </w:r>
            <w:r>
              <w:rPr>
                <w:webHidden/>
              </w:rPr>
              <w:t>25</w:t>
            </w:r>
            <w:r>
              <w:rPr>
                <w:webHidden/>
              </w:rPr>
              <w:fldChar w:fldCharType="end"/>
            </w:r>
          </w:hyperlink>
        </w:p>
        <w:p w:rsidR="0065327E" w:rsidRDefault="0065327E">
          <w:pPr>
            <w:pStyle w:val="TOC2"/>
            <w:rPr>
              <w:rFonts w:cstheme="minorBidi"/>
              <w:lang w:val="en-GB" w:eastAsia="en-GB"/>
            </w:rPr>
          </w:pPr>
          <w:hyperlink w:anchor="_Toc11419446" w:history="1">
            <w:r w:rsidRPr="00C273D3">
              <w:rPr>
                <w:rStyle w:val="Hyperlink"/>
                <w:b/>
              </w:rPr>
              <w:t>6.</w:t>
            </w:r>
            <w:r>
              <w:rPr>
                <w:rFonts w:cstheme="minorBidi"/>
                <w:lang w:val="en-GB" w:eastAsia="en-GB"/>
              </w:rPr>
              <w:tab/>
            </w:r>
            <w:r w:rsidRPr="00C273D3">
              <w:rPr>
                <w:rStyle w:val="Hyperlink"/>
              </w:rPr>
              <w:t>CLIENT’S REPRESENTATIVE</w:t>
            </w:r>
            <w:r>
              <w:rPr>
                <w:webHidden/>
              </w:rPr>
              <w:tab/>
            </w:r>
            <w:r>
              <w:rPr>
                <w:webHidden/>
              </w:rPr>
              <w:fldChar w:fldCharType="begin"/>
            </w:r>
            <w:r>
              <w:rPr>
                <w:webHidden/>
              </w:rPr>
              <w:instrText xml:space="preserve"> PAGEREF _Toc11419446 \h </w:instrText>
            </w:r>
            <w:r>
              <w:rPr>
                <w:webHidden/>
              </w:rPr>
            </w:r>
            <w:r>
              <w:rPr>
                <w:webHidden/>
              </w:rPr>
              <w:fldChar w:fldCharType="separate"/>
            </w:r>
            <w:r>
              <w:rPr>
                <w:webHidden/>
              </w:rPr>
              <w:t>25</w:t>
            </w:r>
            <w:r>
              <w:rPr>
                <w:webHidden/>
              </w:rPr>
              <w:fldChar w:fldCharType="end"/>
            </w:r>
          </w:hyperlink>
        </w:p>
        <w:p w:rsidR="0065327E" w:rsidRDefault="0065327E">
          <w:pPr>
            <w:pStyle w:val="TOC2"/>
            <w:rPr>
              <w:rFonts w:cstheme="minorBidi"/>
              <w:lang w:val="en-GB" w:eastAsia="en-GB"/>
            </w:rPr>
          </w:pPr>
          <w:hyperlink w:anchor="_Toc11419447" w:history="1">
            <w:r w:rsidRPr="00C273D3">
              <w:rPr>
                <w:rStyle w:val="Hyperlink"/>
                <w:b/>
              </w:rPr>
              <w:t>7.</w:t>
            </w:r>
            <w:r>
              <w:rPr>
                <w:rFonts w:cstheme="minorBidi"/>
                <w:lang w:val="en-GB" w:eastAsia="en-GB"/>
              </w:rPr>
              <w:tab/>
            </w:r>
            <w:r w:rsidRPr="00C273D3">
              <w:rPr>
                <w:rStyle w:val="Hyperlink"/>
              </w:rPr>
              <w:t>OTHER CONSTRAINTS</w:t>
            </w:r>
            <w:r>
              <w:rPr>
                <w:webHidden/>
              </w:rPr>
              <w:tab/>
            </w:r>
            <w:r>
              <w:rPr>
                <w:webHidden/>
              </w:rPr>
              <w:fldChar w:fldCharType="begin"/>
            </w:r>
            <w:r>
              <w:rPr>
                <w:webHidden/>
              </w:rPr>
              <w:instrText xml:space="preserve"> PAGEREF _Toc11419447 \h </w:instrText>
            </w:r>
            <w:r>
              <w:rPr>
                <w:webHidden/>
              </w:rPr>
            </w:r>
            <w:r>
              <w:rPr>
                <w:webHidden/>
              </w:rPr>
              <w:fldChar w:fldCharType="separate"/>
            </w:r>
            <w:r>
              <w:rPr>
                <w:webHidden/>
              </w:rPr>
              <w:t>25</w:t>
            </w:r>
            <w:r>
              <w:rPr>
                <w:webHidden/>
              </w:rPr>
              <w:fldChar w:fldCharType="end"/>
            </w:r>
          </w:hyperlink>
        </w:p>
        <w:p w:rsidR="0065327E" w:rsidRDefault="0065327E">
          <w:pPr>
            <w:pStyle w:val="TOC2"/>
            <w:rPr>
              <w:rFonts w:cstheme="minorBidi"/>
              <w:lang w:val="en-GB" w:eastAsia="en-GB"/>
            </w:rPr>
          </w:pPr>
          <w:hyperlink w:anchor="_Toc11419448" w:history="1">
            <w:r w:rsidRPr="00C273D3">
              <w:rPr>
                <w:rStyle w:val="Hyperlink"/>
                <w:b/>
              </w:rPr>
              <w:t>9.</w:t>
            </w:r>
            <w:r>
              <w:rPr>
                <w:rFonts w:cstheme="minorBidi"/>
                <w:lang w:val="en-GB" w:eastAsia="en-GB"/>
              </w:rPr>
              <w:tab/>
            </w:r>
            <w:r w:rsidRPr="00C273D3">
              <w:rPr>
                <w:rStyle w:val="Hyperlink"/>
              </w:rPr>
              <w:t>PLAY VALUE</w:t>
            </w:r>
            <w:r>
              <w:rPr>
                <w:webHidden/>
              </w:rPr>
              <w:tab/>
            </w:r>
            <w:r>
              <w:rPr>
                <w:webHidden/>
              </w:rPr>
              <w:fldChar w:fldCharType="begin"/>
            </w:r>
            <w:r>
              <w:rPr>
                <w:webHidden/>
              </w:rPr>
              <w:instrText xml:space="preserve"> PAGEREF _Toc11419448 \h </w:instrText>
            </w:r>
            <w:r>
              <w:rPr>
                <w:webHidden/>
              </w:rPr>
            </w:r>
            <w:r>
              <w:rPr>
                <w:webHidden/>
              </w:rPr>
              <w:fldChar w:fldCharType="separate"/>
            </w:r>
            <w:r>
              <w:rPr>
                <w:webHidden/>
              </w:rPr>
              <w:t>27</w:t>
            </w:r>
            <w:r>
              <w:rPr>
                <w:webHidden/>
              </w:rPr>
              <w:fldChar w:fldCharType="end"/>
            </w:r>
          </w:hyperlink>
        </w:p>
        <w:p w:rsidR="0065327E" w:rsidRDefault="0065327E">
          <w:pPr>
            <w:pStyle w:val="TOC1"/>
            <w:rPr>
              <w:rFonts w:cstheme="minorBidi"/>
              <w:noProof/>
              <w:lang w:val="en-GB" w:eastAsia="en-GB"/>
            </w:rPr>
          </w:pPr>
          <w:hyperlink w:anchor="_Toc11419449" w:history="1">
            <w:r w:rsidRPr="00C273D3">
              <w:rPr>
                <w:rStyle w:val="Hyperlink"/>
                <w:noProof/>
              </w:rPr>
              <w:t>GENERAL DESCRIPTION OF WORKS</w:t>
            </w:r>
            <w:r>
              <w:rPr>
                <w:noProof/>
                <w:webHidden/>
              </w:rPr>
              <w:tab/>
            </w:r>
            <w:r>
              <w:rPr>
                <w:noProof/>
                <w:webHidden/>
              </w:rPr>
              <w:fldChar w:fldCharType="begin"/>
            </w:r>
            <w:r>
              <w:rPr>
                <w:noProof/>
                <w:webHidden/>
              </w:rPr>
              <w:instrText xml:space="preserve"> PAGEREF _Toc11419449 \h </w:instrText>
            </w:r>
            <w:r>
              <w:rPr>
                <w:noProof/>
                <w:webHidden/>
              </w:rPr>
            </w:r>
            <w:r>
              <w:rPr>
                <w:noProof/>
                <w:webHidden/>
              </w:rPr>
              <w:fldChar w:fldCharType="separate"/>
            </w:r>
            <w:r>
              <w:rPr>
                <w:noProof/>
                <w:webHidden/>
              </w:rPr>
              <w:t>28</w:t>
            </w:r>
            <w:r>
              <w:rPr>
                <w:noProof/>
                <w:webHidden/>
              </w:rPr>
              <w:fldChar w:fldCharType="end"/>
            </w:r>
          </w:hyperlink>
        </w:p>
        <w:p w:rsidR="0065327E" w:rsidRDefault="0065327E">
          <w:pPr>
            <w:pStyle w:val="TOC2"/>
            <w:rPr>
              <w:rFonts w:cstheme="minorBidi"/>
              <w:lang w:val="en-GB" w:eastAsia="en-GB"/>
            </w:rPr>
          </w:pPr>
          <w:hyperlink w:anchor="_Toc11419450" w:history="1">
            <w:r w:rsidRPr="00C273D3">
              <w:rPr>
                <w:rStyle w:val="Hyperlink"/>
              </w:rPr>
              <w:t>1.</w:t>
            </w:r>
            <w:r>
              <w:rPr>
                <w:rFonts w:cstheme="minorBidi"/>
                <w:lang w:val="en-GB" w:eastAsia="en-GB"/>
              </w:rPr>
              <w:tab/>
            </w:r>
            <w:r w:rsidRPr="00C273D3">
              <w:rPr>
                <w:rStyle w:val="Hyperlink"/>
              </w:rPr>
              <w:t>REMOVAL AND REPLACEMENT OF CHILDREN’S PLAY AREA</w:t>
            </w:r>
            <w:r>
              <w:rPr>
                <w:webHidden/>
              </w:rPr>
              <w:tab/>
            </w:r>
            <w:r>
              <w:rPr>
                <w:webHidden/>
              </w:rPr>
              <w:fldChar w:fldCharType="begin"/>
            </w:r>
            <w:r>
              <w:rPr>
                <w:webHidden/>
              </w:rPr>
              <w:instrText xml:space="preserve"> PAGEREF _Toc11419450 \h </w:instrText>
            </w:r>
            <w:r>
              <w:rPr>
                <w:webHidden/>
              </w:rPr>
            </w:r>
            <w:r>
              <w:rPr>
                <w:webHidden/>
              </w:rPr>
              <w:fldChar w:fldCharType="separate"/>
            </w:r>
            <w:r>
              <w:rPr>
                <w:webHidden/>
              </w:rPr>
              <w:t>28</w:t>
            </w:r>
            <w:r>
              <w:rPr>
                <w:webHidden/>
              </w:rPr>
              <w:fldChar w:fldCharType="end"/>
            </w:r>
          </w:hyperlink>
        </w:p>
        <w:p w:rsidR="0065327E" w:rsidRDefault="0065327E">
          <w:pPr>
            <w:pStyle w:val="TOC2"/>
            <w:rPr>
              <w:rFonts w:cstheme="minorBidi"/>
              <w:lang w:val="en-GB" w:eastAsia="en-GB"/>
            </w:rPr>
          </w:pPr>
          <w:hyperlink w:anchor="_Toc11419451" w:history="1">
            <w:r w:rsidRPr="00C273D3">
              <w:rPr>
                <w:rStyle w:val="Hyperlink"/>
              </w:rPr>
              <w:t>2.</w:t>
            </w:r>
            <w:r>
              <w:rPr>
                <w:rFonts w:cstheme="minorBidi"/>
                <w:lang w:val="en-GB" w:eastAsia="en-GB"/>
              </w:rPr>
              <w:tab/>
            </w:r>
            <w:r w:rsidRPr="00C273D3">
              <w:rPr>
                <w:rStyle w:val="Hyperlink"/>
              </w:rPr>
              <w:t>GENERAL WORKS</w:t>
            </w:r>
            <w:r>
              <w:rPr>
                <w:webHidden/>
              </w:rPr>
              <w:tab/>
            </w:r>
            <w:r>
              <w:rPr>
                <w:webHidden/>
              </w:rPr>
              <w:fldChar w:fldCharType="begin"/>
            </w:r>
            <w:r>
              <w:rPr>
                <w:webHidden/>
              </w:rPr>
              <w:instrText xml:space="preserve"> PAGEREF _Toc11419451 \h </w:instrText>
            </w:r>
            <w:r>
              <w:rPr>
                <w:webHidden/>
              </w:rPr>
            </w:r>
            <w:r>
              <w:rPr>
                <w:webHidden/>
              </w:rPr>
              <w:fldChar w:fldCharType="separate"/>
            </w:r>
            <w:r>
              <w:rPr>
                <w:webHidden/>
              </w:rPr>
              <w:t>28</w:t>
            </w:r>
            <w:r>
              <w:rPr>
                <w:webHidden/>
              </w:rPr>
              <w:fldChar w:fldCharType="end"/>
            </w:r>
          </w:hyperlink>
        </w:p>
        <w:p w:rsidR="0065327E" w:rsidRDefault="0065327E">
          <w:pPr>
            <w:pStyle w:val="TOC1"/>
            <w:rPr>
              <w:rFonts w:cstheme="minorBidi"/>
              <w:noProof/>
              <w:lang w:val="en-GB" w:eastAsia="en-GB"/>
            </w:rPr>
          </w:pPr>
          <w:hyperlink w:anchor="_Toc11419452" w:history="1">
            <w:r w:rsidRPr="00C273D3">
              <w:rPr>
                <w:rStyle w:val="Hyperlink"/>
                <w:noProof/>
              </w:rPr>
              <w:t>SPECIFICATION</w:t>
            </w:r>
            <w:r>
              <w:rPr>
                <w:noProof/>
                <w:webHidden/>
              </w:rPr>
              <w:tab/>
            </w:r>
            <w:r>
              <w:rPr>
                <w:noProof/>
                <w:webHidden/>
              </w:rPr>
              <w:fldChar w:fldCharType="begin"/>
            </w:r>
            <w:r>
              <w:rPr>
                <w:noProof/>
                <w:webHidden/>
              </w:rPr>
              <w:instrText xml:space="preserve"> PAGEREF _Toc11419452 \h </w:instrText>
            </w:r>
            <w:r>
              <w:rPr>
                <w:noProof/>
                <w:webHidden/>
              </w:rPr>
            </w:r>
            <w:r>
              <w:rPr>
                <w:noProof/>
                <w:webHidden/>
              </w:rPr>
              <w:fldChar w:fldCharType="separate"/>
            </w:r>
            <w:r>
              <w:rPr>
                <w:noProof/>
                <w:webHidden/>
              </w:rPr>
              <w:t>31</w:t>
            </w:r>
            <w:r>
              <w:rPr>
                <w:noProof/>
                <w:webHidden/>
              </w:rPr>
              <w:fldChar w:fldCharType="end"/>
            </w:r>
          </w:hyperlink>
        </w:p>
        <w:p w:rsidR="0065327E" w:rsidRDefault="0065327E">
          <w:pPr>
            <w:pStyle w:val="TOC2"/>
            <w:rPr>
              <w:rFonts w:cstheme="minorBidi"/>
              <w:lang w:val="en-GB" w:eastAsia="en-GB"/>
            </w:rPr>
          </w:pPr>
          <w:hyperlink w:anchor="_Toc11419453" w:history="1">
            <w:r w:rsidRPr="00C273D3">
              <w:rPr>
                <w:rStyle w:val="Hyperlink"/>
              </w:rPr>
              <w:t>1.</w:t>
            </w:r>
            <w:r>
              <w:rPr>
                <w:rFonts w:cstheme="minorBidi"/>
                <w:lang w:val="en-GB" w:eastAsia="en-GB"/>
              </w:rPr>
              <w:tab/>
            </w:r>
            <w:r w:rsidRPr="00C273D3">
              <w:rPr>
                <w:rStyle w:val="Hyperlink"/>
              </w:rPr>
              <w:t>INTRODUCTION</w:t>
            </w:r>
            <w:r>
              <w:rPr>
                <w:webHidden/>
              </w:rPr>
              <w:tab/>
            </w:r>
            <w:r>
              <w:rPr>
                <w:webHidden/>
              </w:rPr>
              <w:fldChar w:fldCharType="begin"/>
            </w:r>
            <w:r>
              <w:rPr>
                <w:webHidden/>
              </w:rPr>
              <w:instrText xml:space="preserve"> PAGEREF _Toc11419453 \h </w:instrText>
            </w:r>
            <w:r>
              <w:rPr>
                <w:webHidden/>
              </w:rPr>
            </w:r>
            <w:r>
              <w:rPr>
                <w:webHidden/>
              </w:rPr>
              <w:fldChar w:fldCharType="separate"/>
            </w:r>
            <w:r>
              <w:rPr>
                <w:webHidden/>
              </w:rPr>
              <w:t>31</w:t>
            </w:r>
            <w:r>
              <w:rPr>
                <w:webHidden/>
              </w:rPr>
              <w:fldChar w:fldCharType="end"/>
            </w:r>
          </w:hyperlink>
        </w:p>
        <w:p w:rsidR="0065327E" w:rsidRDefault="0065327E">
          <w:pPr>
            <w:pStyle w:val="TOC2"/>
            <w:rPr>
              <w:rFonts w:cstheme="minorBidi"/>
              <w:lang w:val="en-GB" w:eastAsia="en-GB"/>
            </w:rPr>
          </w:pPr>
          <w:hyperlink w:anchor="_Toc11419454" w:history="1">
            <w:r w:rsidRPr="00C273D3">
              <w:rPr>
                <w:rStyle w:val="Hyperlink"/>
                <w:rFonts w:eastAsia="Times New Roman"/>
              </w:rPr>
              <w:t>2.</w:t>
            </w:r>
            <w:r>
              <w:rPr>
                <w:rFonts w:cstheme="minorBidi"/>
                <w:lang w:val="en-GB" w:eastAsia="en-GB"/>
              </w:rPr>
              <w:tab/>
            </w:r>
            <w:r w:rsidRPr="00C273D3">
              <w:rPr>
                <w:rStyle w:val="Hyperlink"/>
                <w:rFonts w:eastAsia="Times New Roman"/>
              </w:rPr>
              <w:t>PRELIMINARIES</w:t>
            </w:r>
            <w:r>
              <w:rPr>
                <w:webHidden/>
              </w:rPr>
              <w:tab/>
            </w:r>
            <w:r>
              <w:rPr>
                <w:webHidden/>
              </w:rPr>
              <w:fldChar w:fldCharType="begin"/>
            </w:r>
            <w:r>
              <w:rPr>
                <w:webHidden/>
              </w:rPr>
              <w:instrText xml:space="preserve"> PAGEREF _Toc11419454 \h </w:instrText>
            </w:r>
            <w:r>
              <w:rPr>
                <w:webHidden/>
              </w:rPr>
            </w:r>
            <w:r>
              <w:rPr>
                <w:webHidden/>
              </w:rPr>
              <w:fldChar w:fldCharType="separate"/>
            </w:r>
            <w:r>
              <w:rPr>
                <w:webHidden/>
              </w:rPr>
              <w:t>31</w:t>
            </w:r>
            <w:r>
              <w:rPr>
                <w:webHidden/>
              </w:rPr>
              <w:fldChar w:fldCharType="end"/>
            </w:r>
          </w:hyperlink>
        </w:p>
        <w:p w:rsidR="0065327E" w:rsidRDefault="0065327E">
          <w:pPr>
            <w:pStyle w:val="TOC2"/>
            <w:rPr>
              <w:rFonts w:cstheme="minorBidi"/>
              <w:lang w:val="en-GB" w:eastAsia="en-GB"/>
            </w:rPr>
          </w:pPr>
          <w:hyperlink w:anchor="_Toc11419455" w:history="1">
            <w:r w:rsidRPr="00C273D3">
              <w:rPr>
                <w:rStyle w:val="Hyperlink"/>
              </w:rPr>
              <w:t>5.</w:t>
            </w:r>
            <w:r>
              <w:rPr>
                <w:rFonts w:cstheme="minorBidi"/>
                <w:lang w:val="en-GB" w:eastAsia="en-GB"/>
              </w:rPr>
              <w:tab/>
            </w:r>
            <w:r w:rsidRPr="00C273D3">
              <w:rPr>
                <w:rStyle w:val="Hyperlink"/>
              </w:rPr>
              <w:t>REMOVAL AND REPLACEMENT OF CHILDREN’S PLAY AREA</w:t>
            </w:r>
            <w:r>
              <w:rPr>
                <w:webHidden/>
              </w:rPr>
              <w:tab/>
            </w:r>
            <w:r>
              <w:rPr>
                <w:webHidden/>
              </w:rPr>
              <w:fldChar w:fldCharType="begin"/>
            </w:r>
            <w:r>
              <w:rPr>
                <w:webHidden/>
              </w:rPr>
              <w:instrText xml:space="preserve"> PAGEREF _Toc11419455 \h </w:instrText>
            </w:r>
            <w:r>
              <w:rPr>
                <w:webHidden/>
              </w:rPr>
            </w:r>
            <w:r>
              <w:rPr>
                <w:webHidden/>
              </w:rPr>
              <w:fldChar w:fldCharType="separate"/>
            </w:r>
            <w:r>
              <w:rPr>
                <w:webHidden/>
              </w:rPr>
              <w:t>32</w:t>
            </w:r>
            <w:r>
              <w:rPr>
                <w:webHidden/>
              </w:rPr>
              <w:fldChar w:fldCharType="end"/>
            </w:r>
          </w:hyperlink>
        </w:p>
        <w:p w:rsidR="0065327E" w:rsidRDefault="0065327E">
          <w:pPr>
            <w:pStyle w:val="TOC2"/>
            <w:rPr>
              <w:rFonts w:cstheme="minorBidi"/>
              <w:lang w:val="en-GB" w:eastAsia="en-GB"/>
            </w:rPr>
          </w:pPr>
          <w:hyperlink w:anchor="_Toc11419456" w:history="1">
            <w:r w:rsidRPr="00C273D3">
              <w:rPr>
                <w:rStyle w:val="Hyperlink"/>
                <w:rFonts w:eastAsia="Times New Roman"/>
                <w:lang w:eastAsia="en-GB"/>
              </w:rPr>
              <w:t>6.</w:t>
            </w:r>
            <w:r>
              <w:rPr>
                <w:rFonts w:cstheme="minorBidi"/>
                <w:lang w:val="en-GB" w:eastAsia="en-GB"/>
              </w:rPr>
              <w:tab/>
            </w:r>
            <w:r w:rsidRPr="00C273D3">
              <w:rPr>
                <w:rStyle w:val="Hyperlink"/>
                <w:rFonts w:eastAsia="Times New Roman"/>
                <w:lang w:eastAsia="en-GB"/>
              </w:rPr>
              <w:t xml:space="preserve">INSTALLATION OF BOWTOP METAL FENCING </w:t>
            </w:r>
            <w:r w:rsidRPr="00C273D3">
              <w:rPr>
                <w:rStyle w:val="Hyperlink"/>
                <w:rFonts w:eastAsia="Times New Roman"/>
                <w:b/>
                <w:lang w:eastAsia="en-GB"/>
              </w:rPr>
              <w:t>(PROVISIONAL ITEM)</w:t>
            </w:r>
            <w:r>
              <w:rPr>
                <w:webHidden/>
              </w:rPr>
              <w:tab/>
            </w:r>
            <w:r>
              <w:rPr>
                <w:webHidden/>
              </w:rPr>
              <w:fldChar w:fldCharType="begin"/>
            </w:r>
            <w:r>
              <w:rPr>
                <w:webHidden/>
              </w:rPr>
              <w:instrText xml:space="preserve"> PAGEREF _Toc11419456 \h </w:instrText>
            </w:r>
            <w:r>
              <w:rPr>
                <w:webHidden/>
              </w:rPr>
            </w:r>
            <w:r>
              <w:rPr>
                <w:webHidden/>
              </w:rPr>
              <w:fldChar w:fldCharType="separate"/>
            </w:r>
            <w:r>
              <w:rPr>
                <w:webHidden/>
              </w:rPr>
              <w:t>33</w:t>
            </w:r>
            <w:r>
              <w:rPr>
                <w:webHidden/>
              </w:rPr>
              <w:fldChar w:fldCharType="end"/>
            </w:r>
          </w:hyperlink>
        </w:p>
        <w:p w:rsidR="0065327E" w:rsidRDefault="0065327E">
          <w:pPr>
            <w:pStyle w:val="TOC2"/>
            <w:rPr>
              <w:rFonts w:cstheme="minorBidi"/>
              <w:lang w:val="en-GB" w:eastAsia="en-GB"/>
            </w:rPr>
          </w:pPr>
          <w:hyperlink w:anchor="_Toc11419457" w:history="1">
            <w:r w:rsidRPr="00C273D3">
              <w:rPr>
                <w:rStyle w:val="Hyperlink"/>
                <w:rFonts w:eastAsia="Times New Roman"/>
                <w:lang w:eastAsia="en-GB"/>
              </w:rPr>
              <w:t>7.</w:t>
            </w:r>
            <w:r>
              <w:rPr>
                <w:rFonts w:cstheme="minorBidi"/>
                <w:lang w:val="en-GB" w:eastAsia="en-GB"/>
              </w:rPr>
              <w:tab/>
            </w:r>
            <w:r w:rsidRPr="00C273D3">
              <w:rPr>
                <w:rStyle w:val="Hyperlink"/>
                <w:rFonts w:eastAsia="Times New Roman"/>
                <w:lang w:eastAsia="en-GB"/>
              </w:rPr>
              <w:t>ACCESS GATES (</w:t>
            </w:r>
            <w:r w:rsidRPr="00C273D3">
              <w:rPr>
                <w:rStyle w:val="Hyperlink"/>
                <w:rFonts w:eastAsia="Times New Roman"/>
                <w:b/>
                <w:lang w:eastAsia="en-GB"/>
              </w:rPr>
              <w:t>PROVISIONAL ITEM</w:t>
            </w:r>
            <w:r w:rsidRPr="00C273D3">
              <w:rPr>
                <w:rStyle w:val="Hyperlink"/>
                <w:rFonts w:eastAsia="Times New Roman"/>
                <w:lang w:eastAsia="en-GB"/>
              </w:rPr>
              <w:t>)</w:t>
            </w:r>
            <w:r>
              <w:rPr>
                <w:webHidden/>
              </w:rPr>
              <w:tab/>
            </w:r>
            <w:r>
              <w:rPr>
                <w:webHidden/>
              </w:rPr>
              <w:fldChar w:fldCharType="begin"/>
            </w:r>
            <w:r>
              <w:rPr>
                <w:webHidden/>
              </w:rPr>
              <w:instrText xml:space="preserve"> PAGEREF _Toc11419457 \h </w:instrText>
            </w:r>
            <w:r>
              <w:rPr>
                <w:webHidden/>
              </w:rPr>
            </w:r>
            <w:r>
              <w:rPr>
                <w:webHidden/>
              </w:rPr>
              <w:fldChar w:fldCharType="separate"/>
            </w:r>
            <w:r>
              <w:rPr>
                <w:webHidden/>
              </w:rPr>
              <w:t>34</w:t>
            </w:r>
            <w:r>
              <w:rPr>
                <w:webHidden/>
              </w:rPr>
              <w:fldChar w:fldCharType="end"/>
            </w:r>
          </w:hyperlink>
        </w:p>
        <w:p w:rsidR="0065327E" w:rsidRDefault="0065327E">
          <w:pPr>
            <w:pStyle w:val="TOC2"/>
            <w:rPr>
              <w:rFonts w:cstheme="minorBidi"/>
              <w:lang w:val="en-GB" w:eastAsia="en-GB"/>
            </w:rPr>
          </w:pPr>
          <w:hyperlink w:anchor="_Toc11419458" w:history="1">
            <w:r w:rsidRPr="00C273D3">
              <w:rPr>
                <w:rStyle w:val="Hyperlink"/>
                <w:rFonts w:eastAsia="Times New Roman"/>
                <w:lang w:eastAsia="en-GB"/>
              </w:rPr>
              <w:t>8.</w:t>
            </w:r>
            <w:r>
              <w:rPr>
                <w:rFonts w:cstheme="minorBidi"/>
                <w:lang w:val="en-GB" w:eastAsia="en-GB"/>
              </w:rPr>
              <w:tab/>
            </w:r>
            <w:r w:rsidRPr="00C273D3">
              <w:rPr>
                <w:rStyle w:val="Hyperlink"/>
                <w:rFonts w:eastAsia="Times New Roman"/>
                <w:lang w:eastAsia="en-GB"/>
              </w:rPr>
              <w:t>INSTALLATION OF NEW TARMACADAM/BITMAC PATH</w:t>
            </w:r>
            <w:r>
              <w:rPr>
                <w:webHidden/>
              </w:rPr>
              <w:tab/>
            </w:r>
            <w:r>
              <w:rPr>
                <w:webHidden/>
              </w:rPr>
              <w:fldChar w:fldCharType="begin"/>
            </w:r>
            <w:r>
              <w:rPr>
                <w:webHidden/>
              </w:rPr>
              <w:instrText xml:space="preserve"> PAGEREF _Toc11419458 \h </w:instrText>
            </w:r>
            <w:r>
              <w:rPr>
                <w:webHidden/>
              </w:rPr>
            </w:r>
            <w:r>
              <w:rPr>
                <w:webHidden/>
              </w:rPr>
              <w:fldChar w:fldCharType="separate"/>
            </w:r>
            <w:r>
              <w:rPr>
                <w:webHidden/>
              </w:rPr>
              <w:t>34</w:t>
            </w:r>
            <w:r>
              <w:rPr>
                <w:webHidden/>
              </w:rPr>
              <w:fldChar w:fldCharType="end"/>
            </w:r>
          </w:hyperlink>
        </w:p>
        <w:p w:rsidR="0065327E" w:rsidRDefault="0065327E">
          <w:pPr>
            <w:pStyle w:val="TOC2"/>
            <w:rPr>
              <w:rFonts w:cstheme="minorBidi"/>
              <w:lang w:val="en-GB" w:eastAsia="en-GB"/>
            </w:rPr>
          </w:pPr>
          <w:hyperlink w:anchor="_Toc11419459" w:history="1">
            <w:r w:rsidRPr="00C273D3">
              <w:rPr>
                <w:rStyle w:val="Hyperlink"/>
              </w:rPr>
              <w:t>9</w:t>
            </w:r>
            <w:r>
              <w:rPr>
                <w:rFonts w:cstheme="minorBidi"/>
                <w:lang w:val="en-GB" w:eastAsia="en-GB"/>
              </w:rPr>
              <w:tab/>
            </w:r>
            <w:r w:rsidRPr="00C273D3">
              <w:rPr>
                <w:rStyle w:val="Hyperlink"/>
              </w:rPr>
              <w:t>LITTER PICKING AND DEBRIS REMOVAL</w:t>
            </w:r>
            <w:r>
              <w:rPr>
                <w:webHidden/>
              </w:rPr>
              <w:tab/>
            </w:r>
            <w:r>
              <w:rPr>
                <w:webHidden/>
              </w:rPr>
              <w:fldChar w:fldCharType="begin"/>
            </w:r>
            <w:r>
              <w:rPr>
                <w:webHidden/>
              </w:rPr>
              <w:instrText xml:space="preserve"> PAGEREF _Toc11419459 \h </w:instrText>
            </w:r>
            <w:r>
              <w:rPr>
                <w:webHidden/>
              </w:rPr>
            </w:r>
            <w:r>
              <w:rPr>
                <w:webHidden/>
              </w:rPr>
              <w:fldChar w:fldCharType="separate"/>
            </w:r>
            <w:r>
              <w:rPr>
                <w:webHidden/>
              </w:rPr>
              <w:t>35</w:t>
            </w:r>
            <w:r>
              <w:rPr>
                <w:webHidden/>
              </w:rPr>
              <w:fldChar w:fldCharType="end"/>
            </w:r>
          </w:hyperlink>
        </w:p>
        <w:p w:rsidR="0065327E" w:rsidRDefault="0065327E">
          <w:pPr>
            <w:pStyle w:val="TOC2"/>
            <w:rPr>
              <w:rFonts w:cstheme="minorBidi"/>
              <w:lang w:val="en-GB" w:eastAsia="en-GB"/>
            </w:rPr>
          </w:pPr>
          <w:hyperlink w:anchor="_Toc11419460" w:history="1">
            <w:r w:rsidRPr="00C273D3">
              <w:rPr>
                <w:rStyle w:val="Hyperlink"/>
              </w:rPr>
              <w:t>10</w:t>
            </w:r>
            <w:r>
              <w:rPr>
                <w:rFonts w:cstheme="minorBidi"/>
                <w:lang w:val="en-GB" w:eastAsia="en-GB"/>
              </w:rPr>
              <w:tab/>
            </w:r>
            <w:r w:rsidRPr="00C273D3">
              <w:rPr>
                <w:rStyle w:val="Hyperlink"/>
              </w:rPr>
              <w:t>AFTER CARE &amp; MAINTENANCE</w:t>
            </w:r>
            <w:r>
              <w:rPr>
                <w:webHidden/>
              </w:rPr>
              <w:tab/>
            </w:r>
            <w:r>
              <w:rPr>
                <w:webHidden/>
              </w:rPr>
              <w:fldChar w:fldCharType="begin"/>
            </w:r>
            <w:r>
              <w:rPr>
                <w:webHidden/>
              </w:rPr>
              <w:instrText xml:space="preserve"> PAGEREF _Toc11419460 \h </w:instrText>
            </w:r>
            <w:r>
              <w:rPr>
                <w:webHidden/>
              </w:rPr>
            </w:r>
            <w:r>
              <w:rPr>
                <w:webHidden/>
              </w:rPr>
              <w:fldChar w:fldCharType="separate"/>
            </w:r>
            <w:r>
              <w:rPr>
                <w:webHidden/>
              </w:rPr>
              <w:t>35</w:t>
            </w:r>
            <w:r>
              <w:rPr>
                <w:webHidden/>
              </w:rPr>
              <w:fldChar w:fldCharType="end"/>
            </w:r>
          </w:hyperlink>
        </w:p>
        <w:p w:rsidR="0065327E" w:rsidRDefault="0065327E">
          <w:pPr>
            <w:pStyle w:val="TOC1"/>
            <w:rPr>
              <w:rFonts w:cstheme="minorBidi"/>
              <w:noProof/>
              <w:lang w:val="en-GB" w:eastAsia="en-GB"/>
            </w:rPr>
          </w:pPr>
          <w:hyperlink w:anchor="_Toc11419461" w:history="1">
            <w:r w:rsidRPr="00C273D3">
              <w:rPr>
                <w:rStyle w:val="Hyperlink"/>
                <w:noProof/>
              </w:rPr>
              <w:t>BILL OF QUANTITIES</w:t>
            </w:r>
            <w:r>
              <w:rPr>
                <w:noProof/>
                <w:webHidden/>
              </w:rPr>
              <w:tab/>
            </w:r>
            <w:r>
              <w:rPr>
                <w:noProof/>
                <w:webHidden/>
              </w:rPr>
              <w:fldChar w:fldCharType="begin"/>
            </w:r>
            <w:r>
              <w:rPr>
                <w:noProof/>
                <w:webHidden/>
              </w:rPr>
              <w:instrText xml:space="preserve"> PAGEREF _Toc11419461 \h </w:instrText>
            </w:r>
            <w:r>
              <w:rPr>
                <w:noProof/>
                <w:webHidden/>
              </w:rPr>
            </w:r>
            <w:r>
              <w:rPr>
                <w:noProof/>
                <w:webHidden/>
              </w:rPr>
              <w:fldChar w:fldCharType="separate"/>
            </w:r>
            <w:r>
              <w:rPr>
                <w:noProof/>
                <w:webHidden/>
              </w:rPr>
              <w:t>36</w:t>
            </w:r>
            <w:r>
              <w:rPr>
                <w:noProof/>
                <w:webHidden/>
              </w:rPr>
              <w:fldChar w:fldCharType="end"/>
            </w:r>
          </w:hyperlink>
        </w:p>
        <w:p w:rsidR="0065327E" w:rsidRDefault="0065327E">
          <w:pPr>
            <w:pStyle w:val="TOC1"/>
            <w:rPr>
              <w:rFonts w:cstheme="minorBidi"/>
              <w:noProof/>
              <w:lang w:val="en-GB" w:eastAsia="en-GB"/>
            </w:rPr>
          </w:pPr>
          <w:hyperlink w:anchor="_Toc11419462" w:history="1">
            <w:r w:rsidRPr="00C273D3">
              <w:rPr>
                <w:rStyle w:val="Hyperlink"/>
                <w:noProof/>
              </w:rPr>
              <w:t>APPENDIX 1 - SITE LOCATION PLAN – HOWARD ROAD PLAY AREA OX16 4QY</w:t>
            </w:r>
            <w:r>
              <w:rPr>
                <w:noProof/>
                <w:webHidden/>
              </w:rPr>
              <w:tab/>
            </w:r>
            <w:r>
              <w:rPr>
                <w:noProof/>
                <w:webHidden/>
              </w:rPr>
              <w:fldChar w:fldCharType="begin"/>
            </w:r>
            <w:r>
              <w:rPr>
                <w:noProof/>
                <w:webHidden/>
              </w:rPr>
              <w:instrText xml:space="preserve"> PAGEREF _Toc11419462 \h </w:instrText>
            </w:r>
            <w:r>
              <w:rPr>
                <w:noProof/>
                <w:webHidden/>
              </w:rPr>
            </w:r>
            <w:r>
              <w:rPr>
                <w:noProof/>
                <w:webHidden/>
              </w:rPr>
              <w:fldChar w:fldCharType="separate"/>
            </w:r>
            <w:r>
              <w:rPr>
                <w:noProof/>
                <w:webHidden/>
              </w:rPr>
              <w:t>37</w:t>
            </w:r>
            <w:r>
              <w:rPr>
                <w:noProof/>
                <w:webHidden/>
              </w:rPr>
              <w:fldChar w:fldCharType="end"/>
            </w:r>
          </w:hyperlink>
        </w:p>
        <w:p w:rsidR="0065327E" w:rsidRDefault="0065327E">
          <w:pPr>
            <w:pStyle w:val="TOC1"/>
            <w:tabs>
              <w:tab w:val="left" w:pos="1760"/>
            </w:tabs>
            <w:rPr>
              <w:rFonts w:cstheme="minorBidi"/>
              <w:noProof/>
              <w:lang w:val="en-GB" w:eastAsia="en-GB"/>
            </w:rPr>
          </w:pPr>
          <w:hyperlink w:anchor="_Toc11419463" w:history="1">
            <w:r w:rsidRPr="00C273D3">
              <w:rPr>
                <w:rStyle w:val="Hyperlink"/>
                <w:noProof/>
              </w:rPr>
              <w:t xml:space="preserve">APPENDIX 2 – </w:t>
            </w:r>
            <w:r>
              <w:rPr>
                <w:rFonts w:cstheme="minorBidi"/>
                <w:noProof/>
                <w:lang w:val="en-GB" w:eastAsia="en-GB"/>
              </w:rPr>
              <w:tab/>
            </w:r>
            <w:r w:rsidRPr="00C273D3">
              <w:rPr>
                <w:rStyle w:val="Hyperlink"/>
                <w:noProof/>
              </w:rPr>
              <w:t xml:space="preserve">     CURRENT SITE LAYOUT</w:t>
            </w:r>
            <w:r>
              <w:rPr>
                <w:noProof/>
                <w:webHidden/>
              </w:rPr>
              <w:tab/>
            </w:r>
            <w:r>
              <w:rPr>
                <w:noProof/>
                <w:webHidden/>
              </w:rPr>
              <w:fldChar w:fldCharType="begin"/>
            </w:r>
            <w:r>
              <w:rPr>
                <w:noProof/>
                <w:webHidden/>
              </w:rPr>
              <w:instrText xml:space="preserve"> PAGEREF _Toc11419463 \h </w:instrText>
            </w:r>
            <w:r>
              <w:rPr>
                <w:noProof/>
                <w:webHidden/>
              </w:rPr>
            </w:r>
            <w:r>
              <w:rPr>
                <w:noProof/>
                <w:webHidden/>
              </w:rPr>
              <w:fldChar w:fldCharType="separate"/>
            </w:r>
            <w:r>
              <w:rPr>
                <w:noProof/>
                <w:webHidden/>
              </w:rPr>
              <w:t>38</w:t>
            </w:r>
            <w:r>
              <w:rPr>
                <w:noProof/>
                <w:webHidden/>
              </w:rPr>
              <w:fldChar w:fldCharType="end"/>
            </w:r>
          </w:hyperlink>
        </w:p>
        <w:p w:rsidR="0065327E" w:rsidRDefault="0065327E">
          <w:pPr>
            <w:pStyle w:val="TOC1"/>
            <w:tabs>
              <w:tab w:val="left" w:pos="1760"/>
            </w:tabs>
            <w:rPr>
              <w:rFonts w:cstheme="minorBidi"/>
              <w:noProof/>
              <w:lang w:val="en-GB" w:eastAsia="en-GB"/>
            </w:rPr>
          </w:pPr>
          <w:hyperlink w:anchor="_Toc11419464" w:history="1">
            <w:r w:rsidRPr="00C273D3">
              <w:rPr>
                <w:rStyle w:val="Hyperlink"/>
                <w:noProof/>
              </w:rPr>
              <w:t>APPENDIX 3 -</w:t>
            </w:r>
            <w:r>
              <w:rPr>
                <w:rFonts w:cstheme="minorBidi"/>
                <w:noProof/>
                <w:lang w:val="en-GB" w:eastAsia="en-GB"/>
              </w:rPr>
              <w:tab/>
            </w:r>
            <w:r w:rsidRPr="00C273D3">
              <w:rPr>
                <w:rStyle w:val="Hyperlink"/>
                <w:noProof/>
              </w:rPr>
              <w:t xml:space="preserve">     SURVEY RESULTS FROM ST LEONARDS SCHOOL</w:t>
            </w:r>
            <w:r>
              <w:rPr>
                <w:noProof/>
                <w:webHidden/>
              </w:rPr>
              <w:tab/>
            </w:r>
            <w:r>
              <w:rPr>
                <w:noProof/>
                <w:webHidden/>
              </w:rPr>
              <w:fldChar w:fldCharType="begin"/>
            </w:r>
            <w:r>
              <w:rPr>
                <w:noProof/>
                <w:webHidden/>
              </w:rPr>
              <w:instrText xml:space="preserve"> PAGEREF _Toc11419464 \h </w:instrText>
            </w:r>
            <w:r>
              <w:rPr>
                <w:noProof/>
                <w:webHidden/>
              </w:rPr>
            </w:r>
            <w:r>
              <w:rPr>
                <w:noProof/>
                <w:webHidden/>
              </w:rPr>
              <w:fldChar w:fldCharType="separate"/>
            </w:r>
            <w:r>
              <w:rPr>
                <w:noProof/>
                <w:webHidden/>
              </w:rPr>
              <w:t>39</w:t>
            </w:r>
            <w:r>
              <w:rPr>
                <w:noProof/>
                <w:webHidden/>
              </w:rPr>
              <w:fldChar w:fldCharType="end"/>
            </w:r>
          </w:hyperlink>
        </w:p>
        <w:p w:rsidR="004B28AD" w:rsidRDefault="004B28AD">
          <w:r>
            <w:rPr>
              <w:b/>
              <w:bCs/>
              <w:noProof/>
            </w:rPr>
            <w:fldChar w:fldCharType="end"/>
          </w:r>
        </w:p>
      </w:sdtContent>
    </w:sdt>
    <w:p w:rsidR="00CC1F02" w:rsidRDefault="00CC1F02" w:rsidP="00E741A3">
      <w:pPr>
        <w:pStyle w:val="Heading1"/>
        <w:jc w:val="center"/>
        <w:rPr>
          <w:u w:val="single"/>
        </w:rPr>
        <w:sectPr w:rsidR="00CC1F02" w:rsidSect="002E3046">
          <w:pgSz w:w="11906" w:h="16838" w:code="9"/>
          <w:pgMar w:top="426" w:right="1133" w:bottom="720" w:left="720" w:header="709" w:footer="276" w:gutter="0"/>
          <w:cols w:space="708"/>
          <w:docGrid w:linePitch="360"/>
        </w:sectPr>
      </w:pPr>
    </w:p>
    <w:p w:rsidR="002962DF" w:rsidRDefault="002962DF" w:rsidP="00E741A3">
      <w:pPr>
        <w:pStyle w:val="Heading1"/>
        <w:jc w:val="center"/>
        <w:rPr>
          <w:u w:val="single"/>
        </w:rPr>
      </w:pPr>
      <w:bookmarkStart w:id="4" w:name="_Toc11419400"/>
      <w:r>
        <w:rPr>
          <w:u w:val="single"/>
        </w:rPr>
        <w:t>INTRODUCTION AND SCOPE OF WORKS</w:t>
      </w:r>
      <w:bookmarkEnd w:id="4"/>
    </w:p>
    <w:p w:rsidR="002962DF" w:rsidRDefault="002962DF" w:rsidP="002962DF"/>
    <w:p w:rsidR="00F14CA8" w:rsidRPr="00F14CA8" w:rsidRDefault="007B7135" w:rsidP="002962DF">
      <w:pPr>
        <w:pStyle w:val="ListParagraph"/>
        <w:ind w:firstLine="0"/>
        <w:rPr>
          <w:rFonts w:ascii="Arial" w:hAnsi="Arial" w:cs="Arial"/>
        </w:rPr>
      </w:pPr>
      <w:r w:rsidRPr="00F14CA8">
        <w:rPr>
          <w:rFonts w:ascii="Arial" w:hAnsi="Arial" w:cs="Arial"/>
        </w:rPr>
        <w:t xml:space="preserve">Howard Road Play </w:t>
      </w:r>
      <w:r w:rsidR="00F14CA8">
        <w:rPr>
          <w:rFonts w:ascii="Arial" w:hAnsi="Arial" w:cs="Arial"/>
        </w:rPr>
        <w:t>A</w:t>
      </w:r>
      <w:r w:rsidRPr="00F14CA8">
        <w:rPr>
          <w:rFonts w:ascii="Arial" w:hAnsi="Arial" w:cs="Arial"/>
        </w:rPr>
        <w:t>rea</w:t>
      </w:r>
      <w:r w:rsidR="002962DF" w:rsidRPr="00F14CA8">
        <w:rPr>
          <w:rFonts w:ascii="Arial" w:hAnsi="Arial" w:cs="Arial"/>
        </w:rPr>
        <w:t xml:space="preserve"> </w:t>
      </w:r>
      <w:r w:rsidR="00F14CA8">
        <w:rPr>
          <w:rFonts w:ascii="Arial" w:hAnsi="Arial" w:cs="Arial"/>
        </w:rPr>
        <w:t>is located in a heavily residential area within one of the Towns largest areas of public open space</w:t>
      </w:r>
      <w:r w:rsidR="002962DF" w:rsidRPr="00F14CA8">
        <w:rPr>
          <w:rFonts w:ascii="Arial" w:hAnsi="Arial" w:cs="Arial"/>
        </w:rPr>
        <w:t xml:space="preserve"> on which there </w:t>
      </w:r>
      <w:r w:rsidRPr="00F14CA8">
        <w:rPr>
          <w:rFonts w:ascii="Arial" w:hAnsi="Arial" w:cs="Arial"/>
        </w:rPr>
        <w:t>is</w:t>
      </w:r>
      <w:r w:rsidR="002962DF" w:rsidRPr="00F14CA8">
        <w:rPr>
          <w:rFonts w:ascii="Arial" w:hAnsi="Arial" w:cs="Arial"/>
        </w:rPr>
        <w:t xml:space="preserve"> a fenced children’</w:t>
      </w:r>
      <w:r w:rsidRPr="00F14CA8">
        <w:rPr>
          <w:rFonts w:ascii="Arial" w:hAnsi="Arial" w:cs="Arial"/>
        </w:rPr>
        <w:t xml:space="preserve">s play area </w:t>
      </w:r>
      <w:r w:rsidR="008E122E" w:rsidRPr="00F14CA8">
        <w:rPr>
          <w:rFonts w:ascii="Arial" w:hAnsi="Arial" w:cs="Arial"/>
        </w:rPr>
        <w:t>i</w:t>
      </w:r>
      <w:r w:rsidR="00BE393F" w:rsidRPr="00F14CA8">
        <w:rPr>
          <w:rFonts w:ascii="Arial" w:hAnsi="Arial" w:cs="Arial"/>
        </w:rPr>
        <w:t xml:space="preserve">n a secluded area </w:t>
      </w:r>
      <w:r w:rsidR="0070675A">
        <w:rPr>
          <w:rFonts w:ascii="Arial" w:hAnsi="Arial" w:cs="Arial"/>
        </w:rPr>
        <w:t>behind</w:t>
      </w:r>
      <w:r w:rsidR="00BE393F" w:rsidRPr="00F14CA8">
        <w:rPr>
          <w:rFonts w:ascii="Arial" w:hAnsi="Arial" w:cs="Arial"/>
        </w:rPr>
        <w:t xml:space="preserve"> the</w:t>
      </w:r>
      <w:r w:rsidRPr="00F14CA8">
        <w:rPr>
          <w:rFonts w:ascii="Arial" w:hAnsi="Arial" w:cs="Arial"/>
        </w:rPr>
        <w:t xml:space="preserve"> busy</w:t>
      </w:r>
      <w:r w:rsidR="00BE393F" w:rsidRPr="00F14CA8">
        <w:rPr>
          <w:rFonts w:ascii="Arial" w:hAnsi="Arial" w:cs="Arial"/>
        </w:rPr>
        <w:t xml:space="preserve"> St Leonards</w:t>
      </w:r>
      <w:r w:rsidRPr="00F14CA8">
        <w:rPr>
          <w:rFonts w:ascii="Arial" w:hAnsi="Arial" w:cs="Arial"/>
        </w:rPr>
        <w:t xml:space="preserve"> </w:t>
      </w:r>
      <w:r w:rsidR="00BE393F" w:rsidRPr="00F14CA8">
        <w:rPr>
          <w:rFonts w:ascii="Arial" w:hAnsi="Arial" w:cs="Arial"/>
        </w:rPr>
        <w:t>Primary School</w:t>
      </w:r>
      <w:r w:rsidR="002962DF" w:rsidRPr="00F14CA8">
        <w:rPr>
          <w:rFonts w:ascii="Arial" w:hAnsi="Arial" w:cs="Arial"/>
        </w:rPr>
        <w:t>.</w:t>
      </w:r>
      <w:r w:rsidR="00F14CA8">
        <w:rPr>
          <w:rFonts w:ascii="Arial" w:hAnsi="Arial" w:cs="Arial"/>
        </w:rPr>
        <w:t xml:space="preserve">  The open space is crisscrossed with a number of well used macadam surfaced paths (used by local parents and children), grass, shrub and wooded areas.</w:t>
      </w:r>
    </w:p>
    <w:p w:rsidR="002962DF" w:rsidRPr="00F14CA8" w:rsidRDefault="002962DF" w:rsidP="002962DF">
      <w:pPr>
        <w:pStyle w:val="ListParagraph"/>
        <w:ind w:firstLine="0"/>
        <w:rPr>
          <w:rFonts w:ascii="Arial" w:hAnsi="Arial" w:cs="Arial"/>
        </w:rPr>
      </w:pPr>
    </w:p>
    <w:p w:rsidR="002962DF" w:rsidRPr="00F14CA8" w:rsidRDefault="002962DF" w:rsidP="002962DF">
      <w:pPr>
        <w:pStyle w:val="ListParagraph"/>
        <w:ind w:firstLine="0"/>
        <w:rPr>
          <w:rFonts w:ascii="Arial" w:hAnsi="Arial" w:cs="Arial"/>
        </w:rPr>
      </w:pPr>
      <w:r w:rsidRPr="00F14CA8">
        <w:rPr>
          <w:rFonts w:ascii="Arial" w:hAnsi="Arial" w:cs="Arial"/>
        </w:rPr>
        <w:t xml:space="preserve">Banbury Town Council wishes to </w:t>
      </w:r>
      <w:r w:rsidR="00BE393F" w:rsidRPr="00F14CA8">
        <w:rPr>
          <w:rFonts w:ascii="Arial" w:hAnsi="Arial" w:cs="Arial"/>
        </w:rPr>
        <w:t>remove the existing equipment and loosefill safer surfacing</w:t>
      </w:r>
      <w:r w:rsidR="00F14CA8" w:rsidRPr="00F14CA8">
        <w:rPr>
          <w:rFonts w:ascii="Arial" w:hAnsi="Arial" w:cs="Arial"/>
        </w:rPr>
        <w:t xml:space="preserve"> </w:t>
      </w:r>
      <w:r w:rsidRPr="00F14CA8">
        <w:rPr>
          <w:rFonts w:ascii="Arial" w:hAnsi="Arial" w:cs="Arial"/>
        </w:rPr>
        <w:t>r</w:t>
      </w:r>
      <w:r w:rsidR="00F14CA8" w:rsidRPr="00F14CA8">
        <w:rPr>
          <w:rFonts w:ascii="Arial" w:hAnsi="Arial" w:cs="Arial"/>
        </w:rPr>
        <w:t>eplacing this</w:t>
      </w:r>
      <w:r w:rsidR="007B7135" w:rsidRPr="00F14CA8">
        <w:rPr>
          <w:rFonts w:ascii="Arial" w:hAnsi="Arial" w:cs="Arial"/>
        </w:rPr>
        <w:t xml:space="preserve"> children’s play area.</w:t>
      </w:r>
      <w:r w:rsidR="0070675A">
        <w:rPr>
          <w:rFonts w:ascii="Arial" w:hAnsi="Arial" w:cs="Arial"/>
        </w:rPr>
        <w:t xml:space="preserve">  In addition to this the site does suffer from poor drainage with water pooling around the current equipment so provision will be required to eliminate this.</w:t>
      </w:r>
    </w:p>
    <w:p w:rsidR="003D6F63" w:rsidRPr="00F14CA8" w:rsidRDefault="003D6F63" w:rsidP="002962DF">
      <w:pPr>
        <w:pStyle w:val="ListParagraph"/>
        <w:ind w:firstLine="0"/>
        <w:rPr>
          <w:rFonts w:ascii="Arial" w:hAnsi="Arial" w:cs="Arial"/>
        </w:rPr>
      </w:pPr>
    </w:p>
    <w:p w:rsidR="003D6F63" w:rsidRPr="00F14CA8" w:rsidRDefault="003D6F63" w:rsidP="002962DF">
      <w:pPr>
        <w:pStyle w:val="ListParagraph"/>
        <w:ind w:firstLine="0"/>
        <w:rPr>
          <w:rFonts w:ascii="Arial" w:hAnsi="Arial" w:cs="Arial"/>
        </w:rPr>
      </w:pPr>
      <w:r w:rsidRPr="00F14CA8">
        <w:rPr>
          <w:rFonts w:ascii="Arial" w:hAnsi="Arial" w:cs="Arial"/>
        </w:rPr>
        <w:t xml:space="preserve">Access to all areas of the </w:t>
      </w:r>
      <w:r w:rsidR="007B7135" w:rsidRPr="00F14CA8">
        <w:rPr>
          <w:rFonts w:ascii="Arial" w:hAnsi="Arial" w:cs="Arial"/>
        </w:rPr>
        <w:t>site</w:t>
      </w:r>
      <w:r w:rsidRPr="00F14CA8">
        <w:rPr>
          <w:rFonts w:ascii="Arial" w:hAnsi="Arial" w:cs="Arial"/>
        </w:rPr>
        <w:t xml:space="preserve"> for the purpose of providing these works and facilities </w:t>
      </w:r>
      <w:r w:rsidR="008E122E" w:rsidRPr="00F14CA8">
        <w:rPr>
          <w:rFonts w:ascii="Arial" w:hAnsi="Arial" w:cs="Arial"/>
        </w:rPr>
        <w:t xml:space="preserve">is restricted and </w:t>
      </w:r>
      <w:r w:rsidRPr="00F14CA8">
        <w:rPr>
          <w:rFonts w:ascii="Arial" w:hAnsi="Arial" w:cs="Arial"/>
        </w:rPr>
        <w:t xml:space="preserve">can only be taken via </w:t>
      </w:r>
      <w:r w:rsidR="008E122E" w:rsidRPr="00F14CA8">
        <w:rPr>
          <w:rFonts w:ascii="Arial" w:hAnsi="Arial" w:cs="Arial"/>
        </w:rPr>
        <w:t>Winchester Close / Linear Way footpath.</w:t>
      </w:r>
      <w:r w:rsidRPr="00F14CA8">
        <w:rPr>
          <w:rFonts w:ascii="Arial" w:hAnsi="Arial" w:cs="Arial"/>
        </w:rPr>
        <w:t xml:space="preserve"> Through this contract the Council is seeking a contractor to</w:t>
      </w:r>
      <w:r w:rsidR="003E001E" w:rsidRPr="00F14CA8">
        <w:rPr>
          <w:rFonts w:ascii="Arial" w:hAnsi="Arial" w:cs="Arial"/>
        </w:rPr>
        <w:t xml:space="preserve"> remove the existing play area and </w:t>
      </w:r>
      <w:r w:rsidRPr="00F14CA8">
        <w:rPr>
          <w:rFonts w:ascii="Arial" w:hAnsi="Arial" w:cs="Arial"/>
        </w:rPr>
        <w:t>provide and install a replacement play area</w:t>
      </w:r>
      <w:r w:rsidR="003E001E" w:rsidRPr="00F14CA8">
        <w:rPr>
          <w:rFonts w:ascii="Arial" w:hAnsi="Arial" w:cs="Arial"/>
        </w:rPr>
        <w:t xml:space="preserve">. </w:t>
      </w:r>
      <w:r w:rsidRPr="00F14CA8">
        <w:rPr>
          <w:rFonts w:ascii="Arial" w:hAnsi="Arial" w:cs="Arial"/>
        </w:rPr>
        <w:t>The Council is open to proposals</w:t>
      </w:r>
      <w:r w:rsidR="003E001E" w:rsidRPr="00F14CA8">
        <w:rPr>
          <w:rFonts w:ascii="Arial" w:hAnsi="Arial" w:cs="Arial"/>
        </w:rPr>
        <w:t xml:space="preserve"> for the replacement play area.</w:t>
      </w:r>
      <w:r w:rsidRPr="00F14CA8">
        <w:rPr>
          <w:rFonts w:ascii="Arial" w:hAnsi="Arial" w:cs="Arial"/>
        </w:rPr>
        <w:t xml:space="preserve"> Its choice of contractor will be influenced by both the quality and price of the proposals which it receives.</w:t>
      </w:r>
    </w:p>
    <w:p w:rsidR="003D6F63" w:rsidRPr="00F14CA8" w:rsidRDefault="003D6F63" w:rsidP="002962DF">
      <w:pPr>
        <w:pStyle w:val="ListParagraph"/>
        <w:ind w:firstLine="0"/>
        <w:rPr>
          <w:rFonts w:ascii="Arial" w:hAnsi="Arial" w:cs="Arial"/>
        </w:rPr>
      </w:pPr>
    </w:p>
    <w:p w:rsidR="002962DF" w:rsidRPr="00F14CA8" w:rsidRDefault="003D6F63" w:rsidP="003D6F63">
      <w:pPr>
        <w:pStyle w:val="ListParagraph"/>
        <w:ind w:firstLine="0"/>
        <w:rPr>
          <w:rFonts w:ascii="Arial" w:hAnsi="Arial" w:cs="Arial"/>
          <w:u w:val="single"/>
        </w:rPr>
      </w:pPr>
      <w:r w:rsidRPr="00F14CA8">
        <w:rPr>
          <w:rFonts w:ascii="Arial" w:hAnsi="Arial" w:cs="Arial"/>
        </w:rPr>
        <w:t xml:space="preserve">Because of the nature of the site and constraints of the site access the Contractor </w:t>
      </w:r>
      <w:r w:rsidR="00404620">
        <w:rPr>
          <w:rFonts w:ascii="Arial" w:hAnsi="Arial" w:cs="Arial"/>
        </w:rPr>
        <w:t xml:space="preserve">will be responsible </w:t>
      </w:r>
      <w:r w:rsidRPr="00F14CA8">
        <w:rPr>
          <w:rFonts w:ascii="Arial" w:hAnsi="Arial" w:cs="Arial"/>
        </w:rPr>
        <w:t>for th</w:t>
      </w:r>
      <w:r w:rsidR="003E001E" w:rsidRPr="00F14CA8">
        <w:rPr>
          <w:rFonts w:ascii="Arial" w:hAnsi="Arial" w:cs="Arial"/>
        </w:rPr>
        <w:t>e whole of the works described.</w:t>
      </w:r>
      <w:r w:rsidRPr="00F14CA8">
        <w:rPr>
          <w:rFonts w:ascii="Arial" w:hAnsi="Arial" w:cs="Arial"/>
        </w:rPr>
        <w:t xml:space="preserve"> </w:t>
      </w:r>
    </w:p>
    <w:p w:rsidR="00CC1F02" w:rsidRPr="00F14CA8" w:rsidRDefault="00CC1F02" w:rsidP="00CC1F02">
      <w:pPr>
        <w:ind w:hanging="731"/>
        <w:rPr>
          <w:rFonts w:ascii="Arial" w:hAnsi="Arial" w:cs="Arial"/>
        </w:rPr>
      </w:pPr>
    </w:p>
    <w:p w:rsidR="002962DF" w:rsidRPr="00F14CA8" w:rsidRDefault="003E001E" w:rsidP="00CC1F02">
      <w:pPr>
        <w:ind w:left="709" w:firstLine="0"/>
        <w:rPr>
          <w:rFonts w:ascii="Arial" w:hAnsi="Arial" w:cs="Arial"/>
        </w:rPr>
      </w:pPr>
      <w:r w:rsidRPr="00F14CA8">
        <w:rPr>
          <w:rFonts w:ascii="Arial" w:hAnsi="Arial" w:cs="Arial"/>
        </w:rPr>
        <w:t>THIS</w:t>
      </w:r>
      <w:r w:rsidR="00CC1F02" w:rsidRPr="00F14CA8">
        <w:rPr>
          <w:rFonts w:ascii="Arial" w:hAnsi="Arial" w:cs="Arial"/>
        </w:rPr>
        <w:t xml:space="preserve"> SITE IS A MAJOR PEDESTRAIN ROUTE FOR SCHOOL CHILDREN TO THE LOCAL SCHOOLS</w:t>
      </w:r>
      <w:r w:rsidRPr="00F14CA8">
        <w:rPr>
          <w:rFonts w:ascii="Arial" w:hAnsi="Arial" w:cs="Arial"/>
        </w:rPr>
        <w:t>.</w:t>
      </w:r>
      <w:r w:rsidR="00CC1F02" w:rsidRPr="00F14CA8">
        <w:rPr>
          <w:rFonts w:ascii="Arial" w:hAnsi="Arial" w:cs="Arial"/>
        </w:rPr>
        <w:t xml:space="preserve"> THE CONTRACTOR SHOULD BE AWARE THAT THESE WORKS WILL TAKE PLACE DURING SCH</w:t>
      </w:r>
      <w:r w:rsidRPr="00F14CA8">
        <w:rPr>
          <w:rFonts w:ascii="Arial" w:hAnsi="Arial" w:cs="Arial"/>
        </w:rPr>
        <w:t>OOL TERM TIME</w:t>
      </w:r>
      <w:r w:rsidR="00CC1F02" w:rsidRPr="00F14CA8">
        <w:rPr>
          <w:rFonts w:ascii="Arial" w:hAnsi="Arial" w:cs="Arial"/>
        </w:rPr>
        <w:t>.</w:t>
      </w:r>
    </w:p>
    <w:p w:rsidR="00C93B83" w:rsidRPr="00F14CA8" w:rsidRDefault="00C93B83" w:rsidP="00CC1F02">
      <w:pPr>
        <w:ind w:left="709" w:firstLine="0"/>
        <w:rPr>
          <w:rFonts w:ascii="Arial" w:hAnsi="Arial" w:cs="Arial"/>
        </w:rPr>
      </w:pPr>
    </w:p>
    <w:p w:rsidR="00C93B83" w:rsidRPr="00F14CA8" w:rsidRDefault="00C93B83" w:rsidP="00CC1F02">
      <w:pPr>
        <w:ind w:left="709" w:firstLine="0"/>
        <w:rPr>
          <w:rFonts w:ascii="Arial" w:hAnsi="Arial" w:cs="Arial"/>
        </w:rPr>
      </w:pPr>
      <w:r w:rsidRPr="00F14CA8">
        <w:rPr>
          <w:rFonts w:ascii="Arial" w:hAnsi="Arial" w:cs="Arial"/>
        </w:rPr>
        <w:t>ALL WORKS MUST BE COMPLETED BY</w:t>
      </w:r>
      <w:r w:rsidR="00AD6B81">
        <w:rPr>
          <w:rFonts w:ascii="Arial" w:hAnsi="Arial" w:cs="Arial"/>
        </w:rPr>
        <w:t xml:space="preserve"> </w:t>
      </w:r>
      <w:r w:rsidR="00AD6B81" w:rsidRPr="00AD6B81">
        <w:rPr>
          <w:rFonts w:ascii="Arial" w:hAnsi="Arial" w:cs="Arial"/>
          <w:b/>
          <w:u w:val="single"/>
        </w:rPr>
        <w:t>31</w:t>
      </w:r>
      <w:r w:rsidR="00AD6B81" w:rsidRPr="00AD6B81">
        <w:rPr>
          <w:rFonts w:ascii="Arial" w:hAnsi="Arial" w:cs="Arial"/>
          <w:b/>
          <w:u w:val="single"/>
          <w:vertAlign w:val="superscript"/>
        </w:rPr>
        <w:t>ST</w:t>
      </w:r>
      <w:r w:rsidR="00AD6B81" w:rsidRPr="00AD6B81">
        <w:rPr>
          <w:rFonts w:ascii="Arial" w:hAnsi="Arial" w:cs="Arial"/>
          <w:b/>
          <w:u w:val="single"/>
        </w:rPr>
        <w:t xml:space="preserve"> OCTOBER 2019</w:t>
      </w:r>
    </w:p>
    <w:p w:rsidR="00664A48" w:rsidRDefault="00664A48" w:rsidP="00C86333">
      <w:pPr>
        <w:pStyle w:val="Heading1"/>
        <w:jc w:val="center"/>
        <w:rPr>
          <w:u w:val="single"/>
        </w:rPr>
        <w:sectPr w:rsidR="00664A48" w:rsidSect="00E741A3">
          <w:pgSz w:w="11906" w:h="16838" w:code="9"/>
          <w:pgMar w:top="720" w:right="849" w:bottom="720" w:left="720" w:header="709" w:footer="709" w:gutter="0"/>
          <w:cols w:space="708"/>
          <w:docGrid w:linePitch="360"/>
        </w:sectPr>
      </w:pPr>
    </w:p>
    <w:p w:rsidR="00C86333" w:rsidRDefault="00C86333" w:rsidP="00C86333">
      <w:pPr>
        <w:pStyle w:val="Heading1"/>
        <w:jc w:val="center"/>
        <w:rPr>
          <w:u w:val="single"/>
        </w:rPr>
      </w:pPr>
      <w:bookmarkStart w:id="5" w:name="_Toc11419401"/>
      <w:r w:rsidRPr="001D1815">
        <w:rPr>
          <w:u w:val="single"/>
        </w:rPr>
        <w:t>INSTRUCTIONS TO CONTRACTORS</w:t>
      </w:r>
      <w:bookmarkEnd w:id="1"/>
      <w:bookmarkEnd w:id="2"/>
      <w:bookmarkEnd w:id="5"/>
    </w:p>
    <w:p w:rsidR="00C86333" w:rsidRPr="001D1815" w:rsidRDefault="00C86333" w:rsidP="00C86333"/>
    <w:p w:rsidR="00C86333" w:rsidRDefault="00C86333" w:rsidP="0065327E">
      <w:pPr>
        <w:pStyle w:val="ListParagraph"/>
        <w:numPr>
          <w:ilvl w:val="0"/>
          <w:numId w:val="8"/>
        </w:numPr>
      </w:pPr>
      <w:r>
        <w:t>Contractor</w:t>
      </w:r>
      <w:r w:rsidRPr="00C769D6">
        <w:t>s should ensure that any explanatory or descriptive matter included with their Tender does not constitute a qualification to the requirements and Terms and Conditions as s</w:t>
      </w:r>
      <w:r>
        <w:t>tated in the enquiry documents.</w:t>
      </w:r>
    </w:p>
    <w:p w:rsidR="00C86333" w:rsidRDefault="00C86333" w:rsidP="00C86333">
      <w:pPr>
        <w:pStyle w:val="ListParagraph"/>
        <w:ind w:firstLine="0"/>
      </w:pPr>
    </w:p>
    <w:p w:rsidR="00C86333" w:rsidRDefault="00C86333" w:rsidP="0065327E">
      <w:pPr>
        <w:pStyle w:val="ListParagraph"/>
        <w:numPr>
          <w:ilvl w:val="0"/>
          <w:numId w:val="8"/>
        </w:numPr>
      </w:pPr>
      <w:r>
        <w:t>Contractor</w:t>
      </w:r>
      <w:r w:rsidRPr="00C769D6">
        <w:t>s must submit off</w:t>
      </w:r>
      <w:r w:rsidR="003E001E">
        <w:t>ers for the whole of the works.</w:t>
      </w:r>
      <w:r w:rsidRPr="00C769D6">
        <w:t xml:space="preserve"> Tenders submitted for separate sections only or Tenders, which are inc</w:t>
      </w:r>
      <w:r>
        <w:t>omplete, will not be considered.</w:t>
      </w:r>
    </w:p>
    <w:p w:rsidR="00C86333" w:rsidRDefault="00C86333" w:rsidP="00C86333">
      <w:pPr>
        <w:ind w:left="0" w:firstLine="0"/>
      </w:pPr>
    </w:p>
    <w:p w:rsidR="00C86333" w:rsidRDefault="00C86333" w:rsidP="0065327E">
      <w:pPr>
        <w:pStyle w:val="ListParagraph"/>
        <w:numPr>
          <w:ilvl w:val="0"/>
          <w:numId w:val="8"/>
        </w:numPr>
      </w:pPr>
      <w:r w:rsidRPr="00C769D6">
        <w:t xml:space="preserve">The </w:t>
      </w:r>
      <w:r>
        <w:t>Contractor</w:t>
      </w:r>
      <w:r w:rsidRPr="00C769D6">
        <w:t>'s particular attention is drawn to the fact that the Tender price must include for all costs associated with labour, including the cost of any incentives necessary to attract and retain sufficient labour on site to meet the requirements of the programme. The submission of a Tender shall be deemed to be an undertaking that the Tend</w:t>
      </w:r>
      <w:r>
        <w:t>er price includes for the above.</w:t>
      </w:r>
    </w:p>
    <w:p w:rsidR="00C86333" w:rsidRDefault="00C86333" w:rsidP="00C86333">
      <w:pPr>
        <w:ind w:left="0" w:firstLine="0"/>
      </w:pPr>
    </w:p>
    <w:p w:rsidR="00C86333" w:rsidRDefault="00C86333" w:rsidP="0065327E">
      <w:pPr>
        <w:pStyle w:val="ListParagraph"/>
        <w:numPr>
          <w:ilvl w:val="0"/>
          <w:numId w:val="8"/>
        </w:numPr>
      </w:pPr>
      <w:r>
        <w:t>Contractor</w:t>
      </w:r>
      <w:r w:rsidRPr="00C769D6">
        <w:t xml:space="preserve">s are required to keep Tenders Valid for acceptance for a period of </w:t>
      </w:r>
      <w:r w:rsidR="003D6F63">
        <w:t>9</w:t>
      </w:r>
      <w:r w:rsidRPr="00C769D6">
        <w:t>0 days from the closing date for receipt of tenders.</w:t>
      </w:r>
    </w:p>
    <w:p w:rsidR="00C86333" w:rsidRDefault="00C86333" w:rsidP="00C86333">
      <w:pPr>
        <w:ind w:left="0" w:firstLine="0"/>
      </w:pPr>
    </w:p>
    <w:p w:rsidR="00C86333" w:rsidRDefault="00C86333" w:rsidP="0065327E">
      <w:pPr>
        <w:pStyle w:val="ListParagraph"/>
        <w:numPr>
          <w:ilvl w:val="0"/>
          <w:numId w:val="8"/>
        </w:numPr>
        <w:ind w:left="714" w:hanging="357"/>
      </w:pPr>
      <w:r>
        <w:t xml:space="preserve">All tenders should be sent to </w:t>
      </w:r>
    </w:p>
    <w:p w:rsidR="00C86333" w:rsidRPr="00D529B4" w:rsidRDefault="00C86333" w:rsidP="00C86333">
      <w:pPr>
        <w:ind w:left="851"/>
        <w:jc w:val="center"/>
        <w:rPr>
          <w:rFonts w:ascii="Verdana" w:hAnsi="Verdana"/>
          <w:lang w:val="en-US"/>
        </w:rPr>
      </w:pPr>
      <w:r>
        <w:rPr>
          <w:rFonts w:ascii="Verdana" w:hAnsi="Verdana" w:cs="Arial"/>
          <w:sz w:val="20"/>
          <w:szCs w:val="20"/>
          <w:lang w:val="en-US"/>
        </w:rPr>
        <w:t>Mark Recchia MA F</w:t>
      </w:r>
      <w:r w:rsidRPr="00D529B4">
        <w:rPr>
          <w:rFonts w:ascii="Verdana" w:hAnsi="Verdana" w:cs="Arial"/>
          <w:sz w:val="20"/>
          <w:szCs w:val="20"/>
          <w:lang w:val="en-US"/>
        </w:rPr>
        <w:t>CIS FILCM</w:t>
      </w:r>
    </w:p>
    <w:p w:rsidR="00C86333" w:rsidRPr="00D529B4" w:rsidRDefault="00C86333" w:rsidP="00C86333">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 w:val="left" w:pos="12096"/>
          <w:tab w:val="left" w:pos="12960"/>
          <w:tab w:val="left" w:pos="13824"/>
          <w:tab w:val="left" w:pos="14688"/>
          <w:tab w:val="left" w:pos="15552"/>
          <w:tab w:val="left" w:pos="16416"/>
          <w:tab w:val="left" w:pos="17280"/>
        </w:tabs>
        <w:ind w:left="864"/>
        <w:jc w:val="center"/>
        <w:rPr>
          <w:rFonts w:ascii="Verdana" w:eastAsia="Times New Roman" w:hAnsi="Verdana" w:cs="Arial"/>
          <w:sz w:val="20"/>
          <w:szCs w:val="20"/>
        </w:rPr>
      </w:pPr>
      <w:r w:rsidRPr="00D529B4">
        <w:rPr>
          <w:rFonts w:ascii="Verdana" w:eastAsia="Times New Roman" w:hAnsi="Verdana" w:cs="Arial"/>
          <w:sz w:val="20"/>
          <w:szCs w:val="20"/>
        </w:rPr>
        <w:t>Town Clerk</w:t>
      </w:r>
    </w:p>
    <w:p w:rsidR="00C86333" w:rsidRPr="00D529B4" w:rsidRDefault="00C86333" w:rsidP="00C86333">
      <w:pPr>
        <w:ind w:left="851"/>
        <w:jc w:val="center"/>
        <w:rPr>
          <w:rFonts w:ascii="Verdana" w:eastAsia="Times New Roman" w:hAnsi="Verdana" w:cs="Arial"/>
          <w:sz w:val="20"/>
          <w:szCs w:val="20"/>
        </w:rPr>
      </w:pPr>
      <w:r w:rsidRPr="00D529B4">
        <w:rPr>
          <w:rFonts w:ascii="Verdana" w:eastAsia="Times New Roman" w:hAnsi="Verdana" w:cs="Arial"/>
          <w:sz w:val="20"/>
          <w:szCs w:val="20"/>
        </w:rPr>
        <w:t>Banbury Town Council</w:t>
      </w:r>
    </w:p>
    <w:p w:rsidR="00C86333" w:rsidRPr="002E4AB6" w:rsidRDefault="00C86333" w:rsidP="00C86333">
      <w:pPr>
        <w:ind w:left="851"/>
        <w:jc w:val="center"/>
        <w:rPr>
          <w:rFonts w:ascii="Verdana" w:eastAsia="Times New Roman" w:hAnsi="Verdana"/>
          <w:sz w:val="20"/>
          <w:szCs w:val="20"/>
        </w:rPr>
      </w:pPr>
      <w:r w:rsidRPr="002E4AB6">
        <w:rPr>
          <w:rFonts w:ascii="Verdana" w:eastAsia="Times New Roman" w:hAnsi="Verdana"/>
          <w:sz w:val="20"/>
          <w:szCs w:val="20"/>
        </w:rPr>
        <w:t>Bridge St</w:t>
      </w:r>
    </w:p>
    <w:p w:rsidR="00C86333" w:rsidRPr="002E4AB6" w:rsidRDefault="00C86333" w:rsidP="00C86333">
      <w:pPr>
        <w:ind w:left="851"/>
        <w:jc w:val="center"/>
        <w:rPr>
          <w:rFonts w:ascii="Arial" w:eastAsia="Times New Roman" w:hAnsi="Arial" w:cs="Arial"/>
          <w:sz w:val="20"/>
          <w:szCs w:val="20"/>
        </w:rPr>
      </w:pPr>
      <w:r w:rsidRPr="002E4AB6">
        <w:rPr>
          <w:rFonts w:ascii="Verdana" w:eastAsia="Times New Roman" w:hAnsi="Verdana"/>
          <w:sz w:val="20"/>
          <w:szCs w:val="20"/>
        </w:rPr>
        <w:t>Banbury OX16 5QB</w:t>
      </w:r>
    </w:p>
    <w:p w:rsidR="00C86333" w:rsidRDefault="00C86333" w:rsidP="00C86333">
      <w:pPr>
        <w:pStyle w:val="ListParagraph"/>
      </w:pPr>
    </w:p>
    <w:p w:rsidR="00C86333" w:rsidRPr="00AD6B81" w:rsidRDefault="00C86333" w:rsidP="00C86333">
      <w:pPr>
        <w:pStyle w:val="ListParagraph"/>
        <w:ind w:left="714" w:firstLine="0"/>
        <w:rPr>
          <w:b/>
        </w:rPr>
      </w:pPr>
      <w:proofErr w:type="gramStart"/>
      <w:r w:rsidRPr="00C769D6">
        <w:t>so</w:t>
      </w:r>
      <w:proofErr w:type="gramEnd"/>
      <w:r w:rsidRPr="00C769D6">
        <w:t xml:space="preserve"> as to arrive no later than: - </w:t>
      </w:r>
      <w:r>
        <w:t xml:space="preserve"> </w:t>
      </w:r>
      <w:r w:rsidR="00AD6B81" w:rsidRPr="00AD6B81">
        <w:rPr>
          <w:b/>
          <w:u w:val="single"/>
        </w:rPr>
        <w:t>FRIDAY 2</w:t>
      </w:r>
      <w:r w:rsidR="00AD6B81" w:rsidRPr="00AD6B81">
        <w:rPr>
          <w:b/>
          <w:u w:val="single"/>
          <w:vertAlign w:val="superscript"/>
        </w:rPr>
        <w:t>ND</w:t>
      </w:r>
      <w:r w:rsidR="00AD6B81" w:rsidRPr="00AD6B81">
        <w:rPr>
          <w:b/>
          <w:u w:val="single"/>
        </w:rPr>
        <w:t xml:space="preserve"> AUGUST 2019</w:t>
      </w:r>
    </w:p>
    <w:p w:rsidR="00C86333" w:rsidRDefault="00C86333" w:rsidP="00C86333">
      <w:pPr>
        <w:ind w:left="0" w:firstLine="0"/>
      </w:pPr>
    </w:p>
    <w:p w:rsidR="00C86333" w:rsidRPr="006E0448" w:rsidRDefault="00C86333" w:rsidP="0065327E">
      <w:pPr>
        <w:pStyle w:val="ListParagraph"/>
        <w:numPr>
          <w:ilvl w:val="0"/>
          <w:numId w:val="8"/>
        </w:numPr>
      </w:pPr>
      <w:r w:rsidRPr="006E0448">
        <w:t>Tenders must be accompanied by:</w:t>
      </w:r>
    </w:p>
    <w:p w:rsidR="00C86333" w:rsidRPr="006E0448" w:rsidRDefault="00C86333" w:rsidP="00C86333">
      <w:pPr>
        <w:spacing w:before="120"/>
        <w:ind w:left="720" w:firstLine="0"/>
      </w:pPr>
      <w:r w:rsidRPr="006E0448">
        <w:t>A Certificate that the Tenderer has not engaged in Collusive Tendering;</w:t>
      </w:r>
    </w:p>
    <w:p w:rsidR="00C86333" w:rsidRPr="006E0448" w:rsidRDefault="00C86333" w:rsidP="00C86333">
      <w:pPr>
        <w:spacing w:after="200"/>
        <w:ind w:left="720" w:firstLine="0"/>
      </w:pPr>
      <w:r w:rsidRPr="006E0448">
        <w:t>A Certificate that the Tenderer has not canvassed any Member or Officer of the Council;</w:t>
      </w:r>
    </w:p>
    <w:p w:rsidR="00C86333" w:rsidRDefault="00C86333" w:rsidP="0065327E">
      <w:pPr>
        <w:pStyle w:val="ListParagraph"/>
        <w:numPr>
          <w:ilvl w:val="0"/>
          <w:numId w:val="8"/>
        </w:numPr>
      </w:pPr>
      <w:r w:rsidRPr="00C769D6">
        <w:t xml:space="preserve">Should there be any clarification required by the </w:t>
      </w:r>
      <w:r>
        <w:t>Contractor</w:t>
      </w:r>
      <w:r w:rsidRPr="00C769D6">
        <w:t xml:space="preserve">s as to the meaning of any possible ambiguity or discrepancies in any of the Tender documents, the </w:t>
      </w:r>
      <w:r>
        <w:t>Contractor</w:t>
      </w:r>
      <w:r w:rsidRPr="00C769D6">
        <w:t xml:space="preserve"> must set forth his request in writing</w:t>
      </w:r>
      <w:r>
        <w:t>.</w:t>
      </w:r>
    </w:p>
    <w:p w:rsidR="00C86333" w:rsidRPr="00C769D6" w:rsidRDefault="00C86333" w:rsidP="00C86333">
      <w:pPr>
        <w:ind w:left="0" w:firstLine="0"/>
      </w:pPr>
      <w:r w:rsidRPr="00C769D6">
        <w:t xml:space="preserve"> </w:t>
      </w:r>
    </w:p>
    <w:p w:rsidR="00C86333" w:rsidRDefault="00C86333" w:rsidP="0065327E">
      <w:pPr>
        <w:pStyle w:val="ListParagraph"/>
        <w:numPr>
          <w:ilvl w:val="0"/>
          <w:numId w:val="8"/>
        </w:numPr>
      </w:pPr>
      <w:r>
        <w:t>Contractor</w:t>
      </w:r>
      <w:r w:rsidRPr="00C769D6">
        <w:t xml:space="preserve"> must make arrangements with the </w:t>
      </w:r>
      <w:r>
        <w:t>Client Officer</w:t>
      </w:r>
      <w:r w:rsidRPr="00C769D6">
        <w:t xml:space="preserve"> to visit the site to ascertain all relevant conditions and means of access and to thoroughly acquaint themselves with the extent and nature of the proposed works and will be deemed to have done so prior to submitting the Tender, failure to do so may render the Tender unacceptable.</w:t>
      </w:r>
    </w:p>
    <w:p w:rsidR="00C86333" w:rsidRPr="00C769D6" w:rsidRDefault="00C86333" w:rsidP="00C86333">
      <w:pPr>
        <w:ind w:left="0" w:firstLine="0"/>
      </w:pPr>
    </w:p>
    <w:p w:rsidR="00C86333" w:rsidRDefault="00C86333" w:rsidP="0065327E">
      <w:pPr>
        <w:pStyle w:val="ListParagraph"/>
        <w:numPr>
          <w:ilvl w:val="0"/>
          <w:numId w:val="8"/>
        </w:numPr>
      </w:pPr>
      <w:r w:rsidRPr="00C769D6">
        <w:t xml:space="preserve">The </w:t>
      </w:r>
      <w:r>
        <w:t>Contractor</w:t>
      </w:r>
      <w:r w:rsidRPr="00C769D6">
        <w:t xml:space="preserve"> shall be deemed to have satisfied himself before submitting his Tender as to the correctness and sufficiency of the rates and prices stated by him in the Bills Of Quantity which shall (insofar as is otherwise provided in the Contract) cover all his obligations under the Contract. </w:t>
      </w:r>
    </w:p>
    <w:p w:rsidR="00C86333" w:rsidRPr="00C769D6" w:rsidRDefault="00C86333" w:rsidP="00C86333">
      <w:pPr>
        <w:ind w:left="0" w:firstLine="0"/>
      </w:pPr>
    </w:p>
    <w:p w:rsidR="00C86333" w:rsidRDefault="00C86333" w:rsidP="0065327E">
      <w:pPr>
        <w:pStyle w:val="ListParagraph"/>
        <w:numPr>
          <w:ilvl w:val="0"/>
          <w:numId w:val="8"/>
        </w:numPr>
      </w:pPr>
      <w:r w:rsidRPr="00C769D6">
        <w:t xml:space="preserve">No claim by the </w:t>
      </w:r>
      <w:r>
        <w:t>Contractor</w:t>
      </w:r>
      <w:r w:rsidRPr="00C769D6">
        <w:t xml:space="preserve"> for additional payment shall be allowed on the grounds of any misunderstanding or misrepresentation due to lack of knowledge of the conditions regulations or requirements for performing the Services.</w:t>
      </w:r>
    </w:p>
    <w:p w:rsidR="00C86333" w:rsidRPr="00C769D6" w:rsidRDefault="00C86333" w:rsidP="00C86333">
      <w:pPr>
        <w:ind w:left="0" w:firstLine="0"/>
      </w:pPr>
    </w:p>
    <w:p w:rsidR="00C86333" w:rsidRDefault="00C86333" w:rsidP="0065327E">
      <w:pPr>
        <w:pStyle w:val="ListParagraph"/>
        <w:numPr>
          <w:ilvl w:val="0"/>
          <w:numId w:val="8"/>
        </w:numPr>
      </w:pPr>
      <w:r w:rsidRPr="00C769D6">
        <w:t>All prices for materials and labour and any other charges whatsoever shall be quoted in pounds or decimal parts of a pound to two decimal places.</w:t>
      </w:r>
    </w:p>
    <w:p w:rsidR="00C86333" w:rsidRPr="00C769D6" w:rsidRDefault="00C86333" w:rsidP="00C86333">
      <w:pPr>
        <w:ind w:left="0" w:firstLine="0"/>
      </w:pPr>
    </w:p>
    <w:p w:rsidR="00C86333" w:rsidRDefault="00C86333" w:rsidP="0065327E">
      <w:pPr>
        <w:pStyle w:val="ListParagraph"/>
        <w:numPr>
          <w:ilvl w:val="0"/>
          <w:numId w:val="8"/>
        </w:numPr>
      </w:pPr>
      <w:r w:rsidRPr="00C769D6">
        <w:t xml:space="preserve">Plans of the Authority accompany the Tender documents for the assistance of </w:t>
      </w:r>
      <w:r>
        <w:t>Contractor</w:t>
      </w:r>
      <w:r w:rsidRPr="00C769D6">
        <w:t xml:space="preserve">s and show the site and extent of the Contract works, </w:t>
      </w:r>
      <w:r>
        <w:t xml:space="preserve">where necessary do so.  </w:t>
      </w:r>
    </w:p>
    <w:p w:rsidR="00C86333" w:rsidRDefault="00C86333" w:rsidP="00C86333">
      <w:pPr>
        <w:ind w:left="0" w:firstLine="0"/>
      </w:pPr>
    </w:p>
    <w:p w:rsidR="00C86333" w:rsidRDefault="00C86333" w:rsidP="0065327E">
      <w:pPr>
        <w:pStyle w:val="ListParagraph"/>
        <w:numPr>
          <w:ilvl w:val="0"/>
          <w:numId w:val="8"/>
        </w:numPr>
      </w:pPr>
      <w:r>
        <w:t>Contractor</w:t>
      </w:r>
      <w:r w:rsidRPr="00C769D6">
        <w:t xml:space="preserve">s are advised that the submission has the appropriate equipment specified.  These items of equipment may be substituted for alternative items that meet or exceed the criteria of the specified items.  If the </w:t>
      </w:r>
      <w:r>
        <w:t>Contractor</w:t>
      </w:r>
      <w:r w:rsidRPr="00C769D6">
        <w:t xml:space="preserve"> is to change any equipment, he must qualify for which item of equipment such a change shall take place and provide full specifications, installation and maintenance instructions.</w:t>
      </w:r>
    </w:p>
    <w:p w:rsidR="00C86333" w:rsidRDefault="00C86333" w:rsidP="00C86333">
      <w:pPr>
        <w:ind w:left="0" w:firstLine="0"/>
      </w:pPr>
    </w:p>
    <w:p w:rsidR="00C86333" w:rsidRDefault="00C86333" w:rsidP="0065327E">
      <w:pPr>
        <w:pStyle w:val="ListParagraph"/>
        <w:numPr>
          <w:ilvl w:val="0"/>
          <w:numId w:val="8"/>
        </w:numPr>
      </w:pPr>
      <w:r>
        <w:t>Contractor</w:t>
      </w:r>
      <w:r w:rsidRPr="00C769D6">
        <w:t xml:space="preserve">s are advised that the contract must be completed as soon as possible within a programme agreed with the </w:t>
      </w:r>
      <w:r>
        <w:t>Client Officer</w:t>
      </w:r>
      <w:r w:rsidRPr="00C769D6">
        <w:t>.</w:t>
      </w:r>
    </w:p>
    <w:p w:rsidR="004B28AD" w:rsidRDefault="004B28AD" w:rsidP="004B28AD">
      <w:pPr>
        <w:pStyle w:val="ListParagraph"/>
      </w:pPr>
    </w:p>
    <w:p w:rsidR="004B28AD" w:rsidRDefault="004B28AD" w:rsidP="0065327E">
      <w:pPr>
        <w:pStyle w:val="ListParagraph"/>
        <w:numPr>
          <w:ilvl w:val="0"/>
          <w:numId w:val="8"/>
        </w:numPr>
      </w:pPr>
      <w:r>
        <w:t>Contractors must adhere to the terms and conditions identified in the Banbury Town Council’s Contractors Handbook.</w:t>
      </w:r>
    </w:p>
    <w:p w:rsidR="004B28AD" w:rsidRDefault="004B28AD" w:rsidP="004B28AD"/>
    <w:p w:rsidR="004B28AD" w:rsidRDefault="004B28AD" w:rsidP="004B28AD"/>
    <w:p w:rsidR="004B28AD" w:rsidRDefault="004B28AD" w:rsidP="004B28AD">
      <w:pPr>
        <w:sectPr w:rsidR="004B28AD" w:rsidSect="008C5252">
          <w:pgSz w:w="11906" w:h="16838" w:code="9"/>
          <w:pgMar w:top="720" w:right="720" w:bottom="720" w:left="720" w:header="709" w:footer="709" w:gutter="0"/>
          <w:cols w:space="708"/>
          <w:docGrid w:linePitch="360"/>
        </w:sectPr>
      </w:pPr>
    </w:p>
    <w:p w:rsidR="0070675A" w:rsidRDefault="0070675A" w:rsidP="005732A6">
      <w:pPr>
        <w:pStyle w:val="Heading1"/>
        <w:ind w:left="0" w:firstLine="0"/>
        <w:jc w:val="center"/>
      </w:pPr>
      <w:bookmarkStart w:id="6" w:name="_Toc9938111"/>
      <w:bookmarkStart w:id="7" w:name="_Toc399313814"/>
      <w:bookmarkStart w:id="8" w:name="_Toc430957347"/>
      <w:bookmarkStart w:id="9" w:name="_Toc11419402"/>
      <w:r w:rsidRPr="0070675A">
        <w:rPr>
          <w:u w:val="single"/>
        </w:rPr>
        <w:t>THE SUPPLY &amp; INSTALLATION OF</w:t>
      </w:r>
      <w:r>
        <w:rPr>
          <w:u w:val="single"/>
        </w:rPr>
        <w:t xml:space="preserve"> </w:t>
      </w:r>
      <w:r w:rsidRPr="0070675A">
        <w:rPr>
          <w:szCs w:val="48"/>
          <w:u w:val="single"/>
        </w:rPr>
        <w:t>PLAY</w:t>
      </w:r>
      <w:r w:rsidRPr="0070675A">
        <w:rPr>
          <w:u w:val="single"/>
        </w:rPr>
        <w:t xml:space="preserve"> and ANCILLARY EQUIPMENT AT</w:t>
      </w:r>
      <w:r>
        <w:rPr>
          <w:u w:val="single"/>
        </w:rPr>
        <w:t xml:space="preserve"> </w:t>
      </w:r>
      <w:r w:rsidRPr="0070675A">
        <w:rPr>
          <w:szCs w:val="48"/>
          <w:u w:val="single"/>
        </w:rPr>
        <w:t>HOWARD ROAD PLAY AREA</w:t>
      </w:r>
      <w:bookmarkEnd w:id="6"/>
      <w:bookmarkEnd w:id="9"/>
    </w:p>
    <w:p w:rsidR="005732A6" w:rsidRDefault="005732A6" w:rsidP="003B02CB"/>
    <w:p w:rsidR="00C86333" w:rsidRPr="0070675A" w:rsidRDefault="00C86333" w:rsidP="005732A6">
      <w:pPr>
        <w:pStyle w:val="Heading1"/>
        <w:spacing w:before="0"/>
        <w:ind w:left="0" w:firstLine="0"/>
        <w:jc w:val="center"/>
        <w:rPr>
          <w:u w:val="double"/>
        </w:rPr>
      </w:pPr>
      <w:bookmarkStart w:id="10" w:name="_Toc11419403"/>
      <w:r w:rsidRPr="0070675A">
        <w:rPr>
          <w:u w:val="double"/>
        </w:rPr>
        <w:t>FORM OF TENDER</w:t>
      </w:r>
      <w:bookmarkEnd w:id="7"/>
      <w:bookmarkEnd w:id="8"/>
      <w:bookmarkEnd w:id="10"/>
    </w:p>
    <w:p w:rsidR="00C86333" w:rsidRDefault="00C86333" w:rsidP="00C86333">
      <w:pPr>
        <w:ind w:left="360" w:firstLine="0"/>
      </w:pPr>
    </w:p>
    <w:p w:rsidR="00C86333" w:rsidRPr="006E0448" w:rsidRDefault="00C86333" w:rsidP="00C86333">
      <w:pPr>
        <w:ind w:left="360" w:firstLine="0"/>
      </w:pPr>
      <w:r w:rsidRPr="006E0448">
        <w:t>To:</w:t>
      </w:r>
      <w:r w:rsidRPr="006E0448">
        <w:tab/>
        <w:t>Banbury Town Council</w:t>
      </w:r>
    </w:p>
    <w:p w:rsidR="00C86333" w:rsidRDefault="00C86333" w:rsidP="00C86333">
      <w:pPr>
        <w:ind w:left="360" w:firstLine="0"/>
      </w:pPr>
    </w:p>
    <w:p w:rsidR="00C86333" w:rsidRPr="006E0448" w:rsidRDefault="00C86333" w:rsidP="00C86333">
      <w:pPr>
        <w:ind w:left="360" w:firstLine="0"/>
      </w:pPr>
      <w:r w:rsidRPr="006E0448">
        <w:t>LADIES AND GENTLEMEN,</w:t>
      </w:r>
    </w:p>
    <w:p w:rsidR="00C86333" w:rsidRDefault="00C86333" w:rsidP="00C86333">
      <w:pPr>
        <w:ind w:left="360" w:firstLine="0"/>
      </w:pPr>
    </w:p>
    <w:p w:rsidR="00C86333" w:rsidRDefault="00C86333" w:rsidP="00C86333">
      <w:pPr>
        <w:ind w:left="360" w:firstLine="0"/>
      </w:pPr>
      <w:r w:rsidRPr="006E0448">
        <w:t xml:space="preserve">I/We the undersigned hereby offer to execute and complete all works to be carried out in accordance with the attached Specification and in compliance with the attached Conditions of </w:t>
      </w:r>
      <w:r>
        <w:t xml:space="preserve">Contract </w:t>
      </w:r>
      <w:r w:rsidRPr="006E0448">
        <w:t xml:space="preserve">for the TENDER SUM specified below, or such other sums as may be ascertained in accordance with the said </w:t>
      </w:r>
    </w:p>
    <w:p w:rsidR="00C86333" w:rsidRDefault="00C86333" w:rsidP="00C86333">
      <w:pPr>
        <w:ind w:left="360" w:firstLine="0"/>
      </w:pPr>
    </w:p>
    <w:p w:rsidR="00C86333" w:rsidRPr="006E0448" w:rsidRDefault="00C86333" w:rsidP="00C86333">
      <w:pPr>
        <w:ind w:left="360" w:firstLine="0"/>
      </w:pPr>
      <w:r w:rsidRPr="006E0448">
        <w:t>Conditions of Agreement and the attached Tender documents.</w:t>
      </w:r>
    </w:p>
    <w:p w:rsidR="00C86333" w:rsidRDefault="00C86333" w:rsidP="00C86333">
      <w:pPr>
        <w:ind w:left="360" w:firstLine="0"/>
      </w:pPr>
    </w:p>
    <w:p w:rsidR="00C86333" w:rsidRPr="006E0448" w:rsidRDefault="00C86333" w:rsidP="00C86333">
      <w:pPr>
        <w:ind w:left="360" w:firstLine="0"/>
      </w:pPr>
      <w:r w:rsidRPr="006E0448">
        <w:t xml:space="preserve">Grand Total = </w:t>
      </w:r>
      <w:r>
        <w:t>£……………………………………………………………………… (</w:t>
      </w:r>
      <w:r w:rsidRPr="006E0448">
        <w:t>Excluding VAT)</w:t>
      </w:r>
      <w:r>
        <w:t>.</w:t>
      </w:r>
    </w:p>
    <w:p w:rsidR="00C86333" w:rsidRDefault="00C86333" w:rsidP="00C86333">
      <w:pPr>
        <w:ind w:left="360" w:firstLine="0"/>
      </w:pPr>
    </w:p>
    <w:p w:rsidR="00C86333" w:rsidRPr="006E0448" w:rsidRDefault="00C86333" w:rsidP="00C86333">
      <w:pPr>
        <w:ind w:left="360" w:firstLine="0"/>
      </w:pPr>
      <w:r w:rsidRPr="006E0448">
        <w:t>Unless and until a formal agreement is prepared and executed, the tender, together with your written acceptance thereof, shall constitute a binding Agreement between us.</w:t>
      </w:r>
    </w:p>
    <w:p w:rsidR="00C86333" w:rsidRDefault="00C86333" w:rsidP="00C86333">
      <w:pPr>
        <w:ind w:left="360" w:firstLine="0"/>
      </w:pPr>
    </w:p>
    <w:p w:rsidR="00C86333" w:rsidRPr="006E0448" w:rsidRDefault="00C86333" w:rsidP="00C86333">
      <w:pPr>
        <w:ind w:left="360" w:firstLine="0"/>
      </w:pPr>
      <w:r w:rsidRPr="006E0448">
        <w:t>We understand you are not bound to accept any tender you may receive, and you will not pay any expenses incurred by us in connection with the preparation and submission of this tender.</w:t>
      </w:r>
    </w:p>
    <w:p w:rsidR="00C86333" w:rsidRDefault="00C86333" w:rsidP="00C86333">
      <w:pPr>
        <w:ind w:left="360" w:firstLine="0"/>
      </w:pPr>
    </w:p>
    <w:p w:rsidR="00C86333" w:rsidRPr="006E0448" w:rsidRDefault="00C86333" w:rsidP="00C86333">
      <w:pPr>
        <w:spacing w:before="120" w:after="120"/>
        <w:ind w:left="357" w:firstLine="0"/>
      </w:pPr>
      <w:r w:rsidRPr="006E0448">
        <w:t>Signature:</w:t>
      </w:r>
      <w:r w:rsidRPr="006E0448">
        <w:tab/>
      </w:r>
    </w:p>
    <w:p w:rsidR="00C86333" w:rsidRPr="006E0448" w:rsidRDefault="00C86333" w:rsidP="00C86333">
      <w:pPr>
        <w:spacing w:before="120" w:after="120"/>
        <w:ind w:left="357" w:firstLine="0"/>
      </w:pPr>
      <w:r w:rsidRPr="006E0448">
        <w:t>Full Name of Company:</w:t>
      </w:r>
      <w:r w:rsidRPr="006E0448">
        <w:tab/>
      </w:r>
    </w:p>
    <w:p w:rsidR="00C86333" w:rsidRPr="006E0448" w:rsidRDefault="00C86333" w:rsidP="00C86333">
      <w:pPr>
        <w:spacing w:before="120" w:after="120"/>
        <w:ind w:left="357" w:firstLine="0"/>
      </w:pPr>
      <w:r w:rsidRPr="006E0448">
        <w:t>Name (in full):</w:t>
      </w:r>
      <w:r w:rsidRPr="006E0448">
        <w:tab/>
      </w:r>
    </w:p>
    <w:p w:rsidR="00672273" w:rsidRDefault="00C86333" w:rsidP="00C86333">
      <w:pPr>
        <w:spacing w:before="120" w:after="120"/>
        <w:ind w:left="357" w:firstLine="0"/>
      </w:pPr>
      <w:r w:rsidRPr="006E0448">
        <w:t>Designation:</w:t>
      </w:r>
      <w:r w:rsidRPr="006E0448">
        <w:tab/>
      </w:r>
      <w:r w:rsidRPr="006E0448">
        <w:br/>
      </w:r>
    </w:p>
    <w:p w:rsidR="00C86333" w:rsidRPr="006E0448" w:rsidRDefault="00C86333" w:rsidP="00C86333">
      <w:pPr>
        <w:spacing w:before="120" w:after="120"/>
        <w:ind w:left="357" w:firstLine="0"/>
      </w:pPr>
      <w:r w:rsidRPr="006E0448">
        <w:t>Address:</w:t>
      </w:r>
    </w:p>
    <w:p w:rsidR="00C86333" w:rsidRPr="006E0448" w:rsidRDefault="00C86333" w:rsidP="00C86333">
      <w:pPr>
        <w:spacing w:before="120" w:after="120"/>
        <w:ind w:left="357" w:firstLine="0"/>
      </w:pPr>
      <w:r w:rsidRPr="006E0448">
        <w:t>Telephone No:</w:t>
      </w:r>
      <w:r w:rsidRPr="006E0448">
        <w:tab/>
      </w:r>
    </w:p>
    <w:p w:rsidR="00672273" w:rsidRDefault="00C86333" w:rsidP="00C86333">
      <w:pPr>
        <w:spacing w:before="120" w:after="120"/>
        <w:ind w:left="357" w:firstLine="0"/>
      </w:pPr>
      <w:r w:rsidRPr="006E0448">
        <w:t>Fax No:</w:t>
      </w:r>
      <w:r w:rsidRPr="006E0448">
        <w:tab/>
      </w:r>
      <w:r w:rsidRPr="006E0448">
        <w:br/>
      </w:r>
    </w:p>
    <w:p w:rsidR="00C86333" w:rsidRPr="006E0448" w:rsidRDefault="00C86333" w:rsidP="00C86333">
      <w:pPr>
        <w:spacing w:before="120" w:after="120"/>
        <w:ind w:left="357" w:firstLine="0"/>
      </w:pPr>
      <w:r w:rsidRPr="006E0448">
        <w:t>Date:</w:t>
      </w:r>
    </w:p>
    <w:p w:rsidR="00C86333" w:rsidRDefault="00C86333" w:rsidP="00C86333">
      <w:pPr>
        <w:spacing w:before="120" w:after="120"/>
        <w:ind w:left="357" w:firstLine="0"/>
      </w:pPr>
      <w:r w:rsidRPr="006E0448">
        <w:t>NOTE:</w:t>
      </w:r>
      <w:r>
        <w:t xml:space="preserve"> </w:t>
      </w:r>
    </w:p>
    <w:p w:rsidR="00C86333" w:rsidRPr="006E0448" w:rsidRDefault="00C86333" w:rsidP="00C86333">
      <w:pPr>
        <w:ind w:left="360" w:firstLine="0"/>
      </w:pPr>
      <w:r w:rsidRPr="006E0448">
        <w:t>THIS FORM OF TENDER DULY COMPLETED AND SIGNED BY THE AUTHORISED PERSON TOGETHER WITH THE OTHER INFORMATION SPECIFIED MUST BE RETURNED TO BANBURY TOWN COUNCIL, NO LATER THAN THE TIME AND DATE STATED IN THE INVITATION TO TENDER IN AN UNMARKED ENVELOPE/</w:t>
      </w:r>
      <w:r>
        <w:t xml:space="preserve"> </w:t>
      </w:r>
      <w:r w:rsidRPr="006E0448">
        <w:t>PARCEL</w:t>
      </w:r>
      <w:r>
        <w:t xml:space="preserve"> USING THE ‘ENVELOPE’ PROVIDED</w:t>
      </w:r>
      <w:r w:rsidRPr="006E0448">
        <w:t>.</w:t>
      </w:r>
    </w:p>
    <w:p w:rsidR="00C86333" w:rsidRDefault="00C86333" w:rsidP="00C86333">
      <w:pPr>
        <w:ind w:left="360" w:firstLine="0"/>
        <w:sectPr w:rsidR="00C86333" w:rsidSect="008C5252">
          <w:pgSz w:w="11906" w:h="16838" w:code="9"/>
          <w:pgMar w:top="720" w:right="720" w:bottom="720" w:left="720" w:header="709" w:footer="709" w:gutter="0"/>
          <w:cols w:space="708"/>
          <w:docGrid w:linePitch="360"/>
        </w:sectPr>
      </w:pPr>
    </w:p>
    <w:p w:rsidR="00C86333" w:rsidRPr="006E0448" w:rsidRDefault="00C86333" w:rsidP="00C86333">
      <w:pPr>
        <w:pStyle w:val="Heading1"/>
        <w:jc w:val="center"/>
      </w:pPr>
      <w:bookmarkStart w:id="11" w:name="_Toc399313817"/>
      <w:bookmarkStart w:id="12" w:name="_Toc430957348"/>
      <w:bookmarkStart w:id="13" w:name="_Toc11419404"/>
      <w:r>
        <w:t xml:space="preserve">ANTI-COLLUSION </w:t>
      </w:r>
      <w:r w:rsidRPr="006E0448">
        <w:t>CERTIFICATE</w:t>
      </w:r>
      <w:bookmarkEnd w:id="11"/>
      <w:bookmarkEnd w:id="12"/>
      <w:bookmarkEnd w:id="13"/>
    </w:p>
    <w:p w:rsidR="00C86333" w:rsidRDefault="00C86333" w:rsidP="00C86333">
      <w:pPr>
        <w:ind w:hanging="1156"/>
      </w:pPr>
    </w:p>
    <w:p w:rsidR="00C86333" w:rsidRPr="003A156D" w:rsidRDefault="00C86333" w:rsidP="00C86333">
      <w:pPr>
        <w:ind w:left="284" w:firstLine="0"/>
        <w:rPr>
          <w:rFonts w:cs="Arial"/>
        </w:rPr>
      </w:pPr>
      <w:r w:rsidRPr="003A156D">
        <w:rPr>
          <w:rFonts w:cs="Arial"/>
        </w:rPr>
        <w:t xml:space="preserve">In recognition of the principle that the essence of selective tendering is that the </w:t>
      </w:r>
      <w:r>
        <w:rPr>
          <w:rFonts w:cs="Arial"/>
        </w:rPr>
        <w:t xml:space="preserve">Council </w:t>
      </w:r>
      <w:r w:rsidRPr="003A156D">
        <w:rPr>
          <w:rFonts w:cs="Arial"/>
        </w:rPr>
        <w:t>shall receive bona fide competitive tenders from all those tendering WE CERTIFY THAT:-</w:t>
      </w:r>
    </w:p>
    <w:p w:rsidR="00C86333" w:rsidRPr="003A156D" w:rsidRDefault="00C86333" w:rsidP="00C86333">
      <w:pPr>
        <w:ind w:hanging="1156"/>
        <w:rPr>
          <w:rFonts w:cs="Arial"/>
        </w:rPr>
      </w:pPr>
    </w:p>
    <w:p w:rsidR="00C86333" w:rsidRPr="003A156D" w:rsidRDefault="00C86333" w:rsidP="00C86333">
      <w:pPr>
        <w:ind w:left="864" w:hanging="580"/>
        <w:rPr>
          <w:rFonts w:cs="Arial"/>
        </w:rPr>
      </w:pPr>
      <w:r w:rsidRPr="003A156D">
        <w:rPr>
          <w:rFonts w:cs="Arial"/>
        </w:rPr>
        <w:t>1.</w:t>
      </w:r>
      <w:r w:rsidRPr="003A156D">
        <w:rPr>
          <w:rFonts w:cs="Arial"/>
        </w:rPr>
        <w:tab/>
        <w:t>The tender submitted herewith is a bona fide tender intended to be competitive.</w:t>
      </w:r>
    </w:p>
    <w:p w:rsidR="00C86333" w:rsidRPr="003A156D" w:rsidRDefault="00C86333" w:rsidP="00C86333">
      <w:pPr>
        <w:ind w:left="864" w:hanging="580"/>
        <w:rPr>
          <w:rFonts w:cs="Arial"/>
        </w:rPr>
      </w:pPr>
      <w:r w:rsidRPr="003A156D">
        <w:rPr>
          <w:rFonts w:cs="Arial"/>
        </w:rPr>
        <w:t>2.</w:t>
      </w:r>
      <w:r w:rsidRPr="003A156D">
        <w:rPr>
          <w:rFonts w:cs="Arial"/>
        </w:rPr>
        <w:tab/>
        <w:t>We have not fixed or adjusted the amount of the tender under or in accordance with any agreement or arrangement with any other person.</w:t>
      </w:r>
    </w:p>
    <w:p w:rsidR="00C86333" w:rsidRPr="003A156D" w:rsidRDefault="00C86333" w:rsidP="00C86333">
      <w:pPr>
        <w:ind w:left="864" w:hanging="580"/>
        <w:rPr>
          <w:rFonts w:cs="Arial"/>
        </w:rPr>
      </w:pPr>
      <w:r w:rsidRPr="003A156D">
        <w:rPr>
          <w:rFonts w:cs="Arial"/>
        </w:rPr>
        <w:t>3.</w:t>
      </w:r>
      <w:r w:rsidRPr="003A156D">
        <w:rPr>
          <w:rFonts w:cs="Arial"/>
        </w:rPr>
        <w:tab/>
        <w:t>We have not done and we undertake that we will not do at any time before the time specified for the return of the tenders any of the following acts:-</w:t>
      </w:r>
    </w:p>
    <w:p w:rsidR="00C86333" w:rsidRPr="003A156D" w:rsidRDefault="00C86333" w:rsidP="00C86333">
      <w:pPr>
        <w:ind w:left="1728" w:hanging="580"/>
        <w:rPr>
          <w:rFonts w:cs="Arial"/>
        </w:rPr>
      </w:pPr>
      <w:proofErr w:type="spellStart"/>
      <w:r w:rsidRPr="003A156D">
        <w:rPr>
          <w:rFonts w:cs="Arial"/>
        </w:rPr>
        <w:t>i</w:t>
      </w:r>
      <w:proofErr w:type="spellEnd"/>
      <w:r w:rsidRPr="003A156D">
        <w:rPr>
          <w:rFonts w:cs="Arial"/>
        </w:rPr>
        <w:t>)</w:t>
      </w:r>
      <w:r w:rsidRPr="003A156D">
        <w:rPr>
          <w:rFonts w:cs="Arial"/>
        </w:rPr>
        <w:tab/>
      </w:r>
      <w:proofErr w:type="gramStart"/>
      <w:r w:rsidRPr="003A156D">
        <w:rPr>
          <w:rFonts w:cs="Arial"/>
        </w:rPr>
        <w:t>communicating</w:t>
      </w:r>
      <w:proofErr w:type="gramEnd"/>
      <w:r w:rsidRPr="003A156D">
        <w:rPr>
          <w:rFonts w:cs="Arial"/>
        </w:rPr>
        <w:t xml:space="preserve"> to a person other than the person calling for these tenders the amount or approximate amount of the proposed tender (except where the disclosure, in confidence, of the approximate amount of the tender was essential to obtain insurance premium quotations required for the preparation of the tender):</w:t>
      </w:r>
    </w:p>
    <w:p w:rsidR="00C86333" w:rsidRPr="003A156D" w:rsidRDefault="00C86333" w:rsidP="00C86333">
      <w:pPr>
        <w:ind w:left="1728" w:hanging="580"/>
        <w:rPr>
          <w:rFonts w:cs="Arial"/>
        </w:rPr>
      </w:pPr>
      <w:r w:rsidRPr="003A156D">
        <w:rPr>
          <w:rFonts w:cs="Arial"/>
        </w:rPr>
        <w:softHyphen/>
      </w:r>
      <w:r w:rsidRPr="003A156D">
        <w:rPr>
          <w:rFonts w:cs="Arial"/>
        </w:rPr>
        <w:softHyphen/>
      </w:r>
      <w:r w:rsidRPr="003A156D">
        <w:rPr>
          <w:rFonts w:cs="Arial"/>
        </w:rPr>
        <w:softHyphen/>
      </w:r>
      <w:r w:rsidRPr="003A156D">
        <w:rPr>
          <w:rFonts w:cs="Arial"/>
        </w:rPr>
        <w:softHyphen/>
        <w:t>ii)</w:t>
      </w:r>
      <w:r w:rsidRPr="003A156D">
        <w:rPr>
          <w:rFonts w:cs="Arial"/>
        </w:rPr>
        <w:tab/>
        <w:t>entering into any agreement with any other person that he shall refrain from tendering or as to the amount of any tender to be submitted; and</w:t>
      </w:r>
    </w:p>
    <w:p w:rsidR="00C86333" w:rsidRPr="003A156D" w:rsidRDefault="00C86333" w:rsidP="00C86333">
      <w:pPr>
        <w:ind w:left="1728" w:hanging="580"/>
        <w:rPr>
          <w:rFonts w:cs="Arial"/>
        </w:rPr>
      </w:pPr>
      <w:r w:rsidRPr="003A156D">
        <w:rPr>
          <w:rFonts w:cs="Arial"/>
        </w:rPr>
        <w:t>iii)</w:t>
      </w:r>
      <w:r w:rsidRPr="003A156D">
        <w:rPr>
          <w:rFonts w:cs="Arial"/>
        </w:rPr>
        <w:tab/>
        <w:t>offering or paying or giving or agreeing to give any sum of money or valuable consideration directly or indirectly to any person for doing or having done or causing or having caused to be done in relation to any other tender or proposed tender any act or thing of the sort described above.</w:t>
      </w:r>
    </w:p>
    <w:p w:rsidR="00C86333" w:rsidRPr="003A156D" w:rsidRDefault="00C86333" w:rsidP="00C86333">
      <w:pPr>
        <w:ind w:hanging="580"/>
        <w:rPr>
          <w:rFonts w:cs="Arial"/>
        </w:rPr>
      </w:pPr>
    </w:p>
    <w:p w:rsidR="00C86333" w:rsidRDefault="00C86333" w:rsidP="00C86333">
      <w:pPr>
        <w:ind w:hanging="580"/>
        <w:rPr>
          <w:rFonts w:cs="Arial"/>
        </w:rPr>
      </w:pPr>
      <w:r w:rsidRPr="003A156D">
        <w:rPr>
          <w:rFonts w:cs="Arial"/>
        </w:rPr>
        <w:t>In this certificate</w:t>
      </w:r>
    </w:p>
    <w:p w:rsidR="00C86333" w:rsidRPr="003A156D" w:rsidRDefault="00C86333" w:rsidP="00C86333">
      <w:pPr>
        <w:ind w:hanging="580"/>
        <w:rPr>
          <w:rFonts w:cs="Arial"/>
        </w:rPr>
      </w:pPr>
    </w:p>
    <w:p w:rsidR="00C86333" w:rsidRPr="00684F74" w:rsidRDefault="00C86333" w:rsidP="0065327E">
      <w:pPr>
        <w:pStyle w:val="ListParagraph"/>
        <w:numPr>
          <w:ilvl w:val="0"/>
          <w:numId w:val="16"/>
        </w:numPr>
        <w:ind w:left="851" w:hanging="567"/>
        <w:rPr>
          <w:rFonts w:cs="Arial"/>
          <w:i/>
        </w:rPr>
      </w:pPr>
      <w:r w:rsidRPr="00684F74">
        <w:rPr>
          <w:rFonts w:cs="Arial"/>
          <w:i/>
        </w:rPr>
        <w:t>"Person" includes any person and anybody or association corporate or unincorporated.</w:t>
      </w:r>
    </w:p>
    <w:p w:rsidR="00C86333" w:rsidRPr="007442BD" w:rsidRDefault="00C86333" w:rsidP="0065327E">
      <w:pPr>
        <w:pStyle w:val="ListParagraph"/>
        <w:numPr>
          <w:ilvl w:val="0"/>
          <w:numId w:val="16"/>
        </w:numPr>
        <w:ind w:left="851" w:hanging="567"/>
        <w:rPr>
          <w:rFonts w:cs="Arial"/>
        </w:rPr>
      </w:pPr>
      <w:r w:rsidRPr="00684F74">
        <w:rPr>
          <w:rFonts w:cs="Arial"/>
          <w:i/>
        </w:rPr>
        <w:t>"Any agreement or arrangement" includes any transaction of the sort described above, formal or informal and whether legally binding or not</w:t>
      </w:r>
      <w:r w:rsidRPr="007442BD">
        <w:rPr>
          <w:rFonts w:cs="Arial"/>
        </w:rPr>
        <w:t>.</w:t>
      </w:r>
    </w:p>
    <w:p w:rsidR="00C86333" w:rsidRPr="003A156D" w:rsidRDefault="00C86333" w:rsidP="00C86333">
      <w:pPr>
        <w:ind w:hanging="1156"/>
        <w:rPr>
          <w:rFonts w:cs="Arial"/>
        </w:rPr>
      </w:pPr>
    </w:p>
    <w:p w:rsidR="00C86333" w:rsidRPr="003A156D" w:rsidRDefault="00C86333" w:rsidP="00C86333">
      <w:pPr>
        <w:ind w:hanging="1156"/>
        <w:rPr>
          <w:rFonts w:cs="Arial"/>
        </w:rPr>
      </w:pPr>
    </w:p>
    <w:p w:rsidR="00C86333" w:rsidRPr="003A156D" w:rsidRDefault="00C86333" w:rsidP="00C86333">
      <w:pPr>
        <w:ind w:hanging="1156"/>
        <w:rPr>
          <w:rFonts w:cs="Arial"/>
        </w:rPr>
      </w:pPr>
    </w:p>
    <w:p w:rsidR="00C86333" w:rsidRPr="003A156D" w:rsidRDefault="00C86333" w:rsidP="00C86333">
      <w:pPr>
        <w:ind w:hanging="1156"/>
        <w:rPr>
          <w:rFonts w:cs="Arial"/>
        </w:rPr>
      </w:pPr>
      <w:r w:rsidRPr="003A156D">
        <w:rPr>
          <w:rFonts w:cs="Arial"/>
        </w:rPr>
        <w:t xml:space="preserve">DATED this </w:t>
      </w:r>
      <w:r w:rsidRPr="003A156D">
        <w:rPr>
          <w:rFonts w:cs="Arial"/>
        </w:rPr>
        <w:tab/>
      </w:r>
      <w:r w:rsidRPr="00AD6B81">
        <w:rPr>
          <w:rFonts w:cs="Arial"/>
          <w:u w:val="single"/>
        </w:rPr>
        <w:t xml:space="preserve">            </w:t>
      </w:r>
      <w:r w:rsidRPr="00AD6B81">
        <w:rPr>
          <w:rFonts w:cs="Arial"/>
          <w:u w:val="single"/>
        </w:rPr>
        <w:tab/>
      </w:r>
      <w:r w:rsidRPr="00AD6B81">
        <w:rPr>
          <w:rFonts w:cs="Arial"/>
          <w:u w:val="single"/>
        </w:rPr>
        <w:tab/>
        <w:t xml:space="preserve">      </w:t>
      </w:r>
      <w:r w:rsidRPr="00AD6B81">
        <w:rPr>
          <w:rFonts w:cs="Arial"/>
          <w:u w:val="single"/>
        </w:rPr>
        <w:tab/>
      </w:r>
      <w:r w:rsidRPr="003A156D">
        <w:rPr>
          <w:rFonts w:cs="Arial"/>
        </w:rPr>
        <w:t xml:space="preserve">   day of   </w:t>
      </w:r>
      <w:r w:rsidRPr="00AD6B81">
        <w:rPr>
          <w:rFonts w:cs="Arial"/>
          <w:u w:val="single"/>
        </w:rPr>
        <w:tab/>
      </w:r>
      <w:r w:rsidRPr="00AD6B81">
        <w:rPr>
          <w:rFonts w:cs="Arial"/>
          <w:u w:val="single"/>
        </w:rPr>
        <w:tab/>
        <w:t xml:space="preserve">              </w:t>
      </w:r>
      <w:r w:rsidRPr="003A156D">
        <w:rPr>
          <w:rFonts w:cs="Arial"/>
        </w:rPr>
        <w:t xml:space="preserve">    20</w:t>
      </w:r>
      <w:r w:rsidR="006B2F75">
        <w:rPr>
          <w:rFonts w:cs="Arial"/>
        </w:rPr>
        <w:t>1</w:t>
      </w:r>
      <w:r w:rsidR="003E001E">
        <w:rPr>
          <w:rFonts w:cs="Arial"/>
        </w:rPr>
        <w:t>9</w:t>
      </w:r>
      <w:r w:rsidRPr="003A156D">
        <w:rPr>
          <w:rFonts w:cs="Arial"/>
        </w:rPr>
        <w:t>.</w:t>
      </w:r>
    </w:p>
    <w:p w:rsidR="00C86333" w:rsidRPr="003A156D" w:rsidRDefault="00C86333" w:rsidP="00C86333">
      <w:pPr>
        <w:ind w:hanging="1156"/>
        <w:rPr>
          <w:rFonts w:cs="Arial"/>
        </w:rPr>
      </w:pPr>
    </w:p>
    <w:p w:rsidR="00C86333" w:rsidRPr="003A156D" w:rsidRDefault="00C86333" w:rsidP="00C86333">
      <w:pPr>
        <w:ind w:hanging="1156"/>
        <w:rPr>
          <w:rFonts w:cs="Arial"/>
        </w:rPr>
      </w:pPr>
    </w:p>
    <w:p w:rsidR="00C86333" w:rsidRPr="003A156D" w:rsidRDefault="00C86333" w:rsidP="00C86333">
      <w:pPr>
        <w:ind w:hanging="1156"/>
        <w:rPr>
          <w:rFonts w:cs="Arial"/>
        </w:rPr>
      </w:pPr>
    </w:p>
    <w:p w:rsidR="00C86333" w:rsidRPr="003A156D" w:rsidRDefault="00C86333" w:rsidP="00C86333">
      <w:pPr>
        <w:ind w:hanging="1156"/>
        <w:rPr>
          <w:rFonts w:cs="Arial"/>
        </w:rPr>
      </w:pPr>
      <w:r w:rsidRPr="003A156D">
        <w:rPr>
          <w:rFonts w:cs="Arial"/>
        </w:rPr>
        <w:t>SIGNED (as tenderer)</w:t>
      </w:r>
    </w:p>
    <w:p w:rsidR="00C86333" w:rsidRDefault="00C86333" w:rsidP="00C86333">
      <w:pPr>
        <w:ind w:hanging="1156"/>
        <w:rPr>
          <w:rFonts w:cs="Arial"/>
        </w:rPr>
      </w:pPr>
    </w:p>
    <w:p w:rsidR="00C86333" w:rsidRPr="003A156D" w:rsidRDefault="00C86333" w:rsidP="00C86333">
      <w:pPr>
        <w:ind w:hanging="1156"/>
        <w:rPr>
          <w:rFonts w:cs="Arial"/>
        </w:rPr>
      </w:pPr>
      <w:proofErr w:type="gramStart"/>
      <w:r w:rsidRPr="003A156D">
        <w:rPr>
          <w:rFonts w:cs="Arial"/>
        </w:rPr>
        <w:t>duly</w:t>
      </w:r>
      <w:proofErr w:type="gramEnd"/>
      <w:r w:rsidRPr="003A156D">
        <w:rPr>
          <w:rFonts w:cs="Arial"/>
        </w:rPr>
        <w:t xml:space="preserve"> authorised to sign</w:t>
      </w:r>
    </w:p>
    <w:p w:rsidR="00C86333" w:rsidRPr="003A156D" w:rsidRDefault="00C86333" w:rsidP="00C86333">
      <w:pPr>
        <w:ind w:hanging="1156"/>
        <w:rPr>
          <w:rFonts w:cs="Arial"/>
        </w:rPr>
      </w:pPr>
      <w:proofErr w:type="gramStart"/>
      <w:r w:rsidRPr="003A156D">
        <w:rPr>
          <w:rFonts w:cs="Arial"/>
        </w:rPr>
        <w:t>for</w:t>
      </w:r>
      <w:proofErr w:type="gramEnd"/>
      <w:r w:rsidRPr="003A156D">
        <w:rPr>
          <w:rFonts w:cs="Arial"/>
        </w:rPr>
        <w:t xml:space="preserve"> and on behalf of </w:t>
      </w:r>
      <w:r>
        <w:rPr>
          <w:rFonts w:cs="Arial"/>
        </w:rPr>
        <w:t>………………………………………………………………………..</w:t>
      </w:r>
      <w:r w:rsidRPr="003A156D">
        <w:rPr>
          <w:rFonts w:cs="Arial"/>
        </w:rPr>
        <w:tab/>
      </w:r>
      <w:r w:rsidRPr="003A156D">
        <w:rPr>
          <w:rFonts w:cs="Arial"/>
        </w:rPr>
        <w:tab/>
      </w:r>
    </w:p>
    <w:p w:rsidR="00C86333" w:rsidRPr="003A156D" w:rsidRDefault="00C86333" w:rsidP="00C86333">
      <w:pPr>
        <w:widowControl w:val="0"/>
        <w:ind w:hanging="1156"/>
        <w:rPr>
          <w:rFonts w:cs="Arial"/>
        </w:rPr>
      </w:pPr>
    </w:p>
    <w:p w:rsidR="00C86333" w:rsidRDefault="00C86333" w:rsidP="00C86333">
      <w:pPr>
        <w:widowControl w:val="0"/>
        <w:ind w:hanging="1156"/>
        <w:rPr>
          <w:rFonts w:cs="Arial"/>
        </w:rPr>
      </w:pPr>
    </w:p>
    <w:p w:rsidR="00C86333" w:rsidRDefault="00C86333" w:rsidP="00C86333">
      <w:pPr>
        <w:widowControl w:val="0"/>
        <w:ind w:hanging="1156"/>
        <w:rPr>
          <w:rFonts w:cs="Arial"/>
        </w:rPr>
      </w:pPr>
    </w:p>
    <w:p w:rsidR="00C86333" w:rsidRDefault="00C86333" w:rsidP="00C86333">
      <w:pPr>
        <w:widowControl w:val="0"/>
        <w:ind w:hanging="1156"/>
        <w:rPr>
          <w:rFonts w:cs="Arial"/>
        </w:rPr>
      </w:pPr>
      <w:r>
        <w:rPr>
          <w:rFonts w:cs="Arial"/>
        </w:rPr>
        <w:t>For completeness a copy of a relevant extract from the Financial Regulations is included below –</w:t>
      </w:r>
    </w:p>
    <w:p w:rsidR="00C86333" w:rsidRDefault="00C86333" w:rsidP="00C86333">
      <w:pPr>
        <w:widowControl w:val="0"/>
        <w:ind w:hanging="1156"/>
        <w:rPr>
          <w:rFonts w:cs="Arial"/>
        </w:rPr>
      </w:pPr>
    </w:p>
    <w:p w:rsidR="00C86333" w:rsidRPr="00C07329" w:rsidRDefault="00C86333" w:rsidP="00C86333">
      <w:pPr>
        <w:widowControl w:val="0"/>
        <w:ind w:left="284" w:firstLine="0"/>
        <w:rPr>
          <w:rFonts w:cs="Arial"/>
          <w:i/>
          <w:lang w:val="en-US"/>
        </w:rPr>
      </w:pPr>
      <w:r>
        <w:rPr>
          <w:rFonts w:cs="Arial"/>
          <w:lang w:val="en-US"/>
        </w:rPr>
        <w:t>‘</w:t>
      </w:r>
      <w:r w:rsidRPr="00C07329">
        <w:rPr>
          <w:rFonts w:cs="Arial"/>
          <w:i/>
          <w:lang w:val="en-US"/>
        </w:rPr>
        <w:t>If a supplier/tenderer of any goods/services is to his/her knowledge related to any member of or the holder of any office under the Council, he/she and the person to whom he/she is related shall disclose the relationship in writing to the Town Clerk.  A person who fails so to do shall be disqualified for such contract and, if engaged, the contract may be withdrawn without further notice.  The Town Clerk shall report to the Council or to the appropriate Committee any such disclosure.</w:t>
      </w:r>
    </w:p>
    <w:p w:rsidR="00C86333" w:rsidRDefault="00C86333" w:rsidP="00C86333">
      <w:pPr>
        <w:widowControl w:val="0"/>
        <w:ind w:left="284" w:firstLine="0"/>
        <w:rPr>
          <w:rFonts w:cs="Arial"/>
          <w:i/>
          <w:lang w:val="en-US"/>
        </w:rPr>
      </w:pPr>
    </w:p>
    <w:p w:rsidR="00C86333" w:rsidRPr="00C07329" w:rsidRDefault="00C86333" w:rsidP="00C86333">
      <w:pPr>
        <w:widowControl w:val="0"/>
        <w:ind w:left="284" w:firstLine="0"/>
        <w:rPr>
          <w:rFonts w:cs="Arial"/>
          <w:i/>
          <w:lang w:val="en-US"/>
        </w:rPr>
      </w:pPr>
      <w:r w:rsidRPr="00C07329">
        <w:rPr>
          <w:rFonts w:cs="Arial"/>
          <w:i/>
          <w:lang w:val="en-US"/>
        </w:rPr>
        <w:t>Canvassing of members or of any Committee, directly or indirectly, for any work/service under the Council shall disqualify the supplier/tenderer.  The Town Clerk shall make known the purport of this sub-paragraph to every supplier/tenderer.</w:t>
      </w:r>
    </w:p>
    <w:p w:rsidR="00C86333" w:rsidRDefault="00C86333" w:rsidP="00C86333">
      <w:pPr>
        <w:widowControl w:val="0"/>
        <w:ind w:left="284" w:firstLine="0"/>
        <w:rPr>
          <w:rFonts w:cs="Arial"/>
          <w:i/>
        </w:rPr>
      </w:pPr>
    </w:p>
    <w:p w:rsidR="00C86333" w:rsidRPr="00C07329" w:rsidRDefault="00C86333" w:rsidP="00C86333">
      <w:pPr>
        <w:widowControl w:val="0"/>
        <w:ind w:left="284" w:firstLine="0"/>
        <w:rPr>
          <w:rFonts w:cs="Arial"/>
          <w:i/>
        </w:rPr>
      </w:pPr>
      <w:r w:rsidRPr="00C07329">
        <w:rPr>
          <w:rFonts w:cs="Arial"/>
          <w:i/>
        </w:rPr>
        <w:t>A member of the Council shall not solicit for any person any work under the Council or recommend any person for such work; but, nevertheless, a member may give a written testimonial of a supplier’s ability, experience or character for submission to the Council.’</w:t>
      </w:r>
    </w:p>
    <w:p w:rsidR="006F6554" w:rsidRDefault="006F6554" w:rsidP="006F6554">
      <w:pPr>
        <w:sectPr w:rsidR="006F6554" w:rsidSect="008C5252">
          <w:pgSz w:w="11906" w:h="16838" w:code="9"/>
          <w:pgMar w:top="720" w:right="720" w:bottom="720" w:left="720" w:header="709" w:footer="709" w:gutter="0"/>
          <w:cols w:space="708"/>
          <w:docGrid w:linePitch="360"/>
        </w:sectPr>
      </w:pPr>
    </w:p>
    <w:p w:rsidR="003870D4" w:rsidRPr="00A21982" w:rsidRDefault="00AB5957" w:rsidP="005732A6">
      <w:pPr>
        <w:pStyle w:val="Heading1"/>
        <w:spacing w:before="0"/>
        <w:ind w:left="0" w:firstLine="0"/>
        <w:jc w:val="center"/>
        <w:rPr>
          <w:sz w:val="28"/>
          <w:szCs w:val="28"/>
          <w:u w:val="single"/>
        </w:rPr>
      </w:pPr>
      <w:bookmarkStart w:id="14" w:name="_Toc11419405"/>
      <w:r>
        <w:rPr>
          <w:sz w:val="28"/>
          <w:szCs w:val="28"/>
          <w:u w:val="single"/>
        </w:rPr>
        <w:t xml:space="preserve">CONTRACT </w:t>
      </w:r>
      <w:r w:rsidR="003870D4" w:rsidRPr="00A21982">
        <w:rPr>
          <w:sz w:val="28"/>
          <w:szCs w:val="28"/>
          <w:u w:val="single"/>
        </w:rPr>
        <w:t xml:space="preserve">AGREEMENT FOR </w:t>
      </w:r>
      <w:r w:rsidR="006F6554" w:rsidRPr="0070675A">
        <w:rPr>
          <w:u w:val="single"/>
        </w:rPr>
        <w:t>THE SUPPLY &amp; INSTALLATION OF</w:t>
      </w:r>
      <w:r w:rsidR="006F6554">
        <w:rPr>
          <w:u w:val="single"/>
        </w:rPr>
        <w:t xml:space="preserve"> </w:t>
      </w:r>
      <w:r w:rsidR="006F6554" w:rsidRPr="0070675A">
        <w:rPr>
          <w:szCs w:val="48"/>
          <w:u w:val="single"/>
        </w:rPr>
        <w:t>PLAY</w:t>
      </w:r>
      <w:r w:rsidR="006F6554" w:rsidRPr="0070675A">
        <w:rPr>
          <w:u w:val="single"/>
        </w:rPr>
        <w:t xml:space="preserve"> and ANCILLARY EQUIPMENT AT</w:t>
      </w:r>
      <w:r w:rsidR="006F6554">
        <w:rPr>
          <w:u w:val="single"/>
        </w:rPr>
        <w:t xml:space="preserve"> </w:t>
      </w:r>
      <w:r w:rsidR="006F6554" w:rsidRPr="0070675A">
        <w:rPr>
          <w:szCs w:val="48"/>
          <w:u w:val="single"/>
        </w:rPr>
        <w:t>HOWARD ROAD PLAY AREA</w:t>
      </w:r>
      <w:bookmarkEnd w:id="14"/>
    </w:p>
    <w:p w:rsidR="003870D4" w:rsidRPr="003870D4" w:rsidRDefault="003870D4" w:rsidP="006F6554">
      <w:pPr>
        <w:widowControl w:val="0"/>
        <w:shd w:val="clear" w:color="auto" w:fill="FFFFFF"/>
        <w:autoSpaceDE w:val="0"/>
        <w:autoSpaceDN w:val="0"/>
        <w:adjustRightInd w:val="0"/>
        <w:spacing w:after="120"/>
        <w:ind w:left="0" w:firstLine="0"/>
        <w:rPr>
          <w:rFonts w:ascii="Arial" w:eastAsia="Times New Roman" w:hAnsi="Arial" w:cs="Arial"/>
          <w:b/>
          <w:bCs/>
          <w:color w:val="000000"/>
          <w:spacing w:val="-1"/>
          <w:lang w:eastAsia="en-GB"/>
        </w:rPr>
      </w:pPr>
    </w:p>
    <w:p w:rsidR="003870D4" w:rsidRPr="00A21982" w:rsidRDefault="003870D4" w:rsidP="006F6554">
      <w:pPr>
        <w:widowControl w:val="0"/>
        <w:shd w:val="clear" w:color="auto" w:fill="FFFFFF"/>
        <w:autoSpaceDE w:val="0"/>
        <w:autoSpaceDN w:val="0"/>
        <w:adjustRightInd w:val="0"/>
        <w:spacing w:after="120"/>
        <w:ind w:left="0" w:firstLine="0"/>
        <w:rPr>
          <w:rFonts w:ascii="Arial" w:eastAsia="Times New Roman" w:hAnsi="Arial" w:cs="Arial"/>
          <w:sz w:val="20"/>
          <w:szCs w:val="20"/>
          <w:lang w:eastAsia="en-GB"/>
        </w:rPr>
      </w:pPr>
      <w:r w:rsidRPr="00A21982">
        <w:rPr>
          <w:rFonts w:ascii="Arial" w:eastAsia="Times New Roman" w:hAnsi="Arial" w:cs="Arial"/>
          <w:b/>
          <w:bCs/>
          <w:color w:val="000000"/>
          <w:spacing w:val="-1"/>
          <w:sz w:val="20"/>
          <w:szCs w:val="20"/>
          <w:lang w:eastAsia="en-GB"/>
        </w:rPr>
        <w:t xml:space="preserve">THIS AGREEMENT </w:t>
      </w:r>
      <w:r w:rsidRPr="00A21982">
        <w:rPr>
          <w:rFonts w:ascii="Arial" w:eastAsia="Times New Roman" w:hAnsi="Arial" w:cs="Arial"/>
          <w:color w:val="000000"/>
          <w:spacing w:val="-1"/>
          <w:sz w:val="20"/>
          <w:szCs w:val="20"/>
          <w:lang w:eastAsia="en-GB"/>
        </w:rPr>
        <w:t xml:space="preserve">is made the     </w:t>
      </w:r>
      <w:r w:rsidRPr="00A21982">
        <w:rPr>
          <w:rFonts w:ascii="Arial" w:eastAsia="Times New Roman" w:hAnsi="Arial" w:cs="Arial"/>
          <w:color w:val="000000"/>
          <w:sz w:val="20"/>
          <w:szCs w:val="20"/>
          <w:lang w:eastAsia="en-GB"/>
        </w:rPr>
        <w:t xml:space="preserve"> day of            </w:t>
      </w:r>
      <w:r w:rsidRPr="00A21982">
        <w:rPr>
          <w:rFonts w:ascii="Arial" w:eastAsia="Times New Roman" w:hAnsi="Arial" w:cs="Arial"/>
          <w:color w:val="000000"/>
          <w:spacing w:val="-1"/>
          <w:sz w:val="20"/>
          <w:szCs w:val="20"/>
          <w:lang w:eastAsia="en-GB"/>
        </w:rPr>
        <w:t xml:space="preserve"> </w:t>
      </w:r>
      <w:r w:rsidRPr="00A21982">
        <w:rPr>
          <w:rFonts w:ascii="Arial" w:eastAsia="Times New Roman" w:hAnsi="Arial" w:cs="Arial"/>
          <w:b/>
          <w:bCs/>
          <w:color w:val="000000"/>
          <w:spacing w:val="-1"/>
          <w:sz w:val="20"/>
          <w:szCs w:val="20"/>
          <w:lang w:eastAsia="en-GB"/>
        </w:rPr>
        <w:t>BETWEEN BANBURY TOWN COUNCIL</w:t>
      </w:r>
      <w:r w:rsidRPr="00A21982">
        <w:rPr>
          <w:rFonts w:ascii="Arial" w:eastAsia="Times New Roman" w:hAnsi="Arial" w:cs="Arial"/>
          <w:b/>
          <w:bCs/>
          <w:color w:val="000000"/>
          <w:spacing w:val="2"/>
          <w:sz w:val="20"/>
          <w:szCs w:val="20"/>
          <w:lang w:eastAsia="en-GB"/>
        </w:rPr>
        <w:t xml:space="preserve"> </w:t>
      </w:r>
      <w:r w:rsidRPr="00A21982">
        <w:rPr>
          <w:rFonts w:ascii="Arial" w:eastAsia="Times New Roman" w:hAnsi="Arial" w:cs="Arial"/>
          <w:color w:val="000000"/>
          <w:spacing w:val="-1"/>
          <w:sz w:val="20"/>
          <w:szCs w:val="20"/>
          <w:lang w:eastAsia="en-GB"/>
        </w:rPr>
        <w:t>The Town Hall, Bridge Street, Banbury 0X16 5QB</w:t>
      </w:r>
      <w:r w:rsidRPr="00A21982">
        <w:rPr>
          <w:rFonts w:ascii="Arial" w:eastAsia="Times New Roman" w:hAnsi="Arial" w:cs="Arial"/>
          <w:color w:val="000000"/>
          <w:sz w:val="20"/>
          <w:szCs w:val="20"/>
          <w:lang w:eastAsia="en-GB"/>
        </w:rPr>
        <w:t xml:space="preserve"> (hereinafter called “the Employer”) of the one part                                                                             and</w:t>
      </w:r>
      <w:r w:rsidRPr="00A21982">
        <w:rPr>
          <w:rFonts w:ascii="Arial" w:eastAsia="Times New Roman" w:hAnsi="Arial" w:cs="Arial"/>
          <w:sz w:val="20"/>
          <w:szCs w:val="20"/>
          <w:lang w:eastAsia="en-GB"/>
        </w:rPr>
        <w:t xml:space="preserve">                                   </w:t>
      </w:r>
      <w:r w:rsidRPr="00A21982">
        <w:rPr>
          <w:rFonts w:ascii="Arial" w:eastAsia="Times New Roman" w:hAnsi="Arial" w:cs="Arial"/>
          <w:sz w:val="20"/>
          <w:szCs w:val="20"/>
          <w:lang w:eastAsia="en-GB"/>
        </w:rPr>
        <w:tab/>
      </w:r>
      <w:r w:rsidRPr="00A21982">
        <w:rPr>
          <w:rFonts w:ascii="Arial" w:eastAsia="Times New Roman" w:hAnsi="Arial" w:cs="Arial"/>
          <w:sz w:val="20"/>
          <w:szCs w:val="20"/>
          <w:lang w:eastAsia="en-GB"/>
        </w:rPr>
        <w:tab/>
      </w:r>
      <w:r w:rsidRPr="00A21982">
        <w:rPr>
          <w:rFonts w:ascii="Arial" w:eastAsia="Times New Roman" w:hAnsi="Arial" w:cs="Arial"/>
          <w:sz w:val="20"/>
          <w:szCs w:val="20"/>
          <w:lang w:eastAsia="en-GB"/>
        </w:rPr>
        <w:tab/>
      </w:r>
      <w:r w:rsidRPr="00A21982">
        <w:rPr>
          <w:rFonts w:ascii="Arial" w:eastAsia="Times New Roman" w:hAnsi="Arial" w:cs="Arial"/>
          <w:sz w:val="20"/>
          <w:szCs w:val="20"/>
          <w:lang w:eastAsia="en-GB"/>
        </w:rPr>
        <w:tab/>
      </w:r>
      <w:r w:rsidRPr="00A21982">
        <w:rPr>
          <w:rFonts w:ascii="Arial" w:eastAsia="Times New Roman" w:hAnsi="Arial" w:cs="Arial"/>
          <w:color w:val="000000"/>
          <w:sz w:val="20"/>
          <w:szCs w:val="20"/>
          <w:lang w:eastAsia="en-GB"/>
        </w:rPr>
        <w:t xml:space="preserve">whose registered office is situated at                                                                           </w:t>
      </w:r>
      <w:r w:rsidRPr="00A21982">
        <w:rPr>
          <w:rFonts w:ascii="Arial" w:eastAsia="Times New Roman" w:hAnsi="Arial" w:cs="Arial"/>
          <w:color w:val="000000"/>
          <w:sz w:val="20"/>
          <w:szCs w:val="20"/>
          <w:lang w:eastAsia="en-GB"/>
        </w:rPr>
        <w:tab/>
      </w:r>
      <w:r w:rsidRPr="00A21982">
        <w:rPr>
          <w:rFonts w:ascii="Arial" w:eastAsia="Times New Roman" w:hAnsi="Arial" w:cs="Arial"/>
          <w:color w:val="000000"/>
          <w:sz w:val="20"/>
          <w:szCs w:val="20"/>
          <w:lang w:eastAsia="en-GB"/>
        </w:rPr>
        <w:tab/>
      </w:r>
      <w:r w:rsidRPr="00A21982">
        <w:rPr>
          <w:rFonts w:ascii="Arial" w:eastAsia="Times New Roman" w:hAnsi="Arial" w:cs="Arial"/>
          <w:color w:val="000000"/>
          <w:sz w:val="20"/>
          <w:szCs w:val="20"/>
          <w:lang w:eastAsia="en-GB"/>
        </w:rPr>
        <w:tab/>
      </w:r>
      <w:r w:rsidRPr="00A21982">
        <w:rPr>
          <w:rFonts w:ascii="Arial" w:eastAsia="Times New Roman" w:hAnsi="Arial" w:cs="Arial"/>
          <w:color w:val="000000"/>
          <w:sz w:val="20"/>
          <w:szCs w:val="20"/>
          <w:lang w:eastAsia="en-GB"/>
        </w:rPr>
        <w:tab/>
      </w:r>
      <w:r w:rsidRPr="00A21982">
        <w:rPr>
          <w:rFonts w:ascii="Arial" w:eastAsia="Times New Roman" w:hAnsi="Arial" w:cs="Arial"/>
          <w:color w:val="000000"/>
          <w:sz w:val="20"/>
          <w:szCs w:val="20"/>
          <w:lang w:eastAsia="en-GB"/>
        </w:rPr>
        <w:tab/>
      </w:r>
      <w:r w:rsidRPr="00A21982">
        <w:rPr>
          <w:rFonts w:ascii="Arial" w:eastAsia="Times New Roman" w:hAnsi="Arial" w:cs="Arial"/>
          <w:color w:val="000000"/>
          <w:sz w:val="20"/>
          <w:szCs w:val="20"/>
          <w:lang w:eastAsia="en-GB"/>
        </w:rPr>
        <w:tab/>
      </w:r>
      <w:r w:rsidRPr="00A21982">
        <w:rPr>
          <w:rFonts w:ascii="Arial" w:eastAsia="Times New Roman" w:hAnsi="Arial" w:cs="Arial"/>
          <w:color w:val="000000"/>
          <w:sz w:val="20"/>
          <w:szCs w:val="20"/>
          <w:lang w:eastAsia="en-GB"/>
        </w:rPr>
        <w:tab/>
      </w:r>
      <w:r w:rsidRPr="00A21982">
        <w:rPr>
          <w:rFonts w:ascii="Arial" w:eastAsia="Times New Roman" w:hAnsi="Arial" w:cs="Arial"/>
          <w:color w:val="000000"/>
          <w:sz w:val="20"/>
          <w:szCs w:val="20"/>
          <w:lang w:eastAsia="en-GB"/>
        </w:rPr>
        <w:tab/>
      </w:r>
      <w:r w:rsidRPr="00A21982">
        <w:rPr>
          <w:rFonts w:ascii="Arial" w:eastAsia="Times New Roman" w:hAnsi="Arial" w:cs="Arial"/>
          <w:color w:val="000000"/>
          <w:sz w:val="20"/>
          <w:szCs w:val="20"/>
          <w:lang w:eastAsia="en-GB"/>
        </w:rPr>
        <w:tab/>
      </w:r>
      <w:r w:rsidRPr="00A21982">
        <w:rPr>
          <w:rFonts w:ascii="Arial" w:eastAsia="Times New Roman" w:hAnsi="Arial" w:cs="Arial"/>
          <w:color w:val="000000"/>
          <w:sz w:val="20"/>
          <w:szCs w:val="20"/>
          <w:lang w:eastAsia="en-GB"/>
        </w:rPr>
        <w:tab/>
      </w:r>
      <w:r w:rsidRPr="00A21982">
        <w:rPr>
          <w:rFonts w:ascii="Arial" w:eastAsia="Times New Roman" w:hAnsi="Arial" w:cs="Arial"/>
          <w:color w:val="000000"/>
          <w:sz w:val="20"/>
          <w:szCs w:val="20"/>
          <w:lang w:eastAsia="en-GB"/>
        </w:rPr>
        <w:tab/>
      </w:r>
      <w:r w:rsidRPr="00A21982">
        <w:rPr>
          <w:rFonts w:ascii="Arial" w:eastAsia="Times New Roman" w:hAnsi="Arial" w:cs="Arial"/>
          <w:color w:val="000000"/>
          <w:sz w:val="20"/>
          <w:szCs w:val="20"/>
          <w:lang w:eastAsia="en-GB"/>
        </w:rPr>
        <w:tab/>
      </w:r>
      <w:r w:rsidRPr="00A21982">
        <w:rPr>
          <w:rFonts w:ascii="Arial" w:eastAsia="Times New Roman" w:hAnsi="Arial" w:cs="Arial"/>
          <w:color w:val="000000"/>
          <w:sz w:val="20"/>
          <w:szCs w:val="20"/>
          <w:lang w:eastAsia="en-GB"/>
        </w:rPr>
        <w:tab/>
        <w:t xml:space="preserve"> (hereinafter called “the Contractor”) of the other part.</w:t>
      </w:r>
    </w:p>
    <w:p w:rsidR="003870D4" w:rsidRPr="00A21982" w:rsidRDefault="003870D4" w:rsidP="006F6554">
      <w:pPr>
        <w:widowControl w:val="0"/>
        <w:shd w:val="clear" w:color="auto" w:fill="FFFFFF"/>
        <w:tabs>
          <w:tab w:val="left" w:pos="4008"/>
          <w:tab w:val="left" w:pos="4834"/>
        </w:tabs>
        <w:autoSpaceDE w:val="0"/>
        <w:autoSpaceDN w:val="0"/>
        <w:adjustRightInd w:val="0"/>
        <w:spacing w:before="134" w:after="120"/>
        <w:ind w:left="0" w:firstLine="0"/>
        <w:rPr>
          <w:rFonts w:ascii="Arial" w:eastAsia="Times New Roman" w:hAnsi="Arial" w:cs="Arial"/>
          <w:sz w:val="20"/>
          <w:szCs w:val="20"/>
          <w:lang w:eastAsia="en-GB"/>
        </w:rPr>
      </w:pPr>
      <w:r w:rsidRPr="00A21982">
        <w:rPr>
          <w:rFonts w:ascii="Arial" w:eastAsia="Times New Roman" w:hAnsi="Arial" w:cs="Arial"/>
          <w:b/>
          <w:bCs/>
          <w:color w:val="000000"/>
          <w:sz w:val="20"/>
          <w:szCs w:val="20"/>
          <w:lang w:eastAsia="en-GB"/>
        </w:rPr>
        <w:t xml:space="preserve">WHEREAS THE </w:t>
      </w:r>
      <w:r w:rsidRPr="00A21982">
        <w:rPr>
          <w:rFonts w:ascii="Arial" w:eastAsia="Times New Roman" w:hAnsi="Arial" w:cs="Arial"/>
          <w:color w:val="000000"/>
          <w:sz w:val="20"/>
          <w:szCs w:val="20"/>
          <w:lang w:eastAsia="en-GB"/>
        </w:rPr>
        <w:t xml:space="preserve">Employer has accepted the Quotation of the Contractor to undertake the refurbishment of the </w:t>
      </w:r>
      <w:r w:rsidR="007A5802" w:rsidRPr="00A21982">
        <w:rPr>
          <w:rFonts w:ascii="Arial" w:eastAsiaTheme="majorEastAsia" w:hAnsi="Arial" w:cs="Arial"/>
          <w:spacing w:val="-10"/>
          <w:kern w:val="28"/>
          <w:sz w:val="20"/>
          <w:szCs w:val="20"/>
        </w:rPr>
        <w:t>multi-use</w:t>
      </w:r>
      <w:r w:rsidRPr="00A21982">
        <w:rPr>
          <w:rFonts w:ascii="Arial" w:eastAsiaTheme="majorEastAsia" w:hAnsi="Arial" w:cs="Arial"/>
          <w:spacing w:val="-10"/>
          <w:kern w:val="28"/>
          <w:sz w:val="20"/>
          <w:szCs w:val="20"/>
        </w:rPr>
        <w:t xml:space="preserve"> games and play areas</w:t>
      </w:r>
      <w:r w:rsidRPr="00A21982">
        <w:rPr>
          <w:rFonts w:asciiTheme="majorHAnsi" w:eastAsiaTheme="majorEastAsia" w:hAnsiTheme="majorHAnsi" w:cstheme="majorBidi"/>
          <w:spacing w:val="-10"/>
          <w:kern w:val="28"/>
          <w:sz w:val="20"/>
          <w:szCs w:val="20"/>
          <w:u w:val="single"/>
        </w:rPr>
        <w:t xml:space="preserve"> </w:t>
      </w:r>
      <w:r w:rsidRPr="00A21982">
        <w:rPr>
          <w:rFonts w:ascii="Arial" w:eastAsia="Times New Roman" w:hAnsi="Arial" w:cs="Arial"/>
          <w:color w:val="000000"/>
          <w:sz w:val="20"/>
          <w:szCs w:val="20"/>
          <w:lang w:eastAsia="en-GB"/>
        </w:rPr>
        <w:t xml:space="preserve">within the </w:t>
      </w:r>
      <w:r w:rsidRPr="00A21982">
        <w:rPr>
          <w:rFonts w:ascii="Arial" w:eastAsia="Times New Roman" w:hAnsi="Arial" w:cs="Arial"/>
          <w:b/>
          <w:bCs/>
          <w:color w:val="000000"/>
          <w:spacing w:val="-1"/>
          <w:sz w:val="20"/>
          <w:szCs w:val="20"/>
          <w:lang w:eastAsia="en-GB"/>
        </w:rPr>
        <w:t>BANBURY TOWN COUNCIL</w:t>
      </w:r>
      <w:r w:rsidRPr="00A21982">
        <w:rPr>
          <w:rFonts w:ascii="Arial" w:eastAsia="Times New Roman" w:hAnsi="Arial" w:cs="Arial"/>
          <w:color w:val="000000"/>
          <w:sz w:val="20"/>
          <w:szCs w:val="20"/>
          <w:lang w:eastAsia="en-GB"/>
        </w:rPr>
        <w:t xml:space="preserve"> estate commencing on the </w:t>
      </w:r>
      <w:r w:rsidR="007A5802" w:rsidRPr="00A21982">
        <w:rPr>
          <w:rFonts w:ascii="Arial" w:eastAsia="Times New Roman" w:hAnsi="Arial" w:cs="Arial"/>
          <w:color w:val="000000"/>
          <w:sz w:val="20"/>
          <w:szCs w:val="20"/>
          <w:lang w:eastAsia="en-GB"/>
        </w:rPr>
        <w:t xml:space="preserve">                </w:t>
      </w:r>
      <w:r w:rsidRPr="00A21982">
        <w:rPr>
          <w:rFonts w:ascii="Arial" w:eastAsia="Times New Roman" w:hAnsi="Arial" w:cs="Arial"/>
          <w:color w:val="000000"/>
          <w:sz w:val="20"/>
          <w:szCs w:val="20"/>
          <w:lang w:eastAsia="en-GB"/>
        </w:rPr>
        <w:t xml:space="preserve"> </w:t>
      </w:r>
      <w:r w:rsidR="003E001E">
        <w:rPr>
          <w:rFonts w:ascii="Arial" w:eastAsia="Times New Roman" w:hAnsi="Arial" w:cs="Arial"/>
          <w:color w:val="000000"/>
          <w:sz w:val="20"/>
          <w:szCs w:val="20"/>
          <w:lang w:eastAsia="en-GB"/>
        </w:rPr>
        <w:t xml:space="preserve">               </w:t>
      </w:r>
      <w:r w:rsidR="003E001E">
        <w:rPr>
          <w:rFonts w:ascii="Arial" w:eastAsia="Times New Roman" w:hAnsi="Arial" w:cs="Arial"/>
          <w:color w:val="000000"/>
          <w:sz w:val="20"/>
          <w:szCs w:val="20"/>
          <w:lang w:eastAsia="en-GB"/>
        </w:rPr>
        <w:tab/>
      </w:r>
      <w:r w:rsidR="003E001E">
        <w:rPr>
          <w:rFonts w:ascii="Arial" w:eastAsia="Times New Roman" w:hAnsi="Arial" w:cs="Arial"/>
          <w:color w:val="000000"/>
          <w:sz w:val="20"/>
          <w:szCs w:val="20"/>
          <w:lang w:eastAsia="en-GB"/>
        </w:rPr>
        <w:tab/>
      </w:r>
      <w:r w:rsidR="003E001E">
        <w:rPr>
          <w:rFonts w:ascii="Arial" w:eastAsia="Times New Roman" w:hAnsi="Arial" w:cs="Arial"/>
          <w:color w:val="000000"/>
          <w:sz w:val="20"/>
          <w:szCs w:val="20"/>
          <w:lang w:eastAsia="en-GB"/>
        </w:rPr>
        <w:tab/>
      </w:r>
      <w:r w:rsidR="003E001E">
        <w:rPr>
          <w:rFonts w:ascii="Arial" w:eastAsia="Times New Roman" w:hAnsi="Arial" w:cs="Arial"/>
          <w:color w:val="000000"/>
          <w:sz w:val="20"/>
          <w:szCs w:val="20"/>
          <w:lang w:eastAsia="en-GB"/>
        </w:rPr>
        <w:tab/>
      </w:r>
      <w:r w:rsidR="003E001E">
        <w:rPr>
          <w:rFonts w:ascii="Arial" w:eastAsia="Times New Roman" w:hAnsi="Arial" w:cs="Arial"/>
          <w:color w:val="000000"/>
          <w:sz w:val="20"/>
          <w:szCs w:val="20"/>
          <w:lang w:eastAsia="en-GB"/>
        </w:rPr>
        <w:tab/>
        <w:t>2019</w:t>
      </w:r>
      <w:r w:rsidR="007A5802" w:rsidRPr="00A21982">
        <w:rPr>
          <w:rFonts w:ascii="Arial" w:eastAsia="Times New Roman" w:hAnsi="Arial" w:cs="Arial"/>
          <w:color w:val="000000"/>
          <w:sz w:val="20"/>
          <w:szCs w:val="20"/>
          <w:lang w:eastAsia="en-GB"/>
        </w:rPr>
        <w:t xml:space="preserve"> un</w:t>
      </w:r>
      <w:r w:rsidR="007A5802" w:rsidRPr="00A21982">
        <w:rPr>
          <w:rFonts w:ascii="Arial" w:eastAsia="Times New Roman" w:hAnsi="Arial" w:cs="Arial"/>
          <w:color w:val="000000"/>
          <w:spacing w:val="-1"/>
          <w:sz w:val="20"/>
          <w:szCs w:val="20"/>
          <w:lang w:eastAsia="en-GB"/>
        </w:rPr>
        <w:t xml:space="preserve">til the </w:t>
      </w:r>
    </w:p>
    <w:p w:rsidR="003870D4" w:rsidRPr="00A21982" w:rsidRDefault="003870D4" w:rsidP="006F6554">
      <w:pPr>
        <w:widowControl w:val="0"/>
        <w:shd w:val="clear" w:color="auto" w:fill="FFFFFF"/>
        <w:autoSpaceDE w:val="0"/>
        <w:autoSpaceDN w:val="0"/>
        <w:adjustRightInd w:val="0"/>
        <w:spacing w:before="139" w:after="120"/>
        <w:ind w:left="5" w:firstLine="0"/>
        <w:rPr>
          <w:rFonts w:ascii="Arial" w:eastAsia="Times New Roman" w:hAnsi="Arial" w:cs="Arial"/>
          <w:sz w:val="20"/>
          <w:szCs w:val="20"/>
          <w:lang w:eastAsia="en-GB"/>
        </w:rPr>
      </w:pPr>
      <w:r w:rsidRPr="00A21982">
        <w:rPr>
          <w:rFonts w:ascii="Arial" w:eastAsia="Times New Roman" w:hAnsi="Arial" w:cs="Arial"/>
          <w:b/>
          <w:bCs/>
          <w:color w:val="000000"/>
          <w:sz w:val="20"/>
          <w:szCs w:val="20"/>
          <w:lang w:eastAsia="en-GB"/>
        </w:rPr>
        <w:t xml:space="preserve">IT IS HEREBY AGREED </w:t>
      </w:r>
      <w:r w:rsidRPr="00A21982">
        <w:rPr>
          <w:rFonts w:ascii="Arial" w:eastAsia="Times New Roman" w:hAnsi="Arial" w:cs="Arial"/>
          <w:color w:val="000000"/>
          <w:sz w:val="20"/>
          <w:szCs w:val="20"/>
          <w:lang w:eastAsia="en-GB"/>
        </w:rPr>
        <w:t>as follows:-</w:t>
      </w:r>
    </w:p>
    <w:p w:rsidR="003870D4" w:rsidRPr="00A21982" w:rsidRDefault="003870D4" w:rsidP="0065327E">
      <w:pPr>
        <w:widowControl w:val="0"/>
        <w:numPr>
          <w:ilvl w:val="0"/>
          <w:numId w:val="29"/>
        </w:numPr>
        <w:shd w:val="clear" w:color="auto" w:fill="FFFFFF"/>
        <w:tabs>
          <w:tab w:val="left" w:pos="360"/>
        </w:tabs>
        <w:autoSpaceDE w:val="0"/>
        <w:autoSpaceDN w:val="0"/>
        <w:adjustRightInd w:val="0"/>
        <w:spacing w:before="134" w:after="120"/>
        <w:ind w:left="425" w:hanging="425"/>
        <w:rPr>
          <w:rFonts w:ascii="Arial" w:eastAsia="Times New Roman" w:hAnsi="Arial" w:cs="Arial"/>
          <w:color w:val="000000"/>
          <w:spacing w:val="-11"/>
          <w:sz w:val="20"/>
          <w:szCs w:val="20"/>
          <w:lang w:eastAsia="en-GB"/>
        </w:rPr>
      </w:pPr>
      <w:r w:rsidRPr="00A21982">
        <w:rPr>
          <w:rFonts w:ascii="Arial" w:eastAsia="Times New Roman" w:hAnsi="Arial" w:cs="Arial"/>
          <w:color w:val="000000"/>
          <w:spacing w:val="1"/>
          <w:sz w:val="20"/>
          <w:szCs w:val="20"/>
          <w:lang w:eastAsia="en-GB"/>
        </w:rPr>
        <w:t xml:space="preserve">In this Agreement words and expressions shall have the same meanings as are assigned to them in </w:t>
      </w:r>
      <w:r w:rsidRPr="00A21982">
        <w:rPr>
          <w:rFonts w:ascii="Arial" w:eastAsia="Times New Roman" w:hAnsi="Arial" w:cs="Arial"/>
          <w:color w:val="000000"/>
          <w:sz w:val="20"/>
          <w:szCs w:val="20"/>
          <w:lang w:eastAsia="en-GB"/>
        </w:rPr>
        <w:t>the Contract Documents hereinafter referred to</w:t>
      </w:r>
    </w:p>
    <w:p w:rsidR="003870D4" w:rsidRPr="00A21982" w:rsidRDefault="003870D4" w:rsidP="0065327E">
      <w:pPr>
        <w:widowControl w:val="0"/>
        <w:numPr>
          <w:ilvl w:val="0"/>
          <w:numId w:val="29"/>
        </w:numPr>
        <w:shd w:val="clear" w:color="auto" w:fill="FFFFFF"/>
        <w:tabs>
          <w:tab w:val="left" w:pos="360"/>
        </w:tabs>
        <w:autoSpaceDE w:val="0"/>
        <w:autoSpaceDN w:val="0"/>
        <w:adjustRightInd w:val="0"/>
        <w:spacing w:before="120" w:after="120"/>
        <w:ind w:left="425" w:hanging="425"/>
        <w:rPr>
          <w:rFonts w:ascii="Arial" w:eastAsia="Times New Roman" w:hAnsi="Arial" w:cs="Arial"/>
          <w:color w:val="000000"/>
          <w:spacing w:val="-7"/>
          <w:sz w:val="20"/>
          <w:szCs w:val="20"/>
          <w:lang w:eastAsia="en-GB"/>
        </w:rPr>
      </w:pPr>
      <w:r w:rsidRPr="00A21982">
        <w:rPr>
          <w:rFonts w:ascii="Arial" w:eastAsia="Times New Roman" w:hAnsi="Arial" w:cs="Arial"/>
          <w:color w:val="000000"/>
          <w:spacing w:val="-1"/>
          <w:sz w:val="20"/>
          <w:szCs w:val="20"/>
          <w:lang w:eastAsia="en-GB"/>
        </w:rPr>
        <w:t>The following Contract Documents shall be deemed to form and be read and construed as part of this Agreement:</w:t>
      </w:r>
    </w:p>
    <w:p w:rsidR="003870D4" w:rsidRPr="00A21982" w:rsidRDefault="003870D4" w:rsidP="0065327E">
      <w:pPr>
        <w:widowControl w:val="0"/>
        <w:numPr>
          <w:ilvl w:val="0"/>
          <w:numId w:val="30"/>
        </w:numPr>
        <w:shd w:val="clear" w:color="auto" w:fill="FFFFFF"/>
        <w:autoSpaceDE w:val="0"/>
        <w:autoSpaceDN w:val="0"/>
        <w:adjustRightInd w:val="0"/>
        <w:ind w:left="993" w:hanging="426"/>
        <w:rPr>
          <w:rFonts w:ascii="Arial" w:eastAsia="Times New Roman" w:hAnsi="Arial" w:cs="Arial"/>
          <w:color w:val="000000"/>
          <w:spacing w:val="-4"/>
          <w:sz w:val="20"/>
          <w:szCs w:val="20"/>
          <w:lang w:eastAsia="en-GB"/>
        </w:rPr>
      </w:pPr>
      <w:r w:rsidRPr="00A21982">
        <w:rPr>
          <w:rFonts w:ascii="Arial" w:eastAsia="Times New Roman" w:hAnsi="Arial" w:cs="Arial"/>
          <w:color w:val="000000"/>
          <w:sz w:val="20"/>
          <w:szCs w:val="20"/>
          <w:lang w:eastAsia="en-GB"/>
        </w:rPr>
        <w:t>the Tender</w:t>
      </w:r>
    </w:p>
    <w:p w:rsidR="003870D4" w:rsidRPr="00A21982" w:rsidRDefault="003870D4" w:rsidP="0065327E">
      <w:pPr>
        <w:widowControl w:val="0"/>
        <w:numPr>
          <w:ilvl w:val="0"/>
          <w:numId w:val="30"/>
        </w:numPr>
        <w:shd w:val="clear" w:color="auto" w:fill="FFFFFF"/>
        <w:tabs>
          <w:tab w:val="left" w:pos="720"/>
        </w:tabs>
        <w:autoSpaceDE w:val="0"/>
        <w:autoSpaceDN w:val="0"/>
        <w:adjustRightInd w:val="0"/>
        <w:ind w:left="993" w:hanging="426"/>
        <w:rPr>
          <w:rFonts w:ascii="Arial" w:eastAsia="Times New Roman" w:hAnsi="Arial" w:cs="Arial"/>
          <w:color w:val="000000"/>
          <w:spacing w:val="-4"/>
          <w:sz w:val="20"/>
          <w:szCs w:val="20"/>
          <w:lang w:eastAsia="en-GB"/>
        </w:rPr>
      </w:pPr>
      <w:proofErr w:type="gramStart"/>
      <w:r w:rsidRPr="00A21982">
        <w:rPr>
          <w:rFonts w:ascii="Arial" w:eastAsia="Times New Roman" w:hAnsi="Arial" w:cs="Arial"/>
          <w:color w:val="000000"/>
          <w:sz w:val="20"/>
          <w:szCs w:val="20"/>
          <w:lang w:eastAsia="en-GB"/>
        </w:rPr>
        <w:t>the</w:t>
      </w:r>
      <w:proofErr w:type="gramEnd"/>
      <w:r w:rsidRPr="00A21982">
        <w:rPr>
          <w:rFonts w:ascii="Arial" w:eastAsia="Times New Roman" w:hAnsi="Arial" w:cs="Arial"/>
          <w:color w:val="000000"/>
          <w:sz w:val="20"/>
          <w:szCs w:val="20"/>
          <w:lang w:eastAsia="en-GB"/>
        </w:rPr>
        <w:t xml:space="preserve"> Conditions of Contract.</w:t>
      </w:r>
    </w:p>
    <w:p w:rsidR="003870D4" w:rsidRPr="00A21982" w:rsidRDefault="003870D4" w:rsidP="0065327E">
      <w:pPr>
        <w:widowControl w:val="0"/>
        <w:numPr>
          <w:ilvl w:val="0"/>
          <w:numId w:val="30"/>
        </w:numPr>
        <w:shd w:val="clear" w:color="auto" w:fill="FFFFFF"/>
        <w:tabs>
          <w:tab w:val="left" w:pos="720"/>
        </w:tabs>
        <w:autoSpaceDE w:val="0"/>
        <w:autoSpaceDN w:val="0"/>
        <w:adjustRightInd w:val="0"/>
        <w:ind w:left="993" w:hanging="426"/>
        <w:rPr>
          <w:rFonts w:ascii="Arial" w:eastAsia="Times New Roman" w:hAnsi="Arial" w:cs="Arial"/>
          <w:color w:val="000000"/>
          <w:spacing w:val="-4"/>
          <w:sz w:val="20"/>
          <w:szCs w:val="20"/>
          <w:lang w:eastAsia="en-GB"/>
        </w:rPr>
      </w:pPr>
      <w:r w:rsidRPr="00A21982">
        <w:rPr>
          <w:rFonts w:ascii="Arial" w:eastAsia="Times New Roman" w:hAnsi="Arial" w:cs="Arial"/>
          <w:color w:val="000000"/>
          <w:sz w:val="20"/>
          <w:szCs w:val="20"/>
          <w:lang w:eastAsia="en-GB"/>
        </w:rPr>
        <w:t>the Contract Preliminaries;</w:t>
      </w:r>
    </w:p>
    <w:p w:rsidR="003870D4" w:rsidRPr="00A21982" w:rsidRDefault="003870D4" w:rsidP="0065327E">
      <w:pPr>
        <w:widowControl w:val="0"/>
        <w:numPr>
          <w:ilvl w:val="0"/>
          <w:numId w:val="30"/>
        </w:numPr>
        <w:shd w:val="clear" w:color="auto" w:fill="FFFFFF"/>
        <w:tabs>
          <w:tab w:val="left" w:pos="720"/>
        </w:tabs>
        <w:autoSpaceDE w:val="0"/>
        <w:autoSpaceDN w:val="0"/>
        <w:adjustRightInd w:val="0"/>
        <w:ind w:left="993" w:hanging="426"/>
        <w:rPr>
          <w:rFonts w:ascii="Arial" w:eastAsia="Times New Roman" w:hAnsi="Arial" w:cs="Arial"/>
          <w:color w:val="000000"/>
          <w:spacing w:val="-4"/>
          <w:sz w:val="20"/>
          <w:szCs w:val="20"/>
          <w:lang w:eastAsia="en-GB"/>
        </w:rPr>
      </w:pPr>
      <w:r w:rsidRPr="00A21982">
        <w:rPr>
          <w:rFonts w:ascii="Arial" w:eastAsia="Times New Roman" w:hAnsi="Arial" w:cs="Arial"/>
          <w:color w:val="000000"/>
          <w:sz w:val="20"/>
          <w:szCs w:val="20"/>
          <w:lang w:eastAsia="en-GB"/>
        </w:rPr>
        <w:t>the Specification and Appendices;</w:t>
      </w:r>
    </w:p>
    <w:p w:rsidR="003870D4" w:rsidRPr="00A21982" w:rsidRDefault="003870D4" w:rsidP="0065327E">
      <w:pPr>
        <w:widowControl w:val="0"/>
        <w:numPr>
          <w:ilvl w:val="0"/>
          <w:numId w:val="30"/>
        </w:numPr>
        <w:shd w:val="clear" w:color="auto" w:fill="FFFFFF"/>
        <w:tabs>
          <w:tab w:val="left" w:pos="720"/>
        </w:tabs>
        <w:autoSpaceDE w:val="0"/>
        <w:autoSpaceDN w:val="0"/>
        <w:adjustRightInd w:val="0"/>
        <w:ind w:left="993" w:hanging="426"/>
        <w:rPr>
          <w:rFonts w:ascii="Arial" w:eastAsia="Times New Roman" w:hAnsi="Arial" w:cs="Arial"/>
          <w:color w:val="000000"/>
          <w:spacing w:val="-4"/>
          <w:sz w:val="20"/>
          <w:szCs w:val="20"/>
          <w:lang w:eastAsia="en-GB"/>
        </w:rPr>
      </w:pPr>
      <w:r w:rsidRPr="00A21982">
        <w:rPr>
          <w:rFonts w:ascii="Arial" w:eastAsia="Times New Roman" w:hAnsi="Arial" w:cs="Arial"/>
          <w:color w:val="000000"/>
          <w:sz w:val="20"/>
          <w:szCs w:val="20"/>
          <w:lang w:eastAsia="en-GB"/>
        </w:rPr>
        <w:t xml:space="preserve">Drawings </w:t>
      </w:r>
    </w:p>
    <w:p w:rsidR="003870D4" w:rsidRPr="00A21982" w:rsidRDefault="003870D4" w:rsidP="0065327E">
      <w:pPr>
        <w:widowControl w:val="0"/>
        <w:numPr>
          <w:ilvl w:val="0"/>
          <w:numId w:val="30"/>
        </w:numPr>
        <w:shd w:val="clear" w:color="auto" w:fill="FFFFFF"/>
        <w:autoSpaceDE w:val="0"/>
        <w:autoSpaceDN w:val="0"/>
        <w:adjustRightInd w:val="0"/>
        <w:ind w:left="993" w:hanging="426"/>
        <w:rPr>
          <w:rFonts w:ascii="Arial" w:eastAsia="Times New Roman" w:hAnsi="Arial" w:cs="Arial"/>
          <w:color w:val="000000"/>
          <w:spacing w:val="-4"/>
          <w:sz w:val="20"/>
          <w:szCs w:val="20"/>
          <w:lang w:eastAsia="en-GB"/>
        </w:rPr>
      </w:pPr>
      <w:r w:rsidRPr="00A21982">
        <w:rPr>
          <w:rFonts w:ascii="Arial" w:eastAsia="Times New Roman" w:hAnsi="Arial" w:cs="Arial"/>
          <w:color w:val="000000"/>
          <w:sz w:val="20"/>
          <w:szCs w:val="20"/>
          <w:lang w:eastAsia="en-GB"/>
        </w:rPr>
        <w:t>Bill of Quantities;</w:t>
      </w:r>
    </w:p>
    <w:p w:rsidR="003870D4" w:rsidRPr="00A21982" w:rsidRDefault="003870D4" w:rsidP="0065327E">
      <w:pPr>
        <w:widowControl w:val="0"/>
        <w:numPr>
          <w:ilvl w:val="0"/>
          <w:numId w:val="30"/>
        </w:numPr>
        <w:shd w:val="clear" w:color="auto" w:fill="FFFFFF"/>
        <w:tabs>
          <w:tab w:val="left" w:pos="720"/>
        </w:tabs>
        <w:autoSpaceDE w:val="0"/>
        <w:autoSpaceDN w:val="0"/>
        <w:adjustRightInd w:val="0"/>
        <w:ind w:left="993" w:hanging="426"/>
        <w:rPr>
          <w:rFonts w:ascii="Arial" w:eastAsia="Times New Roman" w:hAnsi="Arial" w:cs="Arial"/>
          <w:color w:val="000000"/>
          <w:spacing w:val="-4"/>
          <w:sz w:val="20"/>
          <w:szCs w:val="20"/>
          <w:lang w:eastAsia="en-GB"/>
        </w:rPr>
      </w:pPr>
      <w:r w:rsidRPr="00A21982">
        <w:rPr>
          <w:rFonts w:ascii="Arial" w:eastAsia="Times New Roman" w:hAnsi="Arial" w:cs="Arial"/>
          <w:color w:val="000000"/>
          <w:sz w:val="20"/>
          <w:szCs w:val="20"/>
          <w:lang w:eastAsia="en-GB"/>
        </w:rPr>
        <w:t>Pre Tender Health &amp; Safety Plan;</w:t>
      </w:r>
    </w:p>
    <w:p w:rsidR="003870D4" w:rsidRPr="00A21982" w:rsidRDefault="003870D4" w:rsidP="0065327E">
      <w:pPr>
        <w:widowControl w:val="0"/>
        <w:numPr>
          <w:ilvl w:val="0"/>
          <w:numId w:val="30"/>
        </w:numPr>
        <w:shd w:val="clear" w:color="auto" w:fill="FFFFFF"/>
        <w:tabs>
          <w:tab w:val="left" w:pos="720"/>
        </w:tabs>
        <w:autoSpaceDE w:val="0"/>
        <w:autoSpaceDN w:val="0"/>
        <w:adjustRightInd w:val="0"/>
        <w:ind w:left="993" w:hanging="426"/>
        <w:rPr>
          <w:rFonts w:ascii="Arial" w:eastAsia="Times New Roman" w:hAnsi="Arial" w:cs="Arial"/>
          <w:color w:val="000000"/>
          <w:spacing w:val="-4"/>
          <w:sz w:val="20"/>
          <w:szCs w:val="20"/>
          <w:lang w:eastAsia="en-GB"/>
        </w:rPr>
      </w:pPr>
      <w:r w:rsidRPr="00A21982">
        <w:rPr>
          <w:rFonts w:ascii="Arial" w:eastAsia="Times New Roman" w:hAnsi="Arial" w:cs="Arial"/>
          <w:color w:val="000000"/>
          <w:sz w:val="20"/>
          <w:szCs w:val="20"/>
          <w:lang w:eastAsia="en-GB"/>
        </w:rPr>
        <w:t xml:space="preserve">Emails dated </w:t>
      </w:r>
      <w:r w:rsidR="00AD6B81">
        <w:rPr>
          <w:rFonts w:ascii="Arial" w:eastAsia="Times New Roman" w:hAnsi="Arial" w:cs="Arial"/>
          <w:color w:val="000000"/>
          <w:sz w:val="20"/>
          <w:szCs w:val="20"/>
          <w:lang w:eastAsia="en-GB"/>
        </w:rPr>
        <w:t>from June</w:t>
      </w:r>
      <w:r w:rsidR="003E001E">
        <w:rPr>
          <w:rFonts w:ascii="Arial" w:eastAsia="Times New Roman" w:hAnsi="Arial" w:cs="Arial"/>
          <w:color w:val="000000"/>
          <w:sz w:val="20"/>
          <w:szCs w:val="20"/>
          <w:lang w:eastAsia="en-GB"/>
        </w:rPr>
        <w:t xml:space="preserve"> 2019</w:t>
      </w:r>
      <w:r w:rsidRPr="00A21982">
        <w:rPr>
          <w:rFonts w:ascii="Arial" w:eastAsia="Times New Roman" w:hAnsi="Arial" w:cs="Arial"/>
          <w:color w:val="000000"/>
          <w:sz w:val="20"/>
          <w:szCs w:val="20"/>
          <w:lang w:eastAsia="en-GB"/>
        </w:rPr>
        <w:t xml:space="preserve"> and any subsequent agreements.</w:t>
      </w:r>
    </w:p>
    <w:p w:rsidR="003870D4" w:rsidRPr="00A21982" w:rsidRDefault="003870D4" w:rsidP="0065327E">
      <w:pPr>
        <w:widowControl w:val="0"/>
        <w:numPr>
          <w:ilvl w:val="0"/>
          <w:numId w:val="29"/>
        </w:numPr>
        <w:shd w:val="clear" w:color="auto" w:fill="FFFFFF"/>
        <w:tabs>
          <w:tab w:val="left" w:pos="360"/>
        </w:tabs>
        <w:autoSpaceDE w:val="0"/>
        <w:autoSpaceDN w:val="0"/>
        <w:adjustRightInd w:val="0"/>
        <w:spacing w:before="120" w:after="120"/>
        <w:ind w:left="426" w:hanging="426"/>
        <w:rPr>
          <w:rFonts w:ascii="Arial" w:eastAsia="Times New Roman" w:hAnsi="Arial" w:cs="Arial"/>
          <w:color w:val="000000"/>
          <w:spacing w:val="-7"/>
          <w:sz w:val="20"/>
          <w:szCs w:val="20"/>
          <w:lang w:eastAsia="en-GB"/>
        </w:rPr>
      </w:pPr>
      <w:r w:rsidRPr="00A21982">
        <w:rPr>
          <w:rFonts w:ascii="Arial" w:eastAsia="Times New Roman" w:hAnsi="Arial" w:cs="Arial"/>
          <w:color w:val="000000"/>
          <w:spacing w:val="3"/>
          <w:sz w:val="20"/>
          <w:szCs w:val="20"/>
          <w:lang w:eastAsia="en-GB"/>
        </w:rPr>
        <w:t xml:space="preserve">In consideration of the payments to be made by the Employer to the Contractor as hereinafter </w:t>
      </w:r>
      <w:r w:rsidRPr="00A21982">
        <w:rPr>
          <w:rFonts w:ascii="Arial" w:eastAsia="Times New Roman" w:hAnsi="Arial" w:cs="Arial"/>
          <w:color w:val="000000"/>
          <w:spacing w:val="2"/>
          <w:sz w:val="20"/>
          <w:szCs w:val="20"/>
          <w:lang w:eastAsia="en-GB"/>
        </w:rPr>
        <w:t>mentioned the Contractor hereby covenants with the Employer to carry out the services within the Banbury Town Council c</w:t>
      </w:r>
      <w:r w:rsidRPr="00A21982">
        <w:rPr>
          <w:rFonts w:ascii="Arial" w:eastAsia="Times New Roman" w:hAnsi="Arial" w:cs="Arial"/>
          <w:color w:val="000000"/>
          <w:spacing w:val="4"/>
          <w:sz w:val="20"/>
          <w:szCs w:val="20"/>
          <w:lang w:eastAsia="en-GB"/>
        </w:rPr>
        <w:t xml:space="preserve">onformity in all respects with the provisions of the Contract Documents and to the </w:t>
      </w:r>
      <w:r w:rsidRPr="00A21982">
        <w:rPr>
          <w:rFonts w:ascii="Arial" w:eastAsia="Times New Roman" w:hAnsi="Arial" w:cs="Arial"/>
          <w:color w:val="000000"/>
          <w:sz w:val="20"/>
          <w:szCs w:val="20"/>
          <w:lang w:eastAsia="en-GB"/>
        </w:rPr>
        <w:t>satisfaction of the Employer.</w:t>
      </w:r>
    </w:p>
    <w:p w:rsidR="003870D4" w:rsidRPr="00AD6B81" w:rsidRDefault="003870D4" w:rsidP="0065327E">
      <w:pPr>
        <w:widowControl w:val="0"/>
        <w:numPr>
          <w:ilvl w:val="0"/>
          <w:numId w:val="29"/>
        </w:numPr>
        <w:shd w:val="clear" w:color="auto" w:fill="FFFFFF"/>
        <w:tabs>
          <w:tab w:val="left" w:pos="360"/>
        </w:tabs>
        <w:autoSpaceDE w:val="0"/>
        <w:autoSpaceDN w:val="0"/>
        <w:adjustRightInd w:val="0"/>
        <w:spacing w:before="120" w:after="120"/>
        <w:ind w:left="425" w:hanging="425"/>
        <w:rPr>
          <w:rFonts w:ascii="Arial" w:eastAsia="Times New Roman" w:hAnsi="Arial" w:cs="Arial"/>
          <w:color w:val="000000"/>
          <w:spacing w:val="-5"/>
          <w:sz w:val="20"/>
          <w:szCs w:val="20"/>
          <w:lang w:eastAsia="en-GB"/>
        </w:rPr>
      </w:pPr>
      <w:r w:rsidRPr="00A21982">
        <w:rPr>
          <w:rFonts w:ascii="Arial" w:eastAsia="Times New Roman" w:hAnsi="Arial" w:cs="Arial"/>
          <w:color w:val="000000"/>
          <w:spacing w:val="1"/>
          <w:sz w:val="20"/>
          <w:szCs w:val="20"/>
          <w:lang w:eastAsia="en-GB"/>
        </w:rPr>
        <w:t xml:space="preserve">The Employer hereby covenants to pay the Contractor in consideration of the performance of the </w:t>
      </w:r>
      <w:r w:rsidRPr="00A21982">
        <w:rPr>
          <w:rFonts w:ascii="Arial" w:eastAsia="Times New Roman" w:hAnsi="Arial" w:cs="Arial"/>
          <w:color w:val="000000"/>
          <w:sz w:val="20"/>
          <w:szCs w:val="20"/>
          <w:lang w:eastAsia="en-GB"/>
        </w:rPr>
        <w:t>Services the Contract Sum at the time and in the manner prescribed by the Contracts Documents</w:t>
      </w:r>
      <w:r w:rsidRPr="00AD6B81">
        <w:rPr>
          <w:rFonts w:ascii="Arial" w:eastAsia="Times New Roman" w:hAnsi="Arial" w:cs="Arial"/>
          <w:color w:val="000000"/>
          <w:sz w:val="20"/>
          <w:szCs w:val="20"/>
          <w:lang w:eastAsia="en-GB"/>
        </w:rPr>
        <w:t>.</w:t>
      </w:r>
    </w:p>
    <w:p w:rsidR="00AD6B81" w:rsidRPr="00AD6B81" w:rsidRDefault="00AD6B81" w:rsidP="00AD6B81">
      <w:pPr>
        <w:widowControl w:val="0"/>
        <w:shd w:val="clear" w:color="auto" w:fill="FFFFFF"/>
        <w:tabs>
          <w:tab w:val="left" w:pos="360"/>
        </w:tabs>
        <w:autoSpaceDE w:val="0"/>
        <w:autoSpaceDN w:val="0"/>
        <w:adjustRightInd w:val="0"/>
        <w:spacing w:before="120" w:after="120"/>
        <w:ind w:left="0" w:firstLine="0"/>
        <w:rPr>
          <w:rFonts w:ascii="Arial" w:eastAsia="Times New Roman" w:hAnsi="Arial" w:cs="Arial"/>
          <w:color w:val="000000"/>
          <w:spacing w:val="-5"/>
          <w:sz w:val="20"/>
          <w:szCs w:val="20"/>
          <w:lang w:eastAsia="en-GB"/>
        </w:rPr>
      </w:pPr>
    </w:p>
    <w:p w:rsidR="003870D4" w:rsidRPr="00A21982" w:rsidRDefault="003870D4" w:rsidP="006F6554">
      <w:pPr>
        <w:widowControl w:val="0"/>
        <w:shd w:val="clear" w:color="auto" w:fill="FFFFFF"/>
        <w:autoSpaceDE w:val="0"/>
        <w:autoSpaceDN w:val="0"/>
        <w:adjustRightInd w:val="0"/>
        <w:spacing w:before="134" w:after="120"/>
        <w:ind w:left="5" w:right="5" w:firstLine="0"/>
        <w:rPr>
          <w:rFonts w:ascii="Arial" w:eastAsia="Times New Roman" w:hAnsi="Arial" w:cs="Arial"/>
          <w:sz w:val="20"/>
          <w:szCs w:val="20"/>
          <w:lang w:eastAsia="en-GB"/>
        </w:rPr>
      </w:pPr>
      <w:r w:rsidRPr="00A21982">
        <w:rPr>
          <w:rFonts w:ascii="Arial" w:eastAsia="Times New Roman" w:hAnsi="Arial" w:cs="Arial"/>
          <w:b/>
          <w:bCs/>
          <w:color w:val="000000"/>
          <w:spacing w:val="1"/>
          <w:sz w:val="20"/>
          <w:szCs w:val="20"/>
          <w:lang w:eastAsia="en-GB"/>
        </w:rPr>
        <w:t xml:space="preserve">IN </w:t>
      </w:r>
      <w:r w:rsidRPr="00A21982">
        <w:rPr>
          <w:rFonts w:ascii="Arial" w:eastAsia="Times New Roman" w:hAnsi="Arial" w:cs="Arial"/>
          <w:color w:val="000000"/>
          <w:spacing w:val="1"/>
          <w:sz w:val="20"/>
          <w:szCs w:val="20"/>
          <w:lang w:eastAsia="en-GB"/>
        </w:rPr>
        <w:t xml:space="preserve">WITNESS whereof the Employer and the Contractor have caused their Common Seals to be hereunto </w:t>
      </w:r>
      <w:r w:rsidRPr="00A21982">
        <w:rPr>
          <w:rFonts w:ascii="Arial" w:eastAsia="Times New Roman" w:hAnsi="Arial" w:cs="Arial"/>
          <w:color w:val="000000"/>
          <w:sz w:val="20"/>
          <w:szCs w:val="20"/>
          <w:lang w:eastAsia="en-GB"/>
        </w:rPr>
        <w:t>affixed the day and year first before written</w:t>
      </w:r>
    </w:p>
    <w:p w:rsidR="003870D4" w:rsidRPr="00A21982" w:rsidRDefault="003870D4" w:rsidP="006F6554">
      <w:pPr>
        <w:widowControl w:val="0"/>
        <w:shd w:val="clear" w:color="auto" w:fill="FFFFFF"/>
        <w:autoSpaceDE w:val="0"/>
        <w:autoSpaceDN w:val="0"/>
        <w:adjustRightInd w:val="0"/>
        <w:spacing w:before="120" w:after="120"/>
        <w:ind w:left="5" w:firstLine="0"/>
        <w:rPr>
          <w:rFonts w:ascii="Arial" w:eastAsia="Times New Roman" w:hAnsi="Arial" w:cs="Arial"/>
          <w:color w:val="000000"/>
          <w:sz w:val="20"/>
          <w:szCs w:val="20"/>
          <w:lang w:eastAsia="en-GB"/>
        </w:rPr>
      </w:pPr>
      <w:r w:rsidRPr="00A21982">
        <w:rPr>
          <w:rFonts w:ascii="Arial" w:eastAsia="Times New Roman" w:hAnsi="Arial" w:cs="Arial"/>
          <w:b/>
          <w:bCs/>
          <w:color w:val="000000"/>
          <w:sz w:val="20"/>
          <w:szCs w:val="20"/>
          <w:lang w:eastAsia="en-GB"/>
        </w:rPr>
        <w:t xml:space="preserve">THE COMMON SEAL </w:t>
      </w:r>
      <w:r w:rsidRPr="00A21982">
        <w:rPr>
          <w:rFonts w:ascii="Arial" w:eastAsia="Times New Roman" w:hAnsi="Arial" w:cs="Arial"/>
          <w:color w:val="000000"/>
          <w:sz w:val="20"/>
          <w:szCs w:val="20"/>
          <w:lang w:eastAsia="en-GB"/>
        </w:rPr>
        <w:t xml:space="preserve">of </w:t>
      </w:r>
    </w:p>
    <w:p w:rsidR="003870D4" w:rsidRPr="00A21982" w:rsidRDefault="003870D4" w:rsidP="006F6554">
      <w:pPr>
        <w:widowControl w:val="0"/>
        <w:shd w:val="clear" w:color="auto" w:fill="FFFFFF"/>
        <w:autoSpaceDE w:val="0"/>
        <w:autoSpaceDN w:val="0"/>
        <w:adjustRightInd w:val="0"/>
        <w:spacing w:before="120" w:after="120"/>
        <w:ind w:left="5" w:firstLine="0"/>
        <w:rPr>
          <w:rFonts w:ascii="Arial" w:eastAsia="Times New Roman" w:hAnsi="Arial" w:cs="Arial"/>
          <w:sz w:val="20"/>
          <w:szCs w:val="20"/>
          <w:lang w:eastAsia="en-GB"/>
        </w:rPr>
      </w:pPr>
      <w:r w:rsidRPr="00A21982">
        <w:rPr>
          <w:rFonts w:ascii="Arial" w:eastAsia="Times New Roman" w:hAnsi="Arial" w:cs="Arial"/>
          <w:b/>
          <w:bCs/>
          <w:color w:val="000000"/>
          <w:spacing w:val="-1"/>
          <w:sz w:val="20"/>
          <w:szCs w:val="20"/>
          <w:lang w:eastAsia="en-GB"/>
        </w:rPr>
        <w:t>BANBURY TOWN COUNCIL</w:t>
      </w:r>
    </w:p>
    <w:p w:rsidR="003870D4" w:rsidRPr="00A21982" w:rsidRDefault="003870D4" w:rsidP="006F6554">
      <w:pPr>
        <w:widowControl w:val="0"/>
        <w:shd w:val="clear" w:color="auto" w:fill="FFFFFF"/>
        <w:autoSpaceDE w:val="0"/>
        <w:autoSpaceDN w:val="0"/>
        <w:adjustRightInd w:val="0"/>
        <w:spacing w:before="120" w:after="120"/>
        <w:ind w:left="0" w:right="422" w:firstLine="0"/>
        <w:rPr>
          <w:rFonts w:ascii="Arial" w:eastAsia="Times New Roman" w:hAnsi="Arial" w:cs="Arial"/>
          <w:sz w:val="20"/>
          <w:szCs w:val="20"/>
          <w:lang w:eastAsia="en-GB"/>
        </w:rPr>
      </w:pPr>
      <w:proofErr w:type="gramStart"/>
      <w:r w:rsidRPr="00A21982">
        <w:rPr>
          <w:rFonts w:ascii="Arial" w:eastAsia="Times New Roman" w:hAnsi="Arial" w:cs="Arial"/>
          <w:color w:val="000000"/>
          <w:spacing w:val="-1"/>
          <w:sz w:val="20"/>
          <w:szCs w:val="20"/>
          <w:lang w:eastAsia="en-GB"/>
        </w:rPr>
        <w:t>was</w:t>
      </w:r>
      <w:proofErr w:type="gramEnd"/>
      <w:r w:rsidRPr="00A21982">
        <w:rPr>
          <w:rFonts w:ascii="Arial" w:eastAsia="Times New Roman" w:hAnsi="Arial" w:cs="Arial"/>
          <w:color w:val="000000"/>
          <w:spacing w:val="-1"/>
          <w:sz w:val="20"/>
          <w:szCs w:val="20"/>
          <w:lang w:eastAsia="en-GB"/>
        </w:rPr>
        <w:t xml:space="preserve"> hereunto affixed in the presence of:</w:t>
      </w:r>
    </w:p>
    <w:p w:rsidR="003870D4" w:rsidRPr="00A21982" w:rsidRDefault="003870D4" w:rsidP="006F6554">
      <w:pPr>
        <w:widowControl w:val="0"/>
        <w:shd w:val="clear" w:color="auto" w:fill="FFFFFF"/>
        <w:autoSpaceDE w:val="0"/>
        <w:autoSpaceDN w:val="0"/>
        <w:adjustRightInd w:val="0"/>
        <w:spacing w:before="278" w:after="120"/>
        <w:ind w:left="5" w:firstLine="0"/>
        <w:rPr>
          <w:rFonts w:ascii="Arial" w:eastAsia="Times New Roman" w:hAnsi="Arial" w:cs="Arial"/>
          <w:sz w:val="20"/>
          <w:szCs w:val="20"/>
          <w:lang w:val="en-US" w:eastAsia="en-GB"/>
        </w:rPr>
      </w:pPr>
      <w:r w:rsidRPr="00A21982">
        <w:rPr>
          <w:rFonts w:ascii="Arial" w:eastAsia="Times New Roman" w:hAnsi="Arial" w:cs="Arial"/>
          <w:color w:val="000000"/>
          <w:sz w:val="20"/>
          <w:szCs w:val="20"/>
          <w:lang w:eastAsia="en-GB"/>
        </w:rPr>
        <w:t xml:space="preserve">Town Clerk: </w:t>
      </w:r>
      <w:r w:rsidRPr="00A21982">
        <w:rPr>
          <w:rFonts w:ascii="Arial" w:eastAsia="Times New Roman" w:hAnsi="Arial" w:cs="Arial"/>
          <w:sz w:val="20"/>
          <w:szCs w:val="20"/>
          <w:lang w:val="en-US" w:eastAsia="en-GB"/>
        </w:rPr>
        <w:t>Mark Recchia MA FCIS FILCM</w:t>
      </w:r>
    </w:p>
    <w:p w:rsidR="003870D4" w:rsidRPr="00A21982" w:rsidRDefault="003870D4" w:rsidP="006F6554">
      <w:pPr>
        <w:widowControl w:val="0"/>
        <w:shd w:val="clear" w:color="auto" w:fill="FFFFFF"/>
        <w:autoSpaceDE w:val="0"/>
        <w:autoSpaceDN w:val="0"/>
        <w:adjustRightInd w:val="0"/>
        <w:spacing w:before="278" w:after="120"/>
        <w:ind w:left="5" w:firstLine="0"/>
        <w:rPr>
          <w:rFonts w:ascii="Arial" w:eastAsia="Times New Roman" w:hAnsi="Arial" w:cs="Arial"/>
          <w:color w:val="000000"/>
          <w:sz w:val="20"/>
          <w:szCs w:val="20"/>
          <w:lang w:eastAsia="en-GB"/>
        </w:rPr>
      </w:pPr>
      <w:r w:rsidRPr="00A21982">
        <w:rPr>
          <w:rFonts w:ascii="Arial" w:eastAsia="Times New Roman" w:hAnsi="Arial" w:cs="Arial"/>
          <w:sz w:val="20"/>
          <w:szCs w:val="20"/>
          <w:lang w:val="en-US" w:eastAsia="en-GB"/>
        </w:rPr>
        <w:t>Signature</w:t>
      </w:r>
      <w:proofErr w:type="gramStart"/>
      <w:r w:rsidRPr="00A21982">
        <w:rPr>
          <w:rFonts w:ascii="Arial" w:eastAsia="Times New Roman" w:hAnsi="Arial" w:cs="Arial"/>
          <w:sz w:val="20"/>
          <w:szCs w:val="20"/>
          <w:lang w:val="en-US" w:eastAsia="en-GB"/>
        </w:rPr>
        <w:t>:………………………………………………………………..</w:t>
      </w:r>
      <w:proofErr w:type="gramEnd"/>
      <w:r w:rsidRPr="00A21982">
        <w:rPr>
          <w:rFonts w:ascii="Arial" w:eastAsia="Times New Roman" w:hAnsi="Arial" w:cs="Arial"/>
          <w:color w:val="000000"/>
          <w:sz w:val="20"/>
          <w:szCs w:val="20"/>
          <w:lang w:eastAsia="en-GB"/>
        </w:rPr>
        <w:t xml:space="preserve"> </w:t>
      </w:r>
    </w:p>
    <w:p w:rsidR="003870D4" w:rsidRPr="00A21982" w:rsidRDefault="003870D4" w:rsidP="006F6554">
      <w:pPr>
        <w:widowControl w:val="0"/>
        <w:shd w:val="clear" w:color="auto" w:fill="FFFFFF"/>
        <w:autoSpaceDE w:val="0"/>
        <w:autoSpaceDN w:val="0"/>
        <w:adjustRightInd w:val="0"/>
        <w:spacing w:before="278" w:after="120"/>
        <w:ind w:left="5" w:firstLine="0"/>
        <w:rPr>
          <w:rFonts w:ascii="Arial" w:eastAsia="Times New Roman" w:hAnsi="Arial" w:cs="Arial"/>
          <w:sz w:val="20"/>
          <w:szCs w:val="20"/>
          <w:lang w:eastAsia="en-GB"/>
        </w:rPr>
      </w:pPr>
      <w:r w:rsidRPr="00A21982">
        <w:rPr>
          <w:rFonts w:ascii="Arial" w:eastAsia="Times New Roman" w:hAnsi="Arial" w:cs="Arial"/>
          <w:color w:val="000000"/>
          <w:sz w:val="20"/>
          <w:szCs w:val="20"/>
          <w:lang w:eastAsia="en-GB"/>
        </w:rPr>
        <w:t>Date………………………………………………………………………..</w:t>
      </w:r>
    </w:p>
    <w:p w:rsidR="003870D4" w:rsidRPr="00A21982" w:rsidRDefault="003870D4" w:rsidP="006F6554">
      <w:pPr>
        <w:widowControl w:val="0"/>
        <w:shd w:val="clear" w:color="auto" w:fill="FFFFFF"/>
        <w:autoSpaceDE w:val="0"/>
        <w:autoSpaceDN w:val="0"/>
        <w:adjustRightInd w:val="0"/>
        <w:spacing w:before="139" w:after="120"/>
        <w:ind w:left="0" w:firstLine="0"/>
        <w:rPr>
          <w:rFonts w:ascii="Arial" w:eastAsia="Times New Roman" w:hAnsi="Arial" w:cs="Arial"/>
          <w:color w:val="000000"/>
          <w:sz w:val="20"/>
          <w:szCs w:val="20"/>
          <w:lang w:eastAsia="en-GB"/>
        </w:rPr>
      </w:pPr>
    </w:p>
    <w:p w:rsidR="003870D4" w:rsidRPr="00A21982" w:rsidRDefault="003870D4" w:rsidP="006F6554">
      <w:pPr>
        <w:widowControl w:val="0"/>
        <w:shd w:val="clear" w:color="auto" w:fill="FFFFFF"/>
        <w:autoSpaceDE w:val="0"/>
        <w:autoSpaceDN w:val="0"/>
        <w:adjustRightInd w:val="0"/>
        <w:spacing w:before="139" w:after="120"/>
        <w:ind w:left="0" w:firstLine="0"/>
        <w:rPr>
          <w:rFonts w:ascii="Arial" w:eastAsia="Times New Roman" w:hAnsi="Arial" w:cs="Arial"/>
          <w:color w:val="000000"/>
          <w:sz w:val="20"/>
          <w:szCs w:val="20"/>
          <w:lang w:eastAsia="en-GB"/>
        </w:rPr>
      </w:pPr>
      <w:r w:rsidRPr="00A21982">
        <w:rPr>
          <w:rFonts w:ascii="Arial" w:eastAsia="Times New Roman" w:hAnsi="Arial" w:cs="Arial"/>
          <w:color w:val="000000"/>
          <w:sz w:val="20"/>
          <w:szCs w:val="20"/>
          <w:lang w:eastAsia="en-GB"/>
        </w:rPr>
        <w:t xml:space="preserve">THE </w:t>
      </w:r>
      <w:r w:rsidRPr="00A21982">
        <w:rPr>
          <w:rFonts w:ascii="Arial" w:eastAsia="Times New Roman" w:hAnsi="Arial" w:cs="Arial"/>
          <w:b/>
          <w:color w:val="000000"/>
          <w:sz w:val="20"/>
          <w:szCs w:val="20"/>
          <w:lang w:eastAsia="en-GB"/>
        </w:rPr>
        <w:t>COMMON SEAL</w:t>
      </w:r>
      <w:r w:rsidRPr="00A21982">
        <w:rPr>
          <w:rFonts w:ascii="Arial" w:eastAsia="Times New Roman" w:hAnsi="Arial" w:cs="Arial"/>
          <w:color w:val="000000"/>
          <w:sz w:val="20"/>
          <w:szCs w:val="20"/>
          <w:lang w:eastAsia="en-GB"/>
        </w:rPr>
        <w:t xml:space="preserve"> of </w:t>
      </w:r>
      <w:r w:rsidR="00664A48" w:rsidRPr="00A21982">
        <w:rPr>
          <w:rFonts w:ascii="Arial" w:eastAsia="Times New Roman" w:hAnsi="Arial" w:cs="Arial"/>
          <w:color w:val="000000"/>
          <w:sz w:val="20"/>
          <w:szCs w:val="20"/>
          <w:lang w:eastAsia="en-GB"/>
        </w:rPr>
        <w:t>…………………………………………………………</w:t>
      </w:r>
    </w:p>
    <w:p w:rsidR="003870D4" w:rsidRPr="00A21982" w:rsidRDefault="003870D4" w:rsidP="006F6554">
      <w:pPr>
        <w:widowControl w:val="0"/>
        <w:shd w:val="clear" w:color="auto" w:fill="FFFFFF"/>
        <w:autoSpaceDE w:val="0"/>
        <w:autoSpaceDN w:val="0"/>
        <w:adjustRightInd w:val="0"/>
        <w:spacing w:before="139" w:after="120"/>
        <w:ind w:left="0" w:firstLine="0"/>
        <w:rPr>
          <w:rFonts w:ascii="Arial" w:eastAsia="Times New Roman" w:hAnsi="Arial" w:cs="Arial"/>
          <w:sz w:val="20"/>
          <w:szCs w:val="20"/>
          <w:lang w:eastAsia="en-GB"/>
        </w:rPr>
      </w:pPr>
      <w:proofErr w:type="gramStart"/>
      <w:r w:rsidRPr="00A21982">
        <w:rPr>
          <w:rFonts w:ascii="Arial" w:eastAsia="Times New Roman" w:hAnsi="Arial" w:cs="Arial"/>
          <w:color w:val="000000"/>
          <w:spacing w:val="-1"/>
          <w:sz w:val="20"/>
          <w:szCs w:val="20"/>
          <w:lang w:eastAsia="en-GB"/>
        </w:rPr>
        <w:t>was</w:t>
      </w:r>
      <w:proofErr w:type="gramEnd"/>
      <w:r w:rsidRPr="00A21982">
        <w:rPr>
          <w:rFonts w:ascii="Arial" w:eastAsia="Times New Roman" w:hAnsi="Arial" w:cs="Arial"/>
          <w:color w:val="000000"/>
          <w:spacing w:val="-1"/>
          <w:sz w:val="20"/>
          <w:szCs w:val="20"/>
          <w:lang w:eastAsia="en-GB"/>
        </w:rPr>
        <w:t xml:space="preserve"> hereunto affixed in </w:t>
      </w:r>
      <w:r w:rsidRPr="00A21982">
        <w:rPr>
          <w:rFonts w:ascii="Arial" w:eastAsia="Times New Roman" w:hAnsi="Arial" w:cs="Arial"/>
          <w:color w:val="000000"/>
          <w:sz w:val="20"/>
          <w:szCs w:val="20"/>
          <w:lang w:eastAsia="en-GB"/>
        </w:rPr>
        <w:t>the presence of:-</w:t>
      </w:r>
    </w:p>
    <w:p w:rsidR="003870D4" w:rsidRPr="00A21982" w:rsidRDefault="003870D4" w:rsidP="006F6554">
      <w:pPr>
        <w:widowControl w:val="0"/>
        <w:shd w:val="clear" w:color="auto" w:fill="FFFFFF"/>
        <w:autoSpaceDE w:val="0"/>
        <w:autoSpaceDN w:val="0"/>
        <w:adjustRightInd w:val="0"/>
        <w:spacing w:before="240"/>
        <w:ind w:left="6" w:firstLine="0"/>
        <w:rPr>
          <w:rFonts w:ascii="Arial" w:eastAsia="Times New Roman" w:hAnsi="Arial" w:cs="Arial"/>
          <w:color w:val="000000"/>
          <w:sz w:val="20"/>
          <w:szCs w:val="20"/>
          <w:lang w:eastAsia="en-GB"/>
        </w:rPr>
      </w:pPr>
      <w:r w:rsidRPr="00A21982">
        <w:rPr>
          <w:rFonts w:ascii="Arial" w:eastAsia="Times New Roman" w:hAnsi="Arial" w:cs="Arial"/>
          <w:color w:val="000000"/>
          <w:sz w:val="20"/>
          <w:szCs w:val="20"/>
          <w:lang w:eastAsia="en-GB"/>
        </w:rPr>
        <w:t>Authorised Signatory Name…………………………………………………………</w:t>
      </w:r>
    </w:p>
    <w:p w:rsidR="003870D4" w:rsidRPr="00A21982" w:rsidRDefault="003870D4" w:rsidP="006F6554">
      <w:pPr>
        <w:widowControl w:val="0"/>
        <w:shd w:val="clear" w:color="auto" w:fill="FFFFFF"/>
        <w:autoSpaceDE w:val="0"/>
        <w:autoSpaceDN w:val="0"/>
        <w:adjustRightInd w:val="0"/>
        <w:spacing w:before="240"/>
        <w:ind w:left="6" w:firstLine="0"/>
        <w:rPr>
          <w:rFonts w:ascii="Arial" w:eastAsia="Times New Roman" w:hAnsi="Arial" w:cs="Arial"/>
          <w:color w:val="000000"/>
          <w:sz w:val="20"/>
          <w:szCs w:val="20"/>
          <w:lang w:eastAsia="en-GB"/>
        </w:rPr>
      </w:pPr>
      <w:r w:rsidRPr="00A21982">
        <w:rPr>
          <w:rFonts w:ascii="Arial" w:eastAsia="Times New Roman" w:hAnsi="Arial" w:cs="Arial"/>
          <w:color w:val="000000"/>
          <w:sz w:val="20"/>
          <w:szCs w:val="20"/>
          <w:lang w:eastAsia="en-GB"/>
        </w:rPr>
        <w:t>Director Signature</w:t>
      </w:r>
      <w:proofErr w:type="gramStart"/>
      <w:r w:rsidRPr="00A21982">
        <w:rPr>
          <w:rFonts w:ascii="Arial" w:eastAsia="Times New Roman" w:hAnsi="Arial" w:cs="Arial"/>
          <w:color w:val="000000"/>
          <w:sz w:val="20"/>
          <w:szCs w:val="20"/>
          <w:lang w:eastAsia="en-GB"/>
        </w:rPr>
        <w:t>:……………………………………………………………………</w:t>
      </w:r>
      <w:proofErr w:type="gramEnd"/>
    </w:p>
    <w:p w:rsidR="003870D4" w:rsidRPr="003870D4" w:rsidRDefault="003870D4" w:rsidP="006F6554">
      <w:pPr>
        <w:widowControl w:val="0"/>
        <w:shd w:val="clear" w:color="auto" w:fill="FFFFFF"/>
        <w:autoSpaceDE w:val="0"/>
        <w:autoSpaceDN w:val="0"/>
        <w:adjustRightInd w:val="0"/>
        <w:spacing w:before="240"/>
        <w:ind w:left="6" w:firstLine="0"/>
        <w:rPr>
          <w:rFonts w:ascii="Arial" w:eastAsia="Times New Roman" w:hAnsi="Arial" w:cs="Arial"/>
          <w:color w:val="000000"/>
          <w:lang w:eastAsia="en-GB"/>
        </w:rPr>
      </w:pPr>
      <w:r w:rsidRPr="00A21982">
        <w:rPr>
          <w:rFonts w:ascii="Arial" w:eastAsia="Times New Roman" w:hAnsi="Arial" w:cs="Arial"/>
          <w:color w:val="000000"/>
          <w:sz w:val="20"/>
          <w:szCs w:val="20"/>
          <w:lang w:eastAsia="en-GB"/>
        </w:rPr>
        <w:t>Date……………………………………………………………………………………...</w:t>
      </w:r>
    </w:p>
    <w:p w:rsidR="002014A9" w:rsidRPr="00C769D6" w:rsidRDefault="002014A9" w:rsidP="0065499B"/>
    <w:p w:rsidR="00751E41" w:rsidRDefault="00751E41" w:rsidP="00052689">
      <w:pPr>
        <w:pStyle w:val="Heading1"/>
        <w:jc w:val="center"/>
        <w:rPr>
          <w:u w:val="single"/>
        </w:rPr>
        <w:sectPr w:rsidR="00751E41" w:rsidSect="00751E41">
          <w:headerReference w:type="default" r:id="rId11"/>
          <w:footerReference w:type="even" r:id="rId12"/>
          <w:footerReference w:type="default" r:id="rId13"/>
          <w:footerReference w:type="first" r:id="rId14"/>
          <w:pgSz w:w="11907" w:h="16840" w:code="9"/>
          <w:pgMar w:top="720" w:right="720" w:bottom="720" w:left="720" w:header="567" w:footer="567" w:gutter="0"/>
          <w:cols w:space="720"/>
          <w:docGrid w:linePitch="299"/>
        </w:sectPr>
      </w:pPr>
    </w:p>
    <w:p w:rsidR="001D1815" w:rsidRPr="00052689" w:rsidRDefault="001D1815" w:rsidP="00052689">
      <w:pPr>
        <w:pStyle w:val="Heading1"/>
        <w:jc w:val="center"/>
        <w:rPr>
          <w:u w:val="single"/>
        </w:rPr>
      </w:pPr>
      <w:bookmarkStart w:id="15" w:name="_Toc11419406"/>
      <w:r w:rsidRPr="00052689">
        <w:rPr>
          <w:u w:val="single"/>
        </w:rPr>
        <w:t>CONDITIONS OF CONTRACT</w:t>
      </w:r>
      <w:bookmarkEnd w:id="15"/>
    </w:p>
    <w:p w:rsidR="001D1815" w:rsidRDefault="001D1815" w:rsidP="001D1815">
      <w:pPr>
        <w:tabs>
          <w:tab w:val="left" w:pos="-1440"/>
          <w:tab w:val="left" w:pos="-720"/>
          <w:tab w:val="left" w:pos="0"/>
          <w:tab w:val="left" w:pos="720"/>
          <w:tab w:val="right" w:pos="8100"/>
          <w:tab w:val="left" w:pos="8640"/>
        </w:tabs>
        <w:contextualSpacing/>
        <w:mirrorIndents/>
        <w:rPr>
          <w:b/>
        </w:rPr>
      </w:pPr>
    </w:p>
    <w:p w:rsidR="00C34D18" w:rsidRDefault="001D1815" w:rsidP="0065327E">
      <w:pPr>
        <w:pStyle w:val="Heading2"/>
        <w:numPr>
          <w:ilvl w:val="0"/>
          <w:numId w:val="31"/>
        </w:numPr>
      </w:pPr>
      <w:bookmarkStart w:id="16" w:name="_Toc11419407"/>
      <w:r>
        <w:t>DEFINITIONS &amp; INTERPRETATIONS</w:t>
      </w:r>
      <w:bookmarkEnd w:id="16"/>
    </w:p>
    <w:p w:rsidR="00C34D18" w:rsidRDefault="00C34D18" w:rsidP="00A62DC5">
      <w:pPr>
        <w:pStyle w:val="NoSpacing"/>
      </w:pPr>
    </w:p>
    <w:p w:rsidR="001D1815" w:rsidRDefault="001D1815" w:rsidP="00751E41">
      <w:pPr>
        <w:ind w:left="1134" w:firstLine="0"/>
      </w:pPr>
      <w:r>
        <w:t>In this Contract, save where the context otherwise requires, the following expressions shall have the meanings hereby assigned to them:</w:t>
      </w:r>
    </w:p>
    <w:p w:rsidR="001D1815" w:rsidRDefault="001D1815" w:rsidP="00FD0692">
      <w:pPr>
        <w:ind w:firstLine="0"/>
        <w:contextualSpacing/>
        <w:mirrorIndents/>
      </w:pPr>
    </w:p>
    <w:tbl>
      <w:tblPr>
        <w:tblStyle w:val="TableGrid"/>
        <w:tblW w:w="8477" w:type="dxa"/>
        <w:tblInd w:w="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5"/>
        <w:gridCol w:w="993"/>
        <w:gridCol w:w="5159"/>
      </w:tblGrid>
      <w:tr w:rsidR="00350A3B" w:rsidRPr="001D1815" w:rsidTr="00751E41">
        <w:trPr>
          <w:trHeight w:val="794"/>
        </w:trPr>
        <w:tc>
          <w:tcPr>
            <w:tcW w:w="2325" w:type="dxa"/>
          </w:tcPr>
          <w:p w:rsidR="00350A3B" w:rsidRPr="001D1815" w:rsidRDefault="00350A3B" w:rsidP="00FD0692">
            <w:pPr>
              <w:ind w:left="34" w:firstLine="0"/>
              <w:contextualSpacing/>
              <w:mirrorIndents/>
            </w:pPr>
            <w:r w:rsidRPr="001D1815">
              <w:t xml:space="preserve">Commencement Date </w:t>
            </w:r>
          </w:p>
        </w:tc>
        <w:tc>
          <w:tcPr>
            <w:tcW w:w="993" w:type="dxa"/>
          </w:tcPr>
          <w:p w:rsidR="00350A3B" w:rsidRPr="001D1815" w:rsidRDefault="00350A3B" w:rsidP="00FD0692">
            <w:pPr>
              <w:ind w:left="46" w:firstLine="0"/>
              <w:contextualSpacing/>
              <w:mirrorIndents/>
              <w:jc w:val="left"/>
            </w:pPr>
            <w:r w:rsidRPr="001D1815">
              <w:t>means</w:t>
            </w:r>
          </w:p>
        </w:tc>
        <w:tc>
          <w:tcPr>
            <w:tcW w:w="5159" w:type="dxa"/>
          </w:tcPr>
          <w:p w:rsidR="00350A3B" w:rsidRPr="001D1815" w:rsidRDefault="00350A3B" w:rsidP="00FD0692">
            <w:pPr>
              <w:ind w:left="0" w:firstLine="0"/>
              <w:contextualSpacing/>
              <w:mirrorIndents/>
            </w:pPr>
            <w:r w:rsidRPr="001D1815">
              <w:t xml:space="preserve">the date from which the Contractor will be required to commence to provide the services, as notified by the </w:t>
            </w:r>
            <w:r w:rsidR="00B52007">
              <w:t>Client Officer</w:t>
            </w:r>
            <w:r w:rsidRPr="001D1815">
              <w:t xml:space="preserve"> or such other date as may be agreed.</w:t>
            </w:r>
          </w:p>
        </w:tc>
      </w:tr>
      <w:tr w:rsidR="00350A3B" w:rsidRPr="001D1815" w:rsidTr="00751E41">
        <w:tc>
          <w:tcPr>
            <w:tcW w:w="2325" w:type="dxa"/>
          </w:tcPr>
          <w:p w:rsidR="00350A3B" w:rsidRPr="001D1815" w:rsidRDefault="00350A3B" w:rsidP="00FD0692">
            <w:pPr>
              <w:ind w:left="34" w:firstLine="0"/>
              <w:contextualSpacing/>
              <w:mirrorIndents/>
            </w:pPr>
            <w:r w:rsidRPr="001D1815">
              <w:t xml:space="preserve">Conditions </w:t>
            </w:r>
            <w:r w:rsidRPr="001D1815">
              <w:tab/>
            </w:r>
          </w:p>
        </w:tc>
        <w:tc>
          <w:tcPr>
            <w:tcW w:w="993" w:type="dxa"/>
          </w:tcPr>
          <w:p w:rsidR="00350A3B" w:rsidRPr="001D1815" w:rsidRDefault="00350A3B" w:rsidP="00FD0692">
            <w:pPr>
              <w:ind w:left="34" w:firstLine="0"/>
              <w:contextualSpacing/>
              <w:mirrorIndents/>
            </w:pPr>
            <w:r w:rsidRPr="001D1815">
              <w:t xml:space="preserve">means </w:t>
            </w:r>
          </w:p>
        </w:tc>
        <w:tc>
          <w:tcPr>
            <w:tcW w:w="5159" w:type="dxa"/>
          </w:tcPr>
          <w:p w:rsidR="00350A3B" w:rsidRPr="001D1815" w:rsidRDefault="00350A3B" w:rsidP="00FD0692">
            <w:pPr>
              <w:ind w:left="34" w:firstLine="0"/>
              <w:contextualSpacing/>
              <w:mirrorIndents/>
            </w:pPr>
            <w:proofErr w:type="gramStart"/>
            <w:r w:rsidRPr="001D1815">
              <w:t>these</w:t>
            </w:r>
            <w:proofErr w:type="gramEnd"/>
            <w:r w:rsidRPr="001D1815">
              <w:t xml:space="preserve"> conditions, any supplementary conditions and any modification thereof.</w:t>
            </w:r>
          </w:p>
        </w:tc>
      </w:tr>
      <w:tr w:rsidR="00350A3B" w:rsidRPr="001D1815" w:rsidTr="00751E41">
        <w:tc>
          <w:tcPr>
            <w:tcW w:w="2325" w:type="dxa"/>
          </w:tcPr>
          <w:p w:rsidR="00350A3B" w:rsidRPr="001D1815" w:rsidRDefault="00350A3B" w:rsidP="00FD0692">
            <w:pPr>
              <w:ind w:left="34" w:firstLine="0"/>
              <w:contextualSpacing/>
              <w:mirrorIndents/>
            </w:pPr>
            <w:r w:rsidRPr="001D1815">
              <w:t>Contract</w:t>
            </w:r>
          </w:p>
        </w:tc>
        <w:tc>
          <w:tcPr>
            <w:tcW w:w="993" w:type="dxa"/>
          </w:tcPr>
          <w:p w:rsidR="00350A3B" w:rsidRPr="001D1815" w:rsidRDefault="00350A3B" w:rsidP="00FD0692">
            <w:pPr>
              <w:ind w:left="34" w:firstLine="0"/>
              <w:contextualSpacing/>
              <w:mirrorIndents/>
            </w:pPr>
            <w:r w:rsidRPr="001D1815">
              <w:t>means</w:t>
            </w:r>
          </w:p>
        </w:tc>
        <w:tc>
          <w:tcPr>
            <w:tcW w:w="5159" w:type="dxa"/>
          </w:tcPr>
          <w:p w:rsidR="00350A3B" w:rsidRPr="001D1815" w:rsidRDefault="00350A3B" w:rsidP="00FD0692">
            <w:pPr>
              <w:ind w:left="34" w:firstLine="0"/>
              <w:contextualSpacing/>
              <w:mirrorIndents/>
            </w:pPr>
            <w:r w:rsidRPr="001D1815">
              <w:t>any formal Contract document entered into between the Contractor and the Council and includes the documents incorporated therein and forming part thereof</w:t>
            </w:r>
          </w:p>
        </w:tc>
      </w:tr>
      <w:tr w:rsidR="00350A3B" w:rsidRPr="001D1815" w:rsidTr="00751E41">
        <w:tc>
          <w:tcPr>
            <w:tcW w:w="2325" w:type="dxa"/>
          </w:tcPr>
          <w:p w:rsidR="00350A3B" w:rsidRPr="001D1815" w:rsidRDefault="00350A3B" w:rsidP="00FD0692">
            <w:pPr>
              <w:ind w:left="34" w:firstLine="0"/>
              <w:contextualSpacing/>
              <w:mirrorIndents/>
            </w:pPr>
            <w:r w:rsidRPr="001D1815">
              <w:t>Contractor</w:t>
            </w:r>
          </w:p>
        </w:tc>
        <w:tc>
          <w:tcPr>
            <w:tcW w:w="993" w:type="dxa"/>
          </w:tcPr>
          <w:p w:rsidR="00350A3B" w:rsidRPr="001D1815" w:rsidRDefault="00350A3B" w:rsidP="00FD0692">
            <w:pPr>
              <w:ind w:left="34" w:firstLine="0"/>
              <w:contextualSpacing/>
              <w:mirrorIndents/>
            </w:pPr>
            <w:r w:rsidRPr="001D1815">
              <w:t>means</w:t>
            </w:r>
          </w:p>
        </w:tc>
        <w:tc>
          <w:tcPr>
            <w:tcW w:w="5159" w:type="dxa"/>
          </w:tcPr>
          <w:p w:rsidR="00350A3B" w:rsidRDefault="00FD0692" w:rsidP="00FD0692">
            <w:pPr>
              <w:ind w:left="34" w:firstLine="0"/>
              <w:contextualSpacing/>
              <w:mirrorIndents/>
            </w:pPr>
            <w:proofErr w:type="gramStart"/>
            <w:r w:rsidRPr="001D1815">
              <w:t>the</w:t>
            </w:r>
            <w:proofErr w:type="gramEnd"/>
            <w:r w:rsidRPr="001D1815">
              <w:t xml:space="preserve"> </w:t>
            </w:r>
            <w:r w:rsidR="00350A3B" w:rsidRPr="001D1815">
              <w:t>person, persons or company whose tender is accepted by the Council and includes the Contractor's personal</w:t>
            </w:r>
            <w:r w:rsidR="00350A3B">
              <w:t xml:space="preserve"> </w:t>
            </w:r>
            <w:r w:rsidR="00350A3B" w:rsidRPr="001D1815">
              <w:t>representative and successors.</w:t>
            </w:r>
          </w:p>
        </w:tc>
      </w:tr>
      <w:tr w:rsidR="00350A3B" w:rsidRPr="001D1815" w:rsidTr="00751E41">
        <w:tc>
          <w:tcPr>
            <w:tcW w:w="2325" w:type="dxa"/>
          </w:tcPr>
          <w:p w:rsidR="00350A3B" w:rsidRPr="001D1815" w:rsidRDefault="00B52007" w:rsidP="00FD0692">
            <w:pPr>
              <w:ind w:left="34" w:firstLine="0"/>
              <w:contextualSpacing/>
              <w:mirrorIndents/>
            </w:pPr>
            <w:r>
              <w:t>Client Officer</w:t>
            </w:r>
          </w:p>
        </w:tc>
        <w:tc>
          <w:tcPr>
            <w:tcW w:w="993" w:type="dxa"/>
          </w:tcPr>
          <w:p w:rsidR="00350A3B" w:rsidRPr="001D1815" w:rsidRDefault="00350A3B" w:rsidP="00FD0692">
            <w:pPr>
              <w:ind w:left="34" w:firstLine="0"/>
              <w:contextualSpacing/>
              <w:mirrorIndents/>
            </w:pPr>
            <w:r w:rsidRPr="001D1815">
              <w:t>means</w:t>
            </w:r>
          </w:p>
        </w:tc>
        <w:tc>
          <w:tcPr>
            <w:tcW w:w="5159" w:type="dxa"/>
          </w:tcPr>
          <w:p w:rsidR="00350A3B" w:rsidRPr="001D1815" w:rsidRDefault="00350A3B" w:rsidP="00FD0692">
            <w:pPr>
              <w:ind w:left="34" w:firstLine="0"/>
              <w:contextualSpacing/>
              <w:mirrorIndents/>
            </w:pPr>
            <w:r>
              <w:t>Town Clerk</w:t>
            </w:r>
            <w:r w:rsidRPr="001D1815">
              <w:t xml:space="preserve"> for the time being of the Council or any person duly </w:t>
            </w:r>
            <w:r>
              <w:t>a</w:t>
            </w:r>
            <w:r w:rsidRPr="001D1815">
              <w:t>uthorised by him in writing to act on his behalf.</w:t>
            </w:r>
          </w:p>
        </w:tc>
      </w:tr>
      <w:tr w:rsidR="00350A3B" w:rsidRPr="001D1815" w:rsidTr="00751E41">
        <w:tc>
          <w:tcPr>
            <w:tcW w:w="2325" w:type="dxa"/>
          </w:tcPr>
          <w:p w:rsidR="00350A3B" w:rsidRPr="001D1815" w:rsidRDefault="00350A3B" w:rsidP="00FD0692">
            <w:pPr>
              <w:ind w:left="34" w:firstLine="0"/>
              <w:contextualSpacing/>
              <w:mirrorIndents/>
            </w:pPr>
            <w:r w:rsidRPr="001D1815">
              <w:t>Council</w:t>
            </w:r>
          </w:p>
        </w:tc>
        <w:tc>
          <w:tcPr>
            <w:tcW w:w="993" w:type="dxa"/>
          </w:tcPr>
          <w:p w:rsidR="00350A3B" w:rsidRPr="001D1815" w:rsidRDefault="00350A3B" w:rsidP="00FD0692">
            <w:pPr>
              <w:ind w:left="34" w:firstLine="0"/>
              <w:contextualSpacing/>
              <w:mirrorIndents/>
            </w:pPr>
            <w:r w:rsidRPr="001D1815">
              <w:t>means</w:t>
            </w:r>
          </w:p>
        </w:tc>
        <w:tc>
          <w:tcPr>
            <w:tcW w:w="5159" w:type="dxa"/>
          </w:tcPr>
          <w:p w:rsidR="00350A3B" w:rsidRPr="001D1815" w:rsidRDefault="00350A3B" w:rsidP="00FD0692">
            <w:pPr>
              <w:ind w:left="34" w:firstLine="0"/>
              <w:contextualSpacing/>
              <w:mirrorIndents/>
            </w:pPr>
            <w:r w:rsidRPr="001D1815">
              <w:t xml:space="preserve">the Council of the </w:t>
            </w:r>
            <w:r>
              <w:t>Banbury Town</w:t>
            </w:r>
            <w:r w:rsidRPr="001D1815">
              <w:t xml:space="preserve"> or any successor Authority</w:t>
            </w:r>
          </w:p>
        </w:tc>
      </w:tr>
      <w:tr w:rsidR="00350A3B" w:rsidRPr="001D1815" w:rsidTr="00751E41">
        <w:trPr>
          <w:trHeight w:val="454"/>
        </w:trPr>
        <w:tc>
          <w:tcPr>
            <w:tcW w:w="2325" w:type="dxa"/>
          </w:tcPr>
          <w:p w:rsidR="00350A3B" w:rsidRPr="001D1815" w:rsidRDefault="00350A3B" w:rsidP="00820DA8">
            <w:pPr>
              <w:spacing w:after="240"/>
              <w:ind w:left="34" w:firstLine="0"/>
              <w:contextualSpacing/>
              <w:mirrorIndents/>
            </w:pPr>
            <w:r w:rsidRPr="001D1815">
              <w:t xml:space="preserve">Materials </w:t>
            </w:r>
            <w:r w:rsidRPr="001D1815">
              <w:tab/>
            </w:r>
          </w:p>
        </w:tc>
        <w:tc>
          <w:tcPr>
            <w:tcW w:w="993" w:type="dxa"/>
          </w:tcPr>
          <w:p w:rsidR="00350A3B" w:rsidRPr="001D1815" w:rsidRDefault="00350A3B" w:rsidP="00820DA8">
            <w:pPr>
              <w:spacing w:after="240"/>
              <w:ind w:left="34" w:firstLine="0"/>
              <w:contextualSpacing/>
              <w:mirrorIndents/>
            </w:pPr>
            <w:r w:rsidRPr="001D1815">
              <w:t>mean</w:t>
            </w:r>
            <w:r>
              <w:t>s</w:t>
            </w:r>
          </w:p>
        </w:tc>
        <w:tc>
          <w:tcPr>
            <w:tcW w:w="5159" w:type="dxa"/>
          </w:tcPr>
          <w:p w:rsidR="00350A3B" w:rsidRPr="001D1815" w:rsidRDefault="00350A3B" w:rsidP="00820DA8">
            <w:pPr>
              <w:spacing w:after="240"/>
              <w:ind w:left="34" w:firstLine="0"/>
              <w:contextualSpacing/>
              <w:mirrorIndents/>
            </w:pPr>
            <w:proofErr w:type="gramStart"/>
            <w:r w:rsidRPr="001D1815">
              <w:t>any</w:t>
            </w:r>
            <w:proofErr w:type="gramEnd"/>
            <w:r w:rsidRPr="001D1815">
              <w:t xml:space="preserve"> goods.</w:t>
            </w:r>
          </w:p>
        </w:tc>
      </w:tr>
      <w:tr w:rsidR="00350A3B" w:rsidRPr="001D1815" w:rsidTr="00751E41">
        <w:tc>
          <w:tcPr>
            <w:tcW w:w="2325" w:type="dxa"/>
          </w:tcPr>
          <w:p w:rsidR="00350A3B" w:rsidRPr="001D1815" w:rsidRDefault="00350A3B" w:rsidP="00820DA8">
            <w:pPr>
              <w:spacing w:before="240"/>
              <w:ind w:left="34" w:firstLine="0"/>
              <w:contextualSpacing/>
              <w:mirrorIndents/>
            </w:pPr>
            <w:r w:rsidRPr="001D1815">
              <w:t>Services</w:t>
            </w:r>
          </w:p>
        </w:tc>
        <w:tc>
          <w:tcPr>
            <w:tcW w:w="993" w:type="dxa"/>
          </w:tcPr>
          <w:p w:rsidR="00350A3B" w:rsidRPr="001D1815" w:rsidRDefault="00350A3B" w:rsidP="00820DA8">
            <w:pPr>
              <w:spacing w:before="240"/>
              <w:ind w:left="34" w:firstLine="0"/>
              <w:contextualSpacing/>
              <w:mirrorIndents/>
            </w:pPr>
            <w:r w:rsidRPr="001D1815">
              <w:t xml:space="preserve">means </w:t>
            </w:r>
          </w:p>
        </w:tc>
        <w:tc>
          <w:tcPr>
            <w:tcW w:w="5159" w:type="dxa"/>
          </w:tcPr>
          <w:p w:rsidR="00350A3B" w:rsidRPr="001D1815" w:rsidRDefault="00FD0692" w:rsidP="00820DA8">
            <w:pPr>
              <w:spacing w:before="240"/>
              <w:ind w:left="34" w:firstLine="0"/>
              <w:contextualSpacing/>
              <w:mirrorIndents/>
            </w:pPr>
            <w:proofErr w:type="gramStart"/>
            <w:r w:rsidRPr="001D1815">
              <w:t>the</w:t>
            </w:r>
            <w:proofErr w:type="gramEnd"/>
            <w:r w:rsidRPr="001D1815">
              <w:t xml:space="preserve"> </w:t>
            </w:r>
            <w:r w:rsidR="00350A3B" w:rsidRPr="001D1815">
              <w:t>services to be undertaken by the Contractor as described in the Tender documents or any of them.</w:t>
            </w:r>
          </w:p>
        </w:tc>
      </w:tr>
      <w:tr w:rsidR="00350A3B" w:rsidRPr="001D1815" w:rsidTr="00751E41">
        <w:tc>
          <w:tcPr>
            <w:tcW w:w="2325" w:type="dxa"/>
          </w:tcPr>
          <w:p w:rsidR="00350A3B" w:rsidRPr="001D1815" w:rsidRDefault="00350A3B" w:rsidP="00FD0692">
            <w:pPr>
              <w:ind w:left="34" w:firstLine="0"/>
              <w:contextualSpacing/>
              <w:mirrorIndents/>
            </w:pPr>
            <w:r w:rsidRPr="001D1815">
              <w:t>Tender Documents</w:t>
            </w:r>
          </w:p>
        </w:tc>
        <w:tc>
          <w:tcPr>
            <w:tcW w:w="993" w:type="dxa"/>
          </w:tcPr>
          <w:p w:rsidR="00350A3B" w:rsidRPr="001D1815" w:rsidRDefault="00350A3B" w:rsidP="00FD0692">
            <w:pPr>
              <w:ind w:left="34" w:firstLine="0"/>
              <w:contextualSpacing/>
              <w:mirrorIndents/>
            </w:pPr>
            <w:r w:rsidRPr="001D1815">
              <w:t xml:space="preserve">means </w:t>
            </w:r>
          </w:p>
        </w:tc>
        <w:tc>
          <w:tcPr>
            <w:tcW w:w="5159" w:type="dxa"/>
          </w:tcPr>
          <w:p w:rsidR="00350A3B" w:rsidRPr="001D1815" w:rsidRDefault="00FD0692" w:rsidP="00FD0692">
            <w:pPr>
              <w:ind w:left="34" w:firstLine="0"/>
              <w:contextualSpacing/>
              <w:mirrorIndents/>
            </w:pPr>
            <w:proofErr w:type="gramStart"/>
            <w:r w:rsidRPr="001D1815">
              <w:t>the</w:t>
            </w:r>
            <w:proofErr w:type="gramEnd"/>
            <w:r w:rsidRPr="001D1815">
              <w:t xml:space="preserve"> </w:t>
            </w:r>
            <w:r w:rsidR="00350A3B" w:rsidRPr="001D1815">
              <w:t>tender and accompanying documents relating thereto.</w:t>
            </w:r>
          </w:p>
        </w:tc>
      </w:tr>
    </w:tbl>
    <w:p w:rsidR="001D1815" w:rsidRDefault="001D1815" w:rsidP="002D4DF9">
      <w:pPr>
        <w:tabs>
          <w:tab w:val="left" w:pos="-1440"/>
          <w:tab w:val="left" w:pos="-720"/>
          <w:tab w:val="left" w:pos="0"/>
          <w:tab w:val="left" w:pos="720"/>
          <w:tab w:val="right" w:pos="8100"/>
          <w:tab w:val="left" w:pos="8640"/>
        </w:tabs>
        <w:contextualSpacing/>
        <w:mirrorIndents/>
        <w:rPr>
          <w:b/>
        </w:rPr>
      </w:pPr>
    </w:p>
    <w:p w:rsidR="001D1815" w:rsidRDefault="001D1815" w:rsidP="009F5C53">
      <w:pPr>
        <w:pStyle w:val="Heading2"/>
        <w:ind w:left="709" w:hanging="709"/>
      </w:pPr>
      <w:bookmarkStart w:id="17" w:name="_Toc11419408"/>
      <w:r>
        <w:t>2.</w:t>
      </w:r>
      <w:r>
        <w:tab/>
        <w:t>HEALTH, SAFETY AND WELFARE</w:t>
      </w:r>
      <w:bookmarkEnd w:id="17"/>
    </w:p>
    <w:p w:rsidR="001D1815" w:rsidRDefault="001D1815" w:rsidP="002D4DF9">
      <w:pPr>
        <w:contextualSpacing/>
        <w:mirrorIndents/>
      </w:pPr>
    </w:p>
    <w:p w:rsidR="001D1815" w:rsidRDefault="001D1815" w:rsidP="006F6554">
      <w:pPr>
        <w:ind w:left="709" w:firstLine="0"/>
      </w:pPr>
      <w:r>
        <w:t>The Contractor in performing the services covered by the contract, so as to ensure the Health, Safety and Welfare of the contractors staff, employees of the Council and all other persons including members of the public shall comply with: -</w:t>
      </w:r>
    </w:p>
    <w:p w:rsidR="001D1815" w:rsidRDefault="001D1815" w:rsidP="006F6554">
      <w:pPr>
        <w:ind w:left="709" w:firstLine="0"/>
      </w:pPr>
    </w:p>
    <w:p w:rsidR="001D1815" w:rsidRDefault="001D1815" w:rsidP="006F6554">
      <w:pPr>
        <w:ind w:left="709" w:firstLine="0"/>
      </w:pPr>
      <w:r>
        <w:t xml:space="preserve">All duties and responsibilities placed upon him by the Health and Safety at Work Act 1974 </w:t>
      </w:r>
      <w:r w:rsidR="00A55B26">
        <w:rPr>
          <w:rFonts w:eastAsia="Arial Unicode MS" w:cs="Arial"/>
        </w:rPr>
        <w:t xml:space="preserve">and all   </w:t>
      </w:r>
      <w:r>
        <w:rPr>
          <w:rFonts w:eastAsia="Arial Unicode MS" w:cs="Arial"/>
        </w:rPr>
        <w:t>subsidiary legislation</w:t>
      </w:r>
      <w:r>
        <w:rPr>
          <w:rFonts w:cs="Arial"/>
        </w:rPr>
        <w:t xml:space="preserve"> </w:t>
      </w:r>
      <w:r>
        <w:t>especially with regard to the use of unqualified operatives, facilities for workmen, and the protection of motorists and pedestrians. The Contractor must allow for this in his rates.</w:t>
      </w:r>
    </w:p>
    <w:p w:rsidR="001D1815" w:rsidRDefault="001D1815" w:rsidP="006F6554">
      <w:pPr>
        <w:ind w:left="709" w:firstLine="0"/>
      </w:pPr>
    </w:p>
    <w:p w:rsidR="001D1815" w:rsidRDefault="001D1815" w:rsidP="006F6554">
      <w:pPr>
        <w:ind w:left="709" w:firstLine="0"/>
      </w:pPr>
      <w:r>
        <w:t>All other relevant Acts of Parliament, Statutory Instruments, regulations etc.</w:t>
      </w:r>
    </w:p>
    <w:p w:rsidR="001D1815" w:rsidRDefault="001D1815" w:rsidP="006F6554">
      <w:pPr>
        <w:ind w:left="709" w:firstLine="0"/>
      </w:pPr>
    </w:p>
    <w:p w:rsidR="001D1815" w:rsidRDefault="001D1815" w:rsidP="006F6554">
      <w:pPr>
        <w:ind w:left="709" w:firstLine="0"/>
      </w:pPr>
      <w:r>
        <w:t>All revisions, modifications, and amendments to Acts of Parliament, Statutory Instruments, regulations etc.</w:t>
      </w:r>
    </w:p>
    <w:p w:rsidR="002D4DF9" w:rsidRDefault="002D4DF9" w:rsidP="006F6554">
      <w:pPr>
        <w:ind w:left="709" w:firstLine="0"/>
      </w:pPr>
    </w:p>
    <w:p w:rsidR="0026199A" w:rsidRDefault="0026199A" w:rsidP="006F6554">
      <w:pPr>
        <w:ind w:left="709" w:firstLine="0"/>
      </w:pPr>
      <w:r>
        <w:t>All relevant Codes of Practice, British or EEC equivalent standards, EU Directives etc. and modifications, amendments and revisions thereto.</w:t>
      </w:r>
    </w:p>
    <w:p w:rsidR="0026199A" w:rsidRDefault="0026199A" w:rsidP="006F6554">
      <w:pPr>
        <w:ind w:left="709" w:firstLine="0"/>
      </w:pPr>
    </w:p>
    <w:p w:rsidR="0026199A" w:rsidRDefault="0026199A" w:rsidP="006F6554">
      <w:pPr>
        <w:ind w:left="709" w:firstLine="0"/>
      </w:pPr>
      <w:r>
        <w:t xml:space="preserve">If in the opinion of the </w:t>
      </w:r>
      <w:r w:rsidR="00B52007">
        <w:t>Client Officer</w:t>
      </w:r>
      <w:r>
        <w:t xml:space="preserve"> the Contractor's method of working is such as to present a risk of serious personal injury to the employees of the Contractor, employees of the Council or any other person the </w:t>
      </w:r>
      <w:r w:rsidR="00B52007">
        <w:t>Client Officer</w:t>
      </w:r>
      <w:r>
        <w:t xml:space="preserve"> shall issue a notice that the unsafe method working practice is to be remedied within a period of time that he considers reasonable having regard to all the circumstances.  If the Contractor fails to remedy the unsafe working practice within the time stated in the notice the </w:t>
      </w:r>
      <w:r w:rsidR="00B52007">
        <w:t>Client Officer</w:t>
      </w:r>
      <w:r>
        <w:t xml:space="preserve"> will have the power to suspend the performance of all or part of the Services until the time as he considers the Contractor will adopt safe working practices.  Any such suspension will be entirely at the Contractors own expense.</w:t>
      </w:r>
    </w:p>
    <w:p w:rsidR="001D1815" w:rsidRDefault="001D1815" w:rsidP="00A55B26">
      <w:pPr>
        <w:tabs>
          <w:tab w:val="left" w:pos="-1440"/>
          <w:tab w:val="left" w:pos="-720"/>
          <w:tab w:val="left" w:pos="0"/>
          <w:tab w:val="left" w:pos="720"/>
          <w:tab w:val="left" w:pos="1440"/>
          <w:tab w:val="left" w:pos="2160"/>
          <w:tab w:val="left" w:pos="2880"/>
          <w:tab w:val="left" w:pos="3600"/>
          <w:tab w:val="right" w:pos="8100"/>
          <w:tab w:val="left" w:pos="8640"/>
        </w:tabs>
        <w:ind w:left="709" w:hanging="709"/>
        <w:contextualSpacing/>
        <w:mirrorIndents/>
        <w:rPr>
          <w:b/>
        </w:rPr>
      </w:pPr>
    </w:p>
    <w:p w:rsidR="001D1815" w:rsidRDefault="001D1815" w:rsidP="009F5C53">
      <w:pPr>
        <w:pStyle w:val="Heading2"/>
        <w:ind w:left="720" w:hanging="720"/>
      </w:pPr>
      <w:bookmarkStart w:id="18" w:name="_Toc11419409"/>
      <w:r>
        <w:t>3.</w:t>
      </w:r>
      <w:r>
        <w:tab/>
        <w:t>VARIATION OF CONTRACT</w:t>
      </w:r>
      <w:bookmarkEnd w:id="18"/>
    </w:p>
    <w:p w:rsidR="001D1815" w:rsidRDefault="001D1815" w:rsidP="004826A8">
      <w:pPr>
        <w:tabs>
          <w:tab w:val="left" w:pos="-1440"/>
          <w:tab w:val="left" w:pos="-720"/>
          <w:tab w:val="left" w:pos="0"/>
          <w:tab w:val="left" w:pos="720"/>
          <w:tab w:val="left" w:pos="1440"/>
          <w:tab w:val="left" w:pos="2160"/>
          <w:tab w:val="left" w:pos="2880"/>
          <w:tab w:val="left" w:pos="3600"/>
          <w:tab w:val="right" w:pos="8100"/>
          <w:tab w:val="left" w:pos="8640"/>
        </w:tabs>
        <w:ind w:left="709" w:hanging="709"/>
        <w:contextualSpacing/>
        <w:mirrorIndents/>
        <w:rPr>
          <w:b/>
        </w:rPr>
      </w:pPr>
    </w:p>
    <w:p w:rsidR="001D1815" w:rsidRDefault="001D1815" w:rsidP="004826A8">
      <w:pPr>
        <w:tabs>
          <w:tab w:val="left" w:pos="720"/>
          <w:tab w:val="left" w:pos="1560"/>
        </w:tabs>
        <w:ind w:left="1560" w:hanging="709"/>
        <w:contextualSpacing/>
      </w:pPr>
      <w:r>
        <w:t>(a)</w:t>
      </w:r>
      <w:r>
        <w:tab/>
        <w:t xml:space="preserve">Without prejudice to any other of the conditions hereof no omission from, addition to or variation of the Contract shall be valid or of any effect unless it is issued in writing and signed by the </w:t>
      </w:r>
      <w:r w:rsidR="00B52007">
        <w:t>Client Officer</w:t>
      </w:r>
      <w:r>
        <w:t>.</w:t>
      </w:r>
    </w:p>
    <w:p w:rsidR="001D1815" w:rsidRDefault="001D1815" w:rsidP="004826A8">
      <w:pPr>
        <w:tabs>
          <w:tab w:val="left" w:pos="720"/>
          <w:tab w:val="left" w:pos="1560"/>
        </w:tabs>
        <w:ind w:left="709" w:hanging="709"/>
        <w:contextualSpacing/>
      </w:pPr>
    </w:p>
    <w:p w:rsidR="001D1815" w:rsidRPr="00957821" w:rsidRDefault="001D1815" w:rsidP="004826A8">
      <w:pPr>
        <w:tabs>
          <w:tab w:val="left" w:pos="720"/>
          <w:tab w:val="left" w:pos="1560"/>
        </w:tabs>
        <w:ind w:left="1560" w:hanging="709"/>
        <w:contextualSpacing/>
      </w:pPr>
      <w:r w:rsidRPr="00957821">
        <w:t>(b)</w:t>
      </w:r>
      <w:r w:rsidRPr="00957821">
        <w:tab/>
        <w:t>Save for an omission, addition or variation issued pursuant to paragraph (a) any provision inconsistent with the Conditions contained in any other document or in any oral agreement is to be void and of no effect.</w:t>
      </w:r>
    </w:p>
    <w:p w:rsidR="001D1815" w:rsidRDefault="001D1815" w:rsidP="004826A8">
      <w:pPr>
        <w:tabs>
          <w:tab w:val="left" w:pos="720"/>
          <w:tab w:val="left" w:pos="1560"/>
        </w:tabs>
        <w:ind w:left="709" w:hanging="709"/>
        <w:contextualSpacing/>
        <w:rPr>
          <w:b/>
        </w:rPr>
      </w:pPr>
    </w:p>
    <w:p w:rsidR="001D1815" w:rsidRDefault="001D1815" w:rsidP="004826A8">
      <w:pPr>
        <w:tabs>
          <w:tab w:val="left" w:pos="720"/>
          <w:tab w:val="left" w:pos="1560"/>
        </w:tabs>
        <w:ind w:left="1560" w:hanging="709"/>
        <w:contextualSpacing/>
      </w:pPr>
      <w:r>
        <w:t>(c)</w:t>
      </w:r>
      <w:r>
        <w:tab/>
        <w:t>If any variation to the contract is issued and where the work has been previously quoted for in the Bill of Quantities, that rate shall then be used.</w:t>
      </w:r>
    </w:p>
    <w:p w:rsidR="001D1815" w:rsidRDefault="001D1815" w:rsidP="004826A8">
      <w:pPr>
        <w:tabs>
          <w:tab w:val="left" w:pos="-1440"/>
          <w:tab w:val="left" w:pos="-720"/>
          <w:tab w:val="left" w:pos="0"/>
          <w:tab w:val="left" w:pos="720"/>
          <w:tab w:val="left" w:pos="1440"/>
          <w:tab w:val="left" w:pos="2160"/>
          <w:tab w:val="left" w:pos="2880"/>
          <w:tab w:val="left" w:pos="3600"/>
          <w:tab w:val="right" w:pos="8100"/>
          <w:tab w:val="left" w:pos="8640"/>
        </w:tabs>
        <w:ind w:left="709" w:hanging="709"/>
        <w:contextualSpacing/>
        <w:mirrorIndents/>
        <w:rPr>
          <w:b/>
        </w:rPr>
      </w:pPr>
    </w:p>
    <w:p w:rsidR="001D1815" w:rsidRDefault="001D1815" w:rsidP="009F5C53">
      <w:pPr>
        <w:pStyle w:val="Heading2"/>
        <w:ind w:left="720" w:hanging="720"/>
      </w:pPr>
      <w:bookmarkStart w:id="19" w:name="_Toc11419410"/>
      <w:r>
        <w:t>4.</w:t>
      </w:r>
      <w:r>
        <w:tab/>
        <w:t xml:space="preserve">THE </w:t>
      </w:r>
      <w:r w:rsidR="00B52007">
        <w:t>CLIENT OFFICER</w:t>
      </w:r>
      <w:bookmarkEnd w:id="19"/>
    </w:p>
    <w:p w:rsidR="001D1815" w:rsidRDefault="001D1815" w:rsidP="002D4DF9">
      <w:pPr>
        <w:contextualSpacing/>
        <w:mirrorIndents/>
      </w:pPr>
    </w:p>
    <w:p w:rsidR="001D1815" w:rsidRDefault="001D1815" w:rsidP="006F6554">
      <w:pPr>
        <w:ind w:left="709" w:firstLine="0"/>
      </w:pPr>
      <w:r>
        <w:t xml:space="preserve">The functions, rights and powers conferred by this Contract upon the Council shall be exercised by the </w:t>
      </w:r>
      <w:r w:rsidR="00B52007">
        <w:t>Client Officer</w:t>
      </w:r>
      <w:r>
        <w:t xml:space="preserve">.  The Contractor shall in no circumstances question the existence or extent of the Authority of any person authorised by the </w:t>
      </w:r>
      <w:r w:rsidR="00B52007">
        <w:t>Client Officer</w:t>
      </w:r>
      <w:r>
        <w:t xml:space="preserve"> to act on his behalf.</w:t>
      </w:r>
    </w:p>
    <w:p w:rsidR="001D1815" w:rsidRDefault="001D1815" w:rsidP="00A15B71">
      <w:pPr>
        <w:rPr>
          <w:b/>
        </w:rPr>
      </w:pPr>
    </w:p>
    <w:p w:rsidR="001D1815" w:rsidRDefault="001D1815" w:rsidP="009F5C53">
      <w:pPr>
        <w:pStyle w:val="Heading2"/>
        <w:ind w:left="720" w:hanging="720"/>
      </w:pPr>
      <w:bookmarkStart w:id="20" w:name="_Toc11419411"/>
      <w:r>
        <w:t>5.</w:t>
      </w:r>
      <w:r>
        <w:tab/>
        <w:t>CONTRACT PERIOD</w:t>
      </w:r>
      <w:bookmarkEnd w:id="20"/>
    </w:p>
    <w:p w:rsidR="001D1815" w:rsidRDefault="001D1815" w:rsidP="004232C8">
      <w:pPr>
        <w:tabs>
          <w:tab w:val="left" w:pos="1560"/>
        </w:tabs>
        <w:ind w:left="1560" w:hanging="829"/>
        <w:contextualSpacing/>
        <w:mirrorIndents/>
      </w:pPr>
    </w:p>
    <w:p w:rsidR="001D1815" w:rsidRDefault="001D1815" w:rsidP="00820DA8">
      <w:pPr>
        <w:pStyle w:val="ListParagraph"/>
        <w:numPr>
          <w:ilvl w:val="0"/>
          <w:numId w:val="3"/>
        </w:numPr>
        <w:ind w:left="1560" w:hanging="709"/>
      </w:pPr>
      <w:r>
        <w:t xml:space="preserve">This initial contract shall extend for a period of </w:t>
      </w:r>
      <w:r w:rsidR="00AD6B81">
        <w:t>5</w:t>
      </w:r>
      <w:r>
        <w:t xml:space="preserve"> weeks (or that period specified in the Schedule/Appendix to the Form of Tender) and shall not be terminated by either party within that period save in accordance with these conditions. The contractor shall be expected to undertake this contract within the timescale following commitment by the contractor in writing that they can meet the deadline as specified, unless otherwise agreed in writing by the </w:t>
      </w:r>
      <w:r w:rsidR="00B52007">
        <w:t>Client Officer</w:t>
      </w:r>
      <w:r>
        <w:t>.</w:t>
      </w:r>
    </w:p>
    <w:p w:rsidR="001D1815" w:rsidRDefault="001D1815" w:rsidP="00820DA8">
      <w:pPr>
        <w:ind w:left="1560" w:hanging="709"/>
      </w:pPr>
    </w:p>
    <w:p w:rsidR="001D1815" w:rsidRDefault="001D1815" w:rsidP="00820DA8">
      <w:pPr>
        <w:ind w:left="1560" w:hanging="709"/>
      </w:pPr>
      <w:r>
        <w:t>(b)</w:t>
      </w:r>
      <w:r>
        <w:tab/>
        <w:t xml:space="preserve">The contractor is advised that they will be paid for the installation work with an </w:t>
      </w:r>
      <w:r w:rsidRPr="002166DE">
        <w:rPr>
          <w:b/>
          <w:u w:val="single"/>
        </w:rPr>
        <w:t xml:space="preserve">interim payment of </w:t>
      </w:r>
      <w:r w:rsidR="006F6554">
        <w:rPr>
          <w:b/>
          <w:u w:val="single"/>
        </w:rPr>
        <w:t>5</w:t>
      </w:r>
      <w:r w:rsidRPr="002166DE">
        <w:rPr>
          <w:b/>
          <w:u w:val="single"/>
        </w:rPr>
        <w:t xml:space="preserve">% being held </w:t>
      </w:r>
      <w:r w:rsidR="002166DE" w:rsidRPr="002166DE">
        <w:rPr>
          <w:b/>
          <w:u w:val="single"/>
        </w:rPr>
        <w:t>over</w:t>
      </w:r>
      <w:r w:rsidR="002166DE">
        <w:t xml:space="preserve"> </w:t>
      </w:r>
      <w:r>
        <w:t>to cover the maintenance period.</w:t>
      </w:r>
    </w:p>
    <w:p w:rsidR="001D1815" w:rsidRDefault="001D1815" w:rsidP="00820DA8">
      <w:pPr>
        <w:ind w:left="1560" w:hanging="709"/>
      </w:pPr>
    </w:p>
    <w:p w:rsidR="001D1815" w:rsidRDefault="001D1815" w:rsidP="00820DA8">
      <w:pPr>
        <w:ind w:left="1560" w:hanging="709"/>
      </w:pPr>
      <w:r>
        <w:t>(c)</w:t>
      </w:r>
      <w:r>
        <w:tab/>
        <w:t xml:space="preserve">All work shall be completed on site to ensure that all invoices are submitted to this authority by the </w:t>
      </w:r>
      <w:r w:rsidR="002166DE">
        <w:t>agreed date</w:t>
      </w:r>
      <w:r>
        <w:t>.</w:t>
      </w:r>
    </w:p>
    <w:p w:rsidR="001D1815" w:rsidRDefault="001D1815" w:rsidP="00AA5EC6">
      <w:pPr>
        <w:tabs>
          <w:tab w:val="left" w:pos="-1440"/>
          <w:tab w:val="left" w:pos="-720"/>
          <w:tab w:val="left" w:pos="0"/>
          <w:tab w:val="left" w:pos="720"/>
          <w:tab w:val="left" w:pos="1440"/>
          <w:tab w:val="left" w:pos="2160"/>
          <w:tab w:val="left" w:pos="2880"/>
          <w:tab w:val="left" w:pos="3600"/>
          <w:tab w:val="right" w:pos="8100"/>
          <w:tab w:val="left" w:pos="8640"/>
        </w:tabs>
        <w:ind w:left="1418" w:hanging="1418"/>
        <w:contextualSpacing/>
        <w:mirrorIndents/>
        <w:rPr>
          <w:b/>
        </w:rPr>
      </w:pPr>
    </w:p>
    <w:p w:rsidR="001D1815" w:rsidRDefault="001D1815" w:rsidP="009F5C53">
      <w:pPr>
        <w:pStyle w:val="Heading2"/>
        <w:ind w:left="709" w:hanging="709"/>
      </w:pPr>
      <w:bookmarkStart w:id="21" w:name="_Toc11419412"/>
      <w:r>
        <w:t>6.</w:t>
      </w:r>
      <w:r>
        <w:tab/>
        <w:t>PERFORMANCE OF SERVICES</w:t>
      </w:r>
      <w:bookmarkEnd w:id="21"/>
    </w:p>
    <w:p w:rsidR="001D1815" w:rsidRDefault="001D1815" w:rsidP="004202C5">
      <w:pPr>
        <w:ind w:hanging="731"/>
      </w:pPr>
    </w:p>
    <w:p w:rsidR="001D1815" w:rsidRDefault="001D1815" w:rsidP="00820DA8">
      <w:pPr>
        <w:ind w:left="1560" w:hanging="709"/>
      </w:pPr>
      <w:r>
        <w:t>(a)</w:t>
      </w:r>
      <w:r>
        <w:tab/>
        <w:t xml:space="preserve">During the Contract Period the Contractor shall perform the Services (and any modification thereof authorised under the Conditions) in a manner totally consistent with the tender and the terms and conditions of the Contract and to the entire satisfaction of the </w:t>
      </w:r>
      <w:r w:rsidR="00B52007">
        <w:t>Client Officer</w:t>
      </w:r>
      <w:r>
        <w:t>.</w:t>
      </w:r>
    </w:p>
    <w:p w:rsidR="001D1815" w:rsidRDefault="001D1815" w:rsidP="00820DA8">
      <w:pPr>
        <w:ind w:left="1560" w:hanging="709"/>
      </w:pPr>
    </w:p>
    <w:p w:rsidR="001D1815" w:rsidRDefault="001D1815" w:rsidP="00820DA8">
      <w:pPr>
        <w:ind w:left="1560" w:hanging="709"/>
      </w:pPr>
      <w:r>
        <w:t>(b)</w:t>
      </w:r>
      <w:r>
        <w:tab/>
        <w:t xml:space="preserve">The Contractor shall at all times perform such Services in accordance with a written daily Programme of Work which shall be submitted to the </w:t>
      </w:r>
      <w:r w:rsidR="00B52007">
        <w:t>Client Officer</w:t>
      </w:r>
      <w:r>
        <w:t xml:space="preserve"> prior to commencement of any work (and any modifications thereof authorised under the Conditions).</w:t>
      </w:r>
    </w:p>
    <w:p w:rsidR="001D1815" w:rsidRDefault="001D1815" w:rsidP="00820DA8">
      <w:pPr>
        <w:ind w:left="1560" w:hanging="709"/>
      </w:pPr>
    </w:p>
    <w:p w:rsidR="001D1815" w:rsidRDefault="004202C5" w:rsidP="00820DA8">
      <w:pPr>
        <w:ind w:left="1560" w:hanging="709"/>
      </w:pPr>
      <w:r>
        <w:t>(c)</w:t>
      </w:r>
      <w:r>
        <w:tab/>
      </w:r>
      <w:r w:rsidR="001D1815">
        <w:t>The Contractor is to be aware that the maintenance period for the contract is 12 months, starting from the completion/adoption date of the site by Banbury Town Council.</w:t>
      </w: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ind w:left="720"/>
        <w:contextualSpacing/>
        <w:mirrorIndents/>
        <w:rPr>
          <w:b/>
        </w:rPr>
      </w:pPr>
      <w:r>
        <w:rPr>
          <w:b/>
        </w:rPr>
        <w:t xml:space="preserve">            </w:t>
      </w:r>
    </w:p>
    <w:p w:rsidR="001D1815" w:rsidRDefault="001D1815" w:rsidP="009F5C53">
      <w:pPr>
        <w:pStyle w:val="Heading2"/>
        <w:ind w:left="709" w:hanging="709"/>
      </w:pPr>
      <w:bookmarkStart w:id="22" w:name="_Toc11419413"/>
      <w:r>
        <w:t>7.</w:t>
      </w:r>
      <w:r>
        <w:tab/>
        <w:t>CERTIFICATE OF PRACTICAL COMPLETION AND DEFECTS LIABILITY</w:t>
      </w:r>
      <w:bookmarkEnd w:id="22"/>
    </w:p>
    <w:p w:rsidR="001D1815" w:rsidRDefault="001D1815" w:rsidP="004202C5">
      <w:pPr>
        <w:ind w:hanging="731"/>
      </w:pPr>
    </w:p>
    <w:p w:rsidR="001D1815" w:rsidRDefault="001D1815" w:rsidP="00820DA8">
      <w:pPr>
        <w:ind w:left="1560" w:hanging="731"/>
      </w:pPr>
      <w:r>
        <w:t>(a)</w:t>
      </w:r>
      <w:r>
        <w:tab/>
        <w:t xml:space="preserve">The </w:t>
      </w:r>
      <w:r w:rsidR="00B52007">
        <w:t>Client Officer</w:t>
      </w:r>
      <w:r>
        <w:t xml:space="preserve"> shall issue to the Contractor, a Certificate of Practical Completion to identify that all works have been undertaken.  The </w:t>
      </w:r>
      <w:r w:rsidR="00B52007">
        <w:t>Client Officer</w:t>
      </w:r>
      <w:r>
        <w:t xml:space="preserve"> will then arrange for a Post Installation inspection to be carried out before hand over of the site to the Council.</w:t>
      </w:r>
    </w:p>
    <w:p w:rsidR="001D1815" w:rsidRDefault="001D1815" w:rsidP="00820DA8">
      <w:pPr>
        <w:ind w:left="1560" w:hanging="731"/>
      </w:pPr>
    </w:p>
    <w:p w:rsidR="001D1815" w:rsidRDefault="001D1815" w:rsidP="00820DA8">
      <w:pPr>
        <w:ind w:left="1560" w:hanging="731"/>
      </w:pPr>
      <w:r>
        <w:t>(b)</w:t>
      </w:r>
      <w:r>
        <w:tab/>
        <w:t>On the production of a successfully completed Post Installation Report identifying that all works have been undertaken in accordance with all relevant standards and specification, the Contractor shall be invited to submit his invoice for payment.</w:t>
      </w:r>
    </w:p>
    <w:p w:rsidR="001D1815" w:rsidRDefault="001D1815" w:rsidP="00820DA8">
      <w:pPr>
        <w:ind w:left="1560" w:hanging="731"/>
      </w:pPr>
      <w:r>
        <w:tab/>
      </w:r>
    </w:p>
    <w:p w:rsidR="001D1815" w:rsidRDefault="001D1815" w:rsidP="00820DA8">
      <w:pPr>
        <w:ind w:left="1560" w:hanging="731"/>
      </w:pPr>
      <w:r>
        <w:t>(c)</w:t>
      </w:r>
      <w:r>
        <w:tab/>
        <w:t xml:space="preserve">Should the Contractor be required to rectify any defects then he should be aware that no payment will be made until the </w:t>
      </w:r>
      <w:r w:rsidR="00B52007">
        <w:t>Client Officer</w:t>
      </w:r>
      <w:r>
        <w:t xml:space="preserve"> is satisfied that all works have been completed to the contract specification.</w:t>
      </w:r>
    </w:p>
    <w:p w:rsidR="001D1815" w:rsidRDefault="001D1815" w:rsidP="00820DA8">
      <w:pPr>
        <w:ind w:left="1560" w:hanging="731"/>
      </w:pPr>
    </w:p>
    <w:p w:rsidR="001D1815" w:rsidRDefault="001D1815" w:rsidP="00820DA8">
      <w:pPr>
        <w:ind w:left="1560" w:hanging="731"/>
      </w:pPr>
      <w:r>
        <w:t>(d)</w:t>
      </w:r>
      <w:r>
        <w:tab/>
        <w:t xml:space="preserve">The Contractor shall make any payment due to this Authority as a result of his failure to undertake the works within the given time period unless previously agreed in writing with the </w:t>
      </w:r>
      <w:r w:rsidR="00B52007">
        <w:t>Client Officer</w:t>
      </w:r>
      <w:r>
        <w:t>.</w:t>
      </w:r>
    </w:p>
    <w:p w:rsidR="001D1815" w:rsidRDefault="001D1815" w:rsidP="00820DA8">
      <w:pPr>
        <w:tabs>
          <w:tab w:val="left" w:pos="-1440"/>
          <w:tab w:val="left" w:pos="-720"/>
          <w:tab w:val="left" w:pos="0"/>
          <w:tab w:val="left" w:pos="720"/>
          <w:tab w:val="left" w:pos="1440"/>
          <w:tab w:val="left" w:pos="2160"/>
          <w:tab w:val="left" w:pos="2880"/>
          <w:tab w:val="left" w:pos="3600"/>
          <w:tab w:val="right" w:pos="8100"/>
          <w:tab w:val="left" w:pos="8640"/>
        </w:tabs>
        <w:ind w:left="1560" w:hanging="731"/>
        <w:contextualSpacing/>
        <w:mirrorIndents/>
        <w:rPr>
          <w:b/>
        </w:rPr>
      </w:pPr>
      <w:r>
        <w:rPr>
          <w:b/>
        </w:rPr>
        <w:t xml:space="preserve">   </w:t>
      </w:r>
    </w:p>
    <w:p w:rsidR="001D1815" w:rsidRDefault="001D1815" w:rsidP="009F5C53">
      <w:pPr>
        <w:pStyle w:val="Heading2"/>
        <w:ind w:left="720" w:hanging="720"/>
      </w:pPr>
      <w:bookmarkStart w:id="23" w:name="_Toc11419414"/>
      <w:r>
        <w:t>8.</w:t>
      </w:r>
      <w:r>
        <w:tab/>
        <w:t>VALUE ADDED TAX</w:t>
      </w:r>
      <w:bookmarkEnd w:id="23"/>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p>
    <w:p w:rsidR="001D1815" w:rsidRDefault="001D1815" w:rsidP="00AB5957">
      <w:pPr>
        <w:tabs>
          <w:tab w:val="left" w:pos="-1440"/>
          <w:tab w:val="left" w:pos="-720"/>
          <w:tab w:val="left" w:pos="2160"/>
          <w:tab w:val="left" w:pos="2880"/>
          <w:tab w:val="left" w:pos="3600"/>
          <w:tab w:val="right" w:pos="8100"/>
          <w:tab w:val="left" w:pos="8640"/>
        </w:tabs>
        <w:ind w:left="1560" w:hanging="709"/>
        <w:contextualSpacing/>
        <w:rPr>
          <w:b/>
        </w:rPr>
      </w:pPr>
      <w:r w:rsidRPr="00A15B71">
        <w:t>(a)</w:t>
      </w:r>
      <w:r>
        <w:rPr>
          <w:b/>
        </w:rPr>
        <w:tab/>
      </w:r>
      <w:r w:rsidRPr="00C769D6">
        <w:t xml:space="preserve">On receipt of the Certificates of Practical Completion the </w:t>
      </w:r>
      <w:r w:rsidR="00B52007">
        <w:t>Client Officer</w:t>
      </w:r>
      <w:r w:rsidRPr="00C769D6">
        <w:t xml:space="preserve"> shall inspect the site and if the work has been undertaken satisfactorily and approved by the Post Installation Report, the Contractor shall be advised that he may issue a V.A.T. invoice for those works, which shall be paid within 28 days of the date of receipt of the invoice</w:t>
      </w: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p>
    <w:p w:rsidR="001D1815" w:rsidRDefault="001D1815" w:rsidP="009F5C53">
      <w:pPr>
        <w:pStyle w:val="Heading2"/>
        <w:ind w:left="720" w:hanging="720"/>
      </w:pPr>
      <w:bookmarkStart w:id="24" w:name="_Toc11419415"/>
      <w:r>
        <w:t>9.</w:t>
      </w:r>
      <w:r>
        <w:tab/>
        <w:t>ASSIGNMENT AND SUB-LETTING</w:t>
      </w:r>
      <w:bookmarkEnd w:id="24"/>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r w:rsidRPr="00C769D6">
        <w:tab/>
        <w:t>The Contractors shall not: -</w:t>
      </w:r>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p>
    <w:p w:rsidR="001D1815" w:rsidRDefault="001D1815" w:rsidP="00AB5957">
      <w:pPr>
        <w:tabs>
          <w:tab w:val="left" w:pos="-1440"/>
          <w:tab w:val="left" w:pos="-720"/>
          <w:tab w:val="left" w:pos="0"/>
          <w:tab w:val="left" w:pos="2160"/>
          <w:tab w:val="left" w:pos="2880"/>
          <w:tab w:val="left" w:pos="3600"/>
          <w:tab w:val="right" w:pos="8100"/>
          <w:tab w:val="left" w:pos="8640"/>
        </w:tabs>
        <w:ind w:left="1560" w:hanging="709"/>
        <w:contextualSpacing/>
        <w:rPr>
          <w:b/>
        </w:rPr>
      </w:pPr>
      <w:r w:rsidRPr="00C769D6">
        <w:t>(a)</w:t>
      </w:r>
      <w:r w:rsidRPr="00C769D6">
        <w:tab/>
        <w:t>Assign any part of the work or undertakings, or any part thereof or any benefit in or under the contract without the</w:t>
      </w:r>
      <w:r>
        <w:rPr>
          <w:b/>
        </w:rPr>
        <w:t xml:space="preserve"> </w:t>
      </w:r>
      <w:r w:rsidRPr="00C769D6">
        <w:t xml:space="preserve">written consent of the </w:t>
      </w:r>
      <w:r w:rsidR="00B52007">
        <w:t>Client Officer</w:t>
      </w:r>
      <w:r w:rsidRPr="00C769D6">
        <w:t>, such consent not to be unreasonably withheld.</w:t>
      </w:r>
    </w:p>
    <w:p w:rsidR="001D1815" w:rsidRDefault="001D1815" w:rsidP="00820DA8">
      <w:pPr>
        <w:tabs>
          <w:tab w:val="left" w:pos="-1440"/>
          <w:tab w:val="left" w:pos="-720"/>
          <w:tab w:val="left" w:pos="0"/>
          <w:tab w:val="left" w:pos="2160"/>
          <w:tab w:val="left" w:pos="2880"/>
          <w:tab w:val="left" w:pos="3600"/>
          <w:tab w:val="right" w:pos="8100"/>
          <w:tab w:val="left" w:pos="8640"/>
        </w:tabs>
        <w:ind w:left="1560" w:hanging="709"/>
        <w:contextualSpacing/>
        <w:mirrorIndents/>
        <w:rPr>
          <w:b/>
        </w:rPr>
      </w:pPr>
    </w:p>
    <w:p w:rsidR="001D1815" w:rsidRDefault="001D1815" w:rsidP="00820DA8">
      <w:pPr>
        <w:ind w:left="1560" w:hanging="709"/>
      </w:pPr>
      <w:r>
        <w:t>(b)</w:t>
      </w:r>
      <w:r>
        <w:tab/>
        <w:t>The Authority shall be entitled to assign the benefit of the contract or any part thereof and shall give written notice of any assignment to the Contractor.</w:t>
      </w:r>
    </w:p>
    <w:p w:rsidR="001D1815" w:rsidRDefault="001D1815" w:rsidP="00820DA8">
      <w:pPr>
        <w:ind w:left="1560" w:hanging="709"/>
      </w:pPr>
    </w:p>
    <w:p w:rsidR="001D1815" w:rsidRDefault="001D1815" w:rsidP="00820DA8">
      <w:pPr>
        <w:ind w:left="1560" w:hanging="709"/>
      </w:pPr>
      <w:r>
        <w:t>(c)</w:t>
      </w:r>
      <w:r>
        <w:tab/>
        <w:t xml:space="preserve">The Contractor shall not sublet the whole of the Contract or any part thereof except where such subletting may be customary to the trade concerned.  Any subletting will be notified to the </w:t>
      </w:r>
      <w:r w:rsidR="00B52007">
        <w:t>Client Officer</w:t>
      </w:r>
      <w:r>
        <w:t xml:space="preserve"> within five (5) working days.</w:t>
      </w:r>
    </w:p>
    <w:p w:rsidR="001D1815" w:rsidRDefault="001D1815" w:rsidP="00820DA8">
      <w:pPr>
        <w:ind w:left="1560" w:hanging="709"/>
      </w:pPr>
    </w:p>
    <w:p w:rsidR="009871B2" w:rsidRDefault="001D1815" w:rsidP="009871B2">
      <w:pPr>
        <w:ind w:left="1560" w:hanging="709"/>
      </w:pPr>
      <w:r>
        <w:t>(d)</w:t>
      </w:r>
      <w:r>
        <w:tab/>
        <w:t>Where the Authority has consented to the placing of sub-contracts, copies of each sub-contract shall be sent by the Contractor to the Authorit</w:t>
      </w:r>
      <w:r w:rsidR="009871B2">
        <w:t>y within five (5) working days.</w:t>
      </w:r>
    </w:p>
    <w:p w:rsidR="009871B2" w:rsidRDefault="009871B2" w:rsidP="009871B2">
      <w:pPr>
        <w:ind w:left="1560" w:hanging="709"/>
      </w:pPr>
    </w:p>
    <w:p w:rsidR="009871B2" w:rsidRDefault="00A473D8" w:rsidP="009871B2">
      <w:pPr>
        <w:ind w:left="1560" w:hanging="709"/>
      </w:pPr>
      <w:r>
        <w:t>(e)</w:t>
      </w:r>
      <w:r w:rsidR="001D1815" w:rsidRPr="00BB4162">
        <w:tab/>
        <w:t>The Contractor acknowledges and agrees that by way of illustration only and without restricting or fettering the Authority’s right to withhold its consent on reasonable grounds it shall be reasonable for the Authority to withhold its consent where the sub-contracting of any element of the provision of the Services would be contrary to law or contrary to public or government policy or contrary to public morality and decency or which it is not in the national interest.  If with the Authority’s consent the Contractor sub-contracts the provision of any element of the Services, every act or omission of the sub-contractor shall for the purposes of the Contract deemed to be the act or omission of the Contractor and the Contractor shall be liable to the Authority thereafter as if such act or omission had been committed or omitted by the Contractor itself.</w:t>
      </w:r>
    </w:p>
    <w:p w:rsidR="009871B2" w:rsidRDefault="009871B2" w:rsidP="009871B2">
      <w:pPr>
        <w:ind w:left="1560" w:hanging="709"/>
      </w:pPr>
    </w:p>
    <w:p w:rsidR="001D1815" w:rsidRPr="00BB4162" w:rsidRDefault="00A473D8" w:rsidP="009871B2">
      <w:pPr>
        <w:ind w:left="1560" w:hanging="709"/>
      </w:pPr>
      <w:r>
        <w:t>(f)</w:t>
      </w:r>
      <w:r>
        <w:tab/>
      </w:r>
      <w:r w:rsidR="001D1815">
        <w:t>Where the contractor enters into a sub-contract with a supplier or contractor for the purpose of performing the Agreement, it shall cause a term to be included in such a sub-contract which requires payment to be made of undisputed sums by the Contractor to the sub-contractor within a specified period not exceeding 30 days from the receipt of a valid invoice, as defined by the sub-contract requirements.</w:t>
      </w: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p>
    <w:p w:rsidR="001D1815" w:rsidRDefault="001D1815" w:rsidP="009F5C53">
      <w:pPr>
        <w:pStyle w:val="Heading2"/>
        <w:ind w:left="851" w:hanging="851"/>
      </w:pPr>
      <w:bookmarkStart w:id="25" w:name="_Toc11419416"/>
      <w:r>
        <w:t>10.</w:t>
      </w:r>
      <w:r>
        <w:tab/>
        <w:t>AGENCY</w:t>
      </w:r>
      <w:bookmarkEnd w:id="25"/>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p>
    <w:p w:rsidR="001D1815" w:rsidRPr="00C769D6" w:rsidRDefault="001D1815" w:rsidP="006843F8">
      <w:pPr>
        <w:tabs>
          <w:tab w:val="left" w:pos="-1440"/>
          <w:tab w:val="left" w:pos="-720"/>
        </w:tabs>
        <w:ind w:left="709" w:firstLine="0"/>
        <w:contextualSpacing/>
      </w:pPr>
      <w:r w:rsidRPr="00C769D6">
        <w:t xml:space="preserve">In carrying out the Services the Contractor shall be acting as Principal and not as the Agent of the </w:t>
      </w:r>
      <w:r w:rsidR="00A473D8">
        <w:t>Council</w:t>
      </w:r>
      <w:r w:rsidRPr="00C769D6">
        <w:t>.</w:t>
      </w:r>
    </w:p>
    <w:p w:rsidR="001D1815" w:rsidRPr="00C769D6" w:rsidRDefault="001D1815" w:rsidP="00350A3B">
      <w:pPr>
        <w:tabs>
          <w:tab w:val="left" w:pos="-1440"/>
          <w:tab w:val="left" w:pos="-720"/>
          <w:tab w:val="left" w:pos="0"/>
          <w:tab w:val="left" w:pos="720"/>
          <w:tab w:val="left" w:pos="1440"/>
          <w:tab w:val="left" w:pos="2160"/>
          <w:tab w:val="left" w:pos="2880"/>
          <w:tab w:val="left" w:pos="3600"/>
        </w:tabs>
        <w:contextualSpacing/>
        <w:mirrorIndents/>
      </w:pPr>
      <w:r w:rsidRPr="00C769D6">
        <w:tab/>
      </w:r>
      <w:r w:rsidRPr="00C769D6">
        <w:tab/>
      </w:r>
    </w:p>
    <w:p w:rsidR="001D1815" w:rsidRPr="00C769D6" w:rsidRDefault="001D1815" w:rsidP="00350A3B">
      <w:pPr>
        <w:tabs>
          <w:tab w:val="left" w:pos="-1440"/>
          <w:tab w:val="left" w:pos="-720"/>
          <w:tab w:val="left" w:pos="0"/>
          <w:tab w:val="left" w:pos="720"/>
          <w:tab w:val="left" w:pos="1440"/>
          <w:tab w:val="left" w:pos="2160"/>
          <w:tab w:val="left" w:pos="2880"/>
          <w:tab w:val="left" w:pos="3600"/>
        </w:tabs>
        <w:contextualSpacing/>
        <w:mirrorIndents/>
      </w:pPr>
      <w:r w:rsidRPr="00C769D6">
        <w:tab/>
        <w:t>Accordingly:</w:t>
      </w:r>
    </w:p>
    <w:p w:rsidR="001D1815" w:rsidRPr="00C769D6" w:rsidRDefault="001D1815" w:rsidP="006C6E67">
      <w:pPr>
        <w:tabs>
          <w:tab w:val="left" w:pos="-1440"/>
          <w:tab w:val="left" w:pos="-720"/>
          <w:tab w:val="left" w:pos="851"/>
          <w:tab w:val="left" w:pos="1440"/>
          <w:tab w:val="left" w:pos="2160"/>
          <w:tab w:val="left" w:pos="2880"/>
          <w:tab w:val="left" w:pos="3600"/>
          <w:tab w:val="left" w:pos="10466"/>
        </w:tabs>
        <w:ind w:hanging="731"/>
        <w:contextualSpacing/>
        <w:mirrorIndents/>
      </w:pPr>
    </w:p>
    <w:p w:rsidR="001D1815" w:rsidRPr="00C769D6" w:rsidRDefault="001D1815" w:rsidP="009871B2">
      <w:pPr>
        <w:pStyle w:val="ListParagraph"/>
        <w:numPr>
          <w:ilvl w:val="0"/>
          <w:numId w:val="4"/>
        </w:numPr>
        <w:ind w:left="1560" w:hanging="709"/>
      </w:pPr>
      <w:r w:rsidRPr="00C769D6">
        <w:t>The Contractor shall not (and shall not procure that its employees, servants or agents do not) say or do anything that might lead any other person to believe that the Contractor is acting as the Agent of the Authority; and</w:t>
      </w:r>
    </w:p>
    <w:p w:rsidR="001D1815" w:rsidRPr="00C769D6" w:rsidRDefault="001D1815" w:rsidP="009871B2">
      <w:pPr>
        <w:ind w:left="1560" w:hanging="709"/>
      </w:pPr>
    </w:p>
    <w:p w:rsidR="001D1815" w:rsidRPr="00C769D6" w:rsidRDefault="001D1815" w:rsidP="009871B2">
      <w:pPr>
        <w:pStyle w:val="ListParagraph"/>
        <w:numPr>
          <w:ilvl w:val="0"/>
          <w:numId w:val="4"/>
        </w:numPr>
        <w:ind w:left="1560" w:hanging="709"/>
      </w:pPr>
      <w:r w:rsidRPr="00C769D6">
        <w:t>Nothing in this Contract shall impose any liability on the Authority in respect of any liability incurred by the Contractor to any other person but this shall not be taken to exclude or limit any liability of the Authority to the Contractor that may arise by virtue of either a breach of the Contract or by negligence on the part of the Authority, the Authority’s employees, servants or agents.</w:t>
      </w:r>
    </w:p>
    <w:p w:rsidR="001D1815" w:rsidRPr="00C769D6" w:rsidRDefault="001D1815" w:rsidP="009871B2">
      <w:pPr>
        <w:ind w:left="1560" w:hanging="709"/>
      </w:pPr>
    </w:p>
    <w:p w:rsidR="001D1815" w:rsidRPr="00C769D6" w:rsidRDefault="001D1815" w:rsidP="009871B2">
      <w:pPr>
        <w:pStyle w:val="ListParagraph"/>
        <w:numPr>
          <w:ilvl w:val="0"/>
          <w:numId w:val="4"/>
        </w:numPr>
        <w:ind w:left="1560" w:hanging="709"/>
      </w:pPr>
      <w:r w:rsidRPr="00C769D6">
        <w:t>The Contractor has not and shall not hold himself out as having the power to make, vary, discharge or waive any Byelaw or regulation of any kind.</w:t>
      </w:r>
    </w:p>
    <w:p w:rsidR="001D1815" w:rsidRPr="00C769D6" w:rsidRDefault="001D1815" w:rsidP="009871B2">
      <w:pPr>
        <w:ind w:left="1560" w:hanging="709"/>
      </w:pPr>
    </w:p>
    <w:p w:rsidR="001D1815" w:rsidRPr="006C6E67" w:rsidRDefault="001D1815" w:rsidP="009871B2">
      <w:pPr>
        <w:pStyle w:val="ListParagraph"/>
        <w:numPr>
          <w:ilvl w:val="0"/>
          <w:numId w:val="4"/>
        </w:numPr>
        <w:ind w:left="1560" w:hanging="709"/>
        <w:rPr>
          <w:sz w:val="20"/>
        </w:rPr>
      </w:pPr>
      <w:r w:rsidRPr="00C769D6">
        <w:t>The Contractor shall not hold itself out as being authorised to enter into any contract on behalf of the Council to the performance, variation, release or discharge of any obligation to a third party.  The employees of the Contractor shall not hold themselves to be and shall not be held out by the Contractor as being servants or agents of the Council.</w:t>
      </w:r>
    </w:p>
    <w:p w:rsidR="001D1815" w:rsidRDefault="001D1815" w:rsidP="009871B2">
      <w:pPr>
        <w:ind w:left="1560" w:hanging="709"/>
        <w:rPr>
          <w:b/>
        </w:rPr>
      </w:pPr>
    </w:p>
    <w:p w:rsidR="001D1815" w:rsidRDefault="001D1815" w:rsidP="009F5C53">
      <w:pPr>
        <w:pStyle w:val="Heading2"/>
        <w:ind w:left="720" w:hanging="720"/>
      </w:pPr>
      <w:bookmarkStart w:id="26" w:name="_Toc11419417"/>
      <w:r>
        <w:t>11.</w:t>
      </w:r>
      <w:r>
        <w:tab/>
        <w:t>LIABILITY OF CONTRACTORS</w:t>
      </w:r>
      <w:bookmarkEnd w:id="26"/>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p>
    <w:p w:rsidR="001D1815" w:rsidRPr="00C769D6" w:rsidRDefault="001D1815" w:rsidP="009871B2">
      <w:pPr>
        <w:pStyle w:val="ListParagraph"/>
        <w:numPr>
          <w:ilvl w:val="0"/>
          <w:numId w:val="5"/>
        </w:numPr>
        <w:ind w:left="1560" w:hanging="709"/>
      </w:pPr>
      <w:r w:rsidRPr="00C769D6">
        <w:t>The Contractor shall fully and promptly indemnify the Council against any liability to any person or property whatsoever arising out of or connected with the performance of the Services or any act or omission of any employee of the Contractor howsoever such liability may arise.</w:t>
      </w:r>
    </w:p>
    <w:p w:rsidR="001D1815" w:rsidRPr="00C769D6" w:rsidRDefault="001D1815" w:rsidP="009871B2">
      <w:pPr>
        <w:ind w:left="1560" w:hanging="709"/>
      </w:pPr>
    </w:p>
    <w:p w:rsidR="004826A8" w:rsidRDefault="001D1815" w:rsidP="009871B2">
      <w:pPr>
        <w:pStyle w:val="ListParagraph"/>
        <w:numPr>
          <w:ilvl w:val="0"/>
          <w:numId w:val="5"/>
        </w:numPr>
        <w:ind w:left="1560" w:hanging="709"/>
      </w:pPr>
      <w:r w:rsidRPr="00C769D6">
        <w:t>The Contractor shall fully and promptly indemnify the Council in respect of any damage caused to any land, building or chattel in the ownership, occupation or possession of the Council by any employee or agent of the Contractor (whether such damage is caused by negligence o</w:t>
      </w:r>
      <w:r w:rsidR="002B0731">
        <w:t xml:space="preserve">r in any </w:t>
      </w:r>
      <w:r w:rsidR="004826A8">
        <w:t>other way whatsoever).</w:t>
      </w:r>
    </w:p>
    <w:p w:rsidR="004826A8" w:rsidRDefault="004826A8" w:rsidP="009871B2">
      <w:pPr>
        <w:ind w:left="1560" w:hanging="709"/>
      </w:pPr>
    </w:p>
    <w:p w:rsidR="001D1815" w:rsidRPr="00C769D6" w:rsidRDefault="001D1815" w:rsidP="009871B2">
      <w:pPr>
        <w:pStyle w:val="ListParagraph"/>
        <w:numPr>
          <w:ilvl w:val="0"/>
          <w:numId w:val="5"/>
        </w:numPr>
        <w:ind w:left="1560" w:hanging="709"/>
      </w:pPr>
      <w:r w:rsidRPr="00C769D6">
        <w:t>The Contractor shall fully and promptly indemnify the Council and all persons concerned in respect of any personal injury caused to any employee of the Council by any employee or agent of the Contractor (whether such injury be caused by negligence or in any other way whatsoever).</w:t>
      </w:r>
    </w:p>
    <w:p w:rsidR="001D1815" w:rsidRPr="00C769D6" w:rsidRDefault="001D1815" w:rsidP="009871B2">
      <w:pPr>
        <w:ind w:left="1560" w:hanging="709"/>
      </w:pPr>
    </w:p>
    <w:p w:rsidR="001D1815" w:rsidRPr="00C769D6" w:rsidRDefault="001D1815" w:rsidP="009871B2">
      <w:pPr>
        <w:pStyle w:val="ListParagraph"/>
        <w:numPr>
          <w:ilvl w:val="0"/>
          <w:numId w:val="5"/>
        </w:numPr>
        <w:ind w:left="1560" w:hanging="709"/>
      </w:pPr>
      <w:r w:rsidRPr="00C769D6">
        <w:t xml:space="preserve">The Contractor shall be responsible at all times during the contract period for the security of the boundaries to all residential and commercial property that abut the site and is affected by the nature of these works and in doing so shall therefore ensure that all boundaries remain intact either through the use of appropriate temporary security fencing or through the completion of each section of new boundary fencing at any given time. </w:t>
      </w:r>
    </w:p>
    <w:p w:rsidR="001D1815" w:rsidRPr="00C769D6" w:rsidRDefault="001D1815" w:rsidP="009871B2">
      <w:pPr>
        <w:ind w:left="1560" w:hanging="709"/>
      </w:pPr>
    </w:p>
    <w:p w:rsidR="001D1815" w:rsidRPr="00C769D6" w:rsidRDefault="001D1815" w:rsidP="009871B2">
      <w:pPr>
        <w:pStyle w:val="ListParagraph"/>
        <w:numPr>
          <w:ilvl w:val="0"/>
          <w:numId w:val="5"/>
        </w:numPr>
        <w:ind w:left="1560" w:hanging="709"/>
      </w:pPr>
      <w:r w:rsidRPr="00C769D6">
        <w:t xml:space="preserve">The Contractor shall be solely responsible for </w:t>
      </w:r>
      <w:r w:rsidR="005A4CEF" w:rsidRPr="00C769D6">
        <w:t>liaising</w:t>
      </w:r>
      <w:r w:rsidRPr="00C769D6">
        <w:t xml:space="preserve"> with residents and neighbouring properties over the works and working with them to minimise the risk of damage to property, vegetation and ensuring the security of the individual premises.</w:t>
      </w:r>
    </w:p>
    <w:p w:rsidR="001D1815" w:rsidRPr="00C769D6" w:rsidRDefault="001D1815" w:rsidP="009871B2">
      <w:pPr>
        <w:ind w:left="1560" w:hanging="709"/>
      </w:pPr>
    </w:p>
    <w:p w:rsidR="001D1815" w:rsidRPr="00C769D6" w:rsidRDefault="001D1815" w:rsidP="009871B2">
      <w:pPr>
        <w:pStyle w:val="ListParagraph"/>
        <w:numPr>
          <w:ilvl w:val="0"/>
          <w:numId w:val="5"/>
        </w:numPr>
        <w:ind w:left="1560" w:hanging="709"/>
      </w:pPr>
      <w:r w:rsidRPr="00C769D6">
        <w:t xml:space="preserve">The Contractor shall at all times notify residents affected by the work of their progress and especially inform individual properties in writing, with a copy of each notification to be given to the </w:t>
      </w:r>
      <w:r w:rsidR="00B52007">
        <w:t>Client Officer</w:t>
      </w:r>
      <w:r w:rsidRPr="00C769D6">
        <w:t xml:space="preserve">, identifying:- </w:t>
      </w:r>
    </w:p>
    <w:p w:rsidR="001D1815" w:rsidRPr="00C769D6" w:rsidRDefault="001D1815" w:rsidP="009871B2">
      <w:pPr>
        <w:tabs>
          <w:tab w:val="left" w:pos="-1440"/>
        </w:tabs>
        <w:ind w:left="1560" w:hanging="709"/>
        <w:contextualSpacing/>
        <w:mirrorIndents/>
      </w:pPr>
    </w:p>
    <w:p w:rsidR="001D1815" w:rsidRPr="00C769D6" w:rsidRDefault="001D1815" w:rsidP="0065327E">
      <w:pPr>
        <w:pStyle w:val="ListParagraph"/>
        <w:numPr>
          <w:ilvl w:val="0"/>
          <w:numId w:val="10"/>
        </w:numPr>
        <w:ind w:left="2268" w:hanging="709"/>
      </w:pPr>
      <w:r w:rsidRPr="00C769D6">
        <w:t>the Contractor’s contact details</w:t>
      </w:r>
    </w:p>
    <w:p w:rsidR="001D1815" w:rsidRPr="00C769D6" w:rsidRDefault="001D1815" w:rsidP="0065327E">
      <w:pPr>
        <w:pStyle w:val="ListParagraph"/>
        <w:numPr>
          <w:ilvl w:val="0"/>
          <w:numId w:val="10"/>
        </w:numPr>
        <w:ind w:left="2268" w:hanging="709"/>
      </w:pPr>
      <w:r w:rsidRPr="00C769D6">
        <w:t xml:space="preserve">when their boundary fence will be removed </w:t>
      </w:r>
    </w:p>
    <w:p w:rsidR="001D1815" w:rsidRPr="00C769D6" w:rsidRDefault="001D1815" w:rsidP="0065327E">
      <w:pPr>
        <w:pStyle w:val="ListParagraph"/>
        <w:numPr>
          <w:ilvl w:val="0"/>
          <w:numId w:val="10"/>
        </w:numPr>
        <w:ind w:left="2268" w:hanging="709"/>
      </w:pPr>
      <w:r w:rsidRPr="00C769D6">
        <w:t>how long they will be without a permanent boundary</w:t>
      </w:r>
    </w:p>
    <w:p w:rsidR="001D1815" w:rsidRPr="00C769D6" w:rsidRDefault="001D1815" w:rsidP="0065327E">
      <w:pPr>
        <w:pStyle w:val="ListParagraph"/>
        <w:numPr>
          <w:ilvl w:val="0"/>
          <w:numId w:val="10"/>
        </w:numPr>
        <w:ind w:left="2268" w:hanging="709"/>
      </w:pPr>
      <w:r w:rsidRPr="00C769D6">
        <w:t>how long it will take to install the new fence</w:t>
      </w:r>
    </w:p>
    <w:p w:rsidR="00B36B5C" w:rsidRPr="00C769D6" w:rsidRDefault="00B36B5C" w:rsidP="009871B2">
      <w:pPr>
        <w:ind w:left="1560" w:hanging="709"/>
      </w:pPr>
    </w:p>
    <w:p w:rsidR="00B36B5C" w:rsidRPr="00C769D6" w:rsidRDefault="00B36B5C" w:rsidP="009871B2">
      <w:pPr>
        <w:pStyle w:val="ListParagraph"/>
        <w:numPr>
          <w:ilvl w:val="0"/>
          <w:numId w:val="5"/>
        </w:numPr>
        <w:ind w:left="1560" w:hanging="709"/>
      </w:pPr>
      <w:r w:rsidRPr="00C769D6">
        <w:t>The Contractor shall be solely responsible for</w:t>
      </w:r>
      <w:r>
        <w:t xml:space="preserve"> ensuring that any waste material deposited on the public highway</w:t>
      </w:r>
      <w:r w:rsidR="00AD6B81">
        <w:t xml:space="preserve"> (public footpath)</w:t>
      </w:r>
      <w:r>
        <w:t xml:space="preserve"> is removed immediately leaving no residue that could cause a hazard or risk.</w:t>
      </w:r>
    </w:p>
    <w:p w:rsidR="001D1815" w:rsidRDefault="001D1815" w:rsidP="00B36B5C">
      <w:pPr>
        <w:ind w:hanging="731"/>
        <w:rPr>
          <w:b/>
        </w:rPr>
      </w:pPr>
    </w:p>
    <w:p w:rsidR="00751E41" w:rsidRDefault="00751E41" w:rsidP="009F5C53">
      <w:pPr>
        <w:pStyle w:val="Heading2"/>
        <w:ind w:left="720" w:hanging="720"/>
      </w:pPr>
      <w:r>
        <w:br w:type="page"/>
      </w:r>
    </w:p>
    <w:p w:rsidR="001D1815" w:rsidRDefault="001D1815" w:rsidP="009F5C53">
      <w:pPr>
        <w:pStyle w:val="Heading2"/>
        <w:ind w:left="720" w:hanging="720"/>
      </w:pPr>
      <w:bookmarkStart w:id="27" w:name="_Toc11419418"/>
      <w:r>
        <w:t>12.</w:t>
      </w:r>
      <w:r>
        <w:tab/>
        <w:t>INSURANCE</w:t>
      </w:r>
      <w:bookmarkEnd w:id="27"/>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p>
    <w:p w:rsidR="001D1815" w:rsidRDefault="001D1815" w:rsidP="0065327E">
      <w:pPr>
        <w:pStyle w:val="ListParagraph"/>
        <w:numPr>
          <w:ilvl w:val="0"/>
          <w:numId w:val="9"/>
        </w:numPr>
        <w:ind w:left="1560" w:hanging="709"/>
      </w:pPr>
      <w:r w:rsidRPr="00C769D6">
        <w:t xml:space="preserve">The Contractor’s attention is draw </w:t>
      </w:r>
      <w:r w:rsidR="00AC4711">
        <w:t>to the insurance details set out below:-</w:t>
      </w:r>
    </w:p>
    <w:p w:rsidR="00AC4711" w:rsidRDefault="00AC4711" w:rsidP="00AC4711">
      <w:pPr>
        <w:pStyle w:val="BodyTextIndent2"/>
        <w:spacing w:after="0" w:line="240" w:lineRule="auto"/>
        <w:ind w:left="1414" w:firstLine="0"/>
        <w:contextualSpacing/>
        <w:mirrorIndents/>
      </w:pPr>
    </w:p>
    <w:tbl>
      <w:tblPr>
        <w:tblStyle w:val="TableGrid"/>
        <w:tblW w:w="7715" w:type="dxa"/>
        <w:tblInd w:w="1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3463"/>
      </w:tblGrid>
      <w:tr w:rsidR="00052689" w:rsidRPr="00052689" w:rsidTr="00404620">
        <w:tc>
          <w:tcPr>
            <w:tcW w:w="4252" w:type="dxa"/>
          </w:tcPr>
          <w:p w:rsidR="00052689" w:rsidRPr="00052689" w:rsidRDefault="00052689" w:rsidP="00B0332E">
            <w:pPr>
              <w:ind w:left="0" w:firstLine="0"/>
              <w:jc w:val="left"/>
            </w:pPr>
            <w:r w:rsidRPr="00052689">
              <w:t>Minimum Amount of Public Liability Insurance</w:t>
            </w:r>
            <w:r w:rsidRPr="00052689">
              <w:tab/>
            </w:r>
            <w:r w:rsidRPr="00052689">
              <w:tab/>
            </w:r>
          </w:p>
        </w:tc>
        <w:tc>
          <w:tcPr>
            <w:tcW w:w="3463" w:type="dxa"/>
          </w:tcPr>
          <w:p w:rsidR="000154B2" w:rsidRDefault="00B0332E" w:rsidP="00B0332E">
            <w:pPr>
              <w:ind w:left="0" w:firstLine="0"/>
            </w:pPr>
            <w:r w:rsidRPr="00052689">
              <w:t>£</w:t>
            </w:r>
            <w:r w:rsidR="006331F4">
              <w:t>10,0</w:t>
            </w:r>
            <w:r w:rsidRPr="00052689">
              <w:t xml:space="preserve">00,000 for any one incident, </w:t>
            </w:r>
          </w:p>
          <w:p w:rsidR="00052689" w:rsidRPr="00052689" w:rsidRDefault="00B0332E" w:rsidP="00B0332E">
            <w:pPr>
              <w:ind w:left="0" w:firstLine="0"/>
            </w:pPr>
            <w:r>
              <w:t>(</w:t>
            </w:r>
            <w:r w:rsidRPr="00052689">
              <w:t>total unlimited</w:t>
            </w:r>
            <w:r w:rsidR="000154B2">
              <w:t>)</w:t>
            </w:r>
            <w:r w:rsidR="00052689" w:rsidRPr="00052689">
              <w:tab/>
            </w:r>
            <w:r w:rsidR="00052689" w:rsidRPr="00052689">
              <w:tab/>
            </w:r>
            <w:r w:rsidR="00052689" w:rsidRPr="00052689">
              <w:tab/>
            </w:r>
          </w:p>
        </w:tc>
      </w:tr>
      <w:tr w:rsidR="00052689" w:rsidRPr="00052689" w:rsidTr="00404620">
        <w:tc>
          <w:tcPr>
            <w:tcW w:w="4252" w:type="dxa"/>
          </w:tcPr>
          <w:p w:rsidR="00052689" w:rsidRPr="00052689" w:rsidRDefault="00B0332E" w:rsidP="00B0332E">
            <w:pPr>
              <w:ind w:left="0" w:firstLine="0"/>
              <w:jc w:val="left"/>
            </w:pPr>
            <w:r w:rsidRPr="00052689">
              <w:t>Minimum Amount of Employers Liability Insurance</w:t>
            </w:r>
          </w:p>
        </w:tc>
        <w:tc>
          <w:tcPr>
            <w:tcW w:w="3463" w:type="dxa"/>
          </w:tcPr>
          <w:p w:rsidR="0040016E" w:rsidRDefault="00B0332E" w:rsidP="0040016E">
            <w:pPr>
              <w:ind w:left="0" w:firstLine="0"/>
            </w:pPr>
            <w:r w:rsidRPr="00052689">
              <w:t>£10,000,000</w:t>
            </w:r>
            <w:r w:rsidR="0011084D">
              <w:t xml:space="preserve"> f</w:t>
            </w:r>
            <w:r w:rsidR="0040016E" w:rsidRPr="00052689">
              <w:t xml:space="preserve">or any one incident, </w:t>
            </w:r>
          </w:p>
          <w:p w:rsidR="00052689" w:rsidRPr="00052689" w:rsidRDefault="0040016E" w:rsidP="0040016E">
            <w:pPr>
              <w:ind w:left="0" w:firstLine="0"/>
            </w:pPr>
            <w:r>
              <w:t>(</w:t>
            </w:r>
            <w:r w:rsidRPr="00052689">
              <w:t>total unlimi</w:t>
            </w:r>
            <w:r>
              <w:t>ted)</w:t>
            </w:r>
            <w:r w:rsidR="00052689" w:rsidRPr="00052689">
              <w:tab/>
            </w:r>
            <w:r w:rsidR="00052689" w:rsidRPr="00052689">
              <w:tab/>
            </w:r>
            <w:r w:rsidR="00052689" w:rsidRPr="00052689">
              <w:tab/>
            </w:r>
            <w:r w:rsidR="00052689" w:rsidRPr="00052689">
              <w:tab/>
            </w:r>
          </w:p>
        </w:tc>
      </w:tr>
      <w:tr w:rsidR="00052689" w:rsidRPr="00052689" w:rsidTr="00404620">
        <w:tc>
          <w:tcPr>
            <w:tcW w:w="4252" w:type="dxa"/>
          </w:tcPr>
          <w:p w:rsidR="00052689" w:rsidRDefault="00B0332E" w:rsidP="00B0332E">
            <w:pPr>
              <w:ind w:left="0" w:firstLine="0"/>
              <w:jc w:val="left"/>
            </w:pPr>
            <w:r w:rsidRPr="00052689">
              <w:t>Time of Completion</w:t>
            </w:r>
            <w:r>
              <w:t xml:space="preserve"> </w:t>
            </w:r>
          </w:p>
          <w:p w:rsidR="004202C5" w:rsidRPr="00052689" w:rsidRDefault="004202C5" w:rsidP="00B0332E">
            <w:pPr>
              <w:ind w:left="0" w:firstLine="0"/>
              <w:jc w:val="left"/>
            </w:pPr>
            <w:r w:rsidRPr="00C769D6">
              <w:t>(Unless otherwise agreed in writing)</w:t>
            </w:r>
          </w:p>
        </w:tc>
        <w:tc>
          <w:tcPr>
            <w:tcW w:w="3463" w:type="dxa"/>
          </w:tcPr>
          <w:p w:rsidR="00052689" w:rsidRPr="00052689" w:rsidRDefault="00AD6B81" w:rsidP="00B0332E">
            <w:pPr>
              <w:ind w:left="0" w:firstLine="0"/>
            </w:pPr>
            <w:r>
              <w:t>5</w:t>
            </w:r>
            <w:r w:rsidR="00B0332E" w:rsidRPr="00052689">
              <w:t xml:space="preserve"> weeks</w:t>
            </w:r>
            <w:r>
              <w:t xml:space="preserve"> – 31</w:t>
            </w:r>
            <w:r w:rsidRPr="00AD6B81">
              <w:rPr>
                <w:vertAlign w:val="superscript"/>
              </w:rPr>
              <w:t>st</w:t>
            </w:r>
            <w:r>
              <w:t xml:space="preserve"> October 2019</w:t>
            </w:r>
          </w:p>
        </w:tc>
      </w:tr>
      <w:tr w:rsidR="00052689" w:rsidRPr="00052689" w:rsidTr="00404620">
        <w:tc>
          <w:tcPr>
            <w:tcW w:w="4252" w:type="dxa"/>
          </w:tcPr>
          <w:p w:rsidR="00B0332E" w:rsidRDefault="00B0332E" w:rsidP="00B0332E">
            <w:pPr>
              <w:ind w:left="0" w:firstLine="0"/>
              <w:jc w:val="left"/>
            </w:pPr>
          </w:p>
          <w:p w:rsidR="00052689" w:rsidRPr="00052689" w:rsidRDefault="00052689" w:rsidP="00B0332E">
            <w:pPr>
              <w:ind w:left="0" w:firstLine="0"/>
              <w:jc w:val="left"/>
            </w:pPr>
            <w:r w:rsidRPr="00052689">
              <w:t>Liquidated Damages for Delay</w:t>
            </w:r>
            <w:r w:rsidRPr="00052689">
              <w:tab/>
            </w:r>
            <w:r w:rsidRPr="00052689">
              <w:tab/>
            </w:r>
            <w:r w:rsidRPr="00052689">
              <w:tab/>
            </w:r>
            <w:r w:rsidRPr="00052689">
              <w:tab/>
            </w:r>
            <w:r w:rsidRPr="00052689">
              <w:tab/>
            </w:r>
            <w:r w:rsidRPr="00052689">
              <w:tab/>
            </w:r>
          </w:p>
        </w:tc>
        <w:tc>
          <w:tcPr>
            <w:tcW w:w="3463" w:type="dxa"/>
          </w:tcPr>
          <w:p w:rsidR="00B0332E" w:rsidRDefault="00B0332E" w:rsidP="00B0332E">
            <w:pPr>
              <w:ind w:left="0" w:firstLine="0"/>
            </w:pPr>
          </w:p>
          <w:p w:rsidR="00052689" w:rsidRPr="00052689" w:rsidRDefault="00B0332E" w:rsidP="00B0332E">
            <w:pPr>
              <w:ind w:left="0" w:firstLine="0"/>
            </w:pPr>
            <w:r w:rsidRPr="00052689">
              <w:t>£</w:t>
            </w:r>
            <w:r w:rsidR="00DD7D7F">
              <w:t>2</w:t>
            </w:r>
            <w:r w:rsidRPr="00052689">
              <w:t>50.00 per day</w:t>
            </w:r>
          </w:p>
        </w:tc>
      </w:tr>
      <w:tr w:rsidR="00052689" w:rsidRPr="00052689" w:rsidTr="00404620">
        <w:tc>
          <w:tcPr>
            <w:tcW w:w="4252" w:type="dxa"/>
          </w:tcPr>
          <w:p w:rsidR="00052689" w:rsidRPr="00052689" w:rsidRDefault="00052689" w:rsidP="00B0332E">
            <w:pPr>
              <w:ind w:left="0" w:firstLine="0"/>
              <w:jc w:val="left"/>
            </w:pPr>
            <w:r w:rsidRPr="00052689">
              <w:t>Period of Maintenance</w:t>
            </w:r>
            <w:r w:rsidRPr="00052689">
              <w:tab/>
            </w:r>
            <w:r w:rsidRPr="00052689">
              <w:tab/>
            </w:r>
            <w:r w:rsidRPr="00052689">
              <w:tab/>
            </w:r>
            <w:r w:rsidRPr="00052689">
              <w:tab/>
            </w:r>
            <w:r w:rsidRPr="00052689">
              <w:tab/>
            </w:r>
            <w:r w:rsidRPr="00052689">
              <w:tab/>
            </w:r>
            <w:r w:rsidRPr="00052689">
              <w:tab/>
            </w:r>
          </w:p>
        </w:tc>
        <w:tc>
          <w:tcPr>
            <w:tcW w:w="3463" w:type="dxa"/>
          </w:tcPr>
          <w:p w:rsidR="00052689" w:rsidRPr="00052689" w:rsidRDefault="00B0332E" w:rsidP="00B0332E">
            <w:pPr>
              <w:ind w:left="0" w:firstLine="0"/>
            </w:pPr>
            <w:r w:rsidRPr="00052689">
              <w:t>12 months</w:t>
            </w:r>
          </w:p>
        </w:tc>
      </w:tr>
      <w:tr w:rsidR="00052689" w:rsidRPr="00052689" w:rsidTr="00404620">
        <w:tc>
          <w:tcPr>
            <w:tcW w:w="4252" w:type="dxa"/>
          </w:tcPr>
          <w:p w:rsidR="00052689" w:rsidRPr="00052689" w:rsidRDefault="00052689" w:rsidP="00B0332E">
            <w:pPr>
              <w:ind w:left="0" w:firstLine="0"/>
              <w:jc w:val="left"/>
            </w:pPr>
            <w:r w:rsidRPr="00052689">
              <w:t>Minimum amount of Interim Certificates</w:t>
            </w:r>
            <w:r w:rsidRPr="00052689">
              <w:tab/>
            </w:r>
            <w:r w:rsidRPr="00052689">
              <w:tab/>
            </w:r>
            <w:r w:rsidRPr="00052689">
              <w:tab/>
            </w:r>
            <w:r w:rsidRPr="00052689">
              <w:tab/>
            </w:r>
          </w:p>
        </w:tc>
        <w:tc>
          <w:tcPr>
            <w:tcW w:w="3463" w:type="dxa"/>
          </w:tcPr>
          <w:p w:rsidR="00052689" w:rsidRPr="00052689" w:rsidRDefault="00B0332E" w:rsidP="00B0332E">
            <w:pPr>
              <w:ind w:left="0" w:firstLine="0"/>
            </w:pPr>
            <w:r w:rsidRPr="00052689">
              <w:t>£5,000.00</w:t>
            </w:r>
          </w:p>
        </w:tc>
      </w:tr>
      <w:tr w:rsidR="00052689" w:rsidRPr="00C769D6" w:rsidTr="00404620">
        <w:tc>
          <w:tcPr>
            <w:tcW w:w="4252" w:type="dxa"/>
          </w:tcPr>
          <w:p w:rsidR="00052689" w:rsidRPr="00C769D6" w:rsidRDefault="00052689" w:rsidP="00B0332E">
            <w:pPr>
              <w:ind w:left="0" w:firstLine="0"/>
              <w:jc w:val="left"/>
            </w:pPr>
            <w:r w:rsidRPr="00052689">
              <w:t>Time within which payment to be made after receipt of Statement</w:t>
            </w:r>
            <w:r w:rsidRPr="00052689">
              <w:tab/>
              <w:t xml:space="preserve">  </w:t>
            </w:r>
          </w:p>
        </w:tc>
        <w:tc>
          <w:tcPr>
            <w:tcW w:w="3463" w:type="dxa"/>
          </w:tcPr>
          <w:p w:rsidR="00B0332E" w:rsidRDefault="00B0332E" w:rsidP="00B0332E">
            <w:pPr>
              <w:ind w:left="0" w:firstLine="0"/>
            </w:pPr>
          </w:p>
          <w:p w:rsidR="00052689" w:rsidRPr="00C769D6" w:rsidRDefault="00B0332E" w:rsidP="00B0332E">
            <w:pPr>
              <w:ind w:left="0" w:firstLine="0"/>
            </w:pPr>
            <w:r w:rsidRPr="00052689">
              <w:t>28 days</w:t>
            </w:r>
          </w:p>
        </w:tc>
      </w:tr>
    </w:tbl>
    <w:p w:rsidR="00AC4711" w:rsidRPr="00C769D6" w:rsidRDefault="00AC4711" w:rsidP="005A4CEF">
      <w:pPr>
        <w:ind w:hanging="22"/>
      </w:pPr>
      <w:r w:rsidRPr="00C769D6">
        <w:tab/>
      </w:r>
    </w:p>
    <w:p w:rsidR="001D1815" w:rsidRPr="00C769D6" w:rsidRDefault="001D1815" w:rsidP="002D4DF9">
      <w:pPr>
        <w:pStyle w:val="BodyTextIndent2"/>
        <w:spacing w:after="0" w:line="240" w:lineRule="auto"/>
        <w:contextualSpacing/>
        <w:mirrorIndents/>
      </w:pPr>
    </w:p>
    <w:p w:rsidR="001D1815" w:rsidRPr="00C769D6" w:rsidRDefault="001D1815" w:rsidP="0065327E">
      <w:pPr>
        <w:pStyle w:val="ListParagraph"/>
        <w:numPr>
          <w:ilvl w:val="0"/>
          <w:numId w:val="9"/>
        </w:numPr>
        <w:ind w:left="1560" w:hanging="709"/>
      </w:pPr>
      <w:r w:rsidRPr="00C769D6">
        <w:t>The Contractor shall at all times maintain in force such policies of insurance with reputable insurers or underwriters as shall fully insure and indemnify the Contractor against liability;</w:t>
      </w:r>
    </w:p>
    <w:p w:rsidR="001D1815" w:rsidRPr="00C769D6" w:rsidRDefault="001D1815" w:rsidP="0065327E">
      <w:pPr>
        <w:pStyle w:val="ListParagraph"/>
        <w:numPr>
          <w:ilvl w:val="0"/>
          <w:numId w:val="15"/>
        </w:numPr>
        <w:ind w:left="2268" w:hanging="709"/>
      </w:pPr>
      <w:r w:rsidRPr="00C769D6">
        <w:t>to the Council and to any employee of the Council;</w:t>
      </w:r>
    </w:p>
    <w:p w:rsidR="001D1815" w:rsidRPr="00C769D6" w:rsidRDefault="001D1815" w:rsidP="0065327E">
      <w:pPr>
        <w:pStyle w:val="ListParagraph"/>
        <w:numPr>
          <w:ilvl w:val="0"/>
          <w:numId w:val="15"/>
        </w:numPr>
        <w:ind w:left="2268" w:hanging="709"/>
      </w:pPr>
      <w:r w:rsidRPr="00C769D6">
        <w:t>to the employees of the Contractor;</w:t>
      </w:r>
    </w:p>
    <w:p w:rsidR="001D1815" w:rsidRPr="00C769D6" w:rsidRDefault="001D1815" w:rsidP="0065327E">
      <w:pPr>
        <w:pStyle w:val="ListParagraph"/>
        <w:numPr>
          <w:ilvl w:val="0"/>
          <w:numId w:val="15"/>
        </w:numPr>
        <w:ind w:left="2268" w:hanging="709"/>
      </w:pPr>
      <w:r w:rsidRPr="00C769D6">
        <w:t>to any other persons</w:t>
      </w:r>
    </w:p>
    <w:p w:rsidR="00AC4711" w:rsidRDefault="00AC4711" w:rsidP="009871B2">
      <w:pPr>
        <w:ind w:left="1560" w:hanging="709"/>
      </w:pPr>
    </w:p>
    <w:p w:rsidR="001D1815" w:rsidRPr="00C769D6" w:rsidRDefault="00AC4711" w:rsidP="009871B2">
      <w:pPr>
        <w:ind w:left="1560" w:firstLine="0"/>
      </w:pPr>
      <w:proofErr w:type="gramStart"/>
      <w:r>
        <w:t>for</w:t>
      </w:r>
      <w:proofErr w:type="gramEnd"/>
      <w:r w:rsidR="001D1815" w:rsidRPr="00C769D6">
        <w:t xml:space="preserve"> the sum of at least £</w:t>
      </w:r>
      <w:r w:rsidR="006331F4">
        <w:t>10</w:t>
      </w:r>
      <w:r w:rsidR="001D1815" w:rsidRPr="00C769D6">
        <w:t xml:space="preserve"> million for each occurrence.  Total number of occurrences unlimited.</w:t>
      </w:r>
    </w:p>
    <w:p w:rsidR="001D1815" w:rsidRPr="00C769D6" w:rsidRDefault="001D1815" w:rsidP="009871B2">
      <w:pPr>
        <w:ind w:left="1560" w:hanging="709"/>
      </w:pPr>
    </w:p>
    <w:p w:rsidR="001D1815" w:rsidRPr="00C769D6" w:rsidRDefault="001D1815" w:rsidP="009871B2">
      <w:pPr>
        <w:pStyle w:val="ListParagraph"/>
        <w:numPr>
          <w:ilvl w:val="0"/>
          <w:numId w:val="6"/>
        </w:numPr>
        <w:ind w:left="1560" w:hanging="709"/>
      </w:pPr>
      <w:r w:rsidRPr="00C769D6">
        <w:t xml:space="preserve">The Contractor shall prior to the commencement of the Contract, and at such other times as the </w:t>
      </w:r>
      <w:r w:rsidR="00B52007">
        <w:t>Client Officer</w:t>
      </w:r>
      <w:r w:rsidRPr="00C769D6">
        <w:t xml:space="preserve"> may require, supply the </w:t>
      </w:r>
      <w:r w:rsidR="00B52007">
        <w:t>Client Officer</w:t>
      </w:r>
      <w:r w:rsidRPr="00C769D6">
        <w:t xml:space="preserve"> with copies of all insurance policies, cover notes, premium receipt and other documents necessary to comply with sub clause (a) of this Clause.</w:t>
      </w:r>
    </w:p>
    <w:p w:rsidR="001D1815" w:rsidRPr="00C769D6" w:rsidRDefault="001D1815" w:rsidP="009871B2">
      <w:pPr>
        <w:ind w:left="1560" w:hanging="709"/>
      </w:pPr>
    </w:p>
    <w:p w:rsidR="001D1815" w:rsidRPr="00C769D6" w:rsidRDefault="001D1815" w:rsidP="009871B2">
      <w:pPr>
        <w:pStyle w:val="ListParagraph"/>
        <w:numPr>
          <w:ilvl w:val="0"/>
          <w:numId w:val="6"/>
        </w:numPr>
        <w:ind w:left="1560" w:hanging="709"/>
      </w:pPr>
      <w:r w:rsidRPr="00C769D6">
        <w:t xml:space="preserve">The </w:t>
      </w:r>
      <w:r w:rsidR="00B52007">
        <w:t>Client Officer</w:t>
      </w:r>
      <w:r w:rsidRPr="00C769D6">
        <w:t xml:space="preserve"> shall be entitled to notify the Contractor in writing that in the opinion of the </w:t>
      </w:r>
      <w:r w:rsidR="00B52007">
        <w:t>Client Officer</w:t>
      </w:r>
      <w:r w:rsidRPr="00C769D6">
        <w:t xml:space="preserve"> any such policy of insurance does not </w:t>
      </w:r>
      <w:proofErr w:type="spellStart"/>
      <w:r w:rsidRPr="00C769D6">
        <w:t>effect</w:t>
      </w:r>
      <w:proofErr w:type="spellEnd"/>
      <w:r w:rsidRPr="00C769D6">
        <w:t xml:space="preserve"> sufficient cover to comply with the Conditions and to require the Contractor to effect such insurance as will so comply.  Upon receipt of such notice, the Contractor shall forthwith procure and effect such insurance as the </w:t>
      </w:r>
      <w:r w:rsidR="00B52007">
        <w:t>Client Officer</w:t>
      </w:r>
      <w:r w:rsidRPr="00C769D6">
        <w:t xml:space="preserve"> shall require.</w:t>
      </w:r>
    </w:p>
    <w:p w:rsidR="001D1815" w:rsidRPr="00C769D6" w:rsidRDefault="001D1815" w:rsidP="009871B2">
      <w:pPr>
        <w:ind w:left="1560" w:hanging="709"/>
      </w:pPr>
    </w:p>
    <w:p w:rsidR="001D1815" w:rsidRPr="00C769D6" w:rsidRDefault="001D1815" w:rsidP="009871B2">
      <w:pPr>
        <w:pStyle w:val="ListParagraph"/>
        <w:numPr>
          <w:ilvl w:val="0"/>
          <w:numId w:val="6"/>
        </w:numPr>
        <w:ind w:left="1560" w:hanging="709"/>
      </w:pPr>
      <w:r w:rsidRPr="00C769D6">
        <w:t>The Contractor will ensure that where it receives notification of any potential insurance claim, it shall deal with the matter directly and/or refer the matter to the contractor's insurers within a period of 28 days from the receipt of notification of the potential claim and ensure that each claim is progressed and resolved with due diligence.</w:t>
      </w:r>
    </w:p>
    <w:p w:rsidR="001D1815" w:rsidRDefault="001D1815" w:rsidP="002D4DF9">
      <w:pPr>
        <w:tabs>
          <w:tab w:val="left" w:pos="-1440"/>
          <w:tab w:val="left" w:pos="-720"/>
          <w:tab w:val="left" w:pos="0"/>
          <w:tab w:val="left" w:pos="720"/>
          <w:tab w:val="num" w:pos="1418"/>
          <w:tab w:val="left" w:pos="2160"/>
          <w:tab w:val="right" w:pos="8100"/>
          <w:tab w:val="left" w:pos="8640"/>
        </w:tabs>
        <w:ind w:hanging="652"/>
        <w:contextualSpacing/>
        <w:mirrorIndents/>
        <w:rPr>
          <w:b/>
        </w:rPr>
      </w:pPr>
    </w:p>
    <w:p w:rsidR="001D1815" w:rsidRDefault="001D1815" w:rsidP="009F5C53">
      <w:pPr>
        <w:pStyle w:val="Heading2"/>
        <w:ind w:left="709" w:hanging="709"/>
      </w:pPr>
      <w:bookmarkStart w:id="28" w:name="_Toc11419419"/>
      <w:r>
        <w:t>13.</w:t>
      </w:r>
      <w:r>
        <w:tab/>
        <w:t>BRIBERY AND CORRUPTION</w:t>
      </w:r>
      <w:bookmarkEnd w:id="28"/>
    </w:p>
    <w:p w:rsidR="00E1680F" w:rsidRPr="00C769D6" w:rsidRDefault="00E1680F" w:rsidP="00E1680F">
      <w:pPr>
        <w:ind w:left="1560" w:hanging="709"/>
      </w:pPr>
    </w:p>
    <w:p w:rsidR="00E1680F" w:rsidRDefault="001D1815" w:rsidP="00E1680F">
      <w:pPr>
        <w:ind w:left="851" w:firstLine="0"/>
      </w:pPr>
      <w:r w:rsidRPr="00C769D6">
        <w:t>The Council shall be entitled to terminate the Contract forthwith and to recover from the Contractor the amount of any loss resulting from such termination, if:</w:t>
      </w:r>
      <w:r w:rsidR="001D7413">
        <w:t xml:space="preserve"> </w:t>
      </w:r>
    </w:p>
    <w:p w:rsidR="00E1680F" w:rsidRDefault="00E1680F" w:rsidP="00E1680F">
      <w:pPr>
        <w:ind w:hanging="720"/>
      </w:pPr>
    </w:p>
    <w:p w:rsidR="00914F39" w:rsidRDefault="001D1815" w:rsidP="0065327E">
      <w:pPr>
        <w:pStyle w:val="ListParagraph"/>
        <w:numPr>
          <w:ilvl w:val="0"/>
          <w:numId w:val="32"/>
        </w:numPr>
        <w:ind w:left="1560" w:hanging="709"/>
      </w:pPr>
      <w:r w:rsidRPr="00C769D6">
        <w:t>the Contractor shall have offered or given or agreed to give to any person any gift or consideration of any kind as inducement or reward for doing or forbearing to do</w:t>
      </w:r>
      <w:r w:rsidR="00914F39">
        <w:t>;</w:t>
      </w:r>
      <w:r w:rsidRPr="00C769D6">
        <w:t xml:space="preserve"> </w:t>
      </w:r>
    </w:p>
    <w:p w:rsidR="00914F39" w:rsidRDefault="001D1815" w:rsidP="00914F39">
      <w:pPr>
        <w:pStyle w:val="ListParagraph"/>
        <w:ind w:left="1560" w:firstLine="0"/>
      </w:pPr>
      <w:proofErr w:type="gramStart"/>
      <w:r w:rsidRPr="00C769D6">
        <w:t>or</w:t>
      </w:r>
      <w:proofErr w:type="gramEnd"/>
      <w:r w:rsidRPr="00C769D6">
        <w:t xml:space="preserve"> </w:t>
      </w:r>
    </w:p>
    <w:p w:rsidR="00914F39" w:rsidRDefault="00914F39" w:rsidP="00914F39">
      <w:pPr>
        <w:pStyle w:val="ListParagraph"/>
        <w:ind w:left="1560" w:firstLine="0"/>
      </w:pPr>
    </w:p>
    <w:p w:rsidR="00914F39" w:rsidRDefault="001D1815" w:rsidP="0065327E">
      <w:pPr>
        <w:pStyle w:val="ListParagraph"/>
        <w:numPr>
          <w:ilvl w:val="0"/>
          <w:numId w:val="32"/>
        </w:numPr>
        <w:ind w:left="1560" w:hanging="709"/>
      </w:pPr>
      <w:r w:rsidRPr="00C769D6">
        <w:t>for having done or forborne to do any action in relation to the Contract or any other Contract with the Council; or</w:t>
      </w:r>
      <w:r w:rsidR="001D7413">
        <w:t xml:space="preserve"> </w:t>
      </w:r>
      <w:r w:rsidRPr="00C769D6">
        <w:t>the like acts shall have been done by any person employed by him o</w:t>
      </w:r>
      <w:r w:rsidR="009871B2">
        <w:t xml:space="preserve">r acting on his behalf (whether </w:t>
      </w:r>
      <w:r w:rsidRPr="00C769D6">
        <w:t xml:space="preserve">with or without the knowledge of the Contractor); </w:t>
      </w:r>
    </w:p>
    <w:p w:rsidR="00914F39" w:rsidRDefault="001D1815" w:rsidP="00914F39">
      <w:pPr>
        <w:pStyle w:val="ListParagraph"/>
        <w:ind w:left="1560" w:firstLine="0"/>
      </w:pPr>
      <w:proofErr w:type="gramStart"/>
      <w:r w:rsidRPr="00C769D6">
        <w:t>or</w:t>
      </w:r>
      <w:proofErr w:type="gramEnd"/>
    </w:p>
    <w:p w:rsidR="00914F39" w:rsidRDefault="001D7413" w:rsidP="00914F39">
      <w:pPr>
        <w:ind w:hanging="720"/>
      </w:pPr>
      <w:r>
        <w:t xml:space="preserve"> </w:t>
      </w:r>
    </w:p>
    <w:p w:rsidR="00914F39" w:rsidRDefault="001D1815" w:rsidP="0065327E">
      <w:pPr>
        <w:pStyle w:val="ListParagraph"/>
        <w:numPr>
          <w:ilvl w:val="0"/>
          <w:numId w:val="32"/>
        </w:numPr>
        <w:ind w:left="1560" w:hanging="709"/>
      </w:pPr>
      <w:r w:rsidRPr="00C769D6">
        <w:t>in relation to any Contract with the Council the Contractor or person employed by him or acting on his behalf shall:-</w:t>
      </w:r>
    </w:p>
    <w:p w:rsidR="00914F39" w:rsidRDefault="00914F39" w:rsidP="00914F39">
      <w:pPr>
        <w:pStyle w:val="ListParagraph"/>
        <w:ind w:left="1560" w:firstLine="0"/>
      </w:pPr>
    </w:p>
    <w:p w:rsidR="00B069A3" w:rsidRDefault="001D1815" w:rsidP="0065327E">
      <w:pPr>
        <w:pStyle w:val="ListParagraph"/>
        <w:numPr>
          <w:ilvl w:val="0"/>
          <w:numId w:val="33"/>
        </w:numPr>
        <w:ind w:left="1843"/>
      </w:pPr>
      <w:r w:rsidRPr="00C769D6">
        <w:t>have committed any offence under the Prevention of C</w:t>
      </w:r>
      <w:r w:rsidR="00914F39">
        <w:t xml:space="preserve">orruption Acts 1989 to 1916; </w:t>
      </w:r>
    </w:p>
    <w:p w:rsidR="00B069A3" w:rsidRDefault="00914F39" w:rsidP="00B069A3">
      <w:pPr>
        <w:pStyle w:val="ListParagraph"/>
        <w:ind w:left="1843" w:firstLine="0"/>
      </w:pPr>
      <w:proofErr w:type="gramStart"/>
      <w:r>
        <w:t>or</w:t>
      </w:r>
      <w:proofErr w:type="gramEnd"/>
    </w:p>
    <w:p w:rsidR="00B069A3" w:rsidRDefault="00B069A3" w:rsidP="00B069A3">
      <w:pPr>
        <w:pStyle w:val="ListParagraph"/>
        <w:ind w:left="1843" w:firstLine="0"/>
      </w:pPr>
    </w:p>
    <w:p w:rsidR="001D1815" w:rsidRPr="00C769D6" w:rsidRDefault="001D1815" w:rsidP="0065327E">
      <w:pPr>
        <w:pStyle w:val="ListParagraph"/>
        <w:numPr>
          <w:ilvl w:val="0"/>
          <w:numId w:val="33"/>
        </w:numPr>
        <w:ind w:left="1843"/>
      </w:pPr>
      <w:proofErr w:type="gramStart"/>
      <w:r w:rsidRPr="00C769D6">
        <w:t>have</w:t>
      </w:r>
      <w:proofErr w:type="gramEnd"/>
      <w:r w:rsidRPr="00C769D6">
        <w:t xml:space="preserve"> given any fee or reward the receipt of which is an offence under Section 117(2) of the Local Government Act 1972.</w:t>
      </w:r>
    </w:p>
    <w:p w:rsidR="001D1815" w:rsidRDefault="001D1815" w:rsidP="00E1680F">
      <w:pPr>
        <w:tabs>
          <w:tab w:val="left" w:pos="-1440"/>
          <w:tab w:val="left" w:pos="-720"/>
        </w:tabs>
        <w:contextualSpacing/>
        <w:mirrorIndents/>
        <w:jc w:val="left"/>
        <w:rPr>
          <w:b/>
        </w:rPr>
      </w:pPr>
    </w:p>
    <w:p w:rsidR="001D1815" w:rsidRDefault="001D1815" w:rsidP="009F5C53">
      <w:pPr>
        <w:pStyle w:val="Heading2"/>
        <w:ind w:left="720" w:hanging="720"/>
      </w:pPr>
      <w:bookmarkStart w:id="29" w:name="_Toc11419420"/>
      <w:r>
        <w:t>14.</w:t>
      </w:r>
      <w:r>
        <w:tab/>
        <w:t>GRATUITIES</w:t>
      </w:r>
      <w:bookmarkEnd w:id="29"/>
    </w:p>
    <w:p w:rsidR="00B069A3" w:rsidRDefault="00B069A3" w:rsidP="00B069A3">
      <w:pPr>
        <w:ind w:left="0" w:firstLine="0"/>
        <w:contextualSpacing/>
        <w:mirrorIndents/>
        <w:rPr>
          <w:b/>
        </w:rPr>
      </w:pPr>
    </w:p>
    <w:p w:rsidR="001D1815" w:rsidRPr="00AB5957" w:rsidRDefault="001D1815" w:rsidP="00AB5957">
      <w:pPr>
        <w:ind w:left="709" w:hanging="22"/>
        <w:rPr>
          <w:b/>
        </w:rPr>
      </w:pPr>
      <w:r w:rsidRPr="00C769D6">
        <w:t>The Contractor shall not, whether by himself or by any person employed by him to perform the Services, solicit any gratuity or tip or any other form of moneymaking or reward, collection or charge for any of the Services other than bona fide charges approved by the Council.</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9F5C53">
      <w:pPr>
        <w:pStyle w:val="Heading2"/>
        <w:ind w:left="720" w:hanging="720"/>
      </w:pPr>
      <w:bookmarkStart w:id="30" w:name="_Toc11419421"/>
      <w:r>
        <w:t>15.</w:t>
      </w:r>
      <w:r>
        <w:tab/>
        <w:t>LIABILITY OF COUNCIL</w:t>
      </w:r>
      <w:bookmarkEnd w:id="30"/>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Pr="00C769D6" w:rsidRDefault="001D1815" w:rsidP="00AB5957">
      <w:pPr>
        <w:ind w:left="709" w:firstLine="0"/>
        <w:contextualSpacing/>
      </w:pPr>
      <w:r w:rsidRPr="00C769D6">
        <w:t>To the extent permitted by the Unfair Contracts Terms Act 1977 the Council shall not be liable for any loss or damage whether caused by the negligence of the Council, its servants or agent in any way whatsoever and the Council shall in no circumstances be liable to the Contractor for any loss of profit, business or production or any similar loss or damage whether direct, indirect or consequential however caused.  The Council in no way warrants the truth or accuracy of any representations which may have been made to the Contractor and the Contractor acknowledges that he did not rely upon any representation made by or on behalf of the Council when entering into this Contract.</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AB5957" w:rsidRDefault="00AB5957" w:rsidP="009F5C53">
      <w:pPr>
        <w:pStyle w:val="Heading2"/>
        <w:ind w:left="720" w:hanging="720"/>
      </w:pPr>
      <w:r>
        <w:br w:type="page"/>
      </w:r>
    </w:p>
    <w:p w:rsidR="001D1815" w:rsidRDefault="001D1815" w:rsidP="009F5C53">
      <w:pPr>
        <w:pStyle w:val="Heading2"/>
        <w:ind w:left="720" w:hanging="720"/>
      </w:pPr>
      <w:bookmarkStart w:id="31" w:name="_Toc11419422"/>
      <w:r>
        <w:t>16.</w:t>
      </w:r>
      <w:r>
        <w:tab/>
        <w:t>UNSATISFACTORY EMPLOYEES</w:t>
      </w:r>
      <w:bookmarkEnd w:id="31"/>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AB5957">
      <w:pPr>
        <w:tabs>
          <w:tab w:val="left" w:pos="-1440"/>
        </w:tabs>
        <w:ind w:left="709" w:firstLine="0"/>
        <w:contextualSpacing/>
      </w:pPr>
      <w:r w:rsidRPr="00C769D6">
        <w:t>If, with reasonable justification, the Authority gives the Contractor notice that any person is not to become involved in or is to be removed from involvement with the performance of the Contract, the Contractor shall take all reasonable steps to comply with such notice and if required by the Authority the Contractor shall replace any such person removed under this condition with another suitably qualified person and procure that any pass issued to the person removed is surrendered.</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9F5C53">
      <w:pPr>
        <w:pStyle w:val="Heading2"/>
        <w:ind w:left="709" w:hanging="709"/>
      </w:pPr>
      <w:bookmarkStart w:id="32" w:name="_Toc11419423"/>
      <w:r>
        <w:t>17.</w:t>
      </w:r>
      <w:r>
        <w:tab/>
        <w:t>TERMINATION</w:t>
      </w:r>
      <w:bookmarkEnd w:id="32"/>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AB5957">
      <w:pPr>
        <w:pStyle w:val="BodyTextIndent2"/>
        <w:spacing w:after="0" w:line="240" w:lineRule="auto"/>
        <w:ind w:left="1560" w:hanging="709"/>
        <w:contextualSpacing/>
      </w:pPr>
      <w:r>
        <w:t>(a)</w:t>
      </w:r>
      <w:r>
        <w:tab/>
        <w:t>If the Contractor shall have offered, or given, or agreed to give to any person any gift, or consideration of any kind as an inducement or reward for doing, or forbearing to do, or having done or forborne to do any action in relation to the obtaining of the Contract, or any other Contract with the Authority, or for showing or forbearing to show favour, or disfavour, to any person in relation to the Contract, or any other Contract with the Authority, or if the like acts shall have been done by any person employed by the Contractor, or acting on the Contractor's behalf (whether with or without the knowledge of the Contractor), or if in relation to the Contract, or any other contract with the Authority, the Contractor or any person employed by the Contractor, or acting on the Contractor's behalf, shall have committed any offence under the Prevention of Corruption Acts 1889 to 1916 or shall have given any fee or reward to any officer of the Authority, which shall have been exacted or accepted by such officer by virtue of his office or employment and is otherwise than such officer's proper remuneration, the Authority shall be entitled to terminate the Contract and to recover from the Contractor the amount of any loss resulting from such termination.</w:t>
      </w:r>
    </w:p>
    <w:p w:rsidR="001D1815" w:rsidRDefault="001D1815" w:rsidP="00AB5957">
      <w:pPr>
        <w:tabs>
          <w:tab w:val="left" w:pos="-1440"/>
          <w:tab w:val="left" w:pos="-720"/>
          <w:tab w:val="left" w:pos="0"/>
          <w:tab w:val="left" w:pos="720"/>
          <w:tab w:val="left" w:pos="1440"/>
          <w:tab w:val="left" w:pos="2160"/>
          <w:tab w:val="right" w:pos="8100"/>
          <w:tab w:val="left" w:pos="8640"/>
        </w:tabs>
        <w:contextualSpacing/>
        <w:rPr>
          <w:b/>
        </w:rPr>
      </w:pPr>
    </w:p>
    <w:p w:rsidR="001D1815" w:rsidRDefault="002B0731" w:rsidP="00AB5957">
      <w:pPr>
        <w:tabs>
          <w:tab w:val="left" w:pos="-1440"/>
          <w:tab w:val="right" w:pos="8100"/>
          <w:tab w:val="left" w:pos="8640"/>
        </w:tabs>
        <w:overflowPunct w:val="0"/>
        <w:autoSpaceDE w:val="0"/>
        <w:autoSpaceDN w:val="0"/>
        <w:adjustRightInd w:val="0"/>
        <w:ind w:left="1560" w:hanging="709"/>
        <w:contextualSpacing/>
        <w:textAlignment w:val="baseline"/>
        <w:rPr>
          <w:b/>
        </w:rPr>
      </w:pPr>
      <w:r w:rsidRPr="00A91CFE">
        <w:t>(b)</w:t>
      </w:r>
      <w:r w:rsidRPr="00A91CFE">
        <w:tab/>
      </w:r>
      <w:r w:rsidR="001D1815" w:rsidRPr="000154B2">
        <w:t>If the Contractor: -</w:t>
      </w:r>
    </w:p>
    <w:p w:rsidR="001D1815" w:rsidRPr="002B0731" w:rsidRDefault="001D1815" w:rsidP="002D4DF9">
      <w:pPr>
        <w:tabs>
          <w:tab w:val="left" w:pos="-1440"/>
          <w:tab w:val="left" w:pos="-720"/>
          <w:tab w:val="left" w:pos="0"/>
          <w:tab w:val="left" w:pos="720"/>
          <w:tab w:val="left" w:pos="1440"/>
          <w:tab w:val="left" w:pos="2160"/>
          <w:tab w:val="right" w:pos="8100"/>
          <w:tab w:val="left" w:pos="8640"/>
        </w:tabs>
        <w:ind w:left="720"/>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2B0731">
        <w:tab/>
      </w:r>
      <w:r w:rsidRPr="002B0731">
        <w:tab/>
        <w:t>(</w:t>
      </w:r>
      <w:proofErr w:type="spellStart"/>
      <w:proofErr w:type="gramStart"/>
      <w:r w:rsidRPr="002B0731">
        <w:t>i</w:t>
      </w:r>
      <w:proofErr w:type="spellEnd"/>
      <w:proofErr w:type="gramEnd"/>
      <w:r w:rsidRPr="002B0731">
        <w:t>)</w:t>
      </w:r>
      <w:r>
        <w:rPr>
          <w:b/>
        </w:rPr>
        <w:tab/>
      </w:r>
      <w:r w:rsidRPr="00C769D6">
        <w:t>Commits a breach of any of his obligations under the Contract;</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w:t>
      </w:r>
      <w:proofErr w:type="gramStart"/>
      <w:r w:rsidRPr="00C769D6">
        <w:t>ii</w:t>
      </w:r>
      <w:proofErr w:type="gramEnd"/>
      <w:r w:rsidRPr="00C769D6">
        <w:t>)</w:t>
      </w:r>
      <w:r w:rsidRPr="00C769D6">
        <w:tab/>
        <w:t>becomes bankrupt, or makes a composition or arrangement with his creditors, or has a proposal in respect of his company for the voluntary arrangements for a composition of debts, or scheme or arrangement approved in accordance with the Insolvency Act 1986;</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(iii)</w:t>
      </w:r>
      <w:r w:rsidRPr="00C769D6">
        <w:tab/>
      </w:r>
      <w:proofErr w:type="gramStart"/>
      <w:r w:rsidRPr="00C769D6">
        <w:t>has</w:t>
      </w:r>
      <w:proofErr w:type="gramEnd"/>
      <w:r w:rsidRPr="00C769D6">
        <w:t xml:space="preserve"> a winding-up order made, or (except for the purposes of amalgamation or reconstruction) a resolution for voluntary winding-up passed;</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(iv)</w:t>
      </w:r>
      <w:r w:rsidRPr="00C769D6">
        <w:tab/>
      </w:r>
      <w:proofErr w:type="gramStart"/>
      <w:r w:rsidRPr="00C769D6">
        <w:t>has</w:t>
      </w:r>
      <w:proofErr w:type="gramEnd"/>
      <w:r w:rsidRPr="00C769D6">
        <w:t xml:space="preserve"> a provisional liquidator, receiver, or manager of his business or undertaking duly appointed;</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w:t>
      </w:r>
      <w:proofErr w:type="gramStart"/>
      <w:r w:rsidRPr="00C769D6">
        <w:t>v</w:t>
      </w:r>
      <w:proofErr w:type="gramEnd"/>
      <w:r w:rsidRPr="00C769D6">
        <w:t>)</w:t>
      </w:r>
      <w:r w:rsidRPr="00C769D6">
        <w:tab/>
        <w:t>has an administrative receiver, as defined in the Insolvency Act 1986, appointed;</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(vi)</w:t>
      </w:r>
      <w:r w:rsidRPr="00C769D6">
        <w:tab/>
      </w:r>
      <w:proofErr w:type="gramStart"/>
      <w:r w:rsidRPr="00C769D6">
        <w:t>has</w:t>
      </w:r>
      <w:proofErr w:type="gramEnd"/>
      <w:r w:rsidRPr="00C769D6">
        <w:t xml:space="preserve"> possession taken, by or on behalf of the holders of any debentures secured by a floating charge, of any property comprised in, or subject to, the floating charge;</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(vii)</w:t>
      </w:r>
      <w:r w:rsidRPr="00C769D6">
        <w:tab/>
        <w:t>is in circumstances which entitle the court or a creditor to appoint, or have appointed, a receiver, a manager, or administrative receiver, or which entitle the court to make a winding-up order;</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pStyle w:val="BodyTextIndent2"/>
        <w:spacing w:after="0" w:line="240" w:lineRule="auto"/>
        <w:ind w:left="1418"/>
        <w:contextualSpacing/>
        <w:mirrorIndents/>
      </w:pPr>
      <w:r w:rsidRPr="00C769D6">
        <w:tab/>
      </w:r>
      <w:proofErr w:type="gramStart"/>
      <w:r w:rsidRPr="00C769D6">
        <w:t>then</w:t>
      </w:r>
      <w:proofErr w:type="gramEnd"/>
      <w:r w:rsidRPr="00C769D6">
        <w:t xml:space="preserve"> in any such circumstances the Authority may, without prejudice to any accrued rights or remedies under the Contract, terminate the Contractor's employment under the Contract by notice in writing having immediate </w:t>
      </w:r>
      <w:proofErr w:type="spellStart"/>
      <w:r w:rsidRPr="00C769D6">
        <w:t>affect</w:t>
      </w:r>
      <w:proofErr w:type="spellEnd"/>
      <w:r w:rsidRPr="00C769D6">
        <w:t>.</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B069A3">
      <w:pPr>
        <w:ind w:left="1560" w:hanging="709"/>
        <w:contextualSpacing/>
      </w:pPr>
      <w:r w:rsidRPr="00C769D6">
        <w:t>(c)</w:t>
      </w:r>
      <w:r w:rsidRPr="00C769D6">
        <w:tab/>
        <w:t>If the Contractor's employment is terminated as provided in Condition 17(b), the Authority shall:-</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w:t>
      </w:r>
      <w:proofErr w:type="spellStart"/>
      <w:r w:rsidRPr="00C769D6">
        <w:t>i</w:t>
      </w:r>
      <w:proofErr w:type="spellEnd"/>
      <w:r w:rsidRPr="00C769D6">
        <w:t>)</w:t>
      </w:r>
      <w:r w:rsidRPr="00C769D6">
        <w:tab/>
        <w:t>cease to be under any obligation to make further payment until the costs, loss and/or damage resulting from or arising out of the termination of the Contractor's employment shall have been calculated and provided such calculation shows a sum or sums due to the Contractor;</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w:t>
      </w:r>
      <w:r w:rsidRPr="00C769D6">
        <w:tab/>
        <w:t>be entitled to repossess any of its materials, clothing, equipment, vehicles or other goods loaned or hired to the Contractor and to exercise a lien over any of the materials, clothing, equipment, vehicles or other goods belonging to the Contractor for any sum due hereunder or otherwise from the Contractor to the Authority;</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(iii)</w:t>
      </w:r>
      <w:r w:rsidRPr="00C769D6">
        <w:tab/>
        <w:t>be entitled to employ and pay other persons to provide and complete provision of the works or any part thereof and to use all such Contractor's materials, clothing, equipment, vehicles or other goods for the purposes thereof;</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(iv)</w:t>
      </w:r>
      <w:r w:rsidRPr="00C769D6">
        <w:tab/>
        <w:t>be entitled to deduct from any sum or sums which would but for Condition 17(c</w:t>
      </w:r>
      <w:proofErr w:type="gramStart"/>
      <w:r w:rsidRPr="00C769D6">
        <w:t>)(</w:t>
      </w:r>
      <w:proofErr w:type="spellStart"/>
      <w:proofErr w:type="gramEnd"/>
      <w:r w:rsidRPr="00C769D6">
        <w:t>i</w:t>
      </w:r>
      <w:proofErr w:type="spellEnd"/>
      <w:r w:rsidRPr="00C769D6">
        <w:t>) have been due from the Authority to the Contractor under this Contract or any other contract or be entitled to recover the same from the Contractor as a debt, any loss or damage to the Authority resulting from or arising out of the termination of the Contractor's employment.  Such loss or damage shall include the reasonable cost to the Authority of the time spent by its officers in terminating the Contractor's employment and in making alternative arrangements for the provision of the works or any part thereof;</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(v)</w:t>
      </w:r>
      <w:r w:rsidRPr="00C769D6">
        <w:tab/>
        <w:t>when the total costs, loss and/or damage resulting from or arising out of the termination of the Contractor's employment has been calculated and deducted so far as practicable from any sums which would but for Condition 17(c)</w:t>
      </w:r>
      <w:r w:rsidR="002166DE">
        <w:t xml:space="preserve"> </w:t>
      </w:r>
      <w:r w:rsidRPr="00C769D6">
        <w:t>(</w:t>
      </w:r>
      <w:proofErr w:type="spellStart"/>
      <w:r w:rsidRPr="00C769D6">
        <w:t>i</w:t>
      </w:r>
      <w:proofErr w:type="spellEnd"/>
      <w:r w:rsidRPr="00C769D6">
        <w:t>) have been due to the Contractor, any balance shown as due to the Authority shall be recoverable as a debt, or alternatively, the Authority shall pay to the Contractor any balance shown as due to the Contractor.</w:t>
      </w:r>
    </w:p>
    <w:p w:rsidR="001D1815" w:rsidRDefault="001D1815" w:rsidP="003269B5">
      <w:pPr>
        <w:ind w:hanging="731"/>
      </w:pPr>
    </w:p>
    <w:p w:rsidR="001D1815" w:rsidRPr="003269B5" w:rsidRDefault="001D1815" w:rsidP="00B069A3">
      <w:pPr>
        <w:ind w:hanging="589"/>
      </w:pPr>
      <w:r>
        <w:t>(d)</w:t>
      </w:r>
      <w:r>
        <w:tab/>
      </w:r>
      <w:r w:rsidRPr="003269B5">
        <w:t>The rights of the Authority under Condition 17 are in addition to and without prejudice to any other rights the Authority may have whether against the Contractor directly or pursuant to any guarantee, indemnity or bond.</w:t>
      </w:r>
    </w:p>
    <w:p w:rsidR="001D1815" w:rsidRDefault="001D1815" w:rsidP="003269B5">
      <w:pPr>
        <w:ind w:hanging="731"/>
      </w:pPr>
    </w:p>
    <w:p w:rsidR="001D1815" w:rsidRDefault="001D1815" w:rsidP="009F5C53">
      <w:pPr>
        <w:pStyle w:val="Heading2"/>
        <w:ind w:left="709" w:hanging="709"/>
      </w:pPr>
      <w:bookmarkStart w:id="33" w:name="_Toc11419424"/>
      <w:r>
        <w:t>18.</w:t>
      </w:r>
      <w:r>
        <w:tab/>
        <w:t>FAILURE &amp; DEFAULT IN PERFORMANCE - LIQUIDATED DAMAGES</w:t>
      </w:r>
      <w:bookmarkEnd w:id="33"/>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Pr="00C769D6" w:rsidRDefault="001D1815" w:rsidP="00B069A3">
      <w:pPr>
        <w:ind w:hanging="589"/>
        <w:contextualSpacing/>
      </w:pPr>
      <w:r w:rsidRPr="002166DE">
        <w:t>(a)</w:t>
      </w:r>
      <w:r w:rsidRPr="00C769D6">
        <w:tab/>
        <w:t xml:space="preserve">If the Contractor shall fail to perform any of the works in accordance with the Conditions Specifications or any of the schedules then the Authority shall be entitled to take such action as the </w:t>
      </w:r>
      <w:r w:rsidR="00B52007">
        <w:t>Client Officer</w:t>
      </w:r>
      <w:r w:rsidRPr="00C769D6">
        <w:t xml:space="preserve"> may consider necessary to ensure that the works are completed or Items are available for use by the Authority, including the hire of a substitute Item or return of the Item to the Contractor for remedial works at Contractor’s own expense.</w:t>
      </w:r>
    </w:p>
    <w:p w:rsidR="001D1815" w:rsidRPr="00C769D6" w:rsidRDefault="001D1815" w:rsidP="00B069A3">
      <w:pPr>
        <w:contextualSpacing/>
      </w:pPr>
    </w:p>
    <w:p w:rsidR="001D1815" w:rsidRPr="00C769D6" w:rsidRDefault="001D1815" w:rsidP="00B069A3">
      <w:pPr>
        <w:ind w:hanging="589"/>
        <w:contextualSpacing/>
      </w:pPr>
      <w:r w:rsidRPr="00C769D6">
        <w:t>(b)</w:t>
      </w:r>
      <w:r w:rsidRPr="00C769D6">
        <w:tab/>
        <w:t>In such circumstances all the costs incurred by the Authority shall be recovered by the Authority from the Contractor in accordance with Condition 17(c) (</w:t>
      </w:r>
      <w:proofErr w:type="gramStart"/>
      <w:r w:rsidRPr="00C769D6">
        <w:t>iv</w:t>
      </w:r>
      <w:proofErr w:type="gramEnd"/>
      <w:r w:rsidRPr="00C769D6">
        <w:t>).</w:t>
      </w:r>
    </w:p>
    <w:p w:rsidR="001D1815" w:rsidRPr="00C769D6" w:rsidRDefault="001D1815" w:rsidP="00B069A3">
      <w:pPr>
        <w:contextualSpacing/>
      </w:pPr>
    </w:p>
    <w:p w:rsidR="001D1815" w:rsidRPr="00C769D6" w:rsidRDefault="001D1815" w:rsidP="00B069A3">
      <w:pPr>
        <w:ind w:hanging="589"/>
        <w:contextualSpacing/>
      </w:pPr>
      <w:r w:rsidRPr="00C769D6">
        <w:t>(c)</w:t>
      </w:r>
      <w:r w:rsidRPr="00C769D6">
        <w:tab/>
        <w:t>All deductions payable by the Contractor to the Authority pursuant to this Condition shall be paid as Liquidated Damages and not as a penalty.</w:t>
      </w:r>
    </w:p>
    <w:p w:rsidR="001D1815" w:rsidRPr="00C769D6" w:rsidRDefault="001D1815" w:rsidP="00B069A3">
      <w:pPr>
        <w:contextualSpacing/>
      </w:pPr>
    </w:p>
    <w:p w:rsidR="001D1815" w:rsidRPr="00C769D6" w:rsidRDefault="001D1815" w:rsidP="00B069A3">
      <w:pPr>
        <w:ind w:hanging="589"/>
        <w:contextualSpacing/>
      </w:pPr>
      <w:r w:rsidRPr="00C769D6">
        <w:t>(d)</w:t>
      </w:r>
      <w:r w:rsidRPr="00C769D6">
        <w:tab/>
        <w:t xml:space="preserve">Contractors must adhere to the details of Liquidated Damages as identified in </w:t>
      </w:r>
      <w:r w:rsidR="00B3432D">
        <w:t>Clause 12 above</w:t>
      </w:r>
      <w:r w:rsidRPr="00C769D6">
        <w:t>.</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50665A" w:rsidRDefault="0050665A" w:rsidP="009F5C53">
      <w:pPr>
        <w:pStyle w:val="Heading2"/>
        <w:ind w:left="720" w:hanging="720"/>
        <w:sectPr w:rsidR="0050665A" w:rsidSect="00751E41">
          <w:pgSz w:w="11907" w:h="16840" w:code="9"/>
          <w:pgMar w:top="1440" w:right="1440" w:bottom="1440" w:left="1440" w:header="567" w:footer="567" w:gutter="0"/>
          <w:cols w:space="720"/>
          <w:docGrid w:linePitch="299"/>
        </w:sectPr>
      </w:pPr>
    </w:p>
    <w:p w:rsidR="001D1815" w:rsidRDefault="001D1815" w:rsidP="009F5C53">
      <w:pPr>
        <w:pStyle w:val="Heading2"/>
        <w:ind w:left="720" w:hanging="720"/>
      </w:pPr>
      <w:bookmarkStart w:id="34" w:name="_Toc11419425"/>
      <w:r>
        <w:t>19.</w:t>
      </w:r>
      <w:r>
        <w:tab/>
        <w:t>ARBITRATION</w:t>
      </w:r>
      <w:bookmarkEnd w:id="34"/>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(a)</w:t>
      </w:r>
      <w:r w:rsidRPr="00C769D6">
        <w:tab/>
        <w:t>All unresolved disputes between the parties arising out of or connected with this Contract or the performance of the Services by the Contractor shall be referred to an Arbitrator to be agreed upon by the parties or in default of such agreement to be nominated by the President of the Institute of Arbitrators or a person appointed by him.</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(b)</w:t>
      </w:r>
      <w:r w:rsidRPr="00C769D6">
        <w:tab/>
        <w:t>Any award or decision of such Arbitrator shall be final and binding on the parties hereto.</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9F5C53">
      <w:pPr>
        <w:pStyle w:val="Heading2"/>
        <w:ind w:left="720" w:hanging="720"/>
      </w:pPr>
      <w:bookmarkStart w:id="35" w:name="_Toc11419426"/>
      <w:r>
        <w:t>20.</w:t>
      </w:r>
      <w:r>
        <w:tab/>
        <w:t>BRITISH OR EU STANDARDS</w:t>
      </w:r>
      <w:bookmarkEnd w:id="35"/>
    </w:p>
    <w:p w:rsidR="001D1815" w:rsidRDefault="001D1815" w:rsidP="003269B5">
      <w:pPr>
        <w:ind w:hanging="731"/>
      </w:pPr>
    </w:p>
    <w:p w:rsidR="001D1815" w:rsidRDefault="001D1815" w:rsidP="00AB5957">
      <w:pPr>
        <w:ind w:left="709" w:firstLine="0"/>
      </w:pPr>
      <w:r>
        <w:t>Where an appropriate British or EU Standard Specification, British or EU Standard Code of Practice issued by the British Standards Institution or its European equivalent is current all goods used or supplied and all workmanship shall be in accordance with that Standard, unless otherwise stated.</w:t>
      </w:r>
    </w:p>
    <w:p w:rsidR="001D1815" w:rsidRDefault="001D1815" w:rsidP="003269B5">
      <w:pPr>
        <w:ind w:hanging="731"/>
      </w:pPr>
    </w:p>
    <w:p w:rsidR="001D1815" w:rsidRDefault="001D1815" w:rsidP="00C823E8">
      <w:pPr>
        <w:pStyle w:val="Heading2"/>
        <w:ind w:left="709" w:hanging="709"/>
      </w:pPr>
      <w:bookmarkStart w:id="36" w:name="_Toc11419427"/>
      <w:r>
        <w:t>21.</w:t>
      </w:r>
      <w:r>
        <w:tab/>
        <w:t>OBSERVANCE OF STATUTORY REQUIREMENTS</w:t>
      </w:r>
      <w:bookmarkEnd w:id="36"/>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Pr="00C769D6" w:rsidRDefault="001D1815" w:rsidP="00AB5957">
      <w:pPr>
        <w:tabs>
          <w:tab w:val="left" w:pos="-1440"/>
          <w:tab w:val="left" w:pos="-720"/>
          <w:tab w:val="left" w:pos="0"/>
          <w:tab w:val="right" w:pos="8100"/>
          <w:tab w:val="left" w:pos="8640"/>
        </w:tabs>
        <w:ind w:left="709" w:firstLine="0"/>
        <w:contextualSpacing/>
      </w:pPr>
      <w:r>
        <w:rPr>
          <w:b/>
        </w:rPr>
        <w:tab/>
      </w:r>
      <w:r w:rsidRPr="00C769D6">
        <w:t>The Contractor shall comply with all statutory and other provisions to be observed and performed in connection with the Services provided under the Contract and shall indemnify the Authority accordingly.</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7" w:name="_Toc11419428"/>
      <w:r>
        <w:t>22.</w:t>
      </w:r>
      <w:r>
        <w:tab/>
        <w:t>STAMP DUTY AND LEGAL FEES</w:t>
      </w:r>
      <w:bookmarkEnd w:id="37"/>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AB5957">
      <w:pPr>
        <w:tabs>
          <w:tab w:val="left" w:pos="-1440"/>
          <w:tab w:val="left" w:pos="-720"/>
          <w:tab w:val="right" w:pos="8100"/>
          <w:tab w:val="left" w:pos="8640"/>
        </w:tabs>
        <w:ind w:left="709" w:hanging="22"/>
        <w:contextualSpacing/>
        <w:rPr>
          <w:b/>
        </w:rPr>
      </w:pPr>
      <w:r>
        <w:rPr>
          <w:b/>
        </w:rPr>
        <w:tab/>
      </w:r>
      <w:r w:rsidRPr="00C769D6">
        <w:t>Each party shall bear their own legal and other fees in relation to the preparation and submission of the Tender documents and any formal Contract documents arising there from.</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8" w:name="_Toc11419429"/>
      <w:r>
        <w:t>23.</w:t>
      </w:r>
      <w:r>
        <w:tab/>
        <w:t>DEFAULT BY CONTRACTOR</w:t>
      </w:r>
      <w:bookmarkEnd w:id="38"/>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AB5957">
      <w:pPr>
        <w:tabs>
          <w:tab w:val="left" w:pos="-1440"/>
          <w:tab w:val="left" w:pos="-720"/>
          <w:tab w:val="right" w:pos="8100"/>
          <w:tab w:val="left" w:pos="8640"/>
        </w:tabs>
        <w:ind w:left="709" w:firstLine="0"/>
        <w:contextualSpacing/>
        <w:rPr>
          <w:b/>
        </w:rPr>
      </w:pPr>
      <w:r>
        <w:rPr>
          <w:b/>
        </w:rPr>
        <w:tab/>
      </w:r>
      <w:r w:rsidRPr="00C769D6">
        <w:t>If the Contractor, for whatever reason, fails to provide or perform the Services in whole or in part completely in accordance with the terms of the Contract, then without prejudice to any other remedy contained herein the Authority may by its own or other workmen provide and perform such Services or part thereof in which the Contractor has made default. The costs and charges incurred by the Authority in so doing shall be paid by the Contractor to the Authority on demand or may be deducted by the Authority from any monies due or which may become due to the Contractor.</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9" w:name="_Toc11419430"/>
      <w:r>
        <w:t>24.</w:t>
      </w:r>
      <w:r>
        <w:tab/>
        <w:t>INSPECTION OF SITE, EXTENT AND NATURE OF SERVICES</w:t>
      </w:r>
      <w:bookmarkEnd w:id="39"/>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Pr>
          <w:b/>
        </w:rPr>
        <w:tab/>
      </w:r>
      <w:r w:rsidRPr="00A15B71">
        <w:t>(a)</w:t>
      </w:r>
      <w:r>
        <w:rPr>
          <w:b/>
        </w:rPr>
        <w:tab/>
      </w:r>
      <w:r w:rsidRPr="00C769D6">
        <w:t>The Contractor shall be deemed to have fully acquainted himself with all conditions likely to affect the execution of the Works and have visited the site to satisfy himself with the nature and extent of services to be undertaken as detailed in the Contract Documents and as to the nature of access and all matters likely to affect the execution of the Service.</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(b)</w:t>
      </w:r>
      <w:r w:rsidRPr="00C769D6">
        <w:tab/>
        <w:t xml:space="preserve">In the event of adverse weather conditions preventing the performance of the Services the Contractor with the prior consent of the </w:t>
      </w:r>
      <w:r w:rsidR="00B52007">
        <w:t>Client Officer</w:t>
      </w:r>
      <w:r w:rsidRPr="00C769D6">
        <w:t xml:space="preserve"> may modify his method of working.</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3269B5">
      <w:pPr>
        <w:ind w:hanging="731"/>
      </w:pPr>
      <w:r w:rsidRPr="00C769D6">
        <w:t>(c)</w:t>
      </w:r>
      <w:r w:rsidRPr="00C769D6">
        <w:tab/>
        <w:t>In submitting his Tender the Contractor will have been deemed to understand the nature of the Works and included within his tender sum for performing the Works in adverse weather conditions or such other conditions for periods within the Contract Period.</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(d)</w:t>
      </w:r>
      <w:r w:rsidRPr="00C769D6">
        <w:tab/>
        <w:t xml:space="preserve">The Contractor shall not be entitled to make any claims in any respect regarding the contract through lack of knowledge or understanding of the specified works. Any costs or losses incurred during the preliminary investigations and Tender preparation shall be borne by the </w:t>
      </w:r>
      <w:r>
        <w:t>Contractor</w:t>
      </w:r>
      <w:r w:rsidRPr="00C769D6">
        <w:t xml:space="preserve"> alone.</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40" w:name="_Toc11419431"/>
      <w:r>
        <w:t>25.</w:t>
      </w:r>
      <w:r>
        <w:tab/>
        <w:t>INSPECTION &amp; ACCESS</w:t>
      </w:r>
      <w:bookmarkEnd w:id="40"/>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Pr="00C769D6" w:rsidRDefault="001D1815" w:rsidP="00AB5957">
      <w:pPr>
        <w:tabs>
          <w:tab w:val="left" w:pos="-1440"/>
          <w:tab w:val="left" w:pos="-720"/>
          <w:tab w:val="right" w:pos="8100"/>
          <w:tab w:val="left" w:pos="8640"/>
        </w:tabs>
        <w:ind w:left="709" w:firstLine="0"/>
        <w:contextualSpacing/>
      </w:pPr>
      <w:r>
        <w:rPr>
          <w:b/>
        </w:rPr>
        <w:tab/>
      </w:r>
      <w:r w:rsidRPr="00C769D6">
        <w:t xml:space="preserve">The Contractor shall at all times during the Contract Period allow the </w:t>
      </w:r>
      <w:r w:rsidR="00B52007">
        <w:t>Client Officer</w:t>
      </w:r>
      <w:r w:rsidRPr="00C769D6">
        <w:t xml:space="preserve"> and his staff, the Authority's Internal Auditor or such person as may be nominated from time to time by the </w:t>
      </w:r>
      <w:r w:rsidR="00B52007">
        <w:t>Client Officer</w:t>
      </w:r>
      <w:r w:rsidRPr="00C769D6">
        <w:t xml:space="preserve"> access to all locations for the purpose of inspecting: -</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65327E">
      <w:pPr>
        <w:pStyle w:val="ListParagraph"/>
        <w:numPr>
          <w:ilvl w:val="0"/>
          <w:numId w:val="45"/>
        </w:numPr>
        <w:tabs>
          <w:tab w:val="left" w:pos="-1440"/>
          <w:tab w:val="left" w:pos="-720"/>
          <w:tab w:val="right" w:pos="8100"/>
          <w:tab w:val="left" w:pos="8640"/>
        </w:tabs>
        <w:ind w:left="1560" w:hanging="709"/>
        <w:mirrorIndents/>
      </w:pPr>
      <w:r w:rsidRPr="00C769D6">
        <w:t>Work being performed pursuant to the contract.</w:t>
      </w:r>
    </w:p>
    <w:p w:rsidR="001D1815" w:rsidRPr="00C769D6" w:rsidRDefault="001D1815" w:rsidP="00AB5957">
      <w:pPr>
        <w:tabs>
          <w:tab w:val="left" w:pos="-1440"/>
          <w:tab w:val="left" w:pos="-720"/>
          <w:tab w:val="right" w:pos="8100"/>
          <w:tab w:val="left" w:pos="8640"/>
        </w:tabs>
        <w:ind w:left="1560" w:hanging="709"/>
        <w:contextualSpacing/>
        <w:mirrorIndents/>
      </w:pPr>
    </w:p>
    <w:p w:rsidR="001D1815" w:rsidRPr="00C769D6" w:rsidRDefault="001D1815" w:rsidP="0065327E">
      <w:pPr>
        <w:pStyle w:val="ListParagraph"/>
        <w:numPr>
          <w:ilvl w:val="0"/>
          <w:numId w:val="45"/>
        </w:numPr>
        <w:tabs>
          <w:tab w:val="left" w:pos="-1440"/>
          <w:tab w:val="left" w:pos="-720"/>
          <w:tab w:val="right" w:pos="8100"/>
          <w:tab w:val="left" w:pos="8640"/>
        </w:tabs>
        <w:ind w:left="1560" w:hanging="709"/>
        <w:mirrorIndents/>
      </w:pPr>
      <w:r w:rsidRPr="00C769D6">
        <w:t>Records or documents in the possession of the Contractor in connection with the performance of such work.</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41" w:name="_Toc11419432"/>
      <w:r>
        <w:t>26.</w:t>
      </w:r>
      <w:r>
        <w:tab/>
        <w:t>OPERATIONS</w:t>
      </w:r>
      <w:bookmarkEnd w:id="41"/>
      <w:r>
        <w:t xml:space="preserve"> </w:t>
      </w:r>
    </w:p>
    <w:p w:rsidR="001D1815" w:rsidRDefault="001D1815" w:rsidP="002D4DF9">
      <w:pPr>
        <w:tabs>
          <w:tab w:val="left" w:pos="-1440"/>
          <w:tab w:val="left" w:pos="-720"/>
          <w:tab w:val="left" w:pos="0"/>
          <w:tab w:val="left" w:pos="720"/>
          <w:tab w:val="left" w:pos="1440"/>
          <w:tab w:val="left" w:pos="2160"/>
          <w:tab w:val="right" w:pos="8100"/>
          <w:tab w:val="left" w:pos="8640"/>
        </w:tabs>
        <w:ind w:left="360"/>
        <w:contextualSpacing/>
        <w:mirrorIndents/>
        <w:rPr>
          <w:b/>
        </w:rPr>
      </w:pPr>
    </w:p>
    <w:p w:rsidR="00DB3C66" w:rsidRDefault="001D1815" w:rsidP="00AB5957">
      <w:pPr>
        <w:numPr>
          <w:ilvl w:val="0"/>
          <w:numId w:val="2"/>
        </w:numPr>
        <w:tabs>
          <w:tab w:val="clear" w:pos="1080"/>
          <w:tab w:val="left" w:pos="-1440"/>
          <w:tab w:val="left" w:pos="-720"/>
          <w:tab w:val="left" w:pos="0"/>
        </w:tabs>
        <w:overflowPunct w:val="0"/>
        <w:autoSpaceDE w:val="0"/>
        <w:autoSpaceDN w:val="0"/>
        <w:adjustRightInd w:val="0"/>
        <w:ind w:left="1560" w:hanging="709"/>
        <w:contextualSpacing/>
        <w:textAlignment w:val="baseline"/>
      </w:pPr>
      <w:r w:rsidRPr="00C769D6">
        <w:t>The contract shall be priced on a unit base, this shall be either price per item of equipment or area as indicated in the schedules dependent upon the site in question.</w:t>
      </w:r>
    </w:p>
    <w:p w:rsidR="00B069A3" w:rsidRDefault="00B069A3" w:rsidP="00AB5957">
      <w:pPr>
        <w:tabs>
          <w:tab w:val="left" w:pos="-1440"/>
          <w:tab w:val="left" w:pos="-720"/>
          <w:tab w:val="left" w:pos="0"/>
        </w:tabs>
        <w:overflowPunct w:val="0"/>
        <w:autoSpaceDE w:val="0"/>
        <w:autoSpaceDN w:val="0"/>
        <w:adjustRightInd w:val="0"/>
        <w:ind w:left="1560" w:hanging="709"/>
        <w:contextualSpacing/>
        <w:textAlignment w:val="baseline"/>
      </w:pPr>
    </w:p>
    <w:p w:rsidR="001D1815" w:rsidRPr="00C769D6" w:rsidRDefault="001D1815" w:rsidP="00AB5957">
      <w:pPr>
        <w:pStyle w:val="ListParagraph"/>
        <w:numPr>
          <w:ilvl w:val="0"/>
          <w:numId w:val="2"/>
        </w:numPr>
        <w:tabs>
          <w:tab w:val="clear" w:pos="1080"/>
        </w:tabs>
        <w:ind w:left="1560" w:hanging="709"/>
      </w:pPr>
      <w:r w:rsidRPr="00DB3C66">
        <w:t xml:space="preserve">The </w:t>
      </w:r>
      <w:r w:rsidR="00B52007" w:rsidRPr="00DB3C66">
        <w:t>Client Officer</w:t>
      </w:r>
      <w:r w:rsidRPr="00DB3C66">
        <w:t xml:space="preserve"> shall identify in the case of a default situation arising, which of the above units shall apply this is not negotiable</w:t>
      </w:r>
      <w:r w:rsidRPr="00C769D6">
        <w:t xml:space="preserve">. </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E57636">
      <w:pPr>
        <w:pStyle w:val="Heading2"/>
        <w:ind w:left="720" w:hanging="720"/>
      </w:pPr>
      <w:bookmarkStart w:id="42" w:name="_Toc11419433"/>
      <w:r>
        <w:t>27.</w:t>
      </w:r>
      <w:r>
        <w:tab/>
        <w:t>ADVERTISING</w:t>
      </w:r>
      <w:bookmarkEnd w:id="42"/>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Pr="00C769D6" w:rsidRDefault="001D1815" w:rsidP="00AB5957">
      <w:pPr>
        <w:ind w:left="709" w:firstLine="0"/>
      </w:pPr>
      <w:r w:rsidRPr="00C769D6">
        <w:t xml:space="preserve">Advertising in any form on or about the works is prohibited. The Council reserves the right to remove any advertising material erected, distributed or employed on or around the works by the Contractor.  This condition does not extend to normal sign painting on the Contractor's vehicles. </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E57636">
      <w:pPr>
        <w:pStyle w:val="Heading2"/>
        <w:ind w:left="720" w:hanging="720"/>
      </w:pPr>
      <w:bookmarkStart w:id="43" w:name="_Toc11419434"/>
      <w:r>
        <w:t>28.</w:t>
      </w:r>
      <w:r>
        <w:tab/>
        <w:t>NUISANCE</w:t>
      </w:r>
      <w:bookmarkEnd w:id="43"/>
      <w:r>
        <w:tab/>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6843F8">
      <w:pPr>
        <w:pStyle w:val="ListParagraph"/>
        <w:ind w:left="709" w:firstLine="0"/>
      </w:pPr>
      <w:r>
        <w:t xml:space="preserve">The Contractor shall take all necessary measures to minimise nuisance to occupiers of property adjoining the works and shall comply with any reasonable instructions given by the Council in this respect. </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E97537" w:rsidRDefault="001D1815" w:rsidP="00E97537">
      <w:pPr>
        <w:pStyle w:val="Heading2"/>
        <w:ind w:left="709" w:hanging="709"/>
      </w:pPr>
      <w:bookmarkStart w:id="44" w:name="_Toc11419435"/>
      <w:r>
        <w:t>29.</w:t>
      </w:r>
      <w:r>
        <w:tab/>
        <w:t>TIMING</w:t>
      </w:r>
      <w:bookmarkEnd w:id="44"/>
    </w:p>
    <w:p w:rsidR="00E97537" w:rsidRDefault="00E97537" w:rsidP="002C4FFE"/>
    <w:p w:rsidR="001D1815" w:rsidRPr="00E97537" w:rsidRDefault="001D1815" w:rsidP="006843F8">
      <w:pPr>
        <w:pStyle w:val="ListParagraph"/>
        <w:ind w:left="709" w:firstLine="0"/>
      </w:pPr>
      <w:r w:rsidRPr="00E97537">
        <w:t>The Contractor shall undertake all operations in a timely manner to ensure the completion of the works by the deadline stated in the Contract documentation or at the earliest practical date thereafter.</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E57636">
      <w:pPr>
        <w:pStyle w:val="Heading2"/>
        <w:ind w:left="720" w:hanging="720"/>
      </w:pPr>
      <w:bookmarkStart w:id="45" w:name="_Toc11419436"/>
      <w:r>
        <w:t>30.</w:t>
      </w:r>
      <w:r>
        <w:tab/>
        <w:t>CLAIMS</w:t>
      </w:r>
      <w:bookmarkEnd w:id="45"/>
    </w:p>
    <w:p w:rsidR="00E97537" w:rsidRPr="00E97537" w:rsidRDefault="00E97537" w:rsidP="00E97537"/>
    <w:p w:rsidR="001D1815" w:rsidRDefault="001D1815" w:rsidP="0065327E">
      <w:pPr>
        <w:pStyle w:val="ListParagraph"/>
        <w:numPr>
          <w:ilvl w:val="0"/>
          <w:numId w:val="43"/>
        </w:numPr>
        <w:ind w:left="1560" w:hanging="709"/>
      </w:pPr>
      <w:r w:rsidRPr="00C769D6">
        <w:t xml:space="preserve">No claims will be accepted on the grounds of failure to identify all the requirements of the contract. The Contractor shall be deemed to be fully aware of all aspects of the work required, areas to be treated and timescale involved. This Authority will not accept any claims over and above the agreed estimates unless made with the written approval of the </w:t>
      </w:r>
      <w:r w:rsidR="00B52007">
        <w:t>Client Officer</w:t>
      </w:r>
      <w:r w:rsidRPr="00C769D6">
        <w:t>.</w:t>
      </w:r>
    </w:p>
    <w:p w:rsidR="00E97537" w:rsidRPr="00C769D6" w:rsidRDefault="00E97537" w:rsidP="00E97537">
      <w:pPr>
        <w:pStyle w:val="ListParagraph"/>
        <w:ind w:left="1560" w:firstLine="0"/>
      </w:pPr>
    </w:p>
    <w:p w:rsidR="001D1815" w:rsidRPr="00C769D6" w:rsidRDefault="001D1815" w:rsidP="0065327E">
      <w:pPr>
        <w:pStyle w:val="ListParagraph"/>
        <w:numPr>
          <w:ilvl w:val="0"/>
          <w:numId w:val="43"/>
        </w:numPr>
        <w:tabs>
          <w:tab w:val="left" w:pos="-1440"/>
        </w:tabs>
        <w:ind w:left="1560" w:hanging="709"/>
      </w:pPr>
      <w:r w:rsidRPr="00C769D6">
        <w:t>The Council is unable to provide storage facilities for the Contractor during the contract period; it is therefore the Contractors responsibility to take such measures as to the provision of any materials or equipment on site. The Council will take no responsibility for any vandalism or theft, which might occur as a result of materials or equipment being stored therein. The Contractor shall be held responsible for any damage, which might occur as a result of any such storage of materials or equipment.</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80463D" w:rsidP="00E57636">
      <w:pPr>
        <w:pStyle w:val="Heading2"/>
        <w:numPr>
          <w:ilvl w:val="1"/>
          <w:numId w:val="1"/>
        </w:numPr>
        <w:tabs>
          <w:tab w:val="clear" w:pos="1800"/>
        </w:tabs>
        <w:ind w:left="709" w:hanging="709"/>
      </w:pPr>
      <w:bookmarkStart w:id="46" w:name="_Toc11419437"/>
      <w:r>
        <w:t>POST INSTALLATION</w:t>
      </w:r>
      <w:r w:rsidR="00877C72">
        <w:t xml:space="preserve"> AND MAINTENANCE</w:t>
      </w:r>
      <w:bookmarkEnd w:id="46"/>
    </w:p>
    <w:p w:rsidR="001D1815" w:rsidRPr="00C769D6" w:rsidRDefault="001D1815" w:rsidP="0080463D">
      <w:pPr>
        <w:tabs>
          <w:tab w:val="left" w:pos="-1440"/>
          <w:tab w:val="left" w:pos="-720"/>
          <w:tab w:val="left" w:pos="0"/>
          <w:tab w:val="left" w:pos="720"/>
          <w:tab w:val="left" w:pos="1440"/>
          <w:tab w:val="left" w:pos="2160"/>
          <w:tab w:val="right" w:pos="8100"/>
          <w:tab w:val="left" w:pos="8640"/>
        </w:tabs>
        <w:ind w:left="0" w:firstLine="0"/>
        <w:contextualSpacing/>
        <w:mirrorIndents/>
      </w:pPr>
    </w:p>
    <w:p w:rsidR="00877C72" w:rsidRDefault="00877C72" w:rsidP="0065327E">
      <w:pPr>
        <w:pStyle w:val="ListParagraph"/>
        <w:numPr>
          <w:ilvl w:val="1"/>
          <w:numId w:val="39"/>
        </w:numPr>
        <w:ind w:left="1418" w:hanging="709"/>
      </w:pPr>
      <w:r w:rsidRPr="00877C72">
        <w:t xml:space="preserve">On the satisfactory completion of all site operations the Contractor shall provide for and give to the </w:t>
      </w:r>
      <w:r>
        <w:rPr>
          <w:bCs/>
        </w:rPr>
        <w:t>Client</w:t>
      </w:r>
      <w:r w:rsidRPr="00877C72">
        <w:t xml:space="preserve"> Officer, a complete set of maintenance instructions and tools for the individual items of play equipment.</w:t>
      </w:r>
    </w:p>
    <w:p w:rsidR="00877C72" w:rsidRDefault="00877C72" w:rsidP="00877C72">
      <w:pPr>
        <w:pStyle w:val="ListParagraph"/>
        <w:ind w:left="1418" w:firstLine="0"/>
      </w:pPr>
    </w:p>
    <w:p w:rsidR="00877C72" w:rsidRDefault="001D1815" w:rsidP="0065327E">
      <w:pPr>
        <w:pStyle w:val="ListParagraph"/>
        <w:numPr>
          <w:ilvl w:val="1"/>
          <w:numId w:val="39"/>
        </w:numPr>
        <w:ind w:left="1418" w:hanging="709"/>
      </w:pPr>
      <w:r w:rsidRPr="00C769D6">
        <w:t>The Contractor shall on submission of his invoice, provide Guarantee Certificates covering the life of the guarantee periods identified in the Tender Documents.</w:t>
      </w:r>
    </w:p>
    <w:p w:rsidR="00877C72" w:rsidRDefault="00877C72" w:rsidP="00877C72">
      <w:pPr>
        <w:pStyle w:val="ListParagraph"/>
      </w:pPr>
    </w:p>
    <w:p w:rsidR="001D1815" w:rsidRPr="00C769D6" w:rsidRDefault="001D1815" w:rsidP="0065327E">
      <w:pPr>
        <w:pStyle w:val="ListParagraph"/>
        <w:numPr>
          <w:ilvl w:val="1"/>
          <w:numId w:val="39"/>
        </w:numPr>
        <w:ind w:left="1418" w:hanging="709"/>
      </w:pPr>
      <w:r w:rsidRPr="00C769D6">
        <w:t>Final payment of the Contractor's invoice shall be made on the provision of a Post Installation Inspection Certificate</w:t>
      </w:r>
      <w:r w:rsidR="00877C72" w:rsidRPr="00877C72">
        <w:rPr>
          <w:b/>
          <w:sz w:val="23"/>
          <w:szCs w:val="23"/>
        </w:rPr>
        <w:t xml:space="preserve"> </w:t>
      </w:r>
      <w:r w:rsidR="00877C72" w:rsidRPr="00877C72">
        <w:t>from an approved RPII Inspector</w:t>
      </w:r>
      <w:r w:rsidRPr="00C769D6">
        <w:t>. This certificate will identify that all works have been completed to the current British and European Standards and our specification.</w:t>
      </w:r>
    </w:p>
    <w:p w:rsidR="001D1815" w:rsidRDefault="001D1815" w:rsidP="002D4DF9">
      <w:pPr>
        <w:tabs>
          <w:tab w:val="left" w:pos="720"/>
        </w:tabs>
        <w:contextualSpacing/>
        <w:mirrorIndents/>
        <w:rPr>
          <w:b/>
        </w:rPr>
      </w:pPr>
      <w:r>
        <w:rPr>
          <w:b/>
        </w:rPr>
        <w:t xml:space="preserve"> </w:t>
      </w:r>
    </w:p>
    <w:p w:rsidR="001D1815" w:rsidRDefault="006843F8" w:rsidP="00877C72">
      <w:pPr>
        <w:pStyle w:val="Heading2"/>
        <w:numPr>
          <w:ilvl w:val="1"/>
          <w:numId w:val="1"/>
        </w:numPr>
        <w:tabs>
          <w:tab w:val="clear" w:pos="1800"/>
        </w:tabs>
        <w:ind w:left="709"/>
        <w:contextualSpacing/>
        <w:mirrorIndents/>
      </w:pPr>
      <w:bookmarkStart w:id="47" w:name="_Toc11419438"/>
      <w:r>
        <w:t>SITE ACCESS</w:t>
      </w:r>
      <w:bookmarkEnd w:id="47"/>
    </w:p>
    <w:p w:rsidR="0040016E" w:rsidRDefault="0040016E" w:rsidP="0040016E"/>
    <w:p w:rsidR="002C4FFE" w:rsidRDefault="006843F8" w:rsidP="0065327E">
      <w:pPr>
        <w:pStyle w:val="ListParagraph"/>
        <w:numPr>
          <w:ilvl w:val="0"/>
          <w:numId w:val="46"/>
        </w:numPr>
        <w:ind w:hanging="720"/>
      </w:pPr>
      <w:r>
        <w:t>Vehicle a</w:t>
      </w:r>
      <w:r w:rsidR="0040016E" w:rsidRPr="0040016E">
        <w:t xml:space="preserve">ccess to the play area site </w:t>
      </w:r>
      <w:r>
        <w:t>(p</w:t>
      </w:r>
      <w:r w:rsidR="0040016E" w:rsidRPr="0040016E">
        <w:t>roposed under this contract</w:t>
      </w:r>
      <w:r>
        <w:t>)</w:t>
      </w:r>
      <w:r w:rsidR="0040016E" w:rsidRPr="0040016E">
        <w:t xml:space="preserve"> will be permitted only via </w:t>
      </w:r>
      <w:r w:rsidR="00E97537">
        <w:t>Winchester Close</w:t>
      </w:r>
      <w:r>
        <w:t xml:space="preserve"> OX16 4FU via a public footpath</w:t>
      </w:r>
      <w:r w:rsidR="002C4FFE">
        <w:t xml:space="preserve"> (running north – south)</w:t>
      </w:r>
      <w:r>
        <w:t xml:space="preserve"> onto </w:t>
      </w:r>
      <w:r w:rsidR="002C4FFE">
        <w:t xml:space="preserve">another public footpath (running east </w:t>
      </w:r>
      <w:r w:rsidR="00B8508B">
        <w:t>- we</w:t>
      </w:r>
      <w:r w:rsidR="002C4FFE">
        <w:t>st)</w:t>
      </w:r>
      <w:r w:rsidR="0040016E" w:rsidRPr="0040016E">
        <w:t>.</w:t>
      </w:r>
      <w:r>
        <w:t xml:space="preserve">  </w:t>
      </w:r>
      <w:r w:rsidR="002C4FFE">
        <w:t xml:space="preserve"> As these routes are intended primarily for pedestrian traffic they must not be obstructed by any vehicles, plant, equipment or materials.</w:t>
      </w:r>
    </w:p>
    <w:p w:rsidR="002C4FFE" w:rsidRDefault="002C4FFE" w:rsidP="002C4FFE">
      <w:pPr>
        <w:pStyle w:val="ListParagraph"/>
        <w:ind w:left="1429" w:firstLine="0"/>
      </w:pPr>
    </w:p>
    <w:p w:rsidR="00877C72" w:rsidRDefault="006843F8" w:rsidP="0065327E">
      <w:pPr>
        <w:pStyle w:val="ListParagraph"/>
        <w:numPr>
          <w:ilvl w:val="0"/>
          <w:numId w:val="46"/>
        </w:numPr>
        <w:ind w:hanging="720"/>
      </w:pPr>
      <w:r>
        <w:t>Pedestrian access only</w:t>
      </w:r>
      <w:r w:rsidR="002C4FFE">
        <w:t>,</w:t>
      </w:r>
      <w:r>
        <w:t xml:space="preserve"> can be obtained off Howard Road. </w:t>
      </w:r>
    </w:p>
    <w:p w:rsidR="002C4FFE" w:rsidRDefault="002C4FFE" w:rsidP="002C4FFE">
      <w:pPr>
        <w:pStyle w:val="ListParagraph"/>
      </w:pPr>
    </w:p>
    <w:p w:rsidR="002C4FFE" w:rsidRDefault="002C4FFE" w:rsidP="0065327E">
      <w:pPr>
        <w:pStyle w:val="ListParagraph"/>
        <w:numPr>
          <w:ilvl w:val="0"/>
          <w:numId w:val="46"/>
        </w:numPr>
        <w:ind w:hanging="720"/>
      </w:pPr>
      <w:r>
        <w:t>The open space in which these access footpaths are sited is known as the Linear Way Open Space.</w:t>
      </w:r>
    </w:p>
    <w:p w:rsidR="00877C72" w:rsidRPr="0040016E" w:rsidRDefault="00877C72" w:rsidP="00877C72"/>
    <w:p w:rsidR="009B6C50" w:rsidRDefault="001D1815" w:rsidP="009B6C50">
      <w:pPr>
        <w:pStyle w:val="Heading1"/>
        <w:ind w:left="0" w:hanging="22"/>
        <w:jc w:val="center"/>
        <w:rPr>
          <w:szCs w:val="48"/>
          <w:u w:val="single"/>
        </w:rPr>
      </w:pPr>
      <w:r>
        <w:rPr>
          <w:sz w:val="40"/>
        </w:rPr>
        <w:br w:type="page"/>
      </w:r>
      <w:bookmarkStart w:id="48" w:name="_Toc11419439"/>
      <w:r w:rsidR="009B6C50" w:rsidRPr="0070675A">
        <w:rPr>
          <w:u w:val="single"/>
        </w:rPr>
        <w:t>SUPPLY &amp; INSTALLATION OF</w:t>
      </w:r>
      <w:r w:rsidR="009B6C50">
        <w:rPr>
          <w:u w:val="single"/>
        </w:rPr>
        <w:t xml:space="preserve"> </w:t>
      </w:r>
      <w:r w:rsidR="009B6C50" w:rsidRPr="0070675A">
        <w:rPr>
          <w:szCs w:val="48"/>
          <w:u w:val="single"/>
        </w:rPr>
        <w:t>PLAY</w:t>
      </w:r>
      <w:r w:rsidR="009B6C50" w:rsidRPr="0070675A">
        <w:rPr>
          <w:u w:val="single"/>
        </w:rPr>
        <w:t xml:space="preserve"> and ANCILLARY EQUIPMENT AT</w:t>
      </w:r>
      <w:r w:rsidR="009B6C50">
        <w:rPr>
          <w:u w:val="single"/>
        </w:rPr>
        <w:t xml:space="preserve"> </w:t>
      </w:r>
      <w:r w:rsidR="009B6C50" w:rsidRPr="0070675A">
        <w:rPr>
          <w:szCs w:val="48"/>
          <w:u w:val="single"/>
        </w:rPr>
        <w:t>HOWARD ROAD PLAY AREA</w:t>
      </w:r>
      <w:bookmarkEnd w:id="48"/>
    </w:p>
    <w:p w:rsidR="001D1815" w:rsidRPr="005A4CEF" w:rsidRDefault="001D1815" w:rsidP="009B6C50">
      <w:pPr>
        <w:pStyle w:val="Heading1"/>
        <w:ind w:left="0" w:hanging="22"/>
        <w:jc w:val="center"/>
        <w:rPr>
          <w:u w:val="single"/>
        </w:rPr>
      </w:pPr>
      <w:bookmarkStart w:id="49" w:name="_Toc11419440"/>
      <w:r w:rsidRPr="005A4CEF">
        <w:rPr>
          <w:u w:val="single"/>
        </w:rPr>
        <w:t>SPECIFICATION PRELIMINARIES</w:t>
      </w:r>
      <w:bookmarkEnd w:id="49"/>
    </w:p>
    <w:p w:rsidR="001D1815" w:rsidRDefault="001D1815" w:rsidP="002D4DF9">
      <w:pPr>
        <w:tabs>
          <w:tab w:val="left" w:pos="720"/>
        </w:tabs>
        <w:contextualSpacing/>
        <w:mirrorIndents/>
        <w:rPr>
          <w:b/>
          <w:sz w:val="32"/>
          <w:u w:val="single"/>
        </w:rPr>
      </w:pPr>
    </w:p>
    <w:p w:rsidR="001D1815" w:rsidRDefault="001D1815" w:rsidP="0065327E">
      <w:pPr>
        <w:pStyle w:val="Heading2"/>
        <w:numPr>
          <w:ilvl w:val="0"/>
          <w:numId w:val="12"/>
        </w:numPr>
        <w:ind w:left="709" w:hanging="709"/>
      </w:pPr>
      <w:bookmarkStart w:id="50" w:name="_Toc11419441"/>
      <w:r>
        <w:t>GENERAL</w:t>
      </w:r>
      <w:bookmarkEnd w:id="50"/>
    </w:p>
    <w:p w:rsidR="001B2492" w:rsidRDefault="001B2492" w:rsidP="001B2492"/>
    <w:p w:rsidR="00E053B6" w:rsidRPr="00E053B6" w:rsidRDefault="00E053B6" w:rsidP="0065327E">
      <w:pPr>
        <w:widowControl w:val="0"/>
        <w:numPr>
          <w:ilvl w:val="0"/>
          <w:numId w:val="17"/>
        </w:numPr>
        <w:suppressAutoHyphens/>
        <w:autoSpaceDE w:val="0"/>
        <w:autoSpaceDN w:val="0"/>
        <w:adjustRightInd w:val="0"/>
        <w:ind w:left="1418" w:hanging="709"/>
        <w:rPr>
          <w:spacing w:val="-3"/>
        </w:rPr>
      </w:pPr>
      <w:r>
        <w:rPr>
          <w:spacing w:val="-3"/>
        </w:rPr>
        <w:t>Banbury</w:t>
      </w:r>
      <w:r w:rsidRPr="00E053B6">
        <w:rPr>
          <w:spacing w:val="-3"/>
        </w:rPr>
        <w:t xml:space="preserve"> </w:t>
      </w:r>
      <w:r>
        <w:rPr>
          <w:spacing w:val="-3"/>
        </w:rPr>
        <w:t>Town Council</w:t>
      </w:r>
      <w:r w:rsidRPr="00E053B6">
        <w:rPr>
          <w:spacing w:val="-3"/>
        </w:rPr>
        <w:t xml:space="preserve"> requires the supply and installation of steel play equipment at this </w:t>
      </w:r>
      <w:r w:rsidRPr="00E053B6">
        <w:rPr>
          <w:bCs/>
          <w:spacing w:val="-3"/>
        </w:rPr>
        <w:t>site to provide the greatest play experience and value, catering for children up to 12 years of age ensuring:</w:t>
      </w:r>
    </w:p>
    <w:p w:rsidR="00E053B6" w:rsidRPr="00E053B6" w:rsidRDefault="00E053B6" w:rsidP="00E053B6">
      <w:pPr>
        <w:suppressAutoHyphens/>
        <w:ind w:left="1418" w:hanging="709"/>
        <w:rPr>
          <w:spacing w:val="-3"/>
        </w:rPr>
      </w:pPr>
    </w:p>
    <w:p w:rsidR="00E053B6" w:rsidRPr="00E053B6" w:rsidRDefault="00E053B6" w:rsidP="0065327E">
      <w:pPr>
        <w:widowControl w:val="0"/>
        <w:numPr>
          <w:ilvl w:val="1"/>
          <w:numId w:val="47"/>
        </w:numPr>
        <w:suppressAutoHyphens/>
        <w:autoSpaceDE w:val="0"/>
        <w:autoSpaceDN w:val="0"/>
        <w:adjustRightInd w:val="0"/>
        <w:ind w:left="1985" w:hanging="567"/>
        <w:rPr>
          <w:spacing w:val="-3"/>
        </w:rPr>
      </w:pPr>
      <w:r w:rsidRPr="00E053B6">
        <w:rPr>
          <w:spacing w:val="-3"/>
        </w:rPr>
        <w:t>Equipment for different age groups installed to ensure the health and safety of the user’s dependent upon their age.</w:t>
      </w:r>
    </w:p>
    <w:p w:rsidR="00E053B6" w:rsidRPr="00E053B6" w:rsidRDefault="00E053B6" w:rsidP="0065327E">
      <w:pPr>
        <w:widowControl w:val="0"/>
        <w:numPr>
          <w:ilvl w:val="1"/>
          <w:numId w:val="47"/>
        </w:numPr>
        <w:suppressAutoHyphens/>
        <w:autoSpaceDE w:val="0"/>
        <w:autoSpaceDN w:val="0"/>
        <w:adjustRightInd w:val="0"/>
        <w:ind w:left="1985" w:hanging="567"/>
        <w:rPr>
          <w:spacing w:val="-3"/>
        </w:rPr>
      </w:pPr>
      <w:r w:rsidRPr="00E053B6">
        <w:rPr>
          <w:spacing w:val="-3"/>
        </w:rPr>
        <w:t>Access to all items is DDA compliant.</w:t>
      </w:r>
    </w:p>
    <w:p w:rsidR="00E053B6" w:rsidRPr="00E053B6" w:rsidRDefault="00E053B6" w:rsidP="00E053B6">
      <w:pPr>
        <w:suppressAutoHyphens/>
        <w:ind w:left="0" w:firstLine="0"/>
        <w:rPr>
          <w:spacing w:val="-3"/>
        </w:rPr>
      </w:pPr>
    </w:p>
    <w:p w:rsidR="00E053B6" w:rsidRDefault="00E053B6" w:rsidP="0065327E">
      <w:pPr>
        <w:widowControl w:val="0"/>
        <w:numPr>
          <w:ilvl w:val="0"/>
          <w:numId w:val="17"/>
        </w:numPr>
        <w:suppressAutoHyphens/>
        <w:autoSpaceDE w:val="0"/>
        <w:autoSpaceDN w:val="0"/>
        <w:adjustRightInd w:val="0"/>
        <w:ind w:left="1418" w:hanging="709"/>
        <w:rPr>
          <w:spacing w:val="-3"/>
        </w:rPr>
      </w:pPr>
      <w:r w:rsidRPr="00E053B6">
        <w:rPr>
          <w:spacing w:val="-3"/>
        </w:rPr>
        <w:t>There has been a request for a pendulum swing with a basket and/or a multi- seat (social) swing.  The least to be provided is the pendulum swing</w:t>
      </w:r>
    </w:p>
    <w:p w:rsidR="00E053B6" w:rsidRPr="00E053B6" w:rsidRDefault="00E053B6" w:rsidP="00E053B6">
      <w:pPr>
        <w:widowControl w:val="0"/>
        <w:suppressAutoHyphens/>
        <w:autoSpaceDE w:val="0"/>
        <w:autoSpaceDN w:val="0"/>
        <w:adjustRightInd w:val="0"/>
        <w:ind w:left="1418" w:firstLine="0"/>
        <w:rPr>
          <w:spacing w:val="-3"/>
        </w:rPr>
      </w:pPr>
    </w:p>
    <w:p w:rsidR="00E053B6" w:rsidRPr="00E053B6" w:rsidRDefault="00E053B6" w:rsidP="0065327E">
      <w:pPr>
        <w:widowControl w:val="0"/>
        <w:numPr>
          <w:ilvl w:val="0"/>
          <w:numId w:val="17"/>
        </w:numPr>
        <w:suppressAutoHyphens/>
        <w:autoSpaceDE w:val="0"/>
        <w:autoSpaceDN w:val="0"/>
        <w:adjustRightInd w:val="0"/>
        <w:ind w:left="1418" w:hanging="709"/>
        <w:rPr>
          <w:spacing w:val="-3"/>
        </w:rPr>
      </w:pPr>
      <w:r w:rsidRPr="00E053B6">
        <w:rPr>
          <w:spacing w:val="-3"/>
        </w:rPr>
        <w:t xml:space="preserve">All Contractors shall provide the </w:t>
      </w:r>
      <w:r w:rsidRPr="00E053B6">
        <w:rPr>
          <w:bCs/>
          <w:spacing w:val="-3"/>
        </w:rPr>
        <w:t>Authorising</w:t>
      </w:r>
      <w:r w:rsidRPr="00E053B6">
        <w:rPr>
          <w:spacing w:val="-3"/>
        </w:rPr>
        <w:t xml:space="preserve"> Officer with details of all necessary safer surfacing requirements for their play equipment in order that all works will comply when finished, with all relevant and current British and European Standards and recommendations.  </w:t>
      </w:r>
    </w:p>
    <w:p w:rsidR="00E053B6" w:rsidRPr="00E053B6" w:rsidRDefault="00E053B6" w:rsidP="00E053B6">
      <w:pPr>
        <w:pStyle w:val="ListParagraph"/>
        <w:ind w:left="1418" w:hanging="709"/>
        <w:contextualSpacing w:val="0"/>
        <w:rPr>
          <w:spacing w:val="-3"/>
        </w:rPr>
      </w:pPr>
    </w:p>
    <w:p w:rsidR="00E053B6" w:rsidRPr="00E053B6" w:rsidRDefault="00E053B6" w:rsidP="0065327E">
      <w:pPr>
        <w:widowControl w:val="0"/>
        <w:numPr>
          <w:ilvl w:val="0"/>
          <w:numId w:val="17"/>
        </w:numPr>
        <w:suppressAutoHyphens/>
        <w:autoSpaceDE w:val="0"/>
        <w:autoSpaceDN w:val="0"/>
        <w:adjustRightInd w:val="0"/>
        <w:ind w:left="1418" w:hanging="709"/>
        <w:rPr>
          <w:spacing w:val="-3"/>
        </w:rPr>
      </w:pPr>
      <w:r w:rsidRPr="00E053B6">
        <w:rPr>
          <w:spacing w:val="-3"/>
        </w:rPr>
        <w:t xml:space="preserve">All the existing loose fill surfaces are to be removed and replaced with Ecoscape safer surfacing with any reinstatement of the grass to be undertaken to comply with BS 4428:1989 </w:t>
      </w:r>
      <w:r w:rsidRPr="00E053B6">
        <w:t>Code Of Practice For General Landscape Operations (Excluding Hard Surfaces)</w:t>
      </w:r>
    </w:p>
    <w:p w:rsidR="00E053B6" w:rsidRPr="00E053B6" w:rsidRDefault="00E053B6" w:rsidP="00E053B6">
      <w:pPr>
        <w:widowControl w:val="0"/>
        <w:suppressAutoHyphens/>
        <w:autoSpaceDE w:val="0"/>
        <w:autoSpaceDN w:val="0"/>
        <w:adjustRightInd w:val="0"/>
        <w:ind w:left="0" w:firstLine="0"/>
        <w:rPr>
          <w:spacing w:val="-3"/>
        </w:rPr>
      </w:pPr>
    </w:p>
    <w:p w:rsidR="00145B7A" w:rsidRPr="00404620" w:rsidRDefault="001B2492" w:rsidP="0065327E">
      <w:pPr>
        <w:pStyle w:val="ListParagraph"/>
        <w:numPr>
          <w:ilvl w:val="0"/>
          <w:numId w:val="17"/>
        </w:numPr>
        <w:ind w:left="1418" w:hanging="709"/>
      </w:pPr>
      <w:r w:rsidRPr="00404620">
        <w:t xml:space="preserve">All works when finished must comply with the current British and European Standards and recommendations and any relevant legislation especially </w:t>
      </w:r>
      <w:r w:rsidRPr="00404620">
        <w:rPr>
          <w:rFonts w:cs="CenturySchoolbook,Bold"/>
          <w:bCs/>
        </w:rPr>
        <w:t>BS EN 15312:2007 + A1 2010, BS EN 1176</w:t>
      </w:r>
      <w:r w:rsidR="004F6D39" w:rsidRPr="00404620">
        <w:rPr>
          <w:rFonts w:cs="CenturySchoolbook,Bold"/>
          <w:bCs/>
        </w:rPr>
        <w:t xml:space="preserve"> &amp; 1177;</w:t>
      </w:r>
      <w:r w:rsidRPr="00404620">
        <w:rPr>
          <w:szCs w:val="28"/>
        </w:rPr>
        <w:t xml:space="preserve"> BS EN ISO 1461:2009 </w:t>
      </w:r>
      <w:r w:rsidRPr="00404620">
        <w:rPr>
          <w:bCs/>
        </w:rPr>
        <w:t>British Standard for Topsoil BS</w:t>
      </w:r>
      <w:r w:rsidR="004F6D39" w:rsidRPr="00404620">
        <w:rPr>
          <w:bCs/>
        </w:rPr>
        <w:t xml:space="preserve"> </w:t>
      </w:r>
      <w:r w:rsidRPr="00404620">
        <w:rPr>
          <w:bCs/>
        </w:rPr>
        <w:t>3882:2015,</w:t>
      </w:r>
      <w:r w:rsidRPr="00404620">
        <w:t xml:space="preserve"> BS 4428:1989 </w:t>
      </w:r>
      <w:r w:rsidRPr="00404620">
        <w:rPr>
          <w:bCs/>
        </w:rPr>
        <w:t>Code of practice for general landscape operations (excluding hard surfaces)</w:t>
      </w:r>
      <w:r w:rsidR="00145B7A" w:rsidRPr="00404620">
        <w:rPr>
          <w:bCs/>
        </w:rPr>
        <w:t xml:space="preserve"> </w:t>
      </w:r>
      <w:r w:rsidR="00145B7A" w:rsidRPr="00404620">
        <w:rPr>
          <w:lang w:eastAsia="en-GB"/>
        </w:rPr>
        <w:t>BS 4987-1:2005 Coated macadam (asphalt concrete) for roads and other paved areas. Specification for constituent materials and for mixtures</w:t>
      </w:r>
    </w:p>
    <w:p w:rsidR="003269B5" w:rsidRDefault="003269B5" w:rsidP="001B2492">
      <w:pPr>
        <w:ind w:left="1418" w:hanging="709"/>
      </w:pPr>
    </w:p>
    <w:p w:rsidR="001D1815" w:rsidRPr="003269B5" w:rsidRDefault="00B8508B" w:rsidP="0065327E">
      <w:pPr>
        <w:pStyle w:val="ListParagraph"/>
        <w:numPr>
          <w:ilvl w:val="0"/>
          <w:numId w:val="17"/>
        </w:numPr>
        <w:ind w:left="1418" w:hanging="709"/>
        <w:rPr>
          <w:spacing w:val="-2"/>
        </w:rPr>
      </w:pPr>
      <w:r>
        <w:t xml:space="preserve">Risk Assessments and </w:t>
      </w:r>
      <w:r w:rsidR="001D1815">
        <w:t>Method Statements</w:t>
      </w:r>
      <w:r>
        <w:t xml:space="preserve"> (RAMS)</w:t>
      </w:r>
      <w:r w:rsidR="001D1815">
        <w:t xml:space="preserve"> showing how the Contractor proposes to undertake the works in question, for </w:t>
      </w:r>
      <w:r w:rsidR="00B52007">
        <w:t>Client Officer</w:t>
      </w:r>
      <w:r w:rsidR="001D1815">
        <w:t xml:space="preserve"> </w:t>
      </w:r>
      <w:proofErr w:type="gramStart"/>
      <w:r w:rsidR="001D1815">
        <w:t>approval</w:t>
      </w:r>
      <w:proofErr w:type="gramEnd"/>
      <w:r w:rsidR="001D1815">
        <w:t>, shall accompany the priced up Bills of Quantity.</w:t>
      </w:r>
    </w:p>
    <w:p w:rsidR="001D1815" w:rsidRDefault="001D1815" w:rsidP="002D4DF9">
      <w:pPr>
        <w:pStyle w:val="BodyTextIndent3"/>
        <w:spacing w:after="0"/>
        <w:ind w:left="0"/>
        <w:contextualSpacing/>
        <w:mirrorIndents/>
        <w:rPr>
          <w:b/>
          <w:spacing w:val="-2"/>
        </w:rPr>
      </w:pPr>
    </w:p>
    <w:p w:rsidR="001D1815" w:rsidRDefault="001D1815" w:rsidP="005A4CEF">
      <w:pPr>
        <w:pStyle w:val="Heading2"/>
        <w:ind w:left="709" w:hanging="709"/>
        <w:rPr>
          <w:b/>
          <w:spacing w:val="-2"/>
        </w:rPr>
      </w:pPr>
      <w:bookmarkStart w:id="51" w:name="_Toc11419442"/>
      <w:r>
        <w:rPr>
          <w:b/>
          <w:spacing w:val="-2"/>
        </w:rPr>
        <w:t>2.</w:t>
      </w:r>
      <w:r>
        <w:rPr>
          <w:b/>
          <w:spacing w:val="-2"/>
        </w:rPr>
        <w:tab/>
      </w:r>
      <w:r w:rsidRPr="005A4CEF">
        <w:rPr>
          <w:rStyle w:val="Heading2Char"/>
        </w:rPr>
        <w:t>WORKING HOURS</w:t>
      </w:r>
      <w:bookmarkEnd w:id="51"/>
    </w:p>
    <w:p w:rsidR="001D1815" w:rsidRDefault="001D1815" w:rsidP="002D4DF9">
      <w:pPr>
        <w:tabs>
          <w:tab w:val="left" w:pos="-1440"/>
          <w:tab w:val="left" w:pos="-720"/>
          <w:tab w:val="left" w:pos="0"/>
          <w:tab w:val="left" w:pos="720"/>
          <w:tab w:val="left" w:pos="1440"/>
          <w:tab w:val="left" w:pos="6840"/>
          <w:tab w:val="right" w:pos="8100"/>
          <w:tab w:val="left" w:pos="8640"/>
          <w:tab w:val="left" w:pos="10080"/>
        </w:tabs>
        <w:contextualSpacing/>
        <w:mirrorIndents/>
        <w:rPr>
          <w:b/>
          <w:spacing w:val="-2"/>
        </w:rPr>
      </w:pPr>
    </w:p>
    <w:p w:rsidR="001D1815" w:rsidRPr="005A4CEF" w:rsidRDefault="001D1815" w:rsidP="0065327E">
      <w:pPr>
        <w:pStyle w:val="ListParagraph"/>
        <w:numPr>
          <w:ilvl w:val="0"/>
          <w:numId w:val="11"/>
        </w:numPr>
        <w:ind w:left="1418" w:hanging="709"/>
      </w:pPr>
      <w:r w:rsidRPr="005A4CEF">
        <w:t>The working day shall be between the hours of</w:t>
      </w:r>
      <w:r w:rsidR="001252DE">
        <w:t xml:space="preserve"> </w:t>
      </w:r>
      <w:r w:rsidR="001252DE" w:rsidRPr="0050665A">
        <w:t>7.30am to 5.30pm</w:t>
      </w:r>
      <w:r w:rsidRPr="005A4CEF">
        <w:t xml:space="preserve"> Monday to Friday.</w:t>
      </w:r>
      <w:r w:rsidR="00E8205B">
        <w:t xml:space="preserve">  During school term time contractors must not impede traffic to the school between the hours of 8.30 – 9.30am and 2.45 – 3.30 pm.</w:t>
      </w:r>
    </w:p>
    <w:p w:rsidR="005A4CEF" w:rsidRPr="005A4CEF" w:rsidRDefault="005A4CEF" w:rsidP="005A4CEF">
      <w:pPr>
        <w:ind w:left="1418" w:hanging="709"/>
      </w:pPr>
    </w:p>
    <w:p w:rsidR="001D1815" w:rsidRDefault="001D1815" w:rsidP="0065327E">
      <w:pPr>
        <w:pStyle w:val="ListParagraph"/>
        <w:numPr>
          <w:ilvl w:val="0"/>
          <w:numId w:val="11"/>
        </w:numPr>
        <w:ind w:left="1418" w:hanging="709"/>
      </w:pPr>
      <w:r w:rsidRPr="00C769D6">
        <w:t>The Contractor shall identify in the Method Statements his normal weekly and daily work times on which his tender is based.</w:t>
      </w:r>
    </w:p>
    <w:p w:rsidR="005A4CEF" w:rsidRPr="00C769D6" w:rsidRDefault="005A4CEF" w:rsidP="005A4CEF">
      <w:pPr>
        <w:ind w:left="0" w:firstLine="0"/>
      </w:pPr>
    </w:p>
    <w:p w:rsidR="001D1815" w:rsidRPr="00C769D6" w:rsidRDefault="001D1815" w:rsidP="0065327E">
      <w:pPr>
        <w:pStyle w:val="ListParagraph"/>
        <w:numPr>
          <w:ilvl w:val="0"/>
          <w:numId w:val="11"/>
        </w:numPr>
        <w:ind w:left="1418" w:hanging="709"/>
      </w:pPr>
      <w:r w:rsidRPr="00C769D6">
        <w:t xml:space="preserve">No weekend or overtime working shall be permitted without the previous written authorisation from the </w:t>
      </w:r>
      <w:r w:rsidR="00B52007">
        <w:t>Client Officer</w:t>
      </w:r>
      <w:r w:rsidRPr="00C769D6">
        <w:t>.</w:t>
      </w:r>
    </w:p>
    <w:p w:rsidR="001D1815" w:rsidRDefault="001D1815" w:rsidP="002D4DF9">
      <w:pPr>
        <w:tabs>
          <w:tab w:val="left" w:pos="-1440"/>
          <w:tab w:val="left" w:pos="-720"/>
          <w:tab w:val="left" w:pos="0"/>
          <w:tab w:val="left" w:pos="720"/>
          <w:tab w:val="left" w:pos="1440"/>
          <w:tab w:val="left" w:pos="6840"/>
          <w:tab w:val="right" w:pos="8100"/>
          <w:tab w:val="left" w:pos="8640"/>
          <w:tab w:val="left" w:pos="10080"/>
        </w:tabs>
        <w:contextualSpacing/>
        <w:mirrorIndents/>
        <w:rPr>
          <w:b/>
          <w:spacing w:val="-3"/>
        </w:rPr>
      </w:pPr>
    </w:p>
    <w:p w:rsidR="00E053B6" w:rsidRDefault="00E053B6" w:rsidP="0065327E">
      <w:pPr>
        <w:pStyle w:val="Heading2"/>
        <w:numPr>
          <w:ilvl w:val="0"/>
          <w:numId w:val="13"/>
        </w:numPr>
        <w:ind w:hanging="720"/>
      </w:pPr>
      <w:r>
        <w:br w:type="page"/>
      </w:r>
    </w:p>
    <w:p w:rsidR="005A4CEF" w:rsidRPr="005A4CEF" w:rsidRDefault="001D1815" w:rsidP="0065327E">
      <w:pPr>
        <w:pStyle w:val="Heading2"/>
        <w:numPr>
          <w:ilvl w:val="0"/>
          <w:numId w:val="48"/>
        </w:numPr>
        <w:ind w:hanging="720"/>
      </w:pPr>
      <w:bookmarkStart w:id="52" w:name="_Toc11419443"/>
      <w:r w:rsidRPr="005A4CEF">
        <w:t>RISK ASSESSMENTS</w:t>
      </w:r>
      <w:bookmarkEnd w:id="52"/>
    </w:p>
    <w:p w:rsidR="001D1815" w:rsidRPr="005A4CEF" w:rsidRDefault="001D1815" w:rsidP="005A4CEF">
      <w:pPr>
        <w:pStyle w:val="ListParagraph"/>
        <w:tabs>
          <w:tab w:val="left" w:pos="-1440"/>
          <w:tab w:val="left" w:pos="-720"/>
          <w:tab w:val="left" w:pos="0"/>
          <w:tab w:val="left" w:pos="1134"/>
          <w:tab w:val="left" w:pos="1440"/>
          <w:tab w:val="left" w:pos="6840"/>
          <w:tab w:val="right" w:pos="8100"/>
          <w:tab w:val="left" w:pos="8640"/>
          <w:tab w:val="left" w:pos="10080"/>
        </w:tabs>
        <w:ind w:firstLine="0"/>
        <w:mirrorIndents/>
        <w:rPr>
          <w:b/>
          <w:spacing w:val="-2"/>
        </w:rPr>
      </w:pPr>
      <w:r w:rsidRPr="005A4CEF">
        <w:rPr>
          <w:b/>
          <w:spacing w:val="-2"/>
        </w:rPr>
        <w:tab/>
        <w:t xml:space="preserve"> </w:t>
      </w:r>
    </w:p>
    <w:p w:rsidR="001D1815" w:rsidRPr="00C769D6" w:rsidRDefault="001D1815" w:rsidP="0065327E">
      <w:pPr>
        <w:pStyle w:val="ListParagraph"/>
        <w:numPr>
          <w:ilvl w:val="0"/>
          <w:numId w:val="14"/>
        </w:numPr>
        <w:ind w:left="1418" w:hanging="709"/>
      </w:pPr>
      <w:r w:rsidRPr="00C769D6">
        <w:t>The Contractor shall provide copies of his risk assessment forms relating to his working practices of his employees operating on and covering the nature of this contract.</w:t>
      </w:r>
    </w:p>
    <w:p w:rsidR="001D1815" w:rsidRPr="00C769D6" w:rsidRDefault="001D1815" w:rsidP="005A4CEF">
      <w:pPr>
        <w:ind w:left="1418" w:hanging="709"/>
      </w:pPr>
    </w:p>
    <w:p w:rsidR="001D1815" w:rsidRDefault="001D1815" w:rsidP="0065327E">
      <w:pPr>
        <w:pStyle w:val="ListParagraph"/>
        <w:numPr>
          <w:ilvl w:val="0"/>
          <w:numId w:val="14"/>
        </w:numPr>
        <w:ind w:left="1418" w:hanging="709"/>
      </w:pPr>
      <w:r w:rsidRPr="00C769D6">
        <w:t xml:space="preserve">The Contractor shall fully acquaint themselves of the nature of this contract and provide a full risk assessment of how they will maintain the integrity of property boundaries around the site. </w:t>
      </w:r>
    </w:p>
    <w:p w:rsidR="001D1815" w:rsidRPr="00C769D6" w:rsidRDefault="001D1815" w:rsidP="00404620">
      <w:pPr>
        <w:tabs>
          <w:tab w:val="left" w:pos="-1440"/>
          <w:tab w:val="left" w:pos="-720"/>
          <w:tab w:val="left" w:pos="0"/>
          <w:tab w:val="left" w:pos="720"/>
          <w:tab w:val="left" w:pos="1440"/>
          <w:tab w:val="left" w:pos="6840"/>
          <w:tab w:val="right" w:pos="8100"/>
          <w:tab w:val="left" w:pos="8640"/>
          <w:tab w:val="left" w:pos="10080"/>
        </w:tabs>
        <w:ind w:left="0" w:firstLine="0"/>
        <w:contextualSpacing/>
        <w:mirrorIndents/>
        <w:rPr>
          <w:spacing w:val="-2"/>
        </w:rPr>
      </w:pPr>
    </w:p>
    <w:p w:rsidR="001D1815" w:rsidRDefault="001D1815" w:rsidP="0065327E">
      <w:pPr>
        <w:pStyle w:val="Heading2"/>
        <w:numPr>
          <w:ilvl w:val="0"/>
          <w:numId w:val="48"/>
        </w:numPr>
        <w:ind w:hanging="720"/>
        <w:rPr>
          <w:b/>
          <w:spacing w:val="-2"/>
        </w:rPr>
      </w:pPr>
      <w:bookmarkStart w:id="53" w:name="_Toc11419444"/>
      <w:r w:rsidRPr="005A4CEF">
        <w:rPr>
          <w:rStyle w:val="Heading2Char"/>
        </w:rPr>
        <w:t>CONTRACTOR'S REPRESENTATIVE</w:t>
      </w:r>
      <w:bookmarkEnd w:id="53"/>
      <w:r>
        <w:rPr>
          <w:b/>
          <w:spacing w:val="-2"/>
        </w:rPr>
        <w:t xml:space="preserve"> </w:t>
      </w:r>
    </w:p>
    <w:p w:rsidR="005A4CEF" w:rsidRPr="005A4CEF" w:rsidRDefault="005A4CEF" w:rsidP="005A4CEF">
      <w:pPr>
        <w:pStyle w:val="ListParagraph"/>
        <w:ind w:firstLine="0"/>
      </w:pPr>
    </w:p>
    <w:p w:rsidR="001D1815" w:rsidRDefault="001D1815" w:rsidP="0065327E">
      <w:pPr>
        <w:pStyle w:val="ListParagraph"/>
        <w:numPr>
          <w:ilvl w:val="1"/>
          <w:numId w:val="48"/>
        </w:numPr>
        <w:ind w:left="1418" w:hanging="709"/>
      </w:pPr>
      <w:r w:rsidRPr="00C769D6">
        <w:t xml:space="preserve">During the contract period the Contractor shall have a representative who can be contacted at all times by the </w:t>
      </w:r>
      <w:r w:rsidR="00B52007">
        <w:t>Client Officer</w:t>
      </w:r>
      <w:r w:rsidRPr="00C769D6">
        <w:t xml:space="preserve"> to answer any queries that might arise. </w:t>
      </w:r>
    </w:p>
    <w:p w:rsidR="00EF0927" w:rsidRPr="00C769D6" w:rsidRDefault="00EF0927" w:rsidP="00EF0927">
      <w:pPr>
        <w:pStyle w:val="ListParagraph"/>
        <w:ind w:left="1418" w:firstLine="0"/>
      </w:pPr>
    </w:p>
    <w:p w:rsidR="001D1815" w:rsidRDefault="001D1815" w:rsidP="0065327E">
      <w:pPr>
        <w:pStyle w:val="ListParagraph"/>
        <w:numPr>
          <w:ilvl w:val="1"/>
          <w:numId w:val="48"/>
        </w:numPr>
        <w:ind w:left="1418" w:hanging="709"/>
      </w:pPr>
      <w:r w:rsidRPr="00C769D6">
        <w:t xml:space="preserve">The Contractors representative shall have delegated administrative powers from the Contractor in relation to the effective running and management of this contract and as such will be supplied by the Contractor with a mobile telephone which must be switched on during the working day, the telephone number to be supplied to the </w:t>
      </w:r>
      <w:r w:rsidR="00B52007">
        <w:t>Client Officer</w:t>
      </w:r>
      <w:r w:rsidRPr="00C769D6">
        <w:t>.</w:t>
      </w:r>
    </w:p>
    <w:p w:rsidR="00EF0927" w:rsidRPr="00C769D6" w:rsidRDefault="00EF0927" w:rsidP="00EF0927">
      <w:pPr>
        <w:ind w:left="0" w:firstLine="0"/>
      </w:pPr>
    </w:p>
    <w:p w:rsidR="001D1815" w:rsidRPr="00C769D6" w:rsidRDefault="001D1815" w:rsidP="0065327E">
      <w:pPr>
        <w:pStyle w:val="ListParagraph"/>
        <w:numPr>
          <w:ilvl w:val="1"/>
          <w:numId w:val="48"/>
        </w:numPr>
        <w:ind w:left="1418" w:hanging="709"/>
      </w:pPr>
      <w:r w:rsidRPr="00C769D6">
        <w:t xml:space="preserve">Should the Contractor employ more than one gang on the contract he shall be expected to provide a working mobile telephone for each gang when working on site, and provide the </w:t>
      </w:r>
      <w:r w:rsidR="00B52007">
        <w:t>Client Officer</w:t>
      </w:r>
      <w:r w:rsidRPr="00C769D6">
        <w:t xml:space="preserve"> with their </w:t>
      </w:r>
      <w:r w:rsidR="001F4A70">
        <w:t xml:space="preserve">contact </w:t>
      </w:r>
      <w:r w:rsidRPr="00C769D6">
        <w:t xml:space="preserve">numbers. </w:t>
      </w:r>
    </w:p>
    <w:p w:rsidR="001D1815" w:rsidRDefault="001D1815" w:rsidP="00EF0927">
      <w:pPr>
        <w:tabs>
          <w:tab w:val="left" w:pos="-1440"/>
          <w:tab w:val="left" w:pos="-720"/>
          <w:tab w:val="left" w:pos="0"/>
          <w:tab w:val="left" w:pos="720"/>
          <w:tab w:val="left" w:pos="1440"/>
          <w:tab w:val="left" w:pos="6840"/>
          <w:tab w:val="right" w:pos="8100"/>
          <w:tab w:val="left" w:pos="8640"/>
          <w:tab w:val="left" w:pos="10080"/>
        </w:tabs>
        <w:ind w:left="1418" w:hanging="709"/>
        <w:contextualSpacing/>
        <w:mirrorIndents/>
        <w:rPr>
          <w:b/>
          <w:spacing w:val="-2"/>
        </w:rPr>
      </w:pPr>
    </w:p>
    <w:p w:rsidR="008B4D47" w:rsidRDefault="001D1815" w:rsidP="0065327E">
      <w:pPr>
        <w:pStyle w:val="Heading2"/>
        <w:numPr>
          <w:ilvl w:val="0"/>
          <w:numId w:val="48"/>
        </w:numPr>
        <w:ind w:hanging="720"/>
        <w:rPr>
          <w:rStyle w:val="Heading2Char"/>
        </w:rPr>
      </w:pPr>
      <w:bookmarkStart w:id="54" w:name="_Toc11419445"/>
      <w:r w:rsidRPr="00EF0927">
        <w:rPr>
          <w:rStyle w:val="Heading2Char"/>
        </w:rPr>
        <w:t>CUSTOMER CARE</w:t>
      </w:r>
      <w:bookmarkEnd w:id="54"/>
    </w:p>
    <w:p w:rsidR="008B4D47" w:rsidRPr="008B4D47" w:rsidRDefault="008B4D47" w:rsidP="008B4D47"/>
    <w:p w:rsidR="006331F4" w:rsidRPr="008B4D47" w:rsidRDefault="001D1815" w:rsidP="0065327E">
      <w:pPr>
        <w:pStyle w:val="ListParagraph"/>
        <w:numPr>
          <w:ilvl w:val="0"/>
          <w:numId w:val="44"/>
        </w:numPr>
        <w:ind w:left="1418" w:hanging="709"/>
      </w:pPr>
      <w:r w:rsidRPr="008B4D47">
        <w:t>During the contract period the Contractor shall be expected to adhere to the Council's Customer Care Policy, copies of which shall be provi</w:t>
      </w:r>
      <w:r w:rsidR="006331F4" w:rsidRPr="008B4D47">
        <w:t>ded upon award of the contract.</w:t>
      </w:r>
    </w:p>
    <w:p w:rsidR="008B4D47" w:rsidRPr="008B4D47" w:rsidRDefault="008B4D47" w:rsidP="008B4D47"/>
    <w:p w:rsidR="003E6427" w:rsidRDefault="00352F8A" w:rsidP="0065327E">
      <w:pPr>
        <w:pStyle w:val="Heading2"/>
        <w:numPr>
          <w:ilvl w:val="0"/>
          <w:numId w:val="48"/>
        </w:numPr>
        <w:ind w:left="709" w:hanging="709"/>
        <w:rPr>
          <w:rStyle w:val="Heading2Char"/>
        </w:rPr>
      </w:pPr>
      <w:bookmarkStart w:id="55" w:name="_Toc11419446"/>
      <w:r>
        <w:rPr>
          <w:rStyle w:val="Heading2Char"/>
        </w:rPr>
        <w:t>CLIENT’S REPRESENTATIVE</w:t>
      </w:r>
      <w:bookmarkEnd w:id="55"/>
      <w:r w:rsidR="003E6427">
        <w:rPr>
          <w:rStyle w:val="Heading2Char"/>
        </w:rPr>
        <w:t xml:space="preserve"> </w:t>
      </w:r>
    </w:p>
    <w:p w:rsidR="003E6427" w:rsidRPr="003E6427" w:rsidRDefault="003E6427" w:rsidP="003E6427"/>
    <w:p w:rsidR="008B4D47" w:rsidRDefault="00352F8A" w:rsidP="0065327E">
      <w:pPr>
        <w:pStyle w:val="ListParagraph"/>
        <w:numPr>
          <w:ilvl w:val="1"/>
          <w:numId w:val="26"/>
        </w:numPr>
        <w:ind w:left="1418" w:hanging="709"/>
      </w:pPr>
      <w:r>
        <w:t xml:space="preserve">The </w:t>
      </w:r>
      <w:r w:rsidR="001F4A70">
        <w:t>C</w:t>
      </w:r>
      <w:r>
        <w:t>lient may appoint a representative to undertake duties and carry respon</w:t>
      </w:r>
      <w:r w:rsidR="001F4A70">
        <w:t>sibilities on its behalf.  The C</w:t>
      </w:r>
      <w:r>
        <w:t>lient will, if appropriate</w:t>
      </w:r>
      <w:r w:rsidR="006331F4">
        <w:t>, notify</w:t>
      </w:r>
      <w:r>
        <w:t xml:space="preserve"> the contractor of a </w:t>
      </w:r>
      <w:r w:rsidR="006331F4">
        <w:t>representative having</w:t>
      </w:r>
      <w:r>
        <w:t xml:space="preserve"> been appointed and set out the extent of the </w:t>
      </w:r>
      <w:r w:rsidR="006331F4">
        <w:t>representative’s powers</w:t>
      </w:r>
      <w:r>
        <w:t xml:space="preserve"> and authority.</w:t>
      </w:r>
    </w:p>
    <w:p w:rsidR="003E6427" w:rsidRPr="003E6427" w:rsidRDefault="003E6427" w:rsidP="003E6427"/>
    <w:p w:rsidR="002B46C3" w:rsidRDefault="00352F8A" w:rsidP="0065327E">
      <w:pPr>
        <w:pStyle w:val="Heading2"/>
        <w:numPr>
          <w:ilvl w:val="0"/>
          <w:numId w:val="48"/>
        </w:numPr>
        <w:ind w:hanging="720"/>
      </w:pPr>
      <w:bookmarkStart w:id="56" w:name="_Toc11419447"/>
      <w:r w:rsidRPr="008B4D47">
        <w:rPr>
          <w:rStyle w:val="Heading2Char"/>
        </w:rPr>
        <w:t>OTHER CONSTRAINTS</w:t>
      </w:r>
      <w:bookmarkEnd w:id="56"/>
      <w:r w:rsidR="002B46C3" w:rsidRPr="002B46C3">
        <w:t xml:space="preserve"> </w:t>
      </w:r>
    </w:p>
    <w:p w:rsidR="00352F8A" w:rsidRDefault="00352F8A" w:rsidP="00352F8A"/>
    <w:p w:rsidR="00352F8A" w:rsidRDefault="00352F8A" w:rsidP="0065327E">
      <w:pPr>
        <w:pStyle w:val="ListParagraph"/>
        <w:numPr>
          <w:ilvl w:val="0"/>
          <w:numId w:val="27"/>
        </w:numPr>
        <w:ind w:left="1418" w:hanging="709"/>
      </w:pPr>
      <w:r>
        <w:t xml:space="preserve">The contractor shall take every reasonable care to ensure the free passage at all times of vehicles </w:t>
      </w:r>
      <w:r w:rsidR="001F4A70">
        <w:t xml:space="preserve">that may require access </w:t>
      </w:r>
      <w:r>
        <w:t xml:space="preserve">along </w:t>
      </w:r>
      <w:r w:rsidR="001F4A70">
        <w:t xml:space="preserve">the Linear Way Open Space </w:t>
      </w:r>
      <w:r w:rsidR="006331F4">
        <w:t>a</w:t>
      </w:r>
      <w:r>
        <w:t xml:space="preserve">nd the </w:t>
      </w:r>
      <w:r w:rsidR="006331F4">
        <w:t>unimpeded access</w:t>
      </w:r>
      <w:r>
        <w:t xml:space="preserve"> </w:t>
      </w:r>
      <w:r w:rsidR="001F4A70">
        <w:t>as necessary</w:t>
      </w:r>
      <w:r w:rsidR="00E053B6">
        <w:t xml:space="preserve"> for all</w:t>
      </w:r>
      <w:r>
        <w:t>.</w:t>
      </w:r>
    </w:p>
    <w:p w:rsidR="00352F8A" w:rsidRDefault="00352F8A" w:rsidP="00352F8A"/>
    <w:p w:rsidR="00352F8A" w:rsidRDefault="00352F8A" w:rsidP="0065327E">
      <w:pPr>
        <w:pStyle w:val="ListParagraph"/>
        <w:numPr>
          <w:ilvl w:val="0"/>
          <w:numId w:val="27"/>
        </w:numPr>
        <w:ind w:left="1418" w:hanging="709"/>
      </w:pPr>
      <w:r>
        <w:t xml:space="preserve">Although the </w:t>
      </w:r>
      <w:r w:rsidR="00EA4970">
        <w:t xml:space="preserve">adopted </w:t>
      </w:r>
      <w:r>
        <w:t>public</w:t>
      </w:r>
      <w:r w:rsidR="00EA4970">
        <w:t xml:space="preserve"> footpath crossing </w:t>
      </w:r>
      <w:r w:rsidR="001F4A70">
        <w:t>the open space</w:t>
      </w:r>
      <w:r w:rsidR="00EA4970">
        <w:t xml:space="preserve"> is specifically outside the site of the contract, the footpath emerges onto </w:t>
      </w:r>
      <w:r w:rsidR="001F4A70">
        <w:t>Winchester Close</w:t>
      </w:r>
      <w:r w:rsidR="00EA4970">
        <w:t xml:space="preserve"> directly adjacent to the site entrance.  The contractor shall take particular care to ensure the safety of all pedestrians, who may include a high proportion of vulnerable pedestrians, </w:t>
      </w:r>
      <w:r w:rsidR="001F4A70">
        <w:t xml:space="preserve">particularly </w:t>
      </w:r>
      <w:r w:rsidR="00EA4970">
        <w:t>at the site entrance</w:t>
      </w:r>
      <w:r>
        <w:t xml:space="preserve"> </w:t>
      </w:r>
      <w:r w:rsidR="00EA4970">
        <w:t>and along the footpath.</w:t>
      </w:r>
    </w:p>
    <w:p w:rsidR="00E053B6" w:rsidRDefault="00E053B6" w:rsidP="00E053B6">
      <w:pPr>
        <w:pStyle w:val="ListParagraph"/>
      </w:pPr>
    </w:p>
    <w:p w:rsidR="00E053B6" w:rsidRDefault="00E053B6" w:rsidP="0065327E">
      <w:pPr>
        <w:pStyle w:val="ListParagraph"/>
        <w:numPr>
          <w:ilvl w:val="0"/>
          <w:numId w:val="27"/>
        </w:numPr>
        <w:ind w:left="1418" w:hanging="709"/>
      </w:pPr>
      <w:r>
        <w:t>The hard and soft landscaped areas particularly (but not exclusively to) adjacent to the footpaths if damaged during the refurbishment works construction</w:t>
      </w:r>
      <w:r w:rsidR="003F3355">
        <w:t xml:space="preserve"> shall be reinstated to the entire satisfaction of the Client Officer.</w:t>
      </w:r>
    </w:p>
    <w:p w:rsidR="002B46C3" w:rsidRPr="002B46C3" w:rsidRDefault="002B46C3" w:rsidP="002B46C3"/>
    <w:p w:rsidR="003F3355" w:rsidRDefault="003F3355" w:rsidP="0065327E">
      <w:pPr>
        <w:pStyle w:val="Heading2"/>
        <w:numPr>
          <w:ilvl w:val="0"/>
          <w:numId w:val="48"/>
        </w:numPr>
        <w:ind w:hanging="720"/>
      </w:pPr>
      <w:r>
        <w:br w:type="page"/>
      </w:r>
    </w:p>
    <w:p w:rsidR="002B46C3" w:rsidRDefault="002B46C3" w:rsidP="0065327E">
      <w:pPr>
        <w:pStyle w:val="Heading2"/>
        <w:numPr>
          <w:ilvl w:val="0"/>
          <w:numId w:val="48"/>
        </w:numPr>
        <w:ind w:hanging="720"/>
        <w:rPr>
          <w:rStyle w:val="Heading2Char"/>
        </w:rPr>
      </w:pPr>
      <w:bookmarkStart w:id="57" w:name="_Toc11419448"/>
      <w:r w:rsidRPr="00F367B3">
        <w:t>PLAY VALUE</w:t>
      </w:r>
      <w:bookmarkEnd w:id="57"/>
    </w:p>
    <w:p w:rsidR="002B46C3" w:rsidRPr="002B46C3" w:rsidRDefault="002B46C3" w:rsidP="002B46C3"/>
    <w:p w:rsidR="002B46C3" w:rsidRPr="00FE57E1" w:rsidRDefault="002B46C3" w:rsidP="001F4A70">
      <w:pPr>
        <w:suppressAutoHyphens/>
        <w:ind w:left="1418" w:hanging="709"/>
        <w:rPr>
          <w:b/>
          <w:spacing w:val="-3"/>
          <w:sz w:val="23"/>
          <w:szCs w:val="23"/>
        </w:rPr>
        <w:sectPr w:rsidR="002B46C3" w:rsidRPr="00FE57E1" w:rsidSect="00751E41">
          <w:pgSz w:w="11907" w:h="16840" w:code="9"/>
          <w:pgMar w:top="1440" w:right="1440" w:bottom="1440" w:left="1440" w:header="567" w:footer="567" w:gutter="0"/>
          <w:cols w:space="720"/>
          <w:docGrid w:linePitch="299"/>
        </w:sectPr>
      </w:pPr>
      <w:r w:rsidRPr="003F3355">
        <w:rPr>
          <w:spacing w:val="-3"/>
          <w:sz w:val="23"/>
          <w:szCs w:val="23"/>
        </w:rPr>
        <w:t>(a)</w:t>
      </w:r>
      <w:r w:rsidRPr="004937AE">
        <w:rPr>
          <w:b/>
          <w:spacing w:val="-3"/>
          <w:sz w:val="23"/>
          <w:szCs w:val="23"/>
        </w:rPr>
        <w:tab/>
        <w:t>THE PRIMARY OBJECTIVE OF THIS WORK IS TO INCREASE</w:t>
      </w:r>
      <w:r w:rsidR="003F3355">
        <w:rPr>
          <w:b/>
          <w:spacing w:val="-3"/>
          <w:sz w:val="23"/>
          <w:szCs w:val="23"/>
        </w:rPr>
        <w:t xml:space="preserve"> AND ENHANCE</w:t>
      </w:r>
      <w:r w:rsidR="003F3355" w:rsidRPr="004937AE">
        <w:rPr>
          <w:b/>
          <w:spacing w:val="-3"/>
          <w:sz w:val="23"/>
          <w:szCs w:val="23"/>
        </w:rPr>
        <w:t xml:space="preserve"> </w:t>
      </w:r>
      <w:r w:rsidRPr="004937AE">
        <w:rPr>
          <w:b/>
          <w:spacing w:val="-3"/>
          <w:sz w:val="23"/>
          <w:szCs w:val="23"/>
        </w:rPr>
        <w:t>THE PLAY VALUE OF TH</w:t>
      </w:r>
      <w:r w:rsidR="001F4A70">
        <w:rPr>
          <w:b/>
          <w:spacing w:val="-3"/>
          <w:sz w:val="23"/>
          <w:szCs w:val="23"/>
        </w:rPr>
        <w:t>I</w:t>
      </w:r>
      <w:r w:rsidRPr="004937AE">
        <w:rPr>
          <w:b/>
          <w:bCs/>
          <w:spacing w:val="-3"/>
          <w:sz w:val="23"/>
          <w:szCs w:val="23"/>
        </w:rPr>
        <w:t>S</w:t>
      </w:r>
      <w:r w:rsidR="00FE57E1">
        <w:rPr>
          <w:b/>
          <w:bCs/>
          <w:spacing w:val="-3"/>
          <w:sz w:val="23"/>
          <w:szCs w:val="23"/>
        </w:rPr>
        <w:t xml:space="preserve"> FACILIT</w:t>
      </w:r>
      <w:r w:rsidR="001F4A70">
        <w:rPr>
          <w:b/>
          <w:bCs/>
          <w:spacing w:val="-3"/>
          <w:sz w:val="23"/>
          <w:szCs w:val="23"/>
        </w:rPr>
        <w:t>Y</w:t>
      </w:r>
      <w:r w:rsidR="00FE57E1">
        <w:rPr>
          <w:b/>
          <w:bCs/>
          <w:spacing w:val="-3"/>
          <w:sz w:val="23"/>
          <w:szCs w:val="23"/>
        </w:rPr>
        <w:t xml:space="preserve"> </w:t>
      </w:r>
      <w:r w:rsidRPr="004937AE">
        <w:rPr>
          <w:b/>
          <w:spacing w:val="-3"/>
          <w:sz w:val="23"/>
          <w:szCs w:val="23"/>
        </w:rPr>
        <w:t>TO GIVE THE MAXIMUM BENEFIT</w:t>
      </w:r>
      <w:r w:rsidR="00FE57E1">
        <w:rPr>
          <w:b/>
          <w:spacing w:val="-3"/>
          <w:sz w:val="23"/>
          <w:szCs w:val="23"/>
        </w:rPr>
        <w:t xml:space="preserve"> FOR ALL USERS</w:t>
      </w:r>
      <w:r w:rsidR="008A376A">
        <w:rPr>
          <w:b/>
          <w:spacing w:val="-3"/>
          <w:sz w:val="23"/>
          <w:szCs w:val="23"/>
        </w:rPr>
        <w:t xml:space="preserve">, </w:t>
      </w:r>
      <w:r w:rsidR="00FE57E1">
        <w:rPr>
          <w:b/>
          <w:spacing w:val="-3"/>
          <w:sz w:val="23"/>
          <w:szCs w:val="23"/>
        </w:rPr>
        <w:t xml:space="preserve">WITHIN THE COUNCILS </w:t>
      </w:r>
      <w:r w:rsidRPr="004937AE">
        <w:rPr>
          <w:b/>
          <w:spacing w:val="-3"/>
          <w:sz w:val="23"/>
          <w:szCs w:val="23"/>
        </w:rPr>
        <w:t>BUDGET</w:t>
      </w:r>
      <w:r w:rsidR="00FE57E1">
        <w:rPr>
          <w:b/>
          <w:spacing w:val="-3"/>
          <w:sz w:val="23"/>
          <w:szCs w:val="23"/>
        </w:rPr>
        <w:t xml:space="preserve"> PROVISION.</w:t>
      </w:r>
    </w:p>
    <w:p w:rsidR="001D1815" w:rsidRPr="00C7021E" w:rsidRDefault="002014A9" w:rsidP="00FD4361">
      <w:pPr>
        <w:pStyle w:val="Heading1"/>
        <w:ind w:left="0" w:firstLine="0"/>
        <w:jc w:val="center"/>
        <w:rPr>
          <w:u w:val="single"/>
        </w:rPr>
      </w:pPr>
      <w:bookmarkStart w:id="58" w:name="_Toc11419449"/>
      <w:r w:rsidRPr="00C7021E">
        <w:rPr>
          <w:u w:val="single"/>
        </w:rPr>
        <w:t>GENERAL DESCRIPTION OF WORKS</w:t>
      </w:r>
      <w:bookmarkEnd w:id="58"/>
    </w:p>
    <w:p w:rsidR="001D1815" w:rsidRPr="00325174" w:rsidRDefault="001D1815" w:rsidP="002D4DF9">
      <w:pPr>
        <w:contextualSpacing/>
        <w:mirrorIndents/>
      </w:pPr>
    </w:p>
    <w:p w:rsidR="00E8205B" w:rsidRDefault="00AA1599" w:rsidP="00AA1599">
      <w:pPr>
        <w:rPr>
          <w:noProof/>
          <w:lang w:eastAsia="en-GB"/>
        </w:rPr>
      </w:pPr>
      <w:r>
        <w:rPr>
          <w:noProof/>
          <w:lang w:eastAsia="en-GB"/>
        </w:rPr>
        <w:t xml:space="preserve">   </w:t>
      </w:r>
    </w:p>
    <w:p w:rsidR="00EA4970" w:rsidRDefault="00EA4970" w:rsidP="0065327E">
      <w:pPr>
        <w:pStyle w:val="Heading2"/>
        <w:numPr>
          <w:ilvl w:val="0"/>
          <w:numId w:val="7"/>
        </w:numPr>
        <w:spacing w:before="0"/>
        <w:ind w:hanging="720"/>
        <w:contextualSpacing/>
        <w:mirrorIndents/>
      </w:pPr>
      <w:bookmarkStart w:id="59" w:name="_Toc11419450"/>
      <w:r>
        <w:t>REMOVAL AND REPLACEMENT OF CHILDREN’S PLAY AREA</w:t>
      </w:r>
      <w:bookmarkEnd w:id="59"/>
    </w:p>
    <w:p w:rsidR="003B5E97" w:rsidRDefault="003B5E97" w:rsidP="003B5E97"/>
    <w:p w:rsidR="00B069A3" w:rsidRDefault="007371D9" w:rsidP="0065327E">
      <w:pPr>
        <w:pStyle w:val="ListParagraph"/>
        <w:numPr>
          <w:ilvl w:val="0"/>
          <w:numId w:val="34"/>
        </w:numPr>
        <w:ind w:left="1560" w:hanging="709"/>
      </w:pPr>
      <w:r>
        <w:t>The existing play equipment, bark safer surfacing</w:t>
      </w:r>
      <w:r w:rsidR="001F4A70">
        <w:t xml:space="preserve"> and edging</w:t>
      </w:r>
      <w:r>
        <w:t xml:space="preserve"> are to be removed completely to the Contractors own tip including</w:t>
      </w:r>
      <w:r w:rsidR="007D2210">
        <w:t xml:space="preserve"> any equipment</w:t>
      </w:r>
      <w:r>
        <w:t xml:space="preserve"> foundations.</w:t>
      </w:r>
    </w:p>
    <w:p w:rsidR="007371D9" w:rsidRDefault="007371D9" w:rsidP="007371D9">
      <w:pPr>
        <w:pStyle w:val="ListParagraph"/>
        <w:ind w:left="1560" w:firstLine="0"/>
      </w:pPr>
    </w:p>
    <w:p w:rsidR="003C38C7" w:rsidRDefault="007371D9" w:rsidP="0065327E">
      <w:pPr>
        <w:pStyle w:val="ListParagraph"/>
        <w:numPr>
          <w:ilvl w:val="0"/>
          <w:numId w:val="34"/>
        </w:numPr>
        <w:ind w:left="1560" w:hanging="709"/>
      </w:pPr>
      <w:r>
        <w:t xml:space="preserve">The site is then to be laid out with new </w:t>
      </w:r>
      <w:r w:rsidR="002E7153">
        <w:t xml:space="preserve">hot dip galvanised steel and powder coated play </w:t>
      </w:r>
      <w:r w:rsidR="001F4A70">
        <w:t>equipment</w:t>
      </w:r>
      <w:r>
        <w:t xml:space="preserve"> </w:t>
      </w:r>
      <w:r w:rsidR="001F4A70">
        <w:t xml:space="preserve">and ecoscape </w:t>
      </w:r>
      <w:r>
        <w:t>safer surfacing</w:t>
      </w:r>
      <w:r w:rsidR="003C38C7">
        <w:t>.</w:t>
      </w:r>
    </w:p>
    <w:p w:rsidR="003C38C7" w:rsidRDefault="003C38C7" w:rsidP="003C38C7">
      <w:pPr>
        <w:pStyle w:val="ListParagraph"/>
      </w:pPr>
    </w:p>
    <w:p w:rsidR="007371D9" w:rsidRDefault="003C38C7" w:rsidP="0065327E">
      <w:pPr>
        <w:pStyle w:val="ListParagraph"/>
        <w:numPr>
          <w:ilvl w:val="0"/>
          <w:numId w:val="34"/>
        </w:numPr>
        <w:ind w:left="1560" w:hanging="709"/>
      </w:pPr>
      <w:r>
        <w:t>Paths connecting the equipment shall be bitmac surfaced</w:t>
      </w:r>
      <w:r w:rsidR="002E7153">
        <w:t xml:space="preserve"> with edging</w:t>
      </w:r>
      <w:r w:rsidR="007A304B">
        <w:t xml:space="preserve"> </w:t>
      </w:r>
      <w:r>
        <w:t>linking all items together</w:t>
      </w:r>
      <w:r w:rsidR="007D2210">
        <w:t xml:space="preserve"> to ensure the site is DDA compliant.</w:t>
      </w:r>
    </w:p>
    <w:p w:rsidR="00DB26C5" w:rsidRDefault="00DB26C5" w:rsidP="00DB26C5">
      <w:pPr>
        <w:pStyle w:val="ListParagraph"/>
      </w:pPr>
    </w:p>
    <w:p w:rsidR="00DB26C5" w:rsidRDefault="00DB26C5" w:rsidP="0065327E">
      <w:pPr>
        <w:pStyle w:val="ListParagraph"/>
        <w:numPr>
          <w:ilvl w:val="0"/>
          <w:numId w:val="34"/>
        </w:numPr>
        <w:ind w:left="1560" w:hanging="709"/>
      </w:pPr>
      <w:r>
        <w:t>The site does currently hold water in places and any design must eradicate this upon completion.  The water currently sits (during inclement weather) aroun</w:t>
      </w:r>
      <w:r w:rsidR="00B8508B">
        <w:t>d the equipment in the bark pit</w:t>
      </w:r>
      <w:r>
        <w:t>.</w:t>
      </w:r>
    </w:p>
    <w:p w:rsidR="00AA1599" w:rsidRDefault="00AA1599" w:rsidP="00AA1599">
      <w:pPr>
        <w:ind w:left="0" w:firstLine="0"/>
      </w:pPr>
    </w:p>
    <w:p w:rsidR="00AA1599" w:rsidRDefault="00AA1599" w:rsidP="0065327E">
      <w:pPr>
        <w:pStyle w:val="Heading2"/>
        <w:numPr>
          <w:ilvl w:val="0"/>
          <w:numId w:val="7"/>
        </w:numPr>
        <w:spacing w:before="0"/>
        <w:ind w:left="709" w:hanging="567"/>
        <w:contextualSpacing/>
        <w:mirrorIndents/>
      </w:pPr>
      <w:bookmarkStart w:id="60" w:name="_Toc11419451"/>
      <w:r>
        <w:t>GENERAL WORKS</w:t>
      </w:r>
      <w:bookmarkEnd w:id="60"/>
    </w:p>
    <w:p w:rsidR="00AA1599" w:rsidRDefault="00AA1599" w:rsidP="00AA1599"/>
    <w:p w:rsidR="00AA1599" w:rsidRDefault="00AA1599" w:rsidP="0065327E">
      <w:pPr>
        <w:pStyle w:val="ListParagraph"/>
        <w:numPr>
          <w:ilvl w:val="0"/>
          <w:numId w:val="28"/>
        </w:numPr>
        <w:ind w:left="1418" w:hanging="709"/>
        <w:rPr>
          <w:noProof/>
          <w:lang w:eastAsia="en-GB"/>
        </w:rPr>
      </w:pPr>
      <w:r>
        <w:t>The Contractor shall work in accordance with the Risk As</w:t>
      </w:r>
      <w:r w:rsidR="00404620">
        <w:t>sessments and Method Statements</w:t>
      </w:r>
      <w:r>
        <w:t xml:space="preserve">.  The Contractor shall work to ensure the safety of the public at large and take all reasonable steps to secure the site and exclude the public from accessing the site during the </w:t>
      </w:r>
      <w:r w:rsidR="007D2210">
        <w:t>contract period</w:t>
      </w:r>
      <w:r>
        <w:t>.</w:t>
      </w:r>
      <w:r>
        <w:rPr>
          <w:noProof/>
          <w:lang w:eastAsia="en-GB"/>
        </w:rPr>
        <w:t xml:space="preserve">  </w:t>
      </w:r>
    </w:p>
    <w:p w:rsidR="00AA1599" w:rsidRPr="00325174" w:rsidRDefault="00AA1599" w:rsidP="00AA1599">
      <w:pPr>
        <w:ind w:left="1418" w:hanging="709"/>
        <w:jc w:val="center"/>
      </w:pPr>
    </w:p>
    <w:p w:rsidR="00AA1599" w:rsidRDefault="00AA1599" w:rsidP="0065327E">
      <w:pPr>
        <w:pStyle w:val="ListParagraph"/>
        <w:numPr>
          <w:ilvl w:val="0"/>
          <w:numId w:val="36"/>
        </w:numPr>
        <w:ind w:left="1418" w:hanging="709"/>
      </w:pPr>
      <w:r w:rsidRPr="00325174">
        <w:t>The Contractors attention is drawn to the Liability of the Contractors, Clause 11 in the Condition</w:t>
      </w:r>
      <w:r>
        <w:t>s of Contract.</w:t>
      </w:r>
    </w:p>
    <w:p w:rsidR="00AA1599" w:rsidRDefault="00AA1599" w:rsidP="00AA1599">
      <w:pPr>
        <w:ind w:left="0" w:firstLine="0"/>
      </w:pPr>
    </w:p>
    <w:p w:rsidR="00AA1599" w:rsidRPr="0010231B" w:rsidRDefault="00AA1599" w:rsidP="0065327E">
      <w:pPr>
        <w:pStyle w:val="ListParagraph"/>
        <w:numPr>
          <w:ilvl w:val="0"/>
          <w:numId w:val="36"/>
        </w:numPr>
        <w:ind w:left="1418" w:hanging="709"/>
        <w:rPr>
          <w:bCs/>
        </w:rPr>
      </w:pPr>
      <w:r w:rsidRPr="0010231B">
        <w:rPr>
          <w:bCs/>
        </w:rPr>
        <w:t>Where the work is in areas to which the general public has access the Contractor shall take every precaution necessary to ensure their safety e.g. by providing staff to restrict and/or redirect them and by erecting barriers and displaying signs as necessary.  The Contractor must as far as is reasonably practical ensure that the public is excluded from the area of operations.  The means by which the Contractor achieves this must be at his/her discretion, and he/she will be held responsible should they not be effective.</w:t>
      </w:r>
      <w:r>
        <w:rPr>
          <w:bCs/>
        </w:rPr>
        <w:t xml:space="preserve"> </w:t>
      </w:r>
    </w:p>
    <w:p w:rsidR="00AA1599" w:rsidRPr="007A35FA" w:rsidRDefault="00AA1599" w:rsidP="00AA1599">
      <w:pPr>
        <w:ind w:left="1276" w:hanging="850"/>
        <w:rPr>
          <w:bCs/>
        </w:rPr>
      </w:pPr>
    </w:p>
    <w:p w:rsidR="00AA1599" w:rsidRDefault="00AA1599" w:rsidP="0065327E">
      <w:pPr>
        <w:pStyle w:val="ListParagraph"/>
        <w:numPr>
          <w:ilvl w:val="0"/>
          <w:numId w:val="36"/>
        </w:numPr>
        <w:ind w:left="1418" w:hanging="709"/>
        <w:rPr>
          <w:bCs/>
        </w:rPr>
      </w:pPr>
      <w:r w:rsidRPr="0010231B">
        <w:rPr>
          <w:bCs/>
        </w:rPr>
        <w:t>On comp</w:t>
      </w:r>
      <w:r w:rsidR="00B8508B">
        <w:rPr>
          <w:bCs/>
        </w:rPr>
        <w:t>letion of the w</w:t>
      </w:r>
      <w:r w:rsidRPr="0010231B">
        <w:rPr>
          <w:bCs/>
        </w:rPr>
        <w:t>orks the Contractor shall remove all wood, equipment and other materials</w:t>
      </w:r>
      <w:r w:rsidR="00DB26C5">
        <w:rPr>
          <w:bCs/>
        </w:rPr>
        <w:t xml:space="preserve"> etc.</w:t>
      </w:r>
      <w:r w:rsidRPr="0010231B">
        <w:rPr>
          <w:bCs/>
        </w:rPr>
        <w:t xml:space="preserve"> to leave the site clean and tidy to the satisfaction of the </w:t>
      </w:r>
      <w:r>
        <w:rPr>
          <w:bCs/>
        </w:rPr>
        <w:t>Client Officer</w:t>
      </w:r>
      <w:r w:rsidRPr="0010231B">
        <w:rPr>
          <w:bCs/>
        </w:rPr>
        <w:t xml:space="preserve">. </w:t>
      </w:r>
    </w:p>
    <w:p w:rsidR="00AA1599" w:rsidRPr="0010231B" w:rsidRDefault="00AA1599" w:rsidP="00AA1599">
      <w:pPr>
        <w:ind w:left="0" w:firstLine="0"/>
        <w:rPr>
          <w:bCs/>
        </w:rPr>
      </w:pPr>
    </w:p>
    <w:p w:rsidR="00AA1599" w:rsidRDefault="00AA1599" w:rsidP="0065327E">
      <w:pPr>
        <w:pStyle w:val="ListParagraph"/>
        <w:numPr>
          <w:ilvl w:val="0"/>
          <w:numId w:val="36"/>
        </w:numPr>
        <w:ind w:left="1418" w:hanging="709"/>
        <w:rPr>
          <w:bCs/>
        </w:rPr>
      </w:pPr>
      <w:r w:rsidRPr="002014A9">
        <w:rPr>
          <w:bCs/>
        </w:rPr>
        <w:t xml:space="preserve">The Contractor shall take care to avoid damaging any structures or fittings; other trees, shrubs and plants; grass or other surfaces at the site of the </w:t>
      </w:r>
      <w:r w:rsidR="007D2210">
        <w:rPr>
          <w:bCs/>
        </w:rPr>
        <w:t>w</w:t>
      </w:r>
      <w:r w:rsidRPr="002014A9">
        <w:rPr>
          <w:bCs/>
        </w:rPr>
        <w:t xml:space="preserve">orks and on neighbouring property. </w:t>
      </w:r>
      <w:r>
        <w:rPr>
          <w:bCs/>
        </w:rPr>
        <w:t xml:space="preserve"> </w:t>
      </w:r>
      <w:r w:rsidRPr="002014A9">
        <w:rPr>
          <w:bCs/>
        </w:rPr>
        <w:t xml:space="preserve">If any damage occurs the Contractor shall carry out full reinstatement to the satisfaction of the </w:t>
      </w:r>
      <w:r>
        <w:rPr>
          <w:bCs/>
        </w:rPr>
        <w:t xml:space="preserve">Client Officer (and in accordance with the standards outlined in Specification Preliminaries Clause 1) </w:t>
      </w:r>
      <w:r w:rsidRPr="002014A9">
        <w:rPr>
          <w:bCs/>
        </w:rPr>
        <w:t xml:space="preserve">or alternatively satisfy the </w:t>
      </w:r>
      <w:r>
        <w:rPr>
          <w:bCs/>
        </w:rPr>
        <w:t>Client Officer</w:t>
      </w:r>
      <w:r w:rsidRPr="002014A9">
        <w:rPr>
          <w:bCs/>
        </w:rPr>
        <w:t xml:space="preserve"> that adequate compensation has been paid to the owner concerned, in accordance with the Conditions of Contract and at the Contractor's expense.</w:t>
      </w:r>
    </w:p>
    <w:p w:rsidR="00AA1599" w:rsidRDefault="00AA1599" w:rsidP="00AA1599">
      <w:pPr>
        <w:pStyle w:val="ListParagraph"/>
        <w:ind w:left="1418" w:hanging="709"/>
      </w:pPr>
    </w:p>
    <w:p w:rsidR="00AA1599" w:rsidRPr="002014A9" w:rsidRDefault="00AA1599" w:rsidP="0065327E">
      <w:pPr>
        <w:pStyle w:val="ListParagraph"/>
        <w:numPr>
          <w:ilvl w:val="0"/>
          <w:numId w:val="36"/>
        </w:numPr>
        <w:ind w:left="1418" w:hanging="709"/>
        <w:rPr>
          <w:bCs/>
        </w:rPr>
      </w:pPr>
      <w:r w:rsidRPr="00857A00">
        <w:t>The Contractor shall ensure that no spillage or dumping of any fuel, oil or other material takes place on or near the site.</w:t>
      </w:r>
    </w:p>
    <w:p w:rsidR="00AA1599" w:rsidRDefault="00AA1599" w:rsidP="00AA1599">
      <w:pPr>
        <w:pStyle w:val="ListParagraph"/>
        <w:ind w:left="1418" w:hanging="709"/>
      </w:pPr>
    </w:p>
    <w:p w:rsidR="00AA1599" w:rsidRPr="002014A9" w:rsidRDefault="00AA1599" w:rsidP="0065327E">
      <w:pPr>
        <w:pStyle w:val="ListParagraph"/>
        <w:numPr>
          <w:ilvl w:val="0"/>
          <w:numId w:val="36"/>
        </w:numPr>
        <w:ind w:left="1418" w:hanging="709"/>
        <w:rPr>
          <w:bCs/>
        </w:rPr>
      </w:pPr>
      <w:r w:rsidRPr="00857A00">
        <w:t>If the Contractor encounters any points of doubt or difficulty during the cour</w:t>
      </w:r>
      <w:r>
        <w:t>se of the w</w:t>
      </w:r>
      <w:r w:rsidRPr="00857A00">
        <w:t xml:space="preserve">orks especially with regard to damage or points not covered by the Contract, the Contractor shall clear the matter with the </w:t>
      </w:r>
      <w:r>
        <w:t>Client Officer</w:t>
      </w:r>
      <w:r w:rsidRPr="00857A00">
        <w:t xml:space="preserve"> before proceeding with the works. The Contractor shall not make any agreements or arrangements with unauthorised persons.</w:t>
      </w:r>
    </w:p>
    <w:p w:rsidR="00AA1599" w:rsidRDefault="00AA1599" w:rsidP="00AA1599"/>
    <w:p w:rsidR="00AA1599" w:rsidRDefault="00AA1599" w:rsidP="00AA1599">
      <w:pPr>
        <w:ind w:left="0" w:firstLine="0"/>
      </w:pPr>
    </w:p>
    <w:p w:rsidR="00AA1599" w:rsidRPr="002014A9" w:rsidRDefault="00AA1599" w:rsidP="0065327E">
      <w:pPr>
        <w:pStyle w:val="ListParagraph"/>
        <w:numPr>
          <w:ilvl w:val="0"/>
          <w:numId w:val="36"/>
        </w:numPr>
        <w:ind w:left="1418" w:hanging="709"/>
        <w:rPr>
          <w:bCs/>
        </w:rPr>
      </w:pPr>
      <w:r w:rsidRPr="00857A00">
        <w:t>The Contractor shall be deemed to have taken into account any surrounding hazards when submitting his tender. The Contractor shall be responsible for any costs incurred in the disconnection and reconnection of overland power lines and telephone cables or underground services, and also for arranging with the Authorities concerned for the working and safety of such apparatus.</w:t>
      </w:r>
    </w:p>
    <w:p w:rsidR="00AA1599" w:rsidRDefault="00AA1599" w:rsidP="00AA1599">
      <w:pPr>
        <w:pStyle w:val="ListParagraph"/>
        <w:ind w:left="1418" w:hanging="709"/>
      </w:pPr>
    </w:p>
    <w:p w:rsidR="00AA1599" w:rsidRPr="002014A9" w:rsidRDefault="00AA1599" w:rsidP="0065327E">
      <w:pPr>
        <w:pStyle w:val="ListParagraph"/>
        <w:numPr>
          <w:ilvl w:val="0"/>
          <w:numId w:val="36"/>
        </w:numPr>
        <w:ind w:left="1418" w:hanging="709"/>
        <w:rPr>
          <w:bCs/>
        </w:rPr>
      </w:pPr>
      <w:r w:rsidRPr="00857A00">
        <w:t>If any of the work necessitates entry onto any adjoining land, the Contractor shall make the necessary arrangements for access</w:t>
      </w:r>
      <w:r>
        <w:t>, subject to the agreement of the client</w:t>
      </w:r>
      <w:r w:rsidR="00B8508B">
        <w:t xml:space="preserve"> with the land owners concerned</w:t>
      </w:r>
      <w:r w:rsidRPr="00857A00">
        <w:t xml:space="preserve">. </w:t>
      </w:r>
      <w:r>
        <w:t xml:space="preserve"> </w:t>
      </w:r>
      <w:r w:rsidRPr="00857A00">
        <w:t>The Contractor shall not leave any wood, materials or equipment on adjoining land without permission from the landowner to do so. Any damage to adjoining property must be properly repaired, at the Contractor's expense. The Contractor is not to allow any of his workmen to wander about the area of the Works or to tre</w:t>
      </w:r>
      <w:r>
        <w:t>spass on any adjoining property.</w:t>
      </w:r>
    </w:p>
    <w:p w:rsidR="00AA1599" w:rsidRDefault="00AA1599" w:rsidP="00AA1599">
      <w:pPr>
        <w:pStyle w:val="ListParagraph"/>
        <w:ind w:left="1418" w:hanging="709"/>
      </w:pPr>
    </w:p>
    <w:p w:rsidR="00AA1599" w:rsidRPr="002014A9" w:rsidRDefault="00AA1599" w:rsidP="0065327E">
      <w:pPr>
        <w:pStyle w:val="ListParagraph"/>
        <w:numPr>
          <w:ilvl w:val="0"/>
          <w:numId w:val="36"/>
        </w:numPr>
        <w:ind w:left="1418" w:hanging="709"/>
        <w:rPr>
          <w:bCs/>
        </w:rPr>
      </w:pPr>
      <w:r w:rsidRPr="00857A00">
        <w:t xml:space="preserve">The Contractor may use such tools and equipment as he/she </w:t>
      </w:r>
      <w:proofErr w:type="spellStart"/>
      <w:r w:rsidRPr="00857A00">
        <w:t>deems</w:t>
      </w:r>
      <w:proofErr w:type="spellEnd"/>
      <w:r w:rsidRPr="00857A00">
        <w:t xml:space="preserve"> to be suitable provided it complies with all Health and Safety requirements.  </w:t>
      </w:r>
    </w:p>
    <w:p w:rsidR="00AA1599" w:rsidRPr="0010231B" w:rsidRDefault="00AA1599" w:rsidP="00AA1599">
      <w:pPr>
        <w:ind w:left="0" w:firstLine="0"/>
        <w:rPr>
          <w:bCs/>
        </w:rPr>
      </w:pPr>
    </w:p>
    <w:p w:rsidR="00AA1599" w:rsidRDefault="00AA1599" w:rsidP="0065327E">
      <w:pPr>
        <w:pStyle w:val="ListParagraph"/>
        <w:numPr>
          <w:ilvl w:val="0"/>
          <w:numId w:val="36"/>
        </w:numPr>
        <w:ind w:left="1418" w:hanging="709"/>
      </w:pPr>
      <w:r w:rsidRPr="00325174">
        <w:t xml:space="preserve">Maintaining security to </w:t>
      </w:r>
      <w:r>
        <w:t xml:space="preserve">the </w:t>
      </w:r>
      <w:r w:rsidRPr="00325174">
        <w:t>property</w:t>
      </w:r>
      <w:r>
        <w:t xml:space="preserve"> and site </w:t>
      </w:r>
      <w:r w:rsidRPr="00325174">
        <w:t>is sacrosanct and must be ensured at all times.</w:t>
      </w:r>
    </w:p>
    <w:p w:rsidR="00AA1599" w:rsidRPr="00325174" w:rsidRDefault="00AA1599" w:rsidP="00AA1599">
      <w:pPr>
        <w:ind w:left="0" w:firstLine="0"/>
      </w:pPr>
    </w:p>
    <w:p w:rsidR="00AA1599" w:rsidRDefault="00AA1599" w:rsidP="0065327E">
      <w:pPr>
        <w:pStyle w:val="ListParagraph"/>
        <w:numPr>
          <w:ilvl w:val="0"/>
          <w:numId w:val="36"/>
        </w:numPr>
        <w:ind w:left="1418" w:hanging="709"/>
      </w:pPr>
      <w:r w:rsidRPr="00325174">
        <w:t xml:space="preserve">Any damage to the galvanised and powder coated finish </w:t>
      </w:r>
      <w:r>
        <w:t xml:space="preserve">of the play area fencing and equipment, </w:t>
      </w:r>
      <w:r w:rsidRPr="00325174">
        <w:t>prior to and during the installation</w:t>
      </w:r>
      <w:r>
        <w:t>,</w:t>
      </w:r>
      <w:r w:rsidRPr="00325174">
        <w:t xml:space="preserve"> may result in the affected </w:t>
      </w:r>
      <w:r>
        <w:t>item</w:t>
      </w:r>
      <w:r w:rsidRPr="00325174">
        <w:t>s being refused and may require replacement at the Contractor’s own expense.</w:t>
      </w:r>
    </w:p>
    <w:p w:rsidR="00AA1599" w:rsidRPr="00325174" w:rsidRDefault="00AA1599" w:rsidP="00AA1599">
      <w:pPr>
        <w:ind w:left="0" w:firstLine="0"/>
      </w:pPr>
    </w:p>
    <w:p w:rsidR="00AA1599" w:rsidRDefault="00B8508B" w:rsidP="0065327E">
      <w:pPr>
        <w:pStyle w:val="ListParagraph"/>
        <w:numPr>
          <w:ilvl w:val="0"/>
          <w:numId w:val="36"/>
        </w:numPr>
        <w:ind w:left="1418" w:hanging="709"/>
      </w:pPr>
      <w:r>
        <w:t>The Contractor must c</w:t>
      </w:r>
      <w:r w:rsidR="00AA1599" w:rsidRPr="00325174">
        <w:t xml:space="preserve">lose off </w:t>
      </w:r>
      <w:r w:rsidR="00AA1599">
        <w:t>the</w:t>
      </w:r>
      <w:r w:rsidR="00AA1599" w:rsidRPr="00325174">
        <w:t xml:space="preserve"> area during construction works using approved security fencing to be agreed with the </w:t>
      </w:r>
      <w:r w:rsidR="00AA1599">
        <w:t>Client Officer</w:t>
      </w:r>
      <w:r w:rsidR="00AA1599" w:rsidRPr="00325174">
        <w:t>.</w:t>
      </w:r>
    </w:p>
    <w:p w:rsidR="00AA1599" w:rsidRPr="00325174" w:rsidRDefault="00AA1599" w:rsidP="00AA1599">
      <w:pPr>
        <w:ind w:left="0" w:firstLine="0"/>
      </w:pPr>
    </w:p>
    <w:p w:rsidR="00AA1599" w:rsidRDefault="00AA1599" w:rsidP="0065327E">
      <w:pPr>
        <w:pStyle w:val="ListParagraph"/>
        <w:numPr>
          <w:ilvl w:val="0"/>
          <w:numId w:val="36"/>
        </w:numPr>
        <w:ind w:left="1418" w:hanging="709"/>
      </w:pPr>
      <w:r w:rsidRPr="00325174">
        <w:t>Post signs in suitable positions on outer perimeter fence warning members of public that the area is closed due to construction works.  Signs must display all relevant Health &amp; Safety information (emergency telephone no. as</w:t>
      </w:r>
      <w:r>
        <w:t xml:space="preserve"> a minimum requirement). </w:t>
      </w:r>
    </w:p>
    <w:p w:rsidR="00AA1599" w:rsidRDefault="00AA1599" w:rsidP="00AA1599">
      <w:pPr>
        <w:ind w:left="0" w:firstLine="0"/>
      </w:pPr>
    </w:p>
    <w:p w:rsidR="00AA1599" w:rsidRPr="00B52007" w:rsidRDefault="00AA1599" w:rsidP="0065327E">
      <w:pPr>
        <w:pStyle w:val="ListParagraph"/>
        <w:numPr>
          <w:ilvl w:val="0"/>
          <w:numId w:val="36"/>
        </w:numPr>
        <w:ind w:left="1418" w:hanging="709"/>
        <w:rPr>
          <w:bCs/>
        </w:rPr>
      </w:pPr>
      <w:r w:rsidRPr="00325174">
        <w:t>Leave area</w:t>
      </w:r>
      <w:r>
        <w:t>s/site</w:t>
      </w:r>
      <w:r w:rsidRPr="00325174">
        <w:t xml:space="preserve"> safe and clean and remove</w:t>
      </w:r>
      <w:r>
        <w:t xml:space="preserve"> any temporary fencing</w:t>
      </w:r>
      <w:r w:rsidRPr="00325174">
        <w:t xml:space="preserve"> from site on completion of</w:t>
      </w:r>
      <w:r>
        <w:t xml:space="preserve"> all works. </w:t>
      </w:r>
      <w:r w:rsidRPr="00857A00">
        <w:t>A</w:t>
      </w:r>
      <w:r>
        <w:t>ll</w:t>
      </w:r>
      <w:r w:rsidRPr="00857A00">
        <w:t xml:space="preserve"> arisings shall be collected and taken to the Contractor's tip.</w:t>
      </w:r>
    </w:p>
    <w:p w:rsidR="00AA1599" w:rsidRDefault="00AA1599" w:rsidP="00AA1599">
      <w:pPr>
        <w:ind w:left="0" w:firstLine="0"/>
        <w:rPr>
          <w:lang w:eastAsia="en-GB"/>
        </w:rPr>
      </w:pPr>
    </w:p>
    <w:p w:rsidR="00AA1599" w:rsidRDefault="00AA1599" w:rsidP="0065327E">
      <w:pPr>
        <w:pStyle w:val="ListParagraph"/>
        <w:numPr>
          <w:ilvl w:val="0"/>
          <w:numId w:val="36"/>
        </w:numPr>
        <w:ind w:left="1418" w:hanging="709"/>
        <w:rPr>
          <w:lang w:eastAsia="en-GB"/>
        </w:rPr>
      </w:pPr>
      <w:r>
        <w:rPr>
          <w:lang w:eastAsia="en-GB"/>
        </w:rPr>
        <w:t>Any figures given in this contract are guides only and the contractor must undertake site visits to satisfy themselves that the site and identified works, any shortfall/gaps will be made up by the contractor at his own cost.  Site visits can be arranged by appointment.</w:t>
      </w:r>
    </w:p>
    <w:p w:rsidR="00AA1599" w:rsidRDefault="00AA1599" w:rsidP="00AA1599">
      <w:pPr>
        <w:ind w:left="1418" w:hanging="709"/>
        <w:rPr>
          <w:lang w:eastAsia="en-GB"/>
        </w:rPr>
      </w:pPr>
    </w:p>
    <w:p w:rsidR="00AA1599" w:rsidRDefault="00AA1599" w:rsidP="0065327E">
      <w:pPr>
        <w:pStyle w:val="ListParagraph"/>
        <w:numPr>
          <w:ilvl w:val="0"/>
          <w:numId w:val="36"/>
        </w:numPr>
        <w:ind w:left="1418" w:hanging="709"/>
        <w:rPr>
          <w:lang w:eastAsia="en-GB"/>
        </w:rPr>
      </w:pPr>
      <w:r>
        <w:rPr>
          <w:lang w:eastAsia="en-GB"/>
        </w:rPr>
        <w:t>The Contractor will be responsible for ensuring that no utilities are damaged during the installation of the fencing on site, should this occur then the contractor will be totally responsible for any claims made.  Likewise the Contractor shall be responsible for maintaining the security of the site during the programme of work.</w:t>
      </w:r>
    </w:p>
    <w:p w:rsidR="00AA1599" w:rsidRDefault="00AA1599" w:rsidP="00AA1599">
      <w:pPr>
        <w:pStyle w:val="ListParagraph"/>
        <w:rPr>
          <w:lang w:eastAsia="en-GB"/>
        </w:rPr>
      </w:pPr>
    </w:p>
    <w:p w:rsidR="00AA1599" w:rsidRDefault="00AA1599" w:rsidP="0065327E">
      <w:pPr>
        <w:pStyle w:val="ListParagraph"/>
        <w:numPr>
          <w:ilvl w:val="0"/>
          <w:numId w:val="36"/>
        </w:numPr>
        <w:ind w:left="1418" w:hanging="709"/>
        <w:rPr>
          <w:lang w:eastAsia="en-GB"/>
        </w:rPr>
      </w:pPr>
      <w:r>
        <w:rPr>
          <w:lang w:eastAsia="en-GB"/>
        </w:rPr>
        <w:t>The Contractor will be responsible for liaising with Oxfordshire County Council Highways Department regarding any linkage pathways from the adopted path on to the site and any costs associated with this and obtaining approval for linking the new access with the footpath through the park.</w:t>
      </w:r>
    </w:p>
    <w:p w:rsidR="00AA1599" w:rsidRDefault="00AA1599" w:rsidP="00AA1599"/>
    <w:p w:rsidR="00AA1599" w:rsidRPr="00AA1599" w:rsidRDefault="00AA1599" w:rsidP="00EB7657">
      <w:pPr>
        <w:ind w:left="0" w:firstLine="0"/>
        <w:sectPr w:rsidR="00AA1599" w:rsidRPr="00AA1599" w:rsidSect="00751E41">
          <w:pgSz w:w="11907" w:h="16840" w:code="9"/>
          <w:pgMar w:top="1440" w:right="1440" w:bottom="1440" w:left="1440" w:header="567" w:footer="567" w:gutter="0"/>
          <w:cols w:space="720"/>
          <w:docGrid w:linePitch="299"/>
        </w:sectPr>
      </w:pPr>
    </w:p>
    <w:p w:rsidR="004818B5" w:rsidRDefault="00A2417E" w:rsidP="00A2417E">
      <w:pPr>
        <w:pStyle w:val="Heading1"/>
        <w:jc w:val="center"/>
      </w:pPr>
      <w:bookmarkStart w:id="61" w:name="_Toc11419452"/>
      <w:r w:rsidRPr="00582D2B">
        <w:rPr>
          <w:u w:val="single"/>
        </w:rPr>
        <w:t>SPECIFICATION</w:t>
      </w:r>
      <w:bookmarkEnd w:id="61"/>
    </w:p>
    <w:p w:rsidR="004818B5" w:rsidRDefault="004818B5" w:rsidP="004818B5"/>
    <w:p w:rsidR="004818B5" w:rsidRDefault="004818B5" w:rsidP="0065327E">
      <w:pPr>
        <w:pStyle w:val="Heading2"/>
        <w:numPr>
          <w:ilvl w:val="0"/>
          <w:numId w:val="18"/>
        </w:numPr>
        <w:ind w:left="1276" w:hanging="850"/>
      </w:pPr>
      <w:bookmarkStart w:id="62" w:name="_Toc11419453"/>
      <w:r>
        <w:t>INTRODUCTION</w:t>
      </w:r>
      <w:bookmarkEnd w:id="62"/>
    </w:p>
    <w:p w:rsidR="004818B5" w:rsidRPr="00181E5E" w:rsidRDefault="004818B5" w:rsidP="004818B5"/>
    <w:p w:rsidR="004818B5" w:rsidRDefault="00B8508B" w:rsidP="0065327E">
      <w:pPr>
        <w:pStyle w:val="ListParagraph"/>
        <w:numPr>
          <w:ilvl w:val="1"/>
          <w:numId w:val="19"/>
        </w:numPr>
      </w:pPr>
      <w:r>
        <w:t xml:space="preserve">The </w:t>
      </w:r>
      <w:r w:rsidR="004818B5">
        <w:t xml:space="preserve">Contractor </w:t>
      </w:r>
      <w:r>
        <w:t>must</w:t>
      </w:r>
      <w:r w:rsidR="004818B5">
        <w:t xml:space="preserve"> visit</w:t>
      </w:r>
      <w:r>
        <w:t xml:space="preserve"> the</w:t>
      </w:r>
      <w:r w:rsidR="004818B5">
        <w:t xml:space="preserve"> site, undertake, measure and ascertain all ground conditions</w:t>
      </w:r>
      <w:r w:rsidR="003F3355">
        <w:t>, access points and layout</w:t>
      </w:r>
      <w:r w:rsidR="004818B5">
        <w:t xml:space="preserve">. </w:t>
      </w:r>
    </w:p>
    <w:p w:rsidR="004818B5" w:rsidRDefault="004818B5" w:rsidP="004818B5">
      <w:pPr>
        <w:ind w:left="1276" w:hanging="850"/>
        <w:rPr>
          <w:rFonts w:ascii="Arial" w:hAnsi="Arial"/>
        </w:rPr>
      </w:pPr>
    </w:p>
    <w:p w:rsidR="004818B5" w:rsidRDefault="004818B5" w:rsidP="0065327E">
      <w:pPr>
        <w:pStyle w:val="ListParagraph"/>
        <w:numPr>
          <w:ilvl w:val="1"/>
          <w:numId w:val="19"/>
        </w:numPr>
      </w:pPr>
      <w:r>
        <w:t xml:space="preserve">Contractor </w:t>
      </w:r>
      <w:r w:rsidR="003F3355">
        <w:t xml:space="preserve">shall </w:t>
      </w:r>
      <w:r>
        <w:t>allow for clearing the existing equipment</w:t>
      </w:r>
      <w:r w:rsidR="003F3355">
        <w:t xml:space="preserve"> and </w:t>
      </w:r>
      <w:r>
        <w:t xml:space="preserve">raised bark safer surfacing pit down to the bitmac pad or ground surface.  </w:t>
      </w:r>
      <w:r w:rsidR="003F3355">
        <w:t xml:space="preserve">The </w:t>
      </w:r>
      <w:r>
        <w:t xml:space="preserve">Contractor </w:t>
      </w:r>
      <w:r w:rsidR="003F3355">
        <w:t>shall</w:t>
      </w:r>
      <w:r>
        <w:t xml:space="preserve"> allow for use of </w:t>
      </w:r>
      <w:r w:rsidR="00ED01DB">
        <w:t>heras</w:t>
      </w:r>
      <w:r>
        <w:t xml:space="preserve"> fencing to prevent access to </w:t>
      </w:r>
      <w:r w:rsidR="003F3355">
        <w:t xml:space="preserve">and secure </w:t>
      </w:r>
      <w:r>
        <w:t>the site.  This shall be maintained at all times up to the point that the installation is fully completed</w:t>
      </w:r>
      <w:r w:rsidR="003F3355">
        <w:t xml:space="preserve"> and the Post Installation Report satisfactorily signed off by the Client Officer</w:t>
      </w:r>
      <w:r>
        <w:t>.</w:t>
      </w:r>
    </w:p>
    <w:p w:rsidR="004818B5" w:rsidRDefault="004818B5" w:rsidP="004818B5">
      <w:pPr>
        <w:ind w:left="1276" w:hanging="850"/>
      </w:pPr>
    </w:p>
    <w:p w:rsidR="004818B5" w:rsidRDefault="004818B5" w:rsidP="0065327E">
      <w:pPr>
        <w:pStyle w:val="ListParagraph"/>
        <w:numPr>
          <w:ilvl w:val="1"/>
          <w:numId w:val="19"/>
        </w:numPr>
      </w:pPr>
      <w:r>
        <w:t>The Contractor shall provide risk assessments and method statements</w:t>
      </w:r>
      <w:r w:rsidR="003F3355">
        <w:t xml:space="preserve"> (RAMS)</w:t>
      </w:r>
      <w:r>
        <w:t xml:space="preserve"> outlining his method of working</w:t>
      </w:r>
      <w:r w:rsidR="003F3355">
        <w:t xml:space="preserve"> prior to undertaking any works on the site with these being approved with the Client Officer</w:t>
      </w:r>
      <w:r>
        <w:t xml:space="preserve">. </w:t>
      </w:r>
    </w:p>
    <w:p w:rsidR="004818B5" w:rsidRPr="009C4E60" w:rsidRDefault="004818B5" w:rsidP="004818B5">
      <w:pPr>
        <w:ind w:left="0" w:firstLine="0"/>
      </w:pPr>
    </w:p>
    <w:p w:rsidR="004818B5" w:rsidRDefault="004818B5" w:rsidP="0065327E">
      <w:pPr>
        <w:pStyle w:val="Heading2"/>
        <w:numPr>
          <w:ilvl w:val="0"/>
          <w:numId w:val="19"/>
        </w:numPr>
        <w:ind w:left="1276" w:hanging="850"/>
        <w:rPr>
          <w:rFonts w:eastAsia="Times New Roman"/>
        </w:rPr>
      </w:pPr>
      <w:bookmarkStart w:id="63" w:name="_Toc11419454"/>
      <w:r>
        <w:rPr>
          <w:rFonts w:eastAsia="Times New Roman"/>
        </w:rPr>
        <w:t>PRELIMINARIES</w:t>
      </w:r>
      <w:bookmarkEnd w:id="63"/>
    </w:p>
    <w:p w:rsidR="004818B5" w:rsidRDefault="004818B5" w:rsidP="004818B5">
      <w:pPr>
        <w:ind w:left="1276" w:hanging="850"/>
      </w:pPr>
    </w:p>
    <w:p w:rsidR="004818B5" w:rsidRPr="00181E5E" w:rsidRDefault="004818B5" w:rsidP="0065327E">
      <w:pPr>
        <w:pStyle w:val="ListParagraph"/>
        <w:numPr>
          <w:ilvl w:val="0"/>
          <w:numId w:val="18"/>
        </w:numPr>
        <w:ind w:left="1276" w:hanging="850"/>
        <w:rPr>
          <w:vanish/>
        </w:rPr>
      </w:pPr>
    </w:p>
    <w:p w:rsidR="004818B5" w:rsidRPr="00536241" w:rsidRDefault="004818B5" w:rsidP="0065327E">
      <w:pPr>
        <w:pStyle w:val="ListParagraph"/>
        <w:numPr>
          <w:ilvl w:val="1"/>
          <w:numId w:val="18"/>
        </w:numPr>
        <w:ind w:left="1276" w:hanging="850"/>
        <w:rPr>
          <w:rFonts w:cstheme="majorBidi"/>
          <w:b/>
          <w:color w:val="2E74B5" w:themeColor="accent1" w:themeShade="BF"/>
          <w:u w:val="single"/>
        </w:rPr>
      </w:pPr>
      <w:r w:rsidRPr="00536241">
        <w:rPr>
          <w:b/>
          <w:u w:val="single"/>
        </w:rPr>
        <w:t>Steel</w:t>
      </w:r>
      <w:r w:rsidR="00B8508B">
        <w:rPr>
          <w:b/>
          <w:u w:val="single"/>
        </w:rPr>
        <w:t xml:space="preserve"> Bow</w:t>
      </w:r>
      <w:r w:rsidR="00A378FE">
        <w:rPr>
          <w:b/>
          <w:u w:val="single"/>
        </w:rPr>
        <w:t xml:space="preserve"> T</w:t>
      </w:r>
      <w:r w:rsidR="00B8508B">
        <w:rPr>
          <w:b/>
          <w:u w:val="single"/>
        </w:rPr>
        <w:t>op Fencing</w:t>
      </w:r>
    </w:p>
    <w:p w:rsidR="004818B5" w:rsidRPr="00181E5E" w:rsidRDefault="004818B5" w:rsidP="004818B5">
      <w:pPr>
        <w:pStyle w:val="ListParagraph"/>
        <w:ind w:left="1276" w:hanging="850"/>
        <w:rPr>
          <w:rFonts w:cstheme="majorBidi"/>
          <w:color w:val="2E74B5" w:themeColor="accent1" w:themeShade="BF"/>
        </w:rPr>
      </w:pPr>
    </w:p>
    <w:p w:rsidR="004818B5" w:rsidRPr="00AC5709" w:rsidRDefault="004818B5" w:rsidP="0065327E">
      <w:pPr>
        <w:pStyle w:val="ListParagraph"/>
        <w:numPr>
          <w:ilvl w:val="2"/>
          <w:numId w:val="18"/>
        </w:numPr>
        <w:ind w:left="1276" w:hanging="850"/>
        <w:rPr>
          <w:rFonts w:cstheme="majorBidi"/>
          <w:color w:val="2E74B5" w:themeColor="accent1" w:themeShade="BF"/>
        </w:rPr>
      </w:pPr>
      <w:r w:rsidRPr="00181E5E">
        <w:rPr>
          <w:rFonts w:eastAsia="Times New Roman" w:cs="Times New Roman"/>
          <w:color w:val="000000"/>
        </w:rPr>
        <w:t>As detailed in paragraph 4.1 of the British Standard, or the equivalent in a European Standard.</w:t>
      </w:r>
    </w:p>
    <w:p w:rsidR="004818B5" w:rsidRPr="00AC5709" w:rsidRDefault="004818B5" w:rsidP="004818B5">
      <w:pPr>
        <w:pStyle w:val="ListParagraph"/>
        <w:ind w:left="1276" w:firstLine="0"/>
        <w:rPr>
          <w:rFonts w:cstheme="majorBidi"/>
        </w:rPr>
      </w:pPr>
    </w:p>
    <w:p w:rsidR="004818B5" w:rsidRPr="00AC5709" w:rsidRDefault="004818B5" w:rsidP="0065327E">
      <w:pPr>
        <w:pStyle w:val="ListParagraph"/>
        <w:numPr>
          <w:ilvl w:val="2"/>
          <w:numId w:val="18"/>
        </w:numPr>
        <w:ind w:left="1276" w:hanging="850"/>
        <w:rPr>
          <w:rFonts w:cstheme="majorBidi"/>
        </w:rPr>
      </w:pPr>
      <w:r>
        <w:rPr>
          <w:rFonts w:cstheme="majorBidi"/>
        </w:rPr>
        <w:t>Spot welding of the steel items will not be permitted, all items shall be fully welded to the relevant British Standards i.e. BS EN 1011.</w:t>
      </w:r>
    </w:p>
    <w:p w:rsidR="004818B5" w:rsidRPr="00181E5E" w:rsidRDefault="004818B5" w:rsidP="004818B5">
      <w:pPr>
        <w:pStyle w:val="ListParagraph"/>
        <w:ind w:left="1276" w:hanging="850"/>
        <w:rPr>
          <w:rFonts w:cstheme="majorBidi"/>
          <w:color w:val="2E74B5" w:themeColor="accent1" w:themeShade="BF"/>
        </w:rPr>
      </w:pPr>
    </w:p>
    <w:p w:rsidR="004818B5" w:rsidRPr="00536241" w:rsidRDefault="004818B5" w:rsidP="0065327E">
      <w:pPr>
        <w:pStyle w:val="ListParagraph"/>
        <w:numPr>
          <w:ilvl w:val="1"/>
          <w:numId w:val="18"/>
        </w:numPr>
        <w:ind w:left="1276" w:hanging="850"/>
        <w:rPr>
          <w:rFonts w:cstheme="majorBidi"/>
          <w:b/>
          <w:color w:val="2E74B5" w:themeColor="accent1" w:themeShade="BF"/>
          <w:u w:val="single"/>
        </w:rPr>
      </w:pPr>
      <w:r w:rsidRPr="00536241">
        <w:rPr>
          <w:rFonts w:eastAsia="Times New Roman" w:cs="Times New Roman"/>
          <w:b/>
          <w:color w:val="000000"/>
          <w:u w:val="single"/>
        </w:rPr>
        <w:t>Bolts, Nuts and Washers</w:t>
      </w:r>
    </w:p>
    <w:p w:rsidR="004818B5" w:rsidRPr="00181E5E" w:rsidRDefault="004818B5" w:rsidP="004818B5">
      <w:pPr>
        <w:pStyle w:val="ListParagraph"/>
        <w:ind w:left="1276" w:hanging="850"/>
        <w:rPr>
          <w:rFonts w:cstheme="majorBidi"/>
          <w:color w:val="2E74B5" w:themeColor="accent1" w:themeShade="BF"/>
        </w:rPr>
      </w:pPr>
    </w:p>
    <w:p w:rsidR="004818B5" w:rsidRPr="00227B2C" w:rsidRDefault="004818B5" w:rsidP="0065327E">
      <w:pPr>
        <w:pStyle w:val="ListParagraph"/>
        <w:numPr>
          <w:ilvl w:val="1"/>
          <w:numId w:val="19"/>
        </w:numPr>
        <w:rPr>
          <w:rFonts w:eastAsia="Times New Roman" w:cs="Times New Roman"/>
          <w:vanish/>
          <w:color w:val="000000"/>
          <w:spacing w:val="1"/>
        </w:rPr>
      </w:pPr>
    </w:p>
    <w:p w:rsidR="004818B5" w:rsidRPr="00227B2C" w:rsidRDefault="004818B5" w:rsidP="0065327E">
      <w:pPr>
        <w:pStyle w:val="ListParagraph"/>
        <w:numPr>
          <w:ilvl w:val="1"/>
          <w:numId w:val="19"/>
        </w:numPr>
        <w:rPr>
          <w:rFonts w:eastAsia="Times New Roman" w:cs="Times New Roman"/>
          <w:vanish/>
          <w:color w:val="000000"/>
          <w:spacing w:val="1"/>
        </w:rPr>
      </w:pPr>
    </w:p>
    <w:p w:rsidR="004818B5" w:rsidRDefault="004818B5" w:rsidP="0065327E">
      <w:pPr>
        <w:pStyle w:val="ListParagraph"/>
        <w:numPr>
          <w:ilvl w:val="2"/>
          <w:numId w:val="19"/>
        </w:numPr>
        <w:ind w:left="1281"/>
        <w:rPr>
          <w:rFonts w:eastAsia="Times New Roman" w:cs="Times New Roman"/>
          <w:color w:val="000000"/>
        </w:rPr>
      </w:pPr>
      <w:r>
        <w:rPr>
          <w:rFonts w:eastAsia="Times New Roman" w:cs="Times New Roman"/>
          <w:color w:val="000000"/>
          <w:spacing w:val="1"/>
        </w:rPr>
        <w:t>F</w:t>
      </w:r>
      <w:r w:rsidRPr="00C559AE">
        <w:rPr>
          <w:rFonts w:eastAsia="Times New Roman" w:cs="Times New Roman"/>
          <w:color w:val="000000"/>
          <w:spacing w:val="1"/>
        </w:rPr>
        <w:t>ixing</w:t>
      </w:r>
      <w:r>
        <w:rPr>
          <w:rFonts w:eastAsia="Times New Roman" w:cs="Times New Roman"/>
          <w:color w:val="000000"/>
          <w:spacing w:val="1"/>
        </w:rPr>
        <w:t>s</w:t>
      </w:r>
      <w:r w:rsidRPr="00C559AE">
        <w:rPr>
          <w:rFonts w:eastAsia="Times New Roman" w:cs="Times New Roman"/>
          <w:color w:val="000000"/>
          <w:spacing w:val="1"/>
        </w:rPr>
        <w:t xml:space="preserve">: - </w:t>
      </w:r>
      <w:r w:rsidRPr="00C559AE">
        <w:rPr>
          <w:rFonts w:eastAsia="Times New Roman" w:cs="Times New Roman"/>
          <w:color w:val="000000"/>
        </w:rPr>
        <w:t>M12 Cup Square headed Bolts to BS 4933 strength Grade 8.8 and Shear headed “Permacone” nuts.</w:t>
      </w:r>
    </w:p>
    <w:p w:rsidR="004818B5" w:rsidRPr="00C559AE" w:rsidRDefault="004818B5" w:rsidP="004818B5">
      <w:pPr>
        <w:pStyle w:val="ListParagraph"/>
        <w:ind w:left="1276" w:hanging="850"/>
        <w:rPr>
          <w:rFonts w:eastAsia="Times New Roman" w:cs="Times New Roman"/>
          <w:color w:val="000000"/>
        </w:rPr>
      </w:pPr>
    </w:p>
    <w:p w:rsidR="004818B5" w:rsidRDefault="004818B5" w:rsidP="0065327E">
      <w:pPr>
        <w:pStyle w:val="ListParagraph"/>
        <w:numPr>
          <w:ilvl w:val="2"/>
          <w:numId w:val="19"/>
        </w:numPr>
        <w:ind w:left="1276" w:hanging="850"/>
        <w:rPr>
          <w:rFonts w:eastAsia="Times New Roman" w:cs="Times New Roman"/>
          <w:color w:val="000000"/>
        </w:rPr>
      </w:pPr>
      <w:r w:rsidRPr="00C559AE">
        <w:rPr>
          <w:rFonts w:eastAsia="Times New Roman" w:cs="Times New Roman"/>
          <w:color w:val="000000"/>
        </w:rPr>
        <w:t>There is NO British Standard for Shear headed Cone Nuts. Cone nuts to be steel strength grade 8 as detailed in BS 4190 and threaded in accordance with BS 3643</w:t>
      </w:r>
      <w:r>
        <w:rPr>
          <w:rFonts w:eastAsia="Times New Roman" w:cs="Times New Roman"/>
          <w:color w:val="000000"/>
        </w:rPr>
        <w:t>.</w:t>
      </w:r>
    </w:p>
    <w:p w:rsidR="004818B5" w:rsidRPr="00FC5B29" w:rsidRDefault="004818B5" w:rsidP="004818B5">
      <w:pPr>
        <w:pStyle w:val="ListParagraph"/>
        <w:ind w:left="1276" w:hanging="850"/>
        <w:rPr>
          <w:rFonts w:eastAsia="Times New Roman" w:cs="Times New Roman"/>
          <w:color w:val="000000"/>
        </w:rPr>
      </w:pPr>
    </w:p>
    <w:p w:rsidR="004818B5" w:rsidRDefault="004818B5" w:rsidP="0065327E">
      <w:pPr>
        <w:pStyle w:val="ListParagraph"/>
        <w:numPr>
          <w:ilvl w:val="2"/>
          <w:numId w:val="19"/>
        </w:numPr>
        <w:ind w:left="1276" w:hanging="850"/>
        <w:rPr>
          <w:rFonts w:eastAsia="Times New Roman" w:cs="Times New Roman"/>
          <w:color w:val="000000"/>
        </w:rPr>
      </w:pPr>
      <w:r w:rsidRPr="00FC5B29">
        <w:rPr>
          <w:rFonts w:eastAsia="Times New Roman" w:cs="Times New Roman"/>
          <w:color w:val="000000"/>
        </w:rPr>
        <w:t>Nut and bolt fixings - where used threads are to be burred over after the nut has been tightened, the finish must receive a renovation to the coating as detailed in 5.8 above. No threads shall be exposed beyond 2.5 mm any excess must be trimmed off, with the remaining exposed thread rounded off removing any sharp/rough edges smoothing the ends</w:t>
      </w:r>
      <w:r>
        <w:rPr>
          <w:rFonts w:eastAsia="Times New Roman" w:cs="Times New Roman"/>
          <w:color w:val="000000"/>
        </w:rPr>
        <w:t xml:space="preserve"> and treated as detailed.</w:t>
      </w:r>
    </w:p>
    <w:p w:rsidR="004818B5" w:rsidRPr="00FC5B29" w:rsidRDefault="004818B5" w:rsidP="004818B5">
      <w:pPr>
        <w:ind w:left="1276" w:hanging="850"/>
        <w:rPr>
          <w:rFonts w:eastAsia="Times New Roman" w:cs="Times New Roman"/>
          <w:color w:val="000000"/>
        </w:rPr>
      </w:pPr>
    </w:p>
    <w:p w:rsidR="004818B5" w:rsidRPr="00536241" w:rsidRDefault="004818B5" w:rsidP="0065327E">
      <w:pPr>
        <w:pStyle w:val="ListParagraph"/>
        <w:numPr>
          <w:ilvl w:val="1"/>
          <w:numId w:val="20"/>
        </w:numPr>
        <w:ind w:left="1276" w:hanging="850"/>
        <w:rPr>
          <w:rFonts w:eastAsia="Times New Roman" w:cs="Times New Roman"/>
          <w:b/>
          <w:color w:val="000000"/>
          <w:u w:val="single"/>
        </w:rPr>
      </w:pPr>
      <w:r w:rsidRPr="00536241">
        <w:rPr>
          <w:rFonts w:eastAsia="Times New Roman" w:cs="Times New Roman"/>
          <w:b/>
          <w:color w:val="000000"/>
          <w:u w:val="single"/>
        </w:rPr>
        <w:t>Protective Treatment</w:t>
      </w:r>
    </w:p>
    <w:p w:rsidR="004818B5" w:rsidRPr="00181E5E" w:rsidRDefault="004818B5" w:rsidP="004818B5">
      <w:pPr>
        <w:pStyle w:val="ListParagraph"/>
        <w:ind w:left="1276" w:hanging="850"/>
        <w:rPr>
          <w:rFonts w:eastAsia="Times New Roman" w:cs="Times New Roman"/>
          <w:color w:val="000000"/>
        </w:rPr>
      </w:pPr>
    </w:p>
    <w:p w:rsidR="004818B5" w:rsidRDefault="004818B5" w:rsidP="0065327E">
      <w:pPr>
        <w:pStyle w:val="ListParagraph"/>
        <w:numPr>
          <w:ilvl w:val="2"/>
          <w:numId w:val="20"/>
        </w:numPr>
        <w:ind w:left="1276" w:hanging="850"/>
        <w:rPr>
          <w:rFonts w:eastAsia="Times New Roman" w:cs="Times New Roman"/>
          <w:color w:val="000000"/>
        </w:rPr>
      </w:pPr>
      <w:r w:rsidRPr="00181E5E">
        <w:rPr>
          <w:rFonts w:eastAsia="Times New Roman" w:cs="Times New Roman"/>
          <w:color w:val="000000"/>
        </w:rPr>
        <w:t>After the fabrication of gates and fencing components, including the punching or drilling of any holes and all welding, the fencing and gates shall receive the following works treatment.</w:t>
      </w:r>
    </w:p>
    <w:p w:rsidR="004818B5" w:rsidRPr="00181E5E" w:rsidRDefault="004818B5" w:rsidP="004818B5">
      <w:pPr>
        <w:pStyle w:val="ListParagraph"/>
        <w:ind w:left="1276" w:hanging="850"/>
        <w:rPr>
          <w:rFonts w:eastAsia="Times New Roman" w:cs="Times New Roman"/>
          <w:color w:val="000000"/>
        </w:rPr>
      </w:pPr>
    </w:p>
    <w:p w:rsidR="004818B5" w:rsidRDefault="004818B5" w:rsidP="0065327E">
      <w:pPr>
        <w:pStyle w:val="ListParagraph"/>
        <w:numPr>
          <w:ilvl w:val="2"/>
          <w:numId w:val="20"/>
        </w:numPr>
        <w:ind w:left="1276" w:hanging="850"/>
        <w:rPr>
          <w:rFonts w:eastAsia="Times New Roman" w:cs="Times New Roman"/>
          <w:color w:val="000000"/>
        </w:rPr>
      </w:pPr>
      <w:r>
        <w:rPr>
          <w:rFonts w:eastAsia="Times New Roman" w:cs="Times New Roman"/>
          <w:color w:val="000000"/>
        </w:rPr>
        <w:t>Hot d</w:t>
      </w:r>
      <w:r w:rsidRPr="00020364">
        <w:rPr>
          <w:rFonts w:eastAsia="Times New Roman" w:cs="Times New Roman"/>
          <w:color w:val="000000"/>
        </w:rPr>
        <w:t>ip galvanising in accordance with BS EN ISO 1461:2009.</w:t>
      </w:r>
    </w:p>
    <w:p w:rsidR="00EE09C3" w:rsidRPr="00EE09C3" w:rsidRDefault="00EE09C3" w:rsidP="00EB7657">
      <w:pPr>
        <w:ind w:left="0" w:firstLine="0"/>
        <w:sectPr w:rsidR="00EE09C3" w:rsidRPr="00EE09C3" w:rsidSect="00595AE3">
          <w:pgSz w:w="11907" w:h="16840" w:code="9"/>
          <w:pgMar w:top="1440" w:right="1440" w:bottom="1440" w:left="1440" w:header="567" w:footer="567" w:gutter="0"/>
          <w:cols w:space="720"/>
          <w:docGrid w:linePitch="299"/>
        </w:sectPr>
      </w:pPr>
    </w:p>
    <w:p w:rsidR="009C4E60" w:rsidRPr="004818B5" w:rsidRDefault="004818B5" w:rsidP="004818B5">
      <w:pPr>
        <w:ind w:left="1276" w:hanging="1276"/>
        <w:rPr>
          <w:rFonts w:eastAsia="Times New Roman" w:cs="Times New Roman"/>
          <w:color w:val="000000"/>
        </w:rPr>
      </w:pPr>
      <w:r>
        <w:t xml:space="preserve">        2.3.3</w:t>
      </w:r>
      <w:r>
        <w:tab/>
      </w:r>
      <w:r w:rsidR="009C4E60">
        <w:t xml:space="preserve">Where fencing is powder coated on top of the galvanised steel </w:t>
      </w:r>
      <w:r w:rsidR="00281713" w:rsidRPr="004818B5">
        <w:rPr>
          <w:rFonts w:eastAsia="Times New Roman" w:cs="Times New Roman"/>
          <w:color w:val="000000"/>
        </w:rPr>
        <w:t>in accordance with</w:t>
      </w:r>
      <w:r w:rsidR="009C4E60">
        <w:t xml:space="preserve"> </w:t>
      </w:r>
      <w:r w:rsidR="00281713" w:rsidRPr="00281713">
        <w:t>BS EN 13438:2013</w:t>
      </w:r>
      <w:r w:rsidR="00281713">
        <w:t xml:space="preserve"> using the colour </w:t>
      </w:r>
      <w:r w:rsidR="009C4E60" w:rsidRPr="004818B5">
        <w:rPr>
          <w:rFonts w:eastAsia="Times New Roman" w:cs="Times New Roman"/>
          <w:color w:val="000000"/>
        </w:rPr>
        <w:t xml:space="preserve">RAL </w:t>
      </w:r>
      <w:r w:rsidR="009C4E60">
        <w:t>60</w:t>
      </w:r>
      <w:r w:rsidR="005B7B0C">
        <w:t>05</w:t>
      </w:r>
      <w:r w:rsidR="009C4E60">
        <w:t xml:space="preserve"> </w:t>
      </w:r>
      <w:r w:rsidR="005B7B0C">
        <w:t>Moss green</w:t>
      </w:r>
      <w:r w:rsidR="00A01B7E">
        <w:t>.</w:t>
      </w:r>
      <w:r w:rsidR="009C4E60">
        <w:t xml:space="preserve"> </w:t>
      </w:r>
    </w:p>
    <w:p w:rsidR="00020364" w:rsidRDefault="00020364" w:rsidP="00FC5B29">
      <w:pPr>
        <w:ind w:left="1276" w:hanging="850"/>
        <w:rPr>
          <w:rFonts w:eastAsia="Times New Roman" w:cs="Times New Roman"/>
          <w:color w:val="000000"/>
        </w:rPr>
      </w:pPr>
    </w:p>
    <w:p w:rsidR="00034BE1" w:rsidRPr="00536241" w:rsidRDefault="00034BE1" w:rsidP="0065327E">
      <w:pPr>
        <w:pStyle w:val="ListParagraph"/>
        <w:numPr>
          <w:ilvl w:val="1"/>
          <w:numId w:val="20"/>
        </w:numPr>
        <w:ind w:left="1276" w:hanging="850"/>
        <w:rPr>
          <w:rFonts w:eastAsia="Times New Roman" w:cs="Times New Roman"/>
          <w:b/>
          <w:color w:val="000000"/>
          <w:u w:val="single"/>
        </w:rPr>
      </w:pPr>
      <w:r w:rsidRPr="00536241">
        <w:rPr>
          <w:rFonts w:eastAsia="Times New Roman" w:cs="Times New Roman"/>
          <w:b/>
          <w:color w:val="000000"/>
          <w:u w:val="single"/>
        </w:rPr>
        <w:t>Renovation of Coatings</w:t>
      </w:r>
    </w:p>
    <w:p w:rsidR="00FC5B29" w:rsidRPr="00181E5E" w:rsidRDefault="00FC5B29" w:rsidP="00FC5B29">
      <w:pPr>
        <w:pStyle w:val="ListParagraph"/>
        <w:ind w:left="1276" w:hanging="850"/>
        <w:rPr>
          <w:rFonts w:eastAsia="Times New Roman" w:cs="Times New Roman"/>
          <w:color w:val="000000"/>
        </w:rPr>
      </w:pPr>
    </w:p>
    <w:p w:rsidR="00034BE1" w:rsidRPr="00181E5E" w:rsidRDefault="00034BE1" w:rsidP="0065327E">
      <w:pPr>
        <w:pStyle w:val="ListParagraph"/>
        <w:numPr>
          <w:ilvl w:val="2"/>
          <w:numId w:val="20"/>
        </w:numPr>
        <w:ind w:left="1276" w:hanging="850"/>
        <w:rPr>
          <w:rFonts w:eastAsia="Times New Roman" w:cs="Times New Roman"/>
          <w:color w:val="000000"/>
        </w:rPr>
      </w:pPr>
      <w:r w:rsidRPr="00181E5E">
        <w:rPr>
          <w:rFonts w:eastAsia="Times New Roman" w:cs="Times New Roman"/>
          <w:color w:val="000000"/>
        </w:rPr>
        <w:t>Small areas of hot clip galvanised</w:t>
      </w:r>
      <w:r w:rsidR="00281713" w:rsidRPr="00181E5E">
        <w:rPr>
          <w:rFonts w:eastAsia="Times New Roman" w:cs="Times New Roman"/>
          <w:color w:val="000000"/>
        </w:rPr>
        <w:t xml:space="preserve"> and/or powder</w:t>
      </w:r>
      <w:r w:rsidRPr="00181E5E">
        <w:rPr>
          <w:rFonts w:eastAsia="Times New Roman" w:cs="Times New Roman"/>
          <w:color w:val="000000"/>
        </w:rPr>
        <w:t xml:space="preserve"> coating damaged by welding, cutting or by excessively rough treatment during transit and erection shall be renovated by the use of low inciting point zinc alloy repair rods or powders made specifically for the purpose, or other means in accordance with BS 5493 such as zinc rich paint. Sufficient material shall be applied to provide a zinc coating at least equal in thickness to the original layer.</w:t>
      </w:r>
      <w:r w:rsidR="00281713" w:rsidRPr="00181E5E">
        <w:rPr>
          <w:rFonts w:eastAsia="Times New Roman" w:cs="Times New Roman"/>
          <w:color w:val="000000"/>
        </w:rPr>
        <w:t xml:space="preserve">  Likewise with any damage to the powder coating shall be treated similarly to </w:t>
      </w:r>
      <w:r w:rsidR="00281713" w:rsidRPr="00281713">
        <w:t>BS EN 13438:2013</w:t>
      </w:r>
      <w:r w:rsidR="00281713">
        <w:t>.</w:t>
      </w:r>
    </w:p>
    <w:p w:rsidR="00C14936" w:rsidRDefault="00E91E1A" w:rsidP="008A7BCF">
      <w:pPr>
        <w:ind w:left="0" w:firstLine="0"/>
        <w:rPr>
          <w:rFonts w:eastAsia="Times New Roman" w:cs="Times New Roman"/>
          <w:color w:val="000000"/>
        </w:rPr>
      </w:pPr>
      <w:r>
        <w:rPr>
          <w:rFonts w:eastAsia="Times New Roman" w:cs="Times New Roman"/>
          <w:color w:val="000000"/>
        </w:rPr>
        <w:tab/>
      </w:r>
    </w:p>
    <w:p w:rsidR="006175EC" w:rsidRPr="006175EC" w:rsidRDefault="006175EC" w:rsidP="0065327E">
      <w:pPr>
        <w:pStyle w:val="ListParagraph"/>
        <w:numPr>
          <w:ilvl w:val="0"/>
          <w:numId w:val="37"/>
        </w:numPr>
        <w:rPr>
          <w:vanish/>
          <w:lang w:eastAsia="en-GB"/>
        </w:rPr>
      </w:pPr>
    </w:p>
    <w:p w:rsidR="006175EC" w:rsidRPr="006175EC" w:rsidRDefault="006175EC" w:rsidP="0065327E">
      <w:pPr>
        <w:pStyle w:val="ListParagraph"/>
        <w:numPr>
          <w:ilvl w:val="0"/>
          <w:numId w:val="37"/>
        </w:numPr>
        <w:rPr>
          <w:vanish/>
          <w:lang w:eastAsia="en-GB"/>
        </w:rPr>
      </w:pPr>
    </w:p>
    <w:p w:rsidR="006175EC" w:rsidRPr="006175EC" w:rsidRDefault="006175EC" w:rsidP="0065327E">
      <w:pPr>
        <w:pStyle w:val="ListParagraph"/>
        <w:numPr>
          <w:ilvl w:val="0"/>
          <w:numId w:val="37"/>
        </w:numPr>
        <w:rPr>
          <w:vanish/>
          <w:lang w:eastAsia="en-GB"/>
        </w:rPr>
      </w:pPr>
    </w:p>
    <w:p w:rsidR="006175EC" w:rsidRPr="006175EC" w:rsidRDefault="006175EC" w:rsidP="0065327E">
      <w:pPr>
        <w:pStyle w:val="ListParagraph"/>
        <w:numPr>
          <w:ilvl w:val="0"/>
          <w:numId w:val="37"/>
        </w:numPr>
        <w:rPr>
          <w:vanish/>
          <w:lang w:eastAsia="en-GB"/>
        </w:rPr>
      </w:pPr>
    </w:p>
    <w:p w:rsidR="00371E26" w:rsidRPr="0050665A" w:rsidRDefault="006175EC" w:rsidP="0065327E">
      <w:pPr>
        <w:pStyle w:val="Heading2"/>
        <w:numPr>
          <w:ilvl w:val="0"/>
          <w:numId w:val="25"/>
        </w:numPr>
        <w:ind w:left="1276" w:hanging="850"/>
      </w:pPr>
      <w:bookmarkStart w:id="64" w:name="_Toc11419455"/>
      <w:r w:rsidRPr="0050665A">
        <w:t>REMOVAL AND REPLACEMENT OF CHILDREN’S PLAY AREA</w:t>
      </w:r>
      <w:bookmarkEnd w:id="64"/>
      <w:r w:rsidR="00371E26" w:rsidRPr="0050665A">
        <w:t xml:space="preserve"> </w:t>
      </w:r>
    </w:p>
    <w:p w:rsidR="00371E26" w:rsidRPr="00371E26" w:rsidRDefault="00371E26" w:rsidP="00371E26">
      <w:pPr>
        <w:ind w:left="0" w:firstLine="0"/>
      </w:pPr>
    </w:p>
    <w:p w:rsidR="00371E26" w:rsidRPr="00371E26" w:rsidRDefault="00371E26" w:rsidP="0065327E">
      <w:pPr>
        <w:pStyle w:val="ListParagraph"/>
        <w:numPr>
          <w:ilvl w:val="0"/>
          <w:numId w:val="12"/>
        </w:numPr>
        <w:rPr>
          <w:vanish/>
        </w:rPr>
      </w:pPr>
    </w:p>
    <w:p w:rsidR="00371E26" w:rsidRPr="00371E26" w:rsidRDefault="00371E26" w:rsidP="0065327E">
      <w:pPr>
        <w:pStyle w:val="ListParagraph"/>
        <w:numPr>
          <w:ilvl w:val="0"/>
          <w:numId w:val="12"/>
        </w:numPr>
        <w:rPr>
          <w:vanish/>
        </w:rPr>
      </w:pPr>
    </w:p>
    <w:p w:rsidR="00371E26" w:rsidRPr="00371E26" w:rsidRDefault="00371E26" w:rsidP="0065327E">
      <w:pPr>
        <w:pStyle w:val="ListParagraph"/>
        <w:numPr>
          <w:ilvl w:val="0"/>
          <w:numId w:val="12"/>
        </w:numPr>
        <w:rPr>
          <w:vanish/>
        </w:rPr>
      </w:pPr>
    </w:p>
    <w:p w:rsidR="00371E26" w:rsidRPr="00371E26" w:rsidRDefault="00371E26" w:rsidP="0065327E">
      <w:pPr>
        <w:pStyle w:val="ListParagraph"/>
        <w:numPr>
          <w:ilvl w:val="0"/>
          <w:numId w:val="12"/>
        </w:numPr>
        <w:rPr>
          <w:vanish/>
        </w:rPr>
      </w:pPr>
    </w:p>
    <w:p w:rsidR="00A378FE" w:rsidRDefault="00371E26" w:rsidP="0065327E">
      <w:pPr>
        <w:pStyle w:val="ListParagraph"/>
        <w:numPr>
          <w:ilvl w:val="1"/>
          <w:numId w:val="12"/>
        </w:numPr>
      </w:pPr>
      <w:r>
        <w:t>As mentioned</w:t>
      </w:r>
      <w:r w:rsidR="00A378FE">
        <w:t xml:space="preserve"> the</w:t>
      </w:r>
      <w:r>
        <w:t xml:space="preserve"> </w:t>
      </w:r>
      <w:r w:rsidR="00A378FE">
        <w:t xml:space="preserve">identified </w:t>
      </w:r>
      <w:r>
        <w:t>play equipment</w:t>
      </w:r>
      <w:r w:rsidR="00A378FE">
        <w:t xml:space="preserve"> and </w:t>
      </w:r>
      <w:r>
        <w:t xml:space="preserve">bark safer surfacing are to be removed leaving the site clear </w:t>
      </w:r>
      <w:r w:rsidR="00877C72">
        <w:t>to enable the installation of new play equipment</w:t>
      </w:r>
      <w:r w:rsidR="00A378FE">
        <w:t>,</w:t>
      </w:r>
      <w:r w:rsidR="00CC3EE4">
        <w:t xml:space="preserve"> safer surfacing </w:t>
      </w:r>
      <w:r w:rsidR="00A378FE">
        <w:t xml:space="preserve">and </w:t>
      </w:r>
      <w:r w:rsidR="00CC3EE4">
        <w:t>pathways</w:t>
      </w:r>
      <w:r w:rsidR="00A378FE">
        <w:t>.</w:t>
      </w:r>
    </w:p>
    <w:p w:rsidR="00A378FE" w:rsidRDefault="00A378FE" w:rsidP="00A378FE">
      <w:pPr>
        <w:pStyle w:val="ListParagraph"/>
        <w:ind w:left="1281" w:firstLine="0"/>
      </w:pPr>
    </w:p>
    <w:p w:rsidR="006175EC" w:rsidRDefault="00A378FE" w:rsidP="0065327E">
      <w:pPr>
        <w:pStyle w:val="ListParagraph"/>
        <w:numPr>
          <w:ilvl w:val="2"/>
          <w:numId w:val="12"/>
        </w:numPr>
        <w:ind w:left="1276"/>
      </w:pPr>
      <w:r>
        <w:t xml:space="preserve">The removal of the existing bow top fencing and pedestrian </w:t>
      </w:r>
      <w:r w:rsidR="00CC3EE4">
        <w:t>gates</w:t>
      </w:r>
      <w:r>
        <w:t xml:space="preserve"> is something that the Town Council is seeking and has been identified in the Bill of Quantities as a </w:t>
      </w:r>
      <w:r w:rsidRPr="00A378FE">
        <w:rPr>
          <w:b/>
        </w:rPr>
        <w:t>Provisional Item</w:t>
      </w:r>
      <w:r w:rsidR="00CC3EE4">
        <w:t>.</w:t>
      </w:r>
      <w:r>
        <w:t xml:space="preserve">  The replacement of the vehicle access gate is also being sought but this will depend on what the cost of the new play area is and whether there is the budget available.</w:t>
      </w:r>
    </w:p>
    <w:p w:rsidR="00CC3EE4" w:rsidRDefault="00CC3EE4" w:rsidP="00CC3EE4">
      <w:pPr>
        <w:pStyle w:val="ListParagraph"/>
        <w:ind w:left="1281" w:firstLine="0"/>
      </w:pPr>
    </w:p>
    <w:p w:rsidR="00CC3EE4" w:rsidRDefault="00CC3EE4" w:rsidP="0065327E">
      <w:pPr>
        <w:pStyle w:val="ListParagraph"/>
        <w:numPr>
          <w:ilvl w:val="1"/>
          <w:numId w:val="12"/>
        </w:numPr>
      </w:pPr>
      <w:r>
        <w:t>The new play area shall be developed to include (if possible subject to cost) the following items:-</w:t>
      </w:r>
    </w:p>
    <w:p w:rsidR="00CC3EE4" w:rsidRPr="00982F03" w:rsidRDefault="00CC3EE4" w:rsidP="0065327E">
      <w:pPr>
        <w:pStyle w:val="ListParagraph"/>
        <w:numPr>
          <w:ilvl w:val="0"/>
          <w:numId w:val="41"/>
        </w:numPr>
        <w:ind w:left="1560"/>
      </w:pPr>
      <w:r w:rsidRPr="00982F03">
        <w:t>All</w:t>
      </w:r>
      <w:r>
        <w:t xml:space="preserve"> play equipment shall be </w:t>
      </w:r>
      <w:r w:rsidRPr="00982F03">
        <w:t>steel</w:t>
      </w:r>
      <w:r>
        <w:t xml:space="preserve"> with the site having</w:t>
      </w:r>
      <w:r w:rsidRPr="00982F03">
        <w:t xml:space="preserve"> no mounds, tunnels, covered houses, grass mat/bark, wood</w:t>
      </w:r>
    </w:p>
    <w:p w:rsidR="00CC3EE4" w:rsidRPr="00982F03" w:rsidRDefault="00CC3EE4" w:rsidP="0065327E">
      <w:pPr>
        <w:pStyle w:val="ListParagraph"/>
        <w:numPr>
          <w:ilvl w:val="0"/>
          <w:numId w:val="41"/>
        </w:numPr>
        <w:ind w:left="1560"/>
      </w:pPr>
      <w:r>
        <w:t xml:space="preserve">The safer surfacing shall comply to BSEN 1177 </w:t>
      </w:r>
      <w:r w:rsidR="00ED01DB">
        <w:t xml:space="preserve">ecoscape </w:t>
      </w:r>
      <w:r w:rsidRPr="00982F03">
        <w:t>bonded rubber</w:t>
      </w:r>
      <w:r w:rsidR="00E92BFB">
        <w:t xml:space="preserve"> with</w:t>
      </w:r>
      <w:r w:rsidRPr="00982F03">
        <w:t xml:space="preserve"> </w:t>
      </w:r>
      <w:r w:rsidR="00E92BFB">
        <w:t>bit</w:t>
      </w:r>
      <w:r w:rsidRPr="00982F03">
        <w:t>mac pathways</w:t>
      </w:r>
      <w:r w:rsidR="00E92BFB">
        <w:t xml:space="preserve"> linking all items</w:t>
      </w:r>
    </w:p>
    <w:p w:rsidR="00CC3EE4" w:rsidRPr="00982F03" w:rsidRDefault="00CC3EE4" w:rsidP="0065327E">
      <w:pPr>
        <w:pStyle w:val="ListParagraph"/>
        <w:numPr>
          <w:ilvl w:val="0"/>
          <w:numId w:val="41"/>
        </w:numPr>
        <w:ind w:left="1560"/>
      </w:pPr>
      <w:r w:rsidRPr="00982F03">
        <w:t>Facilities: minimum of 2x metal</w:t>
      </w:r>
      <w:r w:rsidR="002D351C">
        <w:t xml:space="preserve"> litter </w:t>
      </w:r>
      <w:r w:rsidRPr="00982F03">
        <w:t>bins with lids</w:t>
      </w:r>
      <w:r w:rsidR="002D351C">
        <w:t>/ roof.</w:t>
      </w:r>
    </w:p>
    <w:p w:rsidR="00CC3EE4" w:rsidRPr="00982F03" w:rsidRDefault="00CC3EE4" w:rsidP="0065327E">
      <w:pPr>
        <w:pStyle w:val="ListParagraph"/>
        <w:numPr>
          <w:ilvl w:val="0"/>
          <w:numId w:val="41"/>
        </w:numPr>
        <w:ind w:left="1560"/>
      </w:pPr>
      <w:r w:rsidRPr="00982F03">
        <w:t>Inclusive play DDA compliant</w:t>
      </w:r>
    </w:p>
    <w:p w:rsidR="00ED01DB" w:rsidRDefault="00ED01DB" w:rsidP="0065327E">
      <w:pPr>
        <w:pStyle w:val="ListParagraph"/>
        <w:numPr>
          <w:ilvl w:val="0"/>
          <w:numId w:val="41"/>
        </w:numPr>
        <w:ind w:left="1560"/>
      </w:pPr>
      <w:r>
        <w:t>Children from St Leonards School have produced a wish list of items</w:t>
      </w:r>
      <w:r w:rsidR="004E2EAD">
        <w:t xml:space="preserve"> (see </w:t>
      </w:r>
      <w:r w:rsidR="004E2EAD" w:rsidRPr="004E2EAD">
        <w:rPr>
          <w:b/>
        </w:rPr>
        <w:t>Appendix 3</w:t>
      </w:r>
      <w:r w:rsidR="004E2EAD">
        <w:t xml:space="preserve">) </w:t>
      </w:r>
      <w:r>
        <w:t>that they would like to see incorporated in the site</w:t>
      </w:r>
      <w:r w:rsidR="004E2EAD">
        <w:t>.  This list is for guidance to contractors on what the Town Council would like to see on the site but it is not mandatory nor is it inclusive of sought for items</w:t>
      </w:r>
    </w:p>
    <w:p w:rsidR="00CC3EE4" w:rsidRPr="00982F03" w:rsidRDefault="00CC3EE4" w:rsidP="0065327E">
      <w:pPr>
        <w:pStyle w:val="ListParagraph"/>
        <w:numPr>
          <w:ilvl w:val="0"/>
          <w:numId w:val="41"/>
        </w:numPr>
        <w:ind w:left="1560"/>
      </w:pPr>
      <w:r w:rsidRPr="00982F03">
        <w:t>A mix of Toddler &amp; Junior equipment age 2-5, 5-12</w:t>
      </w:r>
    </w:p>
    <w:p w:rsidR="00CC3EE4" w:rsidRDefault="00CC3EE4" w:rsidP="0065327E">
      <w:pPr>
        <w:pStyle w:val="ListParagraph"/>
        <w:numPr>
          <w:ilvl w:val="0"/>
          <w:numId w:val="41"/>
        </w:numPr>
        <w:ind w:left="1560"/>
      </w:pPr>
      <w:r w:rsidRPr="00D94AD7">
        <w:t xml:space="preserve">New play area signs (minimum 2) </w:t>
      </w:r>
      <w:r w:rsidR="00ED01DB">
        <w:t xml:space="preserve">with artwork </w:t>
      </w:r>
      <w:r w:rsidRPr="00D94AD7">
        <w:t>to be approved by BTC</w:t>
      </w:r>
      <w:r w:rsidR="00E92BFB">
        <w:t xml:space="preserve"> to be fitted adjacent to the gates</w:t>
      </w:r>
      <w:r w:rsidR="00ED01DB">
        <w:t xml:space="preserve"> on the metal fencing</w:t>
      </w:r>
      <w:r w:rsidR="00E92BFB">
        <w:t>.</w:t>
      </w:r>
    </w:p>
    <w:p w:rsidR="00B50701" w:rsidRDefault="00B50701" w:rsidP="00B50701">
      <w:pPr>
        <w:pStyle w:val="ListParagraph"/>
      </w:pPr>
    </w:p>
    <w:p w:rsidR="00B50701" w:rsidRDefault="00B50701" w:rsidP="0065327E">
      <w:pPr>
        <w:pStyle w:val="ListParagraph"/>
        <w:numPr>
          <w:ilvl w:val="1"/>
          <w:numId w:val="12"/>
        </w:numPr>
      </w:pPr>
      <w:r>
        <w:t xml:space="preserve">The signs shall consist of the site name with its post code to be added under the name of the site and shall be manufactured to </w:t>
      </w:r>
      <w:r w:rsidRPr="004C0149">
        <w:t>EN 12899-1 2007</w:t>
      </w:r>
      <w:r>
        <w:t xml:space="preserve"> Class RA1 t</w:t>
      </w:r>
      <w:r w:rsidRPr="006C36AC">
        <w:t>he Traffic Signs Regulations and General Directions 2002</w:t>
      </w:r>
      <w:r>
        <w:t xml:space="preserve"> and fitted using appropriate channelling to the fence.  </w:t>
      </w:r>
    </w:p>
    <w:p w:rsidR="00B50701" w:rsidRDefault="00B50701" w:rsidP="00B50701">
      <w:pPr>
        <w:pStyle w:val="ListParagraph"/>
        <w:ind w:left="1281" w:firstLine="0"/>
      </w:pPr>
    </w:p>
    <w:p w:rsidR="007832F5" w:rsidRDefault="007832F5" w:rsidP="00B50701">
      <w:pPr>
        <w:pStyle w:val="ListParagraph"/>
        <w:ind w:left="1281" w:firstLine="0"/>
      </w:pPr>
      <w:r w:rsidRPr="007832F5">
        <w:rPr>
          <w:noProof/>
          <w:lang w:eastAsia="en-GB"/>
        </w:rPr>
        <w:drawing>
          <wp:inline distT="0" distB="0" distL="0" distR="0">
            <wp:extent cx="5401308" cy="359092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2827" cy="3591935"/>
                    </a:xfrm>
                    <a:prstGeom prst="rect">
                      <a:avLst/>
                    </a:prstGeom>
                    <a:noFill/>
                    <a:ln>
                      <a:noFill/>
                    </a:ln>
                  </pic:spPr>
                </pic:pic>
              </a:graphicData>
            </a:graphic>
          </wp:inline>
        </w:drawing>
      </w:r>
    </w:p>
    <w:p w:rsidR="007832F5" w:rsidRDefault="007832F5" w:rsidP="00B50701">
      <w:pPr>
        <w:pStyle w:val="ListParagraph"/>
        <w:ind w:left="1281" w:firstLine="0"/>
      </w:pPr>
    </w:p>
    <w:p w:rsidR="00B50701" w:rsidRDefault="00B50701" w:rsidP="0065327E">
      <w:pPr>
        <w:pStyle w:val="ListParagraph"/>
        <w:numPr>
          <w:ilvl w:val="1"/>
          <w:numId w:val="12"/>
        </w:numPr>
      </w:pPr>
      <w:r>
        <w:t>The information the sign should identify includes</w:t>
      </w:r>
      <w:r w:rsidR="007832F5">
        <w:t xml:space="preserve"> (as shown above)</w:t>
      </w:r>
      <w:r>
        <w:t xml:space="preserve">:- </w:t>
      </w:r>
    </w:p>
    <w:p w:rsidR="00B50701" w:rsidRDefault="00B50701" w:rsidP="00B50701">
      <w:pPr>
        <w:pStyle w:val="ListParagraph"/>
      </w:pPr>
    </w:p>
    <w:p w:rsidR="00B50701" w:rsidRPr="00B50701" w:rsidRDefault="00B50701" w:rsidP="0065327E">
      <w:pPr>
        <w:pStyle w:val="ListParagraph"/>
        <w:numPr>
          <w:ilvl w:val="4"/>
          <w:numId w:val="12"/>
        </w:numPr>
        <w:ind w:left="1560" w:hanging="428"/>
        <w:rPr>
          <w:rFonts w:eastAsia="Times New Roman"/>
          <w:b/>
          <w:bCs/>
          <w:lang w:eastAsia="en-GB"/>
        </w:rPr>
      </w:pPr>
      <w:r>
        <w:t xml:space="preserve">the email address: </w:t>
      </w:r>
      <w:hyperlink r:id="rId16" w:history="1">
        <w:r w:rsidRPr="00B50701">
          <w:t>info@banbury.gov.uk</w:t>
        </w:r>
      </w:hyperlink>
    </w:p>
    <w:p w:rsidR="00B50701" w:rsidRPr="00B50701" w:rsidRDefault="00B50701" w:rsidP="0065327E">
      <w:pPr>
        <w:pStyle w:val="ListParagraph"/>
        <w:numPr>
          <w:ilvl w:val="4"/>
          <w:numId w:val="12"/>
        </w:numPr>
        <w:ind w:left="1560" w:hanging="428"/>
        <w:rPr>
          <w:rFonts w:eastAsia="Times New Roman"/>
          <w:b/>
          <w:bCs/>
          <w:lang w:eastAsia="en-GB"/>
        </w:rPr>
      </w:pPr>
      <w:r w:rsidRPr="00B50701">
        <w:rPr>
          <w:rFonts w:eastAsia="Times New Roman"/>
          <w:color w:val="000000"/>
          <w:lang w:eastAsia="en-GB"/>
        </w:rPr>
        <w:t>Equipment installed for use by Children under the age of 12 years of age</w:t>
      </w:r>
    </w:p>
    <w:p w:rsidR="00B50701" w:rsidRPr="00B50701" w:rsidRDefault="00B50701" w:rsidP="0065327E">
      <w:pPr>
        <w:pStyle w:val="ListParagraph"/>
        <w:numPr>
          <w:ilvl w:val="4"/>
          <w:numId w:val="12"/>
        </w:numPr>
        <w:ind w:left="1560" w:hanging="428"/>
        <w:rPr>
          <w:rFonts w:eastAsia="Times New Roman"/>
          <w:b/>
          <w:bCs/>
          <w:lang w:eastAsia="en-GB"/>
        </w:rPr>
      </w:pPr>
      <w:r w:rsidRPr="00B50701">
        <w:rPr>
          <w:rFonts w:eastAsia="Times New Roman"/>
          <w:color w:val="000000"/>
          <w:lang w:eastAsia="en-GB"/>
        </w:rPr>
        <w:t>Pictorial as well as written restriction information as follows:</w:t>
      </w:r>
    </w:p>
    <w:p w:rsidR="00B50701" w:rsidRPr="00B50701" w:rsidRDefault="00B50701" w:rsidP="0065327E">
      <w:pPr>
        <w:pStyle w:val="ListParagraph"/>
        <w:numPr>
          <w:ilvl w:val="0"/>
          <w:numId w:val="42"/>
        </w:numPr>
        <w:ind w:left="2127"/>
        <w:rPr>
          <w:rFonts w:eastAsia="Times New Roman"/>
          <w:color w:val="000000"/>
          <w:lang w:eastAsia="en-GB"/>
        </w:rPr>
      </w:pPr>
      <w:r w:rsidRPr="00B50701">
        <w:rPr>
          <w:rFonts w:eastAsia="Times New Roman"/>
          <w:color w:val="000000"/>
          <w:lang w:eastAsia="en-GB"/>
        </w:rPr>
        <w:t>No Litter</w:t>
      </w:r>
    </w:p>
    <w:p w:rsidR="00B50701" w:rsidRPr="00B50701" w:rsidRDefault="00B50701" w:rsidP="0065327E">
      <w:pPr>
        <w:pStyle w:val="ListParagraph"/>
        <w:numPr>
          <w:ilvl w:val="0"/>
          <w:numId w:val="42"/>
        </w:numPr>
        <w:ind w:left="2127"/>
        <w:rPr>
          <w:rFonts w:eastAsia="Times New Roman"/>
          <w:color w:val="000000"/>
          <w:lang w:eastAsia="en-GB"/>
        </w:rPr>
      </w:pPr>
      <w:r w:rsidRPr="00B50701">
        <w:rPr>
          <w:rFonts w:eastAsia="Times New Roman"/>
          <w:color w:val="000000"/>
          <w:lang w:eastAsia="en-GB"/>
        </w:rPr>
        <w:t>No Dogs</w:t>
      </w:r>
    </w:p>
    <w:p w:rsidR="00B50701" w:rsidRPr="00B50701" w:rsidRDefault="00B50701" w:rsidP="0065327E">
      <w:pPr>
        <w:pStyle w:val="ListParagraph"/>
        <w:numPr>
          <w:ilvl w:val="0"/>
          <w:numId w:val="42"/>
        </w:numPr>
        <w:ind w:left="2127"/>
        <w:rPr>
          <w:rFonts w:eastAsia="Times New Roman"/>
          <w:color w:val="000000"/>
          <w:lang w:eastAsia="en-GB"/>
        </w:rPr>
      </w:pPr>
      <w:r w:rsidRPr="00B50701">
        <w:rPr>
          <w:rFonts w:eastAsia="Times New Roman"/>
          <w:color w:val="000000"/>
          <w:lang w:eastAsia="en-GB"/>
        </w:rPr>
        <w:t>No Cycles</w:t>
      </w:r>
    </w:p>
    <w:p w:rsidR="00B50701" w:rsidRPr="00B50701" w:rsidRDefault="00B50701" w:rsidP="0065327E">
      <w:pPr>
        <w:pStyle w:val="ListParagraph"/>
        <w:numPr>
          <w:ilvl w:val="0"/>
          <w:numId w:val="42"/>
        </w:numPr>
        <w:ind w:left="2127"/>
        <w:rPr>
          <w:rFonts w:eastAsia="Times New Roman"/>
          <w:color w:val="000000"/>
          <w:lang w:eastAsia="en-GB"/>
        </w:rPr>
      </w:pPr>
      <w:r w:rsidRPr="00B50701">
        <w:rPr>
          <w:rFonts w:eastAsia="Times New Roman"/>
          <w:color w:val="000000"/>
          <w:lang w:eastAsia="en-GB"/>
        </w:rPr>
        <w:t>No Ball Games</w:t>
      </w:r>
    </w:p>
    <w:p w:rsidR="00B50701" w:rsidRPr="00B50701" w:rsidRDefault="00B50701" w:rsidP="0065327E">
      <w:pPr>
        <w:pStyle w:val="ListParagraph"/>
        <w:numPr>
          <w:ilvl w:val="0"/>
          <w:numId w:val="42"/>
        </w:numPr>
        <w:ind w:left="2127"/>
        <w:rPr>
          <w:rFonts w:eastAsia="Times New Roman"/>
          <w:color w:val="000000"/>
          <w:lang w:eastAsia="en-GB"/>
        </w:rPr>
      </w:pPr>
      <w:r w:rsidRPr="00B50701">
        <w:rPr>
          <w:rFonts w:eastAsia="Times New Roman"/>
          <w:color w:val="000000"/>
          <w:lang w:eastAsia="en-GB"/>
        </w:rPr>
        <w:t>No Alcohol</w:t>
      </w:r>
    </w:p>
    <w:p w:rsidR="00B50701" w:rsidRPr="00B50701" w:rsidRDefault="00B50701" w:rsidP="0065327E">
      <w:pPr>
        <w:pStyle w:val="ListParagraph"/>
        <w:numPr>
          <w:ilvl w:val="0"/>
          <w:numId w:val="42"/>
        </w:numPr>
        <w:ind w:left="2127"/>
        <w:rPr>
          <w:rFonts w:eastAsia="Times New Roman"/>
          <w:color w:val="000000"/>
          <w:lang w:eastAsia="en-GB"/>
        </w:rPr>
      </w:pPr>
      <w:r w:rsidRPr="00B50701">
        <w:rPr>
          <w:rFonts w:eastAsia="Times New Roman"/>
          <w:color w:val="000000"/>
          <w:lang w:eastAsia="en-GB"/>
        </w:rPr>
        <w:t>No Drugs</w:t>
      </w:r>
    </w:p>
    <w:p w:rsidR="00B50701" w:rsidRPr="00B50701" w:rsidRDefault="00B50701" w:rsidP="0065327E">
      <w:pPr>
        <w:pStyle w:val="ListParagraph"/>
        <w:numPr>
          <w:ilvl w:val="0"/>
          <w:numId w:val="42"/>
        </w:numPr>
        <w:ind w:left="2127"/>
        <w:rPr>
          <w:rFonts w:eastAsia="Times New Roman"/>
          <w:color w:val="000000"/>
          <w:lang w:eastAsia="en-GB"/>
        </w:rPr>
      </w:pPr>
      <w:r w:rsidRPr="00B50701">
        <w:rPr>
          <w:rFonts w:eastAsia="Times New Roman"/>
          <w:color w:val="000000"/>
          <w:lang w:eastAsia="en-GB"/>
        </w:rPr>
        <w:t>No Smoking</w:t>
      </w:r>
    </w:p>
    <w:p w:rsidR="00B50701" w:rsidRPr="00B50701" w:rsidRDefault="00B50701" w:rsidP="0065327E">
      <w:pPr>
        <w:pStyle w:val="ListParagraph"/>
        <w:numPr>
          <w:ilvl w:val="0"/>
          <w:numId w:val="42"/>
        </w:numPr>
        <w:ind w:left="2127"/>
        <w:rPr>
          <w:rFonts w:eastAsia="Times New Roman"/>
          <w:color w:val="000000"/>
          <w:lang w:eastAsia="en-GB"/>
        </w:rPr>
      </w:pPr>
      <w:r w:rsidRPr="00B50701">
        <w:rPr>
          <w:rFonts w:eastAsia="Times New Roman"/>
          <w:color w:val="000000"/>
          <w:lang w:eastAsia="en-GB"/>
        </w:rPr>
        <w:t xml:space="preserve">No Skateboards </w:t>
      </w:r>
      <w:r w:rsidRPr="009C08FA">
        <w:rPr>
          <w:noProof/>
          <w:sz w:val="20"/>
          <w:szCs w:val="20"/>
          <w:lang w:eastAsia="en-GB"/>
        </w:rPr>
        <w:drawing>
          <wp:inline distT="0" distB="0" distL="0" distR="0">
            <wp:extent cx="561975" cy="542925"/>
            <wp:effectExtent l="0" t="0" r="9525" b="9525"/>
            <wp:docPr id="3" name="Picture 3" descr="http://www.rgbstock.com/cache1q6NAa/users/r/rw/rwlinder/300/mV7F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gbstock.com/cache1q6NAa/users/r/rw/rwlinder/300/mV7FIm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p w:rsidR="00B50701" w:rsidRPr="003B5EC0" w:rsidRDefault="00B50701" w:rsidP="00B50701">
      <w:pPr>
        <w:rPr>
          <w:rFonts w:eastAsia="Times New Roman"/>
          <w:color w:val="000000"/>
          <w:lang w:eastAsia="en-GB"/>
        </w:rPr>
      </w:pPr>
    </w:p>
    <w:p w:rsidR="001C723C" w:rsidRDefault="001C723C" w:rsidP="0065327E">
      <w:pPr>
        <w:pStyle w:val="Heading2"/>
        <w:numPr>
          <w:ilvl w:val="0"/>
          <w:numId w:val="25"/>
        </w:numPr>
        <w:ind w:left="1276" w:hanging="850"/>
        <w:rPr>
          <w:rFonts w:eastAsia="Times New Roman"/>
          <w:lang w:eastAsia="en-GB"/>
        </w:rPr>
      </w:pPr>
      <w:bookmarkStart w:id="65" w:name="_Toc11419456"/>
      <w:r>
        <w:rPr>
          <w:rFonts w:eastAsia="Times New Roman"/>
          <w:lang w:eastAsia="en-GB"/>
        </w:rPr>
        <w:t>INSTALLATION OF BOWTOP METAL FENCING</w:t>
      </w:r>
      <w:r w:rsidR="004E2EAD">
        <w:rPr>
          <w:rFonts w:eastAsia="Times New Roman"/>
          <w:lang w:eastAsia="en-GB"/>
        </w:rPr>
        <w:t xml:space="preserve"> </w:t>
      </w:r>
      <w:r w:rsidR="004E2EAD" w:rsidRPr="004E2EAD">
        <w:rPr>
          <w:rFonts w:eastAsia="Times New Roman"/>
          <w:b/>
          <w:u w:val="single"/>
          <w:lang w:eastAsia="en-GB"/>
        </w:rPr>
        <w:t>(PROVISIONAL ITEM)</w:t>
      </w:r>
      <w:bookmarkEnd w:id="65"/>
      <w:r>
        <w:rPr>
          <w:rFonts w:eastAsia="Times New Roman"/>
          <w:lang w:eastAsia="en-GB"/>
        </w:rPr>
        <w:t xml:space="preserve"> </w:t>
      </w:r>
    </w:p>
    <w:p w:rsidR="001C723C" w:rsidRPr="001C723C" w:rsidRDefault="001C723C" w:rsidP="001C723C">
      <w:pPr>
        <w:rPr>
          <w:lang w:eastAsia="en-GB"/>
        </w:rPr>
      </w:pPr>
    </w:p>
    <w:p w:rsidR="00CC3EE4" w:rsidRPr="00CC3EE4" w:rsidRDefault="00CC3EE4" w:rsidP="0065327E">
      <w:pPr>
        <w:pStyle w:val="ListParagraph"/>
        <w:numPr>
          <w:ilvl w:val="0"/>
          <w:numId w:val="24"/>
        </w:numPr>
        <w:rPr>
          <w:vanish/>
          <w:lang w:eastAsia="en-GB"/>
        </w:rPr>
      </w:pPr>
    </w:p>
    <w:p w:rsidR="00CC3EE4" w:rsidRPr="00CC3EE4" w:rsidRDefault="00CC3EE4" w:rsidP="0065327E">
      <w:pPr>
        <w:pStyle w:val="ListParagraph"/>
        <w:numPr>
          <w:ilvl w:val="0"/>
          <w:numId w:val="24"/>
        </w:numPr>
        <w:rPr>
          <w:vanish/>
          <w:lang w:eastAsia="en-GB"/>
        </w:rPr>
      </w:pPr>
    </w:p>
    <w:p w:rsidR="00CC3EE4" w:rsidRPr="00CC3EE4" w:rsidRDefault="00CC3EE4" w:rsidP="0065327E">
      <w:pPr>
        <w:pStyle w:val="ListParagraph"/>
        <w:numPr>
          <w:ilvl w:val="0"/>
          <w:numId w:val="24"/>
        </w:numPr>
        <w:rPr>
          <w:vanish/>
          <w:lang w:eastAsia="en-GB"/>
        </w:rPr>
      </w:pPr>
    </w:p>
    <w:p w:rsidR="00CC3EE4" w:rsidRPr="00CC3EE4" w:rsidRDefault="00CC3EE4" w:rsidP="0065327E">
      <w:pPr>
        <w:pStyle w:val="ListParagraph"/>
        <w:numPr>
          <w:ilvl w:val="0"/>
          <w:numId w:val="24"/>
        </w:numPr>
        <w:rPr>
          <w:vanish/>
          <w:lang w:eastAsia="en-GB"/>
        </w:rPr>
      </w:pPr>
    </w:p>
    <w:p w:rsidR="00CC3EE4" w:rsidRPr="00CC3EE4" w:rsidRDefault="00CC3EE4" w:rsidP="0065327E">
      <w:pPr>
        <w:pStyle w:val="ListParagraph"/>
        <w:numPr>
          <w:ilvl w:val="0"/>
          <w:numId w:val="24"/>
        </w:numPr>
        <w:rPr>
          <w:vanish/>
          <w:lang w:eastAsia="en-GB"/>
        </w:rPr>
      </w:pPr>
    </w:p>
    <w:p w:rsidR="00CC3EE4" w:rsidRPr="00CC3EE4" w:rsidRDefault="00CC3EE4" w:rsidP="0065327E">
      <w:pPr>
        <w:pStyle w:val="ListParagraph"/>
        <w:numPr>
          <w:ilvl w:val="0"/>
          <w:numId w:val="24"/>
        </w:numPr>
        <w:rPr>
          <w:vanish/>
          <w:lang w:eastAsia="en-GB"/>
        </w:rPr>
      </w:pPr>
    </w:p>
    <w:p w:rsidR="00CC3EE4" w:rsidRPr="00CC3EE4" w:rsidRDefault="00CC3EE4" w:rsidP="0065327E">
      <w:pPr>
        <w:pStyle w:val="ListParagraph"/>
        <w:numPr>
          <w:ilvl w:val="0"/>
          <w:numId w:val="40"/>
        </w:numPr>
        <w:rPr>
          <w:vanish/>
          <w:lang w:eastAsia="en-GB"/>
        </w:rPr>
      </w:pPr>
    </w:p>
    <w:p w:rsidR="00CC3EE4" w:rsidRPr="00CC3EE4" w:rsidRDefault="00CC3EE4" w:rsidP="0065327E">
      <w:pPr>
        <w:pStyle w:val="ListParagraph"/>
        <w:numPr>
          <w:ilvl w:val="0"/>
          <w:numId w:val="40"/>
        </w:numPr>
        <w:rPr>
          <w:vanish/>
          <w:lang w:eastAsia="en-GB"/>
        </w:rPr>
      </w:pPr>
    </w:p>
    <w:p w:rsidR="00CC3EE4" w:rsidRPr="00CC3EE4" w:rsidRDefault="00CC3EE4" w:rsidP="0065327E">
      <w:pPr>
        <w:pStyle w:val="ListParagraph"/>
        <w:numPr>
          <w:ilvl w:val="0"/>
          <w:numId w:val="40"/>
        </w:numPr>
        <w:rPr>
          <w:vanish/>
          <w:lang w:eastAsia="en-GB"/>
        </w:rPr>
      </w:pPr>
    </w:p>
    <w:p w:rsidR="00CC3EE4" w:rsidRPr="00CC3EE4" w:rsidRDefault="00CC3EE4" w:rsidP="0065327E">
      <w:pPr>
        <w:pStyle w:val="ListParagraph"/>
        <w:numPr>
          <w:ilvl w:val="0"/>
          <w:numId w:val="40"/>
        </w:numPr>
        <w:rPr>
          <w:vanish/>
          <w:lang w:eastAsia="en-GB"/>
        </w:rPr>
      </w:pPr>
    </w:p>
    <w:p w:rsidR="00CC3EE4" w:rsidRPr="00CC3EE4" w:rsidRDefault="00CC3EE4" w:rsidP="0065327E">
      <w:pPr>
        <w:pStyle w:val="ListParagraph"/>
        <w:numPr>
          <w:ilvl w:val="0"/>
          <w:numId w:val="40"/>
        </w:numPr>
        <w:rPr>
          <w:vanish/>
          <w:lang w:eastAsia="en-GB"/>
        </w:rPr>
      </w:pPr>
    </w:p>
    <w:p w:rsidR="00CC3EE4" w:rsidRPr="00CC3EE4" w:rsidRDefault="00CC3EE4" w:rsidP="0065327E">
      <w:pPr>
        <w:pStyle w:val="ListParagraph"/>
        <w:numPr>
          <w:ilvl w:val="0"/>
          <w:numId w:val="40"/>
        </w:numPr>
        <w:rPr>
          <w:vanish/>
          <w:lang w:eastAsia="en-GB"/>
        </w:rPr>
      </w:pPr>
    </w:p>
    <w:p w:rsidR="00CC3EE4" w:rsidRDefault="001C723C" w:rsidP="0065327E">
      <w:pPr>
        <w:pStyle w:val="ListParagraph"/>
        <w:numPr>
          <w:ilvl w:val="1"/>
          <w:numId w:val="40"/>
        </w:numPr>
        <w:rPr>
          <w:lang w:eastAsia="en-GB"/>
        </w:rPr>
      </w:pPr>
      <w:r w:rsidRPr="001C723C">
        <w:rPr>
          <w:lang w:eastAsia="en-GB"/>
        </w:rPr>
        <w:t>T</w:t>
      </w:r>
      <w:r w:rsidR="002B46C3">
        <w:rPr>
          <w:lang w:eastAsia="en-GB"/>
        </w:rPr>
        <w:t xml:space="preserve">he play area shall be enclosed </w:t>
      </w:r>
      <w:r w:rsidR="00795A28">
        <w:rPr>
          <w:lang w:eastAsia="en-GB"/>
        </w:rPr>
        <w:t>and</w:t>
      </w:r>
      <w:r w:rsidR="002B46C3">
        <w:rPr>
          <w:lang w:eastAsia="en-GB"/>
        </w:rPr>
        <w:t xml:space="preserve"> </w:t>
      </w:r>
      <w:r w:rsidR="003D795D">
        <w:rPr>
          <w:lang w:eastAsia="en-GB"/>
        </w:rPr>
        <w:t>the contractor shall price for th</w:t>
      </w:r>
      <w:r w:rsidR="008E52D2">
        <w:rPr>
          <w:lang w:eastAsia="en-GB"/>
        </w:rPr>
        <w:t xml:space="preserve">e supply and installation of </w:t>
      </w:r>
      <w:r w:rsidR="003D795D">
        <w:rPr>
          <w:lang w:eastAsia="en-GB"/>
        </w:rPr>
        <w:t xml:space="preserve">1.2m high metal </w:t>
      </w:r>
      <w:r w:rsidR="0085648A">
        <w:rPr>
          <w:lang w:eastAsia="en-GB"/>
        </w:rPr>
        <w:t xml:space="preserve">bowtop </w:t>
      </w:r>
      <w:r w:rsidR="003D795D">
        <w:rPr>
          <w:lang w:eastAsia="en-GB"/>
        </w:rPr>
        <w:t xml:space="preserve">fencing to be installed around </w:t>
      </w:r>
      <w:r w:rsidR="00795A28">
        <w:rPr>
          <w:lang w:eastAsia="en-GB"/>
        </w:rPr>
        <w:t>i</w:t>
      </w:r>
      <w:r w:rsidR="003D795D">
        <w:rPr>
          <w:lang w:eastAsia="en-GB"/>
        </w:rPr>
        <w:t>t.</w:t>
      </w:r>
      <w:r w:rsidR="0085648A">
        <w:rPr>
          <w:lang w:eastAsia="en-GB"/>
        </w:rPr>
        <w:t xml:space="preserve">  </w:t>
      </w:r>
    </w:p>
    <w:p w:rsidR="00CC3EE4" w:rsidRDefault="00CC3EE4" w:rsidP="00CC3EE4">
      <w:pPr>
        <w:pStyle w:val="ListParagraph"/>
        <w:ind w:left="1281" w:firstLine="0"/>
        <w:rPr>
          <w:lang w:eastAsia="en-GB"/>
        </w:rPr>
      </w:pPr>
    </w:p>
    <w:p w:rsidR="00CC3EE4" w:rsidRDefault="008D3F8D" w:rsidP="0065327E">
      <w:pPr>
        <w:pStyle w:val="ListParagraph"/>
        <w:numPr>
          <w:ilvl w:val="2"/>
          <w:numId w:val="40"/>
        </w:numPr>
        <w:ind w:left="1276"/>
        <w:rPr>
          <w:lang w:eastAsia="en-GB"/>
        </w:rPr>
      </w:pPr>
      <w:r>
        <w:rPr>
          <w:lang w:eastAsia="en-GB"/>
        </w:rPr>
        <w:t>The supply and installation of the fencing shall be fully in accordance with BS EN 1176</w:t>
      </w:r>
      <w:r w:rsidR="0085648A">
        <w:rPr>
          <w:lang w:eastAsia="en-GB"/>
        </w:rPr>
        <w:t>.</w:t>
      </w:r>
    </w:p>
    <w:p w:rsidR="00CC3EE4" w:rsidRDefault="00CC3EE4" w:rsidP="00CC3EE4">
      <w:pPr>
        <w:pStyle w:val="ListParagraph"/>
        <w:ind w:left="1276" w:firstLine="0"/>
        <w:rPr>
          <w:lang w:eastAsia="en-GB"/>
        </w:rPr>
      </w:pPr>
    </w:p>
    <w:p w:rsidR="003D795D" w:rsidRPr="00F70504" w:rsidRDefault="00F70504" w:rsidP="0065327E">
      <w:pPr>
        <w:pStyle w:val="ListParagraph"/>
        <w:numPr>
          <w:ilvl w:val="2"/>
          <w:numId w:val="40"/>
        </w:numPr>
        <w:ind w:left="1276"/>
        <w:rPr>
          <w:lang w:eastAsia="en-GB"/>
        </w:rPr>
      </w:pPr>
      <w:r w:rsidRPr="00CC3EE4">
        <w:rPr>
          <w:spacing w:val="-3"/>
        </w:rPr>
        <w:t>Fencing posts set in 300 mm cube of concrete 1:2:4 mix to within 150 mm of ground level, with topsoil replaced once set.</w:t>
      </w:r>
      <w:r w:rsidR="00874C51" w:rsidRPr="00874C51">
        <w:rPr>
          <w:lang w:eastAsia="en-GB"/>
        </w:rPr>
        <w:t xml:space="preserve"> </w:t>
      </w:r>
      <w:r w:rsidR="00874C51">
        <w:rPr>
          <w:lang w:eastAsia="en-GB"/>
        </w:rPr>
        <w:t xml:space="preserve">All concrete shall conform to </w:t>
      </w:r>
      <w:r w:rsidR="00874C51" w:rsidRPr="00CC3EE4">
        <w:rPr>
          <w:rFonts w:eastAsia="Times New Roman" w:cs="Arial"/>
          <w:bCs/>
          <w:color w:val="000000"/>
          <w:kern w:val="36"/>
          <w:lang w:eastAsia="en-GB"/>
        </w:rPr>
        <w:t>BS EN 206:2013</w:t>
      </w:r>
    </w:p>
    <w:p w:rsidR="00F70504" w:rsidRPr="00F70504" w:rsidRDefault="00F70504" w:rsidP="00F70504">
      <w:pPr>
        <w:ind w:left="0" w:firstLine="0"/>
        <w:rPr>
          <w:lang w:eastAsia="en-GB"/>
        </w:rPr>
      </w:pPr>
    </w:p>
    <w:p w:rsidR="00CC3EE4" w:rsidRDefault="00EE6D53" w:rsidP="0065327E">
      <w:pPr>
        <w:pStyle w:val="ListParagraph"/>
        <w:numPr>
          <w:ilvl w:val="1"/>
          <w:numId w:val="40"/>
        </w:numPr>
        <w:rPr>
          <w:lang w:eastAsia="en-GB"/>
        </w:rPr>
      </w:pPr>
      <w:r>
        <w:rPr>
          <w:lang w:eastAsia="en-GB"/>
        </w:rPr>
        <w:t>The fencing shall consist of minimum</w:t>
      </w:r>
      <w:r w:rsidR="00D362F4">
        <w:rPr>
          <w:lang w:eastAsia="en-GB"/>
        </w:rPr>
        <w:t xml:space="preserve"> 16</w:t>
      </w:r>
      <w:r>
        <w:rPr>
          <w:lang w:eastAsia="en-GB"/>
        </w:rPr>
        <w:t xml:space="preserve"> mm diameter solid rods/pales through 2 horizontal rails </w:t>
      </w:r>
      <w:r w:rsidR="006F3976">
        <w:rPr>
          <w:lang w:eastAsia="en-GB"/>
        </w:rPr>
        <w:t>(</w:t>
      </w:r>
      <w:r w:rsidR="00D362F4">
        <w:rPr>
          <w:lang w:eastAsia="en-GB"/>
        </w:rPr>
        <w:t>4</w:t>
      </w:r>
      <w:r w:rsidR="006F3976">
        <w:rPr>
          <w:lang w:eastAsia="en-GB"/>
        </w:rPr>
        <w:t>0 x 1</w:t>
      </w:r>
      <w:r w:rsidR="00D362F4">
        <w:rPr>
          <w:lang w:eastAsia="en-GB"/>
        </w:rPr>
        <w:t>0</w:t>
      </w:r>
      <w:r w:rsidR="006F3976">
        <w:rPr>
          <w:lang w:eastAsia="en-GB"/>
        </w:rPr>
        <w:t>mm approximately</w:t>
      </w:r>
      <w:r w:rsidR="00874C51">
        <w:rPr>
          <w:lang w:eastAsia="en-GB"/>
        </w:rPr>
        <w:t>,</w:t>
      </w:r>
      <w:r w:rsidR="00874C51" w:rsidRPr="00874C51">
        <w:rPr>
          <w:lang w:eastAsia="en-GB"/>
        </w:rPr>
        <w:t xml:space="preserve"> </w:t>
      </w:r>
      <w:r w:rsidR="00874C51">
        <w:rPr>
          <w:lang w:eastAsia="en-GB"/>
        </w:rPr>
        <w:t>RSF rails</w:t>
      </w:r>
      <w:r w:rsidR="006F3976">
        <w:rPr>
          <w:lang w:eastAsia="en-GB"/>
        </w:rPr>
        <w:t xml:space="preserve">) </w:t>
      </w:r>
      <w:r>
        <w:rPr>
          <w:lang w:eastAsia="en-GB"/>
        </w:rPr>
        <w:t>to ensure its structural integrity with panels approximately 2.8 m long and secured to 5</w:t>
      </w:r>
      <w:r w:rsidR="006F3976">
        <w:rPr>
          <w:lang w:eastAsia="en-GB"/>
        </w:rPr>
        <w:t>0</w:t>
      </w:r>
      <w:r>
        <w:rPr>
          <w:lang w:eastAsia="en-GB"/>
        </w:rPr>
        <w:t xml:space="preserve"> mm square </w:t>
      </w:r>
      <w:r w:rsidR="00D362F4">
        <w:rPr>
          <w:lang w:eastAsia="en-GB"/>
        </w:rPr>
        <w:t xml:space="preserve">RSH </w:t>
      </w:r>
      <w:r>
        <w:rPr>
          <w:lang w:eastAsia="en-GB"/>
        </w:rPr>
        <w:t>posts</w:t>
      </w:r>
      <w:r w:rsidR="006F3976">
        <w:rPr>
          <w:lang w:eastAsia="en-GB"/>
        </w:rPr>
        <w:t xml:space="preserve"> using approved anti-vandal fittings as above.  The panels shall be installed</w:t>
      </w:r>
      <w:r w:rsidR="0086330B">
        <w:rPr>
          <w:lang w:eastAsia="en-GB"/>
        </w:rPr>
        <w:t xml:space="preserve"> using 2 </w:t>
      </w:r>
      <w:r w:rsidR="00874C51">
        <w:rPr>
          <w:lang w:eastAsia="en-GB"/>
        </w:rPr>
        <w:t xml:space="preserve">RSF </w:t>
      </w:r>
      <w:r w:rsidR="0086330B">
        <w:rPr>
          <w:lang w:eastAsia="en-GB"/>
        </w:rPr>
        <w:t>intermediate support</w:t>
      </w:r>
      <w:r w:rsidR="006F3976">
        <w:rPr>
          <w:lang w:eastAsia="en-GB"/>
        </w:rPr>
        <w:t xml:space="preserve"> legs</w:t>
      </w:r>
      <w:r w:rsidR="00D362F4">
        <w:rPr>
          <w:lang w:eastAsia="en-GB"/>
        </w:rPr>
        <w:t xml:space="preserve"> </w:t>
      </w:r>
      <w:r w:rsidR="009A05B7" w:rsidRPr="00CC3EE4">
        <w:rPr>
          <w:bCs/>
          <w:spacing w:val="-3"/>
        </w:rPr>
        <w:t>set in 300 mm cube of concrete 1:2:4 mix to within 100mm of ground level, with topsoil replaced once set, consolidated, raked and prepared to a fine tilth and seeded using meadow rye grass seed mix from approved source</w:t>
      </w:r>
      <w:r w:rsidR="006F3976">
        <w:rPr>
          <w:lang w:eastAsia="en-GB"/>
        </w:rPr>
        <w:t>.</w:t>
      </w:r>
      <w:r w:rsidR="00874C51">
        <w:rPr>
          <w:lang w:eastAsia="en-GB"/>
        </w:rPr>
        <w:t xml:space="preserve">  </w:t>
      </w:r>
    </w:p>
    <w:p w:rsidR="00CC3EE4" w:rsidRDefault="00CC3EE4" w:rsidP="00CC3EE4">
      <w:pPr>
        <w:pStyle w:val="ListParagraph"/>
        <w:ind w:left="1281" w:firstLine="0"/>
        <w:rPr>
          <w:lang w:eastAsia="en-GB"/>
        </w:rPr>
      </w:pPr>
    </w:p>
    <w:p w:rsidR="003D795D" w:rsidRPr="001C723C" w:rsidRDefault="003D795D" w:rsidP="0065327E">
      <w:pPr>
        <w:pStyle w:val="ListParagraph"/>
        <w:numPr>
          <w:ilvl w:val="1"/>
          <w:numId w:val="40"/>
        </w:numPr>
        <w:rPr>
          <w:lang w:eastAsia="en-GB"/>
        </w:rPr>
      </w:pPr>
      <w:r>
        <w:rPr>
          <w:lang w:eastAsia="en-GB"/>
        </w:rPr>
        <w:t>The bowtop fencing shall be hot dip galvanised</w:t>
      </w:r>
      <w:r w:rsidR="006D4E35">
        <w:rPr>
          <w:lang w:eastAsia="en-GB"/>
        </w:rPr>
        <w:t xml:space="preserve"> as outline in 2.3 above</w:t>
      </w:r>
      <w:r w:rsidR="0085648A">
        <w:rPr>
          <w:lang w:eastAsia="en-GB"/>
        </w:rPr>
        <w:t>, there is</w:t>
      </w:r>
      <w:r w:rsidR="008D3F8D">
        <w:rPr>
          <w:lang w:eastAsia="en-GB"/>
        </w:rPr>
        <w:t xml:space="preserve"> no requirement for it to be powder coated as with the ball court fencing.</w:t>
      </w:r>
    </w:p>
    <w:p w:rsidR="001C723C" w:rsidRDefault="001C723C" w:rsidP="00C17F23">
      <w:pPr>
        <w:ind w:left="0" w:firstLine="0"/>
        <w:rPr>
          <w:lang w:eastAsia="en-GB"/>
        </w:rPr>
      </w:pPr>
    </w:p>
    <w:p w:rsidR="00F303DB" w:rsidRDefault="00F303DB" w:rsidP="0065327E">
      <w:pPr>
        <w:pStyle w:val="Heading2"/>
        <w:numPr>
          <w:ilvl w:val="0"/>
          <w:numId w:val="21"/>
        </w:numPr>
        <w:ind w:left="1276" w:hanging="850"/>
        <w:rPr>
          <w:rFonts w:eastAsia="Times New Roman"/>
          <w:lang w:eastAsia="en-GB"/>
        </w:rPr>
      </w:pPr>
      <w:bookmarkStart w:id="66" w:name="_Toc11419457"/>
      <w:r>
        <w:rPr>
          <w:rFonts w:eastAsia="Times New Roman"/>
          <w:lang w:eastAsia="en-GB"/>
        </w:rPr>
        <w:t>ACCESS GATES</w:t>
      </w:r>
      <w:r w:rsidR="00536241">
        <w:rPr>
          <w:rFonts w:eastAsia="Times New Roman"/>
          <w:lang w:eastAsia="en-GB"/>
        </w:rPr>
        <w:t xml:space="preserve"> (</w:t>
      </w:r>
      <w:r w:rsidR="00536241">
        <w:rPr>
          <w:rFonts w:eastAsia="Times New Roman"/>
          <w:b/>
          <w:lang w:eastAsia="en-GB"/>
        </w:rPr>
        <w:t>PROVISIONAL ITEM</w:t>
      </w:r>
      <w:r w:rsidR="00536241">
        <w:rPr>
          <w:rFonts w:eastAsia="Times New Roman"/>
          <w:lang w:eastAsia="en-GB"/>
        </w:rPr>
        <w:t>)</w:t>
      </w:r>
      <w:bookmarkEnd w:id="66"/>
    </w:p>
    <w:p w:rsidR="00F303DB" w:rsidRDefault="00F303DB" w:rsidP="00F303DB">
      <w:pPr>
        <w:rPr>
          <w:lang w:eastAsia="en-GB"/>
        </w:rPr>
      </w:pPr>
    </w:p>
    <w:p w:rsidR="00B50701" w:rsidRPr="00B50701" w:rsidRDefault="00B50701" w:rsidP="0065327E">
      <w:pPr>
        <w:pStyle w:val="ListParagraph"/>
        <w:numPr>
          <w:ilvl w:val="0"/>
          <w:numId w:val="12"/>
        </w:numPr>
        <w:rPr>
          <w:vanish/>
          <w:lang w:eastAsia="en-GB"/>
        </w:rPr>
      </w:pPr>
    </w:p>
    <w:p w:rsidR="00B50701" w:rsidRPr="00B50701" w:rsidRDefault="00B50701" w:rsidP="0065327E">
      <w:pPr>
        <w:pStyle w:val="ListParagraph"/>
        <w:numPr>
          <w:ilvl w:val="0"/>
          <w:numId w:val="12"/>
        </w:numPr>
        <w:rPr>
          <w:vanish/>
          <w:lang w:eastAsia="en-GB"/>
        </w:rPr>
      </w:pPr>
    </w:p>
    <w:p w:rsidR="00F303DB" w:rsidRDefault="00F303DB" w:rsidP="0065327E">
      <w:pPr>
        <w:pStyle w:val="ListParagraph"/>
        <w:numPr>
          <w:ilvl w:val="1"/>
          <w:numId w:val="12"/>
        </w:numPr>
        <w:rPr>
          <w:lang w:eastAsia="en-GB"/>
        </w:rPr>
      </w:pPr>
      <w:r>
        <w:rPr>
          <w:lang w:eastAsia="en-GB"/>
        </w:rPr>
        <w:t>2 pedestrian hydraulically controlled self-closing gates (approved by the Client Officer) are to be installed to match the surrounding fencing, the mechanisms of which must be adjustable.</w:t>
      </w:r>
    </w:p>
    <w:p w:rsidR="00F303DB" w:rsidRDefault="00F303DB" w:rsidP="00F303DB">
      <w:pPr>
        <w:pStyle w:val="ListParagraph"/>
        <w:ind w:left="1281" w:firstLine="0"/>
        <w:rPr>
          <w:lang w:eastAsia="en-GB"/>
        </w:rPr>
      </w:pPr>
    </w:p>
    <w:p w:rsidR="00F303DB" w:rsidRDefault="00F303DB" w:rsidP="0065327E">
      <w:pPr>
        <w:pStyle w:val="ListParagraph"/>
        <w:numPr>
          <w:ilvl w:val="1"/>
          <w:numId w:val="12"/>
        </w:numPr>
        <w:rPr>
          <w:lang w:eastAsia="en-GB"/>
        </w:rPr>
      </w:pPr>
      <w:r>
        <w:rPr>
          <w:lang w:eastAsia="en-GB"/>
        </w:rPr>
        <w:t xml:space="preserve">In addition the Contractor shall install a </w:t>
      </w:r>
      <w:r w:rsidR="00595AE3">
        <w:rPr>
          <w:lang w:eastAsia="en-GB"/>
        </w:rPr>
        <w:t xml:space="preserve">metal </w:t>
      </w:r>
      <w:r w:rsidR="006175EC">
        <w:rPr>
          <w:lang w:eastAsia="en-GB"/>
        </w:rPr>
        <w:t>vehicle access gates that can be locked and secured in place with a drop bolt socket concreted into the ground below ground level.</w:t>
      </w:r>
      <w:r>
        <w:rPr>
          <w:lang w:eastAsia="en-GB"/>
        </w:rPr>
        <w:t xml:space="preserve"> </w:t>
      </w:r>
    </w:p>
    <w:p w:rsidR="00F303DB" w:rsidRPr="00F303DB" w:rsidRDefault="00F303DB" w:rsidP="00F303DB">
      <w:pPr>
        <w:rPr>
          <w:lang w:eastAsia="en-GB"/>
        </w:rPr>
      </w:pPr>
    </w:p>
    <w:p w:rsidR="00145B7A" w:rsidRPr="00145B7A" w:rsidRDefault="00D42422" w:rsidP="0065327E">
      <w:pPr>
        <w:pStyle w:val="Heading2"/>
        <w:numPr>
          <w:ilvl w:val="0"/>
          <w:numId w:val="21"/>
        </w:numPr>
        <w:ind w:left="1276" w:hanging="850"/>
        <w:rPr>
          <w:rFonts w:eastAsia="Times New Roman"/>
          <w:lang w:eastAsia="en-GB"/>
        </w:rPr>
      </w:pPr>
      <w:bookmarkStart w:id="67" w:name="_Toc11419458"/>
      <w:r w:rsidRPr="009E1C5B">
        <w:rPr>
          <w:rFonts w:eastAsia="Times New Roman"/>
          <w:color w:val="2E74B5"/>
          <w:lang w:eastAsia="en-GB"/>
        </w:rPr>
        <w:t>INSTALLATION</w:t>
      </w:r>
      <w:r>
        <w:rPr>
          <w:rFonts w:eastAsia="Times New Roman"/>
          <w:lang w:eastAsia="en-GB"/>
        </w:rPr>
        <w:t xml:space="preserve"> OF NEW </w:t>
      </w:r>
      <w:r w:rsidR="00145B7A" w:rsidRPr="00145B7A">
        <w:rPr>
          <w:rFonts w:eastAsia="Times New Roman"/>
          <w:lang w:eastAsia="en-GB"/>
        </w:rPr>
        <w:t>TARMACADAM/BITMAC</w:t>
      </w:r>
      <w:r>
        <w:rPr>
          <w:rFonts w:eastAsia="Times New Roman"/>
          <w:lang w:eastAsia="en-GB"/>
        </w:rPr>
        <w:t xml:space="preserve"> PATH</w:t>
      </w:r>
      <w:bookmarkEnd w:id="67"/>
    </w:p>
    <w:p w:rsidR="00145B7A" w:rsidRPr="00145B7A" w:rsidRDefault="00145B7A" w:rsidP="00C14936">
      <w:pPr>
        <w:ind w:left="1276" w:hanging="850"/>
        <w:rPr>
          <w:rFonts w:ascii="Times New Roman" w:hAnsi="Times New Roman"/>
          <w:sz w:val="24"/>
          <w:szCs w:val="24"/>
          <w:lang w:eastAsia="en-GB"/>
        </w:rPr>
      </w:pPr>
    </w:p>
    <w:p w:rsidR="00145B7A" w:rsidRPr="00145B7A" w:rsidRDefault="009E1C5B" w:rsidP="009E1C5B">
      <w:pPr>
        <w:ind w:left="1276" w:hanging="850"/>
        <w:rPr>
          <w:lang w:eastAsia="en-GB"/>
        </w:rPr>
      </w:pPr>
      <w:r w:rsidRPr="009E1C5B">
        <w:rPr>
          <w:color w:val="2E74B5"/>
          <w:lang w:eastAsia="en-GB"/>
        </w:rPr>
        <w:t>8.1</w:t>
      </w:r>
      <w:r>
        <w:rPr>
          <w:lang w:eastAsia="en-GB"/>
        </w:rPr>
        <w:tab/>
      </w:r>
      <w:r w:rsidR="00145B7A" w:rsidRPr="009E1C5B">
        <w:rPr>
          <w:color w:val="2E74B5"/>
          <w:sz w:val="24"/>
          <w:szCs w:val="24"/>
          <w:lang w:eastAsia="en-GB"/>
        </w:rPr>
        <w:t>BITMAC PATHWAY</w:t>
      </w:r>
      <w:r w:rsidR="00795A28" w:rsidRPr="009E1C5B">
        <w:rPr>
          <w:color w:val="2E74B5"/>
          <w:sz w:val="24"/>
          <w:szCs w:val="24"/>
          <w:lang w:eastAsia="en-GB"/>
        </w:rPr>
        <w:t>S</w:t>
      </w:r>
    </w:p>
    <w:p w:rsidR="00145B7A" w:rsidRDefault="00145B7A" w:rsidP="00C14936">
      <w:pPr>
        <w:ind w:left="1276" w:hanging="850"/>
        <w:rPr>
          <w:rFonts w:ascii="Verdana" w:hAnsi="Verdana"/>
          <w:color w:val="000000"/>
          <w:sz w:val="20"/>
          <w:szCs w:val="20"/>
          <w:lang w:eastAsia="en-GB"/>
        </w:rPr>
      </w:pPr>
    </w:p>
    <w:p w:rsidR="00435289" w:rsidRPr="004818B5" w:rsidRDefault="0076767F" w:rsidP="0065327E">
      <w:pPr>
        <w:pStyle w:val="ListParagraph"/>
        <w:numPr>
          <w:ilvl w:val="2"/>
          <w:numId w:val="21"/>
        </w:numPr>
        <w:ind w:left="1276" w:hanging="850"/>
        <w:rPr>
          <w:rFonts w:ascii="Verdana" w:hAnsi="Verdana"/>
          <w:color w:val="000000"/>
          <w:sz w:val="20"/>
          <w:szCs w:val="20"/>
          <w:lang w:eastAsia="en-GB"/>
        </w:rPr>
      </w:pPr>
      <w:r w:rsidRPr="004818B5">
        <w:rPr>
          <w:rFonts w:ascii="Verdana" w:hAnsi="Verdana"/>
          <w:color w:val="000000"/>
          <w:sz w:val="20"/>
          <w:szCs w:val="20"/>
          <w:lang w:eastAsia="en-GB"/>
        </w:rPr>
        <w:t xml:space="preserve">All equipment </w:t>
      </w:r>
      <w:r w:rsidR="00F303DB" w:rsidRPr="004818B5">
        <w:rPr>
          <w:rFonts w:ascii="Verdana" w:hAnsi="Verdana"/>
          <w:color w:val="000000"/>
          <w:sz w:val="20"/>
          <w:szCs w:val="20"/>
          <w:lang w:eastAsia="en-GB"/>
        </w:rPr>
        <w:t xml:space="preserve">and pedestrian entrance points </w:t>
      </w:r>
      <w:r w:rsidRPr="004818B5">
        <w:rPr>
          <w:rFonts w:ascii="Verdana" w:hAnsi="Verdana"/>
          <w:color w:val="000000"/>
          <w:sz w:val="20"/>
          <w:szCs w:val="20"/>
          <w:lang w:eastAsia="en-GB"/>
        </w:rPr>
        <w:t>shall be linked with 1.2</w:t>
      </w:r>
      <w:r w:rsidR="009D1522" w:rsidRPr="004818B5">
        <w:rPr>
          <w:rFonts w:ascii="Verdana" w:hAnsi="Verdana"/>
          <w:color w:val="000000"/>
          <w:sz w:val="20"/>
          <w:szCs w:val="20"/>
          <w:lang w:eastAsia="en-GB"/>
        </w:rPr>
        <w:t>m wide</w:t>
      </w:r>
      <w:r w:rsidR="00ED04BB" w:rsidRPr="004818B5">
        <w:rPr>
          <w:rFonts w:ascii="Verdana" w:hAnsi="Verdana"/>
          <w:color w:val="000000"/>
          <w:sz w:val="20"/>
          <w:szCs w:val="20"/>
          <w:lang w:eastAsia="en-GB"/>
        </w:rPr>
        <w:t xml:space="preserve"> </w:t>
      </w:r>
      <w:r w:rsidRPr="004818B5">
        <w:rPr>
          <w:rFonts w:ascii="Verdana" w:hAnsi="Verdana"/>
          <w:color w:val="000000"/>
          <w:sz w:val="20"/>
          <w:szCs w:val="20"/>
          <w:lang w:eastAsia="en-GB"/>
        </w:rPr>
        <w:t xml:space="preserve">paths </w:t>
      </w:r>
      <w:r w:rsidR="001661FF" w:rsidRPr="004818B5">
        <w:rPr>
          <w:rFonts w:ascii="Verdana" w:hAnsi="Verdana"/>
          <w:color w:val="000000"/>
          <w:sz w:val="20"/>
          <w:szCs w:val="20"/>
          <w:lang w:eastAsia="en-GB"/>
        </w:rPr>
        <w:t>tying</w:t>
      </w:r>
      <w:r w:rsidR="00ED04BB" w:rsidRPr="004818B5">
        <w:rPr>
          <w:rFonts w:ascii="Verdana" w:hAnsi="Verdana"/>
          <w:color w:val="000000"/>
          <w:sz w:val="20"/>
          <w:szCs w:val="20"/>
          <w:lang w:eastAsia="en-GB"/>
        </w:rPr>
        <w:t xml:space="preserve"> into the </w:t>
      </w:r>
      <w:r w:rsidR="001661FF" w:rsidRPr="004818B5">
        <w:rPr>
          <w:rFonts w:ascii="Verdana" w:hAnsi="Verdana"/>
          <w:color w:val="000000"/>
          <w:sz w:val="20"/>
          <w:szCs w:val="20"/>
          <w:lang w:eastAsia="en-GB"/>
        </w:rPr>
        <w:t xml:space="preserve">existing </w:t>
      </w:r>
      <w:r w:rsidR="00ED04BB" w:rsidRPr="004818B5">
        <w:rPr>
          <w:rFonts w:ascii="Verdana" w:hAnsi="Verdana"/>
          <w:color w:val="000000"/>
          <w:sz w:val="20"/>
          <w:szCs w:val="20"/>
          <w:lang w:eastAsia="en-GB"/>
        </w:rPr>
        <w:t>bitmac surface</w:t>
      </w:r>
      <w:r w:rsidRPr="004818B5">
        <w:rPr>
          <w:rFonts w:ascii="Verdana" w:hAnsi="Verdana"/>
          <w:color w:val="000000"/>
          <w:sz w:val="20"/>
          <w:szCs w:val="20"/>
          <w:lang w:eastAsia="en-GB"/>
        </w:rPr>
        <w:t>s</w:t>
      </w:r>
      <w:r w:rsidR="00ED04BB" w:rsidRPr="004818B5">
        <w:rPr>
          <w:rFonts w:ascii="Verdana" w:hAnsi="Verdana"/>
          <w:color w:val="000000"/>
          <w:sz w:val="20"/>
          <w:szCs w:val="20"/>
          <w:lang w:eastAsia="en-GB"/>
        </w:rPr>
        <w:t xml:space="preserve"> to </w:t>
      </w:r>
      <w:r w:rsidR="001661FF" w:rsidRPr="004818B5">
        <w:rPr>
          <w:rFonts w:ascii="Verdana" w:hAnsi="Verdana"/>
          <w:color w:val="000000"/>
          <w:sz w:val="20"/>
          <w:szCs w:val="20"/>
          <w:lang w:eastAsia="en-GB"/>
        </w:rPr>
        <w:t>ensure</w:t>
      </w:r>
      <w:r w:rsidR="00ED04BB" w:rsidRPr="004818B5">
        <w:rPr>
          <w:rFonts w:ascii="Verdana" w:hAnsi="Verdana"/>
          <w:color w:val="000000"/>
          <w:sz w:val="20"/>
          <w:szCs w:val="20"/>
          <w:lang w:eastAsia="en-GB"/>
        </w:rPr>
        <w:t xml:space="preserve"> the </w:t>
      </w:r>
      <w:r w:rsidRPr="004818B5">
        <w:rPr>
          <w:rFonts w:ascii="Verdana" w:hAnsi="Verdana"/>
          <w:color w:val="000000"/>
          <w:sz w:val="20"/>
          <w:szCs w:val="20"/>
          <w:lang w:eastAsia="en-GB"/>
        </w:rPr>
        <w:t>site is</w:t>
      </w:r>
      <w:r w:rsidR="00ED04BB" w:rsidRPr="004818B5">
        <w:rPr>
          <w:rFonts w:ascii="Verdana" w:hAnsi="Verdana"/>
          <w:color w:val="000000"/>
          <w:sz w:val="20"/>
          <w:szCs w:val="20"/>
          <w:lang w:eastAsia="en-GB"/>
        </w:rPr>
        <w:t xml:space="preserve"> D</w:t>
      </w:r>
      <w:r w:rsidR="007A1101" w:rsidRPr="004818B5">
        <w:rPr>
          <w:rFonts w:ascii="Verdana" w:hAnsi="Verdana"/>
          <w:color w:val="000000"/>
          <w:sz w:val="20"/>
          <w:szCs w:val="20"/>
          <w:lang w:eastAsia="en-GB"/>
        </w:rPr>
        <w:t xml:space="preserve">DA compliant </w:t>
      </w:r>
      <w:r w:rsidR="004818B5">
        <w:rPr>
          <w:rFonts w:ascii="Verdana" w:hAnsi="Verdana"/>
          <w:color w:val="000000"/>
          <w:sz w:val="20"/>
          <w:szCs w:val="20"/>
          <w:lang w:eastAsia="en-GB"/>
        </w:rPr>
        <w:t>from the pathway.</w:t>
      </w:r>
    </w:p>
    <w:p w:rsidR="004818B5" w:rsidRPr="004818B5" w:rsidRDefault="004818B5" w:rsidP="004818B5">
      <w:pPr>
        <w:ind w:left="1276" w:firstLine="0"/>
        <w:rPr>
          <w:rFonts w:ascii="Verdana" w:hAnsi="Verdana"/>
          <w:color w:val="000000"/>
          <w:sz w:val="20"/>
          <w:szCs w:val="20"/>
          <w:lang w:eastAsia="en-GB"/>
        </w:rPr>
      </w:pPr>
    </w:p>
    <w:p w:rsidR="00145B7A" w:rsidRDefault="00145B7A" w:rsidP="0065327E">
      <w:pPr>
        <w:pStyle w:val="ListParagraph"/>
        <w:numPr>
          <w:ilvl w:val="2"/>
          <w:numId w:val="21"/>
        </w:numPr>
        <w:ind w:left="1276" w:hanging="850"/>
        <w:rPr>
          <w:rFonts w:ascii="Verdana" w:hAnsi="Verdana"/>
          <w:color w:val="000000"/>
          <w:sz w:val="20"/>
          <w:szCs w:val="20"/>
          <w:lang w:eastAsia="en-GB"/>
        </w:rPr>
      </w:pPr>
      <w:r w:rsidRPr="008A7BCF">
        <w:rPr>
          <w:rFonts w:ascii="Verdana" w:hAnsi="Verdana"/>
          <w:color w:val="000000"/>
          <w:sz w:val="20"/>
          <w:szCs w:val="20"/>
          <w:lang w:eastAsia="en-GB"/>
        </w:rPr>
        <w:t xml:space="preserve">Excavate </w:t>
      </w:r>
      <w:r w:rsidR="00A01B7E">
        <w:rPr>
          <w:rFonts w:ascii="Verdana" w:hAnsi="Verdana"/>
          <w:color w:val="000000"/>
          <w:sz w:val="20"/>
          <w:szCs w:val="20"/>
          <w:lang w:eastAsia="en-GB"/>
        </w:rPr>
        <w:t xml:space="preserve">as necessary </w:t>
      </w:r>
      <w:r w:rsidRPr="008A7BCF">
        <w:rPr>
          <w:rFonts w:ascii="Verdana" w:hAnsi="Verdana"/>
          <w:color w:val="000000"/>
          <w:sz w:val="20"/>
          <w:szCs w:val="20"/>
          <w:lang w:eastAsia="en-GB"/>
        </w:rPr>
        <w:t>to reduced depth of a</w:t>
      </w:r>
      <w:r w:rsidR="007A1101">
        <w:rPr>
          <w:rFonts w:ascii="Verdana" w:hAnsi="Verdana"/>
          <w:color w:val="000000"/>
          <w:sz w:val="20"/>
          <w:szCs w:val="20"/>
          <w:lang w:eastAsia="en-GB"/>
        </w:rPr>
        <w:t>pproximately</w:t>
      </w:r>
      <w:r w:rsidRPr="008A7BCF">
        <w:rPr>
          <w:rFonts w:ascii="Verdana" w:hAnsi="Verdana"/>
          <w:color w:val="000000"/>
          <w:sz w:val="20"/>
          <w:szCs w:val="20"/>
          <w:lang w:eastAsia="en-GB"/>
        </w:rPr>
        <w:t xml:space="preserve"> 2</w:t>
      </w:r>
      <w:r w:rsidR="007A1101">
        <w:rPr>
          <w:rFonts w:ascii="Verdana" w:hAnsi="Verdana"/>
          <w:color w:val="000000"/>
          <w:sz w:val="20"/>
          <w:szCs w:val="20"/>
          <w:lang w:eastAsia="en-GB"/>
        </w:rPr>
        <w:t>1</w:t>
      </w:r>
      <w:r w:rsidRPr="008A7BCF">
        <w:rPr>
          <w:rFonts w:ascii="Verdana" w:hAnsi="Verdana"/>
          <w:color w:val="000000"/>
          <w:sz w:val="20"/>
          <w:szCs w:val="20"/>
          <w:lang w:eastAsia="en-GB"/>
        </w:rPr>
        <w:t>0mm below</w:t>
      </w:r>
      <w:r w:rsidR="00A01B7E">
        <w:rPr>
          <w:rFonts w:ascii="Verdana" w:hAnsi="Verdana"/>
          <w:color w:val="000000"/>
          <w:sz w:val="20"/>
          <w:szCs w:val="20"/>
          <w:lang w:eastAsia="en-GB"/>
        </w:rPr>
        <w:t xml:space="preserve"> finished level (350mm below ground level</w:t>
      </w:r>
      <w:r w:rsidRPr="008A7BCF">
        <w:rPr>
          <w:rFonts w:ascii="Verdana" w:hAnsi="Verdana"/>
          <w:color w:val="000000"/>
          <w:sz w:val="20"/>
          <w:szCs w:val="20"/>
          <w:lang w:eastAsia="en-GB"/>
        </w:rPr>
        <w:t xml:space="preserve">) and cart all spoil to </w:t>
      </w:r>
      <w:r w:rsidR="00584BED">
        <w:rPr>
          <w:rFonts w:ascii="Verdana" w:hAnsi="Verdana"/>
          <w:color w:val="000000"/>
          <w:sz w:val="20"/>
          <w:szCs w:val="20"/>
          <w:lang w:eastAsia="en-GB"/>
        </w:rPr>
        <w:t>an EA approved</w:t>
      </w:r>
      <w:r w:rsidRPr="008A7BCF">
        <w:rPr>
          <w:rFonts w:ascii="Verdana" w:hAnsi="Verdana"/>
          <w:color w:val="000000"/>
          <w:sz w:val="20"/>
          <w:szCs w:val="20"/>
          <w:lang w:eastAsia="en-GB"/>
        </w:rPr>
        <w:t>, off-site tip.</w:t>
      </w:r>
    </w:p>
    <w:p w:rsidR="00A01B7E" w:rsidRPr="008A7BCF" w:rsidRDefault="00A01B7E" w:rsidP="00A01B7E">
      <w:pPr>
        <w:pStyle w:val="ListParagraph"/>
        <w:ind w:left="1276" w:firstLine="0"/>
        <w:rPr>
          <w:rFonts w:ascii="Verdana" w:hAnsi="Verdana"/>
          <w:color w:val="000000"/>
          <w:sz w:val="20"/>
          <w:szCs w:val="20"/>
          <w:lang w:eastAsia="en-GB"/>
        </w:rPr>
      </w:pPr>
    </w:p>
    <w:p w:rsidR="006D73A2" w:rsidRDefault="00145B7A" w:rsidP="0065327E">
      <w:pPr>
        <w:pStyle w:val="ListParagraph"/>
        <w:numPr>
          <w:ilvl w:val="2"/>
          <w:numId w:val="21"/>
        </w:numPr>
        <w:ind w:left="1276" w:hanging="850"/>
        <w:rPr>
          <w:rFonts w:ascii="Verdana" w:hAnsi="Verdana"/>
          <w:color w:val="000000"/>
          <w:sz w:val="20"/>
          <w:szCs w:val="20"/>
          <w:lang w:eastAsia="en-GB"/>
        </w:rPr>
      </w:pPr>
      <w:r w:rsidRPr="008A7BCF">
        <w:rPr>
          <w:rFonts w:ascii="Verdana" w:hAnsi="Verdana"/>
          <w:color w:val="000000"/>
          <w:sz w:val="20"/>
          <w:szCs w:val="20"/>
          <w:lang w:eastAsia="en-GB"/>
        </w:rPr>
        <w:t>Excavate any soft spots in sub-grade as required and dispose.</w:t>
      </w:r>
    </w:p>
    <w:p w:rsidR="006D73A2" w:rsidRPr="006D73A2" w:rsidRDefault="006D73A2" w:rsidP="006D73A2">
      <w:pPr>
        <w:pStyle w:val="ListParagraph"/>
        <w:rPr>
          <w:rFonts w:ascii="Verdana" w:hAnsi="Verdana"/>
          <w:color w:val="000000"/>
          <w:sz w:val="20"/>
          <w:szCs w:val="20"/>
          <w:lang w:eastAsia="en-GB"/>
        </w:rPr>
      </w:pPr>
    </w:p>
    <w:p w:rsidR="00A01B7E" w:rsidRPr="006D73A2" w:rsidRDefault="00145B7A" w:rsidP="0065327E">
      <w:pPr>
        <w:pStyle w:val="ListParagraph"/>
        <w:numPr>
          <w:ilvl w:val="2"/>
          <w:numId w:val="21"/>
        </w:numPr>
        <w:ind w:left="1276" w:hanging="850"/>
        <w:rPr>
          <w:rFonts w:ascii="Verdana" w:hAnsi="Verdana"/>
          <w:color w:val="000000"/>
          <w:sz w:val="20"/>
          <w:szCs w:val="20"/>
          <w:lang w:eastAsia="en-GB"/>
        </w:rPr>
      </w:pPr>
      <w:r w:rsidRPr="006D73A2">
        <w:rPr>
          <w:rFonts w:ascii="Verdana" w:hAnsi="Verdana"/>
          <w:color w:val="000000"/>
          <w:sz w:val="20"/>
          <w:szCs w:val="20"/>
          <w:lang w:eastAsia="en-GB"/>
        </w:rPr>
        <w:t>Supply, lay and compact minimum of 1</w:t>
      </w:r>
      <w:r w:rsidR="007A1101">
        <w:rPr>
          <w:rFonts w:ascii="Verdana" w:hAnsi="Verdana"/>
          <w:color w:val="000000"/>
          <w:sz w:val="20"/>
          <w:szCs w:val="20"/>
          <w:lang w:eastAsia="en-GB"/>
        </w:rPr>
        <w:t>50</w:t>
      </w:r>
      <w:r w:rsidRPr="006D73A2">
        <w:rPr>
          <w:rFonts w:ascii="Verdana" w:hAnsi="Verdana"/>
          <w:color w:val="000000"/>
          <w:sz w:val="20"/>
          <w:szCs w:val="20"/>
          <w:lang w:eastAsia="en-GB"/>
        </w:rPr>
        <w:t>mm of DTp1 crushed stone sub-base material to falls and levels</w:t>
      </w:r>
      <w:r w:rsidR="00A01B7E" w:rsidRPr="006D73A2">
        <w:rPr>
          <w:rFonts w:ascii="Verdana" w:hAnsi="Verdana"/>
          <w:color w:val="000000"/>
          <w:sz w:val="20"/>
          <w:szCs w:val="20"/>
          <w:lang w:eastAsia="en-GB"/>
        </w:rPr>
        <w:t xml:space="preserve"> especially where the ground has to be made up.</w:t>
      </w:r>
      <w:r w:rsidR="006D73A2" w:rsidRPr="006D73A2">
        <w:rPr>
          <w:rFonts w:ascii="Verdana" w:hAnsi="Verdana"/>
          <w:color w:val="000000"/>
          <w:sz w:val="20"/>
          <w:szCs w:val="20"/>
          <w:lang w:eastAsia="en-GB"/>
        </w:rPr>
        <w:t xml:space="preserve"> </w:t>
      </w:r>
      <w:r w:rsidR="006D73A2" w:rsidRPr="006D73A2">
        <w:rPr>
          <w:sz w:val="24"/>
        </w:rPr>
        <w:t>Area to be rolled using 508 kilo compacting roller</w:t>
      </w:r>
      <w:r w:rsidR="006D73A2">
        <w:rPr>
          <w:sz w:val="24"/>
        </w:rPr>
        <w:t>.</w:t>
      </w:r>
    </w:p>
    <w:p w:rsidR="006D73A2" w:rsidRPr="006D73A2" w:rsidRDefault="006D73A2" w:rsidP="006D73A2">
      <w:pPr>
        <w:ind w:left="0" w:firstLine="0"/>
        <w:rPr>
          <w:rFonts w:ascii="Verdana" w:hAnsi="Verdana"/>
          <w:color w:val="000000"/>
          <w:sz w:val="20"/>
          <w:szCs w:val="20"/>
          <w:lang w:eastAsia="en-GB"/>
        </w:rPr>
      </w:pPr>
    </w:p>
    <w:p w:rsidR="00145B7A" w:rsidRDefault="00145B7A" w:rsidP="0065327E">
      <w:pPr>
        <w:pStyle w:val="ListParagraph"/>
        <w:numPr>
          <w:ilvl w:val="2"/>
          <w:numId w:val="21"/>
        </w:numPr>
        <w:ind w:left="1276" w:hanging="850"/>
        <w:rPr>
          <w:rFonts w:ascii="Verdana" w:hAnsi="Verdana"/>
          <w:color w:val="000000"/>
          <w:sz w:val="20"/>
          <w:szCs w:val="20"/>
          <w:lang w:eastAsia="en-GB"/>
        </w:rPr>
      </w:pPr>
      <w:r w:rsidRPr="008A7BCF">
        <w:rPr>
          <w:rFonts w:ascii="Verdana" w:hAnsi="Verdana"/>
          <w:color w:val="000000"/>
          <w:sz w:val="20"/>
          <w:szCs w:val="20"/>
          <w:lang w:eastAsia="en-GB"/>
        </w:rPr>
        <w:t xml:space="preserve">Supply, lay and compact 50mm of 20mm dense binder course bitmac, and 25mm of 6mm hardstone </w:t>
      </w:r>
      <w:r w:rsidR="007A1101" w:rsidRPr="007A1101">
        <w:t xml:space="preserve">open/porous </w:t>
      </w:r>
      <w:r w:rsidRPr="008A7BCF">
        <w:rPr>
          <w:rFonts w:ascii="Verdana" w:hAnsi="Verdana"/>
          <w:color w:val="000000"/>
          <w:sz w:val="20"/>
          <w:szCs w:val="20"/>
          <w:lang w:eastAsia="en-GB"/>
        </w:rPr>
        <w:t xml:space="preserve">bitmac </w:t>
      </w:r>
      <w:r w:rsidR="00F70C03">
        <w:rPr>
          <w:rFonts w:ascii="Verdana" w:hAnsi="Verdana"/>
          <w:color w:val="000000"/>
          <w:sz w:val="20"/>
          <w:szCs w:val="20"/>
          <w:lang w:eastAsia="en-GB"/>
        </w:rPr>
        <w:t>wearing</w:t>
      </w:r>
      <w:r w:rsidRPr="008A7BCF">
        <w:rPr>
          <w:rFonts w:ascii="Verdana" w:hAnsi="Verdana"/>
          <w:color w:val="000000"/>
          <w:sz w:val="20"/>
          <w:szCs w:val="20"/>
          <w:lang w:eastAsia="en-GB"/>
        </w:rPr>
        <w:t xml:space="preserve"> course to falls and levels.</w:t>
      </w:r>
    </w:p>
    <w:p w:rsidR="00A01B7E" w:rsidRPr="00A01B7E" w:rsidRDefault="00A01B7E" w:rsidP="00A01B7E">
      <w:pPr>
        <w:ind w:left="0" w:firstLine="0"/>
        <w:rPr>
          <w:rFonts w:ascii="Verdana" w:hAnsi="Verdana"/>
          <w:color w:val="000000"/>
          <w:sz w:val="20"/>
          <w:szCs w:val="20"/>
          <w:lang w:eastAsia="en-GB"/>
        </w:rPr>
      </w:pPr>
    </w:p>
    <w:p w:rsidR="00145B7A" w:rsidRDefault="00145B7A" w:rsidP="0065327E">
      <w:pPr>
        <w:pStyle w:val="ListParagraph"/>
        <w:numPr>
          <w:ilvl w:val="2"/>
          <w:numId w:val="21"/>
        </w:numPr>
        <w:ind w:left="1276" w:hanging="850"/>
        <w:rPr>
          <w:rFonts w:ascii="Verdana" w:hAnsi="Verdana"/>
          <w:color w:val="000000"/>
          <w:sz w:val="20"/>
          <w:szCs w:val="20"/>
          <w:lang w:eastAsia="en-GB"/>
        </w:rPr>
      </w:pPr>
      <w:r w:rsidRPr="008A7BCF">
        <w:rPr>
          <w:rFonts w:ascii="Verdana" w:hAnsi="Verdana"/>
          <w:color w:val="000000"/>
          <w:sz w:val="20"/>
          <w:szCs w:val="20"/>
          <w:lang w:eastAsia="en-GB"/>
        </w:rPr>
        <w:t>Clear all site of debris and rubble on completion and make good.</w:t>
      </w:r>
    </w:p>
    <w:p w:rsidR="00A01B7E" w:rsidRPr="00A01B7E" w:rsidRDefault="00A01B7E" w:rsidP="00A01B7E">
      <w:pPr>
        <w:ind w:left="0" w:firstLine="0"/>
        <w:rPr>
          <w:rFonts w:ascii="Verdana" w:hAnsi="Verdana"/>
          <w:color w:val="000000"/>
          <w:sz w:val="20"/>
          <w:szCs w:val="20"/>
          <w:lang w:eastAsia="en-GB"/>
        </w:rPr>
      </w:pPr>
    </w:p>
    <w:p w:rsidR="00145B7A" w:rsidRDefault="00145B7A" w:rsidP="0065327E">
      <w:pPr>
        <w:pStyle w:val="ListParagraph"/>
        <w:numPr>
          <w:ilvl w:val="2"/>
          <w:numId w:val="21"/>
        </w:numPr>
        <w:ind w:left="1276" w:hanging="850"/>
        <w:rPr>
          <w:rFonts w:ascii="Verdana" w:hAnsi="Verdana"/>
          <w:color w:val="000000"/>
          <w:sz w:val="20"/>
          <w:szCs w:val="20"/>
          <w:lang w:eastAsia="en-GB"/>
        </w:rPr>
      </w:pPr>
      <w:r w:rsidRPr="008A7BCF">
        <w:rPr>
          <w:rFonts w:ascii="Verdana" w:hAnsi="Verdana"/>
          <w:color w:val="000000"/>
          <w:sz w:val="20"/>
          <w:szCs w:val="20"/>
          <w:lang w:eastAsia="en-GB"/>
        </w:rPr>
        <w:t>All Bitmac to comply with BS 4987</w:t>
      </w:r>
      <w:r w:rsidR="00A01B7E">
        <w:rPr>
          <w:rFonts w:ascii="Verdana" w:hAnsi="Verdana"/>
          <w:color w:val="000000"/>
          <w:sz w:val="20"/>
          <w:szCs w:val="20"/>
          <w:lang w:eastAsia="en-GB"/>
        </w:rPr>
        <w:t>.</w:t>
      </w:r>
    </w:p>
    <w:p w:rsidR="00A01B7E" w:rsidRPr="00A01B7E" w:rsidRDefault="00A01B7E" w:rsidP="00A01B7E">
      <w:pPr>
        <w:ind w:left="0" w:firstLine="0"/>
        <w:rPr>
          <w:rFonts w:ascii="Verdana" w:hAnsi="Verdana"/>
          <w:color w:val="000000"/>
          <w:sz w:val="20"/>
          <w:szCs w:val="20"/>
          <w:lang w:eastAsia="en-GB"/>
        </w:rPr>
      </w:pPr>
    </w:p>
    <w:p w:rsidR="00D42422" w:rsidRDefault="00D42422" w:rsidP="0065327E">
      <w:pPr>
        <w:pStyle w:val="ListParagraph"/>
        <w:numPr>
          <w:ilvl w:val="2"/>
          <w:numId w:val="21"/>
        </w:numPr>
        <w:ind w:left="1276" w:hanging="850"/>
        <w:rPr>
          <w:rFonts w:ascii="Verdana" w:hAnsi="Verdana"/>
          <w:color w:val="000000"/>
          <w:sz w:val="20"/>
          <w:szCs w:val="20"/>
          <w:lang w:eastAsia="en-GB"/>
        </w:rPr>
      </w:pPr>
      <w:r>
        <w:rPr>
          <w:rFonts w:ascii="Verdana" w:hAnsi="Verdana"/>
          <w:color w:val="000000"/>
          <w:sz w:val="20"/>
          <w:szCs w:val="20"/>
          <w:lang w:eastAsia="en-GB"/>
        </w:rPr>
        <w:t xml:space="preserve">Finished bitmac surface should not exceed surrounding grass surface levels. </w:t>
      </w:r>
    </w:p>
    <w:p w:rsidR="00F70C03" w:rsidRPr="00F70C03" w:rsidRDefault="00F70C03" w:rsidP="00F70C03">
      <w:pPr>
        <w:ind w:left="0" w:firstLine="0"/>
        <w:rPr>
          <w:rFonts w:ascii="Verdana" w:hAnsi="Verdana"/>
          <w:color w:val="000000"/>
          <w:sz w:val="20"/>
          <w:szCs w:val="20"/>
          <w:lang w:eastAsia="en-GB"/>
        </w:rPr>
      </w:pPr>
    </w:p>
    <w:p w:rsidR="00145B7A" w:rsidRPr="009E1C5B" w:rsidRDefault="00145B7A" w:rsidP="0065327E">
      <w:pPr>
        <w:pStyle w:val="ListParagraph"/>
        <w:numPr>
          <w:ilvl w:val="1"/>
          <w:numId w:val="21"/>
        </w:numPr>
        <w:rPr>
          <w:color w:val="2E74B5"/>
          <w:lang w:eastAsia="en-GB"/>
        </w:rPr>
      </w:pPr>
      <w:r w:rsidRPr="009E1C5B">
        <w:rPr>
          <w:color w:val="2E74B5"/>
          <w:lang w:eastAsia="en-GB"/>
        </w:rPr>
        <w:t>EDGING KERBS</w:t>
      </w:r>
    </w:p>
    <w:p w:rsidR="009E1C5B" w:rsidRPr="009E1C5B" w:rsidRDefault="009E1C5B" w:rsidP="0065327E">
      <w:pPr>
        <w:pStyle w:val="ListParagraph"/>
        <w:numPr>
          <w:ilvl w:val="1"/>
          <w:numId w:val="21"/>
        </w:numPr>
        <w:rPr>
          <w:rFonts w:ascii="Verdana" w:hAnsi="Verdana"/>
          <w:vanish/>
          <w:color w:val="000000"/>
          <w:sz w:val="20"/>
          <w:szCs w:val="20"/>
          <w:lang w:eastAsia="en-GB"/>
        </w:rPr>
      </w:pPr>
    </w:p>
    <w:p w:rsidR="009E1C5B" w:rsidRPr="009E1C5B" w:rsidRDefault="009E1C5B" w:rsidP="0065327E">
      <w:pPr>
        <w:pStyle w:val="ListParagraph"/>
        <w:numPr>
          <w:ilvl w:val="1"/>
          <w:numId w:val="21"/>
        </w:numPr>
        <w:rPr>
          <w:rFonts w:ascii="Verdana" w:hAnsi="Verdana"/>
          <w:vanish/>
          <w:color w:val="000000"/>
          <w:sz w:val="20"/>
          <w:szCs w:val="20"/>
          <w:lang w:eastAsia="en-GB"/>
        </w:rPr>
      </w:pPr>
    </w:p>
    <w:p w:rsidR="009E1C5B" w:rsidRDefault="009E1C5B" w:rsidP="009E1C5B">
      <w:pPr>
        <w:ind w:left="426" w:firstLine="0"/>
        <w:rPr>
          <w:rFonts w:ascii="Verdana" w:hAnsi="Verdana"/>
          <w:color w:val="000000"/>
          <w:sz w:val="20"/>
          <w:szCs w:val="20"/>
          <w:lang w:eastAsia="en-GB"/>
        </w:rPr>
      </w:pPr>
    </w:p>
    <w:p w:rsidR="00145B7A" w:rsidRPr="009E1C5B" w:rsidRDefault="00145B7A" w:rsidP="0065327E">
      <w:pPr>
        <w:pStyle w:val="ListParagraph"/>
        <w:numPr>
          <w:ilvl w:val="2"/>
          <w:numId w:val="49"/>
        </w:numPr>
        <w:ind w:left="1276"/>
        <w:rPr>
          <w:rFonts w:ascii="Verdana" w:hAnsi="Verdana"/>
          <w:color w:val="000000"/>
          <w:sz w:val="20"/>
          <w:szCs w:val="20"/>
          <w:lang w:eastAsia="en-GB"/>
        </w:rPr>
      </w:pPr>
      <w:r w:rsidRPr="009E1C5B">
        <w:rPr>
          <w:rFonts w:ascii="Verdana" w:hAnsi="Verdana"/>
          <w:color w:val="000000"/>
          <w:sz w:val="20"/>
          <w:szCs w:val="20"/>
          <w:lang w:eastAsia="en-GB"/>
        </w:rPr>
        <w:t xml:space="preserve">Supply and lay on 100mm C7.5 concrete bed and </w:t>
      </w:r>
      <w:r w:rsidR="006D73A2" w:rsidRPr="009E1C5B">
        <w:rPr>
          <w:rFonts w:ascii="Verdana" w:hAnsi="Verdana"/>
          <w:color w:val="000000"/>
          <w:sz w:val="20"/>
          <w:szCs w:val="20"/>
          <w:lang w:eastAsia="en-GB"/>
        </w:rPr>
        <w:t xml:space="preserve">suitably </w:t>
      </w:r>
      <w:r w:rsidRPr="009E1C5B">
        <w:rPr>
          <w:rFonts w:ascii="Verdana" w:hAnsi="Verdana"/>
          <w:color w:val="000000"/>
          <w:sz w:val="20"/>
          <w:szCs w:val="20"/>
          <w:lang w:eastAsia="en-GB"/>
        </w:rPr>
        <w:t>haunch</w:t>
      </w:r>
      <w:r w:rsidR="00F83DD0" w:rsidRPr="009E1C5B">
        <w:rPr>
          <w:rFonts w:ascii="Verdana" w:hAnsi="Verdana"/>
          <w:color w:val="000000"/>
          <w:sz w:val="20"/>
          <w:szCs w:val="20"/>
          <w:lang w:eastAsia="en-GB"/>
        </w:rPr>
        <w:t>ing</w:t>
      </w:r>
      <w:r w:rsidRPr="009E1C5B">
        <w:rPr>
          <w:rFonts w:ascii="Verdana" w:hAnsi="Verdana"/>
          <w:color w:val="000000"/>
          <w:sz w:val="20"/>
          <w:szCs w:val="20"/>
          <w:lang w:eastAsia="en-GB"/>
        </w:rPr>
        <w:t xml:space="preserve">, 915x150x50mm </w:t>
      </w:r>
      <w:r w:rsidR="006D73A2" w:rsidRPr="009E1C5B">
        <w:rPr>
          <w:rFonts w:ascii="Verdana" w:hAnsi="Verdana"/>
          <w:color w:val="000000"/>
          <w:sz w:val="20"/>
          <w:szCs w:val="20"/>
          <w:lang w:eastAsia="en-GB"/>
        </w:rPr>
        <w:t>P.C.C.</w:t>
      </w:r>
      <w:r w:rsidRPr="009E1C5B">
        <w:rPr>
          <w:rFonts w:ascii="Verdana" w:hAnsi="Verdana"/>
          <w:color w:val="000000"/>
          <w:sz w:val="20"/>
          <w:szCs w:val="20"/>
          <w:lang w:eastAsia="en-GB"/>
        </w:rPr>
        <w:t xml:space="preserve"> </w:t>
      </w:r>
      <w:r w:rsidR="007A1101" w:rsidRPr="009E1C5B">
        <w:rPr>
          <w:rFonts w:ascii="Verdana" w:hAnsi="Verdana"/>
          <w:color w:val="000000"/>
          <w:sz w:val="20"/>
          <w:szCs w:val="20"/>
          <w:lang w:eastAsia="en-GB"/>
        </w:rPr>
        <w:t>flat</w:t>
      </w:r>
      <w:r w:rsidRPr="009E1C5B">
        <w:rPr>
          <w:rFonts w:ascii="Verdana" w:hAnsi="Verdana"/>
          <w:color w:val="000000"/>
          <w:sz w:val="20"/>
          <w:szCs w:val="20"/>
          <w:lang w:eastAsia="en-GB"/>
        </w:rPr>
        <w:t xml:space="preserve"> top edging kerbs to straight lines and curves</w:t>
      </w:r>
      <w:r w:rsidR="00A01B7E" w:rsidRPr="009E1C5B">
        <w:rPr>
          <w:rFonts w:ascii="Verdana" w:hAnsi="Verdana"/>
          <w:color w:val="000000"/>
          <w:sz w:val="20"/>
          <w:szCs w:val="20"/>
          <w:lang w:eastAsia="en-GB"/>
        </w:rPr>
        <w:t>.</w:t>
      </w:r>
    </w:p>
    <w:p w:rsidR="00A01B7E" w:rsidRPr="008A7BCF" w:rsidRDefault="00A01B7E" w:rsidP="009E1C5B">
      <w:pPr>
        <w:pStyle w:val="ListParagraph"/>
        <w:ind w:left="1276" w:firstLine="0"/>
        <w:rPr>
          <w:rFonts w:ascii="Verdana" w:hAnsi="Verdana"/>
          <w:color w:val="000000"/>
          <w:sz w:val="20"/>
          <w:szCs w:val="20"/>
          <w:lang w:eastAsia="en-GB"/>
        </w:rPr>
      </w:pPr>
    </w:p>
    <w:p w:rsidR="00145B7A" w:rsidRPr="009E1C5B" w:rsidRDefault="00145B7A" w:rsidP="0065327E">
      <w:pPr>
        <w:pStyle w:val="ListParagraph"/>
        <w:numPr>
          <w:ilvl w:val="2"/>
          <w:numId w:val="49"/>
        </w:numPr>
        <w:ind w:left="1276"/>
        <w:rPr>
          <w:rFonts w:ascii="Verdana" w:hAnsi="Verdana"/>
          <w:color w:val="000000"/>
          <w:sz w:val="20"/>
          <w:szCs w:val="20"/>
          <w:lang w:eastAsia="en-GB"/>
        </w:rPr>
      </w:pPr>
      <w:r w:rsidRPr="009E1C5B">
        <w:rPr>
          <w:rFonts w:ascii="Verdana" w:hAnsi="Verdana"/>
          <w:color w:val="000000"/>
          <w:sz w:val="20"/>
          <w:szCs w:val="20"/>
          <w:lang w:eastAsia="en-GB"/>
        </w:rPr>
        <w:t>Make good to back of kerb on completion</w:t>
      </w:r>
      <w:r w:rsidR="00A01B7E" w:rsidRPr="009E1C5B">
        <w:rPr>
          <w:rFonts w:ascii="Verdana" w:hAnsi="Verdana"/>
          <w:color w:val="000000"/>
          <w:sz w:val="20"/>
          <w:szCs w:val="20"/>
          <w:lang w:eastAsia="en-GB"/>
        </w:rPr>
        <w:t>.</w:t>
      </w:r>
    </w:p>
    <w:p w:rsidR="008A7BCF" w:rsidRPr="009E1C5B" w:rsidRDefault="00145B7A" w:rsidP="0065327E">
      <w:pPr>
        <w:pStyle w:val="ListParagraph"/>
        <w:numPr>
          <w:ilvl w:val="2"/>
          <w:numId w:val="49"/>
        </w:numPr>
        <w:ind w:left="1276"/>
        <w:rPr>
          <w:rFonts w:ascii="Verdana" w:hAnsi="Verdana"/>
          <w:color w:val="000000"/>
          <w:sz w:val="20"/>
          <w:szCs w:val="20"/>
          <w:lang w:eastAsia="en-GB"/>
        </w:rPr>
      </w:pPr>
      <w:r w:rsidRPr="009E1C5B">
        <w:rPr>
          <w:rFonts w:ascii="Verdana" w:hAnsi="Verdana"/>
          <w:color w:val="000000"/>
          <w:sz w:val="20"/>
          <w:szCs w:val="20"/>
          <w:lang w:eastAsia="en-GB"/>
        </w:rPr>
        <w:t>All kerbs to comply with BS EN 1340</w:t>
      </w:r>
      <w:r w:rsidR="00A01B7E" w:rsidRPr="009E1C5B">
        <w:rPr>
          <w:rFonts w:ascii="Verdana" w:hAnsi="Verdana"/>
          <w:color w:val="000000"/>
          <w:sz w:val="20"/>
          <w:szCs w:val="20"/>
          <w:lang w:eastAsia="en-GB"/>
        </w:rPr>
        <w:t>.</w:t>
      </w:r>
    </w:p>
    <w:p w:rsidR="006175EC" w:rsidRPr="006175EC" w:rsidRDefault="006175EC" w:rsidP="006175EC">
      <w:pPr>
        <w:ind w:left="0" w:firstLine="0"/>
        <w:rPr>
          <w:rFonts w:ascii="Verdana" w:hAnsi="Verdana"/>
          <w:color w:val="000000"/>
          <w:sz w:val="20"/>
          <w:szCs w:val="20"/>
          <w:lang w:eastAsia="en-GB"/>
        </w:rPr>
      </w:pPr>
    </w:p>
    <w:p w:rsidR="009E1C5B" w:rsidRDefault="008A7BCF" w:rsidP="0065327E">
      <w:pPr>
        <w:pStyle w:val="ListParagraph"/>
        <w:numPr>
          <w:ilvl w:val="1"/>
          <w:numId w:val="50"/>
        </w:numPr>
        <w:ind w:left="1276" w:hanging="850"/>
        <w:rPr>
          <w:color w:val="2E74B5"/>
        </w:rPr>
      </w:pPr>
      <w:r w:rsidRPr="009E1C5B">
        <w:rPr>
          <w:color w:val="2E74B5"/>
        </w:rPr>
        <w:t>PATCHING</w:t>
      </w:r>
    </w:p>
    <w:p w:rsidR="009E1C5B" w:rsidRDefault="009E1C5B" w:rsidP="009E1C5B">
      <w:pPr>
        <w:pStyle w:val="ListParagraph"/>
        <w:ind w:left="786" w:firstLine="0"/>
        <w:rPr>
          <w:color w:val="2E74B5"/>
        </w:rPr>
      </w:pPr>
    </w:p>
    <w:p w:rsidR="00C14936" w:rsidRPr="009E1C5B" w:rsidRDefault="00C14936" w:rsidP="0065327E">
      <w:pPr>
        <w:pStyle w:val="ListParagraph"/>
        <w:numPr>
          <w:ilvl w:val="2"/>
          <w:numId w:val="50"/>
        </w:numPr>
        <w:ind w:left="1276" w:hanging="850"/>
        <w:rPr>
          <w:color w:val="2E74B5"/>
        </w:rPr>
      </w:pPr>
      <w:r w:rsidRPr="00C14936">
        <w:t>Any damage to the existing bitmac surface shall be cut out and fully reinstated to the above specification.</w:t>
      </w:r>
    </w:p>
    <w:p w:rsidR="00F54673" w:rsidRPr="00F54673" w:rsidRDefault="00F54673" w:rsidP="0065327E">
      <w:pPr>
        <w:pStyle w:val="ListParagraph"/>
        <w:numPr>
          <w:ilvl w:val="0"/>
          <w:numId w:val="38"/>
        </w:numPr>
        <w:rPr>
          <w:vanish/>
        </w:rPr>
      </w:pPr>
    </w:p>
    <w:p w:rsidR="00F54673" w:rsidRPr="00F54673" w:rsidRDefault="00F54673" w:rsidP="0065327E">
      <w:pPr>
        <w:pStyle w:val="ListParagraph"/>
        <w:numPr>
          <w:ilvl w:val="0"/>
          <w:numId w:val="38"/>
        </w:numPr>
        <w:rPr>
          <w:vanish/>
        </w:rPr>
      </w:pPr>
    </w:p>
    <w:p w:rsidR="00F54673" w:rsidRPr="00F54673" w:rsidRDefault="00F54673" w:rsidP="0065327E">
      <w:pPr>
        <w:pStyle w:val="ListParagraph"/>
        <w:numPr>
          <w:ilvl w:val="0"/>
          <w:numId w:val="38"/>
        </w:numPr>
        <w:rPr>
          <w:vanish/>
        </w:rPr>
      </w:pPr>
    </w:p>
    <w:p w:rsidR="00F54673" w:rsidRPr="00C14936" w:rsidRDefault="00F54673" w:rsidP="00C14936"/>
    <w:p w:rsidR="009E1C5B" w:rsidRDefault="00483193" w:rsidP="0065327E">
      <w:pPr>
        <w:pStyle w:val="Heading2"/>
        <w:numPr>
          <w:ilvl w:val="0"/>
          <w:numId w:val="50"/>
        </w:numPr>
        <w:ind w:left="1276" w:hanging="850"/>
      </w:pPr>
      <w:bookmarkStart w:id="68" w:name="_Toc11419459"/>
      <w:r w:rsidRPr="00483193">
        <w:t>LITTER PICKING AND DEBRIS REMOVAL</w:t>
      </w:r>
      <w:bookmarkEnd w:id="68"/>
      <w:r w:rsidRPr="00483193">
        <w:t xml:space="preserve"> </w:t>
      </w:r>
    </w:p>
    <w:p w:rsidR="00751E41" w:rsidRDefault="00751E41" w:rsidP="00751E41">
      <w:pPr>
        <w:ind w:left="0" w:firstLine="0"/>
      </w:pPr>
    </w:p>
    <w:p w:rsidR="00D82334" w:rsidRPr="00751E41" w:rsidRDefault="00C14936" w:rsidP="0065327E">
      <w:pPr>
        <w:pStyle w:val="ListParagraph"/>
        <w:numPr>
          <w:ilvl w:val="1"/>
          <w:numId w:val="51"/>
        </w:numPr>
        <w:ind w:left="1276" w:hanging="850"/>
        <w:rPr>
          <w:rFonts w:cstheme="majorBidi"/>
        </w:rPr>
      </w:pPr>
      <w:r>
        <w:t>Pr</w:t>
      </w:r>
      <w:r w:rsidR="00483193" w:rsidRPr="007A35FA">
        <w:t xml:space="preserve">ior to any </w:t>
      </w:r>
      <w:r w:rsidR="00483193" w:rsidRPr="00D82334">
        <w:t>maintenance operation on the site, the Contractor shall be responsible for the collection of all litter, debris and other deleterious matter from the area and along the line of the new fences during the contract period, removing all arisings to the Contractor's tip.   The price for such clearance must be included within the Contractor's submitted rates for each billed maintenance operation.</w:t>
      </w:r>
    </w:p>
    <w:p w:rsidR="00492DBF" w:rsidRPr="006D4E35" w:rsidRDefault="00492DBF" w:rsidP="006D4E35">
      <w:pPr>
        <w:pStyle w:val="ListParagraph"/>
        <w:ind w:left="1281" w:firstLine="0"/>
        <w:rPr>
          <w:rFonts w:cstheme="majorBidi"/>
        </w:rPr>
      </w:pPr>
    </w:p>
    <w:p w:rsidR="00CF499E" w:rsidRDefault="00483193" w:rsidP="0065327E">
      <w:pPr>
        <w:pStyle w:val="Heading2"/>
        <w:numPr>
          <w:ilvl w:val="0"/>
          <w:numId w:val="51"/>
        </w:numPr>
        <w:ind w:left="1276" w:hanging="850"/>
        <w:rPr>
          <w:rStyle w:val="Document5"/>
          <w:rFonts w:asciiTheme="majorHAnsi" w:hAnsiTheme="majorHAnsi"/>
          <w:color w:val="2E74B5" w:themeColor="accent1" w:themeShade="BF"/>
          <w:sz w:val="26"/>
        </w:rPr>
      </w:pPr>
      <w:bookmarkStart w:id="69" w:name="_Toc11419460"/>
      <w:r w:rsidRPr="00D82334">
        <w:rPr>
          <w:rStyle w:val="Document5"/>
          <w:rFonts w:asciiTheme="majorHAnsi" w:hAnsiTheme="majorHAnsi"/>
          <w:color w:val="2E74B5" w:themeColor="accent1" w:themeShade="BF"/>
          <w:sz w:val="26"/>
        </w:rPr>
        <w:t>AFTER CARE &amp; MAINTENANCE</w:t>
      </w:r>
      <w:bookmarkEnd w:id="69"/>
    </w:p>
    <w:p w:rsidR="00CF499E" w:rsidRPr="00CF499E" w:rsidRDefault="00CF499E" w:rsidP="00CF499E"/>
    <w:p w:rsidR="005A0B9A" w:rsidRPr="005A0B9A" w:rsidRDefault="005A0B9A" w:rsidP="0065327E">
      <w:pPr>
        <w:pStyle w:val="ListParagraph"/>
        <w:numPr>
          <w:ilvl w:val="1"/>
          <w:numId w:val="51"/>
        </w:numPr>
        <w:ind w:left="1276" w:hanging="850"/>
        <w:rPr>
          <w:rFonts w:asciiTheme="majorHAnsi" w:hAnsiTheme="majorHAnsi"/>
          <w:sz w:val="26"/>
        </w:rPr>
      </w:pPr>
      <w:r w:rsidRPr="00571BD3">
        <w:t xml:space="preserve">On the satisfactory completion of all site operations the Contractor shall provide for and give to the </w:t>
      </w:r>
      <w:r w:rsidRPr="005A0B9A">
        <w:rPr>
          <w:bCs/>
        </w:rPr>
        <w:t>Authorising</w:t>
      </w:r>
      <w:r w:rsidRPr="00571BD3">
        <w:t xml:space="preserve"> Officer, a complete set of maintenance instructions and tools for the in</w:t>
      </w:r>
      <w:r>
        <w:t>dividual items of equipment</w:t>
      </w:r>
      <w:r w:rsidRPr="00571BD3">
        <w:t>.</w:t>
      </w:r>
    </w:p>
    <w:p w:rsidR="005A0B9A" w:rsidRPr="005A0B9A" w:rsidRDefault="005A0B9A" w:rsidP="005A0B9A">
      <w:pPr>
        <w:pStyle w:val="ListParagraph"/>
        <w:ind w:left="1281" w:firstLine="0"/>
        <w:rPr>
          <w:rFonts w:asciiTheme="majorHAnsi" w:hAnsiTheme="majorHAnsi"/>
          <w:sz w:val="26"/>
        </w:rPr>
      </w:pPr>
    </w:p>
    <w:p w:rsidR="00571BD3" w:rsidRPr="00571BD3" w:rsidRDefault="00483193" w:rsidP="0065327E">
      <w:pPr>
        <w:pStyle w:val="ListParagraph"/>
        <w:numPr>
          <w:ilvl w:val="1"/>
          <w:numId w:val="51"/>
        </w:numPr>
        <w:ind w:left="1276" w:hanging="850"/>
        <w:rPr>
          <w:rStyle w:val="Document5"/>
          <w:rFonts w:asciiTheme="majorHAnsi" w:hAnsiTheme="majorHAnsi"/>
          <w:color w:val="2E74B5" w:themeColor="accent1" w:themeShade="BF"/>
          <w:sz w:val="26"/>
        </w:rPr>
      </w:pPr>
      <w:r w:rsidRPr="00394AA7">
        <w:rPr>
          <w:rStyle w:val="Document5"/>
          <w:rFonts w:asciiTheme="minorHAnsi" w:hAnsiTheme="minorHAnsi" w:cs="Arial"/>
          <w:bCs/>
          <w:sz w:val="22"/>
        </w:rPr>
        <w:t>The Contractor shall be responsible for any aftercare and maintenance on the site for 12 months entirely at his own expense.  This work shall consist of:</w:t>
      </w:r>
      <w:r w:rsidR="00571BD3" w:rsidRPr="00394AA7">
        <w:rPr>
          <w:rStyle w:val="Document5"/>
          <w:rFonts w:asciiTheme="minorHAnsi" w:hAnsiTheme="minorHAnsi" w:cs="Arial"/>
          <w:bCs/>
          <w:sz w:val="22"/>
        </w:rPr>
        <w:t xml:space="preserve"> </w:t>
      </w:r>
    </w:p>
    <w:p w:rsidR="00CF499E" w:rsidRPr="00394AA7" w:rsidRDefault="00483193" w:rsidP="0065327E">
      <w:pPr>
        <w:pStyle w:val="ListParagraph"/>
        <w:numPr>
          <w:ilvl w:val="0"/>
          <w:numId w:val="23"/>
        </w:numPr>
        <w:ind w:left="1701" w:hanging="425"/>
        <w:rPr>
          <w:rStyle w:val="Document5"/>
          <w:rFonts w:asciiTheme="majorHAnsi" w:hAnsiTheme="majorHAnsi"/>
          <w:color w:val="2E74B5" w:themeColor="accent1" w:themeShade="BF"/>
          <w:sz w:val="26"/>
        </w:rPr>
      </w:pPr>
      <w:proofErr w:type="gramStart"/>
      <w:r w:rsidRPr="00394AA7">
        <w:rPr>
          <w:rStyle w:val="Document5"/>
          <w:rFonts w:asciiTheme="minorHAnsi" w:hAnsiTheme="minorHAnsi" w:cs="Arial"/>
          <w:bCs/>
          <w:sz w:val="22"/>
        </w:rPr>
        <w:t>ensuring</w:t>
      </w:r>
      <w:proofErr w:type="gramEnd"/>
      <w:r w:rsidRPr="00394AA7">
        <w:rPr>
          <w:rStyle w:val="Document5"/>
          <w:rFonts w:asciiTheme="minorHAnsi" w:hAnsiTheme="minorHAnsi" w:cs="Arial"/>
          <w:bCs/>
          <w:sz w:val="22"/>
        </w:rPr>
        <w:t xml:space="preserve"> the stab</w:t>
      </w:r>
      <w:r w:rsidR="00E91E1A" w:rsidRPr="00394AA7">
        <w:rPr>
          <w:rStyle w:val="Document5"/>
          <w:rFonts w:asciiTheme="minorHAnsi" w:hAnsiTheme="minorHAnsi" w:cs="Arial"/>
          <w:bCs/>
          <w:sz w:val="22"/>
        </w:rPr>
        <w:t>ility/security of the new facility</w:t>
      </w:r>
      <w:r w:rsidRPr="00394AA7">
        <w:rPr>
          <w:rStyle w:val="Document5"/>
          <w:rFonts w:asciiTheme="minorHAnsi" w:hAnsiTheme="minorHAnsi" w:cs="Arial"/>
          <w:bCs/>
          <w:sz w:val="22"/>
        </w:rPr>
        <w:t>.</w:t>
      </w:r>
    </w:p>
    <w:p w:rsidR="00435289" w:rsidRPr="006175EC" w:rsidRDefault="00483193" w:rsidP="0065327E">
      <w:pPr>
        <w:pStyle w:val="ListParagraph"/>
        <w:numPr>
          <w:ilvl w:val="0"/>
          <w:numId w:val="22"/>
        </w:numPr>
        <w:ind w:left="1701" w:hanging="425"/>
        <w:rPr>
          <w:rStyle w:val="Document5"/>
          <w:rFonts w:asciiTheme="minorHAnsi" w:hAnsiTheme="minorHAnsi"/>
          <w:sz w:val="22"/>
        </w:rPr>
      </w:pPr>
      <w:proofErr w:type="gramStart"/>
      <w:r w:rsidRPr="00394AA7">
        <w:rPr>
          <w:rStyle w:val="Document5"/>
          <w:rFonts w:asciiTheme="minorHAnsi" w:hAnsiTheme="minorHAnsi" w:cs="Arial"/>
          <w:bCs/>
          <w:sz w:val="22"/>
        </w:rPr>
        <w:t>any</w:t>
      </w:r>
      <w:proofErr w:type="gramEnd"/>
      <w:r w:rsidRPr="00394AA7">
        <w:rPr>
          <w:rStyle w:val="Document5"/>
          <w:rFonts w:asciiTheme="minorHAnsi" w:hAnsiTheme="minorHAnsi" w:cs="Arial"/>
          <w:bCs/>
          <w:sz w:val="22"/>
        </w:rPr>
        <w:t xml:space="preserve"> land settlement </w:t>
      </w:r>
      <w:r w:rsidR="00F70C03">
        <w:rPr>
          <w:rStyle w:val="Document5"/>
          <w:rFonts w:asciiTheme="minorHAnsi" w:hAnsiTheme="minorHAnsi" w:cs="Arial"/>
          <w:bCs/>
          <w:sz w:val="22"/>
        </w:rPr>
        <w:t>to be</w:t>
      </w:r>
      <w:r w:rsidRPr="00394AA7">
        <w:rPr>
          <w:rStyle w:val="Document5"/>
          <w:rFonts w:asciiTheme="minorHAnsi" w:hAnsiTheme="minorHAnsi" w:cs="Arial"/>
          <w:bCs/>
          <w:sz w:val="22"/>
        </w:rPr>
        <w:t xml:space="preserve"> made up to surrounding levels and reseeded if necessary</w:t>
      </w:r>
      <w:r w:rsidR="003E1BBA" w:rsidRPr="00394AA7">
        <w:rPr>
          <w:rStyle w:val="Document5"/>
          <w:rFonts w:asciiTheme="minorHAnsi" w:hAnsiTheme="minorHAnsi" w:cs="Arial"/>
          <w:bCs/>
          <w:sz w:val="22"/>
        </w:rPr>
        <w:t xml:space="preserve"> as per the above specification</w:t>
      </w:r>
      <w:r w:rsidRPr="00394AA7">
        <w:rPr>
          <w:rStyle w:val="Document5"/>
          <w:rFonts w:asciiTheme="minorHAnsi" w:hAnsiTheme="minorHAnsi" w:cs="Arial"/>
          <w:bCs/>
          <w:sz w:val="22"/>
        </w:rPr>
        <w:t>.</w:t>
      </w:r>
    </w:p>
    <w:p w:rsidR="006175EC" w:rsidRPr="006175EC" w:rsidRDefault="006175EC" w:rsidP="006175EC">
      <w:pPr>
        <w:pStyle w:val="ListParagraph"/>
        <w:ind w:left="1701" w:firstLine="0"/>
      </w:pPr>
    </w:p>
    <w:p w:rsidR="001D0768" w:rsidRDefault="001D0768" w:rsidP="00494F37">
      <w:pPr>
        <w:pStyle w:val="Heading1"/>
        <w:jc w:val="center"/>
        <w:sectPr w:rsidR="001D0768" w:rsidSect="00595AE3">
          <w:headerReference w:type="default" r:id="rId18"/>
          <w:pgSz w:w="11906" w:h="16838" w:code="9"/>
          <w:pgMar w:top="1440" w:right="1440" w:bottom="1440" w:left="1440" w:header="709" w:footer="709" w:gutter="0"/>
          <w:cols w:space="708"/>
          <w:docGrid w:linePitch="360"/>
        </w:sectPr>
      </w:pPr>
    </w:p>
    <w:p w:rsidR="00C213CB" w:rsidRDefault="00494F37" w:rsidP="00494F37">
      <w:pPr>
        <w:pStyle w:val="Heading1"/>
        <w:jc w:val="center"/>
      </w:pPr>
      <w:bookmarkStart w:id="70" w:name="_Toc11419461"/>
      <w:r w:rsidRPr="00EB09CF">
        <w:t>BILL OF QUANTITIES</w:t>
      </w:r>
      <w:bookmarkEnd w:id="70"/>
    </w:p>
    <w:p w:rsidR="007D5C8C" w:rsidRDefault="007D5C8C" w:rsidP="007D5C8C"/>
    <w:p w:rsidR="00AB4E2C" w:rsidRPr="003B02CB" w:rsidRDefault="007D5C8C" w:rsidP="00536241">
      <w:pPr>
        <w:suppressAutoHyphens/>
        <w:ind w:left="567" w:firstLine="0"/>
        <w:rPr>
          <w:b/>
        </w:rPr>
      </w:pPr>
      <w:r w:rsidRPr="003B02CB">
        <w:rPr>
          <w:b/>
        </w:rPr>
        <w:t>All ground works to be undertaken to minimise the damage to existing grass or other surfacing, where damage occurs the contractor shall be responsible for reinstatement of those areas</w:t>
      </w:r>
      <w:r w:rsidR="00AB4E2C" w:rsidRPr="003B02CB">
        <w:rPr>
          <w:b/>
        </w:rPr>
        <w:t xml:space="preserve"> (in accordance with current British Standards for Landscaping)</w:t>
      </w:r>
      <w:r w:rsidRPr="003B02CB">
        <w:rPr>
          <w:b/>
        </w:rPr>
        <w:t xml:space="preserve"> back to their original condition at his own expense. (Photographic evidence will be obtained prior to commencement of any work on site). </w:t>
      </w:r>
    </w:p>
    <w:p w:rsidR="00AB4E2C" w:rsidRPr="003B02CB" w:rsidRDefault="00AB4E2C" w:rsidP="00536241">
      <w:pPr>
        <w:suppressAutoHyphens/>
        <w:ind w:left="567" w:firstLine="0"/>
        <w:rPr>
          <w:b/>
        </w:rPr>
      </w:pPr>
    </w:p>
    <w:p w:rsidR="007D5C8C" w:rsidRPr="00B24318" w:rsidRDefault="007D5C8C" w:rsidP="00536241">
      <w:pPr>
        <w:suppressAutoHyphens/>
        <w:ind w:left="567" w:firstLine="0"/>
        <w:rPr>
          <w:b/>
          <w:sz w:val="24"/>
          <w:szCs w:val="24"/>
        </w:rPr>
      </w:pPr>
      <w:r w:rsidRPr="003B02CB">
        <w:rPr>
          <w:b/>
        </w:rPr>
        <w:t>Please expand table as required</w:t>
      </w:r>
      <w:r w:rsidRPr="00B24318">
        <w:rPr>
          <w:b/>
          <w:sz w:val="24"/>
          <w:szCs w:val="24"/>
        </w:rPr>
        <w:t>.</w:t>
      </w:r>
    </w:p>
    <w:p w:rsidR="007D5C8C" w:rsidRPr="007D5C8C" w:rsidRDefault="007D5C8C" w:rsidP="007D5C8C">
      <w:pPr>
        <w:ind w:hanging="164"/>
      </w:pPr>
    </w:p>
    <w:p w:rsidR="00C213CB" w:rsidRPr="00EB09CF" w:rsidRDefault="00C213CB" w:rsidP="00494F37"/>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5560"/>
        <w:gridCol w:w="1417"/>
        <w:gridCol w:w="1418"/>
      </w:tblGrid>
      <w:tr w:rsidR="00AE4091" w:rsidRPr="00695B50" w:rsidTr="004E2EAD">
        <w:trPr>
          <w:trHeight w:val="792"/>
          <w:jc w:val="center"/>
        </w:trPr>
        <w:tc>
          <w:tcPr>
            <w:tcW w:w="956" w:type="dxa"/>
            <w:vAlign w:val="center"/>
          </w:tcPr>
          <w:p w:rsidR="00AE4091" w:rsidRPr="00695B50" w:rsidRDefault="00AE4091" w:rsidP="00D95813">
            <w:pPr>
              <w:jc w:val="center"/>
              <w:rPr>
                <w:rFonts w:cs="Arial"/>
                <w:bCs/>
              </w:rPr>
            </w:pPr>
          </w:p>
        </w:tc>
        <w:tc>
          <w:tcPr>
            <w:tcW w:w="5560" w:type="dxa"/>
            <w:vAlign w:val="center"/>
          </w:tcPr>
          <w:p w:rsidR="00AE4091" w:rsidRPr="004E2EAD" w:rsidRDefault="00AE4091" w:rsidP="00D95813">
            <w:pPr>
              <w:jc w:val="center"/>
              <w:rPr>
                <w:rFonts w:cs="Arial"/>
                <w:b/>
                <w:bCs/>
                <w:sz w:val="28"/>
                <w:szCs w:val="28"/>
              </w:rPr>
            </w:pPr>
            <w:r w:rsidRPr="004E2EAD">
              <w:rPr>
                <w:rFonts w:cs="Arial"/>
                <w:b/>
                <w:bCs/>
                <w:sz w:val="28"/>
                <w:szCs w:val="28"/>
              </w:rPr>
              <w:t>Description</w:t>
            </w:r>
          </w:p>
        </w:tc>
        <w:tc>
          <w:tcPr>
            <w:tcW w:w="1417" w:type="dxa"/>
            <w:vAlign w:val="center"/>
          </w:tcPr>
          <w:p w:rsidR="00AE4091" w:rsidRPr="004E2EAD" w:rsidRDefault="00AE4091" w:rsidP="00D95813">
            <w:pPr>
              <w:jc w:val="center"/>
              <w:rPr>
                <w:rFonts w:cs="Arial"/>
                <w:b/>
                <w:bCs/>
                <w:sz w:val="28"/>
                <w:szCs w:val="28"/>
              </w:rPr>
            </w:pPr>
            <w:r w:rsidRPr="004E2EAD">
              <w:rPr>
                <w:rFonts w:cs="Arial"/>
                <w:b/>
                <w:bCs/>
                <w:sz w:val="28"/>
                <w:szCs w:val="28"/>
              </w:rPr>
              <w:t>Quantity</w:t>
            </w:r>
          </w:p>
        </w:tc>
        <w:tc>
          <w:tcPr>
            <w:tcW w:w="1418" w:type="dxa"/>
            <w:vAlign w:val="center"/>
          </w:tcPr>
          <w:p w:rsidR="00AE4091" w:rsidRPr="004E2EAD" w:rsidRDefault="00AE4091" w:rsidP="00D95813">
            <w:pPr>
              <w:jc w:val="center"/>
              <w:rPr>
                <w:rFonts w:cs="Arial"/>
                <w:b/>
                <w:bCs/>
                <w:sz w:val="28"/>
                <w:szCs w:val="28"/>
              </w:rPr>
            </w:pPr>
            <w:r w:rsidRPr="004E2EAD">
              <w:rPr>
                <w:rFonts w:cs="Arial"/>
                <w:b/>
                <w:bCs/>
                <w:sz w:val="28"/>
                <w:szCs w:val="28"/>
              </w:rPr>
              <w:t>Total</w:t>
            </w:r>
          </w:p>
        </w:tc>
      </w:tr>
      <w:tr w:rsidR="00AE4091" w:rsidRPr="00695B50" w:rsidTr="00F83DD0">
        <w:trPr>
          <w:trHeight w:val="806"/>
          <w:jc w:val="center"/>
        </w:trPr>
        <w:tc>
          <w:tcPr>
            <w:tcW w:w="956" w:type="dxa"/>
            <w:vAlign w:val="center"/>
          </w:tcPr>
          <w:p w:rsidR="00AE4091" w:rsidRPr="00695B50" w:rsidRDefault="00AE4091" w:rsidP="00F83DD0">
            <w:pPr>
              <w:jc w:val="center"/>
              <w:rPr>
                <w:rFonts w:cs="Arial"/>
                <w:bCs/>
              </w:rPr>
            </w:pPr>
            <w:r w:rsidRPr="00695B50">
              <w:rPr>
                <w:rFonts w:cs="Arial"/>
                <w:bCs/>
              </w:rPr>
              <w:t>(</w:t>
            </w:r>
            <w:proofErr w:type="spellStart"/>
            <w:r w:rsidRPr="00695B50">
              <w:rPr>
                <w:rFonts w:cs="Arial"/>
                <w:bCs/>
              </w:rPr>
              <w:t>i</w:t>
            </w:r>
            <w:proofErr w:type="spellEnd"/>
            <w:r w:rsidRPr="00695B50">
              <w:rPr>
                <w:rFonts w:cs="Arial"/>
                <w:bCs/>
              </w:rPr>
              <w:t>)</w:t>
            </w:r>
          </w:p>
        </w:tc>
        <w:tc>
          <w:tcPr>
            <w:tcW w:w="5560" w:type="dxa"/>
            <w:vAlign w:val="center"/>
          </w:tcPr>
          <w:p w:rsidR="00AE4091" w:rsidRPr="0050665A" w:rsidRDefault="00AE4091" w:rsidP="004E2EAD">
            <w:pPr>
              <w:ind w:left="0" w:firstLine="0"/>
              <w:jc w:val="left"/>
              <w:rPr>
                <w:rFonts w:cs="Arial"/>
                <w:bCs/>
              </w:rPr>
            </w:pPr>
            <w:r w:rsidRPr="0050665A">
              <w:rPr>
                <w:rFonts w:cs="Arial"/>
                <w:bCs/>
              </w:rPr>
              <w:t xml:space="preserve">Supply and construction of </w:t>
            </w:r>
            <w:r w:rsidR="004E2EAD">
              <w:rPr>
                <w:rFonts w:cs="Arial"/>
                <w:bCs/>
              </w:rPr>
              <w:t>welfare facilities, heras</w:t>
            </w:r>
            <w:r w:rsidRPr="0050665A">
              <w:rPr>
                <w:rFonts w:cs="Arial"/>
                <w:bCs/>
              </w:rPr>
              <w:t xml:space="preserve"> fencing</w:t>
            </w:r>
            <w:r w:rsidR="00F075A4" w:rsidRPr="0050665A">
              <w:rPr>
                <w:rFonts w:cs="Arial"/>
                <w:bCs/>
              </w:rPr>
              <w:t xml:space="preserve"> and signage</w:t>
            </w:r>
            <w:r w:rsidRPr="0050665A">
              <w:rPr>
                <w:rFonts w:cs="Arial"/>
                <w:bCs/>
              </w:rPr>
              <w:t>.</w:t>
            </w:r>
          </w:p>
        </w:tc>
        <w:tc>
          <w:tcPr>
            <w:tcW w:w="1417" w:type="dxa"/>
            <w:vAlign w:val="center"/>
          </w:tcPr>
          <w:p w:rsidR="00AE4091" w:rsidRPr="00695B50" w:rsidRDefault="00AE4091" w:rsidP="00F83DD0">
            <w:pPr>
              <w:jc w:val="center"/>
              <w:rPr>
                <w:rFonts w:cs="Arial"/>
                <w:bCs/>
              </w:rPr>
            </w:pPr>
            <w:r w:rsidRPr="00695B50">
              <w:rPr>
                <w:rFonts w:cs="Arial"/>
                <w:bCs/>
              </w:rPr>
              <w:t>Sum</w:t>
            </w:r>
          </w:p>
        </w:tc>
        <w:tc>
          <w:tcPr>
            <w:tcW w:w="1418" w:type="dxa"/>
            <w:vAlign w:val="center"/>
          </w:tcPr>
          <w:p w:rsidR="00AE4091" w:rsidRPr="00695B50" w:rsidRDefault="00AE4091" w:rsidP="004E2EAD">
            <w:pPr>
              <w:jc w:val="left"/>
              <w:rPr>
                <w:rFonts w:cs="Arial"/>
                <w:bCs/>
              </w:rPr>
            </w:pPr>
          </w:p>
        </w:tc>
      </w:tr>
      <w:tr w:rsidR="00DE78E4" w:rsidRPr="00695B50" w:rsidTr="00F83DD0">
        <w:trPr>
          <w:trHeight w:val="806"/>
          <w:jc w:val="center"/>
        </w:trPr>
        <w:tc>
          <w:tcPr>
            <w:tcW w:w="956" w:type="dxa"/>
            <w:vAlign w:val="center"/>
          </w:tcPr>
          <w:p w:rsidR="00DE78E4" w:rsidRPr="00695B50" w:rsidRDefault="00F83DD0" w:rsidP="00F83DD0">
            <w:pPr>
              <w:jc w:val="center"/>
              <w:rPr>
                <w:rFonts w:cs="Arial"/>
                <w:bCs/>
              </w:rPr>
            </w:pPr>
            <w:r>
              <w:rPr>
                <w:rFonts w:cs="Arial"/>
                <w:bCs/>
              </w:rPr>
              <w:t>(i</w:t>
            </w:r>
            <w:r w:rsidR="00DE78E4" w:rsidRPr="00695B50">
              <w:rPr>
                <w:rFonts w:cs="Arial"/>
                <w:bCs/>
              </w:rPr>
              <w:t>i)</w:t>
            </w:r>
          </w:p>
        </w:tc>
        <w:tc>
          <w:tcPr>
            <w:tcW w:w="5560" w:type="dxa"/>
            <w:vAlign w:val="center"/>
          </w:tcPr>
          <w:p w:rsidR="00DE78E4" w:rsidRPr="0050665A" w:rsidRDefault="00DE78E4" w:rsidP="004E2EAD">
            <w:pPr>
              <w:ind w:left="0" w:firstLine="0"/>
              <w:jc w:val="left"/>
            </w:pPr>
            <w:r w:rsidRPr="0050665A">
              <w:rPr>
                <w:rFonts w:cs="Arial"/>
                <w:bCs/>
              </w:rPr>
              <w:t>Clearance of existing play area to facilitate installation of new play provision</w:t>
            </w:r>
          </w:p>
        </w:tc>
        <w:tc>
          <w:tcPr>
            <w:tcW w:w="1417" w:type="dxa"/>
            <w:vAlign w:val="center"/>
          </w:tcPr>
          <w:p w:rsidR="00DE78E4" w:rsidRPr="00695B50" w:rsidRDefault="00DE78E4" w:rsidP="00F83DD0">
            <w:pPr>
              <w:jc w:val="center"/>
              <w:rPr>
                <w:rFonts w:cs="Arial"/>
                <w:bCs/>
              </w:rPr>
            </w:pPr>
            <w:r w:rsidRPr="00695B50">
              <w:rPr>
                <w:rFonts w:cs="Arial"/>
                <w:bCs/>
              </w:rPr>
              <w:t>Sum</w:t>
            </w:r>
          </w:p>
        </w:tc>
        <w:tc>
          <w:tcPr>
            <w:tcW w:w="1418" w:type="dxa"/>
            <w:vAlign w:val="center"/>
          </w:tcPr>
          <w:p w:rsidR="00DE78E4" w:rsidRPr="00695B50" w:rsidRDefault="00DE78E4" w:rsidP="004E2EAD">
            <w:pPr>
              <w:jc w:val="left"/>
              <w:rPr>
                <w:rFonts w:cs="Arial"/>
                <w:bCs/>
              </w:rPr>
            </w:pPr>
          </w:p>
        </w:tc>
      </w:tr>
      <w:tr w:rsidR="00F83DD0" w:rsidRPr="00695B50" w:rsidTr="00F83DD0">
        <w:trPr>
          <w:trHeight w:val="806"/>
          <w:jc w:val="center"/>
        </w:trPr>
        <w:tc>
          <w:tcPr>
            <w:tcW w:w="956" w:type="dxa"/>
            <w:vAlign w:val="center"/>
          </w:tcPr>
          <w:p w:rsidR="00F83DD0" w:rsidRPr="00695B50" w:rsidRDefault="00F83DD0" w:rsidP="00F83DD0">
            <w:pPr>
              <w:jc w:val="center"/>
              <w:rPr>
                <w:rFonts w:cs="Arial"/>
                <w:bCs/>
              </w:rPr>
            </w:pPr>
            <w:r>
              <w:rPr>
                <w:rFonts w:cs="Arial"/>
                <w:bCs/>
              </w:rPr>
              <w:t>(iii)</w:t>
            </w:r>
          </w:p>
        </w:tc>
        <w:tc>
          <w:tcPr>
            <w:tcW w:w="5560" w:type="dxa"/>
            <w:vAlign w:val="center"/>
          </w:tcPr>
          <w:p w:rsidR="00F83DD0" w:rsidRPr="0050665A" w:rsidRDefault="00F83DD0" w:rsidP="00F83DD0">
            <w:pPr>
              <w:ind w:left="0" w:firstLine="0"/>
              <w:jc w:val="left"/>
              <w:rPr>
                <w:rFonts w:cs="Arial"/>
                <w:bCs/>
              </w:rPr>
            </w:pPr>
            <w:r w:rsidRPr="0050665A">
              <w:rPr>
                <w:rFonts w:cs="Arial"/>
                <w:bCs/>
              </w:rPr>
              <w:t xml:space="preserve">Supply and Installation of </w:t>
            </w:r>
            <w:r>
              <w:rPr>
                <w:rFonts w:cs="Arial"/>
                <w:bCs/>
              </w:rPr>
              <w:t>new</w:t>
            </w:r>
            <w:r w:rsidRPr="0050665A">
              <w:rPr>
                <w:rFonts w:cs="Arial"/>
                <w:bCs/>
              </w:rPr>
              <w:t xml:space="preserve"> play </w:t>
            </w:r>
            <w:r>
              <w:rPr>
                <w:rFonts w:cs="Arial"/>
                <w:bCs/>
              </w:rPr>
              <w:t>equipment</w:t>
            </w:r>
            <w:r w:rsidRPr="0050665A">
              <w:rPr>
                <w:rFonts w:cs="Arial"/>
                <w:bCs/>
              </w:rPr>
              <w:t xml:space="preserve"> to conform to </w:t>
            </w:r>
            <w:r>
              <w:rPr>
                <w:rFonts w:cs="Arial"/>
                <w:bCs/>
              </w:rPr>
              <w:t>current British &amp; European Standards</w:t>
            </w:r>
          </w:p>
        </w:tc>
        <w:tc>
          <w:tcPr>
            <w:tcW w:w="1417" w:type="dxa"/>
            <w:vAlign w:val="center"/>
          </w:tcPr>
          <w:p w:rsidR="00F83DD0" w:rsidRPr="00695B50" w:rsidRDefault="00F83DD0" w:rsidP="00F83DD0">
            <w:pPr>
              <w:jc w:val="center"/>
              <w:rPr>
                <w:rFonts w:cs="Arial"/>
                <w:bCs/>
              </w:rPr>
            </w:pPr>
            <w:r w:rsidRPr="00695B50">
              <w:rPr>
                <w:rFonts w:cs="Arial"/>
                <w:bCs/>
              </w:rPr>
              <w:t>Sum</w:t>
            </w:r>
          </w:p>
        </w:tc>
        <w:tc>
          <w:tcPr>
            <w:tcW w:w="1418" w:type="dxa"/>
            <w:vAlign w:val="center"/>
          </w:tcPr>
          <w:p w:rsidR="00F83DD0" w:rsidRPr="00695B50" w:rsidRDefault="00F83DD0" w:rsidP="004E2EAD">
            <w:pPr>
              <w:jc w:val="left"/>
              <w:rPr>
                <w:rFonts w:cs="Arial"/>
                <w:bCs/>
              </w:rPr>
            </w:pPr>
          </w:p>
        </w:tc>
      </w:tr>
      <w:tr w:rsidR="004E2EAD" w:rsidRPr="00695B50" w:rsidTr="00F83DD0">
        <w:trPr>
          <w:trHeight w:val="806"/>
          <w:jc w:val="center"/>
        </w:trPr>
        <w:tc>
          <w:tcPr>
            <w:tcW w:w="956" w:type="dxa"/>
            <w:vAlign w:val="center"/>
          </w:tcPr>
          <w:p w:rsidR="004E2EAD" w:rsidRPr="00695B50" w:rsidRDefault="00F83DD0" w:rsidP="00F83DD0">
            <w:pPr>
              <w:jc w:val="center"/>
              <w:rPr>
                <w:rFonts w:cs="Arial"/>
                <w:bCs/>
              </w:rPr>
            </w:pPr>
            <w:r>
              <w:rPr>
                <w:rFonts w:cs="Arial"/>
                <w:bCs/>
              </w:rPr>
              <w:t>(iv</w:t>
            </w:r>
            <w:r w:rsidR="004E2EAD" w:rsidRPr="00695B50">
              <w:rPr>
                <w:rFonts w:cs="Arial"/>
                <w:bCs/>
              </w:rPr>
              <w:t>)</w:t>
            </w:r>
          </w:p>
        </w:tc>
        <w:tc>
          <w:tcPr>
            <w:tcW w:w="5560" w:type="dxa"/>
            <w:vAlign w:val="center"/>
          </w:tcPr>
          <w:p w:rsidR="004E2EAD" w:rsidRPr="0050665A" w:rsidRDefault="004E2EAD" w:rsidP="004E2EAD">
            <w:pPr>
              <w:ind w:left="0" w:firstLine="0"/>
              <w:jc w:val="left"/>
              <w:rPr>
                <w:rFonts w:cs="Arial"/>
                <w:bCs/>
              </w:rPr>
            </w:pPr>
            <w:r w:rsidRPr="0050665A">
              <w:rPr>
                <w:rFonts w:cs="Arial"/>
                <w:bCs/>
              </w:rPr>
              <w:t>Supply and Installation of footpaths within play area to conform to requirements of DDA</w:t>
            </w:r>
          </w:p>
        </w:tc>
        <w:tc>
          <w:tcPr>
            <w:tcW w:w="1417" w:type="dxa"/>
            <w:vAlign w:val="center"/>
          </w:tcPr>
          <w:p w:rsidR="004E2EAD" w:rsidRPr="00695B50" w:rsidRDefault="004E2EAD" w:rsidP="00F83DD0">
            <w:pPr>
              <w:jc w:val="center"/>
              <w:rPr>
                <w:rFonts w:cs="Arial"/>
                <w:bCs/>
              </w:rPr>
            </w:pPr>
            <w:r w:rsidRPr="00695B50">
              <w:rPr>
                <w:rFonts w:cs="Arial"/>
                <w:bCs/>
              </w:rPr>
              <w:t>Sum</w:t>
            </w:r>
          </w:p>
        </w:tc>
        <w:tc>
          <w:tcPr>
            <w:tcW w:w="1418" w:type="dxa"/>
            <w:vAlign w:val="center"/>
          </w:tcPr>
          <w:p w:rsidR="004E2EAD" w:rsidRPr="00695B50" w:rsidRDefault="004E2EAD" w:rsidP="004E2EAD">
            <w:pPr>
              <w:jc w:val="left"/>
              <w:rPr>
                <w:rFonts w:cs="Arial"/>
                <w:bCs/>
              </w:rPr>
            </w:pPr>
          </w:p>
        </w:tc>
      </w:tr>
      <w:tr w:rsidR="004E2EAD" w:rsidRPr="00695B50" w:rsidTr="00F83DD0">
        <w:trPr>
          <w:trHeight w:val="806"/>
          <w:jc w:val="center"/>
        </w:trPr>
        <w:tc>
          <w:tcPr>
            <w:tcW w:w="956" w:type="dxa"/>
            <w:vAlign w:val="center"/>
          </w:tcPr>
          <w:p w:rsidR="004E2EAD" w:rsidRPr="00695B50" w:rsidRDefault="00F83DD0" w:rsidP="00F83DD0">
            <w:pPr>
              <w:jc w:val="center"/>
              <w:rPr>
                <w:rFonts w:cs="Arial"/>
                <w:bCs/>
              </w:rPr>
            </w:pPr>
            <w:r>
              <w:rPr>
                <w:rFonts w:cs="Arial"/>
                <w:bCs/>
              </w:rPr>
              <w:t>(v</w:t>
            </w:r>
            <w:r w:rsidR="004E2EAD" w:rsidRPr="00695B50">
              <w:rPr>
                <w:rFonts w:cs="Arial"/>
                <w:bCs/>
              </w:rPr>
              <w:t>)</w:t>
            </w:r>
          </w:p>
        </w:tc>
        <w:tc>
          <w:tcPr>
            <w:tcW w:w="5560" w:type="dxa"/>
            <w:vAlign w:val="center"/>
          </w:tcPr>
          <w:p w:rsidR="004E2EAD" w:rsidRPr="00695B50" w:rsidRDefault="004E2EAD" w:rsidP="004E2EAD">
            <w:pPr>
              <w:jc w:val="left"/>
              <w:rPr>
                <w:rFonts w:cs="Arial"/>
                <w:bCs/>
              </w:rPr>
            </w:pPr>
            <w:r>
              <w:rPr>
                <w:rFonts w:cs="Arial"/>
                <w:bCs/>
              </w:rPr>
              <w:t>Post Installation Inspection</w:t>
            </w:r>
          </w:p>
        </w:tc>
        <w:tc>
          <w:tcPr>
            <w:tcW w:w="1417" w:type="dxa"/>
            <w:vAlign w:val="center"/>
          </w:tcPr>
          <w:p w:rsidR="004E2EAD" w:rsidRPr="00695B50" w:rsidRDefault="004E2EAD" w:rsidP="00F83DD0">
            <w:pPr>
              <w:jc w:val="center"/>
              <w:rPr>
                <w:rFonts w:cs="Arial"/>
                <w:bCs/>
              </w:rPr>
            </w:pPr>
            <w:r w:rsidRPr="00695B50">
              <w:rPr>
                <w:rFonts w:cs="Arial"/>
                <w:bCs/>
              </w:rPr>
              <w:t>Sum</w:t>
            </w:r>
          </w:p>
        </w:tc>
        <w:tc>
          <w:tcPr>
            <w:tcW w:w="1418" w:type="dxa"/>
            <w:vAlign w:val="center"/>
          </w:tcPr>
          <w:p w:rsidR="004E2EAD" w:rsidRPr="00695B50" w:rsidRDefault="004E2EAD" w:rsidP="004E2EAD">
            <w:pPr>
              <w:jc w:val="left"/>
              <w:rPr>
                <w:rFonts w:cs="Arial"/>
                <w:bCs/>
              </w:rPr>
            </w:pPr>
          </w:p>
        </w:tc>
      </w:tr>
      <w:tr w:rsidR="004E2EAD" w:rsidRPr="00695B50" w:rsidTr="00AB4E2C">
        <w:trPr>
          <w:trHeight w:val="806"/>
          <w:jc w:val="center"/>
        </w:trPr>
        <w:tc>
          <w:tcPr>
            <w:tcW w:w="956" w:type="dxa"/>
            <w:vAlign w:val="center"/>
          </w:tcPr>
          <w:p w:rsidR="004E2EAD" w:rsidRPr="00695B50" w:rsidRDefault="004E2EAD" w:rsidP="00F83DD0">
            <w:pPr>
              <w:jc w:val="center"/>
              <w:rPr>
                <w:rFonts w:cs="Arial"/>
                <w:bCs/>
              </w:rPr>
            </w:pPr>
          </w:p>
        </w:tc>
        <w:tc>
          <w:tcPr>
            <w:tcW w:w="5560" w:type="dxa"/>
            <w:vAlign w:val="center"/>
          </w:tcPr>
          <w:p w:rsidR="004E2EAD" w:rsidRPr="004E2EAD" w:rsidRDefault="004E2EAD" w:rsidP="00F83DD0">
            <w:pPr>
              <w:jc w:val="left"/>
              <w:rPr>
                <w:rFonts w:cs="Arial"/>
                <w:b/>
                <w:bCs/>
                <w:sz w:val="28"/>
                <w:szCs w:val="28"/>
              </w:rPr>
            </w:pPr>
            <w:r w:rsidRPr="004E2EAD">
              <w:rPr>
                <w:rFonts w:cs="Arial"/>
                <w:b/>
                <w:bCs/>
                <w:sz w:val="28"/>
                <w:szCs w:val="28"/>
              </w:rPr>
              <w:t>Project</w:t>
            </w:r>
            <w:r w:rsidR="00AB4E2C">
              <w:rPr>
                <w:rFonts w:cs="Arial"/>
                <w:b/>
                <w:bCs/>
                <w:sz w:val="28"/>
                <w:szCs w:val="28"/>
              </w:rPr>
              <w:t xml:space="preserve"> Sub</w:t>
            </w:r>
            <w:r w:rsidRPr="004E2EAD">
              <w:rPr>
                <w:rFonts w:cs="Arial"/>
                <w:b/>
                <w:bCs/>
                <w:sz w:val="28"/>
                <w:szCs w:val="28"/>
              </w:rPr>
              <w:t xml:space="preserve"> Total</w:t>
            </w:r>
          </w:p>
        </w:tc>
        <w:tc>
          <w:tcPr>
            <w:tcW w:w="1417" w:type="dxa"/>
            <w:vAlign w:val="center"/>
          </w:tcPr>
          <w:p w:rsidR="004E2EAD" w:rsidRPr="004E2EAD" w:rsidRDefault="004E2EAD" w:rsidP="00AB4E2C">
            <w:pPr>
              <w:jc w:val="right"/>
              <w:rPr>
                <w:rFonts w:cs="Arial"/>
                <w:b/>
                <w:bCs/>
                <w:sz w:val="28"/>
                <w:szCs w:val="28"/>
              </w:rPr>
            </w:pPr>
            <w:r w:rsidRPr="004E2EAD">
              <w:rPr>
                <w:rFonts w:cs="Arial"/>
                <w:b/>
                <w:bCs/>
                <w:sz w:val="28"/>
                <w:szCs w:val="28"/>
              </w:rPr>
              <w:t>£</w:t>
            </w:r>
          </w:p>
        </w:tc>
        <w:tc>
          <w:tcPr>
            <w:tcW w:w="1418" w:type="dxa"/>
            <w:vAlign w:val="bottom"/>
          </w:tcPr>
          <w:p w:rsidR="004E2EAD" w:rsidRPr="00695B50" w:rsidRDefault="004E2EAD" w:rsidP="004E2EAD">
            <w:pPr>
              <w:rPr>
                <w:rFonts w:cs="Arial"/>
                <w:bCs/>
              </w:rPr>
            </w:pPr>
          </w:p>
        </w:tc>
      </w:tr>
      <w:tr w:rsidR="004E2EAD" w:rsidRPr="00695B50" w:rsidTr="00595AE3">
        <w:trPr>
          <w:trHeight w:val="608"/>
          <w:jc w:val="center"/>
        </w:trPr>
        <w:tc>
          <w:tcPr>
            <w:tcW w:w="956" w:type="dxa"/>
            <w:vAlign w:val="center"/>
          </w:tcPr>
          <w:p w:rsidR="004E2EAD" w:rsidRPr="00695B50" w:rsidRDefault="004E2EAD" w:rsidP="00F83DD0">
            <w:pPr>
              <w:jc w:val="center"/>
              <w:rPr>
                <w:rFonts w:cs="Arial"/>
                <w:bCs/>
              </w:rPr>
            </w:pPr>
          </w:p>
        </w:tc>
        <w:tc>
          <w:tcPr>
            <w:tcW w:w="5560" w:type="dxa"/>
            <w:vAlign w:val="center"/>
          </w:tcPr>
          <w:p w:rsidR="004E2EAD" w:rsidRPr="00AB4E2C" w:rsidRDefault="004E2EAD" w:rsidP="00F83DD0">
            <w:pPr>
              <w:jc w:val="left"/>
              <w:rPr>
                <w:rFonts w:cs="Arial"/>
                <w:b/>
                <w:bCs/>
                <w:sz w:val="28"/>
                <w:szCs w:val="28"/>
                <w:u w:val="single"/>
              </w:rPr>
            </w:pPr>
            <w:r w:rsidRPr="00AB4E2C">
              <w:rPr>
                <w:rFonts w:cs="Arial"/>
                <w:b/>
                <w:bCs/>
                <w:sz w:val="28"/>
                <w:szCs w:val="28"/>
                <w:u w:val="single"/>
              </w:rPr>
              <w:t>Leave area safe and clean.</w:t>
            </w:r>
          </w:p>
        </w:tc>
        <w:tc>
          <w:tcPr>
            <w:tcW w:w="1417" w:type="dxa"/>
            <w:vAlign w:val="bottom"/>
          </w:tcPr>
          <w:p w:rsidR="004E2EAD" w:rsidRPr="00695B50" w:rsidRDefault="004E2EAD" w:rsidP="004E2EAD">
            <w:pPr>
              <w:jc w:val="right"/>
              <w:rPr>
                <w:rFonts w:cs="Arial"/>
                <w:bCs/>
              </w:rPr>
            </w:pPr>
          </w:p>
        </w:tc>
        <w:tc>
          <w:tcPr>
            <w:tcW w:w="1418" w:type="dxa"/>
            <w:vAlign w:val="bottom"/>
          </w:tcPr>
          <w:p w:rsidR="004E2EAD" w:rsidRPr="00695B50" w:rsidRDefault="004E2EAD" w:rsidP="004E2EAD">
            <w:pPr>
              <w:rPr>
                <w:rFonts w:cs="Arial"/>
                <w:bCs/>
              </w:rPr>
            </w:pPr>
          </w:p>
        </w:tc>
      </w:tr>
      <w:tr w:rsidR="00595AE3" w:rsidRPr="00695B50" w:rsidTr="00595AE3">
        <w:trPr>
          <w:trHeight w:val="418"/>
          <w:jc w:val="center"/>
        </w:trPr>
        <w:tc>
          <w:tcPr>
            <w:tcW w:w="956" w:type="dxa"/>
            <w:vAlign w:val="center"/>
          </w:tcPr>
          <w:p w:rsidR="00595AE3" w:rsidRDefault="00595AE3" w:rsidP="00AB4E2C">
            <w:pPr>
              <w:jc w:val="center"/>
              <w:rPr>
                <w:rFonts w:cs="Arial"/>
                <w:bCs/>
              </w:rPr>
            </w:pPr>
          </w:p>
        </w:tc>
        <w:tc>
          <w:tcPr>
            <w:tcW w:w="5560" w:type="dxa"/>
            <w:vAlign w:val="center"/>
          </w:tcPr>
          <w:p w:rsidR="00595AE3" w:rsidRPr="0050665A" w:rsidRDefault="00595AE3" w:rsidP="00F83DD0">
            <w:pPr>
              <w:ind w:left="0" w:firstLine="0"/>
              <w:jc w:val="left"/>
              <w:rPr>
                <w:rFonts w:cs="Arial"/>
                <w:bCs/>
              </w:rPr>
            </w:pPr>
          </w:p>
        </w:tc>
        <w:tc>
          <w:tcPr>
            <w:tcW w:w="1417" w:type="dxa"/>
            <w:vAlign w:val="center"/>
          </w:tcPr>
          <w:p w:rsidR="00595AE3" w:rsidRDefault="00595AE3" w:rsidP="00F83DD0">
            <w:pPr>
              <w:jc w:val="center"/>
              <w:rPr>
                <w:rFonts w:cs="Arial"/>
                <w:bCs/>
              </w:rPr>
            </w:pPr>
          </w:p>
        </w:tc>
        <w:tc>
          <w:tcPr>
            <w:tcW w:w="1418" w:type="dxa"/>
            <w:vAlign w:val="center"/>
          </w:tcPr>
          <w:p w:rsidR="00595AE3" w:rsidRPr="00695B50" w:rsidRDefault="00595AE3" w:rsidP="00F83DD0">
            <w:pPr>
              <w:jc w:val="center"/>
              <w:rPr>
                <w:rFonts w:cs="Arial"/>
                <w:bCs/>
              </w:rPr>
            </w:pPr>
          </w:p>
        </w:tc>
      </w:tr>
      <w:tr w:rsidR="004E2EAD" w:rsidRPr="00695B50" w:rsidTr="00AB4E2C">
        <w:trPr>
          <w:trHeight w:val="806"/>
          <w:jc w:val="center"/>
        </w:trPr>
        <w:tc>
          <w:tcPr>
            <w:tcW w:w="956" w:type="dxa"/>
            <w:vAlign w:val="center"/>
          </w:tcPr>
          <w:p w:rsidR="004E2EAD" w:rsidRPr="00695B50" w:rsidRDefault="00F83DD0" w:rsidP="00AB4E2C">
            <w:pPr>
              <w:jc w:val="center"/>
              <w:rPr>
                <w:rFonts w:cs="Arial"/>
                <w:bCs/>
              </w:rPr>
            </w:pPr>
            <w:r>
              <w:rPr>
                <w:rFonts w:cs="Arial"/>
                <w:bCs/>
              </w:rPr>
              <w:t>(vi</w:t>
            </w:r>
            <w:r w:rsidR="004E2EAD" w:rsidRPr="00695B50">
              <w:rPr>
                <w:rFonts w:cs="Arial"/>
                <w:bCs/>
              </w:rPr>
              <w:t>)</w:t>
            </w:r>
          </w:p>
        </w:tc>
        <w:tc>
          <w:tcPr>
            <w:tcW w:w="5560" w:type="dxa"/>
            <w:vAlign w:val="center"/>
          </w:tcPr>
          <w:p w:rsidR="004E2EAD" w:rsidRDefault="004E2EAD" w:rsidP="00F83DD0">
            <w:pPr>
              <w:ind w:left="0" w:firstLine="0"/>
              <w:jc w:val="left"/>
              <w:rPr>
                <w:rFonts w:cs="Arial"/>
                <w:bCs/>
              </w:rPr>
            </w:pPr>
            <w:r w:rsidRPr="0050665A">
              <w:rPr>
                <w:rFonts w:cs="Arial"/>
                <w:bCs/>
              </w:rPr>
              <w:t xml:space="preserve">Supply and Installation of bow top safety fencing </w:t>
            </w:r>
          </w:p>
          <w:p w:rsidR="004E2EAD" w:rsidRPr="004E2EAD" w:rsidRDefault="004E2EAD" w:rsidP="00F83DD0">
            <w:pPr>
              <w:ind w:left="0" w:firstLine="0"/>
              <w:jc w:val="left"/>
              <w:rPr>
                <w:rFonts w:cs="Arial"/>
                <w:b/>
                <w:bCs/>
              </w:rPr>
            </w:pPr>
            <w:r>
              <w:rPr>
                <w:rFonts w:cs="Arial"/>
                <w:b/>
                <w:bCs/>
              </w:rPr>
              <w:t>(Provisional Only)</w:t>
            </w:r>
          </w:p>
        </w:tc>
        <w:tc>
          <w:tcPr>
            <w:tcW w:w="1417" w:type="dxa"/>
            <w:vAlign w:val="center"/>
          </w:tcPr>
          <w:p w:rsidR="004E2EAD" w:rsidRDefault="00F83DD0" w:rsidP="00F83DD0">
            <w:pPr>
              <w:jc w:val="center"/>
              <w:rPr>
                <w:rFonts w:cs="Arial"/>
                <w:bCs/>
              </w:rPr>
            </w:pPr>
            <w:r>
              <w:rPr>
                <w:rFonts w:cs="Arial"/>
                <w:bCs/>
              </w:rPr>
              <w:t>52 lin m</w:t>
            </w:r>
          </w:p>
          <w:p w:rsidR="004E2EAD" w:rsidRPr="00695B50" w:rsidRDefault="004E2EAD" w:rsidP="00F83DD0">
            <w:pPr>
              <w:jc w:val="center"/>
              <w:rPr>
                <w:rFonts w:cs="Arial"/>
                <w:bCs/>
              </w:rPr>
            </w:pPr>
            <w:r>
              <w:rPr>
                <w:rFonts w:cs="Arial"/>
                <w:b/>
                <w:bCs/>
              </w:rPr>
              <w:t>(Provisional)</w:t>
            </w:r>
          </w:p>
        </w:tc>
        <w:tc>
          <w:tcPr>
            <w:tcW w:w="1418" w:type="dxa"/>
            <w:vAlign w:val="center"/>
          </w:tcPr>
          <w:p w:rsidR="004E2EAD" w:rsidRPr="00695B50" w:rsidRDefault="004E2EAD" w:rsidP="00F83DD0">
            <w:pPr>
              <w:jc w:val="center"/>
              <w:rPr>
                <w:rFonts w:cs="Arial"/>
                <w:bCs/>
              </w:rPr>
            </w:pPr>
          </w:p>
        </w:tc>
      </w:tr>
      <w:tr w:rsidR="00F83DD0" w:rsidRPr="00695B50" w:rsidTr="00F83DD0">
        <w:trPr>
          <w:trHeight w:val="806"/>
          <w:jc w:val="center"/>
        </w:trPr>
        <w:tc>
          <w:tcPr>
            <w:tcW w:w="956" w:type="dxa"/>
            <w:vAlign w:val="center"/>
          </w:tcPr>
          <w:p w:rsidR="00F83DD0" w:rsidRPr="00695B50" w:rsidRDefault="00F83DD0" w:rsidP="00F83DD0">
            <w:pPr>
              <w:jc w:val="center"/>
              <w:rPr>
                <w:rFonts w:cs="Arial"/>
                <w:bCs/>
              </w:rPr>
            </w:pPr>
            <w:r>
              <w:rPr>
                <w:rFonts w:cs="Arial"/>
                <w:bCs/>
              </w:rPr>
              <w:t>(vii</w:t>
            </w:r>
            <w:r w:rsidRPr="00695B50">
              <w:rPr>
                <w:rFonts w:cs="Arial"/>
                <w:bCs/>
              </w:rPr>
              <w:t>)</w:t>
            </w:r>
          </w:p>
        </w:tc>
        <w:tc>
          <w:tcPr>
            <w:tcW w:w="5560" w:type="dxa"/>
            <w:vAlign w:val="center"/>
          </w:tcPr>
          <w:p w:rsidR="00F83DD0" w:rsidRPr="00695B50" w:rsidRDefault="00F83DD0" w:rsidP="00F83DD0">
            <w:pPr>
              <w:ind w:left="0" w:firstLine="0"/>
              <w:jc w:val="left"/>
              <w:rPr>
                <w:rFonts w:cs="Arial"/>
                <w:bCs/>
              </w:rPr>
            </w:pPr>
            <w:r w:rsidRPr="0050665A">
              <w:rPr>
                <w:rFonts w:cs="Arial"/>
                <w:bCs/>
              </w:rPr>
              <w:t>Supply and Installation of bow top</w:t>
            </w:r>
            <w:r>
              <w:rPr>
                <w:rFonts w:cs="Arial"/>
                <w:bCs/>
              </w:rPr>
              <w:t xml:space="preserve"> 2 x</w:t>
            </w:r>
            <w:r w:rsidRPr="0050665A">
              <w:rPr>
                <w:rFonts w:cs="Arial"/>
                <w:bCs/>
              </w:rPr>
              <w:t xml:space="preserve"> </w:t>
            </w:r>
            <w:r>
              <w:rPr>
                <w:rFonts w:cs="Arial"/>
                <w:bCs/>
              </w:rPr>
              <w:t>pedestrian hydraulically operated</w:t>
            </w:r>
            <w:r w:rsidRPr="0050665A">
              <w:rPr>
                <w:rFonts w:cs="Arial"/>
                <w:bCs/>
              </w:rPr>
              <w:t xml:space="preserve"> gates</w:t>
            </w:r>
            <w:r>
              <w:rPr>
                <w:rFonts w:cs="Arial"/>
                <w:bCs/>
              </w:rPr>
              <w:t xml:space="preserve"> </w:t>
            </w:r>
            <w:r>
              <w:rPr>
                <w:rFonts w:cs="Arial"/>
                <w:b/>
                <w:bCs/>
              </w:rPr>
              <w:t>(Provisional Only)</w:t>
            </w:r>
          </w:p>
        </w:tc>
        <w:tc>
          <w:tcPr>
            <w:tcW w:w="1417" w:type="dxa"/>
            <w:vAlign w:val="center"/>
          </w:tcPr>
          <w:p w:rsidR="00F83DD0" w:rsidRPr="00695B50" w:rsidRDefault="00F83DD0" w:rsidP="00F83DD0">
            <w:pPr>
              <w:jc w:val="center"/>
              <w:rPr>
                <w:rFonts w:cs="Arial"/>
                <w:bCs/>
              </w:rPr>
            </w:pPr>
            <w:r w:rsidRPr="00695B50">
              <w:rPr>
                <w:rFonts w:cs="Arial"/>
                <w:bCs/>
              </w:rPr>
              <w:t>Sum</w:t>
            </w:r>
          </w:p>
        </w:tc>
        <w:tc>
          <w:tcPr>
            <w:tcW w:w="1418" w:type="dxa"/>
            <w:vAlign w:val="bottom"/>
          </w:tcPr>
          <w:p w:rsidR="00F83DD0" w:rsidRPr="00695B50" w:rsidRDefault="00F83DD0" w:rsidP="00F83DD0">
            <w:pPr>
              <w:rPr>
                <w:rFonts w:cs="Arial"/>
                <w:bCs/>
              </w:rPr>
            </w:pPr>
          </w:p>
        </w:tc>
      </w:tr>
      <w:tr w:rsidR="00F83DD0" w:rsidRPr="00695B50" w:rsidTr="00F83DD0">
        <w:trPr>
          <w:trHeight w:val="806"/>
          <w:jc w:val="center"/>
        </w:trPr>
        <w:tc>
          <w:tcPr>
            <w:tcW w:w="956" w:type="dxa"/>
            <w:vAlign w:val="center"/>
          </w:tcPr>
          <w:p w:rsidR="00F83DD0" w:rsidRPr="00695B50" w:rsidRDefault="00F83DD0" w:rsidP="00F83DD0">
            <w:pPr>
              <w:jc w:val="center"/>
              <w:rPr>
                <w:rFonts w:cs="Arial"/>
                <w:bCs/>
              </w:rPr>
            </w:pPr>
            <w:r>
              <w:rPr>
                <w:rFonts w:cs="Arial"/>
                <w:bCs/>
              </w:rPr>
              <w:t>(viii</w:t>
            </w:r>
            <w:r w:rsidRPr="00695B50">
              <w:rPr>
                <w:rFonts w:cs="Arial"/>
                <w:bCs/>
              </w:rPr>
              <w:t>)</w:t>
            </w:r>
          </w:p>
        </w:tc>
        <w:tc>
          <w:tcPr>
            <w:tcW w:w="5560" w:type="dxa"/>
            <w:vAlign w:val="center"/>
          </w:tcPr>
          <w:p w:rsidR="00F83DD0" w:rsidRPr="00695B50" w:rsidRDefault="00F83DD0" w:rsidP="00F83DD0">
            <w:pPr>
              <w:ind w:left="0" w:firstLine="0"/>
              <w:jc w:val="left"/>
              <w:rPr>
                <w:rFonts w:cs="Arial"/>
                <w:bCs/>
              </w:rPr>
            </w:pPr>
            <w:r w:rsidRPr="0050665A">
              <w:rPr>
                <w:rFonts w:cs="Arial"/>
                <w:bCs/>
              </w:rPr>
              <w:t xml:space="preserve">Supply and Installation of </w:t>
            </w:r>
            <w:r>
              <w:rPr>
                <w:rFonts w:cs="Arial"/>
                <w:bCs/>
              </w:rPr>
              <w:t>one 2.9m wide vehicle access</w:t>
            </w:r>
            <w:r w:rsidRPr="0050665A">
              <w:rPr>
                <w:rFonts w:cs="Arial"/>
                <w:bCs/>
              </w:rPr>
              <w:t xml:space="preserve"> gate</w:t>
            </w:r>
            <w:r>
              <w:rPr>
                <w:rFonts w:cs="Arial"/>
                <w:bCs/>
              </w:rPr>
              <w:t xml:space="preserve"> </w:t>
            </w:r>
            <w:r>
              <w:rPr>
                <w:rFonts w:cs="Arial"/>
                <w:b/>
                <w:bCs/>
              </w:rPr>
              <w:t>(Provisional Only)</w:t>
            </w:r>
          </w:p>
        </w:tc>
        <w:tc>
          <w:tcPr>
            <w:tcW w:w="1417" w:type="dxa"/>
            <w:vAlign w:val="center"/>
          </w:tcPr>
          <w:p w:rsidR="00F83DD0" w:rsidRPr="00695B50" w:rsidRDefault="00F83DD0" w:rsidP="00F83DD0">
            <w:pPr>
              <w:jc w:val="center"/>
              <w:rPr>
                <w:rFonts w:cs="Arial"/>
                <w:bCs/>
              </w:rPr>
            </w:pPr>
            <w:r w:rsidRPr="00695B50">
              <w:rPr>
                <w:rFonts w:cs="Arial"/>
                <w:bCs/>
              </w:rPr>
              <w:t>Sum</w:t>
            </w:r>
          </w:p>
        </w:tc>
        <w:tc>
          <w:tcPr>
            <w:tcW w:w="1418" w:type="dxa"/>
            <w:vAlign w:val="bottom"/>
          </w:tcPr>
          <w:p w:rsidR="00F83DD0" w:rsidRPr="00695B50" w:rsidRDefault="00F83DD0" w:rsidP="00F83DD0">
            <w:pPr>
              <w:rPr>
                <w:rFonts w:cs="Arial"/>
                <w:bCs/>
              </w:rPr>
            </w:pPr>
          </w:p>
        </w:tc>
      </w:tr>
      <w:tr w:rsidR="00AB4E2C" w:rsidRPr="00695B50" w:rsidTr="004B28AD">
        <w:trPr>
          <w:trHeight w:val="806"/>
          <w:jc w:val="center"/>
        </w:trPr>
        <w:tc>
          <w:tcPr>
            <w:tcW w:w="956" w:type="dxa"/>
            <w:vAlign w:val="center"/>
          </w:tcPr>
          <w:p w:rsidR="00AB4E2C" w:rsidRDefault="00AB4E2C" w:rsidP="00AB4E2C">
            <w:pPr>
              <w:jc w:val="center"/>
              <w:rPr>
                <w:rFonts w:cs="Arial"/>
                <w:bCs/>
              </w:rPr>
            </w:pPr>
          </w:p>
        </w:tc>
        <w:tc>
          <w:tcPr>
            <w:tcW w:w="5560" w:type="dxa"/>
            <w:tcBorders>
              <w:top w:val="single" w:sz="4" w:space="0" w:color="auto"/>
              <w:left w:val="single" w:sz="4" w:space="0" w:color="auto"/>
              <w:bottom w:val="single" w:sz="4" w:space="0" w:color="auto"/>
              <w:right w:val="single" w:sz="4" w:space="0" w:color="auto"/>
            </w:tcBorders>
            <w:vAlign w:val="center"/>
          </w:tcPr>
          <w:p w:rsidR="00AB4E2C" w:rsidRPr="00AB4E2C" w:rsidRDefault="00AB4E2C" w:rsidP="00AB4E2C">
            <w:pPr>
              <w:ind w:left="0" w:firstLine="0"/>
              <w:jc w:val="left"/>
              <w:rPr>
                <w:rFonts w:cs="Arial"/>
                <w:b/>
                <w:bCs/>
                <w:sz w:val="28"/>
                <w:szCs w:val="28"/>
              </w:rPr>
            </w:pPr>
            <w:r w:rsidRPr="00AB4E2C">
              <w:rPr>
                <w:rFonts w:cs="Arial"/>
                <w:b/>
                <w:bCs/>
                <w:sz w:val="28"/>
                <w:szCs w:val="28"/>
              </w:rPr>
              <w:t>Pro</w:t>
            </w:r>
            <w:r>
              <w:rPr>
                <w:rFonts w:cs="Arial"/>
                <w:b/>
                <w:bCs/>
                <w:sz w:val="28"/>
                <w:szCs w:val="28"/>
              </w:rPr>
              <w:t>visional Items Sub Total</w:t>
            </w:r>
          </w:p>
        </w:tc>
        <w:tc>
          <w:tcPr>
            <w:tcW w:w="1417" w:type="dxa"/>
            <w:tcBorders>
              <w:top w:val="single" w:sz="4" w:space="0" w:color="auto"/>
              <w:left w:val="single" w:sz="4" w:space="0" w:color="auto"/>
              <w:bottom w:val="single" w:sz="4" w:space="0" w:color="auto"/>
              <w:right w:val="single" w:sz="4" w:space="0" w:color="auto"/>
            </w:tcBorders>
            <w:vAlign w:val="center"/>
          </w:tcPr>
          <w:p w:rsidR="00AB4E2C" w:rsidRPr="00AB4E2C" w:rsidRDefault="00AB4E2C" w:rsidP="00AB4E2C">
            <w:pPr>
              <w:jc w:val="right"/>
              <w:rPr>
                <w:rFonts w:cs="Arial"/>
                <w:b/>
                <w:bCs/>
                <w:sz w:val="28"/>
                <w:szCs w:val="28"/>
              </w:rPr>
            </w:pPr>
            <w:r w:rsidRPr="00AB4E2C">
              <w:rPr>
                <w:rFonts w:cs="Arial"/>
                <w:b/>
                <w:bCs/>
                <w:sz w:val="28"/>
                <w:szCs w:val="28"/>
              </w:rPr>
              <w:t>£</w:t>
            </w:r>
          </w:p>
        </w:tc>
        <w:tc>
          <w:tcPr>
            <w:tcW w:w="1418" w:type="dxa"/>
            <w:vAlign w:val="center"/>
          </w:tcPr>
          <w:p w:rsidR="00AB4E2C" w:rsidRPr="00695B50" w:rsidRDefault="00AB4E2C" w:rsidP="00AB4E2C">
            <w:pPr>
              <w:jc w:val="center"/>
              <w:rPr>
                <w:rFonts w:cs="Arial"/>
                <w:bCs/>
              </w:rPr>
            </w:pPr>
          </w:p>
        </w:tc>
      </w:tr>
      <w:tr w:rsidR="00F83DD0" w:rsidRPr="00695B50" w:rsidTr="00AB4E2C">
        <w:trPr>
          <w:trHeight w:val="806"/>
          <w:jc w:val="center"/>
        </w:trPr>
        <w:tc>
          <w:tcPr>
            <w:tcW w:w="956" w:type="dxa"/>
            <w:tcBorders>
              <w:top w:val="single" w:sz="4" w:space="0" w:color="auto"/>
              <w:left w:val="single" w:sz="4" w:space="0" w:color="auto"/>
              <w:bottom w:val="single" w:sz="4" w:space="0" w:color="auto"/>
              <w:right w:val="single" w:sz="4" w:space="0" w:color="auto"/>
            </w:tcBorders>
            <w:vAlign w:val="center"/>
          </w:tcPr>
          <w:p w:rsidR="00F83DD0" w:rsidRPr="00695B50" w:rsidRDefault="00F83DD0" w:rsidP="004B28AD">
            <w:pPr>
              <w:jc w:val="center"/>
              <w:rPr>
                <w:rFonts w:cs="Arial"/>
                <w:bCs/>
              </w:rPr>
            </w:pPr>
          </w:p>
        </w:tc>
        <w:tc>
          <w:tcPr>
            <w:tcW w:w="5560" w:type="dxa"/>
            <w:tcBorders>
              <w:top w:val="single" w:sz="4" w:space="0" w:color="auto"/>
              <w:left w:val="single" w:sz="4" w:space="0" w:color="auto"/>
              <w:bottom w:val="single" w:sz="4" w:space="0" w:color="auto"/>
              <w:right w:val="single" w:sz="4" w:space="0" w:color="auto"/>
            </w:tcBorders>
            <w:vAlign w:val="center"/>
          </w:tcPr>
          <w:p w:rsidR="00F83DD0" w:rsidRPr="00AB4E2C" w:rsidRDefault="00F83DD0" w:rsidP="00F83DD0">
            <w:pPr>
              <w:ind w:left="0" w:firstLine="0"/>
              <w:jc w:val="left"/>
              <w:rPr>
                <w:rFonts w:cs="Arial"/>
                <w:b/>
                <w:bCs/>
                <w:sz w:val="28"/>
                <w:szCs w:val="28"/>
              </w:rPr>
            </w:pPr>
            <w:r w:rsidRPr="00AB4E2C">
              <w:rPr>
                <w:rFonts w:cs="Arial"/>
                <w:b/>
                <w:bCs/>
                <w:sz w:val="28"/>
                <w:szCs w:val="28"/>
              </w:rPr>
              <w:t xml:space="preserve">Project </w:t>
            </w:r>
            <w:r w:rsidR="00AB4E2C">
              <w:rPr>
                <w:rFonts w:cs="Arial"/>
                <w:b/>
                <w:bCs/>
                <w:sz w:val="28"/>
                <w:szCs w:val="28"/>
              </w:rPr>
              <w:t xml:space="preserve">Grand </w:t>
            </w:r>
            <w:r w:rsidRPr="00AB4E2C">
              <w:rPr>
                <w:rFonts w:cs="Arial"/>
                <w:b/>
                <w:bCs/>
                <w:sz w:val="28"/>
                <w:szCs w:val="28"/>
              </w:rPr>
              <w:t>Total</w:t>
            </w:r>
          </w:p>
        </w:tc>
        <w:tc>
          <w:tcPr>
            <w:tcW w:w="1417" w:type="dxa"/>
            <w:tcBorders>
              <w:top w:val="single" w:sz="4" w:space="0" w:color="auto"/>
              <w:left w:val="single" w:sz="4" w:space="0" w:color="auto"/>
              <w:bottom w:val="single" w:sz="4" w:space="0" w:color="auto"/>
              <w:right w:val="single" w:sz="4" w:space="0" w:color="auto"/>
            </w:tcBorders>
            <w:vAlign w:val="center"/>
          </w:tcPr>
          <w:p w:rsidR="00F83DD0" w:rsidRPr="00AB4E2C" w:rsidRDefault="00F83DD0" w:rsidP="00AB4E2C">
            <w:pPr>
              <w:jc w:val="right"/>
              <w:rPr>
                <w:rFonts w:cs="Arial"/>
                <w:b/>
                <w:bCs/>
                <w:sz w:val="28"/>
                <w:szCs w:val="28"/>
              </w:rPr>
            </w:pPr>
            <w:r w:rsidRPr="00AB4E2C">
              <w:rPr>
                <w:rFonts w:cs="Arial"/>
                <w:b/>
                <w:bCs/>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tcPr>
          <w:p w:rsidR="00F83DD0" w:rsidRPr="00695B50" w:rsidRDefault="00F83DD0" w:rsidP="00F83DD0">
            <w:pPr>
              <w:jc w:val="center"/>
              <w:rPr>
                <w:rFonts w:cs="Arial"/>
                <w:bCs/>
              </w:rPr>
            </w:pPr>
          </w:p>
        </w:tc>
      </w:tr>
    </w:tbl>
    <w:p w:rsidR="00C213CB" w:rsidRDefault="00C213CB" w:rsidP="00494F37">
      <w:pPr>
        <w:rPr>
          <w:rFonts w:cs="Arial"/>
          <w:b/>
          <w:bCs/>
        </w:rPr>
      </w:pPr>
    </w:p>
    <w:p w:rsidR="00C213CB" w:rsidRDefault="00C213CB" w:rsidP="00494F37">
      <w:pPr>
        <w:sectPr w:rsidR="00C213CB" w:rsidSect="001C731C">
          <w:pgSz w:w="11906" w:h="16838" w:code="9"/>
          <w:pgMar w:top="720" w:right="720" w:bottom="720" w:left="720" w:header="709" w:footer="709" w:gutter="0"/>
          <w:cols w:space="708"/>
          <w:docGrid w:linePitch="360"/>
        </w:sectPr>
      </w:pPr>
    </w:p>
    <w:p w:rsidR="00394AA7" w:rsidRPr="006B29B5" w:rsidRDefault="006B29B5" w:rsidP="006B29B5">
      <w:pPr>
        <w:pStyle w:val="Heading1"/>
        <w:spacing w:before="0"/>
        <w:jc w:val="center"/>
        <w:rPr>
          <w:sz w:val="26"/>
          <w:szCs w:val="26"/>
        </w:rPr>
      </w:pPr>
      <w:bookmarkStart w:id="71" w:name="_Toc451501328"/>
      <w:bookmarkStart w:id="72" w:name="_Toc11419462"/>
      <w:r>
        <w:rPr>
          <w:sz w:val="26"/>
          <w:szCs w:val="26"/>
        </w:rPr>
        <w:t xml:space="preserve">APPENDIX 1 - </w:t>
      </w:r>
      <w:r w:rsidR="008C173A" w:rsidRPr="006B29B5">
        <w:rPr>
          <w:sz w:val="26"/>
          <w:szCs w:val="26"/>
        </w:rPr>
        <w:t>SITE</w:t>
      </w:r>
      <w:r w:rsidR="000C134C" w:rsidRPr="006B29B5">
        <w:rPr>
          <w:sz w:val="26"/>
          <w:szCs w:val="26"/>
        </w:rPr>
        <w:t xml:space="preserve"> LOCATION</w:t>
      </w:r>
      <w:r w:rsidR="008C173A" w:rsidRPr="006B29B5">
        <w:rPr>
          <w:sz w:val="26"/>
          <w:szCs w:val="26"/>
        </w:rPr>
        <w:t xml:space="preserve"> PLAN</w:t>
      </w:r>
      <w:bookmarkEnd w:id="71"/>
      <w:r w:rsidR="000C134C" w:rsidRPr="006B29B5">
        <w:rPr>
          <w:sz w:val="26"/>
          <w:szCs w:val="26"/>
        </w:rPr>
        <w:t xml:space="preserve"> – HOWARD ROAD PLAY AREA OX16 4QY</w:t>
      </w:r>
      <w:bookmarkEnd w:id="72"/>
    </w:p>
    <w:p w:rsidR="00394AA7" w:rsidRDefault="00C47B79" w:rsidP="00C47B79">
      <w:pPr>
        <w:ind w:left="0" w:hanging="11"/>
        <w:jc w:val="center"/>
        <w:rPr>
          <w:noProof/>
          <w:lang w:eastAsia="en-GB"/>
        </w:rPr>
      </w:pPr>
      <w:r w:rsidRPr="00C47B79">
        <w:rPr>
          <w:noProof/>
          <w:lang w:eastAsia="en-GB"/>
        </w:rPr>
        <w:drawing>
          <wp:inline distT="0" distB="0" distL="0" distR="0">
            <wp:extent cx="8791575" cy="62125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92097" cy="6212943"/>
                    </a:xfrm>
                    <a:prstGeom prst="rect">
                      <a:avLst/>
                    </a:prstGeom>
                    <a:noFill/>
                    <a:ln>
                      <a:noFill/>
                    </a:ln>
                  </pic:spPr>
                </pic:pic>
              </a:graphicData>
            </a:graphic>
          </wp:inline>
        </w:drawing>
      </w:r>
    </w:p>
    <w:p w:rsidR="00BE0E86" w:rsidRDefault="00BE0E86" w:rsidP="00091911">
      <w:pPr>
        <w:jc w:val="center"/>
        <w:sectPr w:rsidR="00BE0E86" w:rsidSect="00394AA7">
          <w:headerReference w:type="default" r:id="rId20"/>
          <w:pgSz w:w="16838" w:h="11906" w:orient="landscape" w:code="9"/>
          <w:pgMar w:top="720" w:right="720" w:bottom="720" w:left="720" w:header="709" w:footer="274" w:gutter="0"/>
          <w:cols w:space="708"/>
          <w:docGrid w:linePitch="360"/>
        </w:sectPr>
      </w:pPr>
    </w:p>
    <w:p w:rsidR="008C173A" w:rsidRDefault="004430FB" w:rsidP="00751E41">
      <w:pPr>
        <w:jc w:val="left"/>
      </w:pPr>
      <w:bookmarkStart w:id="73" w:name="_Toc11419463"/>
      <w:r w:rsidRPr="00751E41">
        <w:rPr>
          <w:rStyle w:val="Heading1Char"/>
          <w:sz w:val="26"/>
          <w:szCs w:val="26"/>
        </w:rPr>
        <w:t xml:space="preserve">APPENDIX 2 – </w:t>
      </w:r>
      <w:r w:rsidRPr="00751E41">
        <w:rPr>
          <w:rStyle w:val="Heading1Char"/>
          <w:sz w:val="26"/>
          <w:szCs w:val="26"/>
        </w:rPr>
        <w:tab/>
      </w:r>
      <w:r w:rsidRPr="00751E41">
        <w:rPr>
          <w:rStyle w:val="Heading1Char"/>
          <w:sz w:val="26"/>
          <w:szCs w:val="26"/>
        </w:rPr>
        <w:tab/>
      </w:r>
      <w:r w:rsidRPr="00751E41">
        <w:rPr>
          <w:rStyle w:val="Heading1Char"/>
          <w:sz w:val="26"/>
          <w:szCs w:val="26"/>
        </w:rPr>
        <w:tab/>
      </w:r>
      <w:r w:rsidRPr="00751E41">
        <w:rPr>
          <w:rStyle w:val="Heading1Char"/>
          <w:sz w:val="26"/>
          <w:szCs w:val="26"/>
        </w:rPr>
        <w:tab/>
      </w:r>
      <w:r w:rsidRPr="00751E41">
        <w:rPr>
          <w:rStyle w:val="Heading1Char"/>
          <w:sz w:val="26"/>
          <w:szCs w:val="26"/>
        </w:rPr>
        <w:tab/>
      </w:r>
      <w:r w:rsidRPr="00751E41">
        <w:rPr>
          <w:rStyle w:val="Heading1Char"/>
          <w:sz w:val="26"/>
          <w:szCs w:val="26"/>
        </w:rPr>
        <w:tab/>
        <w:t>CURRENT SITE LAYOUT</w:t>
      </w:r>
      <w:bookmarkEnd w:id="73"/>
      <w:r w:rsidR="00AB4E2C" w:rsidRPr="00AB4E2C">
        <w:rPr>
          <w:noProof/>
          <w:lang w:eastAsia="en-GB"/>
        </w:rPr>
        <w:drawing>
          <wp:inline distT="0" distB="0" distL="0" distR="0">
            <wp:extent cx="8534400" cy="59707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38132" cy="5973344"/>
                    </a:xfrm>
                    <a:prstGeom prst="rect">
                      <a:avLst/>
                    </a:prstGeom>
                    <a:noFill/>
                    <a:ln>
                      <a:noFill/>
                    </a:ln>
                  </pic:spPr>
                </pic:pic>
              </a:graphicData>
            </a:graphic>
          </wp:inline>
        </w:drawing>
      </w:r>
    </w:p>
    <w:p w:rsidR="000C134C" w:rsidRDefault="000C134C" w:rsidP="00EA55B1">
      <w:pPr>
        <w:ind w:left="142" w:hanging="22"/>
        <w:jc w:val="center"/>
        <w:sectPr w:rsidR="000C134C" w:rsidSect="00AB4E2C">
          <w:headerReference w:type="default" r:id="rId22"/>
          <w:pgSz w:w="16838" w:h="11906" w:orient="landscape" w:code="9"/>
          <w:pgMar w:top="720" w:right="720" w:bottom="720" w:left="720" w:header="709" w:footer="709" w:gutter="0"/>
          <w:cols w:space="708"/>
          <w:docGrid w:linePitch="360"/>
        </w:sectPr>
      </w:pPr>
    </w:p>
    <w:p w:rsidR="002E3046" w:rsidRDefault="004430FB" w:rsidP="004430FB">
      <w:pPr>
        <w:pStyle w:val="Heading1"/>
        <w:spacing w:before="0"/>
      </w:pPr>
      <w:bookmarkStart w:id="74" w:name="_Toc11419464"/>
      <w:r>
        <w:t>APPENDIX 3 -</w:t>
      </w:r>
      <w:r>
        <w:tab/>
      </w:r>
      <w:r>
        <w:tab/>
      </w:r>
      <w:r>
        <w:tab/>
      </w:r>
      <w:r>
        <w:tab/>
      </w:r>
      <w:r>
        <w:tab/>
      </w:r>
      <w:r>
        <w:tab/>
      </w:r>
      <w:r w:rsidR="002E3046">
        <w:t>SURVEY RESULTS FROM ST LEONARDS SCHOOL</w:t>
      </w:r>
      <w:bookmarkEnd w:id="74"/>
    </w:p>
    <w:p w:rsidR="002E3046" w:rsidRDefault="002E3046" w:rsidP="00EA55B1">
      <w:pPr>
        <w:ind w:left="142" w:hanging="22"/>
        <w:jc w:val="center"/>
      </w:pPr>
    </w:p>
    <w:p w:rsidR="00091911" w:rsidRPr="00091911" w:rsidRDefault="000C134C" w:rsidP="00EA55B1">
      <w:pPr>
        <w:ind w:left="142" w:hanging="22"/>
        <w:jc w:val="center"/>
      </w:pPr>
      <w:r>
        <w:rPr>
          <w:noProof/>
          <w:lang w:eastAsia="en-GB"/>
        </w:rPr>
        <w:drawing>
          <wp:inline distT="0" distB="0" distL="0" distR="0" wp14:anchorId="68FCEF0F">
            <wp:extent cx="9474200" cy="57188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74200" cy="5718810"/>
                    </a:xfrm>
                    <a:prstGeom prst="rect">
                      <a:avLst/>
                    </a:prstGeom>
                    <a:noFill/>
                  </pic:spPr>
                </pic:pic>
              </a:graphicData>
            </a:graphic>
          </wp:inline>
        </w:drawing>
      </w:r>
    </w:p>
    <w:sectPr w:rsidR="00091911" w:rsidRPr="00091911" w:rsidSect="00EA55B1">
      <w:headerReference w:type="default" r:id="rId24"/>
      <w:pgSz w:w="16838" w:h="11906" w:orient="landscape" w:code="9"/>
      <w:pgMar w:top="720" w:right="962"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E41" w:rsidRDefault="00751E41" w:rsidP="00CB38EC">
      <w:r>
        <w:separator/>
      </w:r>
    </w:p>
  </w:endnote>
  <w:endnote w:type="continuationSeparator" w:id="0">
    <w:p w:rsidR="00751E41" w:rsidRDefault="00751E41" w:rsidP="00CB3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enturySchoolbook,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590217"/>
      <w:docPartObj>
        <w:docPartGallery w:val="Page Numbers (Bottom of Page)"/>
        <w:docPartUnique/>
      </w:docPartObj>
    </w:sdtPr>
    <w:sdtContent>
      <w:sdt>
        <w:sdtPr>
          <w:id w:val="363266199"/>
          <w:docPartObj>
            <w:docPartGallery w:val="Page Numbers (Top of Page)"/>
            <w:docPartUnique/>
          </w:docPartObj>
        </w:sdtPr>
        <w:sdtContent>
          <w:p w:rsidR="00751E41" w:rsidRDefault="00751E41">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534CF4">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34CF4">
              <w:rPr>
                <w:b/>
                <w:bCs/>
                <w:noProof/>
              </w:rPr>
              <w:t>39</w:t>
            </w:r>
            <w:r>
              <w:rPr>
                <w:b/>
                <w:bCs/>
                <w:sz w:val="24"/>
                <w:szCs w:val="24"/>
              </w:rPr>
              <w:fldChar w:fldCharType="end"/>
            </w:r>
          </w:p>
        </w:sdtContent>
      </w:sdt>
    </w:sdtContent>
  </w:sdt>
  <w:p w:rsidR="00751E41" w:rsidRDefault="00751E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E41" w:rsidRDefault="00751E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51E41" w:rsidRDefault="00751E4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E41" w:rsidRDefault="00751E41" w:rsidP="006B29B5">
    <w:pPr>
      <w:pStyle w:val="Footer"/>
      <w:ind w:right="360"/>
      <w:jc w:val="right"/>
      <w:rPr>
        <w:b/>
        <w:bCs/>
        <w:sz w:val="24"/>
      </w:rPr>
    </w:pPr>
    <w:r>
      <w:rPr>
        <w:b/>
        <w:bCs/>
        <w:sz w:val="24"/>
      </w:rPr>
      <w:t xml:space="preserve">Page </w:t>
    </w:r>
    <w:r>
      <w:rPr>
        <w:rStyle w:val="PageNumber"/>
        <w:b/>
        <w:bCs/>
        <w:sz w:val="24"/>
      </w:rPr>
      <w:fldChar w:fldCharType="begin"/>
    </w:r>
    <w:r>
      <w:rPr>
        <w:rStyle w:val="PageNumber"/>
        <w:b/>
        <w:bCs/>
        <w:sz w:val="24"/>
      </w:rPr>
      <w:instrText xml:space="preserve"> PAGE </w:instrText>
    </w:r>
    <w:r>
      <w:rPr>
        <w:rStyle w:val="PageNumber"/>
        <w:b/>
        <w:bCs/>
        <w:sz w:val="24"/>
      </w:rPr>
      <w:fldChar w:fldCharType="separate"/>
    </w:r>
    <w:r w:rsidR="00534CF4">
      <w:rPr>
        <w:rStyle w:val="PageNumber"/>
        <w:b/>
        <w:bCs/>
        <w:noProof/>
        <w:sz w:val="24"/>
      </w:rPr>
      <w:t>21</w:t>
    </w:r>
    <w:r>
      <w:rPr>
        <w:rStyle w:val="PageNumber"/>
        <w:b/>
        <w:bCs/>
        <w:sz w:val="24"/>
      </w:rPr>
      <w:fldChar w:fldCharType="end"/>
    </w:r>
    <w:r>
      <w:rPr>
        <w:rStyle w:val="PageNumber"/>
        <w:b/>
        <w:bCs/>
        <w:sz w:val="24"/>
      </w:rPr>
      <w:t xml:space="preserve"> of </w:t>
    </w:r>
    <w:r>
      <w:rPr>
        <w:rStyle w:val="PageNumber"/>
        <w:b/>
        <w:bCs/>
        <w:sz w:val="24"/>
      </w:rPr>
      <w:fldChar w:fldCharType="begin"/>
    </w:r>
    <w:r>
      <w:rPr>
        <w:rStyle w:val="PageNumber"/>
        <w:b/>
        <w:bCs/>
        <w:sz w:val="24"/>
      </w:rPr>
      <w:instrText xml:space="preserve"> NUMPAGES </w:instrText>
    </w:r>
    <w:r>
      <w:rPr>
        <w:rStyle w:val="PageNumber"/>
        <w:b/>
        <w:bCs/>
        <w:sz w:val="24"/>
      </w:rPr>
      <w:fldChar w:fldCharType="separate"/>
    </w:r>
    <w:r w:rsidR="00534CF4">
      <w:rPr>
        <w:rStyle w:val="PageNumber"/>
        <w:b/>
        <w:bCs/>
        <w:noProof/>
        <w:sz w:val="24"/>
      </w:rPr>
      <w:t>39</w:t>
    </w:r>
    <w:r>
      <w:rPr>
        <w:rStyle w:val="PageNumber"/>
        <w:b/>
        <w:bCs/>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E41" w:rsidRDefault="00751E41">
    <w:pPr>
      <w:pStyle w:val="Footer"/>
      <w:jc w:val="center"/>
      <w:rPr>
        <w:b/>
        <w:bCs/>
        <w:sz w:val="24"/>
      </w:rPr>
    </w:pPr>
    <w:r>
      <w:rPr>
        <w:rStyle w:val="PageNumber"/>
        <w:b/>
        <w:bCs/>
        <w:sz w:val="24"/>
      </w:rPr>
      <w:fldChar w:fldCharType="begin"/>
    </w:r>
    <w:r>
      <w:rPr>
        <w:rStyle w:val="PageNumber"/>
        <w:b/>
        <w:bCs/>
        <w:sz w:val="24"/>
      </w:rPr>
      <w:instrText xml:space="preserve"> PAGE </w:instrText>
    </w:r>
    <w:r>
      <w:rPr>
        <w:rStyle w:val="PageNumber"/>
        <w:b/>
        <w:bCs/>
        <w:sz w:val="24"/>
      </w:rPr>
      <w:fldChar w:fldCharType="separate"/>
    </w:r>
    <w:r>
      <w:rPr>
        <w:rStyle w:val="PageNumber"/>
        <w:b/>
        <w:bCs/>
        <w:noProof/>
        <w:sz w:val="24"/>
      </w:rPr>
      <w:t>26</w:t>
    </w:r>
    <w:r>
      <w:rPr>
        <w:rStyle w:val="PageNumber"/>
        <w:b/>
        <w:bCs/>
        <w:sz w:val="24"/>
      </w:rPr>
      <w:fldChar w:fldCharType="end"/>
    </w:r>
    <w:r>
      <w:rPr>
        <w:rStyle w:val="PageNumber"/>
        <w:b/>
        <w:bCs/>
        <w:sz w:val="24"/>
      </w:rPr>
      <w:t xml:space="preserve"> of </w:t>
    </w:r>
    <w:r>
      <w:rPr>
        <w:rStyle w:val="PageNumber"/>
        <w:b/>
        <w:bCs/>
        <w:sz w:val="24"/>
      </w:rPr>
      <w:fldChar w:fldCharType="begin"/>
    </w:r>
    <w:r>
      <w:rPr>
        <w:rStyle w:val="PageNumber"/>
        <w:b/>
        <w:bCs/>
        <w:sz w:val="24"/>
      </w:rPr>
      <w:instrText xml:space="preserve"> NUMPAGES </w:instrText>
    </w:r>
    <w:r>
      <w:rPr>
        <w:rStyle w:val="PageNumber"/>
        <w:b/>
        <w:bCs/>
        <w:sz w:val="24"/>
      </w:rPr>
      <w:fldChar w:fldCharType="separate"/>
    </w:r>
    <w:r>
      <w:rPr>
        <w:rStyle w:val="PageNumber"/>
        <w:b/>
        <w:bCs/>
        <w:noProof/>
        <w:sz w:val="24"/>
      </w:rPr>
      <w:t>39</w:t>
    </w:r>
    <w:r>
      <w:rPr>
        <w:rStyle w:val="PageNumber"/>
        <w:b/>
        <w:bCs/>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E41" w:rsidRDefault="00751E41" w:rsidP="00CB38EC">
      <w:r>
        <w:separator/>
      </w:r>
    </w:p>
  </w:footnote>
  <w:footnote w:type="continuationSeparator" w:id="0">
    <w:p w:rsidR="00751E41" w:rsidRDefault="00751E41" w:rsidP="00CB38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E41" w:rsidRDefault="00751E41">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E41" w:rsidRPr="00091911" w:rsidRDefault="00751E41" w:rsidP="00091911">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E41" w:rsidRPr="000C134C" w:rsidRDefault="00751E41" w:rsidP="006B29B5">
    <w:pPr>
      <w:pStyle w:val="Header"/>
      <w:jc w:val="center"/>
      <w:rPr>
        <w:b/>
        <w:sz w:val="28"/>
        <w:szCs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E41" w:rsidRPr="000C134C" w:rsidRDefault="00751E41" w:rsidP="006B29B5">
    <w:pPr>
      <w:pStyle w:val="Header"/>
      <w:jc w:val="center"/>
      <w:rPr>
        <w:b/>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E41" w:rsidRPr="000C134C" w:rsidRDefault="00751E41" w:rsidP="006B29B5">
    <w:pPr>
      <w:pStyle w:val="Header"/>
      <w:jc w:val="center"/>
      <w:rPr>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1BF7"/>
    <w:multiLevelType w:val="multilevel"/>
    <w:tmpl w:val="9BCEB5D6"/>
    <w:lvl w:ilvl="0">
      <w:start w:val="1"/>
      <w:numFmt w:val="none"/>
      <w:lvlText w:val="5."/>
      <w:lvlJc w:val="left"/>
      <w:pPr>
        <w:ind w:left="720" w:hanging="360"/>
      </w:pPr>
      <w:rPr>
        <w:rFonts w:hint="default"/>
        <w:b w:val="0"/>
      </w:rPr>
    </w:lvl>
    <w:lvl w:ilvl="1">
      <w:start w:val="1"/>
      <w:numFmt w:val="decimal"/>
      <w:isLgl/>
      <w:lvlText w:val="%15.%2"/>
      <w:lvlJc w:val="left"/>
      <w:pPr>
        <w:ind w:left="1281" w:hanging="855"/>
      </w:pPr>
      <w:rPr>
        <w:rFonts w:hint="default"/>
        <w:b w:val="0"/>
        <w:color w:val="auto"/>
        <w:sz w:val="22"/>
        <w:szCs w:val="22"/>
      </w:rPr>
    </w:lvl>
    <w:lvl w:ilvl="2">
      <w:start w:val="1"/>
      <w:numFmt w:val="decimal"/>
      <w:isLgl/>
      <w:lvlText w:val="5%1.%2.%3"/>
      <w:lvlJc w:val="left"/>
      <w:pPr>
        <w:ind w:left="1347" w:hanging="855"/>
      </w:pPr>
      <w:rPr>
        <w:rFonts w:asciiTheme="minorHAnsi" w:hAnsiTheme="minorHAnsi" w:hint="default"/>
        <w:color w:val="auto"/>
        <w:sz w:val="22"/>
        <w:szCs w:val="22"/>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 w15:restartNumberingAfterBreak="0">
    <w:nsid w:val="01C05898"/>
    <w:multiLevelType w:val="hybridMultilevel"/>
    <w:tmpl w:val="09CE6110"/>
    <w:lvl w:ilvl="0" w:tplc="EAF696C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274B2F"/>
    <w:multiLevelType w:val="hybridMultilevel"/>
    <w:tmpl w:val="03F8A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655BF9"/>
    <w:multiLevelType w:val="multilevel"/>
    <w:tmpl w:val="2642210C"/>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sz w:val="22"/>
        <w:szCs w:val="22"/>
      </w:rPr>
    </w:lvl>
    <w:lvl w:ilvl="2">
      <w:start w:val="1"/>
      <w:numFmt w:val="decimal"/>
      <w:lvlText w:val="%1.%2.%3"/>
      <w:lvlJc w:val="left"/>
      <w:pPr>
        <w:ind w:left="1572" w:hanging="720"/>
      </w:pPr>
      <w:rPr>
        <w:rFonts w:hint="default"/>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 w15:restartNumberingAfterBreak="0">
    <w:nsid w:val="090A765D"/>
    <w:multiLevelType w:val="multilevel"/>
    <w:tmpl w:val="7412546A"/>
    <w:lvl w:ilvl="0">
      <w:start w:val="7"/>
      <w:numFmt w:val="decimal"/>
      <w:lvlText w:val="%1."/>
      <w:lvlJc w:val="left"/>
      <w:pPr>
        <w:ind w:left="644" w:hanging="360"/>
      </w:pPr>
      <w:rPr>
        <w:rFonts w:hint="default"/>
        <w:b w:val="0"/>
      </w:rPr>
    </w:lvl>
    <w:lvl w:ilvl="1">
      <w:start w:val="1"/>
      <w:numFmt w:val="decimal"/>
      <w:isLgl/>
      <w:lvlText w:val="%1.%2"/>
      <w:lvlJc w:val="left"/>
      <w:pPr>
        <w:ind w:left="1281" w:hanging="855"/>
      </w:pPr>
      <w:rPr>
        <w:rFonts w:hint="default"/>
        <w:b w:val="0"/>
        <w:color w:val="auto"/>
        <w:sz w:val="22"/>
        <w:szCs w:val="22"/>
      </w:rPr>
    </w:lvl>
    <w:lvl w:ilvl="2">
      <w:start w:val="1"/>
      <w:numFmt w:val="decimal"/>
      <w:isLgl/>
      <w:lvlText w:val="%1.%2.%3"/>
      <w:lvlJc w:val="left"/>
      <w:pPr>
        <w:ind w:left="2131" w:hanging="855"/>
      </w:pPr>
      <w:rPr>
        <w:rFonts w:asciiTheme="minorHAnsi" w:hAnsiTheme="minorHAnsi" w:hint="default"/>
        <w:color w:val="auto"/>
        <w:sz w:val="22"/>
        <w:szCs w:val="22"/>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 w15:restartNumberingAfterBreak="0">
    <w:nsid w:val="0ADB32B7"/>
    <w:multiLevelType w:val="hybridMultilevel"/>
    <w:tmpl w:val="1F7E6D60"/>
    <w:lvl w:ilvl="0" w:tplc="EAF696C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E51A7E"/>
    <w:multiLevelType w:val="hybridMultilevel"/>
    <w:tmpl w:val="066224FA"/>
    <w:lvl w:ilvl="0" w:tplc="EAF696C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CC4C7F"/>
    <w:multiLevelType w:val="hybridMultilevel"/>
    <w:tmpl w:val="EA4E7340"/>
    <w:lvl w:ilvl="0" w:tplc="833863EC">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8" w15:restartNumberingAfterBreak="0">
    <w:nsid w:val="0C4B412D"/>
    <w:multiLevelType w:val="hybridMultilevel"/>
    <w:tmpl w:val="E814D560"/>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85189E"/>
    <w:multiLevelType w:val="multilevel"/>
    <w:tmpl w:val="87D8E8E8"/>
    <w:lvl w:ilvl="0">
      <w:start w:val="1"/>
      <w:numFmt w:val="none"/>
      <w:lvlText w:val="6"/>
      <w:lvlJc w:val="left"/>
      <w:pPr>
        <w:ind w:left="1440" w:hanging="720"/>
      </w:pPr>
      <w:rPr>
        <w:rFonts w:hint="default"/>
        <w:b/>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 w15:restartNumberingAfterBreak="0">
    <w:nsid w:val="1076422C"/>
    <w:multiLevelType w:val="multilevel"/>
    <w:tmpl w:val="89B6A5C4"/>
    <w:lvl w:ilvl="0">
      <w:start w:val="1"/>
      <w:numFmt w:val="decimal"/>
      <w:lvlText w:val="%1."/>
      <w:lvlJc w:val="left"/>
      <w:pPr>
        <w:ind w:left="720" w:hanging="360"/>
      </w:pPr>
      <w:rPr>
        <w:rFonts w:hint="default"/>
        <w:b w:val="0"/>
      </w:rPr>
    </w:lvl>
    <w:lvl w:ilvl="1">
      <w:start w:val="1"/>
      <w:numFmt w:val="decimal"/>
      <w:isLgl/>
      <w:lvlText w:val="%1.%2"/>
      <w:lvlJc w:val="left"/>
      <w:pPr>
        <w:ind w:left="1281" w:hanging="855"/>
      </w:pPr>
      <w:rPr>
        <w:rFonts w:hint="default"/>
        <w:b w:val="0"/>
        <w:color w:val="auto"/>
        <w:sz w:val="22"/>
        <w:szCs w:val="22"/>
      </w:rPr>
    </w:lvl>
    <w:lvl w:ilvl="2">
      <w:start w:val="1"/>
      <w:numFmt w:val="decimal"/>
      <w:isLgl/>
      <w:lvlText w:val="%1.%2.%3"/>
      <w:lvlJc w:val="left"/>
      <w:pPr>
        <w:ind w:left="1347" w:hanging="855"/>
      </w:pPr>
      <w:rPr>
        <w:rFonts w:asciiTheme="minorHAnsi" w:hAnsiTheme="minorHAnsi" w:hint="default"/>
        <w:color w:val="auto"/>
        <w:sz w:val="22"/>
        <w:szCs w:val="22"/>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 w15:restartNumberingAfterBreak="0">
    <w:nsid w:val="13A7321B"/>
    <w:multiLevelType w:val="hybridMultilevel"/>
    <w:tmpl w:val="9490F22C"/>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644" w:hanging="360"/>
      </w:pPr>
      <w:rPr>
        <w:rFonts w:hint="default"/>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EDE5CE3"/>
    <w:multiLevelType w:val="multilevel"/>
    <w:tmpl w:val="0158F1C6"/>
    <w:lvl w:ilvl="0">
      <w:start w:val="2"/>
      <w:numFmt w:val="decimal"/>
      <w:lvlText w:val="%1."/>
      <w:lvlJc w:val="left"/>
      <w:pPr>
        <w:ind w:left="720" w:hanging="360"/>
      </w:pPr>
      <w:rPr>
        <w:rFonts w:hint="default"/>
      </w:rPr>
    </w:lvl>
    <w:lvl w:ilvl="1">
      <w:start w:val="3"/>
      <w:numFmt w:val="decimal"/>
      <w:isLgl/>
      <w:lvlText w:val="%1.%2"/>
      <w:lvlJc w:val="left"/>
      <w:pPr>
        <w:ind w:left="1281" w:hanging="855"/>
      </w:pPr>
      <w:rPr>
        <w:rFonts w:hint="default"/>
        <w:b/>
      </w:rPr>
    </w:lvl>
    <w:lvl w:ilvl="2">
      <w:start w:val="1"/>
      <w:numFmt w:val="decimal"/>
      <w:isLgl/>
      <w:lvlText w:val="%1.%2.%3"/>
      <w:lvlJc w:val="left"/>
      <w:pPr>
        <w:ind w:left="1347" w:hanging="855"/>
      </w:pPr>
      <w:rPr>
        <w:rFonts w:hint="default"/>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3" w15:restartNumberingAfterBreak="0">
    <w:nsid w:val="1FE54CAF"/>
    <w:multiLevelType w:val="multilevel"/>
    <w:tmpl w:val="C6B6B1F8"/>
    <w:lvl w:ilvl="0">
      <w:start w:val="1"/>
      <w:numFmt w:val="none"/>
      <w:lvlText w:val="8."/>
      <w:lvlJc w:val="left"/>
      <w:pPr>
        <w:ind w:left="1069" w:hanging="360"/>
      </w:pPr>
      <w:rPr>
        <w:rFonts w:hint="default"/>
      </w:rPr>
    </w:lvl>
    <w:lvl w:ilvl="1">
      <w:start w:val="1"/>
      <w:numFmt w:val="decimal"/>
      <w:isLgl/>
      <w:lvlText w:val="8%1.2"/>
      <w:lvlJc w:val="left"/>
      <w:pPr>
        <w:ind w:left="1630" w:hanging="855"/>
      </w:pPr>
      <w:rPr>
        <w:rFonts w:hint="default"/>
      </w:rPr>
    </w:lvl>
    <w:lvl w:ilvl="2">
      <w:start w:val="1"/>
      <w:numFmt w:val="decimal"/>
      <w:isLgl/>
      <w:lvlText w:val="%18.2.%3"/>
      <w:lvlJc w:val="left"/>
      <w:pPr>
        <w:ind w:left="1696" w:hanging="855"/>
      </w:pPr>
      <w:rPr>
        <w:rFonts w:hint="default"/>
      </w:rPr>
    </w:lvl>
    <w:lvl w:ilvl="3">
      <w:start w:val="1"/>
      <w:numFmt w:val="decimal"/>
      <w:isLgl/>
      <w:lvlText w:val="%1.%2.%3.%4"/>
      <w:lvlJc w:val="left"/>
      <w:pPr>
        <w:ind w:left="1762" w:hanging="855"/>
      </w:pPr>
      <w:rPr>
        <w:rFonts w:hint="default"/>
      </w:rPr>
    </w:lvl>
    <w:lvl w:ilvl="4">
      <w:start w:val="1"/>
      <w:numFmt w:val="bullet"/>
      <w:lvlText w:val=""/>
      <w:lvlJc w:val="left"/>
      <w:pPr>
        <w:ind w:left="2053" w:hanging="1080"/>
      </w:pPr>
      <w:rPr>
        <w:rFonts w:ascii="Symbol" w:hAnsi="Symbol" w:hint="default"/>
      </w:rPr>
    </w:lvl>
    <w:lvl w:ilvl="5">
      <w:start w:val="1"/>
      <w:numFmt w:val="decimal"/>
      <w:isLgl/>
      <w:lvlText w:val="%1.%2.%3.%4.%5.%6"/>
      <w:lvlJc w:val="left"/>
      <w:pPr>
        <w:ind w:left="2119" w:hanging="1080"/>
      </w:pPr>
      <w:rPr>
        <w:rFonts w:hint="default"/>
      </w:rPr>
    </w:lvl>
    <w:lvl w:ilvl="6">
      <w:start w:val="1"/>
      <w:numFmt w:val="decimal"/>
      <w:isLgl/>
      <w:lvlText w:val="%1.%2.%3.%4.%5.%6.%7"/>
      <w:lvlJc w:val="left"/>
      <w:pPr>
        <w:ind w:left="2545" w:hanging="1440"/>
      </w:pPr>
      <w:rPr>
        <w:rFonts w:hint="default"/>
      </w:rPr>
    </w:lvl>
    <w:lvl w:ilvl="7">
      <w:start w:val="1"/>
      <w:numFmt w:val="decimal"/>
      <w:isLgl/>
      <w:lvlText w:val="%1.%2.%3.%4.%5.%6.%7.%8"/>
      <w:lvlJc w:val="left"/>
      <w:pPr>
        <w:ind w:left="2611" w:hanging="1440"/>
      </w:pPr>
      <w:rPr>
        <w:rFonts w:hint="default"/>
      </w:rPr>
    </w:lvl>
    <w:lvl w:ilvl="8">
      <w:start w:val="1"/>
      <w:numFmt w:val="decimal"/>
      <w:isLgl/>
      <w:lvlText w:val="%1.%2.%3.%4.%5.%6.%7.%8.%9"/>
      <w:lvlJc w:val="left"/>
      <w:pPr>
        <w:ind w:left="3037" w:hanging="1800"/>
      </w:pPr>
      <w:rPr>
        <w:rFonts w:hint="default"/>
      </w:rPr>
    </w:lvl>
  </w:abstractNum>
  <w:abstractNum w:abstractNumId="14" w15:restartNumberingAfterBreak="0">
    <w:nsid w:val="2414499B"/>
    <w:multiLevelType w:val="hybridMultilevel"/>
    <w:tmpl w:val="624A37C4"/>
    <w:lvl w:ilvl="0" w:tplc="A88CB79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604151"/>
    <w:multiLevelType w:val="multilevel"/>
    <w:tmpl w:val="B7802B28"/>
    <w:lvl w:ilvl="0">
      <w:start w:val="1"/>
      <w:numFmt w:val="decimal"/>
      <w:lvlText w:val="%1."/>
      <w:lvlJc w:val="left"/>
      <w:pPr>
        <w:ind w:left="644" w:hanging="360"/>
      </w:pPr>
      <w:rPr>
        <w:rFonts w:hint="default"/>
        <w:b w:val="0"/>
      </w:rPr>
    </w:lvl>
    <w:lvl w:ilvl="1">
      <w:start w:val="1"/>
      <w:numFmt w:val="decimal"/>
      <w:isLgl/>
      <w:lvlText w:val="%1.%2"/>
      <w:lvlJc w:val="left"/>
      <w:pPr>
        <w:ind w:left="1281" w:hanging="855"/>
      </w:pPr>
      <w:rPr>
        <w:rFonts w:hint="default"/>
        <w:b/>
        <w:color w:val="auto"/>
        <w:sz w:val="22"/>
        <w:szCs w:val="22"/>
      </w:rPr>
    </w:lvl>
    <w:lvl w:ilvl="2">
      <w:start w:val="1"/>
      <w:numFmt w:val="decimal"/>
      <w:isLgl/>
      <w:lvlText w:val="%1.%2.%3"/>
      <w:lvlJc w:val="left"/>
      <w:pPr>
        <w:ind w:left="1347" w:hanging="855"/>
      </w:pPr>
      <w:rPr>
        <w:rFonts w:asciiTheme="minorHAnsi" w:hAnsiTheme="minorHAnsi" w:hint="default"/>
        <w:color w:val="auto"/>
        <w:sz w:val="22"/>
        <w:szCs w:val="22"/>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6" w15:restartNumberingAfterBreak="0">
    <w:nsid w:val="29586131"/>
    <w:multiLevelType w:val="multilevel"/>
    <w:tmpl w:val="87D8E8E8"/>
    <w:lvl w:ilvl="0">
      <w:start w:val="1"/>
      <w:numFmt w:val="none"/>
      <w:lvlText w:val="6"/>
      <w:lvlJc w:val="left"/>
      <w:pPr>
        <w:ind w:left="1440" w:hanging="720"/>
      </w:pPr>
      <w:rPr>
        <w:rFonts w:hint="default"/>
        <w:b/>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 w15:restartNumberingAfterBreak="0">
    <w:nsid w:val="2BAF0B27"/>
    <w:multiLevelType w:val="hybridMultilevel"/>
    <w:tmpl w:val="23888046"/>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5E3459"/>
    <w:multiLevelType w:val="multilevel"/>
    <w:tmpl w:val="89B6A5C4"/>
    <w:lvl w:ilvl="0">
      <w:start w:val="1"/>
      <w:numFmt w:val="decimal"/>
      <w:lvlText w:val="%1."/>
      <w:lvlJc w:val="left"/>
      <w:pPr>
        <w:ind w:left="720" w:hanging="360"/>
      </w:pPr>
      <w:rPr>
        <w:rFonts w:hint="default"/>
        <w:b w:val="0"/>
      </w:rPr>
    </w:lvl>
    <w:lvl w:ilvl="1">
      <w:start w:val="1"/>
      <w:numFmt w:val="decimal"/>
      <w:isLgl/>
      <w:lvlText w:val="%1.%2"/>
      <w:lvlJc w:val="left"/>
      <w:pPr>
        <w:ind w:left="1281" w:hanging="855"/>
      </w:pPr>
      <w:rPr>
        <w:rFonts w:hint="default"/>
        <w:b w:val="0"/>
        <w:color w:val="auto"/>
        <w:sz w:val="22"/>
        <w:szCs w:val="22"/>
      </w:rPr>
    </w:lvl>
    <w:lvl w:ilvl="2">
      <w:start w:val="1"/>
      <w:numFmt w:val="decimal"/>
      <w:isLgl/>
      <w:lvlText w:val="%1.%2.%3"/>
      <w:lvlJc w:val="left"/>
      <w:pPr>
        <w:ind w:left="1347" w:hanging="855"/>
      </w:pPr>
      <w:rPr>
        <w:rFonts w:asciiTheme="minorHAnsi" w:hAnsiTheme="minorHAnsi" w:hint="default"/>
        <w:color w:val="auto"/>
        <w:sz w:val="22"/>
        <w:szCs w:val="22"/>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9" w15:restartNumberingAfterBreak="0">
    <w:nsid w:val="2F2B4F4E"/>
    <w:multiLevelType w:val="hybridMultilevel"/>
    <w:tmpl w:val="54329D74"/>
    <w:lvl w:ilvl="0" w:tplc="216A6C1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427B40"/>
    <w:multiLevelType w:val="hybridMultilevel"/>
    <w:tmpl w:val="1B088034"/>
    <w:lvl w:ilvl="0" w:tplc="EAF696CC">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15:restartNumberingAfterBreak="0">
    <w:nsid w:val="325408C4"/>
    <w:multiLevelType w:val="hybridMultilevel"/>
    <w:tmpl w:val="9ADA0626"/>
    <w:lvl w:ilvl="0" w:tplc="77822418">
      <w:start w:val="3"/>
      <w:numFmt w:val="decimal"/>
      <w:lvlText w:val="%1."/>
      <w:lvlJc w:val="left"/>
      <w:pPr>
        <w:ind w:left="720" w:hanging="360"/>
      </w:pPr>
      <w:rPr>
        <w:rFonts w:hint="default"/>
        <w:b/>
      </w:rPr>
    </w:lvl>
    <w:lvl w:ilvl="1" w:tplc="607CE5A6">
      <w:start w:val="1"/>
      <w:numFmt w:val="lowerLetter"/>
      <w:lvlText w:val="(%2)"/>
      <w:lvlJc w:val="left"/>
      <w:pPr>
        <w:ind w:left="1770" w:hanging="69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C53900"/>
    <w:multiLevelType w:val="hybridMultilevel"/>
    <w:tmpl w:val="D884E166"/>
    <w:lvl w:ilvl="0" w:tplc="DFA44F92">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664BC2"/>
    <w:multiLevelType w:val="hybridMultilevel"/>
    <w:tmpl w:val="777417EC"/>
    <w:lvl w:ilvl="0" w:tplc="ACA6D052">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CAE222F"/>
    <w:multiLevelType w:val="hybridMultilevel"/>
    <w:tmpl w:val="DF66CC94"/>
    <w:lvl w:ilvl="0" w:tplc="B8FE709C">
      <w:start w:val="1"/>
      <w:numFmt w:val="lowerLetter"/>
      <w:lvlText w:val="(%1)"/>
      <w:lvlJc w:val="left"/>
      <w:pPr>
        <w:tabs>
          <w:tab w:val="num" w:pos="1080"/>
        </w:tabs>
        <w:ind w:left="1080" w:hanging="360"/>
      </w:pPr>
      <w:rPr>
        <w:rFonts w:hint="default"/>
      </w:rPr>
    </w:lvl>
    <w:lvl w:ilvl="1" w:tplc="B67406FE">
      <w:start w:val="6"/>
      <w:numFmt w:val="decimal"/>
      <w:lvlText w:val="%2."/>
      <w:lvlJc w:val="left"/>
      <w:pPr>
        <w:tabs>
          <w:tab w:val="num" w:pos="2160"/>
        </w:tabs>
        <w:ind w:left="2160" w:hanging="720"/>
      </w:pPr>
      <w:rPr>
        <w:rFonts w:hint="default"/>
      </w:rPr>
    </w:lvl>
    <w:lvl w:ilvl="2" w:tplc="E3E687F0">
      <w:start w:val="2"/>
      <w:numFmt w:val="lowerLetter"/>
      <w:lvlText w:val="(%3)"/>
      <w:lvlJc w:val="left"/>
      <w:pPr>
        <w:tabs>
          <w:tab w:val="num" w:pos="965"/>
        </w:tabs>
        <w:ind w:left="965" w:hanging="397"/>
      </w:pPr>
      <w:rPr>
        <w:rFonts w:ascii="Arial" w:hAnsi="Arial" w:hint="default"/>
        <w:b w:val="0"/>
        <w:i w:val="0"/>
        <w:caps w:val="0"/>
        <w:strike w:val="0"/>
        <w:dstrike w:val="0"/>
        <w:outline w:val="0"/>
        <w:shadow w:val="0"/>
        <w:emboss w:val="0"/>
        <w:imprint w:val="0"/>
        <w:vanish w:val="0"/>
        <w:sz w:val="28"/>
        <w:vertAlign w:val="baseline"/>
      </w:rPr>
    </w:lvl>
    <w:lvl w:ilvl="3" w:tplc="93FCA200">
      <w:start w:val="1"/>
      <w:numFmt w:val="decimal"/>
      <w:lvlText w:val="Area (%4)."/>
      <w:lvlJc w:val="left"/>
      <w:pPr>
        <w:tabs>
          <w:tab w:val="num" w:pos="3960"/>
        </w:tabs>
        <w:ind w:left="3240" w:hanging="360"/>
      </w:pPr>
      <w:rPr>
        <w:rFonts w:hint="default"/>
      </w:rPr>
    </w:lvl>
    <w:lvl w:ilvl="4" w:tplc="F3F47AB2">
      <w:start w:val="4"/>
      <w:numFmt w:val="lowerRoman"/>
      <w:lvlText w:val="(%5)"/>
      <w:lvlJc w:val="left"/>
      <w:pPr>
        <w:tabs>
          <w:tab w:val="num" w:pos="4320"/>
        </w:tabs>
        <w:ind w:left="4320" w:hanging="72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40967FF7"/>
    <w:multiLevelType w:val="hybridMultilevel"/>
    <w:tmpl w:val="1B74A1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1C1582"/>
    <w:multiLevelType w:val="hybridMultilevel"/>
    <w:tmpl w:val="B9FC7E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4E6818"/>
    <w:multiLevelType w:val="multilevel"/>
    <w:tmpl w:val="94B0A294"/>
    <w:lvl w:ilvl="0">
      <w:start w:val="5"/>
      <w:numFmt w:val="decimal"/>
      <w:lvlText w:val="%1."/>
      <w:lvlJc w:val="left"/>
      <w:pPr>
        <w:ind w:left="644" w:hanging="360"/>
      </w:pPr>
      <w:rPr>
        <w:rFonts w:hint="default"/>
        <w:b w:val="0"/>
      </w:rPr>
    </w:lvl>
    <w:lvl w:ilvl="1">
      <w:start w:val="1"/>
      <w:numFmt w:val="decimal"/>
      <w:isLgl/>
      <w:lvlText w:val="%1.%2"/>
      <w:lvlJc w:val="left"/>
      <w:pPr>
        <w:ind w:left="1281" w:hanging="855"/>
      </w:pPr>
      <w:rPr>
        <w:rFonts w:hint="default"/>
        <w:b w:val="0"/>
        <w:color w:val="auto"/>
        <w:sz w:val="22"/>
        <w:szCs w:val="22"/>
      </w:rPr>
    </w:lvl>
    <w:lvl w:ilvl="2">
      <w:start w:val="1"/>
      <w:numFmt w:val="decimal"/>
      <w:isLgl/>
      <w:lvlText w:val="%1.%2.%3"/>
      <w:lvlJc w:val="left"/>
      <w:pPr>
        <w:ind w:left="1347" w:hanging="855"/>
      </w:pPr>
      <w:rPr>
        <w:rFonts w:asciiTheme="minorHAnsi" w:hAnsiTheme="minorHAnsi" w:hint="default"/>
        <w:color w:val="auto"/>
        <w:sz w:val="22"/>
        <w:szCs w:val="22"/>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8" w15:restartNumberingAfterBreak="0">
    <w:nsid w:val="42685744"/>
    <w:multiLevelType w:val="multilevel"/>
    <w:tmpl w:val="BCC423B6"/>
    <w:lvl w:ilvl="0">
      <w:start w:val="8"/>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9" w15:restartNumberingAfterBreak="0">
    <w:nsid w:val="4A3E6051"/>
    <w:multiLevelType w:val="multilevel"/>
    <w:tmpl w:val="58820CB4"/>
    <w:lvl w:ilvl="0">
      <w:start w:val="1"/>
      <w:numFmt w:val="decimal"/>
      <w:lvlText w:val="%1."/>
      <w:lvlJc w:val="left"/>
      <w:pPr>
        <w:ind w:left="720" w:hanging="360"/>
      </w:pPr>
    </w:lvl>
    <w:lvl w:ilvl="1">
      <w:start w:val="1"/>
      <w:numFmt w:val="decimal"/>
      <w:isLgl/>
      <w:lvlText w:val="%1.%2"/>
      <w:lvlJc w:val="left"/>
      <w:pPr>
        <w:ind w:left="1281" w:hanging="855"/>
      </w:pPr>
      <w:rPr>
        <w:rFonts w:hint="default"/>
      </w:rPr>
    </w:lvl>
    <w:lvl w:ilvl="2">
      <w:start w:val="1"/>
      <w:numFmt w:val="decimal"/>
      <w:isLgl/>
      <w:lvlText w:val="%1.%2.%3"/>
      <w:lvlJc w:val="left"/>
      <w:pPr>
        <w:ind w:left="1347" w:hanging="855"/>
      </w:pPr>
      <w:rPr>
        <w:rFonts w:hint="default"/>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0" w15:restartNumberingAfterBreak="0">
    <w:nsid w:val="4D6B3F98"/>
    <w:multiLevelType w:val="hybridMultilevel"/>
    <w:tmpl w:val="F4DC517E"/>
    <w:lvl w:ilvl="0" w:tplc="0809000B">
      <w:start w:val="1"/>
      <w:numFmt w:val="bullet"/>
      <w:lvlText w:val=""/>
      <w:lvlJc w:val="left"/>
      <w:pPr>
        <w:ind w:left="3130" w:hanging="360"/>
      </w:pPr>
      <w:rPr>
        <w:rFonts w:ascii="Wingdings" w:hAnsi="Wingdings"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31" w15:restartNumberingAfterBreak="0">
    <w:nsid w:val="50521DFB"/>
    <w:multiLevelType w:val="hybridMultilevel"/>
    <w:tmpl w:val="BA34F1D2"/>
    <w:lvl w:ilvl="0" w:tplc="5CBAC044">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05D44DB"/>
    <w:multiLevelType w:val="hybridMultilevel"/>
    <w:tmpl w:val="7D301610"/>
    <w:lvl w:ilvl="0" w:tplc="8CF07A0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3" w15:restartNumberingAfterBreak="0">
    <w:nsid w:val="51212F63"/>
    <w:multiLevelType w:val="hybridMultilevel"/>
    <w:tmpl w:val="24A65FDA"/>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B41A54"/>
    <w:multiLevelType w:val="hybridMultilevel"/>
    <w:tmpl w:val="73F4F8FE"/>
    <w:lvl w:ilvl="0" w:tplc="54780E2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5C37AA"/>
    <w:multiLevelType w:val="multilevel"/>
    <w:tmpl w:val="89B6A5C4"/>
    <w:lvl w:ilvl="0">
      <w:start w:val="1"/>
      <w:numFmt w:val="decimal"/>
      <w:lvlText w:val="%1."/>
      <w:lvlJc w:val="left"/>
      <w:pPr>
        <w:ind w:left="720" w:hanging="360"/>
      </w:pPr>
      <w:rPr>
        <w:rFonts w:hint="default"/>
        <w:b w:val="0"/>
      </w:rPr>
    </w:lvl>
    <w:lvl w:ilvl="1">
      <w:start w:val="1"/>
      <w:numFmt w:val="decimal"/>
      <w:isLgl/>
      <w:lvlText w:val="%1.%2"/>
      <w:lvlJc w:val="left"/>
      <w:pPr>
        <w:ind w:left="1281" w:hanging="855"/>
      </w:pPr>
      <w:rPr>
        <w:rFonts w:hint="default"/>
        <w:b w:val="0"/>
        <w:color w:val="auto"/>
        <w:sz w:val="22"/>
        <w:szCs w:val="22"/>
      </w:rPr>
    </w:lvl>
    <w:lvl w:ilvl="2">
      <w:start w:val="1"/>
      <w:numFmt w:val="decimal"/>
      <w:isLgl/>
      <w:lvlText w:val="%1.%2.%3"/>
      <w:lvlJc w:val="left"/>
      <w:pPr>
        <w:ind w:left="1347" w:hanging="855"/>
      </w:pPr>
      <w:rPr>
        <w:rFonts w:asciiTheme="minorHAnsi" w:hAnsiTheme="minorHAnsi" w:hint="default"/>
        <w:color w:val="auto"/>
        <w:sz w:val="22"/>
        <w:szCs w:val="22"/>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6" w15:restartNumberingAfterBreak="0">
    <w:nsid w:val="5ACF7A39"/>
    <w:multiLevelType w:val="hybridMultilevel"/>
    <w:tmpl w:val="406E266C"/>
    <w:lvl w:ilvl="0" w:tplc="0316D1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D66421"/>
    <w:multiLevelType w:val="hybridMultilevel"/>
    <w:tmpl w:val="2CEA5C92"/>
    <w:lvl w:ilvl="0" w:tplc="DFA44F92">
      <w:start w:val="1"/>
      <w:numFmt w:val="lowerLetter"/>
      <w:lvlText w:val="(%1)"/>
      <w:lvlJc w:val="left"/>
      <w:pPr>
        <w:ind w:left="720" w:hanging="360"/>
      </w:pPr>
      <w:rPr>
        <w:rFonts w:hint="default"/>
      </w:rPr>
    </w:lvl>
    <w:lvl w:ilvl="1" w:tplc="A044C30A">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F2A0607"/>
    <w:multiLevelType w:val="hybridMultilevel"/>
    <w:tmpl w:val="B554D9B8"/>
    <w:lvl w:ilvl="0" w:tplc="08090017">
      <w:start w:val="1"/>
      <w:numFmt w:val="lowerLetter"/>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15:restartNumberingAfterBreak="0">
    <w:nsid w:val="5F5E5EAE"/>
    <w:multiLevelType w:val="hybridMultilevel"/>
    <w:tmpl w:val="04188452"/>
    <w:lvl w:ilvl="0" w:tplc="54780E2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FD83F96"/>
    <w:multiLevelType w:val="multilevel"/>
    <w:tmpl w:val="D45A3BCC"/>
    <w:lvl w:ilvl="0">
      <w:start w:val="1"/>
      <w:numFmt w:val="decimal"/>
      <w:lvlText w:val="%1."/>
      <w:lvlJc w:val="left"/>
      <w:pPr>
        <w:ind w:left="720" w:hanging="360"/>
      </w:pPr>
    </w:lvl>
    <w:lvl w:ilvl="1">
      <w:start w:val="1"/>
      <w:numFmt w:val="decimal"/>
      <w:isLgl/>
      <w:lvlText w:val="%1.%2"/>
      <w:lvlJc w:val="left"/>
      <w:pPr>
        <w:ind w:left="1281" w:hanging="855"/>
      </w:pPr>
      <w:rPr>
        <w:rFonts w:hint="default"/>
      </w:rPr>
    </w:lvl>
    <w:lvl w:ilvl="2">
      <w:start w:val="1"/>
      <w:numFmt w:val="decimal"/>
      <w:isLgl/>
      <w:lvlText w:val="%1.%2.%3"/>
      <w:lvlJc w:val="left"/>
      <w:pPr>
        <w:ind w:left="1347" w:hanging="855"/>
      </w:pPr>
      <w:rPr>
        <w:rFonts w:hint="default"/>
      </w:rPr>
    </w:lvl>
    <w:lvl w:ilvl="3">
      <w:start w:val="1"/>
      <w:numFmt w:val="decimal"/>
      <w:isLgl/>
      <w:lvlText w:val="%1.%2.%3.%4"/>
      <w:lvlJc w:val="left"/>
      <w:pPr>
        <w:ind w:left="1413" w:hanging="855"/>
      </w:pPr>
      <w:rPr>
        <w:rFonts w:hint="default"/>
      </w:rPr>
    </w:lvl>
    <w:lvl w:ilvl="4">
      <w:start w:val="1"/>
      <w:numFmt w:val="bullet"/>
      <w:lvlText w:val=""/>
      <w:lvlJc w:val="left"/>
      <w:pPr>
        <w:ind w:left="1704" w:hanging="1080"/>
      </w:pPr>
      <w:rPr>
        <w:rFonts w:ascii="Symbol" w:hAnsi="Symbol"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1" w15:restartNumberingAfterBreak="0">
    <w:nsid w:val="689A1CAE"/>
    <w:multiLevelType w:val="hybridMultilevel"/>
    <w:tmpl w:val="5134CBD6"/>
    <w:lvl w:ilvl="0" w:tplc="8918D90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BE201D4"/>
    <w:multiLevelType w:val="multilevel"/>
    <w:tmpl w:val="3CC850A8"/>
    <w:lvl w:ilvl="0">
      <w:start w:val="1"/>
      <w:numFmt w:val="decimal"/>
      <w:lvlText w:val="%1."/>
      <w:lvlJc w:val="left"/>
      <w:pPr>
        <w:ind w:left="720" w:hanging="360"/>
      </w:pPr>
      <w:rPr>
        <w:rFonts w:hint="default"/>
      </w:rPr>
    </w:lvl>
    <w:lvl w:ilvl="1">
      <w:start w:val="1"/>
      <w:numFmt w:val="decimal"/>
      <w:isLgl/>
      <w:lvlText w:val="%1.%2"/>
      <w:lvlJc w:val="left"/>
      <w:pPr>
        <w:ind w:left="1281" w:hanging="855"/>
      </w:pPr>
      <w:rPr>
        <w:rFonts w:hint="default"/>
      </w:rPr>
    </w:lvl>
    <w:lvl w:ilvl="2">
      <w:start w:val="1"/>
      <w:numFmt w:val="decimal"/>
      <w:isLgl/>
      <w:lvlText w:val="%1.%2.%3"/>
      <w:lvlJc w:val="left"/>
      <w:pPr>
        <w:ind w:left="1347" w:hanging="855"/>
      </w:pPr>
      <w:rPr>
        <w:rFonts w:hint="default"/>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3" w15:restartNumberingAfterBreak="0">
    <w:nsid w:val="6C275ED4"/>
    <w:multiLevelType w:val="hybridMultilevel"/>
    <w:tmpl w:val="59162FE8"/>
    <w:lvl w:ilvl="0" w:tplc="526201DC">
      <w:start w:val="1"/>
      <w:numFmt w:val="bullet"/>
      <w:lvlText w:val=""/>
      <w:lvlJc w:val="left"/>
      <w:pPr>
        <w:ind w:left="2001" w:hanging="360"/>
      </w:pPr>
      <w:rPr>
        <w:rFonts w:ascii="Wingdings" w:hAnsi="Wingdings" w:hint="default"/>
        <w:color w:val="auto"/>
        <w:sz w:val="22"/>
        <w:szCs w:val="22"/>
      </w:rPr>
    </w:lvl>
    <w:lvl w:ilvl="1" w:tplc="08090003" w:tentative="1">
      <w:start w:val="1"/>
      <w:numFmt w:val="bullet"/>
      <w:lvlText w:val="o"/>
      <w:lvlJc w:val="left"/>
      <w:pPr>
        <w:ind w:left="2721" w:hanging="360"/>
      </w:pPr>
      <w:rPr>
        <w:rFonts w:ascii="Courier New" w:hAnsi="Courier New" w:cs="Courier New" w:hint="default"/>
      </w:rPr>
    </w:lvl>
    <w:lvl w:ilvl="2" w:tplc="08090005" w:tentative="1">
      <w:start w:val="1"/>
      <w:numFmt w:val="bullet"/>
      <w:lvlText w:val=""/>
      <w:lvlJc w:val="left"/>
      <w:pPr>
        <w:ind w:left="3441" w:hanging="360"/>
      </w:pPr>
      <w:rPr>
        <w:rFonts w:ascii="Wingdings" w:hAnsi="Wingdings" w:hint="default"/>
      </w:rPr>
    </w:lvl>
    <w:lvl w:ilvl="3" w:tplc="08090001" w:tentative="1">
      <w:start w:val="1"/>
      <w:numFmt w:val="bullet"/>
      <w:lvlText w:val=""/>
      <w:lvlJc w:val="left"/>
      <w:pPr>
        <w:ind w:left="4161" w:hanging="360"/>
      </w:pPr>
      <w:rPr>
        <w:rFonts w:ascii="Symbol" w:hAnsi="Symbol" w:hint="default"/>
      </w:rPr>
    </w:lvl>
    <w:lvl w:ilvl="4" w:tplc="08090003" w:tentative="1">
      <w:start w:val="1"/>
      <w:numFmt w:val="bullet"/>
      <w:lvlText w:val="o"/>
      <w:lvlJc w:val="left"/>
      <w:pPr>
        <w:ind w:left="4881" w:hanging="360"/>
      </w:pPr>
      <w:rPr>
        <w:rFonts w:ascii="Courier New" w:hAnsi="Courier New" w:cs="Courier New" w:hint="default"/>
      </w:rPr>
    </w:lvl>
    <w:lvl w:ilvl="5" w:tplc="08090005" w:tentative="1">
      <w:start w:val="1"/>
      <w:numFmt w:val="bullet"/>
      <w:lvlText w:val=""/>
      <w:lvlJc w:val="left"/>
      <w:pPr>
        <w:ind w:left="5601" w:hanging="360"/>
      </w:pPr>
      <w:rPr>
        <w:rFonts w:ascii="Wingdings" w:hAnsi="Wingdings" w:hint="default"/>
      </w:rPr>
    </w:lvl>
    <w:lvl w:ilvl="6" w:tplc="08090001" w:tentative="1">
      <w:start w:val="1"/>
      <w:numFmt w:val="bullet"/>
      <w:lvlText w:val=""/>
      <w:lvlJc w:val="left"/>
      <w:pPr>
        <w:ind w:left="6321" w:hanging="360"/>
      </w:pPr>
      <w:rPr>
        <w:rFonts w:ascii="Symbol" w:hAnsi="Symbol" w:hint="default"/>
      </w:rPr>
    </w:lvl>
    <w:lvl w:ilvl="7" w:tplc="08090003" w:tentative="1">
      <w:start w:val="1"/>
      <w:numFmt w:val="bullet"/>
      <w:lvlText w:val="o"/>
      <w:lvlJc w:val="left"/>
      <w:pPr>
        <w:ind w:left="7041" w:hanging="360"/>
      </w:pPr>
      <w:rPr>
        <w:rFonts w:ascii="Courier New" w:hAnsi="Courier New" w:cs="Courier New" w:hint="default"/>
      </w:rPr>
    </w:lvl>
    <w:lvl w:ilvl="8" w:tplc="08090005" w:tentative="1">
      <w:start w:val="1"/>
      <w:numFmt w:val="bullet"/>
      <w:lvlText w:val=""/>
      <w:lvlJc w:val="left"/>
      <w:pPr>
        <w:ind w:left="7761" w:hanging="360"/>
      </w:pPr>
      <w:rPr>
        <w:rFonts w:ascii="Wingdings" w:hAnsi="Wingdings" w:hint="default"/>
      </w:rPr>
    </w:lvl>
  </w:abstractNum>
  <w:abstractNum w:abstractNumId="44" w15:restartNumberingAfterBreak="0">
    <w:nsid w:val="6E811BEA"/>
    <w:multiLevelType w:val="hybridMultilevel"/>
    <w:tmpl w:val="137A7BEE"/>
    <w:lvl w:ilvl="0" w:tplc="EAF696C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0E836A4"/>
    <w:multiLevelType w:val="hybridMultilevel"/>
    <w:tmpl w:val="E6607876"/>
    <w:lvl w:ilvl="0" w:tplc="0809000B">
      <w:start w:val="1"/>
      <w:numFmt w:val="bullet"/>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46" w15:restartNumberingAfterBreak="0">
    <w:nsid w:val="7188357B"/>
    <w:multiLevelType w:val="hybridMultilevel"/>
    <w:tmpl w:val="D97AA908"/>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6736EB9"/>
    <w:multiLevelType w:val="hybridMultilevel"/>
    <w:tmpl w:val="F91091A4"/>
    <w:lvl w:ilvl="0" w:tplc="DFA44F92">
      <w:start w:val="1"/>
      <w:numFmt w:val="lowerLetter"/>
      <w:lvlText w:val="(%1)"/>
      <w:lvlJc w:val="left"/>
      <w:pPr>
        <w:tabs>
          <w:tab w:val="num" w:pos="1800"/>
        </w:tabs>
        <w:ind w:left="1800" w:hanging="360"/>
      </w:pPr>
      <w:rPr>
        <w:rFonts w:hint="default"/>
      </w:rPr>
    </w:lvl>
    <w:lvl w:ilvl="1" w:tplc="04090019">
      <w:start w:val="3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98A6C28"/>
    <w:multiLevelType w:val="singleLevel"/>
    <w:tmpl w:val="084A3A7E"/>
    <w:lvl w:ilvl="0">
      <w:start w:val="1"/>
      <w:numFmt w:val="decimal"/>
      <w:lvlText w:val="%1."/>
      <w:lvlJc w:val="left"/>
      <w:pPr>
        <w:ind w:left="0" w:firstLine="0"/>
      </w:pPr>
      <w:rPr>
        <w:rFonts w:ascii="Arial" w:hAnsi="Arial" w:cs="Times New Roman" w:hint="default"/>
        <w:b w:val="0"/>
        <w:i w:val="0"/>
        <w:sz w:val="22"/>
      </w:rPr>
    </w:lvl>
  </w:abstractNum>
  <w:abstractNum w:abstractNumId="49" w15:restartNumberingAfterBreak="0">
    <w:nsid w:val="7D836869"/>
    <w:multiLevelType w:val="hybridMultilevel"/>
    <w:tmpl w:val="FF6C57AE"/>
    <w:lvl w:ilvl="0" w:tplc="A6B85428">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F1F1621"/>
    <w:multiLevelType w:val="hybridMultilevel"/>
    <w:tmpl w:val="9ADA0626"/>
    <w:lvl w:ilvl="0" w:tplc="77822418">
      <w:start w:val="3"/>
      <w:numFmt w:val="decimal"/>
      <w:lvlText w:val="%1."/>
      <w:lvlJc w:val="left"/>
      <w:pPr>
        <w:ind w:left="720" w:hanging="360"/>
      </w:pPr>
      <w:rPr>
        <w:rFonts w:hint="default"/>
        <w:b/>
      </w:rPr>
    </w:lvl>
    <w:lvl w:ilvl="1" w:tplc="607CE5A6">
      <w:start w:val="1"/>
      <w:numFmt w:val="lowerLetter"/>
      <w:lvlText w:val="(%2)"/>
      <w:lvlJc w:val="left"/>
      <w:pPr>
        <w:ind w:left="1770" w:hanging="69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7"/>
  </w:num>
  <w:num w:numId="2">
    <w:abstractNumId w:val="24"/>
  </w:num>
  <w:num w:numId="3">
    <w:abstractNumId w:val="32"/>
  </w:num>
  <w:num w:numId="4">
    <w:abstractNumId w:val="46"/>
  </w:num>
  <w:num w:numId="5">
    <w:abstractNumId w:val="5"/>
  </w:num>
  <w:num w:numId="6">
    <w:abstractNumId w:val="31"/>
  </w:num>
  <w:num w:numId="7">
    <w:abstractNumId w:val="35"/>
  </w:num>
  <w:num w:numId="8">
    <w:abstractNumId w:val="26"/>
  </w:num>
  <w:num w:numId="9">
    <w:abstractNumId w:val="33"/>
  </w:num>
  <w:num w:numId="10">
    <w:abstractNumId w:val="45"/>
  </w:num>
  <w:num w:numId="11">
    <w:abstractNumId w:val="41"/>
  </w:num>
  <w:num w:numId="12">
    <w:abstractNumId w:val="40"/>
  </w:num>
  <w:num w:numId="13">
    <w:abstractNumId w:val="50"/>
  </w:num>
  <w:num w:numId="14">
    <w:abstractNumId w:val="17"/>
  </w:num>
  <w:num w:numId="15">
    <w:abstractNumId w:val="30"/>
  </w:num>
  <w:num w:numId="16">
    <w:abstractNumId w:val="2"/>
  </w:num>
  <w:num w:numId="17">
    <w:abstractNumId w:val="22"/>
  </w:num>
  <w:num w:numId="18">
    <w:abstractNumId w:val="15"/>
  </w:num>
  <w:num w:numId="19">
    <w:abstractNumId w:val="42"/>
  </w:num>
  <w:num w:numId="20">
    <w:abstractNumId w:val="12"/>
  </w:num>
  <w:num w:numId="21">
    <w:abstractNumId w:val="4"/>
  </w:num>
  <w:num w:numId="22">
    <w:abstractNumId w:val="14"/>
  </w:num>
  <w:num w:numId="23">
    <w:abstractNumId w:val="43"/>
  </w:num>
  <w:num w:numId="24">
    <w:abstractNumId w:val="0"/>
  </w:num>
  <w:num w:numId="25">
    <w:abstractNumId w:val="27"/>
  </w:num>
  <w:num w:numId="26">
    <w:abstractNumId w:val="9"/>
  </w:num>
  <w:num w:numId="27">
    <w:abstractNumId w:val="19"/>
  </w:num>
  <w:num w:numId="28">
    <w:abstractNumId w:val="7"/>
  </w:num>
  <w:num w:numId="29">
    <w:abstractNumId w:val="48"/>
  </w:num>
  <w:num w:numId="30">
    <w:abstractNumId w:val="38"/>
  </w:num>
  <w:num w:numId="31">
    <w:abstractNumId w:val="23"/>
  </w:num>
  <w:num w:numId="32">
    <w:abstractNumId w:val="8"/>
  </w:num>
  <w:num w:numId="33">
    <w:abstractNumId w:val="34"/>
  </w:num>
  <w:num w:numId="34">
    <w:abstractNumId w:val="11"/>
  </w:num>
  <w:num w:numId="35">
    <w:abstractNumId w:val="39"/>
  </w:num>
  <w:num w:numId="36">
    <w:abstractNumId w:val="49"/>
  </w:num>
  <w:num w:numId="37">
    <w:abstractNumId w:val="10"/>
  </w:num>
  <w:num w:numId="38">
    <w:abstractNumId w:val="18"/>
  </w:num>
  <w:num w:numId="39">
    <w:abstractNumId w:val="16"/>
  </w:num>
  <w:num w:numId="40">
    <w:abstractNumId w:val="29"/>
  </w:num>
  <w:num w:numId="41">
    <w:abstractNumId w:val="36"/>
  </w:num>
  <w:num w:numId="42">
    <w:abstractNumId w:val="25"/>
  </w:num>
  <w:num w:numId="43">
    <w:abstractNumId w:val="1"/>
  </w:num>
  <w:num w:numId="44">
    <w:abstractNumId w:val="44"/>
  </w:num>
  <w:num w:numId="45">
    <w:abstractNumId w:val="6"/>
  </w:num>
  <w:num w:numId="46">
    <w:abstractNumId w:val="20"/>
  </w:num>
  <w:num w:numId="47">
    <w:abstractNumId w:val="37"/>
  </w:num>
  <w:num w:numId="48">
    <w:abstractNumId w:val="21"/>
  </w:num>
  <w:num w:numId="49">
    <w:abstractNumId w:val="13"/>
  </w:num>
  <w:num w:numId="50">
    <w:abstractNumId w:val="28"/>
  </w:num>
  <w:num w:numId="51">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7AD"/>
    <w:rsid w:val="0000387C"/>
    <w:rsid w:val="000045B0"/>
    <w:rsid w:val="000154B2"/>
    <w:rsid w:val="00020364"/>
    <w:rsid w:val="00022714"/>
    <w:rsid w:val="00034BE1"/>
    <w:rsid w:val="0004242E"/>
    <w:rsid w:val="00045217"/>
    <w:rsid w:val="00052689"/>
    <w:rsid w:val="000626E0"/>
    <w:rsid w:val="0006328E"/>
    <w:rsid w:val="00080254"/>
    <w:rsid w:val="00091911"/>
    <w:rsid w:val="00092DFB"/>
    <w:rsid w:val="00095A89"/>
    <w:rsid w:val="000B4BC2"/>
    <w:rsid w:val="000B53D8"/>
    <w:rsid w:val="000C134C"/>
    <w:rsid w:val="000C4DA4"/>
    <w:rsid w:val="000C5199"/>
    <w:rsid w:val="000C59CA"/>
    <w:rsid w:val="000F0274"/>
    <w:rsid w:val="000F16D5"/>
    <w:rsid w:val="0010231B"/>
    <w:rsid w:val="001043D4"/>
    <w:rsid w:val="0011084D"/>
    <w:rsid w:val="001252DE"/>
    <w:rsid w:val="00145B7A"/>
    <w:rsid w:val="00165960"/>
    <w:rsid w:val="001661FF"/>
    <w:rsid w:val="00166693"/>
    <w:rsid w:val="00172B7D"/>
    <w:rsid w:val="00176F00"/>
    <w:rsid w:val="001806DC"/>
    <w:rsid w:val="00181E5E"/>
    <w:rsid w:val="00182E29"/>
    <w:rsid w:val="00197712"/>
    <w:rsid w:val="001A6E1C"/>
    <w:rsid w:val="001A7C36"/>
    <w:rsid w:val="001B2492"/>
    <w:rsid w:val="001B79CC"/>
    <w:rsid w:val="001C723C"/>
    <w:rsid w:val="001C731C"/>
    <w:rsid w:val="001D0768"/>
    <w:rsid w:val="001D1815"/>
    <w:rsid w:val="001D7413"/>
    <w:rsid w:val="001E0E51"/>
    <w:rsid w:val="001E2287"/>
    <w:rsid w:val="001F4A70"/>
    <w:rsid w:val="002014A9"/>
    <w:rsid w:val="0020374B"/>
    <w:rsid w:val="002057AD"/>
    <w:rsid w:val="0021562B"/>
    <w:rsid w:val="002166DE"/>
    <w:rsid w:val="002262E5"/>
    <w:rsid w:val="00226D0B"/>
    <w:rsid w:val="00227B2C"/>
    <w:rsid w:val="002309BE"/>
    <w:rsid w:val="00232BAC"/>
    <w:rsid w:val="00240594"/>
    <w:rsid w:val="00240B75"/>
    <w:rsid w:val="0026199A"/>
    <w:rsid w:val="00267F45"/>
    <w:rsid w:val="002725B9"/>
    <w:rsid w:val="00281713"/>
    <w:rsid w:val="002962DF"/>
    <w:rsid w:val="0029673C"/>
    <w:rsid w:val="002B0731"/>
    <w:rsid w:val="002B46C3"/>
    <w:rsid w:val="002B7A97"/>
    <w:rsid w:val="002C4FFE"/>
    <w:rsid w:val="002C54E3"/>
    <w:rsid w:val="002D2E49"/>
    <w:rsid w:val="002D351C"/>
    <w:rsid w:val="002D4DF9"/>
    <w:rsid w:val="002E3046"/>
    <w:rsid w:val="002E7153"/>
    <w:rsid w:val="002F3062"/>
    <w:rsid w:val="00325174"/>
    <w:rsid w:val="003269B5"/>
    <w:rsid w:val="003437FC"/>
    <w:rsid w:val="003503BE"/>
    <w:rsid w:val="00350A3B"/>
    <w:rsid w:val="00352F8A"/>
    <w:rsid w:val="00353FC8"/>
    <w:rsid w:val="00365509"/>
    <w:rsid w:val="00371E26"/>
    <w:rsid w:val="003870D4"/>
    <w:rsid w:val="003940B0"/>
    <w:rsid w:val="00394AA7"/>
    <w:rsid w:val="003B02CB"/>
    <w:rsid w:val="003B3BF3"/>
    <w:rsid w:val="003B5E97"/>
    <w:rsid w:val="003C38C7"/>
    <w:rsid w:val="003D4F57"/>
    <w:rsid w:val="003D6F63"/>
    <w:rsid w:val="003D795D"/>
    <w:rsid w:val="003E001E"/>
    <w:rsid w:val="003E1BBA"/>
    <w:rsid w:val="003E5ABC"/>
    <w:rsid w:val="003E6427"/>
    <w:rsid w:val="003F1B06"/>
    <w:rsid w:val="003F3355"/>
    <w:rsid w:val="0040016E"/>
    <w:rsid w:val="00400970"/>
    <w:rsid w:val="004018D0"/>
    <w:rsid w:val="00404620"/>
    <w:rsid w:val="004202C5"/>
    <w:rsid w:val="004232C8"/>
    <w:rsid w:val="004305D5"/>
    <w:rsid w:val="00435086"/>
    <w:rsid w:val="00435289"/>
    <w:rsid w:val="00436F32"/>
    <w:rsid w:val="0044141F"/>
    <w:rsid w:val="004430FB"/>
    <w:rsid w:val="00453B9E"/>
    <w:rsid w:val="004757A8"/>
    <w:rsid w:val="004818B5"/>
    <w:rsid w:val="004826A8"/>
    <w:rsid w:val="00483193"/>
    <w:rsid w:val="004918F9"/>
    <w:rsid w:val="00492DBF"/>
    <w:rsid w:val="00494F37"/>
    <w:rsid w:val="004B28AD"/>
    <w:rsid w:val="004E2EAD"/>
    <w:rsid w:val="004F0491"/>
    <w:rsid w:val="004F2848"/>
    <w:rsid w:val="004F6D39"/>
    <w:rsid w:val="0050665A"/>
    <w:rsid w:val="0052449D"/>
    <w:rsid w:val="00527DE6"/>
    <w:rsid w:val="00530038"/>
    <w:rsid w:val="00530435"/>
    <w:rsid w:val="00534CF4"/>
    <w:rsid w:val="00536241"/>
    <w:rsid w:val="0054443F"/>
    <w:rsid w:val="00551524"/>
    <w:rsid w:val="0055787E"/>
    <w:rsid w:val="00561DF3"/>
    <w:rsid w:val="00562BE1"/>
    <w:rsid w:val="00571BD3"/>
    <w:rsid w:val="005732A6"/>
    <w:rsid w:val="00582D2B"/>
    <w:rsid w:val="00584BED"/>
    <w:rsid w:val="00585248"/>
    <w:rsid w:val="00587476"/>
    <w:rsid w:val="00587E59"/>
    <w:rsid w:val="0059119E"/>
    <w:rsid w:val="00594D70"/>
    <w:rsid w:val="00595AE3"/>
    <w:rsid w:val="005A0B9A"/>
    <w:rsid w:val="005A4CEF"/>
    <w:rsid w:val="005A7991"/>
    <w:rsid w:val="005B0792"/>
    <w:rsid w:val="005B730F"/>
    <w:rsid w:val="005B7B0C"/>
    <w:rsid w:val="005D41EB"/>
    <w:rsid w:val="005E7D86"/>
    <w:rsid w:val="006020B0"/>
    <w:rsid w:val="00605142"/>
    <w:rsid w:val="006153DB"/>
    <w:rsid w:val="006172F4"/>
    <w:rsid w:val="006175EC"/>
    <w:rsid w:val="00617841"/>
    <w:rsid w:val="006331F4"/>
    <w:rsid w:val="0063382A"/>
    <w:rsid w:val="00633CAA"/>
    <w:rsid w:val="00635A9F"/>
    <w:rsid w:val="0065327E"/>
    <w:rsid w:val="0065499B"/>
    <w:rsid w:val="00657F31"/>
    <w:rsid w:val="00664A48"/>
    <w:rsid w:val="00672273"/>
    <w:rsid w:val="00681A4E"/>
    <w:rsid w:val="006843F8"/>
    <w:rsid w:val="00684F74"/>
    <w:rsid w:val="0069229D"/>
    <w:rsid w:val="00695B50"/>
    <w:rsid w:val="006B07AA"/>
    <w:rsid w:val="006B29B5"/>
    <w:rsid w:val="006B2F75"/>
    <w:rsid w:val="006C6E67"/>
    <w:rsid w:val="006D4E35"/>
    <w:rsid w:val="006D73A2"/>
    <w:rsid w:val="006F3976"/>
    <w:rsid w:val="006F6554"/>
    <w:rsid w:val="00703EE9"/>
    <w:rsid w:val="007053F6"/>
    <w:rsid w:val="0070675A"/>
    <w:rsid w:val="007141DB"/>
    <w:rsid w:val="00715E9D"/>
    <w:rsid w:val="007371D9"/>
    <w:rsid w:val="00737772"/>
    <w:rsid w:val="00751E41"/>
    <w:rsid w:val="0076380C"/>
    <w:rsid w:val="0076767F"/>
    <w:rsid w:val="007810AE"/>
    <w:rsid w:val="007832F5"/>
    <w:rsid w:val="00795A28"/>
    <w:rsid w:val="00797CC9"/>
    <w:rsid w:val="007A1101"/>
    <w:rsid w:val="007A304B"/>
    <w:rsid w:val="007A35FA"/>
    <w:rsid w:val="007A5802"/>
    <w:rsid w:val="007A597C"/>
    <w:rsid w:val="007B2A37"/>
    <w:rsid w:val="007B6C99"/>
    <w:rsid w:val="007B7135"/>
    <w:rsid w:val="007C36F4"/>
    <w:rsid w:val="007D2210"/>
    <w:rsid w:val="007D5C8C"/>
    <w:rsid w:val="007F125C"/>
    <w:rsid w:val="007F3731"/>
    <w:rsid w:val="0080463D"/>
    <w:rsid w:val="00804A07"/>
    <w:rsid w:val="00804BF1"/>
    <w:rsid w:val="008137B1"/>
    <w:rsid w:val="00820DA8"/>
    <w:rsid w:val="00843B30"/>
    <w:rsid w:val="00855267"/>
    <w:rsid w:val="0085648A"/>
    <w:rsid w:val="00857A00"/>
    <w:rsid w:val="008619BA"/>
    <w:rsid w:val="0086330B"/>
    <w:rsid w:val="008634DB"/>
    <w:rsid w:val="00874C51"/>
    <w:rsid w:val="00877C72"/>
    <w:rsid w:val="00891EF4"/>
    <w:rsid w:val="008A157D"/>
    <w:rsid w:val="008A376A"/>
    <w:rsid w:val="008A7BCF"/>
    <w:rsid w:val="008B4D47"/>
    <w:rsid w:val="008C173A"/>
    <w:rsid w:val="008C5252"/>
    <w:rsid w:val="008D3F8D"/>
    <w:rsid w:val="008D5E23"/>
    <w:rsid w:val="008E122E"/>
    <w:rsid w:val="008E2D34"/>
    <w:rsid w:val="008E38E1"/>
    <w:rsid w:val="008E52D2"/>
    <w:rsid w:val="00912B60"/>
    <w:rsid w:val="00912F15"/>
    <w:rsid w:val="00914F39"/>
    <w:rsid w:val="00916977"/>
    <w:rsid w:val="00941915"/>
    <w:rsid w:val="00951E3C"/>
    <w:rsid w:val="00954AEB"/>
    <w:rsid w:val="0095541A"/>
    <w:rsid w:val="00957821"/>
    <w:rsid w:val="00965FB5"/>
    <w:rsid w:val="00980ABA"/>
    <w:rsid w:val="00984A6A"/>
    <w:rsid w:val="009871B2"/>
    <w:rsid w:val="009A05B7"/>
    <w:rsid w:val="009B2B79"/>
    <w:rsid w:val="009B5D5A"/>
    <w:rsid w:val="009B6C50"/>
    <w:rsid w:val="009C4E60"/>
    <w:rsid w:val="009D1522"/>
    <w:rsid w:val="009D241F"/>
    <w:rsid w:val="009D28E2"/>
    <w:rsid w:val="009D2C29"/>
    <w:rsid w:val="009D3A26"/>
    <w:rsid w:val="009E1C5B"/>
    <w:rsid w:val="009F5C53"/>
    <w:rsid w:val="00A01B7E"/>
    <w:rsid w:val="00A15B71"/>
    <w:rsid w:val="00A21982"/>
    <w:rsid w:val="00A2417E"/>
    <w:rsid w:val="00A25D94"/>
    <w:rsid w:val="00A25FD3"/>
    <w:rsid w:val="00A275CC"/>
    <w:rsid w:val="00A378FE"/>
    <w:rsid w:val="00A473D8"/>
    <w:rsid w:val="00A47A67"/>
    <w:rsid w:val="00A55B26"/>
    <w:rsid w:val="00A62DC5"/>
    <w:rsid w:val="00A82623"/>
    <w:rsid w:val="00A91CFE"/>
    <w:rsid w:val="00A91DAE"/>
    <w:rsid w:val="00AA1599"/>
    <w:rsid w:val="00AA5EC6"/>
    <w:rsid w:val="00AB4E2C"/>
    <w:rsid w:val="00AB5957"/>
    <w:rsid w:val="00AC4711"/>
    <w:rsid w:val="00AC5709"/>
    <w:rsid w:val="00AD0416"/>
    <w:rsid w:val="00AD2B06"/>
    <w:rsid w:val="00AD6B81"/>
    <w:rsid w:val="00AE4091"/>
    <w:rsid w:val="00B0332E"/>
    <w:rsid w:val="00B053B7"/>
    <w:rsid w:val="00B069A3"/>
    <w:rsid w:val="00B111B9"/>
    <w:rsid w:val="00B1222C"/>
    <w:rsid w:val="00B24318"/>
    <w:rsid w:val="00B25379"/>
    <w:rsid w:val="00B32E0A"/>
    <w:rsid w:val="00B337F1"/>
    <w:rsid w:val="00B3432D"/>
    <w:rsid w:val="00B36516"/>
    <w:rsid w:val="00B36B5C"/>
    <w:rsid w:val="00B40291"/>
    <w:rsid w:val="00B45F3D"/>
    <w:rsid w:val="00B50701"/>
    <w:rsid w:val="00B52007"/>
    <w:rsid w:val="00B57F4F"/>
    <w:rsid w:val="00B6126E"/>
    <w:rsid w:val="00B770BC"/>
    <w:rsid w:val="00B8508B"/>
    <w:rsid w:val="00BA279C"/>
    <w:rsid w:val="00BA4186"/>
    <w:rsid w:val="00BD2CC5"/>
    <w:rsid w:val="00BE0E86"/>
    <w:rsid w:val="00BE1378"/>
    <w:rsid w:val="00BE393F"/>
    <w:rsid w:val="00BF459E"/>
    <w:rsid w:val="00C13846"/>
    <w:rsid w:val="00C14936"/>
    <w:rsid w:val="00C17F23"/>
    <w:rsid w:val="00C213CB"/>
    <w:rsid w:val="00C34D18"/>
    <w:rsid w:val="00C43497"/>
    <w:rsid w:val="00C47B79"/>
    <w:rsid w:val="00C559AE"/>
    <w:rsid w:val="00C677F7"/>
    <w:rsid w:val="00C7021E"/>
    <w:rsid w:val="00C7292E"/>
    <w:rsid w:val="00C73029"/>
    <w:rsid w:val="00C769D6"/>
    <w:rsid w:val="00C823E8"/>
    <w:rsid w:val="00C83170"/>
    <w:rsid w:val="00C86333"/>
    <w:rsid w:val="00C92D95"/>
    <w:rsid w:val="00C93B83"/>
    <w:rsid w:val="00C97005"/>
    <w:rsid w:val="00CA1011"/>
    <w:rsid w:val="00CA5328"/>
    <w:rsid w:val="00CB38EC"/>
    <w:rsid w:val="00CB500A"/>
    <w:rsid w:val="00CC1F02"/>
    <w:rsid w:val="00CC3EE4"/>
    <w:rsid w:val="00CD1CC6"/>
    <w:rsid w:val="00CE4D85"/>
    <w:rsid w:val="00CF499E"/>
    <w:rsid w:val="00D1304F"/>
    <w:rsid w:val="00D17C4A"/>
    <w:rsid w:val="00D3241C"/>
    <w:rsid w:val="00D362F4"/>
    <w:rsid w:val="00D36E6D"/>
    <w:rsid w:val="00D37371"/>
    <w:rsid w:val="00D37D71"/>
    <w:rsid w:val="00D40168"/>
    <w:rsid w:val="00D42422"/>
    <w:rsid w:val="00D5124A"/>
    <w:rsid w:val="00D70AAB"/>
    <w:rsid w:val="00D82334"/>
    <w:rsid w:val="00D94D91"/>
    <w:rsid w:val="00D95813"/>
    <w:rsid w:val="00D96B0C"/>
    <w:rsid w:val="00DB26C5"/>
    <w:rsid w:val="00DB3C66"/>
    <w:rsid w:val="00DC06AC"/>
    <w:rsid w:val="00DD7D7F"/>
    <w:rsid w:val="00DE78E4"/>
    <w:rsid w:val="00DF58EE"/>
    <w:rsid w:val="00E03318"/>
    <w:rsid w:val="00E053B6"/>
    <w:rsid w:val="00E05871"/>
    <w:rsid w:val="00E059DD"/>
    <w:rsid w:val="00E1680F"/>
    <w:rsid w:val="00E502A0"/>
    <w:rsid w:val="00E57636"/>
    <w:rsid w:val="00E64A9E"/>
    <w:rsid w:val="00E7073C"/>
    <w:rsid w:val="00E7177B"/>
    <w:rsid w:val="00E741A3"/>
    <w:rsid w:val="00E8205B"/>
    <w:rsid w:val="00E91E1A"/>
    <w:rsid w:val="00E92BFB"/>
    <w:rsid w:val="00E97537"/>
    <w:rsid w:val="00EA3EB7"/>
    <w:rsid w:val="00EA4970"/>
    <w:rsid w:val="00EA50F6"/>
    <w:rsid w:val="00EA55B1"/>
    <w:rsid w:val="00EB09CF"/>
    <w:rsid w:val="00EB7657"/>
    <w:rsid w:val="00EC14B5"/>
    <w:rsid w:val="00EC364A"/>
    <w:rsid w:val="00ED01DB"/>
    <w:rsid w:val="00ED04BB"/>
    <w:rsid w:val="00ED6089"/>
    <w:rsid w:val="00EE09C3"/>
    <w:rsid w:val="00EE6D53"/>
    <w:rsid w:val="00EF0927"/>
    <w:rsid w:val="00EF433F"/>
    <w:rsid w:val="00F075A4"/>
    <w:rsid w:val="00F14CA8"/>
    <w:rsid w:val="00F303DB"/>
    <w:rsid w:val="00F52D72"/>
    <w:rsid w:val="00F54673"/>
    <w:rsid w:val="00F70504"/>
    <w:rsid w:val="00F70C03"/>
    <w:rsid w:val="00F818AE"/>
    <w:rsid w:val="00F83DD0"/>
    <w:rsid w:val="00F90549"/>
    <w:rsid w:val="00F97C43"/>
    <w:rsid w:val="00FA4CFA"/>
    <w:rsid w:val="00FA6B09"/>
    <w:rsid w:val="00FC5B29"/>
    <w:rsid w:val="00FC6FB3"/>
    <w:rsid w:val="00FD0692"/>
    <w:rsid w:val="00FD4361"/>
    <w:rsid w:val="00FD5E2D"/>
    <w:rsid w:val="00FD7F1E"/>
    <w:rsid w:val="00FE3C08"/>
    <w:rsid w:val="00FE57E1"/>
    <w:rsid w:val="00FE77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A1DCC2C8-F777-4077-823A-D4F9CF239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ind w:left="1440" w:hanging="14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057A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57A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57F4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57F4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57F4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2057A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57A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057AD"/>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2057AD"/>
    <w:rPr>
      <w:color w:val="0563C1" w:themeColor="hyperlink"/>
      <w:u w:val="single"/>
    </w:rPr>
  </w:style>
  <w:style w:type="character" w:customStyle="1" w:styleId="Heading2Char">
    <w:name w:val="Heading 2 Char"/>
    <w:basedOn w:val="DefaultParagraphFont"/>
    <w:link w:val="Heading2"/>
    <w:uiPriority w:val="9"/>
    <w:rsid w:val="002057AD"/>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2057AD"/>
    <w:pPr>
      <w:ind w:left="720"/>
      <w:contextualSpacing/>
    </w:pPr>
  </w:style>
  <w:style w:type="character" w:styleId="Strong">
    <w:name w:val="Strong"/>
    <w:basedOn w:val="DefaultParagraphFont"/>
    <w:uiPriority w:val="22"/>
    <w:qFormat/>
    <w:rsid w:val="0076380C"/>
    <w:rPr>
      <w:b/>
      <w:bCs/>
    </w:rPr>
  </w:style>
  <w:style w:type="paragraph" w:styleId="Header">
    <w:name w:val="header"/>
    <w:basedOn w:val="Normal"/>
    <w:link w:val="HeaderChar"/>
    <w:unhideWhenUsed/>
    <w:rsid w:val="00034BE1"/>
    <w:pPr>
      <w:tabs>
        <w:tab w:val="center" w:pos="4513"/>
        <w:tab w:val="right" w:pos="9026"/>
      </w:tabs>
    </w:pPr>
    <w:rPr>
      <w:rFonts w:ascii="Times New Roman" w:eastAsia="PMingLiU" w:hAnsi="Times New Roman" w:cs="Times New Roman"/>
      <w:lang w:val="en-US"/>
    </w:rPr>
  </w:style>
  <w:style w:type="character" w:customStyle="1" w:styleId="HeaderChar">
    <w:name w:val="Header Char"/>
    <w:basedOn w:val="DefaultParagraphFont"/>
    <w:link w:val="Header"/>
    <w:uiPriority w:val="99"/>
    <w:rsid w:val="00034BE1"/>
    <w:rPr>
      <w:rFonts w:ascii="Times New Roman" w:eastAsia="PMingLiU" w:hAnsi="Times New Roman" w:cs="Times New Roman"/>
      <w:lang w:val="en-US"/>
    </w:rPr>
  </w:style>
  <w:style w:type="paragraph" w:styleId="Footer">
    <w:name w:val="footer"/>
    <w:basedOn w:val="Normal"/>
    <w:link w:val="FooterChar"/>
    <w:unhideWhenUsed/>
    <w:rsid w:val="00CB38EC"/>
    <w:pPr>
      <w:tabs>
        <w:tab w:val="center" w:pos="4513"/>
        <w:tab w:val="right" w:pos="9026"/>
      </w:tabs>
    </w:pPr>
  </w:style>
  <w:style w:type="character" w:customStyle="1" w:styleId="FooterChar">
    <w:name w:val="Footer Char"/>
    <w:basedOn w:val="DefaultParagraphFont"/>
    <w:link w:val="Footer"/>
    <w:uiPriority w:val="99"/>
    <w:rsid w:val="00CB38EC"/>
  </w:style>
  <w:style w:type="character" w:styleId="PlaceholderText">
    <w:name w:val="Placeholder Text"/>
    <w:basedOn w:val="DefaultParagraphFont"/>
    <w:uiPriority w:val="99"/>
    <w:semiHidden/>
    <w:rsid w:val="00CB38EC"/>
    <w:rPr>
      <w:color w:val="808080"/>
    </w:rPr>
  </w:style>
  <w:style w:type="paragraph" w:styleId="BodyTextIndent">
    <w:name w:val="Body Text Indent"/>
    <w:basedOn w:val="Normal"/>
    <w:link w:val="BodyTextIndentChar"/>
    <w:semiHidden/>
    <w:unhideWhenUsed/>
    <w:rsid w:val="00582D2B"/>
    <w:pPr>
      <w:spacing w:line="360" w:lineRule="auto"/>
      <w:ind w:left="709" w:hanging="709"/>
    </w:pPr>
    <w:rPr>
      <w:rFonts w:ascii="Arial" w:eastAsia="Times New Roman" w:hAnsi="Arial" w:cs="Times New Roman"/>
      <w:szCs w:val="20"/>
      <w:lang w:eastAsia="en-GB"/>
    </w:rPr>
  </w:style>
  <w:style w:type="character" w:customStyle="1" w:styleId="BodyTextIndentChar">
    <w:name w:val="Body Text Indent Char"/>
    <w:basedOn w:val="DefaultParagraphFont"/>
    <w:link w:val="BodyTextIndent"/>
    <w:semiHidden/>
    <w:rsid w:val="00582D2B"/>
    <w:rPr>
      <w:rFonts w:ascii="Arial" w:eastAsia="Times New Roman" w:hAnsi="Arial" w:cs="Times New Roman"/>
      <w:szCs w:val="20"/>
      <w:lang w:eastAsia="en-GB"/>
    </w:rPr>
  </w:style>
  <w:style w:type="character" w:customStyle="1" w:styleId="Heading3Char">
    <w:name w:val="Heading 3 Char"/>
    <w:basedOn w:val="DefaultParagraphFont"/>
    <w:link w:val="Heading3"/>
    <w:uiPriority w:val="9"/>
    <w:rsid w:val="00B57F4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57F4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B57F4F"/>
    <w:rPr>
      <w:rFonts w:asciiTheme="majorHAnsi" w:eastAsiaTheme="majorEastAsia" w:hAnsiTheme="majorHAnsi" w:cstheme="majorBidi"/>
      <w:color w:val="2E74B5" w:themeColor="accent1" w:themeShade="BF"/>
    </w:rPr>
  </w:style>
  <w:style w:type="paragraph" w:styleId="BodyTextIndent2">
    <w:name w:val="Body Text Indent 2"/>
    <w:basedOn w:val="Normal"/>
    <w:link w:val="BodyTextIndent2Char"/>
    <w:uiPriority w:val="99"/>
    <w:semiHidden/>
    <w:unhideWhenUsed/>
    <w:rsid w:val="00B57F4F"/>
    <w:pPr>
      <w:spacing w:after="120" w:line="480" w:lineRule="auto"/>
      <w:ind w:left="283"/>
    </w:pPr>
  </w:style>
  <w:style w:type="character" w:customStyle="1" w:styleId="BodyTextIndent2Char">
    <w:name w:val="Body Text Indent 2 Char"/>
    <w:basedOn w:val="DefaultParagraphFont"/>
    <w:link w:val="BodyTextIndent2"/>
    <w:uiPriority w:val="99"/>
    <w:semiHidden/>
    <w:rsid w:val="00B57F4F"/>
  </w:style>
  <w:style w:type="paragraph" w:styleId="BodyTextIndent3">
    <w:name w:val="Body Text Indent 3"/>
    <w:basedOn w:val="Normal"/>
    <w:link w:val="BodyTextIndent3Char"/>
    <w:uiPriority w:val="99"/>
    <w:semiHidden/>
    <w:unhideWhenUsed/>
    <w:rsid w:val="00B57F4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57F4F"/>
    <w:rPr>
      <w:sz w:val="16"/>
      <w:szCs w:val="16"/>
    </w:rPr>
  </w:style>
  <w:style w:type="character" w:customStyle="1" w:styleId="Document5">
    <w:name w:val="Document 5"/>
    <w:rsid w:val="00B57F4F"/>
    <w:rPr>
      <w:rFonts w:ascii="Times New Roman" w:hAnsi="Times New Roman"/>
      <w:color w:val="auto"/>
      <w:spacing w:val="0"/>
      <w:sz w:val="24"/>
    </w:rPr>
  </w:style>
  <w:style w:type="character" w:styleId="PageNumber">
    <w:name w:val="page number"/>
    <w:basedOn w:val="DefaultParagraphFont"/>
    <w:rsid w:val="00B57F4F"/>
  </w:style>
  <w:style w:type="table" w:styleId="TableGrid">
    <w:name w:val="Table Grid"/>
    <w:basedOn w:val="TableNormal"/>
    <w:uiPriority w:val="39"/>
    <w:rsid w:val="001D1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26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689"/>
    <w:rPr>
      <w:rFonts w:ascii="Segoe UI" w:hAnsi="Segoe UI" w:cs="Segoe UI"/>
      <w:sz w:val="18"/>
      <w:szCs w:val="18"/>
    </w:rPr>
  </w:style>
  <w:style w:type="paragraph" w:styleId="TOCHeading">
    <w:name w:val="TOC Heading"/>
    <w:basedOn w:val="Heading1"/>
    <w:next w:val="Normal"/>
    <w:uiPriority w:val="39"/>
    <w:unhideWhenUsed/>
    <w:qFormat/>
    <w:rsid w:val="002C54E3"/>
    <w:pPr>
      <w:spacing w:line="259" w:lineRule="auto"/>
      <w:ind w:left="0" w:firstLine="0"/>
      <w:jc w:val="left"/>
      <w:outlineLvl w:val="9"/>
    </w:pPr>
    <w:rPr>
      <w:lang w:val="en-US"/>
    </w:rPr>
  </w:style>
  <w:style w:type="paragraph" w:styleId="TOC2">
    <w:name w:val="toc 2"/>
    <w:basedOn w:val="Normal"/>
    <w:next w:val="Normal"/>
    <w:autoRedefine/>
    <w:uiPriority w:val="39"/>
    <w:unhideWhenUsed/>
    <w:rsid w:val="000C134C"/>
    <w:pPr>
      <w:tabs>
        <w:tab w:val="left" w:pos="1276"/>
        <w:tab w:val="right" w:leader="dot" w:pos="9923"/>
      </w:tabs>
      <w:spacing w:after="100" w:line="259" w:lineRule="auto"/>
      <w:ind w:left="142" w:firstLine="0"/>
      <w:jc w:val="left"/>
    </w:pPr>
    <w:rPr>
      <w:rFonts w:eastAsiaTheme="minorEastAsia" w:cs="Times New Roman"/>
      <w:noProof/>
      <w:lang w:val="en-US"/>
    </w:rPr>
  </w:style>
  <w:style w:type="paragraph" w:styleId="TOC1">
    <w:name w:val="toc 1"/>
    <w:basedOn w:val="Normal"/>
    <w:next w:val="Normal"/>
    <w:autoRedefine/>
    <w:uiPriority w:val="39"/>
    <w:unhideWhenUsed/>
    <w:rsid w:val="002E3046"/>
    <w:pPr>
      <w:tabs>
        <w:tab w:val="right" w:leader="dot" w:pos="9923"/>
      </w:tabs>
      <w:spacing w:after="100" w:line="259" w:lineRule="auto"/>
      <w:ind w:left="142" w:firstLine="0"/>
      <w:jc w:val="left"/>
    </w:pPr>
    <w:rPr>
      <w:rFonts w:eastAsiaTheme="minorEastAsia" w:cs="Times New Roman"/>
      <w:lang w:val="en-US"/>
    </w:rPr>
  </w:style>
  <w:style w:type="paragraph" w:styleId="TOC3">
    <w:name w:val="toc 3"/>
    <w:basedOn w:val="Normal"/>
    <w:next w:val="Normal"/>
    <w:autoRedefine/>
    <w:uiPriority w:val="39"/>
    <w:unhideWhenUsed/>
    <w:rsid w:val="009B6C50"/>
    <w:pPr>
      <w:tabs>
        <w:tab w:val="left" w:pos="1100"/>
        <w:tab w:val="right" w:leader="dot" w:pos="9923"/>
      </w:tabs>
      <w:spacing w:after="100" w:line="259" w:lineRule="auto"/>
      <w:ind w:left="440" w:firstLine="0"/>
      <w:jc w:val="left"/>
    </w:pPr>
    <w:rPr>
      <w:rFonts w:eastAsiaTheme="minorEastAsia" w:cs="Times New Roman"/>
      <w:lang w:val="en-US"/>
    </w:rPr>
  </w:style>
  <w:style w:type="paragraph" w:styleId="NoSpacing">
    <w:name w:val="No Spacing"/>
    <w:uiPriority w:val="1"/>
    <w:qFormat/>
    <w:rsid w:val="00A62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2726163">
      <w:bodyDiv w:val="1"/>
      <w:marLeft w:val="0"/>
      <w:marRight w:val="0"/>
      <w:marTop w:val="0"/>
      <w:marBottom w:val="0"/>
      <w:divBdr>
        <w:top w:val="none" w:sz="0" w:space="0" w:color="auto"/>
        <w:left w:val="none" w:sz="0" w:space="0" w:color="auto"/>
        <w:bottom w:val="none" w:sz="0" w:space="0" w:color="auto"/>
        <w:right w:val="none" w:sz="0" w:space="0" w:color="auto"/>
      </w:divBdr>
    </w:div>
    <w:div w:id="1133134456">
      <w:bodyDiv w:val="1"/>
      <w:marLeft w:val="0"/>
      <w:marRight w:val="0"/>
      <w:marTop w:val="0"/>
      <w:marBottom w:val="0"/>
      <w:divBdr>
        <w:top w:val="none" w:sz="0" w:space="0" w:color="auto"/>
        <w:left w:val="none" w:sz="0" w:space="0" w:color="auto"/>
        <w:bottom w:val="none" w:sz="0" w:space="0" w:color="auto"/>
        <w:right w:val="none" w:sz="0" w:space="0" w:color="auto"/>
      </w:divBdr>
      <w:divsChild>
        <w:div w:id="371661267">
          <w:marLeft w:val="0"/>
          <w:marRight w:val="0"/>
          <w:marTop w:val="210"/>
          <w:marBottom w:val="0"/>
          <w:divBdr>
            <w:top w:val="none" w:sz="0" w:space="0" w:color="auto"/>
            <w:left w:val="none" w:sz="0" w:space="0" w:color="auto"/>
            <w:bottom w:val="none" w:sz="0" w:space="0" w:color="auto"/>
            <w:right w:val="none" w:sz="0" w:space="0" w:color="auto"/>
          </w:divBdr>
          <w:divsChild>
            <w:div w:id="1151367440">
              <w:marLeft w:val="0"/>
              <w:marRight w:val="0"/>
              <w:marTop w:val="105"/>
              <w:marBottom w:val="0"/>
              <w:divBdr>
                <w:top w:val="none" w:sz="0" w:space="0" w:color="auto"/>
                <w:left w:val="none" w:sz="0" w:space="0" w:color="auto"/>
                <w:bottom w:val="none" w:sz="0" w:space="0" w:color="auto"/>
                <w:right w:val="none" w:sz="0" w:space="0" w:color="auto"/>
              </w:divBdr>
            </w:div>
            <w:div w:id="2075659020">
              <w:marLeft w:val="0"/>
              <w:marRight w:val="0"/>
              <w:marTop w:val="105"/>
              <w:marBottom w:val="0"/>
              <w:divBdr>
                <w:top w:val="none" w:sz="0" w:space="0" w:color="auto"/>
                <w:left w:val="none" w:sz="0" w:space="0" w:color="auto"/>
                <w:bottom w:val="none" w:sz="0" w:space="0" w:color="auto"/>
                <w:right w:val="none" w:sz="0" w:space="0" w:color="auto"/>
              </w:divBdr>
            </w:div>
          </w:divsChild>
        </w:div>
        <w:div w:id="1434587831">
          <w:marLeft w:val="0"/>
          <w:marRight w:val="0"/>
          <w:marTop w:val="60"/>
          <w:marBottom w:val="0"/>
          <w:divBdr>
            <w:top w:val="none" w:sz="0" w:space="0" w:color="auto"/>
            <w:left w:val="none" w:sz="0" w:space="0" w:color="auto"/>
            <w:bottom w:val="none" w:sz="0" w:space="0" w:color="auto"/>
            <w:right w:val="none" w:sz="0" w:space="0" w:color="auto"/>
          </w:divBdr>
        </w:div>
        <w:div w:id="1789542126">
          <w:marLeft w:val="0"/>
          <w:marRight w:val="0"/>
          <w:marTop w:val="0"/>
          <w:marBottom w:val="60"/>
          <w:divBdr>
            <w:top w:val="none" w:sz="0" w:space="0" w:color="auto"/>
            <w:left w:val="none" w:sz="0" w:space="0" w:color="auto"/>
            <w:bottom w:val="none" w:sz="0" w:space="0" w:color="auto"/>
            <w:right w:val="none" w:sz="0" w:space="0" w:color="auto"/>
          </w:divBdr>
          <w:divsChild>
            <w:div w:id="58022079">
              <w:marLeft w:val="0"/>
              <w:marRight w:val="1275"/>
              <w:marTop w:val="0"/>
              <w:marBottom w:val="0"/>
              <w:divBdr>
                <w:top w:val="none" w:sz="0" w:space="0" w:color="auto"/>
                <w:left w:val="none" w:sz="0" w:space="0" w:color="auto"/>
                <w:bottom w:val="none" w:sz="0" w:space="0" w:color="auto"/>
                <w:right w:val="none" w:sz="0" w:space="0" w:color="auto"/>
              </w:divBdr>
            </w:div>
            <w:div w:id="278609477">
              <w:marLeft w:val="0"/>
              <w:marRight w:val="0"/>
              <w:marTop w:val="0"/>
              <w:marBottom w:val="0"/>
              <w:divBdr>
                <w:top w:val="none" w:sz="0" w:space="0" w:color="auto"/>
                <w:left w:val="none" w:sz="0" w:space="0" w:color="auto"/>
                <w:bottom w:val="none" w:sz="0" w:space="0" w:color="auto"/>
                <w:right w:val="none" w:sz="0" w:space="0" w:color="auto"/>
              </w:divBdr>
              <w:divsChild>
                <w:div w:id="973218362">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 w:id="1148669029">
      <w:bodyDiv w:val="1"/>
      <w:marLeft w:val="0"/>
      <w:marRight w:val="0"/>
      <w:marTop w:val="0"/>
      <w:marBottom w:val="0"/>
      <w:divBdr>
        <w:top w:val="none" w:sz="0" w:space="0" w:color="auto"/>
        <w:left w:val="none" w:sz="0" w:space="0" w:color="auto"/>
        <w:bottom w:val="none" w:sz="0" w:space="0" w:color="auto"/>
        <w:right w:val="none" w:sz="0" w:space="0" w:color="auto"/>
      </w:divBdr>
    </w:div>
    <w:div w:id="1238906482">
      <w:bodyDiv w:val="1"/>
      <w:marLeft w:val="0"/>
      <w:marRight w:val="0"/>
      <w:marTop w:val="0"/>
      <w:marBottom w:val="0"/>
      <w:divBdr>
        <w:top w:val="none" w:sz="0" w:space="0" w:color="auto"/>
        <w:left w:val="none" w:sz="0" w:space="0" w:color="auto"/>
        <w:bottom w:val="none" w:sz="0" w:space="0" w:color="auto"/>
        <w:right w:val="none" w:sz="0" w:space="0" w:color="auto"/>
      </w:divBdr>
    </w:div>
    <w:div w:id="1416247578">
      <w:bodyDiv w:val="1"/>
      <w:marLeft w:val="0"/>
      <w:marRight w:val="0"/>
      <w:marTop w:val="0"/>
      <w:marBottom w:val="0"/>
      <w:divBdr>
        <w:top w:val="none" w:sz="0" w:space="0" w:color="auto"/>
        <w:left w:val="none" w:sz="0" w:space="0" w:color="auto"/>
        <w:bottom w:val="none" w:sz="0" w:space="0" w:color="auto"/>
        <w:right w:val="none" w:sz="0" w:space="0" w:color="auto"/>
      </w:divBdr>
    </w:div>
    <w:div w:id="1428961747">
      <w:bodyDiv w:val="1"/>
      <w:marLeft w:val="0"/>
      <w:marRight w:val="0"/>
      <w:marTop w:val="0"/>
      <w:marBottom w:val="0"/>
      <w:divBdr>
        <w:top w:val="none" w:sz="0" w:space="0" w:color="auto"/>
        <w:left w:val="none" w:sz="0" w:space="0" w:color="auto"/>
        <w:bottom w:val="none" w:sz="0" w:space="0" w:color="auto"/>
        <w:right w:val="none" w:sz="0" w:space="0" w:color="auto"/>
      </w:divBdr>
    </w:div>
    <w:div w:id="1667052360">
      <w:bodyDiv w:val="1"/>
      <w:marLeft w:val="0"/>
      <w:marRight w:val="0"/>
      <w:marTop w:val="0"/>
      <w:marBottom w:val="0"/>
      <w:divBdr>
        <w:top w:val="none" w:sz="0" w:space="0" w:color="auto"/>
        <w:left w:val="none" w:sz="0" w:space="0" w:color="auto"/>
        <w:bottom w:val="none" w:sz="0" w:space="0" w:color="auto"/>
        <w:right w:val="none" w:sz="0" w:space="0" w:color="auto"/>
      </w:divBdr>
    </w:div>
    <w:div w:id="1705596577">
      <w:bodyDiv w:val="1"/>
      <w:marLeft w:val="0"/>
      <w:marRight w:val="0"/>
      <w:marTop w:val="0"/>
      <w:marBottom w:val="0"/>
      <w:divBdr>
        <w:top w:val="none" w:sz="0" w:space="0" w:color="auto"/>
        <w:left w:val="none" w:sz="0" w:space="0" w:color="auto"/>
        <w:bottom w:val="none" w:sz="0" w:space="0" w:color="auto"/>
        <w:right w:val="none" w:sz="0" w:space="0" w:color="auto"/>
      </w:divBdr>
    </w:div>
    <w:div w:id="1862083933">
      <w:bodyDiv w:val="1"/>
      <w:marLeft w:val="0"/>
      <w:marRight w:val="0"/>
      <w:marTop w:val="0"/>
      <w:marBottom w:val="0"/>
      <w:divBdr>
        <w:top w:val="none" w:sz="0" w:space="0" w:color="auto"/>
        <w:left w:val="none" w:sz="0" w:space="0" w:color="auto"/>
        <w:bottom w:val="none" w:sz="0" w:space="0" w:color="auto"/>
        <w:right w:val="none" w:sz="0" w:space="0" w:color="auto"/>
      </w:divBdr>
      <w:divsChild>
        <w:div w:id="118886891">
          <w:marLeft w:val="0"/>
          <w:marRight w:val="0"/>
          <w:marTop w:val="210"/>
          <w:marBottom w:val="0"/>
          <w:divBdr>
            <w:top w:val="none" w:sz="0" w:space="0" w:color="auto"/>
            <w:left w:val="none" w:sz="0" w:space="0" w:color="auto"/>
            <w:bottom w:val="none" w:sz="0" w:space="0" w:color="auto"/>
            <w:right w:val="none" w:sz="0" w:space="0" w:color="auto"/>
          </w:divBdr>
          <w:divsChild>
            <w:div w:id="821584806">
              <w:marLeft w:val="0"/>
              <w:marRight w:val="0"/>
              <w:marTop w:val="105"/>
              <w:marBottom w:val="0"/>
              <w:divBdr>
                <w:top w:val="none" w:sz="0" w:space="0" w:color="auto"/>
                <w:left w:val="none" w:sz="0" w:space="0" w:color="auto"/>
                <w:bottom w:val="none" w:sz="0" w:space="0" w:color="auto"/>
                <w:right w:val="none" w:sz="0" w:space="0" w:color="auto"/>
              </w:divBdr>
            </w:div>
            <w:div w:id="1809589482">
              <w:marLeft w:val="0"/>
              <w:marRight w:val="0"/>
              <w:marTop w:val="105"/>
              <w:marBottom w:val="0"/>
              <w:divBdr>
                <w:top w:val="none" w:sz="0" w:space="0" w:color="auto"/>
                <w:left w:val="none" w:sz="0" w:space="0" w:color="auto"/>
                <w:bottom w:val="none" w:sz="0" w:space="0" w:color="auto"/>
                <w:right w:val="none" w:sz="0" w:space="0" w:color="auto"/>
              </w:divBdr>
            </w:div>
          </w:divsChild>
        </w:div>
        <w:div w:id="938607188">
          <w:marLeft w:val="0"/>
          <w:marRight w:val="0"/>
          <w:marTop w:val="0"/>
          <w:marBottom w:val="60"/>
          <w:divBdr>
            <w:top w:val="none" w:sz="0" w:space="0" w:color="auto"/>
            <w:left w:val="none" w:sz="0" w:space="0" w:color="auto"/>
            <w:bottom w:val="none" w:sz="0" w:space="0" w:color="auto"/>
            <w:right w:val="none" w:sz="0" w:space="0" w:color="auto"/>
          </w:divBdr>
          <w:divsChild>
            <w:div w:id="62879390">
              <w:marLeft w:val="0"/>
              <w:marRight w:val="0"/>
              <w:marTop w:val="0"/>
              <w:marBottom w:val="0"/>
              <w:divBdr>
                <w:top w:val="none" w:sz="0" w:space="0" w:color="auto"/>
                <w:left w:val="none" w:sz="0" w:space="0" w:color="auto"/>
                <w:bottom w:val="none" w:sz="0" w:space="0" w:color="auto"/>
                <w:right w:val="none" w:sz="0" w:space="0" w:color="auto"/>
              </w:divBdr>
              <w:divsChild>
                <w:div w:id="984897962">
                  <w:marLeft w:val="0"/>
                  <w:marRight w:val="150"/>
                  <w:marTop w:val="30"/>
                  <w:marBottom w:val="0"/>
                  <w:divBdr>
                    <w:top w:val="none" w:sz="0" w:space="0" w:color="auto"/>
                    <w:left w:val="none" w:sz="0" w:space="0" w:color="auto"/>
                    <w:bottom w:val="none" w:sz="0" w:space="0" w:color="auto"/>
                    <w:right w:val="none" w:sz="0" w:space="0" w:color="auto"/>
                  </w:divBdr>
                </w:div>
              </w:divsChild>
            </w:div>
            <w:div w:id="1265577845">
              <w:marLeft w:val="0"/>
              <w:marRight w:val="1275"/>
              <w:marTop w:val="0"/>
              <w:marBottom w:val="0"/>
              <w:divBdr>
                <w:top w:val="none" w:sz="0" w:space="0" w:color="auto"/>
                <w:left w:val="none" w:sz="0" w:space="0" w:color="auto"/>
                <w:bottom w:val="none" w:sz="0" w:space="0" w:color="auto"/>
                <w:right w:val="none" w:sz="0" w:space="0" w:color="auto"/>
              </w:divBdr>
            </w:div>
          </w:divsChild>
        </w:div>
        <w:div w:id="1765296920">
          <w:marLeft w:val="0"/>
          <w:marRight w:val="0"/>
          <w:marTop w:val="60"/>
          <w:marBottom w:val="0"/>
          <w:divBdr>
            <w:top w:val="none" w:sz="0" w:space="0" w:color="auto"/>
            <w:left w:val="none" w:sz="0" w:space="0" w:color="auto"/>
            <w:bottom w:val="none" w:sz="0" w:space="0" w:color="auto"/>
            <w:right w:val="none" w:sz="0" w:space="0" w:color="auto"/>
          </w:divBdr>
        </w:div>
      </w:divsChild>
    </w:div>
    <w:div w:id="1993095130">
      <w:bodyDiv w:val="1"/>
      <w:marLeft w:val="0"/>
      <w:marRight w:val="0"/>
      <w:marTop w:val="0"/>
      <w:marBottom w:val="0"/>
      <w:divBdr>
        <w:top w:val="none" w:sz="0" w:space="0" w:color="auto"/>
        <w:left w:val="none" w:sz="0" w:space="0" w:color="auto"/>
        <w:bottom w:val="none" w:sz="0" w:space="0" w:color="auto"/>
        <w:right w:val="none" w:sz="0" w:space="0" w:color="auto"/>
      </w:divBdr>
    </w:div>
    <w:div w:id="2021735323">
      <w:bodyDiv w:val="1"/>
      <w:marLeft w:val="0"/>
      <w:marRight w:val="0"/>
      <w:marTop w:val="0"/>
      <w:marBottom w:val="0"/>
      <w:divBdr>
        <w:top w:val="none" w:sz="0" w:space="0" w:color="auto"/>
        <w:left w:val="none" w:sz="0" w:space="0" w:color="auto"/>
        <w:bottom w:val="none" w:sz="0" w:space="0" w:color="auto"/>
        <w:right w:val="none" w:sz="0" w:space="0" w:color="auto"/>
      </w:divBdr>
    </w:div>
    <w:div w:id="2057045958">
      <w:bodyDiv w:val="1"/>
      <w:marLeft w:val="0"/>
      <w:marRight w:val="0"/>
      <w:marTop w:val="0"/>
      <w:marBottom w:val="0"/>
      <w:divBdr>
        <w:top w:val="none" w:sz="0" w:space="0" w:color="auto"/>
        <w:left w:val="none" w:sz="0" w:space="0" w:color="auto"/>
        <w:bottom w:val="none" w:sz="0" w:space="0" w:color="auto"/>
        <w:right w:val="none" w:sz="0" w:space="0" w:color="auto"/>
      </w:divBdr>
    </w:div>
    <w:div w:id="2084330151">
      <w:bodyDiv w:val="1"/>
      <w:marLeft w:val="0"/>
      <w:marRight w:val="0"/>
      <w:marTop w:val="0"/>
      <w:marBottom w:val="0"/>
      <w:divBdr>
        <w:top w:val="none" w:sz="0" w:space="0" w:color="auto"/>
        <w:left w:val="none" w:sz="0" w:space="0" w:color="auto"/>
        <w:bottom w:val="none" w:sz="0" w:space="0" w:color="auto"/>
        <w:right w:val="none" w:sz="0" w:space="0" w:color="auto"/>
      </w:divBdr>
    </w:div>
    <w:div w:id="213313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o@banbury.gov.uk"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mailto:mike.hall@banbury.gov.uk" TargetMode="External"/><Relationship Id="rId14" Type="http://schemas.openxmlformats.org/officeDocument/2006/relationships/footer" Target="footer4.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61514-77A8-48AD-ADA0-9D763D24B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39</Pages>
  <Words>10265</Words>
  <Characters>58511</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Hall</dc:creator>
  <cp:keywords/>
  <dc:description/>
  <cp:lastModifiedBy>Michael Hall</cp:lastModifiedBy>
  <cp:revision>7</cp:revision>
  <cp:lastPrinted>2015-07-24T16:39:00Z</cp:lastPrinted>
  <dcterms:created xsi:type="dcterms:W3CDTF">2019-06-13T18:32:00Z</dcterms:created>
  <dcterms:modified xsi:type="dcterms:W3CDTF">2019-06-14T14:46:00Z</dcterms:modified>
</cp:coreProperties>
</file>