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4AF244E5" w:rsidR="00E60470" w:rsidRDefault="00540AB2">
      <w:pPr>
        <w:spacing w:after="0" w:line="259" w:lineRule="auto"/>
        <w:rPr>
          <w:rFonts w:ascii="Arial" w:eastAsia="Arial" w:hAnsi="Arial" w:cs="Arial"/>
          <w:b/>
          <w:sz w:val="36"/>
          <w:szCs w:val="36"/>
        </w:rPr>
      </w:pPr>
      <w:r>
        <w:rPr>
          <w:rFonts w:ascii="Arial" w:eastAsia="Arial" w:hAnsi="Arial" w:cs="Arial"/>
          <w:b/>
          <w:sz w:val="36"/>
          <w:szCs w:val="36"/>
        </w:rPr>
        <w:t xml:space="preserve">  </w:t>
      </w:r>
      <w:r w:rsidR="00FC47FD">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7395D7C5" w:rsidR="00E60470" w:rsidRPr="005B2D8E" w:rsidRDefault="00FC47FD" w:rsidP="005B2D8E">
      <w:pPr>
        <w:pStyle w:val="Heading1"/>
        <w:shd w:val="clear" w:color="auto" w:fill="FFFFFF"/>
        <w:spacing w:before="0" w:after="0"/>
        <w:textAlignment w:val="center"/>
        <w:rPr>
          <w:rFonts w:ascii="Helvetica" w:hAnsi="Helvetica"/>
          <w:b w:val="0"/>
          <w:bCs/>
          <w:color w:val="252525"/>
          <w:sz w:val="27"/>
          <w:szCs w:val="27"/>
        </w:rPr>
      </w:pPr>
      <w:r w:rsidRPr="005B2D8E">
        <w:rPr>
          <w:rFonts w:ascii="Arial" w:eastAsia="Arial" w:hAnsi="Arial" w:cs="Arial"/>
          <w:b w:val="0"/>
          <w:bCs/>
          <w:sz w:val="24"/>
          <w:szCs w:val="24"/>
        </w:rPr>
        <w:t>CALL-OFF REFERENCE:</w:t>
      </w:r>
      <w:r w:rsidRPr="005B2D8E">
        <w:rPr>
          <w:rFonts w:ascii="Arial" w:eastAsia="Arial" w:hAnsi="Arial" w:cs="Arial"/>
          <w:b w:val="0"/>
          <w:bCs/>
          <w:sz w:val="24"/>
          <w:szCs w:val="24"/>
        </w:rPr>
        <w:tab/>
      </w:r>
      <w:r w:rsidRPr="005B2D8E">
        <w:rPr>
          <w:rFonts w:ascii="Arial" w:eastAsia="Arial" w:hAnsi="Arial" w:cs="Arial"/>
          <w:b w:val="0"/>
          <w:bCs/>
          <w:sz w:val="24"/>
          <w:szCs w:val="24"/>
        </w:rPr>
        <w:tab/>
      </w:r>
      <w:r w:rsidR="00F357B3" w:rsidRPr="00F357B3">
        <w:rPr>
          <w:rFonts w:ascii="Arial" w:hAnsi="Arial" w:cs="Arial"/>
          <w:i/>
          <w:iCs/>
          <w:color w:val="252525"/>
          <w:sz w:val="24"/>
          <w:szCs w:val="24"/>
        </w:rPr>
        <w:t>Redacted</w:t>
      </w:r>
    </w:p>
    <w:p w14:paraId="0C75F03E" w14:textId="77777777" w:rsidR="00E60470" w:rsidRDefault="00E60470">
      <w:pPr>
        <w:spacing w:after="0" w:line="259" w:lineRule="auto"/>
        <w:rPr>
          <w:rFonts w:ascii="Arial" w:eastAsia="Arial" w:hAnsi="Arial" w:cs="Arial"/>
          <w:sz w:val="24"/>
          <w:szCs w:val="24"/>
        </w:rPr>
      </w:pPr>
    </w:p>
    <w:p w14:paraId="238E374B" w14:textId="6601C430"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5106A" w:rsidRPr="0085106A">
        <w:rPr>
          <w:rFonts w:ascii="Arial" w:eastAsia="Arial" w:hAnsi="Arial" w:cs="Arial"/>
          <w:bCs/>
          <w:sz w:val="24"/>
          <w:szCs w:val="24"/>
        </w:rPr>
        <w:t>DIO Ministry of Defence</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1EDAFABF" w14:textId="6DE982EE" w:rsidR="00E60470" w:rsidRDefault="00FC47FD" w:rsidP="00F357B3">
      <w:pPr>
        <w:spacing w:after="0" w:line="259" w:lineRule="auto"/>
        <w:rPr>
          <w:rFonts w:ascii="Arial" w:hAnsi="Arial" w:cs="Arial"/>
          <w:i/>
          <w:iCs/>
          <w:color w:val="252525"/>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357B3" w:rsidRPr="00F357B3">
        <w:rPr>
          <w:rFonts w:ascii="Arial" w:hAnsi="Arial" w:cs="Arial"/>
          <w:b/>
          <w:bCs/>
          <w:i/>
          <w:iCs/>
          <w:color w:val="252525"/>
          <w:sz w:val="24"/>
          <w:szCs w:val="24"/>
        </w:rPr>
        <w:t>Redacted</w:t>
      </w:r>
    </w:p>
    <w:p w14:paraId="6255F70A" w14:textId="77777777" w:rsidR="00F357B3" w:rsidRDefault="00F357B3" w:rsidP="00F357B3">
      <w:pPr>
        <w:spacing w:after="0" w:line="259" w:lineRule="auto"/>
        <w:rPr>
          <w:rFonts w:ascii="Arial" w:eastAsia="Arial" w:hAnsi="Arial" w:cs="Arial"/>
          <w:sz w:val="24"/>
          <w:szCs w:val="24"/>
        </w:rPr>
      </w:pPr>
    </w:p>
    <w:p w14:paraId="51D22E74" w14:textId="57E6ED3F"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477FF">
        <w:rPr>
          <w:rFonts w:ascii="Arial" w:eastAsia="Arial" w:hAnsi="Arial" w:cs="Arial"/>
          <w:sz w:val="24"/>
          <w:szCs w:val="24"/>
        </w:rPr>
        <w:t>Burgess Salmon LLP</w:t>
      </w:r>
      <w:r>
        <w:rPr>
          <w:rFonts w:ascii="Arial" w:eastAsia="Arial" w:hAnsi="Arial" w:cs="Arial"/>
          <w:b/>
          <w:sz w:val="24"/>
          <w:szCs w:val="24"/>
        </w:rPr>
        <w:t xml:space="preserve"> </w:t>
      </w:r>
    </w:p>
    <w:p w14:paraId="72906131" w14:textId="7DA5C4C8" w:rsidR="008A2848" w:rsidRDefault="00FC47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357B3" w:rsidRPr="00F357B3">
        <w:rPr>
          <w:rFonts w:ascii="Arial" w:hAnsi="Arial" w:cs="Arial"/>
          <w:b/>
          <w:bCs/>
          <w:i/>
          <w:iCs/>
          <w:color w:val="252525"/>
          <w:sz w:val="24"/>
          <w:szCs w:val="24"/>
        </w:rPr>
        <w:t>Redacted</w:t>
      </w:r>
      <w:r w:rsidR="004477FF">
        <w:rPr>
          <w:rFonts w:ascii="Arial" w:eastAsia="Arial" w:hAnsi="Arial" w:cs="Arial"/>
          <w:sz w:val="24"/>
          <w:szCs w:val="24"/>
        </w:rPr>
        <w:tab/>
      </w:r>
      <w:r w:rsidR="004477FF">
        <w:rPr>
          <w:rFonts w:ascii="Arial" w:eastAsia="Arial" w:hAnsi="Arial" w:cs="Arial"/>
          <w:sz w:val="24"/>
          <w:szCs w:val="24"/>
        </w:rPr>
        <w:tab/>
      </w:r>
    </w:p>
    <w:p w14:paraId="074CF368" w14:textId="1E133581" w:rsidR="00E60470" w:rsidRDefault="008A2848" w:rsidP="00F357B3">
      <w:pPr>
        <w:pStyle w:val="BodyText"/>
        <w:tabs>
          <w:tab w:val="left" w:pos="3719"/>
        </w:tabs>
        <w:ind w:left="120"/>
      </w:pPr>
      <w:r>
        <w:t>SUPPLIER</w:t>
      </w:r>
      <w:r>
        <w:rPr>
          <w:spacing w:val="-14"/>
        </w:rPr>
        <w:t xml:space="preserve"> </w:t>
      </w:r>
      <w:r>
        <w:rPr>
          <w:spacing w:val="-2"/>
        </w:rPr>
        <w:t>CONTACT:</w:t>
      </w:r>
      <w:r>
        <w:tab/>
      </w:r>
      <w:r w:rsidR="00F357B3" w:rsidRPr="00F357B3">
        <w:rPr>
          <w:b/>
          <w:bCs/>
          <w:i/>
          <w:iCs/>
          <w:color w:val="252525"/>
        </w:rPr>
        <w:t>Redacted</w:t>
      </w:r>
      <w:r w:rsidR="004477FF">
        <w:tab/>
      </w:r>
      <w:r w:rsidR="004477FF">
        <w:tab/>
      </w:r>
      <w:r w:rsidR="00FC47FD">
        <w:rPr>
          <w:b/>
        </w:rPr>
        <w:t xml:space="preserve"> </w:t>
      </w:r>
    </w:p>
    <w:p w14:paraId="2E229966" w14:textId="476AF145"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 xml:space="preserve"> </w:t>
      </w:r>
    </w:p>
    <w:p w14:paraId="0063B5E0" w14:textId="0E4A72F6"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F357B3" w:rsidRPr="00F357B3">
        <w:rPr>
          <w:rFonts w:ascii="Arial" w:hAnsi="Arial" w:cs="Arial"/>
          <w:b/>
          <w:bCs/>
          <w:i/>
          <w:iCs/>
          <w:color w:val="252525"/>
          <w:sz w:val="24"/>
          <w:szCs w:val="24"/>
        </w:rPr>
        <w:t>Redacted</w:t>
      </w:r>
    </w:p>
    <w:p w14:paraId="0C45015C" w14:textId="478EAC0B"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4E605F6C"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66969">
        <w:rPr>
          <w:rFonts w:ascii="Arial" w:eastAsia="Arial" w:hAnsi="Arial" w:cs="Arial"/>
          <w:sz w:val="24"/>
          <w:szCs w:val="24"/>
        </w:rPr>
        <w:t>3</w:t>
      </w:r>
      <w:r w:rsidR="00E66969" w:rsidRPr="00E66969">
        <w:rPr>
          <w:rFonts w:ascii="Arial" w:eastAsia="Arial" w:hAnsi="Arial" w:cs="Arial"/>
          <w:sz w:val="24"/>
          <w:szCs w:val="24"/>
          <w:vertAlign w:val="superscript"/>
        </w:rPr>
        <w:t>rd</w:t>
      </w:r>
      <w:r w:rsidR="00E66969">
        <w:rPr>
          <w:rFonts w:ascii="Arial" w:eastAsia="Arial" w:hAnsi="Arial" w:cs="Arial"/>
          <w:sz w:val="24"/>
          <w:szCs w:val="24"/>
        </w:rPr>
        <w:t xml:space="preserve"> February </w:t>
      </w:r>
      <w:r w:rsidR="00C85BEE">
        <w:rPr>
          <w:rFonts w:ascii="Arial" w:eastAsia="Arial" w:hAnsi="Arial" w:cs="Arial"/>
          <w:sz w:val="24"/>
          <w:szCs w:val="24"/>
        </w:rPr>
        <w:t>202</w:t>
      </w:r>
      <w:r w:rsidR="00B13FB3">
        <w:rPr>
          <w:rFonts w:ascii="Arial" w:eastAsia="Arial" w:hAnsi="Arial" w:cs="Arial"/>
          <w:sz w:val="24"/>
          <w:szCs w:val="24"/>
        </w:rPr>
        <w:t>5</w:t>
      </w:r>
      <w:r>
        <w:rPr>
          <w:rFonts w:ascii="Arial" w:eastAsia="Arial" w:hAnsi="Arial" w:cs="Arial"/>
          <w:sz w:val="24"/>
          <w:szCs w:val="24"/>
        </w:rPr>
        <w:t xml:space="preserve">. </w:t>
      </w:r>
    </w:p>
    <w:p w14:paraId="6ED8F2D8" w14:textId="77777777" w:rsidR="00752962" w:rsidRDefault="00752962">
      <w:pPr>
        <w:spacing w:after="0" w:line="259" w:lineRule="auto"/>
        <w:jc w:val="both"/>
        <w:rPr>
          <w:rFonts w:ascii="Arial" w:eastAsia="Arial" w:hAnsi="Arial" w:cs="Arial"/>
          <w:sz w:val="24"/>
          <w:szCs w:val="24"/>
        </w:rPr>
      </w:pPr>
    </w:p>
    <w:p w14:paraId="03D832CE" w14:textId="3D43D897"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80F901C" w14:textId="6EB62E06" w:rsidR="00E60470" w:rsidRDefault="00667A57" w:rsidP="00752962">
      <w:pPr>
        <w:tabs>
          <w:tab w:val="left" w:pos="2257"/>
        </w:tabs>
        <w:spacing w:after="0" w:line="259" w:lineRule="auto"/>
        <w:ind w:left="2880" w:hanging="2880"/>
        <w:rPr>
          <w:rFonts w:ascii="Arial" w:eastAsia="Arial" w:hAnsi="Arial" w:cs="Arial"/>
          <w:b/>
          <w:i/>
          <w:sz w:val="24"/>
          <w:szCs w:val="24"/>
        </w:rPr>
      </w:pPr>
      <w:r w:rsidRPr="00752962">
        <w:rPr>
          <w:rFonts w:ascii="Arial" w:eastAsia="Arial" w:hAnsi="Arial" w:cs="Arial"/>
          <w:b/>
          <w:sz w:val="24"/>
          <w:szCs w:val="24"/>
        </w:rPr>
        <w:t>Lot 1 – General Legal Advice and Services</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45D3FAEC"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6B33BC0" w14:textId="77777777" w:rsidR="008048D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31CE">
        <w:rPr>
          <w:rFonts w:ascii="Arial" w:eastAsia="Arial" w:hAnsi="Arial" w:cs="Arial"/>
          <w:color w:val="000000"/>
          <w:sz w:val="24"/>
          <w:szCs w:val="24"/>
        </w:rPr>
        <w:t>Joint Schedule 12 (Supply Chain Visibility)</w:t>
      </w:r>
      <w:r w:rsidRPr="00E931CE">
        <w:rPr>
          <w:rFonts w:ascii="Arial" w:eastAsia="Arial" w:hAnsi="Arial" w:cs="Arial"/>
          <w:color w:val="000000"/>
          <w:sz w:val="24"/>
          <w:szCs w:val="24"/>
        </w:rPr>
        <w:tab/>
      </w:r>
    </w:p>
    <w:p w14:paraId="1DBB9BAC" w14:textId="78C5C8BF" w:rsidR="00E60470" w:rsidRDefault="00FC47FD" w:rsidP="008048D7">
      <w:pPr>
        <w:pBdr>
          <w:top w:val="nil"/>
          <w:left w:val="nil"/>
          <w:bottom w:val="nil"/>
          <w:right w:val="nil"/>
          <w:between w:val="nil"/>
        </w:pBdr>
        <w:spacing w:after="0" w:line="259" w:lineRule="auto"/>
        <w:ind w:left="1800"/>
        <w:rPr>
          <w:rFonts w:ascii="Arial" w:eastAsia="Arial" w:hAnsi="Arial" w:cs="Arial"/>
          <w:color w:val="000000"/>
          <w:sz w:val="24"/>
          <w:szCs w:val="24"/>
        </w:rPr>
      </w:pPr>
      <w:r w:rsidRPr="00E931CE">
        <w:rPr>
          <w:rFonts w:ascii="Arial" w:eastAsia="Arial" w:hAnsi="Arial" w:cs="Arial"/>
          <w:color w:val="000000"/>
          <w:sz w:val="24"/>
          <w:szCs w:val="24"/>
        </w:rPr>
        <w:tab/>
      </w:r>
      <w:r w:rsidRPr="00E931CE">
        <w:rPr>
          <w:rFonts w:ascii="Arial" w:eastAsia="Arial" w:hAnsi="Arial" w:cs="Arial"/>
          <w:color w:val="000000"/>
          <w:sz w:val="24"/>
          <w:szCs w:val="24"/>
        </w:rPr>
        <w:tab/>
      </w:r>
      <w:r>
        <w:rPr>
          <w:rFonts w:ascii="Arial" w:eastAsia="Arial" w:hAnsi="Arial" w:cs="Arial"/>
          <w:color w:val="000000"/>
          <w:sz w:val="24"/>
          <w:szCs w:val="24"/>
        </w:rPr>
        <w:tab/>
      </w:r>
    </w:p>
    <w:p w14:paraId="414FDFF7" w14:textId="774D094B"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B44480">
        <w:rPr>
          <w:rFonts w:ascii="Arial" w:hAnsi="Arial" w:cs="Arial"/>
          <w:b/>
          <w:bCs/>
          <w:color w:val="252525"/>
          <w:sz w:val="24"/>
          <w:szCs w:val="24"/>
        </w:rPr>
        <w:t>713050453</w:t>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8847128" w14:textId="365BF11A" w:rsidR="00E60470" w:rsidRPr="002606C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Call-Off Schedule 8 (Business Continuity and Disaster Recovery)</w:t>
      </w:r>
    </w:p>
    <w:p w14:paraId="45C59113" w14:textId="4B005A0D" w:rsidR="00E60470" w:rsidRPr="002606C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 xml:space="preserve">Call-Off Schedule 12 (Clustering) </w:t>
      </w:r>
      <w:r w:rsidRPr="002606CA">
        <w:rPr>
          <w:rFonts w:ascii="Arial" w:eastAsia="Arial" w:hAnsi="Arial" w:cs="Arial"/>
          <w:color w:val="000000"/>
          <w:sz w:val="24"/>
          <w:szCs w:val="24"/>
        </w:rPr>
        <w:tab/>
      </w:r>
      <w:r w:rsidRPr="002606CA">
        <w:rPr>
          <w:rFonts w:ascii="Arial" w:eastAsia="Arial" w:hAnsi="Arial" w:cs="Arial"/>
          <w:color w:val="000000"/>
          <w:sz w:val="24"/>
          <w:szCs w:val="24"/>
        </w:rPr>
        <w:tab/>
      </w:r>
      <w:r w:rsidRPr="002606CA">
        <w:rPr>
          <w:rFonts w:ascii="Arial" w:eastAsia="Arial" w:hAnsi="Arial" w:cs="Arial"/>
          <w:color w:val="000000"/>
          <w:sz w:val="24"/>
          <w:szCs w:val="24"/>
        </w:rPr>
        <w:tab/>
      </w:r>
      <w:r w:rsidRPr="002606CA">
        <w:rPr>
          <w:rFonts w:ascii="Arial" w:eastAsia="Arial" w:hAnsi="Arial" w:cs="Arial"/>
          <w:color w:val="000000"/>
          <w:sz w:val="24"/>
          <w:szCs w:val="24"/>
        </w:rPr>
        <w:tab/>
      </w:r>
      <w:r w:rsidRPr="002606CA">
        <w:rPr>
          <w:rFonts w:ascii="Arial" w:eastAsia="Arial" w:hAnsi="Arial" w:cs="Arial"/>
          <w:color w:val="000000"/>
          <w:sz w:val="24"/>
          <w:szCs w:val="24"/>
        </w:rPr>
        <w:tab/>
        <w:t xml:space="preserve"> </w:t>
      </w:r>
    </w:p>
    <w:p w14:paraId="475B5181" w14:textId="04F18E1C" w:rsidR="00E60470" w:rsidRPr="002606C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 xml:space="preserve">Call-Off Schedule 13 (Implementation Plan and Testing) </w:t>
      </w:r>
      <w:r w:rsidRPr="002606CA">
        <w:rPr>
          <w:rFonts w:ascii="Arial" w:eastAsia="Arial" w:hAnsi="Arial" w:cs="Arial"/>
          <w:color w:val="000000"/>
          <w:sz w:val="24"/>
          <w:szCs w:val="24"/>
        </w:rPr>
        <w:tab/>
      </w:r>
      <w:r w:rsidRPr="002606CA">
        <w:rPr>
          <w:rFonts w:ascii="Arial" w:eastAsia="Arial" w:hAnsi="Arial" w:cs="Arial"/>
          <w:color w:val="000000"/>
          <w:sz w:val="24"/>
          <w:szCs w:val="24"/>
        </w:rPr>
        <w:tab/>
        <w:t xml:space="preserve"> </w:t>
      </w:r>
    </w:p>
    <w:p w14:paraId="13738237" w14:textId="77777777" w:rsidR="003050CB"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 xml:space="preserve">Call-Off Schedule 17 (MOD Terms) </w:t>
      </w:r>
      <w:r w:rsidRPr="002606CA">
        <w:rPr>
          <w:rFonts w:ascii="Arial" w:eastAsia="Arial" w:hAnsi="Arial" w:cs="Arial"/>
          <w:color w:val="000000"/>
          <w:sz w:val="24"/>
          <w:szCs w:val="24"/>
        </w:rPr>
        <w:tab/>
      </w:r>
    </w:p>
    <w:p w14:paraId="60D312B4" w14:textId="5C39438E" w:rsidR="00E60470" w:rsidRPr="002606CA" w:rsidRDefault="003050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w:t>
      </w:r>
      <w:r w:rsidR="00E272F8">
        <w:rPr>
          <w:rFonts w:ascii="Arial" w:eastAsia="Arial" w:hAnsi="Arial" w:cs="Arial"/>
          <w:color w:val="000000"/>
          <w:sz w:val="24"/>
          <w:szCs w:val="24"/>
        </w:rPr>
        <w:t>Specification)</w:t>
      </w:r>
      <w:r w:rsidR="00FC47FD" w:rsidRPr="002606CA">
        <w:rPr>
          <w:rFonts w:ascii="Arial" w:eastAsia="Arial" w:hAnsi="Arial" w:cs="Arial"/>
          <w:color w:val="000000"/>
          <w:sz w:val="24"/>
          <w:szCs w:val="24"/>
        </w:rPr>
        <w:tab/>
      </w:r>
      <w:r w:rsidR="00FC47FD" w:rsidRPr="002606CA">
        <w:rPr>
          <w:rFonts w:ascii="Arial" w:eastAsia="Arial" w:hAnsi="Arial" w:cs="Arial"/>
          <w:color w:val="000000"/>
          <w:sz w:val="24"/>
          <w:szCs w:val="24"/>
        </w:rPr>
        <w:tab/>
      </w:r>
      <w:r w:rsidR="00FC47FD" w:rsidRPr="002606CA">
        <w:rPr>
          <w:rFonts w:ascii="Arial" w:eastAsia="Arial" w:hAnsi="Arial" w:cs="Arial"/>
          <w:color w:val="000000"/>
          <w:sz w:val="24"/>
          <w:szCs w:val="24"/>
        </w:rPr>
        <w:tab/>
      </w:r>
      <w:r w:rsidR="00FC47FD" w:rsidRPr="002606CA">
        <w:rPr>
          <w:rFonts w:ascii="Arial" w:eastAsia="Arial" w:hAnsi="Arial" w:cs="Arial"/>
          <w:color w:val="000000"/>
          <w:sz w:val="24"/>
          <w:szCs w:val="24"/>
        </w:rPr>
        <w:tab/>
        <w:t xml:space="preserve"> </w:t>
      </w:r>
    </w:p>
    <w:p w14:paraId="1B893545" w14:textId="0DC5C854"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35D6770" w14:textId="475415B8" w:rsidR="000F581F" w:rsidRDefault="003861A1">
      <w:pPr>
        <w:tabs>
          <w:tab w:val="left" w:pos="2257"/>
        </w:tabs>
        <w:spacing w:after="0" w:line="259" w:lineRule="auto"/>
        <w:rPr>
          <w:rFonts w:ascii="Arial" w:eastAsia="Arial" w:hAnsi="Arial" w:cs="Arial"/>
          <w:bCs/>
          <w:sz w:val="24"/>
          <w:szCs w:val="24"/>
        </w:rPr>
      </w:pPr>
      <w:r w:rsidRPr="003861A1">
        <w:rPr>
          <w:rFonts w:ascii="Arial" w:eastAsia="Arial" w:hAnsi="Arial" w:cs="Arial"/>
          <w:bCs/>
          <w:sz w:val="24"/>
          <w:szCs w:val="24"/>
        </w:rPr>
        <w:t>None</w:t>
      </w:r>
    </w:p>
    <w:p w14:paraId="36D43639" w14:textId="77777777" w:rsidR="003861A1" w:rsidRPr="003861A1" w:rsidRDefault="003861A1">
      <w:pPr>
        <w:tabs>
          <w:tab w:val="left" w:pos="2257"/>
        </w:tabs>
        <w:spacing w:after="0" w:line="259" w:lineRule="auto"/>
        <w:rPr>
          <w:rFonts w:ascii="Arial" w:eastAsia="Arial" w:hAnsi="Arial" w:cs="Arial"/>
          <w:bCs/>
          <w:sz w:val="24"/>
          <w:szCs w:val="24"/>
        </w:rPr>
      </w:pPr>
    </w:p>
    <w:p w14:paraId="2E46A0CB" w14:textId="77777777" w:rsidR="00E60470" w:rsidRDefault="00E60470">
      <w:pPr>
        <w:spacing w:after="0" w:line="259" w:lineRule="auto"/>
        <w:rPr>
          <w:rFonts w:ascii="Arial" w:eastAsia="Arial" w:hAnsi="Arial" w:cs="Arial"/>
          <w:b/>
          <w:sz w:val="24"/>
          <w:szCs w:val="24"/>
        </w:rPr>
      </w:pPr>
    </w:p>
    <w:p w14:paraId="6693655C" w14:textId="7A2CBC19"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sidR="00F357B3" w:rsidRPr="00F357B3">
        <w:rPr>
          <w:rFonts w:ascii="Arial" w:eastAsia="Arial" w:hAnsi="Arial" w:cs="Arial"/>
          <w:bCs/>
          <w:sz w:val="24"/>
          <w:szCs w:val="24"/>
        </w:rPr>
        <w:t>18/02/2025</w:t>
      </w:r>
      <w:proofErr w:type="gramEnd"/>
    </w:p>
    <w:p w14:paraId="3FA45D8D" w14:textId="77777777" w:rsidR="00E60470" w:rsidRDefault="00E60470">
      <w:pPr>
        <w:spacing w:after="0" w:line="259" w:lineRule="auto"/>
        <w:rPr>
          <w:rFonts w:ascii="Arial" w:eastAsia="Arial" w:hAnsi="Arial" w:cs="Arial"/>
          <w:sz w:val="24"/>
          <w:szCs w:val="24"/>
        </w:rPr>
      </w:pPr>
    </w:p>
    <w:p w14:paraId="1FA5CFFA" w14:textId="2F3DECDF" w:rsidR="00E60470" w:rsidRDefault="00FC47FD" w:rsidP="001D6E97">
      <w:pPr>
        <w:spacing w:after="0" w:line="259" w:lineRule="auto"/>
        <w:ind w:left="4253" w:hanging="4253"/>
        <w:rPr>
          <w:rFonts w:ascii="Arial" w:eastAsia="Arial" w:hAnsi="Arial" w:cs="Arial"/>
          <w:sz w:val="24"/>
          <w:szCs w:val="24"/>
        </w:rPr>
      </w:pPr>
      <w:r w:rsidRPr="283BDFC6">
        <w:rPr>
          <w:rFonts w:ascii="Arial" w:eastAsia="Arial" w:hAnsi="Arial" w:cs="Arial"/>
          <w:sz w:val="24"/>
          <w:szCs w:val="24"/>
        </w:rPr>
        <w:t xml:space="preserve">CALL-OFF EXPIRY DATE: </w:t>
      </w:r>
      <w:r>
        <w:tab/>
      </w:r>
      <w:r w:rsidR="001D6E97" w:rsidRPr="283BDFC6">
        <w:rPr>
          <w:rFonts w:ascii="Arial" w:eastAsia="Arial" w:hAnsi="Arial" w:cs="Arial"/>
          <w:sz w:val="24"/>
          <w:szCs w:val="24"/>
        </w:rPr>
        <w:t xml:space="preserve"> </w:t>
      </w:r>
      <w:r w:rsidR="0FB17447" w:rsidRPr="283BDFC6">
        <w:rPr>
          <w:rFonts w:ascii="Arial" w:eastAsia="Arial" w:hAnsi="Arial" w:cs="Arial"/>
          <w:sz w:val="24"/>
          <w:szCs w:val="24"/>
        </w:rPr>
        <w:t>31</w:t>
      </w:r>
      <w:r w:rsidR="0FB17447" w:rsidRPr="283BDFC6">
        <w:rPr>
          <w:rFonts w:ascii="Arial" w:eastAsia="Arial" w:hAnsi="Arial" w:cs="Arial"/>
          <w:sz w:val="24"/>
          <w:szCs w:val="24"/>
          <w:vertAlign w:val="superscript"/>
        </w:rPr>
        <w:t>st</w:t>
      </w:r>
      <w:r w:rsidR="0FB17447" w:rsidRPr="283BDFC6">
        <w:rPr>
          <w:rFonts w:ascii="Arial" w:eastAsia="Arial" w:hAnsi="Arial" w:cs="Arial"/>
          <w:sz w:val="24"/>
          <w:szCs w:val="24"/>
        </w:rPr>
        <w:t xml:space="preserve"> March 2027</w:t>
      </w:r>
    </w:p>
    <w:p w14:paraId="372876EC" w14:textId="77777777" w:rsidR="00E60470" w:rsidRDefault="00E60470">
      <w:pPr>
        <w:spacing w:after="0" w:line="259" w:lineRule="auto"/>
        <w:rPr>
          <w:rFonts w:ascii="Arial" w:eastAsia="Arial" w:hAnsi="Arial" w:cs="Arial"/>
          <w:sz w:val="24"/>
          <w:szCs w:val="24"/>
        </w:rPr>
      </w:pPr>
    </w:p>
    <w:p w14:paraId="5B2C6027" w14:textId="1D89794E" w:rsidR="00E60470" w:rsidRDefault="00FC47FD">
      <w:pPr>
        <w:spacing w:after="0" w:line="259" w:lineRule="auto"/>
        <w:rPr>
          <w:rFonts w:ascii="Arial" w:eastAsia="Arial" w:hAnsi="Arial" w:cs="Arial"/>
          <w:sz w:val="24"/>
          <w:szCs w:val="24"/>
        </w:rPr>
      </w:pPr>
      <w:r w:rsidRPr="283BDFC6">
        <w:rPr>
          <w:rFonts w:ascii="Arial" w:eastAsia="Arial" w:hAnsi="Arial" w:cs="Arial"/>
          <w:sz w:val="24"/>
          <w:szCs w:val="24"/>
        </w:rPr>
        <w:t>CALL-OFF INITIAL PERIOD:</w:t>
      </w:r>
      <w:r>
        <w:tab/>
      </w:r>
      <w:r>
        <w:tab/>
      </w:r>
      <w:r w:rsidR="37FB377F" w:rsidRPr="283BDFC6">
        <w:rPr>
          <w:rFonts w:ascii="Arial" w:eastAsia="Arial" w:hAnsi="Arial" w:cs="Arial"/>
          <w:sz w:val="24"/>
          <w:szCs w:val="24"/>
        </w:rPr>
        <w:t xml:space="preserve">25 </w:t>
      </w:r>
      <w:proofErr w:type="gramStart"/>
      <w:r w:rsidR="37FB377F" w:rsidRPr="283BDFC6">
        <w:rPr>
          <w:rFonts w:ascii="Arial" w:eastAsia="Arial" w:hAnsi="Arial" w:cs="Arial"/>
          <w:sz w:val="24"/>
          <w:szCs w:val="24"/>
        </w:rPr>
        <w:t>months</w:t>
      </w:r>
      <w:proofErr w:type="gramEnd"/>
    </w:p>
    <w:p w14:paraId="5408E3ED" w14:textId="279E8023" w:rsidR="00667A57" w:rsidRDefault="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70A44D2" w14:textId="360C94FD" w:rsidR="00667A57" w:rsidRPr="00B05F43" w:rsidRDefault="00667A57" w:rsidP="00667A57">
      <w:pPr>
        <w:spacing w:after="0" w:line="259" w:lineRule="auto"/>
        <w:rPr>
          <w:rFonts w:ascii="Arial" w:eastAsia="Arial" w:hAnsi="Arial" w:cs="Arial"/>
          <w:sz w:val="24"/>
          <w:szCs w:val="24"/>
        </w:rPr>
      </w:pPr>
      <w:r w:rsidRPr="00B05F43">
        <w:rPr>
          <w:rFonts w:ascii="Arial" w:eastAsia="Arial" w:hAnsi="Arial" w:cs="Arial"/>
          <w:sz w:val="24"/>
          <w:szCs w:val="24"/>
        </w:rPr>
        <w:t>WORKING DAY</w:t>
      </w:r>
    </w:p>
    <w:p w14:paraId="1A21EDC0" w14:textId="086ECE57" w:rsidR="00771066" w:rsidRDefault="00B05F43">
      <w:pPr>
        <w:spacing w:after="0" w:line="259" w:lineRule="auto"/>
        <w:rPr>
          <w:rFonts w:ascii="Arial" w:hAnsi="Arial" w:cs="Arial"/>
          <w:sz w:val="24"/>
          <w:szCs w:val="24"/>
        </w:rPr>
      </w:pPr>
      <w:r w:rsidRPr="00B05F43">
        <w:rPr>
          <w:rFonts w:ascii="Arial" w:hAnsi="Arial" w:cs="Arial"/>
          <w:sz w:val="24"/>
          <w:szCs w:val="24"/>
        </w:rPr>
        <w:t>Monday</w:t>
      </w:r>
      <w:r w:rsidRPr="00B05F43">
        <w:rPr>
          <w:rFonts w:ascii="Arial" w:hAnsi="Arial" w:cs="Arial"/>
          <w:spacing w:val="-4"/>
          <w:sz w:val="24"/>
          <w:szCs w:val="24"/>
        </w:rPr>
        <w:t xml:space="preserve"> </w:t>
      </w:r>
      <w:r w:rsidRPr="00B05F43">
        <w:rPr>
          <w:rFonts w:ascii="Arial" w:hAnsi="Arial" w:cs="Arial"/>
          <w:sz w:val="24"/>
          <w:szCs w:val="24"/>
        </w:rPr>
        <w:t>to</w:t>
      </w:r>
      <w:r w:rsidRPr="00B05F43">
        <w:rPr>
          <w:rFonts w:ascii="Arial" w:hAnsi="Arial" w:cs="Arial"/>
          <w:spacing w:val="-3"/>
          <w:sz w:val="24"/>
          <w:szCs w:val="24"/>
        </w:rPr>
        <w:t xml:space="preserve"> </w:t>
      </w:r>
      <w:r w:rsidRPr="00B05F43">
        <w:rPr>
          <w:rFonts w:ascii="Arial" w:hAnsi="Arial" w:cs="Arial"/>
          <w:sz w:val="24"/>
          <w:szCs w:val="24"/>
        </w:rPr>
        <w:t>Friday</w:t>
      </w:r>
      <w:r w:rsidRPr="00B05F43">
        <w:rPr>
          <w:rFonts w:ascii="Arial" w:hAnsi="Arial" w:cs="Arial"/>
          <w:spacing w:val="-4"/>
          <w:sz w:val="24"/>
          <w:szCs w:val="24"/>
        </w:rPr>
        <w:t xml:space="preserve"> </w:t>
      </w:r>
      <w:r w:rsidRPr="00B05F43">
        <w:rPr>
          <w:rFonts w:ascii="Arial" w:hAnsi="Arial" w:cs="Arial"/>
          <w:sz w:val="24"/>
          <w:szCs w:val="24"/>
        </w:rPr>
        <w:t>7</w:t>
      </w:r>
      <w:r w:rsidRPr="00B05F43">
        <w:rPr>
          <w:rFonts w:ascii="Arial" w:hAnsi="Arial" w:cs="Arial"/>
          <w:spacing w:val="-3"/>
          <w:sz w:val="24"/>
          <w:szCs w:val="24"/>
        </w:rPr>
        <w:t xml:space="preserve"> </w:t>
      </w:r>
      <w:r w:rsidRPr="00B05F43">
        <w:rPr>
          <w:rFonts w:ascii="Arial" w:hAnsi="Arial" w:cs="Arial"/>
          <w:sz w:val="24"/>
          <w:szCs w:val="24"/>
        </w:rPr>
        <w:t>hours</w:t>
      </w:r>
      <w:r w:rsidRPr="00B05F43">
        <w:rPr>
          <w:rFonts w:ascii="Arial" w:hAnsi="Arial" w:cs="Arial"/>
          <w:spacing w:val="-5"/>
          <w:sz w:val="24"/>
          <w:szCs w:val="24"/>
        </w:rPr>
        <w:t xml:space="preserve"> </w:t>
      </w:r>
      <w:r w:rsidRPr="00B05F43">
        <w:rPr>
          <w:rFonts w:ascii="Arial" w:hAnsi="Arial" w:cs="Arial"/>
          <w:sz w:val="24"/>
          <w:szCs w:val="24"/>
        </w:rPr>
        <w:t>24</w:t>
      </w:r>
      <w:r w:rsidRPr="00B05F43">
        <w:rPr>
          <w:rFonts w:ascii="Arial" w:hAnsi="Arial" w:cs="Arial"/>
          <w:spacing w:val="-3"/>
          <w:sz w:val="24"/>
          <w:szCs w:val="24"/>
        </w:rPr>
        <w:t xml:space="preserve"> </w:t>
      </w:r>
      <w:r w:rsidRPr="00B05F43">
        <w:rPr>
          <w:rFonts w:ascii="Arial" w:hAnsi="Arial" w:cs="Arial"/>
          <w:sz w:val="24"/>
          <w:szCs w:val="24"/>
        </w:rPr>
        <w:t>minutes</w:t>
      </w:r>
      <w:r w:rsidRPr="00B05F43">
        <w:rPr>
          <w:rFonts w:ascii="Arial" w:hAnsi="Arial" w:cs="Arial"/>
          <w:spacing w:val="-4"/>
          <w:sz w:val="24"/>
          <w:szCs w:val="24"/>
        </w:rPr>
        <w:t xml:space="preserve"> </w:t>
      </w:r>
      <w:r w:rsidRPr="00B05F43">
        <w:rPr>
          <w:rFonts w:ascii="Arial" w:hAnsi="Arial" w:cs="Arial"/>
          <w:sz w:val="24"/>
          <w:szCs w:val="24"/>
        </w:rPr>
        <w:t>per</w:t>
      </w:r>
      <w:r w:rsidRPr="00B05F43">
        <w:rPr>
          <w:rFonts w:ascii="Arial" w:hAnsi="Arial" w:cs="Arial"/>
          <w:spacing w:val="-3"/>
          <w:sz w:val="24"/>
          <w:szCs w:val="24"/>
        </w:rPr>
        <w:t xml:space="preserve"> </w:t>
      </w:r>
      <w:r w:rsidRPr="00B05F43">
        <w:rPr>
          <w:rFonts w:ascii="Arial" w:hAnsi="Arial" w:cs="Arial"/>
          <w:sz w:val="24"/>
          <w:szCs w:val="24"/>
        </w:rPr>
        <w:t>day</w:t>
      </w:r>
    </w:p>
    <w:p w14:paraId="001EBB85" w14:textId="77777777" w:rsidR="00B05F43" w:rsidRPr="00B05F43" w:rsidRDefault="00B05F43">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796D3FAA" w14:textId="4932868E"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182533C1" w14:textId="77777777" w:rsidR="00FB62F4" w:rsidRDefault="00FB62F4">
      <w:pPr>
        <w:tabs>
          <w:tab w:val="left" w:pos="2257"/>
        </w:tabs>
        <w:spacing w:after="0" w:line="259" w:lineRule="auto"/>
        <w:rPr>
          <w:rFonts w:ascii="Arial" w:eastAsia="Arial" w:hAnsi="Arial" w:cs="Arial"/>
          <w:sz w:val="24"/>
          <w:szCs w:val="24"/>
        </w:rPr>
      </w:pPr>
    </w:p>
    <w:p w14:paraId="6DFB4C57" w14:textId="5A856CA3" w:rsidR="00E60470" w:rsidRDefault="00FB62F4">
      <w:pPr>
        <w:tabs>
          <w:tab w:val="left" w:pos="2257"/>
        </w:tabs>
        <w:spacing w:after="0" w:line="259" w:lineRule="auto"/>
        <w:rPr>
          <w:rFonts w:ascii="Arial" w:eastAsia="Arial" w:hAnsi="Arial" w:cs="Arial"/>
          <w:sz w:val="24"/>
          <w:szCs w:val="24"/>
        </w:rPr>
      </w:pPr>
      <w:r>
        <w:rPr>
          <w:rFonts w:ascii="Arial" w:eastAsia="Arial" w:hAnsi="Arial" w:cs="Arial"/>
          <w:sz w:val="24"/>
          <w:szCs w:val="24"/>
        </w:rPr>
        <w:t>Deliverables</w:t>
      </w:r>
    </w:p>
    <w:p w14:paraId="2C644AED" w14:textId="77777777" w:rsidR="00FB62F4" w:rsidRDefault="00FB62F4">
      <w:pPr>
        <w:tabs>
          <w:tab w:val="left" w:pos="2257"/>
        </w:tabs>
        <w:spacing w:after="0" w:line="259" w:lineRule="auto"/>
        <w:rPr>
          <w:rFonts w:ascii="Arial" w:eastAsia="Arial" w:hAnsi="Arial" w:cs="Arial"/>
          <w:sz w:val="24"/>
          <w:szCs w:val="24"/>
        </w:rPr>
      </w:pPr>
    </w:p>
    <w:p w14:paraId="43AEAE09" w14:textId="77777777" w:rsidR="00F357B3" w:rsidRDefault="00F357B3" w:rsidP="00767231">
      <w:pPr>
        <w:pStyle w:val="NoSpacing"/>
        <w:rPr>
          <w:rFonts w:ascii="Arial" w:hAnsi="Arial" w:cs="Arial"/>
          <w:b/>
          <w:bCs/>
          <w:i/>
          <w:iCs/>
          <w:color w:val="252525"/>
          <w:sz w:val="24"/>
          <w:szCs w:val="24"/>
        </w:rPr>
      </w:pPr>
      <w:r w:rsidRPr="00F357B3">
        <w:rPr>
          <w:rFonts w:ascii="Arial" w:hAnsi="Arial" w:cs="Arial"/>
          <w:b/>
          <w:bCs/>
          <w:i/>
          <w:iCs/>
          <w:color w:val="252525"/>
          <w:sz w:val="24"/>
          <w:szCs w:val="24"/>
        </w:rPr>
        <w:t>Redacted</w:t>
      </w:r>
    </w:p>
    <w:p w14:paraId="41BA90D9" w14:textId="1F575C39" w:rsidR="00FB62F4" w:rsidRPr="00BB6496" w:rsidRDefault="00767231" w:rsidP="00BB6496">
      <w:pPr>
        <w:pStyle w:val="NoSpacing"/>
        <w:rPr>
          <w:rFonts w:ascii="Arial" w:hAnsi="Arial" w:cs="Arial"/>
          <w:sz w:val="24"/>
          <w:szCs w:val="24"/>
        </w:rPr>
      </w:pPr>
      <w:r w:rsidRPr="00A8661E">
        <w:rPr>
          <w:rFonts w:ascii="Arial" w:hAnsi="Arial" w:cs="Arial"/>
          <w:sz w:val="24"/>
          <w:szCs w:val="24"/>
        </w:rPr>
        <w:t> </w:t>
      </w:r>
      <w:r w:rsidRPr="00767231">
        <w:rPr>
          <w:rFonts w:ascii="Arial" w:hAnsi="Arial" w:cs="Arial"/>
          <w:b/>
          <w:bCs/>
          <w:sz w:val="24"/>
          <w:szCs w:val="24"/>
        </w:rPr>
        <w:t> </w:t>
      </w: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0809DE59" w:rsidR="005675D9" w:rsidRDefault="00E3472A" w:rsidP="005675D9">
      <w:pPr>
        <w:spacing w:after="0" w:line="259" w:lineRule="auto"/>
        <w:rPr>
          <w:rFonts w:ascii="Arial" w:eastAsia="Arial" w:hAnsi="Arial" w:cs="Arial"/>
          <w:sz w:val="24"/>
          <w:szCs w:val="24"/>
        </w:rPr>
      </w:pPr>
      <w:r>
        <w:rPr>
          <w:rFonts w:ascii="Arial" w:eastAsia="Arial" w:hAnsi="Arial" w:cs="Arial"/>
          <w:sz w:val="24"/>
          <w:szCs w:val="24"/>
        </w:rPr>
        <w:t>None</w:t>
      </w:r>
    </w:p>
    <w:p w14:paraId="094F2463" w14:textId="77777777" w:rsidR="00E3472A" w:rsidRDefault="00E3472A"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66FD03DF" w:rsidR="005675D9" w:rsidRDefault="00E3472A" w:rsidP="005675D9">
      <w:pPr>
        <w:spacing w:after="0" w:line="259" w:lineRule="auto"/>
        <w:rPr>
          <w:rFonts w:ascii="Arial" w:eastAsia="Arial" w:hAnsi="Arial" w:cs="Arial"/>
          <w:sz w:val="24"/>
          <w:szCs w:val="24"/>
        </w:rPr>
      </w:pPr>
      <w:r>
        <w:rPr>
          <w:rFonts w:ascii="Arial" w:eastAsia="Arial" w:hAnsi="Arial" w:cs="Arial"/>
          <w:sz w:val="24"/>
          <w:szCs w:val="24"/>
        </w:rPr>
        <w:t>None</w:t>
      </w:r>
    </w:p>
    <w:p w14:paraId="407F0E83" w14:textId="77777777" w:rsidR="00E3472A" w:rsidRDefault="00E3472A"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0C8B31B5" w:rsidR="005675D9" w:rsidRDefault="00E3472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E473E3F" w14:textId="77777777" w:rsidR="00E3472A" w:rsidRDefault="00E3472A">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Pr="00A66191" w:rsidRDefault="00FC47FD">
      <w:pPr>
        <w:tabs>
          <w:tab w:val="left" w:pos="2257"/>
        </w:tabs>
        <w:spacing w:after="0" w:line="259" w:lineRule="auto"/>
        <w:rPr>
          <w:rFonts w:ascii="Arial" w:eastAsia="Arial" w:hAnsi="Arial" w:cs="Arial"/>
          <w:sz w:val="24"/>
          <w:szCs w:val="24"/>
        </w:rPr>
      </w:pPr>
      <w:r w:rsidRPr="00A66191">
        <w:rPr>
          <w:rFonts w:ascii="Arial" w:eastAsia="Arial" w:hAnsi="Arial" w:cs="Arial"/>
          <w:sz w:val="24"/>
          <w:szCs w:val="24"/>
        </w:rPr>
        <w:t>CALL-OFF CHARGES</w:t>
      </w:r>
    </w:p>
    <w:p w14:paraId="4F57E8C5" w14:textId="58E61185" w:rsidR="00E60470" w:rsidRPr="00A66191" w:rsidRDefault="00E60470">
      <w:pPr>
        <w:tabs>
          <w:tab w:val="left" w:pos="2257"/>
        </w:tabs>
        <w:spacing w:after="0" w:line="259" w:lineRule="auto"/>
        <w:rPr>
          <w:rFonts w:ascii="Arial" w:eastAsia="Arial" w:hAnsi="Arial" w:cs="Arial"/>
          <w:b/>
          <w:sz w:val="24"/>
          <w:szCs w:val="24"/>
        </w:rPr>
      </w:pPr>
    </w:p>
    <w:p w14:paraId="0C5B9C48" w14:textId="6FB05A40" w:rsidR="004B16B6" w:rsidRPr="00A66191" w:rsidRDefault="007A00A4" w:rsidP="00AB798B">
      <w:pPr>
        <w:tabs>
          <w:tab w:val="left" w:pos="2257"/>
        </w:tabs>
        <w:spacing w:after="0" w:line="259" w:lineRule="auto"/>
        <w:rPr>
          <w:rFonts w:ascii="Arial" w:eastAsia="Arial" w:hAnsi="Arial" w:cs="Arial"/>
          <w:sz w:val="24"/>
          <w:szCs w:val="24"/>
        </w:rPr>
      </w:pPr>
      <w:r w:rsidRPr="004D66A9">
        <w:rPr>
          <w:rFonts w:ascii="Arial" w:eastAsia="Arial" w:hAnsi="Arial" w:cs="Arial"/>
          <w:sz w:val="24"/>
          <w:szCs w:val="24"/>
        </w:rPr>
        <w:t>Total e</w:t>
      </w:r>
      <w:r w:rsidR="00792F49" w:rsidRPr="004D66A9">
        <w:rPr>
          <w:rFonts w:ascii="Arial" w:eastAsia="Arial" w:hAnsi="Arial" w:cs="Arial"/>
          <w:sz w:val="24"/>
          <w:szCs w:val="24"/>
        </w:rPr>
        <w:t xml:space="preserve">stimate </w:t>
      </w:r>
      <w:r w:rsidRPr="004D66A9">
        <w:rPr>
          <w:rFonts w:ascii="Arial" w:eastAsia="Arial" w:hAnsi="Arial" w:cs="Arial"/>
          <w:sz w:val="24"/>
          <w:szCs w:val="24"/>
        </w:rPr>
        <w:t>of</w:t>
      </w:r>
      <w:r w:rsidR="003C1A7D" w:rsidRPr="004D66A9">
        <w:rPr>
          <w:rFonts w:ascii="Arial" w:eastAsia="Arial" w:hAnsi="Arial" w:cs="Arial"/>
          <w:sz w:val="24"/>
          <w:szCs w:val="24"/>
        </w:rPr>
        <w:t xml:space="preserve"> fees for </w:t>
      </w:r>
      <w:r w:rsidR="00901316" w:rsidRPr="004D66A9">
        <w:rPr>
          <w:rFonts w:ascii="Arial" w:eastAsia="Arial" w:hAnsi="Arial" w:cs="Arial"/>
          <w:sz w:val="24"/>
          <w:szCs w:val="24"/>
        </w:rPr>
        <w:t>remaining work to completion</w:t>
      </w:r>
      <w:r w:rsidR="00C462EE" w:rsidRPr="004D66A9">
        <w:rPr>
          <w:rFonts w:ascii="Arial" w:eastAsia="Arial" w:hAnsi="Arial" w:cs="Arial"/>
          <w:sz w:val="24"/>
          <w:szCs w:val="24"/>
        </w:rPr>
        <w:t xml:space="preserve"> are </w:t>
      </w:r>
      <w:r w:rsidR="00B85F40">
        <w:rPr>
          <w:rFonts w:ascii="Arial" w:eastAsia="Arial" w:hAnsi="Arial" w:cs="Arial"/>
          <w:sz w:val="24"/>
          <w:szCs w:val="24"/>
        </w:rPr>
        <w:t>£</w:t>
      </w:r>
      <w:r w:rsidR="00A8661E">
        <w:rPr>
          <w:rFonts w:ascii="Arial" w:eastAsia="Arial" w:hAnsi="Arial" w:cs="Arial"/>
          <w:sz w:val="24"/>
          <w:szCs w:val="24"/>
        </w:rPr>
        <w:t>100,000</w:t>
      </w:r>
      <w:r w:rsidR="009E63D2">
        <w:rPr>
          <w:rFonts w:ascii="Arial" w:eastAsia="Arial" w:hAnsi="Arial" w:cs="Arial"/>
          <w:sz w:val="24"/>
          <w:szCs w:val="24"/>
        </w:rPr>
        <w:t>.</w:t>
      </w:r>
    </w:p>
    <w:p w14:paraId="2B3507ED" w14:textId="77777777" w:rsidR="004B16B6" w:rsidRPr="00A66191" w:rsidRDefault="004B16B6" w:rsidP="00AB798B">
      <w:pPr>
        <w:tabs>
          <w:tab w:val="left" w:pos="2257"/>
        </w:tabs>
        <w:spacing w:after="0" w:line="259" w:lineRule="auto"/>
        <w:rPr>
          <w:rFonts w:ascii="Arial" w:eastAsia="Arial" w:hAnsi="Arial" w:cs="Arial"/>
          <w:sz w:val="24"/>
          <w:szCs w:val="24"/>
        </w:rPr>
      </w:pPr>
    </w:p>
    <w:p w14:paraId="7646612D" w14:textId="4F5010F0" w:rsidR="00AD2AA2" w:rsidRPr="00A66191" w:rsidRDefault="00AD2AA2" w:rsidP="00AB798B">
      <w:pPr>
        <w:tabs>
          <w:tab w:val="left" w:pos="2257"/>
        </w:tabs>
        <w:spacing w:after="0" w:line="259" w:lineRule="auto"/>
        <w:rPr>
          <w:rFonts w:ascii="Arial" w:hAnsi="Arial" w:cs="Arial"/>
          <w:sz w:val="24"/>
          <w:szCs w:val="24"/>
        </w:rPr>
      </w:pPr>
      <w:r w:rsidRPr="00A66191">
        <w:rPr>
          <w:rFonts w:ascii="Arial" w:hAnsi="Arial" w:cs="Arial"/>
          <w:sz w:val="24"/>
          <w:szCs w:val="24"/>
        </w:rPr>
        <w:t>All figures are exclusive of VAT</w:t>
      </w:r>
      <w:r w:rsidR="004B16B6" w:rsidRPr="00A66191">
        <w:rPr>
          <w:rFonts w:ascii="Arial" w:hAnsi="Arial" w:cs="Arial"/>
          <w:sz w:val="24"/>
          <w:szCs w:val="24"/>
        </w:rPr>
        <w:t xml:space="preserve"> and o</w:t>
      </w:r>
      <w:r w:rsidRPr="00A66191">
        <w:rPr>
          <w:rFonts w:ascii="Arial" w:hAnsi="Arial" w:cs="Arial"/>
          <w:sz w:val="24"/>
          <w:szCs w:val="24"/>
        </w:rPr>
        <w:t>ut of pocket disbursements are based on estimates of the time costs for each phase at the CCS rates</w:t>
      </w:r>
      <w:r w:rsidR="00313240" w:rsidRPr="00A66191">
        <w:rPr>
          <w:rFonts w:ascii="Arial" w:hAnsi="Arial" w:cs="Arial"/>
          <w:sz w:val="24"/>
          <w:szCs w:val="24"/>
        </w:rPr>
        <w:t xml:space="preserve"> </w:t>
      </w:r>
      <w:r w:rsidR="00FE7A8F" w:rsidRPr="00A66191">
        <w:rPr>
          <w:rFonts w:ascii="Arial" w:hAnsi="Arial" w:cs="Arial"/>
          <w:sz w:val="24"/>
          <w:szCs w:val="24"/>
        </w:rPr>
        <w:t>charge</w:t>
      </w:r>
      <w:r w:rsidR="00313240" w:rsidRPr="00A66191">
        <w:rPr>
          <w:rFonts w:ascii="Arial" w:hAnsi="Arial" w:cs="Arial"/>
          <w:sz w:val="24"/>
          <w:szCs w:val="24"/>
        </w:rPr>
        <w:t>d to DIO</w:t>
      </w:r>
      <w:r w:rsidR="00FE7A8F" w:rsidRPr="00A66191">
        <w:rPr>
          <w:rFonts w:ascii="Arial" w:hAnsi="Arial" w:cs="Arial"/>
          <w:sz w:val="24"/>
          <w:szCs w:val="24"/>
        </w:rPr>
        <w:t xml:space="preserve"> </w:t>
      </w:r>
      <w:r w:rsidRPr="00A66191">
        <w:rPr>
          <w:rFonts w:ascii="Arial" w:hAnsi="Arial" w:cs="Arial"/>
          <w:sz w:val="24"/>
          <w:szCs w:val="24"/>
        </w:rPr>
        <w:t>rather than fixed fees. </w:t>
      </w:r>
    </w:p>
    <w:p w14:paraId="1A4171BC" w14:textId="77777777" w:rsidR="00735E12" w:rsidRPr="00A66191" w:rsidRDefault="00735E12" w:rsidP="00067D26">
      <w:pPr>
        <w:pStyle w:val="NoSpacing"/>
        <w:rPr>
          <w:rFonts w:ascii="Arial" w:eastAsiaTheme="minorHAnsi" w:hAnsi="Arial" w:cs="Arial"/>
          <w:sz w:val="24"/>
          <w:szCs w:val="24"/>
        </w:rPr>
      </w:pPr>
    </w:p>
    <w:p w14:paraId="00C61779" w14:textId="27920F38" w:rsidR="00113DE1" w:rsidRPr="00A66191" w:rsidRDefault="00113DE1" w:rsidP="00113DE1">
      <w:pPr>
        <w:pStyle w:val="BodyText"/>
        <w:spacing w:before="22" w:line="259" w:lineRule="auto"/>
      </w:pPr>
      <w:r w:rsidRPr="00A66191">
        <w:t>Monthly invoices and timesheets for</w:t>
      </w:r>
      <w:r w:rsidR="000254C9" w:rsidRPr="00A66191">
        <w:t xml:space="preserve"> work completed </w:t>
      </w:r>
      <w:r w:rsidRPr="00A66191">
        <w:t xml:space="preserve">will be submitted </w:t>
      </w:r>
      <w:r w:rsidR="00211E7C" w:rsidRPr="00A66191">
        <w:t xml:space="preserve">by the Supplier </w:t>
      </w:r>
      <w:r w:rsidRPr="00A66191">
        <w:t>for review and approval by the MOD</w:t>
      </w:r>
      <w:r w:rsidRPr="00A66191">
        <w:rPr>
          <w:spacing w:val="-3"/>
        </w:rPr>
        <w:t xml:space="preserve"> </w:t>
      </w:r>
      <w:r w:rsidRPr="00A66191">
        <w:t xml:space="preserve">case </w:t>
      </w:r>
      <w:r w:rsidRPr="00A66191">
        <w:rPr>
          <w:spacing w:val="-2"/>
        </w:rPr>
        <w:t>officer</w:t>
      </w:r>
      <w:r w:rsidR="000254C9" w:rsidRPr="00A66191">
        <w:rPr>
          <w:spacing w:val="-2"/>
        </w:rPr>
        <w:t xml:space="preserve"> before payment</w:t>
      </w:r>
      <w:r w:rsidRPr="00A66191">
        <w:rPr>
          <w:spacing w:val="-2"/>
        </w:rPr>
        <w:t>.</w:t>
      </w:r>
    </w:p>
    <w:p w14:paraId="403AB75F" w14:textId="77777777" w:rsidR="00893565" w:rsidRDefault="00893565">
      <w:pPr>
        <w:tabs>
          <w:tab w:val="left" w:pos="2257"/>
        </w:tabs>
        <w:spacing w:after="0" w:line="259" w:lineRule="auto"/>
        <w:rPr>
          <w:rFonts w:ascii="Arial" w:eastAsia="Arial" w:hAnsi="Arial" w:cs="Arial"/>
          <w:sz w:val="24"/>
          <w:szCs w:val="24"/>
        </w:rPr>
      </w:pPr>
    </w:p>
    <w:p w14:paraId="676E4065" w14:textId="77777777" w:rsidR="008C4151" w:rsidRDefault="008C4151">
      <w:pPr>
        <w:tabs>
          <w:tab w:val="left" w:pos="2257"/>
        </w:tabs>
        <w:spacing w:after="0" w:line="259" w:lineRule="auto"/>
        <w:rPr>
          <w:rFonts w:ascii="Arial" w:eastAsia="Arial" w:hAnsi="Arial" w:cs="Arial"/>
          <w:sz w:val="24"/>
          <w:szCs w:val="24"/>
        </w:rPr>
      </w:pPr>
    </w:p>
    <w:p w14:paraId="61251AAD" w14:textId="29D4E552"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lastRenderedPageBreak/>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1CF77A7B" w14:textId="77777777" w:rsidR="00A7572F" w:rsidRDefault="00A7572F">
      <w:pPr>
        <w:tabs>
          <w:tab w:val="left" w:pos="2257"/>
        </w:tabs>
        <w:spacing w:after="0" w:line="259" w:lineRule="auto"/>
        <w:rPr>
          <w:rFonts w:ascii="Arial" w:eastAsia="Arial" w:hAnsi="Arial" w:cs="Arial"/>
          <w:sz w:val="24"/>
          <w:szCs w:val="24"/>
        </w:rPr>
      </w:pPr>
    </w:p>
    <w:p w14:paraId="7A89AC7F" w14:textId="4B79DBF1"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4B04954B" w:rsidR="00E60470" w:rsidRDefault="00D3291D">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1FC70B6" w14:textId="77777777" w:rsidR="003936FD" w:rsidRDefault="003936FD" w:rsidP="003936FD">
      <w:pPr>
        <w:pStyle w:val="BodyText"/>
        <w:spacing w:before="22" w:line="259" w:lineRule="auto"/>
      </w:pPr>
      <w:r>
        <w:t>Out</w:t>
      </w:r>
      <w:r>
        <w:rPr>
          <w:spacing w:val="-2"/>
        </w:rPr>
        <w:t xml:space="preserve"> </w:t>
      </w:r>
      <w:r>
        <w:t>of</w:t>
      </w:r>
      <w:r>
        <w:rPr>
          <w:spacing w:val="-2"/>
        </w:rPr>
        <w:t xml:space="preserve"> </w:t>
      </w:r>
      <w:r>
        <w:t>pocket</w:t>
      </w:r>
      <w:r>
        <w:rPr>
          <w:spacing w:val="-2"/>
        </w:rPr>
        <w:t xml:space="preserve"> </w:t>
      </w:r>
      <w:r>
        <w:t>disbursements</w:t>
      </w:r>
      <w:r>
        <w:rPr>
          <w:spacing w:val="-3"/>
        </w:rPr>
        <w:t xml:space="preserve"> </w:t>
      </w:r>
      <w:r>
        <w:t>are</w:t>
      </w:r>
      <w:r>
        <w:rPr>
          <w:spacing w:val="-2"/>
        </w:rPr>
        <w:t xml:space="preserve"> </w:t>
      </w:r>
      <w:r>
        <w:t>paid</w:t>
      </w:r>
      <w:r>
        <w:rPr>
          <w:spacing w:val="-2"/>
        </w:rPr>
        <w:t xml:space="preserve"> </w:t>
      </w:r>
      <w:r>
        <w:t>in</w:t>
      </w:r>
      <w:r>
        <w:rPr>
          <w:spacing w:val="-7"/>
        </w:rPr>
        <w:t xml:space="preserve"> </w:t>
      </w:r>
      <w:r>
        <w:t>accordance</w:t>
      </w:r>
      <w:r>
        <w:rPr>
          <w:spacing w:val="-2"/>
        </w:rPr>
        <w:t xml:space="preserve"> </w:t>
      </w:r>
      <w:r>
        <w:t>with</w:t>
      </w:r>
      <w:r>
        <w:rPr>
          <w:spacing w:val="-2"/>
        </w:rPr>
        <w:t xml:space="preserve"> </w:t>
      </w:r>
      <w:r>
        <w:t>agreement</w:t>
      </w:r>
      <w:r>
        <w:rPr>
          <w:spacing w:val="-2"/>
        </w:rPr>
        <w:t xml:space="preserve"> </w:t>
      </w:r>
      <w:r>
        <w:t>with</w:t>
      </w:r>
      <w:r>
        <w:rPr>
          <w:spacing w:val="-7"/>
        </w:rPr>
        <w:t xml:space="preserve"> </w:t>
      </w:r>
      <w:r>
        <w:t>MOD</w:t>
      </w:r>
      <w:r>
        <w:rPr>
          <w:spacing w:val="-3"/>
        </w:rPr>
        <w:t xml:space="preserve"> </w:t>
      </w:r>
      <w:r>
        <w:t xml:space="preserve">case </w:t>
      </w:r>
      <w:r>
        <w:rPr>
          <w:spacing w:val="-2"/>
        </w:rPr>
        <w:t>officer.</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427EEAF9" w14:textId="31CC33DB" w:rsidR="00830352" w:rsidRDefault="00D3291D"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3E2F55E2" w:rsidR="00830352" w:rsidRPr="00F11192" w:rsidRDefault="00F11192">
      <w:pPr>
        <w:tabs>
          <w:tab w:val="left" w:pos="2257"/>
        </w:tabs>
        <w:spacing w:after="0" w:line="259" w:lineRule="auto"/>
        <w:rPr>
          <w:rFonts w:ascii="Arial" w:eastAsia="Arial" w:hAnsi="Arial" w:cs="Arial"/>
          <w:bCs/>
          <w:sz w:val="24"/>
          <w:szCs w:val="24"/>
        </w:rPr>
      </w:pPr>
      <w:r w:rsidRPr="00F11192">
        <w:rPr>
          <w:rFonts w:ascii="Arial" w:eastAsia="Arial" w:hAnsi="Arial" w:cs="Arial"/>
          <w:bCs/>
          <w:sz w:val="24"/>
          <w:szCs w:val="24"/>
        </w:rPr>
        <w:t>None</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82EB654" w14:textId="090D3E8D" w:rsidR="00E60470" w:rsidRDefault="00F11192">
      <w:pPr>
        <w:tabs>
          <w:tab w:val="left" w:pos="2257"/>
        </w:tabs>
        <w:spacing w:after="0" w:line="259" w:lineRule="auto"/>
        <w:rPr>
          <w:rFonts w:ascii="Arial" w:eastAsia="Arial" w:hAnsi="Arial" w:cs="Arial"/>
          <w:sz w:val="24"/>
          <w:szCs w:val="24"/>
        </w:rPr>
      </w:pPr>
      <w:r>
        <w:rPr>
          <w:rFonts w:ascii="Arial" w:eastAsia="Arial" w:hAnsi="Arial" w:cs="Arial"/>
          <w:sz w:val="24"/>
          <w:szCs w:val="24"/>
        </w:rPr>
        <w:t>Via CP&amp;F</w:t>
      </w:r>
    </w:p>
    <w:p w14:paraId="1F0A19B9" w14:textId="77777777" w:rsidR="00F11192" w:rsidRDefault="00F11192">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07D9F9BC" w14:textId="7579BF16" w:rsidR="00E60470" w:rsidRDefault="00F357B3">
      <w:pPr>
        <w:tabs>
          <w:tab w:val="left" w:pos="2257"/>
        </w:tabs>
        <w:spacing w:after="0" w:line="259" w:lineRule="auto"/>
        <w:rPr>
          <w:rFonts w:ascii="Arial" w:hAnsi="Arial" w:cs="Arial"/>
          <w:b/>
          <w:bCs/>
          <w:i/>
          <w:iCs/>
          <w:color w:val="252525"/>
          <w:sz w:val="24"/>
          <w:szCs w:val="24"/>
        </w:rPr>
      </w:pPr>
      <w:r w:rsidRPr="00F357B3">
        <w:rPr>
          <w:rFonts w:ascii="Arial" w:hAnsi="Arial" w:cs="Arial"/>
          <w:b/>
          <w:bCs/>
          <w:i/>
          <w:iCs/>
          <w:color w:val="252525"/>
          <w:sz w:val="24"/>
          <w:szCs w:val="24"/>
        </w:rPr>
        <w:t>Redacted</w:t>
      </w:r>
    </w:p>
    <w:p w14:paraId="77CE4658" w14:textId="77777777" w:rsidR="00F357B3" w:rsidRDefault="00F357B3">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8AEE6" w14:textId="3F6D8EF6" w:rsidR="00E11AC7" w:rsidRDefault="00F357B3">
      <w:pPr>
        <w:tabs>
          <w:tab w:val="left" w:pos="2257"/>
        </w:tabs>
        <w:spacing w:after="0" w:line="259" w:lineRule="auto"/>
        <w:rPr>
          <w:rFonts w:ascii="Arial" w:hAnsi="Arial" w:cs="Arial"/>
          <w:b/>
          <w:bCs/>
          <w:i/>
          <w:iCs/>
          <w:color w:val="252525"/>
          <w:sz w:val="24"/>
          <w:szCs w:val="24"/>
        </w:rPr>
      </w:pPr>
      <w:r w:rsidRPr="00F357B3">
        <w:rPr>
          <w:rFonts w:ascii="Arial" w:hAnsi="Arial" w:cs="Arial"/>
          <w:b/>
          <w:bCs/>
          <w:i/>
          <w:iCs/>
          <w:color w:val="252525"/>
          <w:sz w:val="24"/>
          <w:szCs w:val="24"/>
        </w:rPr>
        <w:t>Redacted</w:t>
      </w:r>
    </w:p>
    <w:p w14:paraId="7DAA419D" w14:textId="77777777" w:rsidR="00F357B3" w:rsidRDefault="00F357B3">
      <w:pPr>
        <w:tabs>
          <w:tab w:val="left" w:pos="2257"/>
        </w:tabs>
        <w:spacing w:after="0" w:line="259" w:lineRule="auto"/>
        <w:rPr>
          <w:rFonts w:ascii="Arial" w:eastAsia="Arial" w:hAnsi="Arial" w:cs="Arial"/>
          <w:sz w:val="24"/>
          <w:szCs w:val="24"/>
        </w:rPr>
      </w:pPr>
    </w:p>
    <w:p w14:paraId="49D0A918" w14:textId="76A21551"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3A5BD63" w14:textId="07A4194D" w:rsidR="00E60470" w:rsidRDefault="00F357B3">
      <w:pPr>
        <w:tabs>
          <w:tab w:val="left" w:pos="2257"/>
        </w:tabs>
        <w:spacing w:after="0" w:line="259" w:lineRule="auto"/>
        <w:rPr>
          <w:rFonts w:ascii="Arial" w:hAnsi="Arial" w:cs="Arial"/>
          <w:b/>
          <w:bCs/>
          <w:i/>
          <w:iCs/>
          <w:color w:val="252525"/>
          <w:sz w:val="24"/>
          <w:szCs w:val="24"/>
        </w:rPr>
      </w:pPr>
      <w:r w:rsidRPr="00F357B3">
        <w:rPr>
          <w:rFonts w:ascii="Arial" w:hAnsi="Arial" w:cs="Arial"/>
          <w:b/>
          <w:bCs/>
          <w:i/>
          <w:iCs/>
          <w:color w:val="252525"/>
          <w:sz w:val="24"/>
          <w:szCs w:val="24"/>
        </w:rPr>
        <w:t>Redacted</w:t>
      </w:r>
    </w:p>
    <w:p w14:paraId="5AD3859A" w14:textId="77777777" w:rsidR="00F357B3" w:rsidRDefault="00F357B3">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E938E4D" w14:textId="77777777" w:rsidR="00F357B3" w:rsidRDefault="00F357B3" w:rsidP="00E223AC">
      <w:pPr>
        <w:tabs>
          <w:tab w:val="left" w:pos="2257"/>
        </w:tabs>
        <w:spacing w:after="0" w:line="259" w:lineRule="auto"/>
        <w:rPr>
          <w:rFonts w:ascii="Arial" w:eastAsia="Arial" w:hAnsi="Arial" w:cs="Arial"/>
          <w:sz w:val="24"/>
          <w:szCs w:val="24"/>
        </w:rPr>
      </w:pPr>
      <w:r w:rsidRPr="00F357B3">
        <w:rPr>
          <w:rFonts w:ascii="Arial" w:hAnsi="Arial" w:cs="Arial"/>
          <w:b/>
          <w:bCs/>
          <w:i/>
          <w:iCs/>
          <w:color w:val="252525"/>
          <w:sz w:val="24"/>
          <w:szCs w:val="24"/>
        </w:rPr>
        <w:t>Redacted</w:t>
      </w:r>
      <w:r>
        <w:rPr>
          <w:rFonts w:ascii="Arial" w:eastAsia="Arial" w:hAnsi="Arial" w:cs="Arial"/>
          <w:sz w:val="24"/>
          <w:szCs w:val="24"/>
        </w:rPr>
        <w:t xml:space="preserve"> </w:t>
      </w:r>
    </w:p>
    <w:p w14:paraId="257311D9" w14:textId="77777777" w:rsidR="00F357B3" w:rsidRDefault="00F357B3" w:rsidP="00E223AC">
      <w:pPr>
        <w:tabs>
          <w:tab w:val="left" w:pos="2257"/>
        </w:tabs>
        <w:spacing w:after="0" w:line="259" w:lineRule="auto"/>
        <w:rPr>
          <w:rFonts w:ascii="Arial" w:eastAsia="Arial" w:hAnsi="Arial" w:cs="Arial"/>
          <w:sz w:val="24"/>
          <w:szCs w:val="24"/>
        </w:rPr>
      </w:pPr>
    </w:p>
    <w:p w14:paraId="0BB8FF96" w14:textId="0DC6FA0A"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BF36BB1" w14:textId="60170771" w:rsidR="00E223AC" w:rsidRPr="00203E40" w:rsidRDefault="00203E40" w:rsidP="00E223AC">
      <w:pPr>
        <w:tabs>
          <w:tab w:val="left" w:pos="2257"/>
        </w:tabs>
        <w:spacing w:after="0" w:line="259" w:lineRule="auto"/>
        <w:rPr>
          <w:rFonts w:ascii="Arial" w:eastAsia="Arial" w:hAnsi="Arial" w:cs="Arial"/>
          <w:bCs/>
          <w:sz w:val="24"/>
          <w:szCs w:val="24"/>
        </w:rPr>
      </w:pPr>
      <w:r w:rsidRPr="00203E40">
        <w:rPr>
          <w:rFonts w:ascii="Arial" w:eastAsia="Arial" w:hAnsi="Arial" w:cs="Arial"/>
          <w:bCs/>
          <w:sz w:val="24"/>
          <w:szCs w:val="24"/>
        </w:rPr>
        <w:t>N</w:t>
      </w:r>
      <w:r w:rsidR="00110949">
        <w:rPr>
          <w:rFonts w:ascii="Arial" w:eastAsia="Arial" w:hAnsi="Arial" w:cs="Arial"/>
          <w:bCs/>
          <w:sz w:val="24"/>
          <w:szCs w:val="24"/>
        </w:rPr>
        <w:t>ot applicable</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3E8F8D45" w:rsidR="00E60470" w:rsidRDefault="00F357B3">
      <w:pPr>
        <w:tabs>
          <w:tab w:val="left" w:pos="2257"/>
        </w:tabs>
        <w:spacing w:after="0" w:line="259" w:lineRule="auto"/>
        <w:rPr>
          <w:rFonts w:ascii="Arial" w:hAnsi="Arial" w:cs="Arial"/>
          <w:b/>
          <w:bCs/>
          <w:i/>
          <w:iCs/>
          <w:color w:val="252525"/>
          <w:sz w:val="24"/>
          <w:szCs w:val="24"/>
        </w:rPr>
      </w:pPr>
      <w:r w:rsidRPr="00F357B3">
        <w:rPr>
          <w:rFonts w:ascii="Arial" w:hAnsi="Arial" w:cs="Arial"/>
          <w:b/>
          <w:bCs/>
          <w:i/>
          <w:iCs/>
          <w:color w:val="252525"/>
          <w:sz w:val="24"/>
          <w:szCs w:val="24"/>
        </w:rPr>
        <w:t>Redacted</w:t>
      </w:r>
    </w:p>
    <w:p w14:paraId="3298C34A" w14:textId="77777777" w:rsidR="00F357B3" w:rsidRDefault="00F357B3">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E84C38F" w14:textId="2988AE06" w:rsidR="00537F10" w:rsidRDefault="00F357B3">
      <w:pPr>
        <w:tabs>
          <w:tab w:val="left" w:pos="2257"/>
        </w:tabs>
        <w:spacing w:after="0" w:line="259" w:lineRule="auto"/>
        <w:rPr>
          <w:rFonts w:ascii="Arial" w:hAnsi="Arial" w:cs="Arial"/>
          <w:b/>
          <w:bCs/>
          <w:i/>
          <w:iCs/>
          <w:color w:val="252525"/>
          <w:sz w:val="24"/>
          <w:szCs w:val="24"/>
        </w:rPr>
      </w:pPr>
      <w:r w:rsidRPr="00F357B3">
        <w:rPr>
          <w:rFonts w:ascii="Arial" w:hAnsi="Arial" w:cs="Arial"/>
          <w:b/>
          <w:bCs/>
          <w:i/>
          <w:iCs/>
          <w:color w:val="252525"/>
          <w:sz w:val="24"/>
          <w:szCs w:val="24"/>
        </w:rPr>
        <w:lastRenderedPageBreak/>
        <w:t>Redacted</w:t>
      </w:r>
    </w:p>
    <w:p w14:paraId="4D5C11A1" w14:textId="77777777" w:rsidR="00F357B3" w:rsidRDefault="00F357B3">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6FFCCE8D" w14:textId="63BEEC65" w:rsidR="00BC224E" w:rsidRDefault="00BC224E" w:rsidP="00BC224E">
      <w:pPr>
        <w:pStyle w:val="BodyText"/>
        <w:spacing w:before="22"/>
      </w:pPr>
      <w:r>
        <w:t>See</w:t>
      </w:r>
      <w:r>
        <w:rPr>
          <w:spacing w:val="-7"/>
        </w:rPr>
        <w:t xml:space="preserve"> </w:t>
      </w:r>
      <w:r>
        <w:t>call-off</w:t>
      </w:r>
      <w:r>
        <w:rPr>
          <w:spacing w:val="-6"/>
        </w:rPr>
        <w:t xml:space="preserve"> </w:t>
      </w:r>
      <w:r>
        <w:t>schedule</w:t>
      </w:r>
      <w:r>
        <w:rPr>
          <w:spacing w:val="-7"/>
        </w:rPr>
        <w:t xml:space="preserve"> </w:t>
      </w:r>
      <w:proofErr w:type="gramStart"/>
      <w:r>
        <w:rPr>
          <w:spacing w:val="-5"/>
        </w:rPr>
        <w:t>20</w:t>
      </w:r>
      <w:proofErr w:type="gramEnd"/>
    </w:p>
    <w:p w14:paraId="61139247" w14:textId="77777777"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53C8C88" w14:textId="77777777" w:rsidR="00110949" w:rsidRDefault="00110949" w:rsidP="00110949">
      <w:pPr>
        <w:pStyle w:val="BodyText"/>
        <w:spacing w:before="22"/>
      </w:pPr>
      <w:r>
        <w:t>See</w:t>
      </w:r>
      <w:r>
        <w:rPr>
          <w:spacing w:val="-7"/>
        </w:rPr>
        <w:t xml:space="preserve"> </w:t>
      </w:r>
      <w:r>
        <w:t>call-off</w:t>
      </w:r>
      <w:r>
        <w:rPr>
          <w:spacing w:val="-6"/>
        </w:rPr>
        <w:t xml:space="preserve"> </w:t>
      </w:r>
      <w:r>
        <w:t>schedule</w:t>
      </w:r>
      <w:r>
        <w:rPr>
          <w:spacing w:val="-7"/>
        </w:rPr>
        <w:t xml:space="preserve"> </w:t>
      </w:r>
      <w:proofErr w:type="gramStart"/>
      <w:r>
        <w:rPr>
          <w:spacing w:val="-5"/>
        </w:rPr>
        <w:t>20</w:t>
      </w:r>
      <w:proofErr w:type="gramEnd"/>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1854A7D5" w14:textId="77777777" w:rsidR="00110949" w:rsidRDefault="00110949" w:rsidP="00110949">
      <w:pPr>
        <w:pStyle w:val="BodyText"/>
        <w:spacing w:before="22"/>
      </w:pPr>
      <w:r>
        <w:t>See</w:t>
      </w:r>
      <w:r>
        <w:rPr>
          <w:spacing w:val="-7"/>
        </w:rPr>
        <w:t xml:space="preserve"> </w:t>
      </w:r>
      <w:r>
        <w:t>call-off</w:t>
      </w:r>
      <w:r>
        <w:rPr>
          <w:spacing w:val="-6"/>
        </w:rPr>
        <w:t xml:space="preserve"> </w:t>
      </w:r>
      <w:r>
        <w:t>schedule</w:t>
      </w:r>
      <w:r>
        <w:rPr>
          <w:spacing w:val="-7"/>
        </w:rPr>
        <w:t xml:space="preserve"> </w:t>
      </w:r>
      <w:proofErr w:type="gramStart"/>
      <w:r>
        <w:rPr>
          <w:spacing w:val="-5"/>
        </w:rPr>
        <w:t>20</w:t>
      </w:r>
      <w:proofErr w:type="gramEnd"/>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D6AFAFC" w14:textId="0E76F587" w:rsidR="00E60470" w:rsidRDefault="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0F50708" w14:textId="77777777" w:rsidR="00110949" w:rsidRDefault="00110949">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6B2C6CC4"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0B5BDDC"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6E0E8E"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640C55B"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6B0BCED"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0B3F145B"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Signature:</w:t>
            </w:r>
          </w:p>
        </w:tc>
        <w:tc>
          <w:tcPr>
            <w:tcW w:w="2980" w:type="dxa"/>
          </w:tcPr>
          <w:p w14:paraId="4FBF4450" w14:textId="5B7FFBE8" w:rsidR="00E60470" w:rsidRPr="00A81C95" w:rsidRDefault="00F357B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yellow"/>
              </w:rPr>
            </w:pPr>
            <w:r w:rsidRPr="00F357B3">
              <w:rPr>
                <w:rFonts w:ascii="Arial" w:hAnsi="Arial" w:cs="Arial"/>
                <w:b/>
                <w:bCs/>
                <w:i/>
                <w:iCs/>
                <w:color w:val="252525"/>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DC5A451" w14:textId="77777777" w:rsidR="00CE05D1" w:rsidRDefault="00CE05D1" w:rsidP="00866EF8">
            <w:pPr>
              <w:spacing w:after="200" w:line="276" w:lineRule="auto"/>
              <w:cnfStyle w:val="000000000000" w:firstRow="0" w:lastRow="0" w:firstColumn="0" w:lastColumn="0" w:oddVBand="0" w:evenVBand="0" w:oddHBand="0" w:evenHBand="0" w:firstRowFirstColumn="0" w:firstRowLastColumn="0" w:lastRowFirstColumn="0" w:lastRowLastColumn="0"/>
              <w:rPr>
                <w:rFonts w:ascii="Fairwater Script" w:hAnsi="Fairwater Script" w:cs="Arial"/>
                <w:i/>
                <w:iCs/>
                <w:sz w:val="24"/>
              </w:rPr>
            </w:pPr>
          </w:p>
          <w:p w14:paraId="338178C3" w14:textId="2082A933" w:rsidR="00E60470" w:rsidRPr="00866EF8" w:rsidRDefault="00F357B3" w:rsidP="00CE05D1">
            <w:pPr>
              <w:spacing w:after="200"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357B3">
              <w:rPr>
                <w:rFonts w:ascii="Arial" w:hAnsi="Arial" w:cs="Arial"/>
                <w:b/>
                <w:bCs/>
                <w:i/>
                <w:iCs/>
                <w:color w:val="252525"/>
                <w:sz w:val="24"/>
                <w:szCs w:val="24"/>
              </w:rPr>
              <w:t>Redacted</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Name:</w:t>
            </w:r>
          </w:p>
        </w:tc>
        <w:tc>
          <w:tcPr>
            <w:tcW w:w="2980" w:type="dxa"/>
          </w:tcPr>
          <w:p w14:paraId="0DA300EB" w14:textId="295D04BE" w:rsidR="00E60470" w:rsidRPr="00540AB2" w:rsidRDefault="00F357B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F357B3">
              <w:rPr>
                <w:rFonts w:ascii="Arial" w:hAnsi="Arial" w:cs="Arial"/>
                <w:b/>
                <w:bCs/>
                <w:i/>
                <w:iCs/>
                <w:color w:val="252525"/>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0C74CEAD" w:rsidR="00E60470" w:rsidRDefault="00F357B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F357B3">
              <w:rPr>
                <w:rFonts w:ascii="Arial" w:hAnsi="Arial" w:cs="Arial"/>
                <w:b/>
                <w:bCs/>
                <w:i/>
                <w:iCs/>
                <w:color w:val="252525"/>
                <w:sz w:val="24"/>
                <w:szCs w:val="24"/>
              </w:rPr>
              <w:t>Redacted</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Role:</w:t>
            </w:r>
          </w:p>
        </w:tc>
        <w:tc>
          <w:tcPr>
            <w:tcW w:w="2980" w:type="dxa"/>
          </w:tcPr>
          <w:p w14:paraId="1EFD0499" w14:textId="383A18EE" w:rsidR="00E60470" w:rsidRPr="00540AB2" w:rsidRDefault="00F357B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F357B3">
              <w:rPr>
                <w:rFonts w:ascii="Arial" w:hAnsi="Arial" w:cs="Arial"/>
                <w:b/>
                <w:bCs/>
                <w:i/>
                <w:iCs/>
                <w:color w:val="252525"/>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68263169" w:rsidR="00E60470" w:rsidRDefault="00F357B3" w:rsidP="00F80B66">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F357B3">
              <w:rPr>
                <w:rFonts w:ascii="Arial" w:hAnsi="Arial" w:cs="Arial"/>
                <w:b/>
                <w:bCs/>
                <w:i/>
                <w:iCs/>
                <w:color w:val="252525"/>
                <w:sz w:val="24"/>
                <w:szCs w:val="24"/>
              </w:rPr>
              <w:t>Redacted</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Date:</w:t>
            </w:r>
          </w:p>
        </w:tc>
        <w:tc>
          <w:tcPr>
            <w:tcW w:w="2980" w:type="dxa"/>
          </w:tcPr>
          <w:p w14:paraId="5DD4BA33" w14:textId="23E3A8F3" w:rsidR="00E60470" w:rsidRPr="00540AB2" w:rsidRDefault="00540AB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40AB2">
              <w:rPr>
                <w:rFonts w:ascii="Arial" w:eastAsia="Arial" w:hAnsi="Arial" w:cs="Arial"/>
                <w:color w:val="000000"/>
                <w:sz w:val="24"/>
                <w:szCs w:val="24"/>
              </w:rPr>
              <w:t>6/2/2025</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16254DCD" w:rsidR="00E60470" w:rsidRDefault="009E63D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18/02/2025</w:t>
            </w:r>
          </w:p>
        </w:tc>
      </w:tr>
    </w:tbl>
    <w:p w14:paraId="691DF2AA" w14:textId="4D8CA616" w:rsidR="006A264D" w:rsidRDefault="006A264D" w:rsidP="006A264D">
      <w:pPr>
        <w:pBdr>
          <w:top w:val="nil"/>
          <w:left w:val="nil"/>
          <w:bottom w:val="nil"/>
          <w:right w:val="nil"/>
          <w:between w:val="nil"/>
        </w:pBdr>
        <w:spacing w:after="120" w:line="240" w:lineRule="auto"/>
        <w:jc w:val="both"/>
        <w:rPr>
          <w:rFonts w:ascii="Arial" w:eastAsia="Arial" w:hAnsi="Arial" w:cs="Arial"/>
          <w:color w:val="1F497D"/>
          <w:sz w:val="24"/>
          <w:szCs w:val="24"/>
          <w:highlight w:val="yellow"/>
        </w:rPr>
      </w:pPr>
    </w:p>
    <w:p w14:paraId="27CC6F56" w14:textId="77777777" w:rsidR="006A264D" w:rsidRDefault="006A264D">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4B2E474A" w14:textId="77777777" w:rsidR="00C435F7" w:rsidRDefault="00C435F7">
      <w:pPr>
        <w:rPr>
          <w:rFonts w:ascii="Arial" w:eastAsia="Arial" w:hAnsi="Arial" w:cs="Arial"/>
          <w:color w:val="1F497D"/>
          <w:sz w:val="24"/>
          <w:szCs w:val="24"/>
          <w:highlight w:val="yellow"/>
        </w:rPr>
      </w:pPr>
    </w:p>
    <w:p w14:paraId="2B2A3AA8" w14:textId="77777777" w:rsidR="00C435F7" w:rsidRDefault="00C435F7">
      <w:pPr>
        <w:rPr>
          <w:rFonts w:ascii="Arial" w:eastAsia="Arial" w:hAnsi="Arial" w:cs="Arial"/>
          <w:color w:val="1F497D"/>
          <w:sz w:val="24"/>
          <w:szCs w:val="24"/>
          <w:highlight w:val="yellow"/>
        </w:rPr>
      </w:pPr>
    </w:p>
    <w:p w14:paraId="71BF8CFE" w14:textId="77777777" w:rsidR="00C435F7" w:rsidRDefault="00C435F7">
      <w:pPr>
        <w:rPr>
          <w:rFonts w:ascii="Arial" w:eastAsia="Arial" w:hAnsi="Arial" w:cs="Arial"/>
          <w:color w:val="1F497D"/>
          <w:sz w:val="24"/>
          <w:szCs w:val="24"/>
          <w:highlight w:val="yellow"/>
        </w:rPr>
      </w:pPr>
    </w:p>
    <w:p w14:paraId="3FDB09E9" w14:textId="77777777" w:rsidR="00C435F7" w:rsidRDefault="00C435F7">
      <w:pPr>
        <w:rPr>
          <w:rFonts w:ascii="Arial" w:eastAsia="Arial" w:hAnsi="Arial" w:cs="Arial"/>
          <w:color w:val="1F497D"/>
          <w:sz w:val="24"/>
          <w:szCs w:val="24"/>
          <w:highlight w:val="yellow"/>
        </w:rPr>
      </w:pPr>
    </w:p>
    <w:p w14:paraId="229B06F0" w14:textId="77777777" w:rsidR="00C435F7" w:rsidRDefault="00C435F7">
      <w:pPr>
        <w:rPr>
          <w:rFonts w:ascii="Arial" w:eastAsia="Arial" w:hAnsi="Arial" w:cs="Arial"/>
          <w:color w:val="1F497D"/>
          <w:sz w:val="24"/>
          <w:szCs w:val="24"/>
          <w:highlight w:val="yellow"/>
        </w:rPr>
      </w:pPr>
    </w:p>
    <w:p w14:paraId="4E49E286" w14:textId="77777777" w:rsidR="00C435F7" w:rsidRDefault="00C435F7">
      <w:pPr>
        <w:rPr>
          <w:rFonts w:ascii="Arial" w:eastAsia="Arial" w:hAnsi="Arial" w:cs="Arial"/>
          <w:color w:val="1F497D"/>
          <w:sz w:val="24"/>
          <w:szCs w:val="24"/>
          <w:highlight w:val="yellow"/>
        </w:rPr>
      </w:pPr>
    </w:p>
    <w:p w14:paraId="7CA37856" w14:textId="77777777" w:rsidR="00C435F7" w:rsidRDefault="00C435F7">
      <w:pPr>
        <w:rPr>
          <w:rFonts w:ascii="Arial" w:eastAsia="Arial" w:hAnsi="Arial" w:cs="Arial"/>
          <w:color w:val="1F497D"/>
          <w:sz w:val="24"/>
          <w:szCs w:val="24"/>
          <w:highlight w:val="yellow"/>
        </w:rPr>
      </w:pPr>
    </w:p>
    <w:p w14:paraId="5F1A36E1" w14:textId="77777777" w:rsidR="00C435F7" w:rsidRDefault="00C435F7">
      <w:pPr>
        <w:rPr>
          <w:rFonts w:ascii="Arial" w:eastAsia="Arial" w:hAnsi="Arial" w:cs="Arial"/>
          <w:color w:val="1F497D"/>
          <w:sz w:val="24"/>
          <w:szCs w:val="24"/>
          <w:highlight w:val="yellow"/>
        </w:rPr>
      </w:pPr>
    </w:p>
    <w:p w14:paraId="3921F798" w14:textId="77777777" w:rsidR="00C435F7" w:rsidRDefault="00C435F7">
      <w:pPr>
        <w:rPr>
          <w:rFonts w:ascii="Arial" w:eastAsia="Arial" w:hAnsi="Arial" w:cs="Arial"/>
          <w:color w:val="1F497D"/>
          <w:sz w:val="24"/>
          <w:szCs w:val="24"/>
          <w:highlight w:val="yellow"/>
        </w:rPr>
      </w:pPr>
    </w:p>
    <w:p w14:paraId="799055BF" w14:textId="77777777" w:rsidR="00C435F7" w:rsidRDefault="00C435F7">
      <w:pPr>
        <w:rPr>
          <w:rFonts w:ascii="Arial" w:eastAsia="Arial" w:hAnsi="Arial" w:cs="Arial"/>
          <w:color w:val="1F497D"/>
          <w:sz w:val="24"/>
          <w:szCs w:val="24"/>
          <w:highlight w:val="yellow"/>
        </w:rPr>
      </w:pPr>
    </w:p>
    <w:p w14:paraId="12299B9B" w14:textId="77777777" w:rsidR="00C435F7" w:rsidRDefault="00C435F7">
      <w:pPr>
        <w:rPr>
          <w:rFonts w:ascii="Arial" w:eastAsia="Arial" w:hAnsi="Arial" w:cs="Arial"/>
          <w:color w:val="1F497D"/>
          <w:sz w:val="24"/>
          <w:szCs w:val="24"/>
          <w:highlight w:val="yellow"/>
        </w:rPr>
      </w:pPr>
    </w:p>
    <w:p w14:paraId="6A23EC56" w14:textId="77777777" w:rsidR="00C435F7" w:rsidRDefault="00C435F7">
      <w:pPr>
        <w:rPr>
          <w:rFonts w:ascii="Arial" w:eastAsia="Arial" w:hAnsi="Arial" w:cs="Arial"/>
          <w:color w:val="1F497D"/>
          <w:sz w:val="24"/>
          <w:szCs w:val="24"/>
          <w:highlight w:val="yellow"/>
        </w:rPr>
      </w:pPr>
    </w:p>
    <w:p w14:paraId="3A938AFE" w14:textId="77777777" w:rsidR="00C435F7" w:rsidRDefault="00C435F7">
      <w:pPr>
        <w:rPr>
          <w:rFonts w:ascii="Arial" w:eastAsia="Arial" w:hAnsi="Arial" w:cs="Arial"/>
          <w:color w:val="1F497D"/>
          <w:sz w:val="24"/>
          <w:szCs w:val="24"/>
          <w:highlight w:val="yellow"/>
        </w:rPr>
      </w:pPr>
    </w:p>
    <w:p w14:paraId="6A8A1747" w14:textId="77777777" w:rsidR="00C435F7" w:rsidRDefault="00C435F7">
      <w:pPr>
        <w:rPr>
          <w:rFonts w:ascii="Arial" w:eastAsia="Arial" w:hAnsi="Arial" w:cs="Arial"/>
          <w:color w:val="1F497D"/>
          <w:sz w:val="24"/>
          <w:szCs w:val="24"/>
          <w:highlight w:val="yellow"/>
        </w:rPr>
      </w:pPr>
    </w:p>
    <w:p w14:paraId="3299C567" w14:textId="77777777" w:rsidR="00C435F7" w:rsidRDefault="00C435F7">
      <w:pPr>
        <w:rPr>
          <w:rFonts w:ascii="Arial" w:eastAsia="Arial" w:hAnsi="Arial" w:cs="Arial"/>
          <w:color w:val="1F497D"/>
          <w:sz w:val="24"/>
          <w:szCs w:val="24"/>
          <w:highlight w:val="yellow"/>
        </w:rPr>
      </w:pPr>
    </w:p>
    <w:p w14:paraId="61EFF833" w14:textId="77777777" w:rsidR="00C435F7" w:rsidRDefault="00C435F7">
      <w:pPr>
        <w:rPr>
          <w:rFonts w:ascii="Arial" w:eastAsia="Arial" w:hAnsi="Arial" w:cs="Arial"/>
          <w:color w:val="1F497D"/>
          <w:sz w:val="24"/>
          <w:szCs w:val="24"/>
          <w:highlight w:val="yellow"/>
        </w:rPr>
      </w:pPr>
    </w:p>
    <w:p w14:paraId="1800F4F0" w14:textId="77777777" w:rsidR="00C435F7" w:rsidRDefault="00C435F7">
      <w:pPr>
        <w:rPr>
          <w:rFonts w:ascii="Arial" w:eastAsia="Arial" w:hAnsi="Arial" w:cs="Arial"/>
          <w:color w:val="1F497D"/>
          <w:sz w:val="24"/>
          <w:szCs w:val="24"/>
          <w:highlight w:val="yellow"/>
        </w:rPr>
      </w:pPr>
    </w:p>
    <w:p w14:paraId="50270815" w14:textId="77777777" w:rsidR="00C435F7" w:rsidRDefault="00C435F7">
      <w:pPr>
        <w:rPr>
          <w:rFonts w:ascii="Arial" w:eastAsia="Arial" w:hAnsi="Arial" w:cs="Arial"/>
          <w:color w:val="1F497D"/>
          <w:sz w:val="24"/>
          <w:szCs w:val="24"/>
          <w:highlight w:val="yellow"/>
        </w:rPr>
      </w:pPr>
    </w:p>
    <w:p w14:paraId="06F9BC68" w14:textId="77777777" w:rsidR="00C435F7" w:rsidRDefault="00C435F7">
      <w:pPr>
        <w:rPr>
          <w:rFonts w:ascii="Arial" w:eastAsia="Arial" w:hAnsi="Arial" w:cs="Arial"/>
          <w:color w:val="1F497D"/>
          <w:sz w:val="24"/>
          <w:szCs w:val="24"/>
          <w:highlight w:val="yellow"/>
        </w:rPr>
      </w:pPr>
    </w:p>
    <w:p w14:paraId="47867A75" w14:textId="77777777" w:rsidR="00C435F7" w:rsidRDefault="00C435F7">
      <w:pPr>
        <w:rPr>
          <w:rFonts w:ascii="Arial" w:eastAsia="Arial" w:hAnsi="Arial" w:cs="Arial"/>
          <w:color w:val="1F497D"/>
          <w:sz w:val="24"/>
          <w:szCs w:val="24"/>
          <w:highlight w:val="yellow"/>
        </w:rPr>
      </w:pPr>
    </w:p>
    <w:p w14:paraId="6BDF0217" w14:textId="77777777" w:rsidR="00C435F7" w:rsidRDefault="00C435F7">
      <w:pPr>
        <w:rPr>
          <w:rFonts w:ascii="Arial" w:eastAsia="Arial" w:hAnsi="Arial" w:cs="Arial"/>
          <w:color w:val="1F497D"/>
          <w:sz w:val="24"/>
          <w:szCs w:val="24"/>
          <w:highlight w:val="yellow"/>
        </w:rPr>
      </w:pPr>
    </w:p>
    <w:p w14:paraId="336C94C9" w14:textId="77777777" w:rsidR="00C435F7" w:rsidRDefault="00C435F7">
      <w:pPr>
        <w:rPr>
          <w:rFonts w:ascii="Arial" w:eastAsia="Arial" w:hAnsi="Arial" w:cs="Arial"/>
          <w:color w:val="1F497D"/>
          <w:sz w:val="24"/>
          <w:szCs w:val="24"/>
          <w:highlight w:val="yellow"/>
        </w:rPr>
      </w:pPr>
    </w:p>
    <w:p w14:paraId="502C74F2" w14:textId="77777777" w:rsidR="00C435F7" w:rsidRDefault="00C435F7">
      <w:pPr>
        <w:rPr>
          <w:rFonts w:ascii="Arial" w:eastAsia="Arial" w:hAnsi="Arial" w:cs="Arial"/>
          <w:color w:val="1F497D"/>
          <w:sz w:val="24"/>
          <w:szCs w:val="24"/>
          <w:highlight w:val="yellow"/>
        </w:rPr>
      </w:pPr>
    </w:p>
    <w:p w14:paraId="19725CEA" w14:textId="77777777" w:rsidR="00C435F7" w:rsidRDefault="00C435F7">
      <w:pPr>
        <w:rPr>
          <w:rFonts w:ascii="Arial" w:eastAsia="Arial" w:hAnsi="Arial" w:cs="Arial"/>
          <w:color w:val="1F497D"/>
          <w:sz w:val="24"/>
          <w:szCs w:val="24"/>
          <w:highlight w:val="yellow"/>
        </w:rPr>
      </w:pPr>
    </w:p>
    <w:p w14:paraId="2047AB36" w14:textId="77777777" w:rsidR="00C435F7" w:rsidRDefault="00C435F7">
      <w:pPr>
        <w:rPr>
          <w:rFonts w:ascii="Arial" w:eastAsia="Arial" w:hAnsi="Arial" w:cs="Arial"/>
          <w:color w:val="1F497D"/>
          <w:sz w:val="24"/>
          <w:szCs w:val="24"/>
          <w:highlight w:val="yellow"/>
        </w:rPr>
      </w:pPr>
    </w:p>
    <w:p w14:paraId="60B9F011" w14:textId="77777777" w:rsidR="00C435F7" w:rsidRDefault="00C435F7">
      <w:pPr>
        <w:rPr>
          <w:rFonts w:ascii="Arial" w:eastAsia="Arial" w:hAnsi="Arial" w:cs="Arial"/>
          <w:color w:val="1F497D"/>
          <w:sz w:val="24"/>
          <w:szCs w:val="24"/>
          <w:highlight w:val="yellow"/>
        </w:rPr>
      </w:pPr>
    </w:p>
    <w:p w14:paraId="03A30A59" w14:textId="77777777" w:rsidR="00C435F7" w:rsidRDefault="00C435F7">
      <w:pPr>
        <w:rPr>
          <w:rFonts w:ascii="Arial" w:eastAsia="Arial" w:hAnsi="Arial" w:cs="Arial"/>
          <w:color w:val="1F497D"/>
          <w:sz w:val="24"/>
          <w:szCs w:val="24"/>
          <w:highlight w:val="yellow"/>
        </w:rPr>
      </w:pPr>
    </w:p>
    <w:p w14:paraId="02C8D9F1" w14:textId="77777777" w:rsidR="00C435F7" w:rsidRDefault="00C435F7">
      <w:pPr>
        <w:rPr>
          <w:rFonts w:ascii="Arial" w:eastAsia="Arial" w:hAnsi="Arial" w:cs="Arial"/>
          <w:color w:val="1F497D"/>
          <w:sz w:val="24"/>
          <w:szCs w:val="24"/>
          <w:highlight w:val="yellow"/>
        </w:rPr>
      </w:pPr>
    </w:p>
    <w:p w14:paraId="187AFA72" w14:textId="77777777" w:rsidR="00C435F7" w:rsidRDefault="00C435F7">
      <w:pPr>
        <w:rPr>
          <w:rFonts w:ascii="Arial" w:eastAsia="Arial" w:hAnsi="Arial" w:cs="Arial"/>
          <w:color w:val="1F497D"/>
          <w:sz w:val="24"/>
          <w:szCs w:val="24"/>
          <w:highlight w:val="yellow"/>
        </w:rPr>
      </w:pPr>
    </w:p>
    <w:p w14:paraId="6C26D399" w14:textId="77777777" w:rsidR="00C435F7" w:rsidRDefault="00C435F7">
      <w:pPr>
        <w:rPr>
          <w:rFonts w:ascii="Arial" w:eastAsia="Arial" w:hAnsi="Arial" w:cs="Arial"/>
          <w:color w:val="1F497D"/>
          <w:sz w:val="24"/>
          <w:szCs w:val="24"/>
          <w:highlight w:val="yellow"/>
        </w:rPr>
      </w:pPr>
    </w:p>
    <w:p w14:paraId="4B9D8C4E" w14:textId="77777777" w:rsidR="00C435F7" w:rsidRDefault="00C435F7">
      <w:pPr>
        <w:rPr>
          <w:rFonts w:ascii="Arial" w:eastAsia="Arial" w:hAnsi="Arial" w:cs="Arial"/>
          <w:color w:val="1F497D"/>
          <w:sz w:val="24"/>
          <w:szCs w:val="24"/>
          <w:highlight w:val="yellow"/>
        </w:rPr>
      </w:pPr>
    </w:p>
    <w:p w14:paraId="38ED9084" w14:textId="77777777" w:rsidR="00C435F7" w:rsidRDefault="00C435F7">
      <w:pPr>
        <w:rPr>
          <w:rFonts w:ascii="Arial" w:eastAsia="Arial" w:hAnsi="Arial" w:cs="Arial"/>
          <w:color w:val="1F497D"/>
          <w:sz w:val="24"/>
          <w:szCs w:val="24"/>
          <w:highlight w:val="yellow"/>
        </w:rPr>
      </w:pPr>
    </w:p>
    <w:p w14:paraId="5007755A" w14:textId="77777777" w:rsidR="00C435F7" w:rsidRDefault="00C435F7">
      <w:pPr>
        <w:rPr>
          <w:rFonts w:ascii="Arial" w:eastAsia="Arial" w:hAnsi="Arial" w:cs="Arial"/>
          <w:color w:val="1F497D"/>
          <w:sz w:val="24"/>
          <w:szCs w:val="24"/>
          <w:highlight w:val="yellow"/>
        </w:rPr>
      </w:pPr>
    </w:p>
    <w:p w14:paraId="02728940" w14:textId="77777777" w:rsidR="00C435F7" w:rsidRDefault="00C435F7">
      <w:pPr>
        <w:rPr>
          <w:rFonts w:ascii="Arial" w:eastAsia="Arial" w:hAnsi="Arial" w:cs="Arial"/>
          <w:color w:val="1F497D"/>
          <w:sz w:val="24"/>
          <w:szCs w:val="24"/>
          <w:highlight w:val="yellow"/>
        </w:rPr>
      </w:pPr>
    </w:p>
    <w:p w14:paraId="73F11D00" w14:textId="77777777" w:rsidR="00C435F7" w:rsidRDefault="00C435F7">
      <w:pPr>
        <w:rPr>
          <w:rFonts w:ascii="Arial" w:eastAsia="Arial" w:hAnsi="Arial" w:cs="Arial"/>
          <w:color w:val="1F497D"/>
          <w:sz w:val="24"/>
          <w:szCs w:val="24"/>
          <w:highlight w:val="yellow"/>
        </w:rPr>
      </w:pPr>
    </w:p>
    <w:p w14:paraId="0813BDD6" w14:textId="77777777" w:rsidR="00C435F7" w:rsidRDefault="00C435F7">
      <w:pPr>
        <w:rPr>
          <w:rFonts w:ascii="Arial" w:eastAsia="Arial" w:hAnsi="Arial" w:cs="Arial"/>
          <w:color w:val="1F497D"/>
          <w:sz w:val="24"/>
          <w:szCs w:val="24"/>
          <w:highlight w:val="yellow"/>
        </w:rPr>
      </w:pPr>
    </w:p>
    <w:p w14:paraId="0A40A74F" w14:textId="77777777" w:rsidR="00C435F7" w:rsidRDefault="00C435F7">
      <w:pPr>
        <w:rPr>
          <w:rFonts w:ascii="Arial" w:eastAsia="Arial" w:hAnsi="Arial" w:cs="Arial"/>
          <w:color w:val="1F497D"/>
          <w:sz w:val="24"/>
          <w:szCs w:val="24"/>
          <w:highlight w:val="yellow"/>
        </w:rPr>
      </w:pPr>
    </w:p>
    <w:p w14:paraId="768DE7C7" w14:textId="77777777" w:rsidR="00C435F7" w:rsidRDefault="00C435F7">
      <w:pPr>
        <w:rPr>
          <w:rFonts w:ascii="Arial" w:eastAsia="Arial" w:hAnsi="Arial" w:cs="Arial"/>
          <w:color w:val="1F497D"/>
          <w:sz w:val="24"/>
          <w:szCs w:val="24"/>
          <w:highlight w:val="yellow"/>
        </w:rPr>
      </w:pPr>
    </w:p>
    <w:p w14:paraId="063A099D" w14:textId="77777777" w:rsidR="00C435F7" w:rsidRDefault="00C435F7">
      <w:pPr>
        <w:rPr>
          <w:rFonts w:ascii="Arial" w:eastAsia="Arial" w:hAnsi="Arial" w:cs="Arial"/>
          <w:color w:val="1F497D"/>
          <w:sz w:val="24"/>
          <w:szCs w:val="24"/>
          <w:highlight w:val="yellow"/>
        </w:rPr>
      </w:pPr>
    </w:p>
    <w:p w14:paraId="49B4466D" w14:textId="77777777" w:rsidR="00C435F7" w:rsidRDefault="00C435F7">
      <w:pPr>
        <w:rPr>
          <w:rFonts w:ascii="Arial" w:eastAsia="Arial" w:hAnsi="Arial" w:cs="Arial"/>
          <w:color w:val="1F497D"/>
          <w:sz w:val="24"/>
          <w:szCs w:val="24"/>
          <w:highlight w:val="yellow"/>
        </w:rPr>
      </w:pPr>
    </w:p>
    <w:p w14:paraId="7C51C7AE" w14:textId="77777777" w:rsidR="00C435F7" w:rsidRDefault="00C435F7">
      <w:pPr>
        <w:rPr>
          <w:rFonts w:ascii="Arial" w:eastAsia="Arial" w:hAnsi="Arial" w:cs="Arial"/>
          <w:color w:val="1F497D"/>
          <w:sz w:val="24"/>
          <w:szCs w:val="24"/>
          <w:highlight w:val="yellow"/>
        </w:rPr>
      </w:pPr>
    </w:p>
    <w:p w14:paraId="3A40DA41" w14:textId="77777777" w:rsidR="00C435F7" w:rsidRDefault="00C435F7">
      <w:pPr>
        <w:rPr>
          <w:rFonts w:ascii="Arial" w:eastAsia="Arial" w:hAnsi="Arial" w:cs="Arial"/>
          <w:color w:val="1F497D"/>
          <w:sz w:val="24"/>
          <w:szCs w:val="24"/>
          <w:highlight w:val="yellow"/>
        </w:rPr>
      </w:pPr>
    </w:p>
    <w:p w14:paraId="11944D90" w14:textId="77777777" w:rsidR="00C435F7" w:rsidRDefault="00C435F7">
      <w:pPr>
        <w:rPr>
          <w:rFonts w:ascii="Arial" w:eastAsia="Arial" w:hAnsi="Arial" w:cs="Arial"/>
          <w:color w:val="1F497D"/>
          <w:sz w:val="24"/>
          <w:szCs w:val="24"/>
          <w:highlight w:val="yellow"/>
        </w:rPr>
      </w:pPr>
    </w:p>
    <w:p w14:paraId="4E240C82" w14:textId="77777777" w:rsidR="00C435F7" w:rsidRDefault="00C435F7">
      <w:pPr>
        <w:rPr>
          <w:rFonts w:ascii="Arial" w:eastAsia="Arial" w:hAnsi="Arial" w:cs="Arial"/>
          <w:color w:val="1F497D"/>
          <w:sz w:val="24"/>
          <w:szCs w:val="24"/>
          <w:highlight w:val="yellow"/>
        </w:rPr>
      </w:pPr>
    </w:p>
    <w:p w14:paraId="332E2F3A" w14:textId="68E0573B" w:rsidR="00CF60B8" w:rsidRDefault="00CF60B8" w:rsidP="009F410F">
      <w:pPr>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DD6A3D5" w14:textId="77777777" w:rsidR="00CF60B8" w:rsidRDefault="00CF60B8" w:rsidP="00CF60B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E57DB19"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B7D3B2E"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F60B8" w14:paraId="1DEFE753" w14:textId="77777777" w:rsidTr="00BF2B71">
        <w:tc>
          <w:tcPr>
            <w:tcW w:w="2263" w:type="dxa"/>
          </w:tcPr>
          <w:p w14:paraId="5E54192B" w14:textId="77777777" w:rsidR="00CF60B8" w:rsidRDefault="00CF60B8" w:rsidP="00BF2B7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lastRenderedPageBreak/>
              <w:t>“Processor Personnel”</w:t>
            </w:r>
          </w:p>
        </w:tc>
        <w:tc>
          <w:tcPr>
            <w:tcW w:w="6753" w:type="dxa"/>
          </w:tcPr>
          <w:p w14:paraId="5B566F12" w14:textId="77777777" w:rsidR="00CF60B8" w:rsidRDefault="00CF60B8" w:rsidP="00BF2B7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w:t>
            </w:r>
            <w:proofErr w:type="gramStart"/>
            <w:r>
              <w:rPr>
                <w:rFonts w:ascii="Arial" w:eastAsia="Arial" w:hAnsi="Arial" w:cs="Arial"/>
                <w:sz w:val="24"/>
                <w:szCs w:val="24"/>
              </w:rPr>
              <w:t>consultants</w:t>
            </w:r>
            <w:proofErr w:type="gramEnd"/>
            <w:r>
              <w:rPr>
                <w:rFonts w:ascii="Arial" w:eastAsia="Arial" w:hAnsi="Arial" w:cs="Arial"/>
                <w:sz w:val="24"/>
                <w:szCs w:val="24"/>
              </w:rPr>
              <w:t xml:space="preserve">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178A1034"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69C6572"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8EC95FD"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0742E102"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2BBEB1E4"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4DBB3917"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228A0937" w14:textId="77777777" w:rsidR="00CF60B8" w:rsidRDefault="00CF60B8" w:rsidP="00CF60B8">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4903F00"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4CCDA96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8E9D747"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DF46B0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74B9BF48"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14EC16A9"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402DFB48"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3F0DC13D"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DBB10F6"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lastRenderedPageBreak/>
        <w:t>The Processor shall, in relation to any Personal Data Processed in connection with its obligations under the Contract:</w:t>
      </w:r>
    </w:p>
    <w:p w14:paraId="5C867200"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proofErr w:type="gramStart"/>
      <w:r>
        <w:rPr>
          <w:rFonts w:ascii="Arial" w:eastAsia="Arial" w:hAnsi="Arial" w:cs="Arial"/>
          <w:sz w:val="24"/>
          <w:szCs w:val="24"/>
        </w:rPr>
        <w:t>), unless</w:t>
      </w:r>
      <w:proofErr w:type="gramEnd"/>
      <w:r>
        <w:rPr>
          <w:rFonts w:ascii="Arial" w:eastAsia="Arial" w:hAnsi="Arial" w:cs="Arial"/>
          <w:sz w:val="24"/>
          <w:szCs w:val="24"/>
        </w:rPr>
        <w:t xml:space="preserve">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2CD05287"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4EFAC76E"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bookmarkStart w:id="4" w:name="bookmark=id.3znysh7" w:colFirst="0" w:colLast="0"/>
      <w:bookmarkEnd w:id="4"/>
      <w:proofErr w:type="gramEnd"/>
    </w:p>
    <w:p w14:paraId="05C19E42"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6FE0EE8A"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32C168D"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6D69E0C8"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11E15664"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0CBBE604"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1F73D6F6"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xml:space="preserve">) of the Core </w:t>
      </w:r>
      <w:proofErr w:type="gramStart"/>
      <w:r>
        <w:rPr>
          <w:rFonts w:ascii="Arial" w:eastAsia="Arial" w:hAnsi="Arial" w:cs="Arial"/>
          <w:sz w:val="24"/>
          <w:szCs w:val="24"/>
        </w:rPr>
        <w:t>Terms;</w:t>
      </w:r>
      <w:proofErr w:type="gramEnd"/>
    </w:p>
    <w:p w14:paraId="3A0A54FD"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396B3B89"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w:t>
      </w:r>
      <w:proofErr w:type="gramStart"/>
      <w:r>
        <w:rPr>
          <w:rFonts w:ascii="Arial" w:eastAsia="Arial" w:hAnsi="Arial" w:cs="Arial"/>
          <w:sz w:val="24"/>
          <w:szCs w:val="24"/>
        </w:rPr>
        <w:t>disclose</w:t>
      </w:r>
      <w:proofErr w:type="gramEnd"/>
      <w:r>
        <w:rPr>
          <w:rFonts w:ascii="Arial" w:eastAsia="Arial" w:hAnsi="Arial" w:cs="Arial"/>
          <w:sz w:val="24"/>
          <w:szCs w:val="24"/>
        </w:rPr>
        <w:t xml:space="preserve"> or divulge any of the Personal Data to any third party unless directed in writing to do so by the Controller or as otherwise permitted by the Contract; and</w:t>
      </w:r>
    </w:p>
    <w:p w14:paraId="61D7D780"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30733672"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Personal Data outside of the EU unless the prior written consent of the Controller has been obtained and the following conditions are fulfilled:</w:t>
      </w:r>
    </w:p>
    <w:p w14:paraId="4EFC914C"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 xml:space="preserve">UK GDPR Article 46 or LED Article 37) as determined by the </w:t>
      </w:r>
      <w:proofErr w:type="gramStart"/>
      <w:r>
        <w:rPr>
          <w:rFonts w:ascii="Arial" w:eastAsia="Arial" w:hAnsi="Arial" w:cs="Arial"/>
          <w:sz w:val="24"/>
          <w:szCs w:val="24"/>
        </w:rPr>
        <w:t>Controller;</w:t>
      </w:r>
      <w:proofErr w:type="gramEnd"/>
    </w:p>
    <w:p w14:paraId="4A5F014D"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39C1C801"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A22B0D1"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7FE635B0"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DA6932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3A672BEF"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230D4C96"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503FEB63"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3F360716"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16BAB3D5"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391A7E1"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5E230BD"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61749FD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226065A"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Controller with full details and copies of the complaint, communication or </w:t>
      </w:r>
      <w:proofErr w:type="gramStart"/>
      <w:r>
        <w:rPr>
          <w:rFonts w:ascii="Arial" w:eastAsia="Arial" w:hAnsi="Arial" w:cs="Arial"/>
          <w:sz w:val="24"/>
          <w:szCs w:val="24"/>
        </w:rPr>
        <w:t>request;</w:t>
      </w:r>
      <w:proofErr w:type="gramEnd"/>
    </w:p>
    <w:p w14:paraId="17CE8A75"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69A26339"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15C56ECE"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52389A4B"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08417B2"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68DE972"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4D4195D3"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81DB091"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60BA09D"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171D7D2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61562983"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41836E37"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6A2815D6"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w:t>
      </w:r>
    </w:p>
    <w:p w14:paraId="1EDA9520"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4297B30F"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50BD1666"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011119A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810EF69"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CBD5249"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60A6FE8"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 </w:t>
      </w:r>
    </w:p>
    <w:p w14:paraId="6973EE02"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F7EB944"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B9626D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A5BF3D9"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4A69018"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4F2AE67"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D197C6A"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25C69D91"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4F9779D9"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where it has recorded it in Annex 1 </w:t>
      </w:r>
      <w:r>
        <w:rPr>
          <w:rFonts w:ascii="Arial" w:eastAsia="Arial" w:hAnsi="Arial" w:cs="Arial"/>
          <w:i/>
          <w:sz w:val="24"/>
          <w:szCs w:val="24"/>
        </w:rPr>
        <w:t>(Processing Personal Data).</w:t>
      </w:r>
    </w:p>
    <w:p w14:paraId="012A6030"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1B8C98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9194EAA"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1AEB9B4A"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BB11CF4"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34B0A9E3" w14:textId="77777777" w:rsidR="00CF60B8" w:rsidRDefault="00CF60B8" w:rsidP="00CF60B8">
      <w:pPr>
        <w:numPr>
          <w:ilvl w:val="3"/>
          <w:numId w:val="2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8723CDB" w14:textId="77777777" w:rsidR="00CF60B8" w:rsidRDefault="00CF60B8" w:rsidP="00CF60B8">
      <w:pPr>
        <w:numPr>
          <w:ilvl w:val="3"/>
          <w:numId w:val="2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5195A42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74C66884"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do all such things as reasonably necessary to assist the other Party in mitigating the effects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7AA48AAF"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156949CC"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340D215"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8C8213B"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0AFB7B7"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027CBC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1C2A65C" w14:textId="77777777" w:rsidR="00CF60B8" w:rsidRDefault="00CF60B8" w:rsidP="00CF60B8">
      <w:pPr>
        <w:pBdr>
          <w:top w:val="nil"/>
          <w:left w:val="nil"/>
          <w:bottom w:val="nil"/>
          <w:right w:val="nil"/>
          <w:between w:val="nil"/>
        </w:pBdr>
        <w:spacing w:before="280" w:after="120"/>
        <w:ind w:left="709"/>
        <w:rPr>
          <w:rFonts w:ascii="Arial" w:eastAsia="Arial" w:hAnsi="Arial" w:cs="Arial"/>
          <w:sz w:val="24"/>
          <w:szCs w:val="24"/>
        </w:rPr>
      </w:pPr>
    </w:p>
    <w:p w14:paraId="4374C8F3" w14:textId="77777777" w:rsidR="00CF60B8" w:rsidRDefault="00CF60B8" w:rsidP="00CF60B8">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724DEE96" w14:textId="77777777" w:rsidR="00CF60B8" w:rsidRDefault="00CF60B8" w:rsidP="00CF60B8">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2C6E84E" w14:textId="77777777" w:rsidR="00CF60B8" w:rsidRDefault="00CF60B8" w:rsidP="00CF60B8">
      <w:pPr>
        <w:keepNext/>
        <w:numPr>
          <w:ilvl w:val="3"/>
          <w:numId w:val="24"/>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14:paraId="13CABCE6"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Ian Henderson</w:t>
      </w:r>
      <w:r w:rsidRPr="00387BA9">
        <w:rPr>
          <w:rStyle w:val="eop"/>
          <w:rFonts w:ascii="Arial" w:hAnsi="Arial" w:cs="Arial"/>
        </w:rPr>
        <w:t> </w:t>
      </w:r>
    </w:p>
    <w:p w14:paraId="63BD7EBF"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MDO DPO</w:t>
      </w:r>
      <w:r w:rsidRPr="00387BA9">
        <w:rPr>
          <w:rStyle w:val="eop"/>
          <w:rFonts w:ascii="Arial" w:hAnsi="Arial" w:cs="Arial"/>
        </w:rPr>
        <w:t> </w:t>
      </w:r>
    </w:p>
    <w:p w14:paraId="77B45241"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Ground Floor, Zone D,</w:t>
      </w:r>
      <w:r w:rsidRPr="00387BA9">
        <w:rPr>
          <w:rStyle w:val="eop"/>
          <w:rFonts w:ascii="Arial" w:hAnsi="Arial" w:cs="Arial"/>
        </w:rPr>
        <w:t> </w:t>
      </w:r>
    </w:p>
    <w:p w14:paraId="5BC484E4"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MOD Main Building,</w:t>
      </w:r>
      <w:r w:rsidRPr="00387BA9">
        <w:rPr>
          <w:rStyle w:val="eop"/>
          <w:rFonts w:ascii="Arial" w:hAnsi="Arial" w:cs="Arial"/>
        </w:rPr>
        <w:t> </w:t>
      </w:r>
    </w:p>
    <w:p w14:paraId="1D2B13A5"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Whitehall, London,</w:t>
      </w:r>
      <w:r w:rsidRPr="00387BA9">
        <w:rPr>
          <w:rStyle w:val="eop"/>
          <w:rFonts w:ascii="Arial" w:hAnsi="Arial" w:cs="Arial"/>
        </w:rPr>
        <w:t> </w:t>
      </w:r>
    </w:p>
    <w:p w14:paraId="189D5B3D"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SW1A 2HB</w:t>
      </w:r>
      <w:r w:rsidRPr="00387BA9">
        <w:rPr>
          <w:rStyle w:val="eop"/>
          <w:rFonts w:ascii="Arial" w:hAnsi="Arial" w:cs="Arial"/>
        </w:rPr>
        <w:t> </w:t>
      </w:r>
    </w:p>
    <w:p w14:paraId="67C1F2C6" w14:textId="77777777" w:rsidR="00CF60B8" w:rsidRPr="008D79EC" w:rsidRDefault="00CF60B8" w:rsidP="00CF60B8">
      <w:pPr>
        <w:keepNext/>
        <w:spacing w:after="0" w:line="240" w:lineRule="auto"/>
        <w:ind w:left="720"/>
        <w:jc w:val="both"/>
        <w:rPr>
          <w:rFonts w:ascii="Arial" w:eastAsia="Arial" w:hAnsi="Arial" w:cs="Arial"/>
          <w:sz w:val="24"/>
          <w:szCs w:val="24"/>
        </w:rPr>
      </w:pPr>
    </w:p>
    <w:p w14:paraId="168B77F0"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 xml:space="preserve">Jani </w:t>
      </w:r>
      <w:proofErr w:type="spellStart"/>
      <w:r w:rsidRPr="008D79EC">
        <w:rPr>
          <w:rStyle w:val="normaltextrun"/>
          <w:rFonts w:ascii="Arial" w:hAnsi="Arial" w:cs="Arial"/>
        </w:rPr>
        <w:t>Artym</w:t>
      </w:r>
      <w:proofErr w:type="spellEnd"/>
      <w:r w:rsidRPr="008D79EC">
        <w:rPr>
          <w:rStyle w:val="eop"/>
          <w:rFonts w:ascii="Arial" w:hAnsi="Arial" w:cs="Arial"/>
        </w:rPr>
        <w:t> </w:t>
      </w:r>
    </w:p>
    <w:p w14:paraId="7F84FC23"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Chief Information Office</w:t>
      </w:r>
      <w:r w:rsidRPr="008D79EC">
        <w:rPr>
          <w:rStyle w:val="scxw242186356"/>
          <w:rFonts w:ascii="Arial" w:hAnsi="Arial" w:cs="Arial"/>
        </w:rPr>
        <w:t> </w:t>
      </w:r>
      <w:r w:rsidRPr="008D79EC">
        <w:rPr>
          <w:rFonts w:ascii="Arial" w:hAnsi="Arial" w:cs="Arial"/>
        </w:rPr>
        <w:br/>
      </w:r>
      <w:r w:rsidRPr="008D79EC">
        <w:rPr>
          <w:rStyle w:val="normaltextrun"/>
          <w:rFonts w:ascii="Arial" w:hAnsi="Arial" w:cs="Arial"/>
        </w:rPr>
        <w:t>St George’s House</w:t>
      </w:r>
      <w:r w:rsidRPr="008D79EC">
        <w:rPr>
          <w:rStyle w:val="eop"/>
          <w:rFonts w:ascii="Arial" w:hAnsi="Arial" w:cs="Arial"/>
        </w:rPr>
        <w:t> </w:t>
      </w:r>
    </w:p>
    <w:p w14:paraId="2BC9D5A2"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Defence Infrastructure Organisation Head Office </w:t>
      </w:r>
      <w:r w:rsidRPr="008D79EC">
        <w:rPr>
          <w:rStyle w:val="eop"/>
          <w:rFonts w:ascii="Arial" w:hAnsi="Arial" w:cs="Arial"/>
        </w:rPr>
        <w:t> </w:t>
      </w:r>
    </w:p>
    <w:p w14:paraId="791578B2"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DMS Whittington</w:t>
      </w:r>
      <w:r w:rsidRPr="008D79EC">
        <w:rPr>
          <w:rStyle w:val="eop"/>
          <w:rFonts w:ascii="Arial" w:hAnsi="Arial" w:cs="Arial"/>
        </w:rPr>
        <w:t> </w:t>
      </w:r>
    </w:p>
    <w:p w14:paraId="47C4447E"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Lichfield, Staffordshire</w:t>
      </w:r>
      <w:r w:rsidRPr="008D79EC">
        <w:rPr>
          <w:rStyle w:val="eop"/>
          <w:rFonts w:ascii="Arial" w:hAnsi="Arial" w:cs="Arial"/>
        </w:rPr>
        <w:t> </w:t>
      </w:r>
    </w:p>
    <w:p w14:paraId="4F846B1E"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WS14 9PY</w:t>
      </w:r>
      <w:r w:rsidRPr="008D79EC">
        <w:rPr>
          <w:rStyle w:val="eop"/>
          <w:rFonts w:ascii="Arial" w:hAnsi="Arial" w:cs="Arial"/>
        </w:rPr>
        <w:t> </w:t>
      </w:r>
    </w:p>
    <w:p w14:paraId="260E3378" w14:textId="77777777" w:rsidR="00CF60B8" w:rsidRDefault="00CF60B8" w:rsidP="00CF60B8">
      <w:pPr>
        <w:keepNext/>
        <w:spacing w:after="0" w:line="240" w:lineRule="auto"/>
        <w:jc w:val="both"/>
        <w:rPr>
          <w:rFonts w:ascii="Arial" w:eastAsia="Arial" w:hAnsi="Arial" w:cs="Arial"/>
          <w:sz w:val="24"/>
          <w:szCs w:val="24"/>
        </w:rPr>
      </w:pPr>
    </w:p>
    <w:p w14:paraId="09D946B5" w14:textId="77777777" w:rsidR="00CF60B8" w:rsidRPr="00CF60B8" w:rsidRDefault="00CF60B8" w:rsidP="00CF60B8">
      <w:pPr>
        <w:keepNext/>
        <w:numPr>
          <w:ilvl w:val="3"/>
          <w:numId w:val="24"/>
        </w:numPr>
        <w:spacing w:after="0" w:line="240" w:lineRule="auto"/>
        <w:jc w:val="both"/>
        <w:rPr>
          <w:rFonts w:ascii="Arial" w:eastAsia="Arial" w:hAnsi="Arial" w:cs="Arial"/>
          <w:sz w:val="24"/>
          <w:szCs w:val="24"/>
        </w:rPr>
      </w:pPr>
      <w:r w:rsidRPr="00CF60B8">
        <w:rPr>
          <w:rFonts w:ascii="Arial" w:eastAsia="Arial" w:hAnsi="Arial" w:cs="Arial"/>
          <w:sz w:val="24"/>
          <w:szCs w:val="24"/>
        </w:rPr>
        <w:t xml:space="preserve">The contact details of the Supplier’s Data Protection Officer </w:t>
      </w:r>
      <w:proofErr w:type="gramStart"/>
      <w:r w:rsidRPr="00CF60B8">
        <w:rPr>
          <w:rFonts w:ascii="Arial" w:eastAsia="Arial" w:hAnsi="Arial" w:cs="Arial"/>
          <w:sz w:val="24"/>
          <w:szCs w:val="24"/>
        </w:rPr>
        <w:t>are:</w:t>
      </w:r>
      <w:proofErr w:type="gramEnd"/>
      <w:r w:rsidRPr="00CF60B8">
        <w:rPr>
          <w:rFonts w:ascii="Arial" w:eastAsia="Arial" w:hAnsi="Arial" w:cs="Arial"/>
          <w:sz w:val="24"/>
          <w:szCs w:val="24"/>
        </w:rPr>
        <w:t xml:space="preserve"> </w:t>
      </w:r>
      <w:r w:rsidRPr="002178E5">
        <w:rPr>
          <w:rFonts w:ascii="Arial" w:eastAsia="Arial" w:hAnsi="Arial" w:cs="Arial"/>
          <w:bCs/>
          <w:sz w:val="24"/>
          <w:szCs w:val="24"/>
        </w:rPr>
        <w:t>Edward Heath</w:t>
      </w:r>
      <w:r w:rsidRPr="00CF60B8">
        <w:rPr>
          <w:rFonts w:ascii="Arial" w:eastAsia="Arial" w:hAnsi="Arial" w:cs="Arial"/>
          <w:b/>
          <w:sz w:val="24"/>
          <w:szCs w:val="24"/>
        </w:rPr>
        <w:t xml:space="preserve"> </w:t>
      </w:r>
    </w:p>
    <w:p w14:paraId="6F7A457F" w14:textId="77777777" w:rsidR="00CF60B8" w:rsidRDefault="00000000" w:rsidP="00CF60B8">
      <w:pPr>
        <w:keepNext/>
        <w:spacing w:after="0" w:line="240" w:lineRule="auto"/>
        <w:ind w:left="720"/>
        <w:jc w:val="both"/>
        <w:rPr>
          <w:rStyle w:val="Hyperlink"/>
          <w:rFonts w:ascii="Arial" w:hAnsi="Arial" w:cs="Arial"/>
        </w:rPr>
      </w:pPr>
      <w:hyperlink r:id="rId11" w:history="1">
        <w:r w:rsidR="00CF60B8" w:rsidRPr="00CF60B8">
          <w:rPr>
            <w:rStyle w:val="Hyperlink"/>
            <w:rFonts w:ascii="Arial" w:hAnsi="Arial" w:cs="Arial"/>
          </w:rPr>
          <w:t>Edward.Heath@burges-salmon.com</w:t>
        </w:r>
      </w:hyperlink>
    </w:p>
    <w:p w14:paraId="40C91EBC" w14:textId="77777777" w:rsidR="00CF60B8" w:rsidRPr="008D79EC" w:rsidRDefault="00CF60B8" w:rsidP="00CF60B8">
      <w:pPr>
        <w:keepNext/>
        <w:spacing w:after="0" w:line="240" w:lineRule="auto"/>
        <w:ind w:left="720"/>
        <w:jc w:val="both"/>
        <w:rPr>
          <w:rFonts w:ascii="Arial" w:eastAsia="Arial" w:hAnsi="Arial" w:cs="Arial"/>
          <w:sz w:val="24"/>
          <w:szCs w:val="24"/>
          <w:highlight w:val="yellow"/>
        </w:rPr>
      </w:pPr>
    </w:p>
    <w:p w14:paraId="7EACE70A" w14:textId="77777777" w:rsidR="00CF60B8" w:rsidRDefault="00CF60B8" w:rsidP="00CF60B8">
      <w:pPr>
        <w:keepNext/>
        <w:numPr>
          <w:ilvl w:val="3"/>
          <w:numId w:val="24"/>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A28552E" w14:textId="77777777" w:rsidR="00CF60B8" w:rsidRDefault="00CF60B8" w:rsidP="00CF60B8">
      <w:pPr>
        <w:keepNext/>
        <w:numPr>
          <w:ilvl w:val="3"/>
          <w:numId w:val="2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858AAF1" w14:textId="77777777" w:rsidR="00CF60B8" w:rsidRDefault="00CF60B8" w:rsidP="00CF60B8">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CF60B8" w14:paraId="4F15202D" w14:textId="77777777" w:rsidTr="00BF2B71">
        <w:trPr>
          <w:trHeight w:val="700"/>
        </w:trPr>
        <w:tc>
          <w:tcPr>
            <w:tcW w:w="2263" w:type="dxa"/>
            <w:shd w:val="clear" w:color="auto" w:fill="BFBFBF"/>
            <w:vAlign w:val="center"/>
          </w:tcPr>
          <w:p w14:paraId="4CA2A23D" w14:textId="77777777" w:rsidR="00CF60B8" w:rsidRDefault="00CF60B8" w:rsidP="00BF2B7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1636CAF7" w14:textId="77777777" w:rsidR="00CF60B8" w:rsidRDefault="00CF60B8" w:rsidP="00BF2B71">
            <w:pPr>
              <w:jc w:val="center"/>
              <w:rPr>
                <w:rFonts w:ascii="Arial" w:eastAsia="Arial" w:hAnsi="Arial" w:cs="Arial"/>
                <w:b/>
                <w:sz w:val="24"/>
                <w:szCs w:val="24"/>
              </w:rPr>
            </w:pPr>
            <w:r>
              <w:rPr>
                <w:rFonts w:ascii="Arial" w:eastAsia="Arial" w:hAnsi="Arial" w:cs="Arial"/>
                <w:b/>
                <w:sz w:val="24"/>
                <w:szCs w:val="24"/>
              </w:rPr>
              <w:t>Details</w:t>
            </w:r>
          </w:p>
        </w:tc>
      </w:tr>
      <w:tr w:rsidR="00CF60B8" w14:paraId="1F166448" w14:textId="77777777" w:rsidTr="00BF2B71">
        <w:trPr>
          <w:trHeight w:val="1620"/>
        </w:trPr>
        <w:tc>
          <w:tcPr>
            <w:tcW w:w="2263" w:type="dxa"/>
            <w:shd w:val="clear" w:color="auto" w:fill="auto"/>
          </w:tcPr>
          <w:p w14:paraId="78802BE5" w14:textId="77777777" w:rsidR="00CF60B8" w:rsidRDefault="00CF60B8" w:rsidP="00BF2B7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820F051" w14:textId="77777777" w:rsidR="00CF60B8" w:rsidRDefault="00CF60B8" w:rsidP="00BF2B71">
            <w:pPr>
              <w:rPr>
                <w:rFonts w:ascii="Arial" w:eastAsia="Arial" w:hAnsi="Arial" w:cs="Arial"/>
                <w:b/>
                <w:sz w:val="24"/>
                <w:szCs w:val="24"/>
              </w:rPr>
            </w:pPr>
            <w:r>
              <w:rPr>
                <w:rFonts w:ascii="Arial" w:eastAsia="Arial" w:hAnsi="Arial" w:cs="Arial"/>
                <w:b/>
                <w:sz w:val="24"/>
                <w:szCs w:val="24"/>
              </w:rPr>
              <w:t xml:space="preserve">The Relevant Authority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Supplier is Processor</w:t>
            </w:r>
          </w:p>
          <w:p w14:paraId="52B044A4" w14:textId="77777777" w:rsidR="00CF60B8" w:rsidRDefault="00CF60B8" w:rsidP="00BF2B71">
            <w:pPr>
              <w:rPr>
                <w:rFonts w:ascii="Arial" w:eastAsia="Arial" w:hAnsi="Arial" w:cs="Arial"/>
                <w:sz w:val="24"/>
                <w:szCs w:val="24"/>
              </w:rPr>
            </w:pPr>
            <w:r>
              <w:rPr>
                <w:rFonts w:ascii="Arial" w:eastAsia="Arial" w:hAnsi="Arial" w:cs="Arial"/>
                <w:sz w:val="24"/>
                <w:szCs w:val="24"/>
              </w:rPr>
              <w:t xml:space="preserve">The Parties acknowledge that in accordance with paragraph 3 to paragraph 16 and for the purposes of the Data Protection Legislation, the Relevant Authority is the </w:t>
            </w:r>
            <w:proofErr w:type="gramStart"/>
            <w:r>
              <w:rPr>
                <w:rFonts w:ascii="Arial" w:eastAsia="Arial" w:hAnsi="Arial" w:cs="Arial"/>
                <w:sz w:val="24"/>
                <w:szCs w:val="24"/>
              </w:rPr>
              <w:t>Controller</w:t>
            </w:r>
            <w:proofErr w:type="gramEnd"/>
            <w:r>
              <w:rPr>
                <w:rFonts w:ascii="Arial" w:eastAsia="Arial" w:hAnsi="Arial" w:cs="Arial"/>
                <w:sz w:val="24"/>
                <w:szCs w:val="24"/>
              </w:rPr>
              <w:t xml:space="preserve"> and the Supplier is the Processor of the following Personal Data:</w:t>
            </w:r>
          </w:p>
          <w:p w14:paraId="4F463306" w14:textId="77777777" w:rsidR="00CF60B8" w:rsidRPr="00660927" w:rsidRDefault="00CF60B8" w:rsidP="00BF2B71">
            <w:pPr>
              <w:rPr>
                <w:rFonts w:ascii="Arial" w:eastAsia="Arial" w:hAnsi="Arial" w:cs="Arial"/>
                <w:bCs/>
                <w:sz w:val="24"/>
                <w:szCs w:val="24"/>
              </w:rPr>
            </w:pPr>
            <w:r w:rsidRPr="00660927">
              <w:rPr>
                <w:rFonts w:ascii="Arial" w:eastAsia="Arial" w:hAnsi="Arial" w:cs="Arial"/>
                <w:bCs/>
                <w:i/>
                <w:color w:val="000000"/>
                <w:sz w:val="24"/>
                <w:szCs w:val="24"/>
              </w:rPr>
              <w:t>N/A</w:t>
            </w:r>
          </w:p>
          <w:p w14:paraId="53205927" w14:textId="77777777" w:rsidR="00CF60B8" w:rsidRDefault="00CF60B8" w:rsidP="00BF2B71">
            <w:pPr>
              <w:rPr>
                <w:rFonts w:ascii="Arial" w:eastAsia="Arial" w:hAnsi="Arial" w:cs="Arial"/>
                <w:b/>
                <w:sz w:val="24"/>
                <w:szCs w:val="24"/>
              </w:rPr>
            </w:pPr>
            <w:r>
              <w:rPr>
                <w:rFonts w:ascii="Arial" w:eastAsia="Arial" w:hAnsi="Arial" w:cs="Arial"/>
                <w:b/>
                <w:sz w:val="24"/>
                <w:szCs w:val="24"/>
              </w:rPr>
              <w:t xml:space="preserve">The Supplier is </w:t>
            </w:r>
            <w:proofErr w:type="gramStart"/>
            <w:r>
              <w:rPr>
                <w:rFonts w:ascii="Arial" w:eastAsia="Arial" w:hAnsi="Arial" w:cs="Arial"/>
                <w:b/>
                <w:sz w:val="24"/>
                <w:szCs w:val="24"/>
              </w:rPr>
              <w:t>Controller</w:t>
            </w:r>
            <w:proofErr w:type="gramEnd"/>
            <w:r>
              <w:rPr>
                <w:rFonts w:ascii="Arial" w:eastAsia="Arial" w:hAnsi="Arial" w:cs="Arial"/>
                <w:b/>
                <w:sz w:val="24"/>
                <w:szCs w:val="24"/>
              </w:rPr>
              <w:t xml:space="preserve"> and the Relevant Authority is Processor</w:t>
            </w:r>
          </w:p>
          <w:p w14:paraId="1B08FD32" w14:textId="77777777" w:rsidR="00CF60B8" w:rsidRDefault="00CF60B8" w:rsidP="00BF2B71">
            <w:pPr>
              <w:rPr>
                <w:rFonts w:ascii="Arial" w:eastAsia="Arial" w:hAnsi="Arial" w:cs="Arial"/>
                <w:i/>
                <w:sz w:val="24"/>
                <w:szCs w:val="24"/>
              </w:rPr>
            </w:pPr>
          </w:p>
          <w:p w14:paraId="42E61A57" w14:textId="77777777" w:rsidR="00CF60B8" w:rsidRDefault="00CF60B8" w:rsidP="00BF2B71">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w:t>
            </w:r>
            <w:proofErr w:type="gramStart"/>
            <w:r>
              <w:rPr>
                <w:rFonts w:ascii="Arial" w:eastAsia="Arial" w:hAnsi="Arial" w:cs="Arial"/>
                <w:i/>
                <w:sz w:val="24"/>
                <w:szCs w:val="24"/>
              </w:rPr>
              <w:t>Controller</w:t>
            </w:r>
            <w:proofErr w:type="gramEnd"/>
            <w:r>
              <w:rPr>
                <w:rFonts w:ascii="Arial" w:eastAsia="Arial" w:hAnsi="Arial" w:cs="Arial"/>
                <w:i/>
                <w:sz w:val="24"/>
                <w:szCs w:val="24"/>
              </w:rPr>
              <w:t xml:space="preserve">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108D57C5" w14:textId="77777777" w:rsidR="00CF60B8" w:rsidRDefault="00CF60B8" w:rsidP="00BF2B71">
            <w:pPr>
              <w:rPr>
                <w:rFonts w:ascii="Arial" w:eastAsia="Arial" w:hAnsi="Arial" w:cs="Arial"/>
                <w:sz w:val="24"/>
                <w:szCs w:val="24"/>
              </w:rPr>
            </w:pPr>
            <w:r>
              <w:rPr>
                <w:rFonts w:ascii="Arial" w:eastAsia="Arial" w:hAnsi="Arial" w:cs="Arial"/>
                <w:sz w:val="24"/>
                <w:szCs w:val="24"/>
              </w:rPr>
              <w:t>N/A</w:t>
            </w:r>
          </w:p>
          <w:p w14:paraId="196CE414" w14:textId="77777777" w:rsidR="00CF60B8" w:rsidRDefault="00CF60B8" w:rsidP="00BF2B71">
            <w:pPr>
              <w:rPr>
                <w:rFonts w:ascii="Arial" w:eastAsia="Arial" w:hAnsi="Arial" w:cs="Arial"/>
                <w:b/>
                <w:sz w:val="24"/>
                <w:szCs w:val="24"/>
              </w:rPr>
            </w:pPr>
            <w:r>
              <w:rPr>
                <w:rFonts w:ascii="Arial" w:eastAsia="Arial" w:hAnsi="Arial" w:cs="Arial"/>
                <w:b/>
                <w:sz w:val="24"/>
                <w:szCs w:val="24"/>
              </w:rPr>
              <w:t>The Parties are Joint Controllers</w:t>
            </w:r>
          </w:p>
          <w:p w14:paraId="01769FFF" w14:textId="77777777" w:rsidR="00CF60B8" w:rsidRDefault="00CF60B8" w:rsidP="00BF2B71">
            <w:pPr>
              <w:rPr>
                <w:rFonts w:ascii="Arial" w:eastAsia="Arial" w:hAnsi="Arial" w:cs="Arial"/>
                <w:i/>
                <w:sz w:val="24"/>
                <w:szCs w:val="24"/>
              </w:rPr>
            </w:pPr>
          </w:p>
          <w:p w14:paraId="3EE4AD1D" w14:textId="77777777" w:rsidR="00CF60B8" w:rsidRDefault="00CF60B8" w:rsidP="00BF2B71">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65D20335" w14:textId="77777777" w:rsidR="00CF60B8" w:rsidRDefault="00CF60B8" w:rsidP="00BF2B71">
            <w:pPr>
              <w:rPr>
                <w:rFonts w:ascii="Arial" w:eastAsia="Arial" w:hAnsi="Arial" w:cs="Arial"/>
                <w:b/>
                <w:i/>
                <w:sz w:val="24"/>
                <w:szCs w:val="24"/>
              </w:rPr>
            </w:pPr>
          </w:p>
          <w:p w14:paraId="44D1ED1B" w14:textId="77777777" w:rsidR="00CF60B8" w:rsidRPr="00660927" w:rsidRDefault="00CF60B8" w:rsidP="00BF2B71">
            <w:pPr>
              <w:rPr>
                <w:rFonts w:ascii="Arial" w:eastAsia="Arial" w:hAnsi="Arial" w:cs="Arial"/>
                <w:bCs/>
                <w:i/>
                <w:sz w:val="24"/>
                <w:szCs w:val="24"/>
              </w:rPr>
            </w:pPr>
            <w:r w:rsidRPr="00660927">
              <w:rPr>
                <w:rFonts w:ascii="Arial" w:eastAsia="Arial" w:hAnsi="Arial" w:cs="Arial"/>
                <w:bCs/>
                <w:i/>
                <w:sz w:val="24"/>
                <w:szCs w:val="24"/>
              </w:rPr>
              <w:t>N/A</w:t>
            </w:r>
          </w:p>
          <w:p w14:paraId="44821161" w14:textId="77777777" w:rsidR="00CF60B8" w:rsidRDefault="00CF60B8" w:rsidP="00BF2B71">
            <w:pPr>
              <w:rPr>
                <w:rFonts w:ascii="Arial" w:eastAsia="Arial" w:hAnsi="Arial" w:cs="Arial"/>
                <w:i/>
                <w:sz w:val="24"/>
                <w:szCs w:val="24"/>
              </w:rPr>
            </w:pPr>
            <w:r>
              <w:rPr>
                <w:rFonts w:ascii="Arial" w:eastAsia="Arial" w:hAnsi="Arial" w:cs="Arial"/>
                <w:i/>
                <w:sz w:val="24"/>
                <w:szCs w:val="24"/>
              </w:rPr>
              <w:t xml:space="preserve"> </w:t>
            </w:r>
          </w:p>
          <w:p w14:paraId="4CE197A5" w14:textId="77777777" w:rsidR="00CF60B8" w:rsidRDefault="00CF60B8" w:rsidP="00BF2B71">
            <w:pPr>
              <w:rPr>
                <w:rFonts w:ascii="Arial" w:eastAsia="Arial" w:hAnsi="Arial" w:cs="Arial"/>
                <w:b/>
                <w:sz w:val="24"/>
                <w:szCs w:val="24"/>
              </w:rPr>
            </w:pPr>
            <w:r>
              <w:rPr>
                <w:rFonts w:ascii="Arial" w:eastAsia="Arial" w:hAnsi="Arial" w:cs="Arial"/>
                <w:b/>
                <w:sz w:val="24"/>
                <w:szCs w:val="24"/>
              </w:rPr>
              <w:t>The Parties are Independent Controllers of Personal Data</w:t>
            </w:r>
          </w:p>
          <w:p w14:paraId="058373E1" w14:textId="77777777" w:rsidR="00CF60B8" w:rsidRDefault="00CF60B8" w:rsidP="00BF2B71">
            <w:pPr>
              <w:rPr>
                <w:rFonts w:ascii="Arial" w:eastAsia="Arial" w:hAnsi="Arial" w:cs="Arial"/>
                <w:b/>
                <w:i/>
                <w:sz w:val="24"/>
                <w:szCs w:val="24"/>
                <w:highlight w:val="yellow"/>
              </w:rPr>
            </w:pPr>
          </w:p>
          <w:p w14:paraId="1F013789" w14:textId="77777777" w:rsidR="00CF60B8" w:rsidRDefault="00CF60B8" w:rsidP="00BF2B71">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0CBC5079" w14:textId="77777777" w:rsidR="00CF60B8" w:rsidRDefault="00CF60B8" w:rsidP="00CF60B8">
            <w:pPr>
              <w:numPr>
                <w:ilvl w:val="0"/>
                <w:numId w:val="26"/>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2F67F34C" w14:textId="77777777" w:rsidR="00CF60B8" w:rsidRDefault="00CF60B8" w:rsidP="00CF60B8">
            <w:pPr>
              <w:numPr>
                <w:ilvl w:val="0"/>
                <w:numId w:val="26"/>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 xml:space="preserve">directors, officers, employees, agents, </w:t>
            </w:r>
            <w:proofErr w:type="gramStart"/>
            <w:r>
              <w:rPr>
                <w:rFonts w:ascii="Arial" w:eastAsia="Arial" w:hAnsi="Arial" w:cs="Arial"/>
                <w:i/>
                <w:color w:val="000000"/>
                <w:sz w:val="24"/>
                <w:szCs w:val="24"/>
              </w:rPr>
              <w:t>consultants</w:t>
            </w:r>
            <w:proofErr w:type="gramEnd"/>
            <w:r>
              <w:rPr>
                <w:rFonts w:ascii="Arial" w:eastAsia="Arial" w:hAnsi="Arial" w:cs="Arial"/>
                <w:i/>
                <w:color w:val="000000"/>
                <w:sz w:val="24"/>
                <w:szCs w:val="24"/>
              </w:rPr>
              <w:t xml:space="preserve"> and contractors of Relevant Authority (excluding the Supplier Personnel) engaged in the performance of the Relevant Authority’s duties under the Contract) for which the Relevant Authority is the Controller,</w:t>
            </w:r>
          </w:p>
          <w:p w14:paraId="41ED6D12" w14:textId="77777777" w:rsidR="00CF60B8" w:rsidRPr="00563F7E" w:rsidRDefault="00CF60B8" w:rsidP="00CF60B8">
            <w:pPr>
              <w:numPr>
                <w:ilvl w:val="0"/>
                <w:numId w:val="26"/>
              </w:numPr>
              <w:pBdr>
                <w:top w:val="nil"/>
                <w:left w:val="nil"/>
                <w:bottom w:val="nil"/>
                <w:right w:val="nil"/>
                <w:between w:val="nil"/>
              </w:pBdr>
              <w:spacing w:after="0" w:line="240" w:lineRule="auto"/>
              <w:jc w:val="both"/>
              <w:rPr>
                <w:rFonts w:ascii="Arial" w:eastAsia="Arial" w:hAnsi="Arial" w:cs="Arial"/>
                <w:color w:val="000000"/>
                <w:sz w:val="24"/>
                <w:szCs w:val="24"/>
              </w:rPr>
            </w:pPr>
            <w:r w:rsidRPr="00563F7E">
              <w:rPr>
                <w:rStyle w:val="normaltextrun"/>
                <w:rFonts w:ascii="Arial" w:hAnsi="Arial" w:cs="Arial"/>
                <w:color w:val="000000"/>
                <w:sz w:val="24"/>
                <w:szCs w:val="24"/>
                <w:shd w:val="clear" w:color="auto" w:fill="FFFFFF"/>
              </w:rPr>
              <w:t>Any personal data pertaining to Title Deeds, Leases, Rights or Covenants burdening the property or Restrictions on Disposition of Titles,</w:t>
            </w:r>
            <w:r w:rsidRPr="00563F7E">
              <w:rPr>
                <w:rStyle w:val="normaltextrun"/>
                <w:rFonts w:ascii="Arial" w:hAnsi="Arial" w:cs="Arial"/>
                <w:b/>
                <w:bCs/>
                <w:color w:val="000000"/>
                <w:sz w:val="24"/>
                <w:szCs w:val="24"/>
                <w:shd w:val="clear" w:color="auto" w:fill="FFFFFF"/>
              </w:rPr>
              <w:t xml:space="preserve"> </w:t>
            </w:r>
            <w:r w:rsidRPr="00563F7E">
              <w:rPr>
                <w:rStyle w:val="normaltextrun"/>
                <w:rFonts w:ascii="Arial" w:hAnsi="Arial" w:cs="Arial"/>
                <w:color w:val="000000"/>
                <w:sz w:val="24"/>
                <w:szCs w:val="24"/>
                <w:shd w:val="clear" w:color="auto" w:fill="FFFFFF"/>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t>
            </w:r>
            <w:r w:rsidRPr="00563F7E">
              <w:rPr>
                <w:rStyle w:val="normaltextrun"/>
                <w:rFonts w:ascii="Arial" w:hAnsi="Arial" w:cs="Arial"/>
                <w:color w:val="000000"/>
                <w:sz w:val="24"/>
                <w:szCs w:val="24"/>
                <w:shd w:val="clear" w:color="auto" w:fill="FFFFFF"/>
              </w:rPr>
              <w:lastRenderedPageBreak/>
              <w:t>which it is already Controller for use by the Relevant Authority] </w:t>
            </w:r>
            <w:r w:rsidRPr="00563F7E">
              <w:rPr>
                <w:rStyle w:val="eop"/>
                <w:rFonts w:ascii="Arial" w:hAnsi="Arial" w:cs="Arial"/>
                <w:color w:val="000000"/>
                <w:sz w:val="24"/>
                <w:szCs w:val="24"/>
                <w:shd w:val="clear" w:color="auto" w:fill="FFFFFF"/>
              </w:rPr>
              <w:t> </w:t>
            </w:r>
          </w:p>
          <w:p w14:paraId="4C7E29CC" w14:textId="77777777" w:rsidR="00CF60B8" w:rsidRDefault="00CF60B8" w:rsidP="00BF2B71">
            <w:pPr>
              <w:rPr>
                <w:rFonts w:ascii="Arial" w:eastAsia="Arial" w:hAnsi="Arial" w:cs="Arial"/>
                <w:sz w:val="24"/>
                <w:szCs w:val="24"/>
              </w:rPr>
            </w:pPr>
          </w:p>
        </w:tc>
      </w:tr>
      <w:tr w:rsidR="00CF60B8" w14:paraId="707BDB9B" w14:textId="77777777" w:rsidTr="00BF2B71">
        <w:trPr>
          <w:trHeight w:val="1460"/>
        </w:trPr>
        <w:tc>
          <w:tcPr>
            <w:tcW w:w="2263" w:type="dxa"/>
            <w:shd w:val="clear" w:color="auto" w:fill="auto"/>
          </w:tcPr>
          <w:p w14:paraId="3911EA95" w14:textId="77777777" w:rsidR="00CF60B8" w:rsidRDefault="00CF60B8" w:rsidP="00BF2B71">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7F613A74" w14:textId="77777777" w:rsidR="00CF60B8" w:rsidRDefault="00CF60B8" w:rsidP="00BF2B71">
            <w:pPr>
              <w:spacing w:after="0" w:line="240" w:lineRule="auto"/>
              <w:textAlignment w:val="baseline"/>
              <w:rPr>
                <w:rFonts w:ascii="Arial" w:eastAsia="Times New Roman" w:hAnsi="Arial" w:cs="Arial"/>
                <w:sz w:val="24"/>
                <w:szCs w:val="24"/>
              </w:rPr>
            </w:pPr>
            <w:r w:rsidRPr="00162662">
              <w:rPr>
                <w:rFonts w:ascii="Arial" w:eastAsia="Times New Roman" w:hAnsi="Arial" w:cs="Arial"/>
                <w:i/>
                <w:iCs/>
                <w:sz w:val="24"/>
                <w:szCs w:val="24"/>
              </w:rPr>
              <w:t xml:space="preserve">From contract award we would expect a Report within </w:t>
            </w:r>
            <w:r>
              <w:rPr>
                <w:rFonts w:ascii="Arial" w:eastAsia="Times New Roman" w:hAnsi="Arial" w:cs="Arial"/>
                <w:i/>
                <w:iCs/>
                <w:sz w:val="24"/>
                <w:szCs w:val="24"/>
              </w:rPr>
              <w:t>2</w:t>
            </w:r>
            <w:r w:rsidRPr="00162662">
              <w:rPr>
                <w:rFonts w:ascii="Arial" w:eastAsia="Times New Roman" w:hAnsi="Arial" w:cs="Arial"/>
                <w:i/>
                <w:iCs/>
                <w:sz w:val="24"/>
                <w:szCs w:val="24"/>
              </w:rPr>
              <w:t xml:space="preserve"> weeks.</w:t>
            </w:r>
            <w:r w:rsidRPr="00162662">
              <w:rPr>
                <w:rFonts w:ascii="Arial" w:eastAsia="Times New Roman" w:hAnsi="Arial" w:cs="Arial"/>
                <w:sz w:val="24"/>
                <w:szCs w:val="24"/>
              </w:rPr>
              <w:t> </w:t>
            </w:r>
          </w:p>
          <w:p w14:paraId="500C7CA9" w14:textId="77777777" w:rsidR="00CF60B8" w:rsidRPr="00162662" w:rsidRDefault="00CF60B8" w:rsidP="00BF2B71">
            <w:pPr>
              <w:spacing w:after="0" w:line="240" w:lineRule="auto"/>
              <w:textAlignment w:val="baseline"/>
              <w:rPr>
                <w:rFonts w:ascii="Segoe UI" w:eastAsia="Times New Roman" w:hAnsi="Segoe UI" w:cs="Segoe UI"/>
                <w:sz w:val="18"/>
                <w:szCs w:val="18"/>
              </w:rPr>
            </w:pPr>
          </w:p>
          <w:p w14:paraId="0A173770" w14:textId="77777777" w:rsidR="00CF60B8" w:rsidRPr="00162662" w:rsidRDefault="00CF60B8" w:rsidP="00BF2B71">
            <w:pPr>
              <w:spacing w:after="0" w:line="240" w:lineRule="auto"/>
              <w:textAlignment w:val="baseline"/>
              <w:rPr>
                <w:rFonts w:ascii="Segoe UI" w:eastAsia="Times New Roman" w:hAnsi="Segoe UI" w:cs="Segoe UI"/>
                <w:sz w:val="18"/>
                <w:szCs w:val="18"/>
              </w:rPr>
            </w:pPr>
            <w:r w:rsidRPr="00162662">
              <w:rPr>
                <w:rFonts w:ascii="Arial" w:eastAsia="Times New Roman" w:hAnsi="Arial" w:cs="Arial"/>
                <w:i/>
                <w:iCs/>
                <w:sz w:val="24"/>
                <w:szCs w:val="24"/>
              </w:rPr>
              <w:t>We expect all data to be deleted within two weeks of payment being made to the supplier.</w:t>
            </w:r>
            <w:r w:rsidRPr="00162662">
              <w:rPr>
                <w:rFonts w:ascii="Arial" w:eastAsia="Times New Roman" w:hAnsi="Arial" w:cs="Arial"/>
                <w:sz w:val="24"/>
                <w:szCs w:val="24"/>
              </w:rPr>
              <w:t> </w:t>
            </w:r>
          </w:p>
          <w:p w14:paraId="37B68793" w14:textId="77777777" w:rsidR="00CF60B8" w:rsidRDefault="00CF60B8" w:rsidP="00BF2B71">
            <w:pPr>
              <w:rPr>
                <w:rFonts w:ascii="Arial" w:eastAsia="Arial" w:hAnsi="Arial" w:cs="Arial"/>
                <w:sz w:val="24"/>
                <w:szCs w:val="24"/>
              </w:rPr>
            </w:pPr>
          </w:p>
        </w:tc>
      </w:tr>
      <w:tr w:rsidR="00CF60B8" w14:paraId="090EECEB" w14:textId="77777777" w:rsidTr="00BF2B71">
        <w:trPr>
          <w:trHeight w:val="1520"/>
        </w:trPr>
        <w:tc>
          <w:tcPr>
            <w:tcW w:w="2263" w:type="dxa"/>
            <w:shd w:val="clear" w:color="auto" w:fill="auto"/>
          </w:tcPr>
          <w:p w14:paraId="5AA4B4E8" w14:textId="77777777" w:rsidR="00CF60B8" w:rsidRDefault="00CF60B8" w:rsidP="00BF2B71">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BBCFBD3"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71592F">
              <w:rPr>
                <w:rFonts w:ascii="Arial" w:eastAsia="Arial" w:hAnsi="Arial" w:cs="Arial"/>
                <w:i/>
                <w:sz w:val="24"/>
                <w:szCs w:val="24"/>
              </w:rPr>
              <w:t>erasure</w:t>
            </w:r>
            <w:proofErr w:type="gramEnd"/>
            <w:r w:rsidRPr="0071592F">
              <w:rPr>
                <w:rFonts w:ascii="Arial" w:eastAsia="Arial" w:hAnsi="Arial" w:cs="Arial"/>
                <w:i/>
                <w:sz w:val="24"/>
                <w:szCs w:val="24"/>
              </w:rPr>
              <w:t xml:space="preserve"> or destruction of data (whether or not by automated means) etc.</w:t>
            </w:r>
          </w:p>
          <w:p w14:paraId="1C15BBCD"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t>The purpose of the contract is the Evaluations of 175 Title Deeds.</w:t>
            </w:r>
          </w:p>
          <w:p w14:paraId="08D25B8D" w14:textId="77777777" w:rsidR="00CF60B8" w:rsidRDefault="00CF60B8" w:rsidP="00BF2B71">
            <w:pPr>
              <w:rPr>
                <w:rFonts w:ascii="Arial" w:eastAsia="Arial" w:hAnsi="Arial" w:cs="Arial"/>
                <w:sz w:val="24"/>
                <w:szCs w:val="24"/>
              </w:rPr>
            </w:pPr>
            <w:r w:rsidRPr="0071592F">
              <w:rPr>
                <w:rFonts w:ascii="Arial" w:eastAsia="Arial" w:hAnsi="Arial" w:cs="Arial"/>
                <w:i/>
                <w:sz w:val="24"/>
                <w:szCs w:val="24"/>
              </w:rPr>
              <w:t>Please refer to the Statement of Requirement, which outlines the data we require for processing along with our draft Report.</w:t>
            </w:r>
          </w:p>
        </w:tc>
      </w:tr>
      <w:tr w:rsidR="00CF60B8" w14:paraId="4B8F0F09" w14:textId="77777777" w:rsidTr="00BF2B71">
        <w:trPr>
          <w:trHeight w:val="1400"/>
        </w:trPr>
        <w:tc>
          <w:tcPr>
            <w:tcW w:w="2263" w:type="dxa"/>
            <w:shd w:val="clear" w:color="auto" w:fill="auto"/>
          </w:tcPr>
          <w:p w14:paraId="1CA3ABCB" w14:textId="77777777" w:rsidR="00CF60B8" w:rsidRDefault="00CF60B8" w:rsidP="00BF2B71">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E025BF8" w14:textId="77777777" w:rsidR="00CF60B8" w:rsidRDefault="00CF60B8" w:rsidP="00BF2B71">
            <w:pPr>
              <w:rPr>
                <w:rFonts w:ascii="Arial" w:eastAsia="Arial" w:hAnsi="Arial" w:cs="Arial"/>
                <w:sz w:val="24"/>
                <w:szCs w:val="24"/>
              </w:rPr>
            </w:pPr>
            <w:r w:rsidRPr="0071592F">
              <w:rPr>
                <w:rFonts w:ascii="Arial" w:eastAsia="Arial" w:hAnsi="Arial" w:cs="Arial"/>
                <w:bCs/>
                <w:i/>
                <w:color w:val="000000"/>
                <w:sz w:val="24"/>
                <w:szCs w:val="24"/>
              </w:rPr>
              <w:t xml:space="preserve">Data </w:t>
            </w:r>
            <w:r w:rsidRPr="0071592F">
              <w:rPr>
                <w:rFonts w:ascii="Arial" w:eastAsia="Arial" w:hAnsi="Arial" w:cs="Arial"/>
                <w:i/>
                <w:sz w:val="24"/>
                <w:szCs w:val="24"/>
              </w:rPr>
              <w:t>that is found on the Titles,</w:t>
            </w:r>
            <w:r w:rsidRPr="0071592F">
              <w:rPr>
                <w:rFonts w:ascii="Arial" w:eastAsia="Arial" w:hAnsi="Arial" w:cs="Arial"/>
                <w:i/>
                <w:color w:val="000000"/>
                <w:sz w:val="24"/>
                <w:szCs w:val="24"/>
              </w:rPr>
              <w:t xml:space="preserve"> Business card personal data such names, addresses, telephone numbers, email address, images, telephone number, and roles</w:t>
            </w:r>
            <w:r w:rsidRPr="0071592F">
              <w:rPr>
                <w:rFonts w:ascii="Arial" w:eastAsia="Arial" w:hAnsi="Arial" w:cs="Arial"/>
                <w:i/>
                <w:sz w:val="24"/>
                <w:szCs w:val="24"/>
              </w:rPr>
              <w:t>.</w:t>
            </w:r>
            <w:r w:rsidRPr="0071592F">
              <w:rPr>
                <w:rFonts w:ascii="Arial" w:eastAsia="Arial" w:hAnsi="Arial" w:cs="Arial"/>
                <w:i/>
                <w:color w:val="000000"/>
                <w:sz w:val="24"/>
                <w:szCs w:val="24"/>
              </w:rPr>
              <w:t xml:space="preserve"> Any personal data pertaining to Title Deeds, Leases, Rights or Covenants burdening the property or Restrictions on Disposition of Titles.</w:t>
            </w:r>
          </w:p>
        </w:tc>
      </w:tr>
      <w:tr w:rsidR="00CF60B8" w14:paraId="45752DA2" w14:textId="77777777" w:rsidTr="00BF2B71">
        <w:trPr>
          <w:trHeight w:val="1560"/>
        </w:trPr>
        <w:tc>
          <w:tcPr>
            <w:tcW w:w="2263" w:type="dxa"/>
            <w:shd w:val="clear" w:color="auto" w:fill="auto"/>
          </w:tcPr>
          <w:p w14:paraId="4A40B338" w14:textId="77777777" w:rsidR="00CF60B8" w:rsidRDefault="00CF60B8" w:rsidP="00BF2B7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F285B37"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t xml:space="preserve">Please refer to our draft Report which outlines the categories </w:t>
            </w:r>
            <w:proofErr w:type="gramStart"/>
            <w:r w:rsidRPr="0071592F">
              <w:rPr>
                <w:rFonts w:ascii="Arial" w:eastAsia="Arial" w:hAnsi="Arial" w:cs="Arial"/>
                <w:i/>
                <w:sz w:val="24"/>
                <w:szCs w:val="24"/>
              </w:rPr>
              <w:t>required</w:t>
            </w:r>
            <w:proofErr w:type="gramEnd"/>
          </w:p>
          <w:p w14:paraId="3A4007BA" w14:textId="77777777" w:rsidR="00CF60B8" w:rsidRDefault="00CF60B8" w:rsidP="00BF2B71">
            <w:pPr>
              <w:rPr>
                <w:rFonts w:ascii="Arial" w:eastAsia="Arial" w:hAnsi="Arial" w:cs="Arial"/>
                <w:sz w:val="24"/>
                <w:szCs w:val="24"/>
              </w:rPr>
            </w:pPr>
            <w:r w:rsidRPr="0071592F">
              <w:rPr>
                <w:rFonts w:ascii="Arial" w:eastAsia="Arial" w:hAnsi="Arial" w:cs="Arial"/>
                <w:i/>
                <w:sz w:val="24"/>
                <w:szCs w:val="24"/>
              </w:rPr>
              <w:t>Staff business card personal data (Staff includes volunteers, agents, and temporary workers), users of secure shared areas.</w:t>
            </w:r>
          </w:p>
        </w:tc>
      </w:tr>
      <w:tr w:rsidR="00CF60B8" w14:paraId="7817F2A7" w14:textId="77777777" w:rsidTr="00BF2B71">
        <w:trPr>
          <w:trHeight w:val="1660"/>
        </w:trPr>
        <w:tc>
          <w:tcPr>
            <w:tcW w:w="2263" w:type="dxa"/>
            <w:shd w:val="clear" w:color="auto" w:fill="auto"/>
          </w:tcPr>
          <w:p w14:paraId="3B646922" w14:textId="77777777" w:rsidR="00CF60B8" w:rsidRDefault="00CF60B8" w:rsidP="00BF2B71">
            <w:pPr>
              <w:rPr>
                <w:rFonts w:ascii="Arial" w:eastAsia="Arial" w:hAnsi="Arial" w:cs="Arial"/>
                <w:sz w:val="24"/>
                <w:szCs w:val="24"/>
              </w:rPr>
            </w:pPr>
            <w:r>
              <w:rPr>
                <w:rFonts w:ascii="Arial" w:eastAsia="Arial" w:hAnsi="Arial" w:cs="Arial"/>
                <w:sz w:val="24"/>
                <w:szCs w:val="24"/>
              </w:rPr>
              <w:t xml:space="preserve">Plan for return and destruction of the data once the Processing is </w:t>
            </w:r>
            <w:proofErr w:type="gramStart"/>
            <w:r>
              <w:rPr>
                <w:rFonts w:ascii="Arial" w:eastAsia="Arial" w:hAnsi="Arial" w:cs="Arial"/>
                <w:sz w:val="24"/>
                <w:szCs w:val="24"/>
              </w:rPr>
              <w:t>complete</w:t>
            </w:r>
            <w:proofErr w:type="gramEnd"/>
          </w:p>
          <w:p w14:paraId="1622098E" w14:textId="77777777" w:rsidR="00CF60B8" w:rsidRDefault="00CF60B8" w:rsidP="00BF2B71">
            <w:pPr>
              <w:rPr>
                <w:rFonts w:ascii="Arial" w:eastAsia="Arial" w:hAnsi="Arial" w:cs="Arial"/>
                <w:sz w:val="24"/>
                <w:szCs w:val="24"/>
              </w:rPr>
            </w:pPr>
            <w:r>
              <w:rPr>
                <w:rFonts w:ascii="Arial" w:eastAsia="Arial" w:hAnsi="Arial" w:cs="Arial"/>
                <w:sz w:val="24"/>
                <w:szCs w:val="24"/>
              </w:rPr>
              <w:t xml:space="preserve">UNLESS requirement under Union or Member </w:t>
            </w:r>
            <w:r>
              <w:rPr>
                <w:rFonts w:ascii="Arial" w:eastAsia="Arial" w:hAnsi="Arial" w:cs="Arial"/>
                <w:sz w:val="24"/>
                <w:szCs w:val="24"/>
              </w:rPr>
              <w:lastRenderedPageBreak/>
              <w:t>State law to preserve that type of data</w:t>
            </w:r>
          </w:p>
        </w:tc>
        <w:tc>
          <w:tcPr>
            <w:tcW w:w="7423" w:type="dxa"/>
            <w:shd w:val="clear" w:color="auto" w:fill="auto"/>
          </w:tcPr>
          <w:p w14:paraId="32D55C03"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lastRenderedPageBreak/>
              <w:t xml:space="preserve">The data will be retained for the duration of the contract. The supplier will apply the appropriate technical and organisational controls on the data to keep it safe and secure during the duration of the contract. The supplier is to securely destroy the data once the contract has </w:t>
            </w:r>
            <w:proofErr w:type="gramStart"/>
            <w:r w:rsidRPr="0071592F">
              <w:rPr>
                <w:rFonts w:ascii="Arial" w:eastAsia="Arial" w:hAnsi="Arial" w:cs="Arial"/>
                <w:i/>
                <w:sz w:val="24"/>
                <w:szCs w:val="24"/>
              </w:rPr>
              <w:t>ended</w:t>
            </w:r>
            <w:proofErr w:type="gramEnd"/>
            <w:r w:rsidRPr="0071592F">
              <w:rPr>
                <w:rFonts w:ascii="Arial" w:eastAsia="Arial" w:hAnsi="Arial" w:cs="Arial"/>
                <w:i/>
                <w:sz w:val="24"/>
                <w:szCs w:val="24"/>
              </w:rPr>
              <w:t xml:space="preserve"> and payment has been made.  </w:t>
            </w:r>
          </w:p>
          <w:p w14:paraId="3E37A73F" w14:textId="77777777" w:rsidR="00CF60B8" w:rsidRDefault="00CF60B8" w:rsidP="00BF2B71">
            <w:pPr>
              <w:rPr>
                <w:rFonts w:ascii="Arial" w:eastAsia="Arial" w:hAnsi="Arial" w:cs="Arial"/>
                <w:sz w:val="24"/>
                <w:szCs w:val="24"/>
              </w:rPr>
            </w:pPr>
          </w:p>
        </w:tc>
      </w:tr>
    </w:tbl>
    <w:p w14:paraId="1F8DD879" w14:textId="44CD7B6F" w:rsidR="00CF60B8" w:rsidRDefault="00CF60B8" w:rsidP="00CF60B8">
      <w:pPr>
        <w:rPr>
          <w:rFonts w:ascii="Arial" w:eastAsia="Arial" w:hAnsi="Arial" w:cs="Arial"/>
          <w:b/>
          <w:sz w:val="24"/>
          <w:szCs w:val="24"/>
        </w:rPr>
      </w:pPr>
    </w:p>
    <w:p w14:paraId="1FB65FCB" w14:textId="77777777" w:rsidR="00CF60B8" w:rsidRDefault="00CF60B8" w:rsidP="00CF60B8">
      <w:pPr>
        <w:rPr>
          <w:rFonts w:ascii="Arial" w:eastAsia="Arial" w:hAnsi="Arial" w:cs="Arial"/>
          <w:sz w:val="24"/>
          <w:szCs w:val="24"/>
        </w:rPr>
      </w:pPr>
      <w:r>
        <w:rPr>
          <w:rFonts w:ascii="Arial" w:eastAsia="Arial" w:hAnsi="Arial" w:cs="Arial"/>
          <w:b/>
          <w:sz w:val="24"/>
          <w:szCs w:val="24"/>
        </w:rPr>
        <w:t>Annex 2 - Joint Controller Agreement</w:t>
      </w:r>
    </w:p>
    <w:p w14:paraId="3285AD50" w14:textId="77777777" w:rsidR="00CF60B8" w:rsidRDefault="00CF60B8" w:rsidP="00CF60B8">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D56A33D" w14:textId="77777777" w:rsidR="00CF60B8" w:rsidRDefault="00CF60B8" w:rsidP="00CF60B8">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0FC13873" w14:textId="77777777" w:rsidR="00CF60B8" w:rsidRDefault="00CF60B8" w:rsidP="00CF60B8">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9708E0">
        <w:rPr>
          <w:rFonts w:ascii="Arial" w:eastAsia="Arial" w:hAnsi="Arial" w:cs="Arial"/>
          <w:sz w:val="24"/>
          <w:szCs w:val="24"/>
        </w:rPr>
        <w:t>Supplier/DIO on behalf of MOD:</w:t>
      </w:r>
    </w:p>
    <w:p w14:paraId="029F4CBA"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w:t>
      </w:r>
      <w:proofErr w:type="gramStart"/>
      <w:r>
        <w:rPr>
          <w:rFonts w:ascii="Arial" w:eastAsia="Arial" w:hAnsi="Arial" w:cs="Arial"/>
          <w:sz w:val="24"/>
          <w:szCs w:val="24"/>
          <w:highlight w:val="white"/>
        </w:rPr>
        <w:t>GDPR;</w:t>
      </w:r>
      <w:proofErr w:type="gramEnd"/>
    </w:p>
    <w:p w14:paraId="344F30D8"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s="Arial"/>
          <w:sz w:val="24"/>
          <w:szCs w:val="24"/>
          <w:highlight w:val="white"/>
        </w:rPr>
        <w:t>privacy;</w:t>
      </w:r>
      <w:proofErr w:type="gramEnd"/>
    </w:p>
    <w:p w14:paraId="5D11ADEE"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is solely responsible for the Parties’ compliance with all duties to provide information to Data Subjects under Articles 13 and 14 of the UK </w:t>
      </w:r>
      <w:proofErr w:type="gramStart"/>
      <w:r>
        <w:rPr>
          <w:rFonts w:ascii="Arial" w:eastAsia="Arial" w:hAnsi="Arial" w:cs="Arial"/>
          <w:sz w:val="24"/>
          <w:szCs w:val="24"/>
        </w:rPr>
        <w:t>GDPR;</w:t>
      </w:r>
      <w:proofErr w:type="gramEnd"/>
    </w:p>
    <w:p w14:paraId="0A4A5DAE"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1F883FF"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w:t>
      </w:r>
      <w:proofErr w:type="gramStart"/>
      <w:r>
        <w:rPr>
          <w:rFonts w:ascii="Arial" w:eastAsia="Arial" w:hAnsi="Arial" w:cs="Arial"/>
          <w:sz w:val="24"/>
          <w:szCs w:val="24"/>
        </w:rPr>
        <w:t>all of</w:t>
      </w:r>
      <w:proofErr w:type="gramEnd"/>
      <w:r>
        <w:rPr>
          <w:rFonts w:ascii="Arial" w:eastAsia="Arial" w:hAnsi="Arial" w:cs="Arial"/>
          <w:sz w:val="24"/>
          <w:szCs w:val="24"/>
        </w:rPr>
        <w:t xml:space="preserve"> its public facing services and marketing).</w:t>
      </w:r>
    </w:p>
    <w:p w14:paraId="15ECB8C9" w14:textId="77777777" w:rsidR="00CF60B8" w:rsidRDefault="00CF60B8" w:rsidP="00CF60B8">
      <w:pPr>
        <w:rPr>
          <w:rFonts w:ascii="Arial" w:eastAsia="Arial" w:hAnsi="Arial" w:cs="Arial"/>
          <w:sz w:val="24"/>
          <w:szCs w:val="24"/>
        </w:rPr>
      </w:pPr>
      <w:r>
        <w:rPr>
          <w:rFonts w:ascii="Arial" w:eastAsia="Arial" w:hAnsi="Arial" w:cs="Arial"/>
          <w:sz w:val="24"/>
          <w:szCs w:val="24"/>
        </w:rPr>
        <w:lastRenderedPageBreak/>
        <w:t>1.3 Notwithstanding the terms of clause 1.2, the Parties acknowledge that a Data Subject has the right to exercise their legal rights under the Data Protection Legislation as against the relevant Party as Controller.</w:t>
      </w:r>
    </w:p>
    <w:p w14:paraId="3579C71E"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1BD8AA69"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20E2FD2"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every 8 weeks on:</w:t>
      </w:r>
    </w:p>
    <w:p w14:paraId="554D7589"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17A2F857"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621DE6D6"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s="Arial"/>
          <w:sz w:val="24"/>
          <w:szCs w:val="24"/>
        </w:rPr>
        <w:t>Legislation;</w:t>
      </w:r>
      <w:proofErr w:type="gramEnd"/>
    </w:p>
    <w:p w14:paraId="302D99A7"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606C6373"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39300D11" w14:textId="77777777" w:rsidR="00CF60B8" w:rsidRDefault="00CF60B8" w:rsidP="00CF60B8">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w:t>
      </w:r>
      <w:proofErr w:type="gramStart"/>
      <w:r>
        <w:rPr>
          <w:rFonts w:ascii="Arial" w:eastAsia="Arial" w:hAnsi="Arial" w:cs="Arial"/>
          <w:sz w:val="24"/>
          <w:szCs w:val="24"/>
        </w:rPr>
        <w:t>period;</w:t>
      </w:r>
      <w:proofErr w:type="gramEnd"/>
      <w:r>
        <w:rPr>
          <w:rFonts w:ascii="Arial" w:eastAsia="Arial" w:hAnsi="Arial" w:cs="Arial"/>
          <w:sz w:val="24"/>
          <w:szCs w:val="24"/>
        </w:rPr>
        <w:t xml:space="preserve"> </w:t>
      </w:r>
    </w:p>
    <w:p w14:paraId="03721A4C"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to (v</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4B679646"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s="Arial"/>
          <w:sz w:val="24"/>
          <w:szCs w:val="24"/>
        </w:rPr>
        <w:t>Legislation;</w:t>
      </w:r>
      <w:proofErr w:type="gramEnd"/>
    </w:p>
    <w:p w14:paraId="5FFCCBE7" w14:textId="77777777" w:rsidR="00CF60B8" w:rsidRDefault="00CF60B8" w:rsidP="00CF60B8">
      <w:pPr>
        <w:numPr>
          <w:ilvl w:val="2"/>
          <w:numId w:val="17"/>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w:t>
      </w:r>
      <w:r>
        <w:rPr>
          <w:rFonts w:ascii="Arial" w:eastAsia="Arial" w:hAnsi="Arial" w:cs="Arial"/>
          <w:sz w:val="24"/>
          <w:szCs w:val="24"/>
        </w:rPr>
        <w:lastRenderedPageBreak/>
        <w:t xml:space="preserve">equivalent obligations which are no less onerous than those set out in this </w:t>
      </w:r>
      <w:proofErr w:type="gramStart"/>
      <w:r>
        <w:rPr>
          <w:rFonts w:ascii="Arial" w:eastAsia="Arial" w:hAnsi="Arial" w:cs="Arial"/>
          <w:sz w:val="24"/>
          <w:szCs w:val="24"/>
        </w:rPr>
        <w:t>Annex;</w:t>
      </w:r>
      <w:proofErr w:type="gramEnd"/>
    </w:p>
    <w:p w14:paraId="002739E8"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request from the Data Subject only the minimum information necessary to provide the Deliverables and treat such extracted information as Confidential </w:t>
      </w:r>
      <w:proofErr w:type="gramStart"/>
      <w:r>
        <w:rPr>
          <w:rFonts w:ascii="Arial" w:eastAsia="Arial" w:hAnsi="Arial" w:cs="Arial"/>
          <w:sz w:val="24"/>
          <w:szCs w:val="24"/>
        </w:rPr>
        <w:t>Information;</w:t>
      </w:r>
      <w:proofErr w:type="gramEnd"/>
    </w:p>
    <w:p w14:paraId="7BE53CB7"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rFonts w:ascii="Arial" w:eastAsia="Arial" w:hAnsi="Arial" w:cs="Arial"/>
          <w:sz w:val="24"/>
          <w:szCs w:val="24"/>
        </w:rPr>
        <w:t>Data;</w:t>
      </w:r>
      <w:proofErr w:type="gramEnd"/>
    </w:p>
    <w:p w14:paraId="2457249B"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3E24145E"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w:t>
      </w:r>
      <w:proofErr w:type="gramStart"/>
      <w:r>
        <w:rPr>
          <w:rFonts w:ascii="Arial" w:eastAsia="Arial" w:hAnsi="Arial" w:cs="Arial"/>
          <w:sz w:val="24"/>
          <w:szCs w:val="24"/>
        </w:rPr>
        <w:t>Information;</w:t>
      </w:r>
      <w:proofErr w:type="gramEnd"/>
      <w:r>
        <w:rPr>
          <w:rFonts w:ascii="Arial" w:eastAsia="Arial" w:hAnsi="Arial" w:cs="Arial"/>
          <w:sz w:val="24"/>
          <w:szCs w:val="24"/>
        </w:rPr>
        <w:t xml:space="preserve"> </w:t>
      </w:r>
    </w:p>
    <w:p w14:paraId="092E2D9F"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s="Arial"/>
          <w:sz w:val="24"/>
          <w:szCs w:val="24"/>
        </w:rPr>
        <w:t>the that</w:t>
      </w:r>
      <w:proofErr w:type="gramEnd"/>
      <w:r>
        <w:rPr>
          <w:rFonts w:ascii="Arial" w:eastAsia="Arial" w:hAnsi="Arial" w:cs="Arial"/>
          <w:sz w:val="24"/>
          <w:szCs w:val="24"/>
        </w:rPr>
        <w:t xml:space="preserve"> Party would not be permitted to do so; and</w:t>
      </w:r>
    </w:p>
    <w:p w14:paraId="4B98ED93"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as required by the applicable Data Protection </w:t>
      </w:r>
      <w:proofErr w:type="gramStart"/>
      <w:r>
        <w:rPr>
          <w:rFonts w:ascii="Arial" w:eastAsia="Arial" w:hAnsi="Arial" w:cs="Arial"/>
          <w:sz w:val="24"/>
          <w:szCs w:val="24"/>
        </w:rPr>
        <w:t>Legislation;</w:t>
      </w:r>
      <w:proofErr w:type="gramEnd"/>
    </w:p>
    <w:p w14:paraId="44DEFED0"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39E2464F"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38B008E2"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5451AB2E"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C20DED3"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p>
    <w:p w14:paraId="741119B1"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F13A1B9"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ensure that it notifies the other Party as soon as it becomes aware of a Personal Data Breach. </w:t>
      </w:r>
    </w:p>
    <w:p w14:paraId="3F300AF4"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120F6D4"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8A9E1BB"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8459E0D" w14:textId="77777777" w:rsidR="00CF60B8" w:rsidRDefault="00CF60B8" w:rsidP="00CF60B8">
      <w:pPr>
        <w:numPr>
          <w:ilvl w:val="2"/>
          <w:numId w:val="1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71CD0766" w14:textId="77777777" w:rsidR="00CF60B8" w:rsidRDefault="00CF60B8" w:rsidP="00CF60B8">
      <w:pPr>
        <w:numPr>
          <w:ilvl w:val="2"/>
          <w:numId w:val="1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61A1DA79"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s="Arial"/>
          <w:sz w:val="24"/>
          <w:szCs w:val="24"/>
        </w:rPr>
        <w:t>guidance;</w:t>
      </w:r>
      <w:proofErr w:type="gramEnd"/>
    </w:p>
    <w:p w14:paraId="19474F11"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s="Arial"/>
          <w:sz w:val="24"/>
          <w:szCs w:val="24"/>
        </w:rPr>
        <w:t>Breach;</w:t>
      </w:r>
      <w:proofErr w:type="gramEnd"/>
    </w:p>
    <w:p w14:paraId="5FB1035C"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24DAC581"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7D79A9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w:t>
      </w:r>
      <w:r>
        <w:rPr>
          <w:rFonts w:ascii="Arial" w:eastAsia="Arial" w:hAnsi="Arial" w:cs="Arial"/>
          <w:color w:val="000000"/>
          <w:sz w:val="24"/>
          <w:szCs w:val="24"/>
        </w:rPr>
        <w:lastRenderedPageBreak/>
        <w:t>assistance in respect of any such Personal Data Breach, including providing the other Party, as soon as possible and within 48 hours of the Personal Data Breach relating to the Personal Data Breach, in particular:</w:t>
      </w:r>
    </w:p>
    <w:p w14:paraId="25534E15"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w:t>
      </w:r>
      <w:proofErr w:type="gramStart"/>
      <w:r>
        <w:rPr>
          <w:rFonts w:ascii="Arial" w:eastAsia="Arial" w:hAnsi="Arial" w:cs="Arial"/>
          <w:sz w:val="24"/>
          <w:szCs w:val="24"/>
        </w:rPr>
        <w:t>Breach;</w:t>
      </w:r>
      <w:proofErr w:type="gramEnd"/>
      <w:r>
        <w:rPr>
          <w:rFonts w:ascii="Arial" w:eastAsia="Arial" w:hAnsi="Arial" w:cs="Arial"/>
          <w:sz w:val="24"/>
          <w:szCs w:val="24"/>
        </w:rPr>
        <w:t xml:space="preserve"> </w:t>
      </w:r>
    </w:p>
    <w:p w14:paraId="07E73567"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Personal Data </w:t>
      </w:r>
      <w:proofErr w:type="gramStart"/>
      <w:r>
        <w:rPr>
          <w:rFonts w:ascii="Arial" w:eastAsia="Arial" w:hAnsi="Arial" w:cs="Arial"/>
          <w:sz w:val="24"/>
          <w:szCs w:val="24"/>
        </w:rPr>
        <w:t>affected;</w:t>
      </w:r>
      <w:proofErr w:type="gramEnd"/>
    </w:p>
    <w:p w14:paraId="4BF8659E"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categories and number of Data Subjects </w:t>
      </w:r>
      <w:proofErr w:type="gramStart"/>
      <w:r>
        <w:rPr>
          <w:rFonts w:ascii="Arial" w:eastAsia="Arial" w:hAnsi="Arial" w:cs="Arial"/>
          <w:sz w:val="24"/>
          <w:szCs w:val="24"/>
        </w:rPr>
        <w:t>concerned;</w:t>
      </w:r>
      <w:proofErr w:type="gramEnd"/>
    </w:p>
    <w:p w14:paraId="135F36E4"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name and contact details of the Supplier’s Data Protection Officer or other relevant contact from whom more information may be </w:t>
      </w:r>
      <w:proofErr w:type="gramStart"/>
      <w:r>
        <w:rPr>
          <w:rFonts w:ascii="Arial" w:eastAsia="Arial" w:hAnsi="Arial" w:cs="Arial"/>
          <w:sz w:val="24"/>
          <w:szCs w:val="24"/>
        </w:rPr>
        <w:t>obtained;</w:t>
      </w:r>
      <w:proofErr w:type="gramEnd"/>
    </w:p>
    <w:p w14:paraId="46C99029"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3DAC4BBD"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15E25925"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27829ED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9151D29" w14:textId="77777777" w:rsidR="00CF60B8" w:rsidRDefault="00CF60B8" w:rsidP="00CF60B8">
      <w:pPr>
        <w:numPr>
          <w:ilvl w:val="2"/>
          <w:numId w:val="2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A0C936D" w14:textId="77777777" w:rsidR="00CF60B8" w:rsidRDefault="00CF60B8" w:rsidP="00CF60B8">
      <w:pPr>
        <w:numPr>
          <w:ilvl w:val="2"/>
          <w:numId w:val="2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F8074CB" w14:textId="77777777" w:rsidR="00CF60B8" w:rsidRDefault="00CF60B8" w:rsidP="00CF60B8">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E0D726E"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54EBA1FA"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6EB1E09D"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902DD59" w14:textId="77777777" w:rsidR="00CF60B8" w:rsidRDefault="00CF60B8" w:rsidP="00CF60B8">
      <w:pPr>
        <w:numPr>
          <w:ilvl w:val="2"/>
          <w:numId w:val="2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all reasonable assistance to each other to prepare any Data Protection Impact Assessment as may be required (including provision of detailed </w:t>
      </w:r>
      <w:r>
        <w:rPr>
          <w:rFonts w:ascii="Arial" w:eastAsia="Arial" w:hAnsi="Arial" w:cs="Arial"/>
          <w:sz w:val="24"/>
          <w:szCs w:val="24"/>
        </w:rPr>
        <w:lastRenderedPageBreak/>
        <w:t xml:space="preserve">information and assessments in relation to Processing operations, </w:t>
      </w:r>
      <w:proofErr w:type="gramStart"/>
      <w:r>
        <w:rPr>
          <w:rFonts w:ascii="Arial" w:eastAsia="Arial" w:hAnsi="Arial" w:cs="Arial"/>
          <w:sz w:val="24"/>
          <w:szCs w:val="24"/>
        </w:rPr>
        <w:t>risks</w:t>
      </w:r>
      <w:proofErr w:type="gramEnd"/>
      <w:r>
        <w:rPr>
          <w:rFonts w:ascii="Arial" w:eastAsia="Arial" w:hAnsi="Arial" w:cs="Arial"/>
          <w:sz w:val="24"/>
          <w:szCs w:val="24"/>
        </w:rPr>
        <w:t xml:space="preserve"> and measures); and</w:t>
      </w:r>
    </w:p>
    <w:p w14:paraId="3DF271FA" w14:textId="77777777" w:rsidR="00CF60B8" w:rsidRDefault="00CF60B8" w:rsidP="00CF60B8">
      <w:pPr>
        <w:pBdr>
          <w:top w:val="nil"/>
          <w:left w:val="nil"/>
          <w:bottom w:val="nil"/>
          <w:right w:val="nil"/>
          <w:between w:val="nil"/>
        </w:pBdr>
        <w:spacing w:after="80"/>
        <w:ind w:left="11"/>
        <w:rPr>
          <w:rFonts w:ascii="Arial" w:eastAsia="Arial" w:hAnsi="Arial" w:cs="Arial"/>
          <w:sz w:val="24"/>
          <w:szCs w:val="24"/>
        </w:rPr>
      </w:pPr>
    </w:p>
    <w:p w14:paraId="190B6B13" w14:textId="77777777" w:rsidR="00CF60B8" w:rsidRDefault="00CF60B8" w:rsidP="00CF60B8">
      <w:pPr>
        <w:numPr>
          <w:ilvl w:val="2"/>
          <w:numId w:val="22"/>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661776EA" w14:textId="77777777" w:rsidR="00CF60B8" w:rsidRDefault="00CF60B8" w:rsidP="00CF60B8">
      <w:pPr>
        <w:keepNext/>
        <w:rPr>
          <w:rFonts w:ascii="Arial" w:eastAsia="Arial" w:hAnsi="Arial" w:cs="Arial"/>
          <w:sz w:val="24"/>
          <w:szCs w:val="24"/>
        </w:rPr>
      </w:pPr>
    </w:p>
    <w:p w14:paraId="2D39E5FF"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21392C33" w14:textId="77777777" w:rsidR="00CF60B8" w:rsidRDefault="00CF60B8" w:rsidP="00CF60B8">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9615BB9"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17088EB8"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3E57D966" w14:textId="77777777" w:rsidR="00CF60B8" w:rsidRDefault="00CF60B8" w:rsidP="00CF60B8">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4B3BEC81" w14:textId="77777777" w:rsidR="00CF60B8" w:rsidRDefault="00CF60B8" w:rsidP="00CF60B8">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Pr>
          <w:rFonts w:ascii="Arial" w:eastAsia="Arial" w:hAnsi="Arial" w:cs="Arial"/>
          <w:sz w:val="24"/>
          <w:szCs w:val="24"/>
        </w:rPr>
        <w:t>cooperation</w:t>
      </w:r>
      <w:proofErr w:type="gramEnd"/>
      <w:r>
        <w:rPr>
          <w:rFonts w:ascii="Arial" w:eastAsia="Arial" w:hAnsi="Arial" w:cs="Arial"/>
          <w:sz w:val="24"/>
          <w:szCs w:val="24"/>
        </w:rPr>
        <w:t xml:space="preserve"> and access to conduct a thorough audit of such Personal Data Breach; or</w:t>
      </w:r>
    </w:p>
    <w:p w14:paraId="54ECF185" w14:textId="77777777" w:rsidR="00CF60B8" w:rsidRDefault="00CF60B8" w:rsidP="00CF60B8">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w:t>
      </w:r>
      <w:r>
        <w:rPr>
          <w:rFonts w:ascii="Arial" w:eastAsia="Arial" w:hAnsi="Arial" w:cs="Arial"/>
          <w:sz w:val="24"/>
          <w:szCs w:val="24"/>
        </w:rPr>
        <w:lastRenderedPageBreak/>
        <w:t xml:space="preserve">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do not agree such apportionment then such Dispute shall be referred to the Dispute Resolution Procedure set out in Clause 34 of the Core Terms (Resolving disputes). </w:t>
      </w:r>
    </w:p>
    <w:p w14:paraId="20FA614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0735C41"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respect of any losses, cost claims or expenses incurred by either Party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a Personal Data Breach (the “Claim Losses”):</w:t>
      </w:r>
    </w:p>
    <w:p w14:paraId="24A6F392" w14:textId="77777777" w:rsidR="00CF60B8" w:rsidRDefault="00CF60B8" w:rsidP="00CF60B8">
      <w:pPr>
        <w:numPr>
          <w:ilvl w:val="2"/>
          <w:numId w:val="2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the Relevant Authority is responsible for the relevant Personal Data Breach, then the Relevant Authority shall be responsible for the Claim </w:t>
      </w:r>
      <w:proofErr w:type="gramStart"/>
      <w:r>
        <w:rPr>
          <w:rFonts w:ascii="Arial" w:eastAsia="Arial" w:hAnsi="Arial" w:cs="Arial"/>
          <w:sz w:val="24"/>
          <w:szCs w:val="24"/>
        </w:rPr>
        <w:t>Losses;</w:t>
      </w:r>
      <w:proofErr w:type="gramEnd"/>
    </w:p>
    <w:p w14:paraId="33DAE63B" w14:textId="77777777" w:rsidR="00CF60B8" w:rsidRDefault="00CF60B8" w:rsidP="00CF60B8">
      <w:pPr>
        <w:numPr>
          <w:ilvl w:val="2"/>
          <w:numId w:val="2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6FBF3621" w14:textId="77777777" w:rsidR="00CF60B8" w:rsidRDefault="00CF60B8" w:rsidP="00CF60B8">
      <w:pPr>
        <w:numPr>
          <w:ilvl w:val="2"/>
          <w:numId w:val="2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158C81E2" w14:textId="77777777" w:rsidR="00CF60B8" w:rsidRDefault="00CF60B8" w:rsidP="00CF60B8">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A5F722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AABEF3B"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41057DD4" w14:textId="77777777" w:rsidR="00CF60B8" w:rsidRDefault="00CF60B8" w:rsidP="00CF60B8">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AB90E3A"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7863833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CAE8F88" w14:textId="77777777" w:rsidR="00CF60B8" w:rsidRDefault="00CF60B8" w:rsidP="00CF60B8">
      <w:pPr>
        <w:numPr>
          <w:ilvl w:val="2"/>
          <w:numId w:val="2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6FC51C43" w14:textId="77777777" w:rsidR="00CF60B8" w:rsidRDefault="00CF60B8" w:rsidP="00CF60B8">
      <w:pPr>
        <w:numPr>
          <w:ilvl w:val="2"/>
          <w:numId w:val="2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77DA1798" w14:textId="77777777" w:rsidR="00CF60B8" w:rsidRDefault="00CF60B8" w:rsidP="00CF60B8">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4C819BC"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B8FE9FD" w14:textId="77777777" w:rsidR="00CF60B8" w:rsidRDefault="00CF60B8" w:rsidP="00CF60B8">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B10343A" w14:textId="77777777" w:rsidR="00CF60B8" w:rsidRDefault="00CF60B8" w:rsidP="00CF60B8">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27B05A15" w14:textId="77777777" w:rsidR="00CF60B8" w:rsidRDefault="00CF60B8" w:rsidP="00CF60B8">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p w14:paraId="46700FED" w14:textId="77777777" w:rsidR="001622E7" w:rsidRDefault="001622E7" w:rsidP="001622E7">
      <w:pPr>
        <w:spacing w:after="0"/>
        <w:rPr>
          <w:rFonts w:ascii="Arial" w:eastAsia="Arial" w:hAnsi="Arial" w:cs="Arial"/>
          <w:b/>
          <w:color w:val="000000"/>
          <w:sz w:val="36"/>
          <w:szCs w:val="36"/>
        </w:rPr>
      </w:pPr>
    </w:p>
    <w:p w14:paraId="3798705C" w14:textId="77777777" w:rsidR="00D31EE7" w:rsidRDefault="00D31EE7">
      <w:pPr>
        <w:rPr>
          <w:rFonts w:ascii="Arial" w:eastAsia="Arial" w:hAnsi="Arial" w:cs="Arial"/>
          <w:b/>
          <w:sz w:val="36"/>
          <w:szCs w:val="36"/>
        </w:rPr>
      </w:pPr>
      <w:r>
        <w:rPr>
          <w:rFonts w:ascii="Arial" w:eastAsia="Arial" w:hAnsi="Arial" w:cs="Arial"/>
          <w:b/>
          <w:sz w:val="36"/>
          <w:szCs w:val="36"/>
        </w:rPr>
        <w:br w:type="page"/>
      </w:r>
    </w:p>
    <w:p w14:paraId="7D3502E7" w14:textId="1D3C9121" w:rsidR="001622E7" w:rsidRDefault="001622E7" w:rsidP="001622E7">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75BD52F3" w14:textId="77777777" w:rsidR="001622E7" w:rsidRDefault="001622E7" w:rsidP="001622E7">
      <w:pPr>
        <w:keepNext/>
        <w:numPr>
          <w:ilvl w:val="0"/>
          <w:numId w:val="29"/>
        </w:numPr>
        <w:pBdr>
          <w:top w:val="nil"/>
          <w:left w:val="nil"/>
          <w:bottom w:val="nil"/>
          <w:right w:val="nil"/>
          <w:between w:val="nil"/>
        </w:pBdr>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B241801" w14:textId="77777777" w:rsidR="001622E7" w:rsidRDefault="001622E7" w:rsidP="001622E7">
      <w:pPr>
        <w:keepNext/>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1622E7" w14:paraId="29B3ADFE" w14:textId="77777777" w:rsidTr="00BF2B71">
        <w:tc>
          <w:tcPr>
            <w:tcW w:w="3422" w:type="dxa"/>
          </w:tcPr>
          <w:p w14:paraId="32B9D593" w14:textId="77777777" w:rsidR="001622E7" w:rsidRDefault="001622E7" w:rsidP="00BF2B71">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1E4341F2" w14:textId="77777777" w:rsidR="001622E7" w:rsidRDefault="001622E7" w:rsidP="00BF2B71">
            <w:pPr>
              <w:rPr>
                <w:rFonts w:ascii="Arial" w:eastAsia="Arial" w:hAnsi="Arial" w:cs="Arial"/>
                <w:sz w:val="24"/>
                <w:szCs w:val="24"/>
              </w:rPr>
            </w:pPr>
            <w:r>
              <w:rPr>
                <w:rFonts w:ascii="Arial" w:eastAsia="Arial" w:hAnsi="Arial" w:cs="Arial"/>
                <w:sz w:val="24"/>
                <w:szCs w:val="24"/>
              </w:rPr>
              <w:t xml:space="preserve">the terms and conditions listed in this </w:t>
            </w:r>
            <w:proofErr w:type="gramStart"/>
            <w:r>
              <w:rPr>
                <w:rFonts w:ascii="Arial" w:eastAsia="Arial" w:hAnsi="Arial" w:cs="Arial"/>
                <w:sz w:val="24"/>
                <w:szCs w:val="24"/>
              </w:rPr>
              <w:t>Schedule;</w:t>
            </w:r>
            <w:proofErr w:type="gramEnd"/>
          </w:p>
          <w:p w14:paraId="154596B7" w14:textId="77777777" w:rsidR="001622E7" w:rsidRDefault="001622E7" w:rsidP="00BF2B71">
            <w:pPr>
              <w:rPr>
                <w:rFonts w:ascii="Arial" w:eastAsia="Arial" w:hAnsi="Arial" w:cs="Arial"/>
                <w:b/>
                <w:sz w:val="24"/>
                <w:szCs w:val="24"/>
              </w:rPr>
            </w:pPr>
          </w:p>
        </w:tc>
      </w:tr>
      <w:tr w:rsidR="001622E7" w14:paraId="2C1CBF8E" w14:textId="77777777" w:rsidTr="00BF2B71">
        <w:tc>
          <w:tcPr>
            <w:tcW w:w="3422" w:type="dxa"/>
          </w:tcPr>
          <w:p w14:paraId="6D26B5FF" w14:textId="77777777" w:rsidR="001622E7" w:rsidRDefault="001622E7" w:rsidP="00BF2B71">
            <w:pPr>
              <w:rPr>
                <w:rFonts w:ascii="Arial" w:eastAsia="Arial" w:hAnsi="Arial" w:cs="Arial"/>
                <w:b/>
                <w:sz w:val="24"/>
                <w:szCs w:val="24"/>
              </w:rPr>
            </w:pPr>
            <w:r>
              <w:rPr>
                <w:rFonts w:ascii="Arial" w:eastAsia="Arial" w:hAnsi="Arial" w:cs="Arial"/>
                <w:b/>
                <w:sz w:val="24"/>
                <w:szCs w:val="24"/>
              </w:rPr>
              <w:t>"MOD Site"</w:t>
            </w:r>
          </w:p>
        </w:tc>
        <w:tc>
          <w:tcPr>
            <w:tcW w:w="4596" w:type="dxa"/>
          </w:tcPr>
          <w:p w14:paraId="0120F7D8" w14:textId="77777777" w:rsidR="001622E7" w:rsidRDefault="001622E7" w:rsidP="00BF2B71">
            <w:pPr>
              <w:rPr>
                <w:rFonts w:ascii="Arial" w:eastAsia="Arial" w:hAnsi="Arial" w:cs="Arial"/>
                <w:sz w:val="24"/>
                <w:szCs w:val="24"/>
              </w:rPr>
            </w:pPr>
            <w:r>
              <w:rPr>
                <w:rFonts w:ascii="Arial" w:eastAsia="Arial" w:hAnsi="Arial" w:cs="Arial"/>
                <w:sz w:val="24"/>
                <w:szCs w:val="24"/>
              </w:rPr>
              <w:t xml:space="preserve">shall include any of Her Majesty's Ships or Vessels and Service </w:t>
            </w:r>
            <w:proofErr w:type="gramStart"/>
            <w:r>
              <w:rPr>
                <w:rFonts w:ascii="Arial" w:eastAsia="Arial" w:hAnsi="Arial" w:cs="Arial"/>
                <w:sz w:val="24"/>
                <w:szCs w:val="24"/>
              </w:rPr>
              <w:t>Stations;</w:t>
            </w:r>
            <w:proofErr w:type="gramEnd"/>
          </w:p>
          <w:p w14:paraId="68D0C4DA" w14:textId="77777777" w:rsidR="001622E7" w:rsidRDefault="001622E7" w:rsidP="00BF2B71">
            <w:pPr>
              <w:rPr>
                <w:rFonts w:ascii="Arial" w:eastAsia="Arial" w:hAnsi="Arial" w:cs="Arial"/>
                <w:b/>
                <w:sz w:val="24"/>
                <w:szCs w:val="24"/>
              </w:rPr>
            </w:pPr>
          </w:p>
        </w:tc>
      </w:tr>
      <w:tr w:rsidR="001622E7" w14:paraId="18BB6BB1" w14:textId="77777777" w:rsidTr="00BF2B71">
        <w:tc>
          <w:tcPr>
            <w:tcW w:w="3422" w:type="dxa"/>
          </w:tcPr>
          <w:p w14:paraId="65ED8027" w14:textId="77777777" w:rsidR="001622E7" w:rsidRDefault="001622E7" w:rsidP="00BF2B71">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635A42A4" w14:textId="77777777" w:rsidR="001622E7" w:rsidRDefault="001622E7" w:rsidP="00BF2B71">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691F1E2B" w14:textId="77777777" w:rsidR="001622E7" w:rsidRDefault="001622E7" w:rsidP="001622E7">
      <w:pPr>
        <w:keepNext/>
        <w:numPr>
          <w:ilvl w:val="0"/>
          <w:numId w:val="29"/>
        </w:numPr>
        <w:pBdr>
          <w:top w:val="nil"/>
          <w:left w:val="nil"/>
          <w:bottom w:val="nil"/>
          <w:right w:val="nil"/>
          <w:between w:val="nil"/>
        </w:pBdr>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69D552A7"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7D0B440"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Supplier's representatives when employed within the boundaries of a MOD Site, shall comply with such rules, </w:t>
      </w:r>
      <w:proofErr w:type="gramStart"/>
      <w:r>
        <w:rPr>
          <w:rFonts w:ascii="Arial" w:eastAsia="Arial" w:hAnsi="Arial" w:cs="Arial"/>
          <w:color w:val="000000"/>
          <w:sz w:val="24"/>
          <w:szCs w:val="24"/>
        </w:rPr>
        <w:t>regulations</w:t>
      </w:r>
      <w:proofErr w:type="gramEnd"/>
      <w:r>
        <w:rPr>
          <w:rFonts w:ascii="Arial" w:eastAsia="Arial" w:hAnsi="Arial" w:cs="Arial"/>
          <w:color w:val="000000"/>
          <w:sz w:val="24"/>
          <w:szCs w:val="24"/>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5C9FBE16"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w:t>
      </w:r>
      <w:r>
        <w:rPr>
          <w:rFonts w:ascii="Arial" w:eastAsia="Arial" w:hAnsi="Arial" w:cs="Arial"/>
          <w:color w:val="000000"/>
          <w:sz w:val="24"/>
          <w:szCs w:val="24"/>
        </w:rPr>
        <w:lastRenderedPageBreak/>
        <w:t>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774C2CBA"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05CDA80"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proofErr w:type="gramStart"/>
      <w:r>
        <w:rPr>
          <w:rFonts w:ascii="Arial" w:eastAsia="Arial" w:hAnsi="Arial" w:cs="Arial"/>
          <w:color w:val="000000"/>
          <w:sz w:val="24"/>
          <w:szCs w:val="24"/>
        </w:rPr>
        <w:t>centre</w:t>
      </w:r>
      <w:proofErr w:type="gramEnd"/>
      <w:r>
        <w:rPr>
          <w:rFonts w:ascii="Arial" w:eastAsia="Arial" w:hAnsi="Arial" w:cs="Arial"/>
          <w:color w:val="000000"/>
          <w:sz w:val="24"/>
          <w:szCs w:val="24"/>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45372EF3"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Accidents to the Supplier's representatives which ordinarily require to be reported in accordance with Health and Safety at Work etc. </w:t>
      </w:r>
      <w:proofErr w:type="gramStart"/>
      <w:r>
        <w:rPr>
          <w:rFonts w:ascii="Arial" w:eastAsia="Arial" w:hAnsi="Arial" w:cs="Arial"/>
          <w:color w:val="000000"/>
          <w:sz w:val="24"/>
          <w:szCs w:val="24"/>
        </w:rPr>
        <w:t>Act 1974,</w:t>
      </w:r>
      <w:proofErr w:type="gramEnd"/>
      <w:r>
        <w:rPr>
          <w:rFonts w:ascii="Arial" w:eastAsia="Arial" w:hAnsi="Arial" w:cs="Arial"/>
          <w:color w:val="000000"/>
          <w:sz w:val="24"/>
          <w:szCs w:val="24"/>
        </w:rPr>
        <w:t xml:space="preserve"> shall be reported to the Officer in charge so that the Inspector of Factories may be informed.</w:t>
      </w:r>
    </w:p>
    <w:p w14:paraId="711100EF"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345DB6CD"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w:t>
      </w:r>
      <w:r>
        <w:rPr>
          <w:rFonts w:ascii="Arial" w:eastAsia="Arial" w:hAnsi="Arial" w:cs="Arial"/>
          <w:color w:val="000000"/>
          <w:sz w:val="24"/>
          <w:szCs w:val="24"/>
        </w:rPr>
        <w:lastRenderedPageBreak/>
        <w:t xml:space="preserve">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 to be made at the Site to which the Supplier's representatives are attached.  All such advances made by the Buyer shall be recovered from the </w:t>
      </w:r>
      <w:proofErr w:type="gramStart"/>
      <w:r>
        <w:rPr>
          <w:rFonts w:ascii="Arial" w:eastAsia="Arial" w:hAnsi="Arial" w:cs="Arial"/>
          <w:color w:val="000000"/>
          <w:sz w:val="24"/>
          <w:szCs w:val="24"/>
        </w:rPr>
        <w:t>Supplier</w:t>
      </w:r>
      <w:proofErr w:type="gramEnd"/>
    </w:p>
    <w:p w14:paraId="0A3AB88F" w14:textId="77777777" w:rsidR="001622E7" w:rsidRDefault="001622E7" w:rsidP="001622E7">
      <w:pPr>
        <w:pStyle w:val="Heading1"/>
        <w:numPr>
          <w:ilvl w:val="0"/>
          <w:numId w:val="29"/>
        </w:numPr>
        <w:ind w:left="720" w:hanging="360"/>
        <w:rPr>
          <w:rFonts w:ascii="Arial" w:eastAsia="Arial" w:hAnsi="Arial" w:cs="Arial"/>
          <w:sz w:val="24"/>
          <w:szCs w:val="24"/>
        </w:rPr>
      </w:pPr>
      <w:r>
        <w:rPr>
          <w:rFonts w:ascii="Arial" w:eastAsia="Arial" w:hAnsi="Arial" w:cs="Arial"/>
          <w:sz w:val="24"/>
          <w:szCs w:val="24"/>
        </w:rPr>
        <w:t>DEFCONS and DEFFORMS</w:t>
      </w:r>
    </w:p>
    <w:p w14:paraId="09C6F083"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30058BA9"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5FCBA377"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224AFA9A" w14:textId="77777777" w:rsidR="001622E7" w:rsidRDefault="001622E7" w:rsidP="001622E7">
      <w:pPr>
        <w:pStyle w:val="Heading1"/>
        <w:numPr>
          <w:ilvl w:val="0"/>
          <w:numId w:val="29"/>
        </w:numPr>
        <w:ind w:left="720" w:hanging="360"/>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317CAEC7"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749D10D" w14:textId="77777777" w:rsidR="001622E7" w:rsidRDefault="001622E7" w:rsidP="001622E7">
      <w:pPr>
        <w:rPr>
          <w:rFonts w:ascii="Arial" w:eastAsia="Arial" w:hAnsi="Arial" w:cs="Arial"/>
          <w:b/>
          <w:sz w:val="24"/>
          <w:szCs w:val="24"/>
        </w:rPr>
      </w:pPr>
      <w:r>
        <w:br w:type="page"/>
      </w:r>
    </w:p>
    <w:p w14:paraId="05E5A183" w14:textId="77777777" w:rsidR="001622E7" w:rsidRDefault="001622E7" w:rsidP="001622E7">
      <w:pPr>
        <w:rPr>
          <w:rFonts w:ascii="Arial" w:eastAsia="Arial" w:hAnsi="Arial" w:cs="Arial"/>
          <w:b/>
          <w:sz w:val="36"/>
          <w:szCs w:val="36"/>
        </w:rPr>
      </w:pPr>
    </w:p>
    <w:p w14:paraId="5571E47F" w14:textId="77777777" w:rsidR="001622E7" w:rsidRDefault="001622E7" w:rsidP="001622E7">
      <w:pPr>
        <w:rPr>
          <w:rFonts w:ascii="Arial" w:eastAsia="Arial" w:hAnsi="Arial" w:cs="Arial"/>
          <w:b/>
          <w:sz w:val="36"/>
          <w:szCs w:val="36"/>
        </w:rPr>
      </w:pPr>
      <w:r>
        <w:rPr>
          <w:rFonts w:ascii="Arial" w:eastAsia="Arial" w:hAnsi="Arial" w:cs="Arial"/>
          <w:b/>
          <w:sz w:val="36"/>
          <w:szCs w:val="36"/>
        </w:rPr>
        <w:t>ANNEX 1 - DEFCONS &amp; DEFFORMS</w:t>
      </w:r>
    </w:p>
    <w:p w14:paraId="0D57C809" w14:textId="77777777" w:rsidR="001622E7" w:rsidRDefault="001622E7" w:rsidP="001622E7">
      <w:pPr>
        <w:spacing w:after="0"/>
        <w:ind w:left="720"/>
        <w:rPr>
          <w:rFonts w:ascii="Arial" w:eastAsia="Arial" w:hAnsi="Arial" w:cs="Arial"/>
          <w:color w:val="000000"/>
          <w:sz w:val="24"/>
          <w:szCs w:val="24"/>
        </w:rPr>
      </w:pPr>
    </w:p>
    <w:p w14:paraId="7BA1CA52" w14:textId="77777777" w:rsidR="001622E7" w:rsidRDefault="001622E7" w:rsidP="001622E7">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12">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08DBAFD1" w14:textId="77777777" w:rsidR="001622E7" w:rsidRDefault="001622E7" w:rsidP="001622E7">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6EF49A7F" w14:textId="77777777" w:rsidR="001622E7" w:rsidRDefault="001622E7" w:rsidP="001622E7">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38D7F578" w14:textId="77777777" w:rsidR="001622E7" w:rsidRDefault="001622E7" w:rsidP="001622E7">
      <w:pPr>
        <w:spacing w:after="0"/>
        <w:ind w:left="720"/>
        <w:rPr>
          <w:rFonts w:ascii="Arial" w:eastAsia="Arial" w:hAnsi="Arial" w:cs="Arial"/>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50"/>
        <w:gridCol w:w="2925"/>
      </w:tblGrid>
      <w:tr w:rsidR="001622E7" w:rsidRPr="00FB0794" w14:paraId="6482A225"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FF0D5D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DEFCON No</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548330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Version</w:t>
            </w:r>
            <w:r w:rsidRPr="00FB0794">
              <w:rPr>
                <w:rFonts w:ascii="Arial" w:eastAsia="Times New Roman" w:hAnsi="Arial" w:cs="Arial"/>
                <w:color w:val="000000"/>
                <w:sz w:val="24"/>
                <w:szCs w:val="24"/>
              </w:rPr>
              <w:t>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DDA8DE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Description</w:t>
            </w:r>
            <w:r w:rsidRPr="00FB0794">
              <w:rPr>
                <w:rFonts w:ascii="Arial" w:eastAsia="Times New Roman" w:hAnsi="Arial" w:cs="Arial"/>
                <w:color w:val="000000"/>
                <w:sz w:val="24"/>
                <w:szCs w:val="24"/>
              </w:rPr>
              <w:t> </w:t>
            </w:r>
          </w:p>
        </w:tc>
      </w:tr>
      <w:tr w:rsidR="001622E7" w:rsidRPr="00FB0794" w14:paraId="60E0B521"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02934D5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5J</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80BE68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11/16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B9727D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Unique Identifiers </w:t>
            </w:r>
          </w:p>
        </w:tc>
      </w:tr>
      <w:tr w:rsidR="001622E7" w:rsidRPr="00FB0794" w14:paraId="3EF0DA2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791922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76</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6A0898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7C8019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Contractors’ Personnel at Government Establishments  </w:t>
            </w:r>
          </w:p>
        </w:tc>
      </w:tr>
      <w:tr w:rsidR="001622E7" w:rsidRPr="00FB0794" w14:paraId="32AF1C57"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8ED4EF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501</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02FB93A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10/21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85B53E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Definitions And Interpretations </w:t>
            </w:r>
          </w:p>
        </w:tc>
      </w:tr>
      <w:tr w:rsidR="001622E7" w:rsidRPr="00FB0794" w14:paraId="42E97FF1"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02DF086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503</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4151CA4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07/21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9C9846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Formal Amendment to Contract </w:t>
            </w:r>
          </w:p>
        </w:tc>
      </w:tr>
      <w:tr w:rsidR="001622E7" w:rsidRPr="00FB0794" w14:paraId="201DEE44"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2DE2BA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513</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03C624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04/22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57923C3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Value Added Tax </w:t>
            </w:r>
          </w:p>
        </w:tc>
      </w:tr>
      <w:tr w:rsidR="001622E7" w:rsidRPr="00FB0794" w14:paraId="1D03674B"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74A751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514</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3E7A59F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08/15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6D9CFB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Material Breach </w:t>
            </w:r>
          </w:p>
        </w:tc>
      </w:tr>
      <w:tr w:rsidR="001622E7" w:rsidRPr="00FB0794" w14:paraId="102594C8"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69E75C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515</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819ECE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5A1181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Bankruptcy And Insolvency </w:t>
            </w:r>
          </w:p>
        </w:tc>
      </w:tr>
      <w:tr w:rsidR="001622E7" w:rsidRPr="00FB0794" w14:paraId="6A0ADBD2"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0CC9642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516</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513AEB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04/21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F22830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Equality </w:t>
            </w:r>
          </w:p>
        </w:tc>
      </w:tr>
      <w:tr w:rsidR="001622E7" w:rsidRPr="00FB0794" w14:paraId="2944CA8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D9FED6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518</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3B63EB7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02/17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34C82D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Transfer </w:t>
            </w:r>
          </w:p>
        </w:tc>
      </w:tr>
      <w:tr w:rsidR="001622E7" w:rsidRPr="00FB0794" w14:paraId="6C8297EF"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F195A2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520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AA4903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363D6619"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Corrupt Gifts and Payment of Commission </w:t>
            </w:r>
          </w:p>
        </w:tc>
      </w:tr>
      <w:tr w:rsidR="001622E7" w:rsidRPr="00FB0794" w14:paraId="6A8C1B8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690B974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522</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CB71E2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11/21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80DF56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Payment and Recovery of Sums Due </w:t>
            </w:r>
          </w:p>
        </w:tc>
      </w:tr>
      <w:tr w:rsidR="001622E7" w:rsidRPr="00FB0794" w14:paraId="7FF0865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C07E85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529</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66978E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09/97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4750C05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 xml:space="preserve">LAW </w:t>
            </w:r>
            <w:proofErr w:type="gramStart"/>
            <w:r w:rsidRPr="00FB0794">
              <w:rPr>
                <w:rFonts w:ascii="Arial" w:eastAsia="Times New Roman" w:hAnsi="Arial" w:cs="Arial"/>
              </w:rPr>
              <w:t>( English</w:t>
            </w:r>
            <w:proofErr w:type="gramEnd"/>
            <w:r w:rsidRPr="00FB0794">
              <w:rPr>
                <w:rFonts w:ascii="Arial" w:eastAsia="Times New Roman" w:hAnsi="Arial" w:cs="Arial"/>
              </w:rPr>
              <w:t>)  </w:t>
            </w:r>
          </w:p>
        </w:tc>
      </w:tr>
      <w:tr w:rsidR="001622E7" w:rsidRPr="00FB0794" w14:paraId="17FBD9DF"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95E167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3991887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F2CE28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Dispute Resolution (English Law </w:t>
            </w:r>
          </w:p>
        </w:tc>
      </w:tr>
      <w:tr w:rsidR="001622E7" w:rsidRPr="00FB0794" w14:paraId="57425367"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3E1FEA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531</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FF320C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D3EA4B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Disclosure of Information </w:t>
            </w:r>
          </w:p>
        </w:tc>
      </w:tr>
      <w:tr w:rsidR="001622E7" w:rsidRPr="00FB0794" w14:paraId="567E0DF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6867C79"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532B</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061F09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856D6E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Protection of Personal Data </w:t>
            </w:r>
          </w:p>
        </w:tc>
      </w:tr>
      <w:tr w:rsidR="001622E7" w:rsidRPr="00FB0794" w14:paraId="7D96DB48"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CE9A3B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534</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A3AF3D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2A9F7D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Subcontracting And Prompt Payment </w:t>
            </w:r>
          </w:p>
        </w:tc>
      </w:tr>
      <w:tr w:rsidR="001622E7" w:rsidRPr="00FB0794" w14:paraId="10C413B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F675F0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537</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5BB6665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F80F1A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Rights of Third Parties </w:t>
            </w:r>
          </w:p>
        </w:tc>
      </w:tr>
      <w:tr w:rsidR="001622E7" w:rsidRPr="00FB0794" w14:paraId="03064C8B"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D34872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lastRenderedPageBreak/>
              <w:t>538</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330D34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06/02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33273AC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Severability </w:t>
            </w:r>
          </w:p>
        </w:tc>
      </w:tr>
      <w:tr w:rsidR="001622E7" w:rsidRPr="00FB0794" w14:paraId="178C4B5C"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3B3341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539</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CE1DD5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08/13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6FF4A5D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Transparency </w:t>
            </w:r>
          </w:p>
        </w:tc>
      </w:tr>
      <w:tr w:rsidR="001622E7" w:rsidRPr="00FB0794" w14:paraId="2A556CA5"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7C33B8E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sz w:val="24"/>
                <w:szCs w:val="24"/>
              </w:rPr>
              <w:t>550</w:t>
            </w:r>
            <w:r w:rsidRPr="00FB0794">
              <w:rPr>
                <w:rFonts w:ascii="Arial" w:eastAsia="Times New Roman" w:hAnsi="Arial" w:cs="Arial"/>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7493D6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sz w:val="24"/>
                <w:szCs w:val="24"/>
              </w:rPr>
              <w:t>EDN 02/14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FC556F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sz w:val="24"/>
                <w:szCs w:val="24"/>
              </w:rPr>
              <w:t>Child labour and Employment Law </w:t>
            </w:r>
          </w:p>
          <w:p w14:paraId="50A6CEB9"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 </w:t>
            </w:r>
          </w:p>
        </w:tc>
      </w:tr>
      <w:tr w:rsidR="001622E7" w:rsidRPr="00FB0794" w14:paraId="12FB4736"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A35BCD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566</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A99BE0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sz w:val="24"/>
                <w:szCs w:val="24"/>
              </w:rPr>
              <w:t>EDN 10/20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71CB29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sz w:val="24"/>
                <w:szCs w:val="24"/>
              </w:rPr>
              <w:t xml:space="preserve">Change Of Control </w:t>
            </w:r>
            <w:proofErr w:type="gramStart"/>
            <w:r w:rsidRPr="00FB0794">
              <w:rPr>
                <w:rFonts w:ascii="Arial" w:eastAsia="Times New Roman" w:hAnsi="Arial" w:cs="Arial"/>
                <w:sz w:val="24"/>
                <w:szCs w:val="24"/>
              </w:rPr>
              <w:t>Of</w:t>
            </w:r>
            <w:proofErr w:type="gramEnd"/>
            <w:r w:rsidRPr="00FB0794">
              <w:rPr>
                <w:rFonts w:ascii="Arial" w:eastAsia="Times New Roman" w:hAnsi="Arial" w:cs="Arial"/>
                <w:sz w:val="24"/>
                <w:szCs w:val="24"/>
              </w:rPr>
              <w:t xml:space="preserve"> Contractor </w:t>
            </w:r>
          </w:p>
        </w:tc>
      </w:tr>
      <w:tr w:rsidR="001622E7" w:rsidRPr="00FB0794" w14:paraId="28FB0B45"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CE7909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602B</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AA411D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12/06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334CEBB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Quality Assurance (Without Quality Plan) </w:t>
            </w:r>
          </w:p>
        </w:tc>
      </w:tr>
      <w:tr w:rsidR="001622E7" w:rsidRPr="00FB0794" w14:paraId="1CC895FE"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1EC165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604</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922750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06/14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59F1655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Progress Reports </w:t>
            </w:r>
          </w:p>
        </w:tc>
      </w:tr>
      <w:tr w:rsidR="001622E7" w:rsidRPr="00FB0794" w14:paraId="45375CA9"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62EE24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642</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5FAB8FB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07/21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53B4413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Progress meetings (1 PAGE) </w:t>
            </w:r>
          </w:p>
        </w:tc>
      </w:tr>
      <w:tr w:rsidR="001622E7" w:rsidRPr="00FB0794" w14:paraId="575DC6A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77EA8C4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649</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C141AD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A5699F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Vesting </w:t>
            </w:r>
          </w:p>
        </w:tc>
      </w:tr>
      <w:tr w:rsidR="001622E7" w:rsidRPr="00FB0794" w14:paraId="64E781E8"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39A4B9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656A</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15364D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08/16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47500BF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Termination for Convenience – Under £5M </w:t>
            </w:r>
          </w:p>
        </w:tc>
      </w:tr>
      <w:tr w:rsidR="001622E7" w:rsidRPr="00FB0794" w14:paraId="02642B9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06F7B3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658</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FD605C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0A9851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Cyber (Cyber Risk Profile for the contract </w:t>
            </w:r>
          </w:p>
        </w:tc>
      </w:tr>
      <w:tr w:rsidR="001622E7" w:rsidRPr="00FB0794" w14:paraId="64ACA98A"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7E7E31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659A</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600D6E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12/15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940C40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Security Measures </w:t>
            </w:r>
          </w:p>
        </w:tc>
      </w:tr>
      <w:tr w:rsidR="001622E7" w:rsidRPr="00FB0794" w14:paraId="26514D0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EF0F60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660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0D1BAE7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12/15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A017E2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Official-Sensitive Security Requirements </w:t>
            </w:r>
          </w:p>
        </w:tc>
      </w:tr>
      <w:tr w:rsidR="001622E7" w:rsidRPr="00FB0794" w14:paraId="080980BC"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803C0B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670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304B31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rPr>
              <w:t>EDN 02/17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4656B92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Tax Compliance  </w:t>
            </w:r>
          </w:p>
        </w:tc>
      </w:tr>
      <w:tr w:rsidR="001622E7" w:rsidRPr="00FB0794" w14:paraId="65FF5AA6"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6F9C59E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703</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5C32CAB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396A9D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Intellectual Property rights – vesting in the authority </w:t>
            </w:r>
          </w:p>
        </w:tc>
      </w:tr>
    </w:tbl>
    <w:p w14:paraId="10458A91" w14:textId="77777777" w:rsidR="001622E7" w:rsidRDefault="001622E7" w:rsidP="001622E7">
      <w:pPr>
        <w:spacing w:after="0"/>
        <w:ind w:left="720"/>
        <w:rPr>
          <w:rFonts w:ascii="Arial" w:eastAsia="Arial" w:hAnsi="Arial" w:cs="Arial"/>
          <w:color w:val="000000"/>
          <w:sz w:val="24"/>
          <w:szCs w:val="24"/>
        </w:rPr>
      </w:pPr>
    </w:p>
    <w:p w14:paraId="56E1A49B" w14:textId="77777777" w:rsidR="001622E7" w:rsidRDefault="001622E7" w:rsidP="001622E7">
      <w:pPr>
        <w:spacing w:after="0"/>
        <w:ind w:left="720"/>
        <w:rPr>
          <w:rFonts w:ascii="Arial" w:eastAsia="Arial" w:hAnsi="Arial" w:cs="Arial"/>
          <w:color w:val="000000"/>
          <w:sz w:val="24"/>
          <w:szCs w:val="24"/>
        </w:rPr>
      </w:pPr>
    </w:p>
    <w:p w14:paraId="2974B689" w14:textId="77777777" w:rsidR="001622E7" w:rsidRDefault="001622E7" w:rsidP="001622E7">
      <w:pPr>
        <w:spacing w:after="0"/>
        <w:ind w:left="720"/>
        <w:rPr>
          <w:rFonts w:ascii="Arial" w:eastAsia="Arial" w:hAnsi="Arial" w:cs="Arial"/>
          <w:color w:val="000000"/>
          <w:sz w:val="24"/>
          <w:szCs w:val="24"/>
        </w:rPr>
      </w:pPr>
    </w:p>
    <w:p w14:paraId="7D8B72A4" w14:textId="77777777" w:rsidR="001622E7" w:rsidRDefault="001622E7" w:rsidP="001622E7">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69BA0BB7" w14:textId="77777777" w:rsidR="001622E7" w:rsidRDefault="001622E7" w:rsidP="001622E7">
      <w:pPr>
        <w:rPr>
          <w:rFonts w:ascii="Arial" w:eastAsia="Arial" w:hAnsi="Arial" w:cs="Arial"/>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2895"/>
      </w:tblGrid>
      <w:tr w:rsidR="001622E7" w:rsidRPr="00FB0794" w14:paraId="7770C1D0" w14:textId="77777777" w:rsidTr="00BF2B71">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1605B5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DEFFORM No</w:t>
            </w:r>
            <w:r w:rsidRPr="00FB0794">
              <w:rPr>
                <w:rFonts w:ascii="Arial" w:eastAsia="Times New Roman" w:hAnsi="Arial" w:cs="Arial"/>
                <w:color w:val="000000"/>
                <w:sz w:val="24"/>
                <w:szCs w:val="24"/>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89D467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Version</w:t>
            </w:r>
            <w:r w:rsidRPr="00FB0794">
              <w:rPr>
                <w:rFonts w:ascii="Arial" w:eastAsia="Times New Roman" w:hAnsi="Arial" w:cs="Arial"/>
                <w:color w:val="000000"/>
                <w:sz w:val="24"/>
                <w:szCs w:val="24"/>
              </w:rPr>
              <w:t>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14A4201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Description</w:t>
            </w:r>
            <w:r w:rsidRPr="00FB0794">
              <w:rPr>
                <w:rFonts w:ascii="Arial" w:eastAsia="Times New Roman" w:hAnsi="Arial" w:cs="Arial"/>
                <w:color w:val="000000"/>
                <w:sz w:val="24"/>
                <w:szCs w:val="24"/>
              </w:rPr>
              <w:t> </w:t>
            </w:r>
          </w:p>
        </w:tc>
      </w:tr>
      <w:tr w:rsidR="001622E7" w:rsidRPr="00FB0794" w14:paraId="39812C6B" w14:textId="77777777" w:rsidTr="00BF2B71">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BC83B21" w14:textId="77777777" w:rsidR="001622E7" w:rsidRPr="00FB0794" w:rsidRDefault="001622E7" w:rsidP="00BF2B71">
            <w:pPr>
              <w:spacing w:after="0"/>
              <w:jc w:val="center"/>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532</w:t>
            </w:r>
            <w:r w:rsidRPr="00FB0794">
              <w:rPr>
                <w:rFonts w:ascii="Arial" w:eastAsia="Times New Roman" w:hAnsi="Arial" w:cs="Arial"/>
                <w:color w:val="000000"/>
                <w:sz w:val="24"/>
                <w:szCs w:val="24"/>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B91307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EDN 10/19</w:t>
            </w:r>
            <w:r w:rsidRPr="00FB0794">
              <w:rPr>
                <w:rFonts w:ascii="Arial" w:eastAsia="Times New Roman" w:hAnsi="Arial" w:cs="Arial"/>
                <w:color w:val="000000"/>
                <w:sz w:val="24"/>
                <w:szCs w:val="24"/>
              </w:rPr>
              <w:t>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BFDFA8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Personal Data Particulars</w:t>
            </w:r>
            <w:r w:rsidRPr="00FB0794">
              <w:rPr>
                <w:rFonts w:ascii="Arial" w:eastAsia="Times New Roman" w:hAnsi="Arial" w:cs="Arial"/>
                <w:color w:val="000000"/>
                <w:sz w:val="24"/>
                <w:szCs w:val="24"/>
              </w:rPr>
              <w:t> </w:t>
            </w:r>
          </w:p>
        </w:tc>
      </w:tr>
    </w:tbl>
    <w:p w14:paraId="2B91C5C3" w14:textId="77777777" w:rsidR="001622E7" w:rsidRDefault="001622E7" w:rsidP="001622E7">
      <w:pPr>
        <w:rPr>
          <w:rFonts w:ascii="Arial" w:eastAsia="Arial" w:hAnsi="Arial" w:cs="Arial"/>
          <w:color w:val="000000"/>
          <w:sz w:val="24"/>
          <w:szCs w:val="24"/>
        </w:rPr>
        <w:sectPr w:rsidR="001622E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p>
    <w:p w14:paraId="74B18B19" w14:textId="77777777" w:rsidR="003700C5" w:rsidRDefault="003700C5" w:rsidP="003700C5">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751E5626" w14:textId="77777777" w:rsidR="001E6AC2" w:rsidRDefault="001E6AC2" w:rsidP="001E6AC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18" w:name="_heading=h.30j0zll" w:colFirst="0" w:colLast="0"/>
      <w:bookmarkEnd w:id="18"/>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27DBEC90" w14:textId="77777777" w:rsidR="001E6AC2" w:rsidRPr="00FC2527" w:rsidRDefault="001E6AC2" w:rsidP="001E6AC2">
      <w:pPr>
        <w:pStyle w:val="NoSpacing"/>
        <w:rPr>
          <w:rFonts w:ascii="Arial" w:hAnsi="Arial" w:cs="Arial"/>
          <w:sz w:val="24"/>
          <w:szCs w:val="24"/>
        </w:rPr>
      </w:pPr>
    </w:p>
    <w:p w14:paraId="3B0F146C" w14:textId="77777777" w:rsidR="001E6AC2" w:rsidRDefault="001E6AC2" w:rsidP="001E6AC2">
      <w:pPr>
        <w:pStyle w:val="NoSpacing"/>
        <w:rPr>
          <w:rFonts w:ascii="Arial" w:hAnsi="Arial" w:cs="Arial"/>
          <w:sz w:val="24"/>
          <w:szCs w:val="24"/>
        </w:rPr>
      </w:pPr>
      <w:r>
        <w:rPr>
          <w:rFonts w:ascii="Arial" w:hAnsi="Arial" w:cs="Arial"/>
          <w:sz w:val="24"/>
          <w:szCs w:val="24"/>
        </w:rPr>
        <w:t xml:space="preserve">Scope of work see - </w:t>
      </w:r>
      <w:r w:rsidRPr="00FC2527">
        <w:rPr>
          <w:rFonts w:ascii="Arial" w:hAnsi="Arial" w:cs="Arial"/>
          <w:sz w:val="24"/>
          <w:szCs w:val="24"/>
        </w:rPr>
        <w:t xml:space="preserve">Jessica Garner email </w:t>
      </w:r>
      <w:r>
        <w:rPr>
          <w:rFonts w:ascii="Arial" w:hAnsi="Arial" w:cs="Arial"/>
          <w:sz w:val="24"/>
          <w:szCs w:val="24"/>
        </w:rPr>
        <w:t>17/10</w:t>
      </w:r>
      <w:r w:rsidRPr="00FC2527">
        <w:rPr>
          <w:rFonts w:ascii="Arial" w:hAnsi="Arial" w:cs="Arial"/>
          <w:sz w:val="24"/>
          <w:szCs w:val="24"/>
        </w:rPr>
        <w:t xml:space="preserve">/2024 - </w:t>
      </w:r>
      <w:r w:rsidRPr="009002FF">
        <w:rPr>
          <w:rFonts w:ascii="Arial" w:hAnsi="Arial" w:cs="Arial"/>
          <w:sz w:val="24"/>
          <w:szCs w:val="24"/>
        </w:rPr>
        <w:t xml:space="preserve">20241017-Talbot Gateway 250 </w:t>
      </w:r>
      <w:proofErr w:type="spellStart"/>
      <w:r w:rsidRPr="009002FF">
        <w:rPr>
          <w:rFonts w:ascii="Arial" w:hAnsi="Arial" w:cs="Arial"/>
          <w:sz w:val="24"/>
          <w:szCs w:val="24"/>
        </w:rPr>
        <w:t>yr</w:t>
      </w:r>
      <w:proofErr w:type="spellEnd"/>
      <w:r w:rsidRPr="009002FF">
        <w:rPr>
          <w:rFonts w:ascii="Arial" w:hAnsi="Arial" w:cs="Arial"/>
          <w:sz w:val="24"/>
          <w:szCs w:val="24"/>
        </w:rPr>
        <w:t xml:space="preserve"> Lease Phases 3-5 - Request for Quotation [Burges-WORK.FID11218147]</w:t>
      </w:r>
    </w:p>
    <w:p w14:paraId="4C8F5158" w14:textId="77777777" w:rsidR="001E6AC2" w:rsidRDefault="001E6AC2" w:rsidP="001E6AC2">
      <w:pPr>
        <w:pStyle w:val="NoSpacing"/>
        <w:rPr>
          <w:rFonts w:ascii="Arial" w:eastAsia="Arial" w:hAnsi="Arial" w:cs="Arial"/>
          <w:color w:val="000000"/>
          <w:sz w:val="24"/>
          <w:szCs w:val="24"/>
        </w:rPr>
      </w:pPr>
    </w:p>
    <w:p w14:paraId="31307C34" w14:textId="77777777" w:rsidR="001E6AC2" w:rsidRPr="00C62294" w:rsidRDefault="001E6AC2" w:rsidP="001E6AC2">
      <w:pPr>
        <w:pStyle w:val="BodyText"/>
        <w:spacing w:before="22" w:line="259" w:lineRule="auto"/>
      </w:pPr>
      <w:r w:rsidRPr="00C62294">
        <w:t>Monthly invoices and timesheets for work will be submitted for review and approval by the MOD</w:t>
      </w:r>
      <w:r w:rsidRPr="00C62294">
        <w:rPr>
          <w:spacing w:val="-3"/>
        </w:rPr>
        <w:t xml:space="preserve"> </w:t>
      </w:r>
      <w:r w:rsidRPr="00C62294">
        <w:t xml:space="preserve">case </w:t>
      </w:r>
      <w:r w:rsidRPr="00C62294">
        <w:rPr>
          <w:spacing w:val="-2"/>
        </w:rPr>
        <w:t>officer.</w:t>
      </w:r>
    </w:p>
    <w:p w14:paraId="7E60C3D9" w14:textId="77777777" w:rsidR="00127C62" w:rsidRDefault="00127C62" w:rsidP="00127C62">
      <w:pPr>
        <w:rPr>
          <w:rFonts w:ascii="Arial" w:eastAsia="Arial" w:hAnsi="Arial" w:cs="Arial"/>
          <w:smallCaps/>
          <w:color w:val="000000"/>
          <w:sz w:val="24"/>
          <w:szCs w:val="24"/>
        </w:rPr>
      </w:pPr>
    </w:p>
    <w:p w14:paraId="125C88DC" w14:textId="77777777" w:rsidR="001622E7" w:rsidRDefault="001622E7" w:rsidP="001622E7">
      <w:pPr>
        <w:rPr>
          <w:rFonts w:ascii="Arial" w:eastAsia="Arial" w:hAnsi="Arial" w:cs="Arial"/>
          <w:color w:val="000000"/>
          <w:sz w:val="24"/>
          <w:szCs w:val="24"/>
        </w:rPr>
      </w:pPr>
    </w:p>
    <w:p w14:paraId="5306F909" w14:textId="77777777" w:rsidR="00795951" w:rsidRDefault="00795951" w:rsidP="006A264D">
      <w:pPr>
        <w:pBdr>
          <w:top w:val="nil"/>
          <w:left w:val="nil"/>
          <w:bottom w:val="nil"/>
          <w:right w:val="nil"/>
          <w:between w:val="nil"/>
        </w:pBdr>
        <w:spacing w:after="120" w:line="240" w:lineRule="auto"/>
        <w:jc w:val="both"/>
        <w:rPr>
          <w:rFonts w:ascii="Arial" w:eastAsia="Arial" w:hAnsi="Arial" w:cs="Arial"/>
        </w:rPr>
      </w:pPr>
    </w:p>
    <w:sectPr w:rsidR="0079595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CB4B" w14:textId="77777777" w:rsidR="00DD40C5" w:rsidRDefault="00DD40C5">
      <w:pPr>
        <w:spacing w:after="0" w:line="240" w:lineRule="auto"/>
      </w:pPr>
      <w:r>
        <w:separator/>
      </w:r>
    </w:p>
  </w:endnote>
  <w:endnote w:type="continuationSeparator" w:id="0">
    <w:p w14:paraId="141DD787" w14:textId="77777777" w:rsidR="00DD40C5" w:rsidRDefault="00DD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8ED0" w14:textId="77777777" w:rsidR="001622E7" w:rsidRDefault="001622E7">
    <w:pPr>
      <w:pStyle w:val="Footer"/>
    </w:pPr>
    <w:r>
      <w:rPr>
        <w:noProof/>
      </w:rPr>
      <mc:AlternateContent>
        <mc:Choice Requires="wps">
          <w:drawing>
            <wp:anchor distT="0" distB="0" distL="0" distR="0" simplePos="0" relativeHeight="251669504" behindDoc="0" locked="0" layoutInCell="1" allowOverlap="1" wp14:anchorId="2E20B629" wp14:editId="37F90E93">
              <wp:simplePos x="635" y="635"/>
              <wp:positionH relativeFrom="page">
                <wp:align>center</wp:align>
              </wp:positionH>
              <wp:positionV relativeFrom="page">
                <wp:align>bottom</wp:align>
              </wp:positionV>
              <wp:extent cx="443865" cy="443865"/>
              <wp:effectExtent l="0" t="0" r="0" b="0"/>
              <wp:wrapNone/>
              <wp:docPr id="22" name="Text Box 2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E356A"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0B629" id="_x0000_t202" coordsize="21600,21600" o:spt="202" path="m,l,21600r21600,l21600,xe">
              <v:stroke joinstyle="miter"/>
              <v:path gradientshapeok="t" o:connecttype="rect"/>
            </v:shapetype>
            <v:shape id="Text Box 22" o:spid="_x0000_s1028"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8E356A"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A4F" w14:textId="77777777" w:rsidR="001622E7" w:rsidRDefault="001622E7">
    <w:pPr>
      <w:tabs>
        <w:tab w:val="center" w:pos="4513"/>
        <w:tab w:val="right" w:pos="9026"/>
      </w:tabs>
      <w:spacing w:after="0"/>
    </w:pPr>
    <w:r>
      <w:rPr>
        <w:noProof/>
      </w:rPr>
      <mc:AlternateContent>
        <mc:Choice Requires="wps">
          <w:drawing>
            <wp:anchor distT="0" distB="0" distL="0" distR="0" simplePos="0" relativeHeight="251670528" behindDoc="0" locked="0" layoutInCell="1" allowOverlap="1" wp14:anchorId="68B0E269" wp14:editId="64EABB25">
              <wp:simplePos x="914400" y="9486900"/>
              <wp:positionH relativeFrom="page">
                <wp:align>center</wp:align>
              </wp:positionH>
              <wp:positionV relativeFrom="page">
                <wp:align>bottom</wp:align>
              </wp:positionV>
              <wp:extent cx="443865" cy="443865"/>
              <wp:effectExtent l="0" t="0" r="0" b="0"/>
              <wp:wrapNone/>
              <wp:docPr id="23" name="Text Box 2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3DABB"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0E269" id="_x0000_t202" coordsize="21600,21600" o:spt="202" path="m,l,21600r21600,l21600,xe">
              <v:stroke joinstyle="miter"/>
              <v:path gradientshapeok="t" o:connecttype="rect"/>
            </v:shapetype>
            <v:shape id="Text Box 23" o:spid="_x0000_s1029" type="#_x0000_t202" alt="OFFICIAL-SENSITIVE - COMMER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A3DABB"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p w14:paraId="260AEE62" w14:textId="77777777" w:rsidR="001622E7" w:rsidRDefault="001622E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C67FC99" w14:textId="77777777" w:rsidR="001622E7" w:rsidRDefault="001622E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C5228A4" w14:textId="77777777" w:rsidR="001622E7" w:rsidRDefault="001622E7">
    <w:pPr>
      <w:tabs>
        <w:tab w:val="center" w:pos="4513"/>
        <w:tab w:val="right" w:pos="9026"/>
      </w:tabs>
      <w:spacing w:after="0"/>
    </w:pPr>
    <w:r>
      <w:rPr>
        <w:rFonts w:ascii="Arial" w:eastAsia="Arial" w:hAnsi="Arial" w:cs="Arial"/>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7E2C" w14:textId="77777777" w:rsidR="001622E7" w:rsidRDefault="001622E7">
    <w:pPr>
      <w:tabs>
        <w:tab w:val="center" w:pos="4513"/>
        <w:tab w:val="right" w:pos="9026"/>
      </w:tabs>
      <w:spacing w:after="0"/>
    </w:pPr>
    <w:r>
      <w:rPr>
        <w:noProof/>
      </w:rPr>
      <mc:AlternateContent>
        <mc:Choice Requires="wps">
          <w:drawing>
            <wp:anchor distT="0" distB="0" distL="0" distR="0" simplePos="0" relativeHeight="251668480" behindDoc="0" locked="0" layoutInCell="1" allowOverlap="1" wp14:anchorId="705E39BB" wp14:editId="69D9B969">
              <wp:simplePos x="635" y="635"/>
              <wp:positionH relativeFrom="page">
                <wp:align>center</wp:align>
              </wp:positionH>
              <wp:positionV relativeFrom="page">
                <wp:align>bottom</wp:align>
              </wp:positionV>
              <wp:extent cx="443865" cy="443865"/>
              <wp:effectExtent l="0" t="0" r="0" b="0"/>
              <wp:wrapNone/>
              <wp:docPr id="25" name="Text Box 2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51343"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E39BB" id="_x0000_t202" coordsize="21600,21600" o:spt="202" path="m,l,21600r21600,l21600,xe">
              <v:stroke joinstyle="miter"/>
              <v:path gradientshapeok="t" o:connecttype="rect"/>
            </v:shapetype>
            <v:shape id="Text Box 25" o:spid="_x0000_s1031"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F51343"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p w14:paraId="5E274469" w14:textId="77777777" w:rsidR="001622E7" w:rsidRDefault="001622E7">
    <w:pPr>
      <w:tabs>
        <w:tab w:val="center" w:pos="4513"/>
        <w:tab w:val="right" w:pos="9026"/>
      </w:tabs>
      <w:spacing w:after="0"/>
    </w:pPr>
    <w:r>
      <w:t>Framework Ref: RM</w:t>
    </w:r>
    <w:r>
      <w:tab/>
      <w:t xml:space="preserve">                                           </w:t>
    </w:r>
  </w:p>
  <w:p w14:paraId="23785599" w14:textId="77777777" w:rsidR="001622E7" w:rsidRDefault="001622E7">
    <w:pPr>
      <w:tabs>
        <w:tab w:val="center" w:pos="4513"/>
        <w:tab w:val="right" w:pos="9026"/>
      </w:tabs>
      <w:spacing w:after="0"/>
    </w:pPr>
    <w:r>
      <w:t>Project Version: v1.0</w:t>
    </w:r>
    <w:r>
      <w:tab/>
    </w:r>
    <w:r>
      <w:tab/>
    </w:r>
    <w:r>
      <w:tab/>
      <w:t xml:space="preserve"> -1-</w:t>
    </w:r>
  </w:p>
  <w:p w14:paraId="5A78A62C" w14:textId="77777777" w:rsidR="001622E7" w:rsidRDefault="001622E7">
    <w:pPr>
      <w:pBdr>
        <w:top w:val="nil"/>
        <w:left w:val="nil"/>
        <w:bottom w:val="nil"/>
        <w:right w:val="nil"/>
        <w:between w:val="nil"/>
      </w:pBdr>
      <w:tabs>
        <w:tab w:val="center" w:pos="4513"/>
        <w:tab w:val="right" w:pos="9026"/>
      </w:tabs>
      <w:spacing w:after="0"/>
      <w:rPr>
        <w:rFonts w:cs="Calibri"/>
        <w:color w:val="000000"/>
      </w:rPr>
    </w:pPr>
    <w:r>
      <w:rPr>
        <w:rFonts w:cs="Calibri"/>
        <w:color w:val="000000"/>
      </w:rPr>
      <w:t xml:space="preserve">Model </w:t>
    </w:r>
    <w:proofErr w:type="gramStart"/>
    <w:r>
      <w:rPr>
        <w:rFonts w:cs="Calibri"/>
        <w:color w:val="000000"/>
      </w:rPr>
      <w:t>Version :</w:t>
    </w:r>
    <w:proofErr w:type="gramEnd"/>
    <w:r>
      <w:rPr>
        <w:rFonts w:cs="Calibri"/>
        <w:color w:val="000000"/>
      </w:rPr>
      <w:t xml:space="preserve"> v2.9</w:t>
    </w:r>
    <w:r>
      <w:rPr>
        <w:rFonts w:cs="Calibri"/>
        <w:color w:val="000000"/>
      </w:rPr>
      <w:tab/>
    </w:r>
    <w:r>
      <w:rPr>
        <w:rFonts w:cs="Calibri"/>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B09B" w14:textId="7E4F6AC2" w:rsidR="005610B9" w:rsidRDefault="005610B9">
    <w:pPr>
      <w:pStyle w:val="Footer"/>
    </w:pPr>
    <w:r>
      <w:rPr>
        <w:noProof/>
      </w:rPr>
      <mc:AlternateContent>
        <mc:Choice Requires="wps">
          <w:drawing>
            <wp:anchor distT="0" distB="0" distL="0" distR="0" simplePos="0" relativeHeight="251662336" behindDoc="0" locked="0" layoutInCell="1" allowOverlap="1" wp14:anchorId="47BF9D12" wp14:editId="66BDE8E2">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69399" w14:textId="6EF93C48"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F9D12" id="_x0000_t202" coordsize="21600,21600" o:spt="202" path="m,l,21600r21600,l21600,xe">
              <v:stroke joinstyle="miter"/>
              <v:path gradientshapeok="t" o:connecttype="rect"/>
            </v:shapetype>
            <v:shape id="Text Box 5" o:spid="_x0000_s1034"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C269399" w14:textId="6EF93C48"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626E89F2" w:rsidR="0042670D" w:rsidRDefault="005610B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45AEE719" wp14:editId="72FCF87C">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B9D22" w14:textId="3267E0AB"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EE719" id="_x0000_t202" coordsize="21600,21600" o:spt="202" path="m,l,21600r21600,l21600,xe">
              <v:stroke joinstyle="miter"/>
              <v:path gradientshapeok="t" o:connecttype="rect"/>
            </v:shapetype>
            <v:shape id="Text Box 6" o:spid="_x0000_s1035"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41B9D22" w14:textId="3267E0AB"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14FE2F68" w:rsidR="0042670D" w:rsidRDefault="005610B9">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766D56EF" wp14:editId="23BB93B0">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23A5D" w14:textId="40A5DD46"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D56EF" id="_x0000_t202" coordsize="21600,21600" o:spt="202" path="m,l,21600r21600,l21600,xe">
              <v:stroke joinstyle="miter"/>
              <v:path gradientshapeok="t" o:connecttype="rect"/>
            </v:shapetype>
            <v:shape id="Text Box 4" o:spid="_x0000_s1037"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EA23A5D" w14:textId="40A5DD46"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4B8C" w14:textId="77777777" w:rsidR="00DD40C5" w:rsidRDefault="00DD40C5">
      <w:pPr>
        <w:spacing w:after="0" w:line="240" w:lineRule="auto"/>
      </w:pPr>
      <w:r>
        <w:separator/>
      </w:r>
    </w:p>
  </w:footnote>
  <w:footnote w:type="continuationSeparator" w:id="0">
    <w:p w14:paraId="49C379F1" w14:textId="77777777" w:rsidR="00DD40C5" w:rsidRDefault="00DD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F8AA" w14:textId="77777777" w:rsidR="001622E7" w:rsidRDefault="001622E7">
    <w:pPr>
      <w:pStyle w:val="Header"/>
    </w:pPr>
    <w:r>
      <w:rPr>
        <w:noProof/>
      </w:rPr>
      <mc:AlternateContent>
        <mc:Choice Requires="wps">
          <w:drawing>
            <wp:anchor distT="0" distB="0" distL="0" distR="0" simplePos="0" relativeHeight="251666432" behindDoc="0" locked="0" layoutInCell="1" allowOverlap="1" wp14:anchorId="4B3C1CF3" wp14:editId="5C2F7FA0">
              <wp:simplePos x="635" y="635"/>
              <wp:positionH relativeFrom="page">
                <wp:align>center</wp:align>
              </wp:positionH>
              <wp:positionV relativeFrom="page">
                <wp:align>top</wp:align>
              </wp:positionV>
              <wp:extent cx="443865" cy="443865"/>
              <wp:effectExtent l="0" t="0" r="0" b="10795"/>
              <wp:wrapNone/>
              <wp:docPr id="20" name="Text Box 2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B0A2F"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C1CF3" id="_x0000_t202" coordsize="21600,21600" o:spt="202" path="m,l,21600r21600,l21600,xe">
              <v:stroke joinstyle="miter"/>
              <v:path gradientshapeok="t" o:connecttype="rect"/>
            </v:shapetype>
            <v:shape id="Text Box 20" o:spid="_x0000_s1026"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FB0A2F"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DD5E" w14:textId="77777777" w:rsidR="001622E7" w:rsidRDefault="001622E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7456" behindDoc="0" locked="0" layoutInCell="1" allowOverlap="1" wp14:anchorId="254005CD" wp14:editId="242B59CC">
              <wp:simplePos x="914400" y="450850"/>
              <wp:positionH relativeFrom="page">
                <wp:align>center</wp:align>
              </wp:positionH>
              <wp:positionV relativeFrom="page">
                <wp:align>top</wp:align>
              </wp:positionV>
              <wp:extent cx="443865" cy="443865"/>
              <wp:effectExtent l="0" t="0" r="0" b="10795"/>
              <wp:wrapNone/>
              <wp:docPr id="21" name="Text Box 2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271A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005CD" id="_x0000_t202" coordsize="21600,21600" o:spt="202" path="m,l,21600r21600,l21600,xe">
              <v:stroke joinstyle="miter"/>
              <v:path gradientshapeok="t" o:connecttype="rect"/>
            </v:shapetype>
            <v:shape id="Text Box 21" o:spid="_x0000_s1027"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3C271A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r>
      <w:rPr>
        <w:rFonts w:ascii="Arial" w:eastAsia="Arial" w:hAnsi="Arial" w:cs="Arial"/>
        <w:b/>
        <w:color w:val="000000"/>
        <w:sz w:val="20"/>
        <w:szCs w:val="20"/>
      </w:rPr>
      <w:t xml:space="preserve">Call-Off Schedule 17 (MOD Terms) </w:t>
    </w:r>
  </w:p>
  <w:p w14:paraId="0506225D" w14:textId="77777777" w:rsidR="001622E7" w:rsidRDefault="001622E7">
    <w:pPr>
      <w:spacing w:after="0"/>
      <w:rPr>
        <w:rFonts w:ascii="Arial" w:eastAsia="Arial" w:hAnsi="Arial" w:cs="Arial"/>
        <w:sz w:val="20"/>
        <w:szCs w:val="20"/>
      </w:rPr>
    </w:pPr>
    <w:r>
      <w:rPr>
        <w:rFonts w:ascii="Arial" w:eastAsia="Arial" w:hAnsi="Arial" w:cs="Arial"/>
        <w:sz w:val="20"/>
        <w:szCs w:val="20"/>
      </w:rPr>
      <w:t>Call-Off Ref:</w:t>
    </w:r>
  </w:p>
  <w:p w14:paraId="5760FAA3" w14:textId="77777777" w:rsidR="001622E7" w:rsidRDefault="001622E7">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3E7C298A" w14:textId="77777777" w:rsidR="001622E7" w:rsidRDefault="001622E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991B" w14:textId="77777777" w:rsidR="001622E7" w:rsidRDefault="001622E7">
    <w:pPr>
      <w:pStyle w:val="Header"/>
    </w:pPr>
    <w:r>
      <w:rPr>
        <w:noProof/>
      </w:rPr>
      <mc:AlternateContent>
        <mc:Choice Requires="wps">
          <w:drawing>
            <wp:anchor distT="0" distB="0" distL="0" distR="0" simplePos="0" relativeHeight="251665408" behindDoc="0" locked="0" layoutInCell="1" allowOverlap="1" wp14:anchorId="1C1A74F4" wp14:editId="3E056771">
              <wp:simplePos x="635" y="635"/>
              <wp:positionH relativeFrom="page">
                <wp:align>center</wp:align>
              </wp:positionH>
              <wp:positionV relativeFrom="page">
                <wp:align>top</wp:align>
              </wp:positionV>
              <wp:extent cx="443865" cy="443865"/>
              <wp:effectExtent l="0" t="0" r="0" b="10795"/>
              <wp:wrapNone/>
              <wp:docPr id="24" name="Text Box 2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0CC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A74F4" id="_x0000_t202" coordsize="21600,21600" o:spt="202" path="m,l,21600r21600,l21600,xe">
              <v:stroke joinstyle="miter"/>
              <v:path gradientshapeok="t" o:connecttype="rect"/>
            </v:shapetype>
            <v:shape id="Text Box 24" o:spid="_x0000_s1030"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80B0CC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9B27" w14:textId="0069F208" w:rsidR="005610B9" w:rsidRDefault="005610B9">
    <w:pPr>
      <w:pStyle w:val="Header"/>
    </w:pPr>
    <w:r>
      <w:rPr>
        <w:noProof/>
      </w:rPr>
      <mc:AlternateContent>
        <mc:Choice Requires="wps">
          <w:drawing>
            <wp:anchor distT="0" distB="0" distL="0" distR="0" simplePos="0" relativeHeight="251659264" behindDoc="0" locked="0" layoutInCell="1" allowOverlap="1" wp14:anchorId="7B76DBD8" wp14:editId="5C1819E6">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89393" w14:textId="40A2690F"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6DBD8" id="_x0000_t202" coordsize="21600,21600" o:spt="202" path="m,l,21600r21600,l21600,xe">
              <v:stroke joinstyle="miter"/>
              <v:path gradientshapeok="t" o:connecttype="rect"/>
            </v:shapetype>
            <v:shape id="Text Box 2" o:spid="_x0000_s1032"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5D89393" w14:textId="40A2690F"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412068F6" w:rsidR="0042670D" w:rsidRDefault="005610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13676AC1" wp14:editId="3BF2B388">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19848" w14:textId="039BDBB3"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76AC1" id="_x0000_t202" coordsize="21600,21600" o:spt="202" path="m,l,21600r21600,l21600,xe">
              <v:stroke joinstyle="miter"/>
              <v:path gradientshapeok="t" o:connecttype="rect"/>
            </v:shapetype>
            <v:shape id="Text Box 3" o:spid="_x0000_s1033"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2E19848" w14:textId="039BDBB3"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62AE6E78" w:rsidR="0042670D" w:rsidRDefault="005610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58D0D65F" wp14:editId="4898F5B0">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2AA5F" w14:textId="79BEE130"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D0D65F" id="_x0000_t202" coordsize="21600,21600" o:spt="202" path="m,l,21600r21600,l21600,xe">
              <v:stroke joinstyle="miter"/>
              <v:path gradientshapeok="t" o:connecttype="rect"/>
            </v:shapetype>
            <v:shape id="Text Box 1" o:spid="_x0000_s1036"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332AA5F" w14:textId="79BEE130"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6125E2"/>
    <w:multiLevelType w:val="hybridMultilevel"/>
    <w:tmpl w:val="A796973C"/>
    <w:lvl w:ilvl="0" w:tplc="5F36184A">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ECE4350"/>
    <w:multiLevelType w:val="hybridMultilevel"/>
    <w:tmpl w:val="EAB26B6C"/>
    <w:lvl w:ilvl="0" w:tplc="528A01F2">
      <w:start w:val="7"/>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704A25FB"/>
    <w:multiLevelType w:val="multilevel"/>
    <w:tmpl w:val="9230A8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C4831"/>
    <w:multiLevelType w:val="hybridMultilevel"/>
    <w:tmpl w:val="3CECAD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5391183">
    <w:abstractNumId w:val="14"/>
  </w:num>
  <w:num w:numId="2" w16cid:durableId="386153425">
    <w:abstractNumId w:val="18"/>
  </w:num>
  <w:num w:numId="3" w16cid:durableId="400061596">
    <w:abstractNumId w:val="26"/>
  </w:num>
  <w:num w:numId="4" w16cid:durableId="1049962245">
    <w:abstractNumId w:val="12"/>
  </w:num>
  <w:num w:numId="5" w16cid:durableId="1840197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063124">
    <w:abstractNumId w:val="24"/>
  </w:num>
  <w:num w:numId="7" w16cid:durableId="1267806880">
    <w:abstractNumId w:val="10"/>
  </w:num>
  <w:num w:numId="8" w16cid:durableId="1411581790">
    <w:abstractNumId w:val="6"/>
  </w:num>
  <w:num w:numId="9" w16cid:durableId="1621884981">
    <w:abstractNumId w:val="22"/>
  </w:num>
  <w:num w:numId="10" w16cid:durableId="14381992">
    <w:abstractNumId w:val="13"/>
  </w:num>
  <w:num w:numId="11" w16cid:durableId="855848569">
    <w:abstractNumId w:val="15"/>
  </w:num>
  <w:num w:numId="12" w16cid:durableId="387802538">
    <w:abstractNumId w:val="23"/>
  </w:num>
  <w:num w:numId="13" w16cid:durableId="1562718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84406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6828360">
    <w:abstractNumId w:val="17"/>
  </w:num>
  <w:num w:numId="16" w16cid:durableId="361201472">
    <w:abstractNumId w:val="5"/>
  </w:num>
  <w:num w:numId="17" w16cid:durableId="239101666">
    <w:abstractNumId w:val="2"/>
  </w:num>
  <w:num w:numId="18" w16cid:durableId="1214926875">
    <w:abstractNumId w:val="7"/>
  </w:num>
  <w:num w:numId="19" w16cid:durableId="1801847967">
    <w:abstractNumId w:val="20"/>
  </w:num>
  <w:num w:numId="20" w16cid:durableId="2078093059">
    <w:abstractNumId w:val="4"/>
  </w:num>
  <w:num w:numId="21" w16cid:durableId="1119177135">
    <w:abstractNumId w:val="0"/>
  </w:num>
  <w:num w:numId="22" w16cid:durableId="125664624">
    <w:abstractNumId w:val="3"/>
  </w:num>
  <w:num w:numId="23" w16cid:durableId="2055229274">
    <w:abstractNumId w:val="9"/>
  </w:num>
  <w:num w:numId="24" w16cid:durableId="1735002895">
    <w:abstractNumId w:val="8"/>
  </w:num>
  <w:num w:numId="25" w16cid:durableId="1811089282">
    <w:abstractNumId w:val="11"/>
  </w:num>
  <w:num w:numId="26" w16cid:durableId="818419196">
    <w:abstractNumId w:val="27"/>
  </w:num>
  <w:num w:numId="27" w16cid:durableId="196047065">
    <w:abstractNumId w:val="1"/>
  </w:num>
  <w:num w:numId="28" w16cid:durableId="363021131">
    <w:abstractNumId w:val="19"/>
  </w:num>
  <w:num w:numId="29" w16cid:durableId="384642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254C9"/>
    <w:rsid w:val="00067D26"/>
    <w:rsid w:val="00073355"/>
    <w:rsid w:val="0007567F"/>
    <w:rsid w:val="00076822"/>
    <w:rsid w:val="000A4848"/>
    <w:rsid w:val="000C3B6F"/>
    <w:rsid w:val="000D47EF"/>
    <w:rsid w:val="000F581F"/>
    <w:rsid w:val="000F64C6"/>
    <w:rsid w:val="00100E76"/>
    <w:rsid w:val="001022A0"/>
    <w:rsid w:val="00110949"/>
    <w:rsid w:val="001139DF"/>
    <w:rsid w:val="00113DE1"/>
    <w:rsid w:val="00127C62"/>
    <w:rsid w:val="00153C88"/>
    <w:rsid w:val="001622E7"/>
    <w:rsid w:val="001702D6"/>
    <w:rsid w:val="001710A7"/>
    <w:rsid w:val="00172B73"/>
    <w:rsid w:val="00185F7C"/>
    <w:rsid w:val="00196273"/>
    <w:rsid w:val="001D1F21"/>
    <w:rsid w:val="001D6560"/>
    <w:rsid w:val="001D6E97"/>
    <w:rsid w:val="001E6AC2"/>
    <w:rsid w:val="001F7E30"/>
    <w:rsid w:val="00203151"/>
    <w:rsid w:val="00203E40"/>
    <w:rsid w:val="00211E7C"/>
    <w:rsid w:val="002178E5"/>
    <w:rsid w:val="00217C15"/>
    <w:rsid w:val="00232F68"/>
    <w:rsid w:val="002452EB"/>
    <w:rsid w:val="002606CA"/>
    <w:rsid w:val="002865DD"/>
    <w:rsid w:val="002A4A51"/>
    <w:rsid w:val="002C3819"/>
    <w:rsid w:val="002D7D94"/>
    <w:rsid w:val="002E0BD8"/>
    <w:rsid w:val="003043A1"/>
    <w:rsid w:val="003050CB"/>
    <w:rsid w:val="00307E5F"/>
    <w:rsid w:val="00313240"/>
    <w:rsid w:val="0031375A"/>
    <w:rsid w:val="00316A89"/>
    <w:rsid w:val="003300D5"/>
    <w:rsid w:val="0033294B"/>
    <w:rsid w:val="00335933"/>
    <w:rsid w:val="00354CE1"/>
    <w:rsid w:val="00355D49"/>
    <w:rsid w:val="003700C5"/>
    <w:rsid w:val="00381A8B"/>
    <w:rsid w:val="003861A1"/>
    <w:rsid w:val="003936FD"/>
    <w:rsid w:val="00397B73"/>
    <w:rsid w:val="003B14BC"/>
    <w:rsid w:val="003C1A7D"/>
    <w:rsid w:val="003D42EE"/>
    <w:rsid w:val="003F123B"/>
    <w:rsid w:val="00422E8C"/>
    <w:rsid w:val="00424E90"/>
    <w:rsid w:val="0042670D"/>
    <w:rsid w:val="00443EDD"/>
    <w:rsid w:val="004477FF"/>
    <w:rsid w:val="004505D1"/>
    <w:rsid w:val="00466F5F"/>
    <w:rsid w:val="00475961"/>
    <w:rsid w:val="004963A6"/>
    <w:rsid w:val="004B16B6"/>
    <w:rsid w:val="004C1EE9"/>
    <w:rsid w:val="004C5217"/>
    <w:rsid w:val="004D66A9"/>
    <w:rsid w:val="00503AF3"/>
    <w:rsid w:val="0053719C"/>
    <w:rsid w:val="00537F10"/>
    <w:rsid w:val="00540AB2"/>
    <w:rsid w:val="005605FE"/>
    <w:rsid w:val="005610B9"/>
    <w:rsid w:val="005619DA"/>
    <w:rsid w:val="005675D9"/>
    <w:rsid w:val="00585C67"/>
    <w:rsid w:val="005A689B"/>
    <w:rsid w:val="005A6F28"/>
    <w:rsid w:val="005B0174"/>
    <w:rsid w:val="005B0EB5"/>
    <w:rsid w:val="005B2D8E"/>
    <w:rsid w:val="005C1D07"/>
    <w:rsid w:val="005E702B"/>
    <w:rsid w:val="005F1370"/>
    <w:rsid w:val="00626536"/>
    <w:rsid w:val="00627AF2"/>
    <w:rsid w:val="00642334"/>
    <w:rsid w:val="00647CC8"/>
    <w:rsid w:val="00667A57"/>
    <w:rsid w:val="00674980"/>
    <w:rsid w:val="006A264D"/>
    <w:rsid w:val="006C57EA"/>
    <w:rsid w:val="006D283F"/>
    <w:rsid w:val="006E73AA"/>
    <w:rsid w:val="006F71F8"/>
    <w:rsid w:val="006F74F1"/>
    <w:rsid w:val="00700A42"/>
    <w:rsid w:val="00705876"/>
    <w:rsid w:val="00726158"/>
    <w:rsid w:val="00735E12"/>
    <w:rsid w:val="00745394"/>
    <w:rsid w:val="00747BC0"/>
    <w:rsid w:val="00752962"/>
    <w:rsid w:val="00756379"/>
    <w:rsid w:val="00767231"/>
    <w:rsid w:val="00771066"/>
    <w:rsid w:val="00774329"/>
    <w:rsid w:val="00792F49"/>
    <w:rsid w:val="007945E8"/>
    <w:rsid w:val="00795951"/>
    <w:rsid w:val="007A00A4"/>
    <w:rsid w:val="007D2791"/>
    <w:rsid w:val="007D355C"/>
    <w:rsid w:val="007D3F76"/>
    <w:rsid w:val="00804499"/>
    <w:rsid w:val="008048D7"/>
    <w:rsid w:val="00830352"/>
    <w:rsid w:val="0085106A"/>
    <w:rsid w:val="00866EF8"/>
    <w:rsid w:val="00882E51"/>
    <w:rsid w:val="00893565"/>
    <w:rsid w:val="008A2848"/>
    <w:rsid w:val="008A7B93"/>
    <w:rsid w:val="008C4151"/>
    <w:rsid w:val="008E7B16"/>
    <w:rsid w:val="008F68DD"/>
    <w:rsid w:val="00901316"/>
    <w:rsid w:val="00930823"/>
    <w:rsid w:val="00930CB2"/>
    <w:rsid w:val="00947977"/>
    <w:rsid w:val="009558D2"/>
    <w:rsid w:val="00964C59"/>
    <w:rsid w:val="00966866"/>
    <w:rsid w:val="00976108"/>
    <w:rsid w:val="0098299D"/>
    <w:rsid w:val="009961BE"/>
    <w:rsid w:val="009A1FA7"/>
    <w:rsid w:val="009A3C9E"/>
    <w:rsid w:val="009B5AD3"/>
    <w:rsid w:val="009E63D2"/>
    <w:rsid w:val="009F410F"/>
    <w:rsid w:val="009F68CF"/>
    <w:rsid w:val="00A11998"/>
    <w:rsid w:val="00A22DF3"/>
    <w:rsid w:val="00A2548A"/>
    <w:rsid w:val="00A26544"/>
    <w:rsid w:val="00A319A4"/>
    <w:rsid w:val="00A34694"/>
    <w:rsid w:val="00A66191"/>
    <w:rsid w:val="00A72F2B"/>
    <w:rsid w:val="00A7572F"/>
    <w:rsid w:val="00A81C95"/>
    <w:rsid w:val="00A82723"/>
    <w:rsid w:val="00A84E80"/>
    <w:rsid w:val="00A8661E"/>
    <w:rsid w:val="00AB5A9B"/>
    <w:rsid w:val="00AB798B"/>
    <w:rsid w:val="00AC4BAD"/>
    <w:rsid w:val="00AD2AA2"/>
    <w:rsid w:val="00AD5BDF"/>
    <w:rsid w:val="00AE3290"/>
    <w:rsid w:val="00AE6960"/>
    <w:rsid w:val="00B05F43"/>
    <w:rsid w:val="00B13FB3"/>
    <w:rsid w:val="00B2536A"/>
    <w:rsid w:val="00B33F3A"/>
    <w:rsid w:val="00B44480"/>
    <w:rsid w:val="00B50B83"/>
    <w:rsid w:val="00B85F40"/>
    <w:rsid w:val="00B867EB"/>
    <w:rsid w:val="00B90FBE"/>
    <w:rsid w:val="00B921A9"/>
    <w:rsid w:val="00BB6496"/>
    <w:rsid w:val="00BC224E"/>
    <w:rsid w:val="00BC5613"/>
    <w:rsid w:val="00BF05AA"/>
    <w:rsid w:val="00BF5606"/>
    <w:rsid w:val="00C00C6A"/>
    <w:rsid w:val="00C1712D"/>
    <w:rsid w:val="00C22A8B"/>
    <w:rsid w:val="00C31BC5"/>
    <w:rsid w:val="00C435F7"/>
    <w:rsid w:val="00C462EE"/>
    <w:rsid w:val="00C53626"/>
    <w:rsid w:val="00C676FC"/>
    <w:rsid w:val="00C85BEE"/>
    <w:rsid w:val="00C9016B"/>
    <w:rsid w:val="00C90DAB"/>
    <w:rsid w:val="00C97DB1"/>
    <w:rsid w:val="00CA1042"/>
    <w:rsid w:val="00CC016C"/>
    <w:rsid w:val="00CC259D"/>
    <w:rsid w:val="00CD6CD1"/>
    <w:rsid w:val="00CE05D1"/>
    <w:rsid w:val="00CE5AB2"/>
    <w:rsid w:val="00CE5DD4"/>
    <w:rsid w:val="00CF60B8"/>
    <w:rsid w:val="00D12CD2"/>
    <w:rsid w:val="00D31EE7"/>
    <w:rsid w:val="00D3291D"/>
    <w:rsid w:val="00D4478F"/>
    <w:rsid w:val="00D50BB6"/>
    <w:rsid w:val="00D539C8"/>
    <w:rsid w:val="00D616F5"/>
    <w:rsid w:val="00D9117A"/>
    <w:rsid w:val="00DD40C5"/>
    <w:rsid w:val="00E011FD"/>
    <w:rsid w:val="00E11AC7"/>
    <w:rsid w:val="00E223AC"/>
    <w:rsid w:val="00E2636F"/>
    <w:rsid w:val="00E272F8"/>
    <w:rsid w:val="00E3472A"/>
    <w:rsid w:val="00E45A0D"/>
    <w:rsid w:val="00E60470"/>
    <w:rsid w:val="00E65177"/>
    <w:rsid w:val="00E66969"/>
    <w:rsid w:val="00E931CE"/>
    <w:rsid w:val="00EB29DE"/>
    <w:rsid w:val="00EC1230"/>
    <w:rsid w:val="00F11192"/>
    <w:rsid w:val="00F23342"/>
    <w:rsid w:val="00F357B3"/>
    <w:rsid w:val="00F80B66"/>
    <w:rsid w:val="00F9330A"/>
    <w:rsid w:val="00FB62F4"/>
    <w:rsid w:val="00FC0E3F"/>
    <w:rsid w:val="00FC47FD"/>
    <w:rsid w:val="00FC5B1F"/>
    <w:rsid w:val="00FC79D8"/>
    <w:rsid w:val="00FC7F91"/>
    <w:rsid w:val="00FE7A8F"/>
    <w:rsid w:val="0FB17447"/>
    <w:rsid w:val="283BDFC6"/>
    <w:rsid w:val="37FB377F"/>
    <w:rsid w:val="55393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styleId="BodyText">
    <w:name w:val="Body Text"/>
    <w:basedOn w:val="Normal"/>
    <w:link w:val="BodyTextChar"/>
    <w:uiPriority w:val="1"/>
    <w:qFormat/>
    <w:rsid w:val="008A2848"/>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8A2848"/>
    <w:rPr>
      <w:rFonts w:ascii="Arial" w:eastAsia="Arial" w:hAnsi="Arial" w:cs="Arial"/>
      <w:sz w:val="24"/>
      <w:szCs w:val="24"/>
      <w:lang w:val="en-US" w:eastAsia="en-US"/>
    </w:rPr>
  </w:style>
  <w:style w:type="paragraph" w:styleId="NoSpacing">
    <w:name w:val="No Spacing"/>
    <w:uiPriority w:val="1"/>
    <w:qFormat/>
    <w:rsid w:val="00767231"/>
    <w:pPr>
      <w:spacing w:after="0" w:line="240" w:lineRule="auto"/>
    </w:pPr>
    <w:rPr>
      <w:rFonts w:cs="Times New Roman"/>
    </w:rPr>
  </w:style>
  <w:style w:type="table" w:styleId="GridTable1Light">
    <w:name w:val="Grid Table 1 Light"/>
    <w:basedOn w:val="TableNormal"/>
    <w:uiPriority w:val="46"/>
    <w:rsid w:val="00C676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04499"/>
    <w:rPr>
      <w:color w:val="0563C1"/>
      <w:u w:val="single"/>
    </w:rPr>
  </w:style>
  <w:style w:type="character" w:styleId="UnresolvedMention">
    <w:name w:val="Unresolved Mention"/>
    <w:basedOn w:val="DefaultParagraphFont"/>
    <w:uiPriority w:val="99"/>
    <w:semiHidden/>
    <w:unhideWhenUsed/>
    <w:rsid w:val="00804499"/>
    <w:rPr>
      <w:color w:val="605E5C"/>
      <w:shd w:val="clear" w:color="auto" w:fill="E1DFDD"/>
    </w:rPr>
  </w:style>
  <w:style w:type="paragraph" w:customStyle="1" w:styleId="ScheduleTitleClause">
    <w:name w:val="Schedule Title Clause"/>
    <w:basedOn w:val="Normal"/>
    <w:rsid w:val="00BF5606"/>
    <w:pPr>
      <w:keepNext/>
      <w:numPr>
        <w:ilvl w:val="2"/>
        <w:numId w:val="16"/>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5606"/>
    <w:pPr>
      <w:numPr>
        <w:ilvl w:val="3"/>
        <w:numId w:val="16"/>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5606"/>
    <w:pPr>
      <w:numPr>
        <w:ilvl w:val="4"/>
        <w:numId w:val="16"/>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5606"/>
    <w:pPr>
      <w:numPr>
        <w:ilvl w:val="5"/>
        <w:numId w:val="16"/>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5606"/>
    <w:pPr>
      <w:numPr>
        <w:numId w:val="16"/>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5606"/>
    <w:pPr>
      <w:numPr>
        <w:ilvl w:val="1"/>
        <w:numId w:val="16"/>
      </w:numPr>
      <w:spacing w:before="240" w:after="240" w:line="300" w:lineRule="atLeast"/>
    </w:pPr>
    <w:rPr>
      <w:rFonts w:ascii="Arial" w:eastAsia="Times New Roman" w:hAnsi="Arial"/>
      <w:b/>
      <w:color w:val="000000"/>
      <w:szCs w:val="20"/>
    </w:rPr>
  </w:style>
  <w:style w:type="paragraph" w:customStyle="1" w:styleId="paragraph">
    <w:name w:val="paragraph"/>
    <w:basedOn w:val="Normal"/>
    <w:rsid w:val="00CF60B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F60B8"/>
  </w:style>
  <w:style w:type="character" w:customStyle="1" w:styleId="eop">
    <w:name w:val="eop"/>
    <w:basedOn w:val="DefaultParagraphFont"/>
    <w:rsid w:val="00CF60B8"/>
  </w:style>
  <w:style w:type="character" w:customStyle="1" w:styleId="scxw242186356">
    <w:name w:val="scxw242186356"/>
    <w:basedOn w:val="DefaultParagraphFont"/>
    <w:rsid w:val="00CF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66629">
      <w:bodyDiv w:val="1"/>
      <w:marLeft w:val="0"/>
      <w:marRight w:val="0"/>
      <w:marTop w:val="0"/>
      <w:marBottom w:val="0"/>
      <w:divBdr>
        <w:top w:val="none" w:sz="0" w:space="0" w:color="auto"/>
        <w:left w:val="none" w:sz="0" w:space="0" w:color="auto"/>
        <w:bottom w:val="none" w:sz="0" w:space="0" w:color="auto"/>
        <w:right w:val="none" w:sz="0" w:space="0" w:color="auto"/>
      </w:divBdr>
    </w:div>
    <w:div w:id="1362126461">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70328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Heath@burges-salmon.com"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F76D84A82DD40AA771B5DE30F1208" ma:contentTypeVersion="7" ma:contentTypeDescription="Create a new document." ma:contentTypeScope="" ma:versionID="d583730769dfffb89c603cba458263a6">
  <xsd:schema xmlns:xsd="http://www.w3.org/2001/XMLSchema" xmlns:xs="http://www.w3.org/2001/XMLSchema" xmlns:p="http://schemas.microsoft.com/office/2006/metadata/properties" xmlns:ns2="66b8b8fd-4abf-40c1-bfa7-95f70fc3074e" targetNamespace="http://schemas.microsoft.com/office/2006/metadata/properties" ma:root="true" ma:fieldsID="527392e2f814af355ea33a13b42eaf78" ns2:_="">
    <xsd:import namespace="66b8b8fd-4abf-40c1-bfa7-95f70fc30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b8fd-4abf-40c1-bfa7-95f70fc30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8D493-975C-41E3-8507-DB78CF9CF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8b8fd-4abf-40c1-bfa7-95f70fc3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A25BFE2-E451-4470-AC85-5D37AC378522}">
  <ds:schemaRefs>
    <ds:schemaRef ds:uri="http://schemas.microsoft.com/sharepoint/v3/contenttype/forms"/>
  </ds:schemaRefs>
</ds:datastoreItem>
</file>

<file path=customXml/itemProps4.xml><?xml version="1.0" encoding="utf-8"?>
<ds:datastoreItem xmlns:ds="http://schemas.openxmlformats.org/officeDocument/2006/customXml" ds:itemID="{D70442AF-B132-48BB-8D69-09DC650B15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7325</Words>
  <Characters>41756</Characters>
  <Application>Microsoft Office Word</Application>
  <DocSecurity>0</DocSecurity>
  <Lines>347</Lines>
  <Paragraphs>97</Paragraphs>
  <ScaleCrop>false</ScaleCrop>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Steele, Lauren C2 (DIO Comrcl-EnSer 17)</cp:lastModifiedBy>
  <cp:revision>2</cp:revision>
  <dcterms:created xsi:type="dcterms:W3CDTF">2025-02-19T15:05:00Z</dcterms:created>
  <dcterms:modified xsi:type="dcterms:W3CDTF">2025-02-19T15:05:00Z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2024-01-24T09:07:08Z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78691a8c-8251-4b5c-a62e-143ecdf0789c</vt:lpwstr>
  </property>
  <property fmtid="{D5CDD505-2E9C-101B-9397-08002B2CF9AE}" pid="15" name="MSIP_Label_5e992740-1f89-4ed6-b51b-95a6d0136ac8_ContentBits">
    <vt:lpwstr>3</vt:lpwstr>
  </property>
  <property fmtid="{D5CDD505-2E9C-101B-9397-08002B2CF9AE}" pid="16" name="ContentTypeId">
    <vt:lpwstr>0x010100747F76D84A82DD40AA771B5DE30F1208</vt:lpwstr>
  </property>
</Properties>
</file>