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C111C" w14:textId="77777777" w:rsidR="00CB27A7" w:rsidRPr="007A0655" w:rsidRDefault="00C62D9F" w:rsidP="00C1166B">
      <w:pPr>
        <w:spacing w:line="276" w:lineRule="auto"/>
        <w:jc w:val="both"/>
        <w:rPr>
          <w:sz w:val="21"/>
          <w:szCs w:val="21"/>
        </w:rPr>
      </w:pPr>
      <w:r>
        <w:rPr>
          <w:noProof/>
          <w:lang w:eastAsia="en-GB"/>
        </w:rPr>
        <w:drawing>
          <wp:anchor distT="0" distB="0" distL="114300" distR="114300" simplePos="0" relativeHeight="251658240" behindDoc="0" locked="0" layoutInCell="1" allowOverlap="1" wp14:anchorId="4DFC141E" wp14:editId="4DFC141F">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11">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4DFC111D" w14:textId="77777777" w:rsidR="00CB27A7" w:rsidRPr="007A0655" w:rsidRDefault="00CB27A7" w:rsidP="00C1166B">
      <w:pPr>
        <w:spacing w:line="276" w:lineRule="auto"/>
        <w:jc w:val="both"/>
        <w:rPr>
          <w:sz w:val="21"/>
          <w:szCs w:val="21"/>
        </w:rPr>
      </w:pPr>
    </w:p>
    <w:p w14:paraId="4DFC111E" w14:textId="77777777" w:rsidR="00CB27A7" w:rsidRPr="007A0655" w:rsidRDefault="00CB27A7" w:rsidP="00C1166B">
      <w:pPr>
        <w:spacing w:line="276" w:lineRule="auto"/>
        <w:jc w:val="both"/>
        <w:rPr>
          <w:sz w:val="21"/>
          <w:szCs w:val="21"/>
        </w:rPr>
      </w:pPr>
    </w:p>
    <w:p w14:paraId="4DFC111F" w14:textId="77777777"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77777777" w:rsidR="00CB27A7" w:rsidRPr="007A0655" w:rsidRDefault="0027572D" w:rsidP="00CF4528">
      <w:pPr>
        <w:spacing w:line="276" w:lineRule="auto"/>
        <w:jc w:val="center"/>
        <w:rPr>
          <w:b/>
          <w:sz w:val="21"/>
          <w:szCs w:val="21"/>
        </w:rPr>
      </w:pPr>
      <w:r w:rsidRPr="007A0655">
        <w:rPr>
          <w:b/>
          <w:sz w:val="21"/>
          <w:szCs w:val="21"/>
        </w:rPr>
        <w:t>THE MAYOR AND BURGESSES OF THE LONDON BOROUGH 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4DFC112C" w14:textId="77777777" w:rsidR="00CB27A7" w:rsidRPr="007A0655" w:rsidRDefault="008E281A" w:rsidP="00CF4528">
      <w:pPr>
        <w:spacing w:line="276" w:lineRule="auto"/>
        <w:jc w:val="center"/>
        <w:rPr>
          <w:sz w:val="21"/>
          <w:szCs w:val="21"/>
        </w:rPr>
      </w:pPr>
      <w:r w:rsidRPr="008B695C">
        <w:rPr>
          <w:b/>
          <w:sz w:val="21"/>
          <w:szCs w:val="21"/>
        </w:rPr>
        <w:t>[</w:t>
      </w:r>
      <w:r w:rsidR="00C1166B" w:rsidRPr="008B695C">
        <w:rPr>
          <w:b/>
          <w:sz w:val="21"/>
          <w:szCs w:val="21"/>
        </w:rPr>
        <w:t xml:space="preserve">SERVICE </w:t>
      </w:r>
      <w:r w:rsidRPr="008B695C">
        <w:rPr>
          <w:b/>
          <w:sz w:val="21"/>
          <w:szCs w:val="21"/>
        </w:rPr>
        <w:t>PROVIDER]</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2"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DFC1136"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4DFC1137"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77777777"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Best Value and Risk Management</w:t>
      </w:r>
    </w:p>
    <w:p w14:paraId="4DFC113B" w14:textId="77777777"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2E30B6">
        <w:rPr>
          <w:rFonts w:ascii="Arial" w:hAnsi="Arial" w:cs="Arial"/>
          <w:sz w:val="21"/>
          <w:szCs w:val="21"/>
        </w:rPr>
        <w:t>Responsible Procurement</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4DFC1145" w14:textId="77777777" w:rsidR="00CB27A7" w:rsidRPr="00050801" w:rsidRDefault="00CB27A7" w:rsidP="00C1166B">
      <w:pPr>
        <w:spacing w:line="276" w:lineRule="auto"/>
        <w:ind w:left="720" w:hanging="720"/>
        <w:jc w:val="both"/>
        <w:rPr>
          <w:sz w:val="21"/>
          <w:szCs w:val="21"/>
        </w:rPr>
      </w:pPr>
      <w:r w:rsidRPr="00050801">
        <w:rPr>
          <w:sz w:val="21"/>
          <w:szCs w:val="21"/>
        </w:rPr>
        <w:t>1</w:t>
      </w:r>
      <w:r w:rsidR="00511BDA">
        <w:rPr>
          <w:sz w:val="21"/>
          <w:szCs w:val="21"/>
        </w:rPr>
        <w:t>9</w:t>
      </w:r>
      <w:r w:rsidRPr="00050801">
        <w:rPr>
          <w:sz w:val="21"/>
          <w:szCs w:val="21"/>
        </w:rPr>
        <w:tab/>
        <w:t xml:space="preserve">TUPE  </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77777777"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t xml:space="preserve">Status of the Service Provider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t xml:space="preserve">Criminal Records / Disclosure and Barring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77777777"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77777777"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p>
    <w:p w14:paraId="4DFC115D" w14:textId="77777777" w:rsidR="00CB27A7" w:rsidRPr="00050801" w:rsidRDefault="00B12AA2"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Pr>
          <w:rFonts w:ascii="Arial" w:hAnsi="Arial" w:cs="Arial"/>
          <w:b/>
          <w:sz w:val="21"/>
          <w:szCs w:val="21"/>
          <w:lang w:val="en-US"/>
        </w:rPr>
        <w:t>Schedule 2</w:t>
      </w:r>
      <w:r>
        <w:rPr>
          <w:rFonts w:ascii="Arial" w:hAnsi="Arial" w:cs="Arial"/>
          <w:b/>
          <w:sz w:val="21"/>
          <w:szCs w:val="21"/>
          <w:lang w:val="en-US"/>
        </w:rPr>
        <w:tab/>
        <w:t>Special Conditions</w:t>
      </w:r>
      <w:r w:rsidR="001A7C42" w:rsidRPr="00050801">
        <w:rPr>
          <w:rFonts w:ascii="Arial" w:hAnsi="Arial" w:cs="Arial"/>
          <w:b/>
          <w:sz w:val="21"/>
          <w:szCs w:val="21"/>
          <w:lang w:val="en-US"/>
        </w:rPr>
        <w:t xml:space="preserve"> </w:t>
      </w:r>
      <w:r w:rsidR="000517AC">
        <w:rPr>
          <w:rFonts w:ascii="Arial" w:hAnsi="Arial" w:cs="Arial"/>
          <w:b/>
          <w:sz w:val="21"/>
          <w:szCs w:val="21"/>
          <w:lang w:val="en-US"/>
        </w:rPr>
        <w:t>– Responsible Procurement</w:t>
      </w:r>
      <w:r w:rsidR="00CB27A7" w:rsidRPr="00050801">
        <w:rPr>
          <w:rFonts w:ascii="Arial" w:hAnsi="Arial" w:cs="Arial"/>
          <w:b/>
          <w:sz w:val="21"/>
          <w:szCs w:val="21"/>
          <w:lang w:val="en-US"/>
        </w:rPr>
        <w:tab/>
      </w:r>
      <w:r w:rsidR="00CB27A7" w:rsidRPr="00050801">
        <w:rPr>
          <w:rFonts w:ascii="Arial" w:hAnsi="Arial" w:cs="Arial"/>
          <w:b/>
          <w:sz w:val="21"/>
          <w:szCs w:val="21"/>
          <w:lang w:val="en-US"/>
        </w:rPr>
        <w:tab/>
      </w:r>
      <w:r w:rsidR="00CB27A7" w:rsidRPr="00050801">
        <w:rPr>
          <w:rFonts w:ascii="Arial" w:hAnsi="Arial" w:cs="Arial"/>
          <w:b/>
          <w:sz w:val="21"/>
          <w:szCs w:val="21"/>
          <w:lang w:val="en-US"/>
        </w:rPr>
        <w:tab/>
      </w:r>
    </w:p>
    <w:p w14:paraId="4DFC115E" w14:textId="77777777" w:rsidR="001A7C42" w:rsidRPr="00050801"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B12AA2">
        <w:rPr>
          <w:rFonts w:ascii="Arial" w:hAnsi="Arial" w:cs="Arial"/>
          <w:b/>
          <w:sz w:val="21"/>
          <w:szCs w:val="21"/>
          <w:lang w:val="en-US"/>
        </w:rPr>
        <w:t>3</w:t>
      </w:r>
      <w:r w:rsidR="001A7C42" w:rsidRPr="00050801">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14:paraId="4DFC115F" w14:textId="77777777"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B12AA2">
        <w:rPr>
          <w:rFonts w:ascii="Arial" w:hAnsi="Arial" w:cs="Arial"/>
          <w:b/>
          <w:sz w:val="21"/>
          <w:szCs w:val="21"/>
          <w:lang w:val="en-US"/>
        </w:rPr>
        <w:t>4</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0" w14:textId="77777777" w:rsidR="00CB27A7" w:rsidRPr="00050801" w:rsidRDefault="00363359" w:rsidP="00B44E8D">
      <w:pPr>
        <w:pStyle w:val="Preformatted"/>
        <w:keepNext/>
        <w:widowControl/>
        <w:tabs>
          <w:tab w:val="clear" w:pos="0"/>
          <w:tab w:val="left" w:pos="720"/>
        </w:tabs>
        <w:spacing w:line="276" w:lineRule="auto"/>
        <w:ind w:left="1080" w:hanging="1080"/>
        <w:rPr>
          <w:rFonts w:ascii="Arial" w:hAnsi="Arial" w:cs="Arial"/>
          <w:b/>
          <w:sz w:val="21"/>
          <w:szCs w:val="21"/>
          <w:lang w:val="en-US"/>
        </w:rPr>
      </w:pPr>
      <w:r>
        <w:rPr>
          <w:rFonts w:ascii="Arial" w:hAnsi="Arial" w:cs="Arial"/>
          <w:b/>
          <w:sz w:val="21"/>
          <w:szCs w:val="21"/>
          <w:lang w:val="en-US"/>
        </w:rPr>
        <w:t xml:space="preserve">Schedule </w:t>
      </w:r>
      <w:r w:rsidR="00B12AA2">
        <w:rPr>
          <w:rFonts w:ascii="Arial" w:hAnsi="Arial" w:cs="Arial"/>
          <w:b/>
          <w:sz w:val="21"/>
          <w:szCs w:val="21"/>
          <w:lang w:val="en-US"/>
        </w:rPr>
        <w:t>5</w:t>
      </w:r>
      <w:r>
        <w:rPr>
          <w:rFonts w:ascii="Arial" w:hAnsi="Arial" w:cs="Arial"/>
          <w:b/>
          <w:sz w:val="21"/>
          <w:szCs w:val="21"/>
          <w:lang w:val="en-US"/>
        </w:rPr>
        <w:tab/>
        <w:t>Schedule of Processing, Personal Data a</w:t>
      </w:r>
      <w:r w:rsidRPr="00363359">
        <w:rPr>
          <w:rFonts w:ascii="Arial" w:hAnsi="Arial" w:cs="Arial"/>
          <w:b/>
          <w:sz w:val="21"/>
          <w:szCs w:val="21"/>
          <w:lang w:val="en-US"/>
        </w:rPr>
        <w:t xml:space="preserve">nd Data Subjects </w:t>
      </w:r>
      <w:r w:rsidRPr="00050801">
        <w:rPr>
          <w:rFonts w:ascii="Arial" w:hAnsi="Arial" w:cs="Arial"/>
          <w:b/>
          <w:sz w:val="21"/>
          <w:szCs w:val="21"/>
          <w:lang w:val="en-US"/>
        </w:rPr>
        <w:tab/>
      </w:r>
      <w:r w:rsidRPr="00050801">
        <w:rPr>
          <w:rFonts w:ascii="Arial" w:hAnsi="Arial" w:cs="Arial"/>
          <w:b/>
          <w:sz w:val="21"/>
          <w:szCs w:val="21"/>
          <w:lang w:val="en-US"/>
        </w:rPr>
        <w:tab/>
      </w:r>
      <w:r w:rsidR="00CB27A7" w:rsidRPr="00050801">
        <w:rPr>
          <w:rFonts w:ascii="Arial" w:hAnsi="Arial" w:cs="Arial"/>
          <w:b/>
          <w:sz w:val="21"/>
          <w:szCs w:val="21"/>
          <w:lang w:val="en-US"/>
        </w:rPr>
        <w:tab/>
      </w:r>
    </w:p>
    <w:p w14:paraId="4DFC1161" w14:textId="66BB809E"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6B63DA">
        <w:rPr>
          <w:rFonts w:ascii="Arial" w:hAnsi="Arial" w:cs="Arial"/>
          <w:sz w:val="21"/>
          <w:szCs w:val="21"/>
        </w:rPr>
        <w:t>CLINICAL SUPERVISION</w:t>
      </w:r>
      <w:r w:rsidR="004A62EB">
        <w:rPr>
          <w:rFonts w:ascii="Arial" w:hAnsi="Arial" w:cs="Arial"/>
          <w:sz w:val="21"/>
          <w:szCs w:val="21"/>
        </w:rPr>
        <w:t xml:space="preserve"> SERVICE</w:t>
      </w:r>
      <w:r w:rsidR="008E281A">
        <w:rPr>
          <w:rFonts w:ascii="Arial" w:hAnsi="Arial" w:cs="Arial"/>
          <w:sz w:val="21"/>
          <w:szCs w:val="21"/>
        </w:rPr>
        <w:t>S</w:t>
      </w:r>
    </w:p>
    <w:p w14:paraId="4DFC1162" w14:textId="42421254" w:rsidR="00CB27A7" w:rsidRPr="007A0655" w:rsidRDefault="00CB27A7" w:rsidP="00C1166B">
      <w:pPr>
        <w:spacing w:line="276" w:lineRule="auto"/>
        <w:jc w:val="both"/>
        <w:rPr>
          <w:sz w:val="21"/>
          <w:szCs w:val="21"/>
        </w:rPr>
      </w:pPr>
      <w:r w:rsidRPr="007A0655">
        <w:rPr>
          <w:sz w:val="21"/>
          <w:szCs w:val="21"/>
        </w:rPr>
        <w:t xml:space="preserve">        </w:t>
      </w:r>
      <w:r w:rsidR="006B63DA">
        <w:rPr>
          <w:sz w:val="21"/>
          <w:szCs w:val="21"/>
        </w:rPr>
        <w:t xml:space="preserve"> </w:t>
      </w:r>
    </w:p>
    <w:p w14:paraId="4DFC1163" w14:textId="7E2D17ED" w:rsidR="00CB27A7" w:rsidRPr="007A0655" w:rsidRDefault="00CB27A7" w:rsidP="00C1166B">
      <w:pPr>
        <w:spacing w:line="276" w:lineRule="auto"/>
        <w:jc w:val="both"/>
        <w:rPr>
          <w:sz w:val="21"/>
          <w:szCs w:val="21"/>
        </w:rPr>
      </w:pPr>
      <w:r w:rsidRPr="007A0655">
        <w:rPr>
          <w:sz w:val="21"/>
          <w:szCs w:val="21"/>
        </w:rPr>
        <w:t xml:space="preserve">        </w:t>
      </w:r>
      <w:r w:rsidRPr="007A0655">
        <w:rPr>
          <w:b/>
          <w:sz w:val="21"/>
          <w:szCs w:val="21"/>
        </w:rPr>
        <w:t>THIS CONTRACT</w:t>
      </w:r>
      <w:r w:rsidR="00426103">
        <w:rPr>
          <w:sz w:val="21"/>
          <w:szCs w:val="21"/>
        </w:rPr>
        <w:t xml:space="preserve"> is made the</w:t>
      </w:r>
      <w:r w:rsidR="00BC65B2">
        <w:rPr>
          <w:sz w:val="21"/>
          <w:szCs w:val="21"/>
        </w:rPr>
        <w:t xml:space="preserve">           day of </w:t>
      </w:r>
      <w:r w:rsidR="006B63DA">
        <w:rPr>
          <w:sz w:val="21"/>
          <w:szCs w:val="21"/>
        </w:rPr>
        <w:t xml:space="preserve">           2020</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77777777" w:rsidR="00CB27A7" w:rsidRPr="007A0655" w:rsidRDefault="00BC65B2" w:rsidP="00C1166B">
      <w:pPr>
        <w:numPr>
          <w:ilvl w:val="0"/>
          <w:numId w:val="1"/>
        </w:numPr>
        <w:tabs>
          <w:tab w:val="clear" w:pos="885"/>
          <w:tab w:val="num" w:pos="360"/>
        </w:tabs>
        <w:spacing w:line="276" w:lineRule="auto"/>
        <w:ind w:left="1440" w:hanging="900"/>
        <w:jc w:val="both"/>
        <w:rPr>
          <w:sz w:val="21"/>
          <w:szCs w:val="21"/>
        </w:rPr>
      </w:pPr>
      <w:r>
        <w:rPr>
          <w:sz w:val="21"/>
          <w:szCs w:val="21"/>
        </w:rPr>
        <w:t>[</w:t>
      </w:r>
      <w:r w:rsidRPr="008958C2">
        <w:rPr>
          <w:sz w:val="21"/>
          <w:szCs w:val="21"/>
          <w:highlight w:val="yellow"/>
        </w:rPr>
        <w:t xml:space="preserve">SERVICE </w:t>
      </w:r>
      <w:r w:rsidR="008E281A" w:rsidRPr="008958C2">
        <w:rPr>
          <w:sz w:val="21"/>
          <w:szCs w:val="21"/>
          <w:highlight w:val="yellow"/>
        </w:rPr>
        <w:t>PROVIDER</w:t>
      </w:r>
      <w:r w:rsidRPr="008958C2">
        <w:rPr>
          <w:sz w:val="21"/>
          <w:szCs w:val="21"/>
          <w:highlight w:val="yellow"/>
        </w:rPr>
        <w:t xml:space="preserve"> NAME</w:t>
      </w:r>
      <w:r>
        <w:rPr>
          <w:sz w:val="21"/>
          <w:szCs w:val="21"/>
        </w:rPr>
        <w:t xml:space="preserv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sidRPr="00511BDA">
        <w:rPr>
          <w:sz w:val="21"/>
          <w:szCs w:val="21"/>
          <w:highlight w:val="yellow"/>
        </w:rPr>
        <w:t>xx</w:t>
      </w:r>
      <w:r w:rsidR="008E281A">
        <w:rPr>
          <w:sz w:val="21"/>
          <w:szCs w:val="21"/>
        </w:rPr>
        <w:t xml:space="preserve"> </w:t>
      </w:r>
      <w:r w:rsidR="00413A6E">
        <w:rPr>
          <w:sz w:val="21"/>
          <w:szCs w:val="21"/>
        </w:rPr>
        <w:t>(‘the Service Provider’)</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(each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4DFC1170" w14:textId="77777777" w:rsidR="00CB27A7" w:rsidRPr="007A0655" w:rsidRDefault="00CB27A7" w:rsidP="00C1166B">
      <w:pPr>
        <w:spacing w:line="276" w:lineRule="auto"/>
        <w:jc w:val="both"/>
        <w:rPr>
          <w:sz w:val="21"/>
          <w:szCs w:val="21"/>
        </w:rPr>
      </w:pPr>
      <w:r w:rsidRPr="007A0655">
        <w:rPr>
          <w:sz w:val="21"/>
          <w:szCs w:val="21"/>
        </w:rPr>
        <w:t xml:space="preserve">        </w:t>
      </w:r>
    </w:p>
    <w:p w14:paraId="4DFC1171" w14:textId="4E30C686"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ovider to provide</w:t>
      </w:r>
      <w:r w:rsidR="00426103">
        <w:rPr>
          <w:sz w:val="21"/>
          <w:szCs w:val="21"/>
        </w:rPr>
        <w:t xml:space="preserve"> </w:t>
      </w:r>
      <w:r w:rsidR="008E281A">
        <w:rPr>
          <w:sz w:val="21"/>
          <w:szCs w:val="21"/>
        </w:rPr>
        <w:t xml:space="preserve">a </w:t>
      </w:r>
      <w:r w:rsidR="00AB1C2E">
        <w:rPr>
          <w:sz w:val="21"/>
          <w:szCs w:val="21"/>
        </w:rPr>
        <w:t>clinical supervision</w:t>
      </w:r>
      <w:r w:rsidR="008E281A">
        <w:rPr>
          <w:sz w:val="21"/>
          <w:szCs w:val="21"/>
        </w:rPr>
        <w:t xml:space="preserve"> service</w:t>
      </w:r>
      <w:r w:rsidR="007050FA" w:rsidRPr="000F0916">
        <w:rPr>
          <w:sz w:val="21"/>
          <w:szCs w:val="21"/>
        </w:rPr>
        <w:t xml:space="preserve"> to i</w:t>
      </w:r>
      <w:r w:rsidR="007050FA" w:rsidRPr="007050FA">
        <w:rPr>
          <w:sz w:val="21"/>
          <w:szCs w:val="21"/>
        </w:rPr>
        <w:t>ts</w:t>
      </w:r>
      <w:r w:rsidR="007050FA" w:rsidRPr="007050FA">
        <w:rPr>
          <w:sz w:val="21"/>
          <w:szCs w:val="21"/>
        </w:rPr>
        <w:t xml:space="preserve"> Youth Offending Service</w:t>
      </w:r>
      <w:r w:rsidRPr="007A0655">
        <w:rPr>
          <w:sz w:val="21"/>
          <w:szCs w:val="21"/>
        </w:rPr>
        <w:t xml:space="preserve"> </w:t>
      </w:r>
      <w:r w:rsidR="00910478">
        <w:rPr>
          <w:sz w:val="21"/>
          <w:szCs w:val="21"/>
        </w:rPr>
        <w:t xml:space="preserve">in accordance </w:t>
      </w:r>
      <w:r w:rsidRPr="007A0655">
        <w:rPr>
          <w:sz w:val="21"/>
          <w:szCs w:val="21"/>
        </w:rPr>
        <w:t>with the Conditions</w:t>
      </w:r>
      <w:r w:rsidR="00413A6E">
        <w:rPr>
          <w:sz w:val="21"/>
          <w:szCs w:val="21"/>
        </w:rPr>
        <w:t xml:space="preserve"> of Contract</w:t>
      </w:r>
      <w:r w:rsidRPr="007A0655">
        <w:rPr>
          <w:sz w:val="21"/>
          <w:szCs w:val="21"/>
        </w:rPr>
        <w:t xml:space="preserve">, the Service Specification, Schedules and </w:t>
      </w:r>
      <w:r w:rsidR="00563209">
        <w:rPr>
          <w:sz w:val="21"/>
          <w:szCs w:val="21"/>
        </w:rPr>
        <w:t>any a</w:t>
      </w:r>
      <w:r w:rsidRPr="007A0655">
        <w:rPr>
          <w:sz w:val="21"/>
          <w:szCs w:val="21"/>
        </w:rPr>
        <w:t xml:space="preserve">ppendices herewith. </w:t>
      </w:r>
    </w:p>
    <w:p w14:paraId="4DFC1172" w14:textId="77777777" w:rsidR="00CB27A7" w:rsidRPr="007A0655" w:rsidRDefault="00CB27A7" w:rsidP="00C1166B">
      <w:pPr>
        <w:spacing w:line="276" w:lineRule="auto"/>
        <w:jc w:val="both"/>
        <w:rPr>
          <w:sz w:val="21"/>
          <w:szCs w:val="21"/>
        </w:rPr>
      </w:pPr>
      <w:r w:rsidRPr="007A0655">
        <w:rPr>
          <w:sz w:val="21"/>
          <w:szCs w:val="21"/>
        </w:rPr>
        <w:t xml:space="preserve">        </w:t>
      </w:r>
    </w:p>
    <w:p w14:paraId="4DFC1173" w14:textId="77777777"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21D5C4E2"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r w:rsidRPr="007A0655">
        <w:rPr>
          <w:sz w:val="21"/>
          <w:szCs w:val="21"/>
        </w:rPr>
        <w:tab/>
      </w:r>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B12AA2">
        <w:rPr>
          <w:sz w:val="21"/>
          <w:szCs w:val="21"/>
        </w:rPr>
        <w:t>3</w:t>
      </w:r>
      <w:r w:rsidRPr="007A0655">
        <w:rPr>
          <w:sz w:val="21"/>
          <w:szCs w:val="21"/>
        </w:rPr>
        <w:t>, or any person whose name has been notified in writing by or on behalf of the Council to the Service Provider in accordance with C</w:t>
      </w:r>
      <w:r w:rsidR="00413A6E">
        <w:rPr>
          <w:sz w:val="21"/>
          <w:szCs w:val="21"/>
        </w:rPr>
        <w:t>lause 7</w:t>
      </w:r>
    </w:p>
    <w:p w14:paraId="4DFC117A" w14:textId="77777777" w:rsidR="00CB27A7" w:rsidRPr="007A0655" w:rsidRDefault="00CB27A7" w:rsidP="00C1166B">
      <w:pPr>
        <w:spacing w:line="276" w:lineRule="auto"/>
        <w:ind w:left="3420" w:hanging="3420"/>
        <w:jc w:val="both"/>
        <w:rPr>
          <w:sz w:val="21"/>
          <w:szCs w:val="21"/>
        </w:rPr>
      </w:pPr>
    </w:p>
    <w:p w14:paraId="4DFC117B"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Service Provider first delivers the Services to the Council </w:t>
      </w:r>
    </w:p>
    <w:p w14:paraId="4DFC117C" w14:textId="77777777" w:rsidR="00CB27A7" w:rsidRPr="007A0655" w:rsidRDefault="00CB27A7" w:rsidP="00C1166B">
      <w:pPr>
        <w:spacing w:line="276" w:lineRule="auto"/>
        <w:ind w:left="3420" w:hanging="3420"/>
        <w:jc w:val="both"/>
        <w:rPr>
          <w:sz w:val="21"/>
          <w:szCs w:val="21"/>
        </w:rPr>
      </w:pPr>
    </w:p>
    <w:p w14:paraId="4DFC117D"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7F"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Service Provider</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4DFC1180"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4DFC1181"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4DFC1182" w14:textId="77777777" w:rsidR="00CB27A7" w:rsidRPr="007A0655" w:rsidRDefault="00CB27A7" w:rsidP="00A43B0C">
      <w:pPr>
        <w:numPr>
          <w:ilvl w:val="0"/>
          <w:numId w:val="30"/>
        </w:numPr>
        <w:spacing w:line="276" w:lineRule="auto"/>
        <w:jc w:val="both"/>
        <w:rPr>
          <w:sz w:val="21"/>
          <w:szCs w:val="21"/>
        </w:rPr>
      </w:pPr>
      <w:r w:rsidRPr="007A0655">
        <w:rPr>
          <w:sz w:val="21"/>
          <w:szCs w:val="21"/>
        </w:rPr>
        <w:t>in a good, safe and efficient manner in accordance with good practice and highest professional standards</w:t>
      </w:r>
    </w:p>
    <w:p w14:paraId="4DFC1183" w14:textId="77777777" w:rsidR="00CB27A7" w:rsidRPr="007A0655" w:rsidRDefault="00CB27A7" w:rsidP="00A43B0C">
      <w:pPr>
        <w:numPr>
          <w:ilvl w:val="0"/>
          <w:numId w:val="30"/>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A43B0C">
      <w:pPr>
        <w:numPr>
          <w:ilvl w:val="0"/>
          <w:numId w:val="30"/>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regulations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8"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4DFC1189" w14:textId="77777777" w:rsidR="006C3708" w:rsidRDefault="006C3708" w:rsidP="006C3708">
      <w:pPr>
        <w:pStyle w:val="PlainText"/>
        <w:spacing w:line="276" w:lineRule="auto"/>
        <w:ind w:left="2880" w:hanging="2738"/>
        <w:jc w:val="both"/>
        <w:rPr>
          <w:rFonts w:ascii="Arial" w:hAnsi="Arial" w:cs="Arial"/>
          <w:sz w:val="21"/>
          <w:szCs w:val="21"/>
        </w:rPr>
      </w:pPr>
    </w:p>
    <w:p w14:paraId="4DFC118A"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Legislation  </w:t>
      </w:r>
      <w:r>
        <w:rPr>
          <w:rFonts w:ascii="Arial" w:hAnsi="Arial" w:cs="Arial"/>
          <w:sz w:val="21"/>
          <w:szCs w:val="21"/>
        </w:rPr>
        <w:tab/>
      </w:r>
      <w:r w:rsidRPr="0078538B">
        <w:rPr>
          <w:rFonts w:ascii="Arial" w:hAnsi="Arial" w:cs="Arial"/>
          <w:sz w:val="21"/>
          <w:szCs w:val="21"/>
        </w:rPr>
        <w:t xml:space="preserve">means (i)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4DFC118B" w14:textId="77777777" w:rsidR="002E6958" w:rsidRDefault="002E6958" w:rsidP="006C3708">
      <w:pPr>
        <w:pStyle w:val="PlainText"/>
        <w:spacing w:line="276" w:lineRule="auto"/>
        <w:ind w:left="3402" w:hanging="3402"/>
        <w:jc w:val="both"/>
        <w:rPr>
          <w:rFonts w:ascii="Arial" w:hAnsi="Arial" w:cs="Arial"/>
          <w:sz w:val="21"/>
          <w:szCs w:val="21"/>
        </w:rPr>
      </w:pPr>
    </w:p>
    <w:p w14:paraId="4DFC118C" w14:textId="77777777" w:rsidR="002E6958" w:rsidRDefault="002E6958" w:rsidP="002E6958">
      <w:pPr>
        <w:spacing w:line="276" w:lineRule="auto"/>
        <w:ind w:left="3420" w:hanging="3420"/>
        <w:rPr>
          <w:sz w:val="21"/>
          <w:szCs w:val="21"/>
        </w:rPr>
      </w:pPr>
      <w:r>
        <w:rPr>
          <w:sz w:val="21"/>
          <w:szCs w:val="21"/>
        </w:rPr>
        <w:t>Employees</w:t>
      </w:r>
      <w:r>
        <w:rPr>
          <w:sz w:val="21"/>
          <w:szCs w:val="21"/>
        </w:rPr>
        <w:tab/>
        <w:t>means directly employed staff and agency and locum staff and any agents of the Service Provider</w:t>
      </w:r>
    </w:p>
    <w:p w14:paraId="4DFC118D" w14:textId="77777777" w:rsidR="002E6958" w:rsidRPr="00CD5C26" w:rsidRDefault="002E6958" w:rsidP="002E6958">
      <w:pPr>
        <w:spacing w:line="276" w:lineRule="auto"/>
        <w:ind w:left="3420" w:hanging="3420"/>
        <w:rPr>
          <w:sz w:val="21"/>
          <w:szCs w:val="21"/>
        </w:rPr>
      </w:pPr>
    </w:p>
    <w:p w14:paraId="4DFC118E"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4DFC118F"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war</w:t>
      </w:r>
    </w:p>
    <w:p w14:paraId="4DFC1190"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God</w:t>
      </w:r>
    </w:p>
    <w:p w14:paraId="4DFC1191" w14:textId="77777777" w:rsidR="00CB27A7" w:rsidRPr="007A0655" w:rsidRDefault="00CB27A7" w:rsidP="00C742E6">
      <w:pPr>
        <w:numPr>
          <w:ilvl w:val="1"/>
          <w:numId w:val="9"/>
        </w:numPr>
        <w:spacing w:line="276" w:lineRule="auto"/>
        <w:jc w:val="both"/>
        <w:rPr>
          <w:sz w:val="21"/>
          <w:szCs w:val="21"/>
        </w:rPr>
      </w:pPr>
      <w:r w:rsidRPr="007A0655">
        <w:rPr>
          <w:sz w:val="21"/>
          <w:szCs w:val="21"/>
        </w:rPr>
        <w:t>decrees of Government</w:t>
      </w:r>
    </w:p>
    <w:p w14:paraId="4DFC1192" w14:textId="77777777" w:rsidR="00CB27A7" w:rsidRPr="007A0655" w:rsidRDefault="00CB27A7" w:rsidP="00C742E6">
      <w:pPr>
        <w:numPr>
          <w:ilvl w:val="1"/>
          <w:numId w:val="9"/>
        </w:numPr>
        <w:spacing w:line="276" w:lineRule="auto"/>
        <w:jc w:val="both"/>
        <w:rPr>
          <w:sz w:val="21"/>
          <w:szCs w:val="21"/>
        </w:rPr>
      </w:pPr>
      <w:r w:rsidRPr="007A0655">
        <w:rPr>
          <w:sz w:val="21"/>
          <w:szCs w:val="21"/>
        </w:rPr>
        <w:t>riots</w:t>
      </w:r>
    </w:p>
    <w:p w14:paraId="4DFC1193" w14:textId="77777777" w:rsidR="00CB27A7" w:rsidRPr="007A0655" w:rsidRDefault="00CB27A7" w:rsidP="00C742E6">
      <w:pPr>
        <w:numPr>
          <w:ilvl w:val="1"/>
          <w:numId w:val="9"/>
        </w:numPr>
        <w:spacing w:line="276" w:lineRule="auto"/>
        <w:jc w:val="both"/>
        <w:rPr>
          <w:sz w:val="21"/>
          <w:szCs w:val="21"/>
        </w:rPr>
      </w:pPr>
      <w:r w:rsidRPr="007A0655">
        <w:rPr>
          <w:sz w:val="21"/>
          <w:szCs w:val="21"/>
        </w:rPr>
        <w:t>civil commotion; and</w:t>
      </w:r>
    </w:p>
    <w:p w14:paraId="4DFC1194" w14:textId="77777777" w:rsidR="00CB27A7" w:rsidRPr="007A0655" w:rsidRDefault="00CB27A7" w:rsidP="00C742E6">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arty other than any labour dispute between the Service Provider and his</w:t>
      </w:r>
      <w:r w:rsidR="0071661D">
        <w:rPr>
          <w:sz w:val="21"/>
          <w:szCs w:val="21"/>
        </w:rPr>
        <w:t xml:space="preserve"> Employees </w:t>
      </w:r>
      <w:r w:rsidRPr="007A0655">
        <w:rPr>
          <w:sz w:val="21"/>
          <w:szCs w:val="21"/>
        </w:rPr>
        <w:t>or the failure to provide the Services by any of the Ser</w:t>
      </w:r>
      <w:r w:rsidR="004F7D9F">
        <w:rPr>
          <w:sz w:val="21"/>
          <w:szCs w:val="21"/>
        </w:rPr>
        <w:t>vice Provider’s sub-contractors</w:t>
      </w:r>
    </w:p>
    <w:p w14:paraId="4DFC1197" w14:textId="77777777" w:rsidR="00CB27A7" w:rsidRPr="007A0655" w:rsidRDefault="00CB27A7" w:rsidP="00C1166B">
      <w:pPr>
        <w:spacing w:line="276" w:lineRule="auto"/>
        <w:ind w:left="3420" w:hanging="3420"/>
        <w:jc w:val="both"/>
        <w:rPr>
          <w:sz w:val="21"/>
          <w:szCs w:val="21"/>
        </w:rPr>
      </w:pPr>
    </w:p>
    <w:p w14:paraId="4DFC1198" w14:textId="77777777"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B12AA2">
        <w:rPr>
          <w:sz w:val="21"/>
          <w:szCs w:val="21"/>
        </w:rPr>
        <w:t>4</w:t>
      </w:r>
    </w:p>
    <w:p w14:paraId="4DFC1199" w14:textId="77777777" w:rsidR="006C3708" w:rsidRDefault="006C3708" w:rsidP="00C1166B">
      <w:pPr>
        <w:spacing w:line="276" w:lineRule="auto"/>
        <w:ind w:left="3420" w:hanging="3420"/>
        <w:jc w:val="both"/>
        <w:rPr>
          <w:sz w:val="21"/>
          <w:szCs w:val="21"/>
        </w:rPr>
      </w:pPr>
    </w:p>
    <w:p w14:paraId="4DFC119A" w14:textId="77777777" w:rsidR="00CB27A7" w:rsidRPr="007A0655" w:rsidRDefault="00D054E1" w:rsidP="00C1166B">
      <w:pPr>
        <w:spacing w:line="276" w:lineRule="auto"/>
        <w:ind w:left="3420" w:hanging="3420"/>
        <w:jc w:val="both"/>
        <w:rPr>
          <w:sz w:val="21"/>
          <w:szCs w:val="21"/>
        </w:rPr>
      </w:pPr>
      <w:r>
        <w:rPr>
          <w:sz w:val="21"/>
          <w:szCs w:val="21"/>
        </w:rPr>
        <w:lastRenderedPageBreak/>
        <w:t xml:space="preserve">Schedules </w:t>
      </w:r>
      <w:r>
        <w:rPr>
          <w:sz w:val="21"/>
          <w:szCs w:val="21"/>
        </w:rPr>
        <w:tab/>
        <w:t xml:space="preserve">mean the </w:t>
      </w:r>
      <w:r w:rsidR="00A43B0C">
        <w:rPr>
          <w:sz w:val="21"/>
          <w:szCs w:val="21"/>
        </w:rPr>
        <w:t>S</w:t>
      </w:r>
      <w:r w:rsidR="00CB27A7" w:rsidRPr="007A0655">
        <w:rPr>
          <w:sz w:val="21"/>
          <w:szCs w:val="21"/>
        </w:rPr>
        <w:t>chedules and appendices attached to these Conditions</w:t>
      </w:r>
    </w:p>
    <w:p w14:paraId="4DFC119B" w14:textId="77777777" w:rsidR="00CB27A7" w:rsidRPr="007A0655" w:rsidRDefault="00CB27A7" w:rsidP="00C1166B">
      <w:pPr>
        <w:spacing w:line="276" w:lineRule="auto"/>
        <w:ind w:left="3420" w:hanging="3420"/>
        <w:jc w:val="both"/>
        <w:rPr>
          <w:sz w:val="21"/>
          <w:szCs w:val="21"/>
        </w:rPr>
      </w:pPr>
    </w:p>
    <w:p w14:paraId="4DFC119C"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4DFC119D"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4DFC119E"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Pr="007A0655">
        <w:rPr>
          <w:sz w:val="21"/>
          <w:szCs w:val="21"/>
        </w:rPr>
        <w:t xml:space="preserve">and its </w:t>
      </w:r>
      <w:r w:rsidR="0071661D">
        <w:rPr>
          <w:sz w:val="21"/>
          <w:szCs w:val="21"/>
        </w:rPr>
        <w:t>Employees</w:t>
      </w:r>
      <w:r w:rsidRPr="007A0655">
        <w:rPr>
          <w:sz w:val="21"/>
          <w:szCs w:val="21"/>
        </w:rPr>
        <w:t>, agents and sub-contractors</w:t>
      </w:r>
    </w:p>
    <w:p w14:paraId="4DFC119F" w14:textId="77777777" w:rsidR="00CB27A7" w:rsidRPr="007A0655" w:rsidRDefault="00CB27A7" w:rsidP="00C1166B">
      <w:pPr>
        <w:spacing w:line="276" w:lineRule="auto"/>
        <w:ind w:left="3420" w:hanging="3420"/>
        <w:jc w:val="both"/>
        <w:rPr>
          <w:sz w:val="21"/>
          <w:szCs w:val="21"/>
        </w:rPr>
      </w:pPr>
    </w:p>
    <w:p w14:paraId="4DFC11A0" w14:textId="77777777"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B12AA2">
        <w:rPr>
          <w:sz w:val="21"/>
          <w:szCs w:val="21"/>
        </w:rPr>
        <w:t xml:space="preserve"> 3</w:t>
      </w:r>
    </w:p>
    <w:p w14:paraId="4DFC11A1" w14:textId="77777777" w:rsidR="002E6958" w:rsidRDefault="002E6958" w:rsidP="00C1166B">
      <w:pPr>
        <w:spacing w:line="276" w:lineRule="auto"/>
        <w:ind w:left="3420" w:hanging="3420"/>
        <w:jc w:val="both"/>
        <w:rPr>
          <w:sz w:val="21"/>
          <w:szCs w:val="21"/>
        </w:rPr>
      </w:pPr>
    </w:p>
    <w:p w14:paraId="4DFC11A2" w14:textId="77777777" w:rsidR="002E6958" w:rsidRPr="002E6958" w:rsidRDefault="002E6958" w:rsidP="00A43B0C">
      <w:pPr>
        <w:spacing w:line="276" w:lineRule="auto"/>
        <w:ind w:left="3420" w:hanging="3420"/>
        <w:jc w:val="both"/>
        <w:rPr>
          <w:sz w:val="21"/>
          <w:szCs w:val="21"/>
        </w:rPr>
      </w:pPr>
      <w:r w:rsidRPr="002E6958">
        <w:rPr>
          <w:sz w:val="21"/>
          <w:szCs w:val="21"/>
        </w:rPr>
        <w:t>Social Value</w:t>
      </w:r>
      <w:r w:rsidRPr="002E6958">
        <w:rPr>
          <w:sz w:val="21"/>
          <w:szCs w:val="21"/>
        </w:rPr>
        <w:tab/>
        <w:t>means measures that help to improve the economic, social and environmental well-being of the area in wh</w:t>
      </w:r>
      <w:r w:rsidR="00A43B0C">
        <w:rPr>
          <w:sz w:val="21"/>
          <w:szCs w:val="21"/>
        </w:rPr>
        <w:t>ich the Services are delivered</w:t>
      </w:r>
    </w:p>
    <w:p w14:paraId="4DFC11A3" w14:textId="77777777" w:rsidR="00DD7329" w:rsidRDefault="00DD7329" w:rsidP="00C1166B">
      <w:pPr>
        <w:spacing w:line="276" w:lineRule="auto"/>
        <w:ind w:left="3420" w:hanging="3420"/>
        <w:jc w:val="both"/>
        <w:rPr>
          <w:sz w:val="21"/>
          <w:szCs w:val="21"/>
        </w:rPr>
      </w:pPr>
    </w:p>
    <w:p w14:paraId="4DFC11A4" w14:textId="77777777"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4DFC11A5" w14:textId="77777777" w:rsidR="00CB27A7" w:rsidRPr="007A0655" w:rsidRDefault="00CB27A7" w:rsidP="00C1166B">
      <w:pPr>
        <w:spacing w:line="276" w:lineRule="auto"/>
        <w:jc w:val="both"/>
        <w:rPr>
          <w:sz w:val="21"/>
          <w:szCs w:val="21"/>
        </w:rPr>
      </w:pPr>
      <w:r w:rsidRPr="007A0655">
        <w:rPr>
          <w:sz w:val="21"/>
          <w:szCs w:val="21"/>
        </w:rPr>
        <w:t xml:space="preserve"> </w:t>
      </w: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4DFC11AA"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4DFC11AB"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4DFC11AC"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4DFC11AE" w14:textId="77777777" w:rsidR="00563209" w:rsidRPr="00563209" w:rsidRDefault="00563209" w:rsidP="00563209">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4DFC11AF" w14:textId="77777777" w:rsidR="00563209" w:rsidRDefault="00563209" w:rsidP="00C1166B">
      <w:pPr>
        <w:spacing w:line="276" w:lineRule="auto"/>
        <w:jc w:val="both"/>
        <w:rPr>
          <w:b/>
          <w:sz w:val="21"/>
          <w:szCs w:val="21"/>
        </w:rPr>
      </w:pPr>
    </w:p>
    <w:p w14:paraId="4DFC11B2" w14:textId="77777777"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14:paraId="4DFC11B3" w14:textId="47EB4DFF" w:rsidR="00CB27A7"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Contract Term (‘Term’) is the period </w:t>
      </w:r>
      <w:r w:rsidR="00CB27A7" w:rsidRPr="007A0655">
        <w:rPr>
          <w:rFonts w:ascii="Arial" w:hAnsi="Arial" w:cs="Arial"/>
          <w:sz w:val="21"/>
          <w:szCs w:val="21"/>
        </w:rPr>
        <w:t>from</w:t>
      </w:r>
      <w:r w:rsidR="00426103">
        <w:rPr>
          <w:rFonts w:ascii="Arial" w:hAnsi="Arial" w:cs="Arial"/>
          <w:sz w:val="21"/>
          <w:szCs w:val="21"/>
        </w:rPr>
        <w:t xml:space="preserve"> </w:t>
      </w:r>
      <w:r w:rsidR="00B40F49">
        <w:rPr>
          <w:rFonts w:ascii="Arial" w:hAnsi="Arial" w:cs="Arial"/>
          <w:sz w:val="21"/>
          <w:szCs w:val="21"/>
        </w:rPr>
        <w:t>20 April 2020 to 19 April 2021</w:t>
      </w:r>
      <w:r w:rsidR="00CB27A7" w:rsidRPr="007A0655">
        <w:rPr>
          <w:rFonts w:ascii="Arial" w:hAnsi="Arial" w:cs="Arial"/>
          <w:sz w:val="21"/>
          <w:szCs w:val="21"/>
        </w:rPr>
        <w:t xml:space="preserve"> unless</w:t>
      </w:r>
      <w:r w:rsidR="00BC65B2">
        <w:rPr>
          <w:rFonts w:ascii="Arial" w:hAnsi="Arial" w:cs="Arial"/>
          <w:sz w:val="21"/>
          <w:szCs w:val="21"/>
        </w:rPr>
        <w:t xml:space="preserve"> either</w:t>
      </w:r>
      <w:r w:rsidR="00CB27A7" w:rsidRPr="007A0655">
        <w:rPr>
          <w:rFonts w:ascii="Arial" w:hAnsi="Arial" w:cs="Arial"/>
          <w:sz w:val="21"/>
          <w:szCs w:val="21"/>
        </w:rPr>
        <w:t xml:space="preserve"> terminated in </w:t>
      </w:r>
      <w:r w:rsidR="00CB27A7">
        <w:rPr>
          <w:rFonts w:ascii="Arial" w:hAnsi="Arial" w:cs="Arial"/>
          <w:sz w:val="21"/>
          <w:szCs w:val="21"/>
        </w:rPr>
        <w:t xml:space="preserve">accordance with </w:t>
      </w:r>
      <w:r w:rsidR="00FE2754">
        <w:rPr>
          <w:rFonts w:ascii="Arial" w:hAnsi="Arial" w:cs="Arial"/>
          <w:sz w:val="21"/>
          <w:szCs w:val="21"/>
        </w:rPr>
        <w:t>Clause 3</w:t>
      </w:r>
      <w:r w:rsidR="002B69A2">
        <w:rPr>
          <w:rFonts w:ascii="Arial" w:hAnsi="Arial" w:cs="Arial"/>
          <w:sz w:val="21"/>
          <w:szCs w:val="21"/>
        </w:rPr>
        <w:t>.3</w:t>
      </w:r>
      <w:r w:rsidR="00FE2754">
        <w:rPr>
          <w:rFonts w:ascii="Arial" w:hAnsi="Arial" w:cs="Arial"/>
          <w:sz w:val="21"/>
          <w:szCs w:val="21"/>
        </w:rPr>
        <w:t xml:space="preserve"> or </w:t>
      </w:r>
      <w:r w:rsidR="00CB27A7">
        <w:rPr>
          <w:rFonts w:ascii="Arial" w:hAnsi="Arial" w:cs="Arial"/>
          <w:sz w:val="21"/>
          <w:szCs w:val="21"/>
        </w:rPr>
        <w:t>C</w:t>
      </w:r>
      <w:r w:rsidR="00413A6E">
        <w:rPr>
          <w:rFonts w:ascii="Arial" w:hAnsi="Arial" w:cs="Arial"/>
          <w:sz w:val="21"/>
          <w:szCs w:val="21"/>
        </w:rPr>
        <w:t>lause</w:t>
      </w:r>
      <w:r w:rsidR="00CB27A7">
        <w:rPr>
          <w:rFonts w:ascii="Arial" w:hAnsi="Arial" w:cs="Arial"/>
          <w:sz w:val="21"/>
          <w:szCs w:val="21"/>
        </w:rPr>
        <w:t xml:space="preserve"> </w:t>
      </w:r>
      <w:r w:rsidR="004C5E4C">
        <w:rPr>
          <w:rFonts w:ascii="Arial" w:hAnsi="Arial" w:cs="Arial"/>
          <w:sz w:val="21"/>
          <w:szCs w:val="21"/>
        </w:rPr>
        <w:t>1</w:t>
      </w:r>
      <w:r w:rsidR="00511BDA">
        <w:rPr>
          <w:rFonts w:ascii="Arial" w:hAnsi="Arial" w:cs="Arial"/>
          <w:sz w:val="21"/>
          <w:szCs w:val="21"/>
        </w:rPr>
        <w:t>6</w:t>
      </w:r>
      <w:r w:rsidR="004C5E4C">
        <w:rPr>
          <w:rFonts w:ascii="Arial" w:hAnsi="Arial" w:cs="Arial"/>
          <w:sz w:val="21"/>
          <w:szCs w:val="21"/>
        </w:rPr>
        <w:t xml:space="preserve"> (Termination)</w:t>
      </w:r>
      <w:r w:rsidR="00CB27A7" w:rsidRPr="007A0655">
        <w:rPr>
          <w:rFonts w:ascii="Arial" w:hAnsi="Arial" w:cs="Arial"/>
          <w:sz w:val="21"/>
          <w:szCs w:val="21"/>
        </w:rPr>
        <w:t xml:space="preserve"> of this </w:t>
      </w:r>
      <w:r w:rsidR="00C65631">
        <w:rPr>
          <w:rFonts w:ascii="Arial" w:hAnsi="Arial" w:cs="Arial"/>
          <w:sz w:val="21"/>
          <w:szCs w:val="21"/>
        </w:rPr>
        <w:t>Contrac</w:t>
      </w:r>
      <w:r w:rsidR="00BC65B2">
        <w:rPr>
          <w:rFonts w:ascii="Arial" w:hAnsi="Arial" w:cs="Arial"/>
          <w:sz w:val="21"/>
          <w:szCs w:val="21"/>
        </w:rPr>
        <w:t>t or extended by agreement</w:t>
      </w:r>
      <w:r w:rsidR="00CB27A7" w:rsidRPr="007A0655">
        <w:rPr>
          <w:rFonts w:ascii="Arial" w:hAnsi="Arial" w:cs="Arial"/>
          <w:sz w:val="21"/>
          <w:szCs w:val="21"/>
        </w:rPr>
        <w:t xml:space="preserve">.  </w:t>
      </w:r>
    </w:p>
    <w:p w14:paraId="4DFC11B4"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119FDEC4" w14:textId="2AF02592" w:rsidR="00770BF6" w:rsidRDefault="002B69A2" w:rsidP="000F0916">
      <w:pPr>
        <w:numPr>
          <w:ilvl w:val="1"/>
          <w:numId w:val="3"/>
        </w:numPr>
        <w:spacing w:after="240" w:line="276" w:lineRule="auto"/>
        <w:jc w:val="both"/>
        <w:rPr>
          <w:sz w:val="21"/>
          <w:szCs w:val="21"/>
        </w:rPr>
      </w:pPr>
      <w:r>
        <w:rPr>
          <w:sz w:val="21"/>
          <w:szCs w:val="21"/>
        </w:rPr>
        <w:t xml:space="preserve">The Parties may extend the Contract </w:t>
      </w:r>
      <w:r w:rsidR="00770BF6">
        <w:rPr>
          <w:sz w:val="21"/>
          <w:szCs w:val="21"/>
        </w:rPr>
        <w:t xml:space="preserve">Term </w:t>
      </w:r>
      <w:r>
        <w:rPr>
          <w:sz w:val="21"/>
          <w:szCs w:val="21"/>
        </w:rPr>
        <w:t xml:space="preserve">by </w:t>
      </w:r>
      <w:r w:rsidR="00770BF6">
        <w:rPr>
          <w:sz w:val="21"/>
          <w:szCs w:val="21"/>
        </w:rPr>
        <w:t xml:space="preserve">one year by agreement. </w:t>
      </w:r>
    </w:p>
    <w:p w14:paraId="4DFC11B5" w14:textId="1E17C9A7" w:rsidR="00235773" w:rsidRPr="00235773" w:rsidRDefault="00235773" w:rsidP="00C1166B">
      <w:pPr>
        <w:numPr>
          <w:ilvl w:val="1"/>
          <w:numId w:val="3"/>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w:t>
      </w:r>
      <w:r w:rsidR="00133F6E">
        <w:rPr>
          <w:sz w:val="21"/>
          <w:szCs w:val="21"/>
        </w:rPr>
        <w:lastRenderedPageBreak/>
        <w:t>Authorised Officer, apply</w:t>
      </w:r>
      <w:r>
        <w:rPr>
          <w:sz w:val="21"/>
          <w:szCs w:val="21"/>
        </w:rPr>
        <w:t xml:space="preserve"> to this Contract. In such circumstances the Council may give reasonable notice</w:t>
      </w:r>
      <w:r w:rsidR="00063675">
        <w:rPr>
          <w:sz w:val="21"/>
          <w:szCs w:val="21"/>
        </w:rPr>
        <w:t xml:space="preserve"> of termination</w:t>
      </w:r>
      <w:r>
        <w:rPr>
          <w:sz w:val="21"/>
          <w:szCs w:val="21"/>
        </w:rPr>
        <w:t xml:space="preserv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4DFC11B6" w14:textId="77777777" w:rsidR="00CB27A7" w:rsidRDefault="00CB27A7" w:rsidP="00C1166B">
      <w:pPr>
        <w:spacing w:line="276" w:lineRule="auto"/>
        <w:jc w:val="both"/>
        <w:rPr>
          <w:sz w:val="21"/>
          <w:szCs w:val="21"/>
        </w:rPr>
      </w:pPr>
    </w:p>
    <w:p w14:paraId="4DFC11B7" w14:textId="77777777" w:rsidR="00CB27A7" w:rsidRPr="007A0655" w:rsidRDefault="00CB27A7" w:rsidP="00C1166B">
      <w:pPr>
        <w:numPr>
          <w:ilvl w:val="1"/>
          <w:numId w:val="3"/>
        </w:numPr>
        <w:spacing w:line="276" w:lineRule="auto"/>
        <w:jc w:val="both"/>
        <w:rPr>
          <w:sz w:val="21"/>
          <w:szCs w:val="21"/>
        </w:rPr>
      </w:pPr>
      <w:r w:rsidRPr="00F34D26">
        <w:rPr>
          <w:sz w:val="21"/>
          <w:szCs w:val="21"/>
        </w:rPr>
        <w:t xml:space="preserve">This Contract does not constitute an exclusive agreement between the </w:t>
      </w:r>
      <w:r w:rsidR="00063675">
        <w:rPr>
          <w:sz w:val="21"/>
          <w:szCs w:val="21"/>
        </w:rPr>
        <w:t>P</w:t>
      </w:r>
      <w:r w:rsidRPr="00F34D26">
        <w:rPr>
          <w:sz w:val="21"/>
          <w:szCs w:val="21"/>
        </w:rPr>
        <w:t>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4DFC11B8" w14:textId="77777777" w:rsidR="00CB27A7" w:rsidRPr="007A0655" w:rsidRDefault="00CB27A7" w:rsidP="00C1166B">
      <w:pPr>
        <w:spacing w:line="276" w:lineRule="auto"/>
        <w:jc w:val="both"/>
        <w:rPr>
          <w:b/>
          <w:sz w:val="21"/>
          <w:szCs w:val="21"/>
        </w:rPr>
      </w:pPr>
    </w:p>
    <w:p w14:paraId="4DFC11B9" w14:textId="77777777" w:rsidR="00CB27A7" w:rsidRPr="007A0655" w:rsidRDefault="008B695C" w:rsidP="00C1166B">
      <w:pPr>
        <w:numPr>
          <w:ilvl w:val="0"/>
          <w:numId w:val="3"/>
        </w:numPr>
        <w:spacing w:line="276" w:lineRule="auto"/>
        <w:jc w:val="both"/>
        <w:rPr>
          <w:b/>
          <w:sz w:val="21"/>
          <w:szCs w:val="21"/>
        </w:rPr>
      </w:pPr>
      <w:r>
        <w:rPr>
          <w:b/>
          <w:sz w:val="21"/>
          <w:szCs w:val="21"/>
        </w:rPr>
        <w:t>The Service Provider's O</w:t>
      </w:r>
      <w:r w:rsidR="00CB27A7" w:rsidRPr="007A0655">
        <w:rPr>
          <w:b/>
          <w:sz w:val="21"/>
          <w:szCs w:val="21"/>
        </w:rPr>
        <w:t>bligations</w:t>
      </w:r>
    </w:p>
    <w:p w14:paraId="4DFC11BA" w14:textId="77777777"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4DFC11BB" w14:textId="77777777" w:rsidR="00CB27A7" w:rsidRPr="007A0655" w:rsidRDefault="00CB27A7" w:rsidP="00C1166B">
      <w:pPr>
        <w:spacing w:line="276" w:lineRule="auto"/>
        <w:jc w:val="both"/>
        <w:rPr>
          <w:b/>
          <w:sz w:val="21"/>
          <w:szCs w:val="21"/>
        </w:rPr>
      </w:pPr>
      <w:r w:rsidRPr="007A0655">
        <w:rPr>
          <w:sz w:val="21"/>
          <w:szCs w:val="21"/>
        </w:rPr>
        <w:t xml:space="preserve">       </w:t>
      </w:r>
    </w:p>
    <w:p w14:paraId="4DFC11BC" w14:textId="77777777"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A43B0C">
        <w:rPr>
          <w:sz w:val="21"/>
          <w:szCs w:val="21"/>
        </w:rPr>
        <w:t>s</w:t>
      </w:r>
      <w:r w:rsidR="00063675">
        <w:rPr>
          <w:sz w:val="21"/>
          <w:szCs w:val="21"/>
        </w:rPr>
        <w:t>.</w:t>
      </w:r>
    </w:p>
    <w:p w14:paraId="4DFC11BD" w14:textId="77777777" w:rsidR="00CB27A7" w:rsidRPr="007A0655" w:rsidRDefault="00CB27A7" w:rsidP="00C1166B">
      <w:pPr>
        <w:spacing w:line="276" w:lineRule="auto"/>
        <w:jc w:val="both"/>
        <w:rPr>
          <w:sz w:val="21"/>
          <w:szCs w:val="21"/>
        </w:rPr>
      </w:pPr>
      <w:r w:rsidRPr="007A0655">
        <w:rPr>
          <w:sz w:val="21"/>
          <w:szCs w:val="21"/>
        </w:rPr>
        <w:t xml:space="preserve">        </w:t>
      </w:r>
    </w:p>
    <w:p w14:paraId="4DFC11BE" w14:textId="77777777"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 xml:space="preserve">The Service Provider shall at all times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Orders or rules of law pertaining to health and safety. The Service Provider shall also ensure the health and safety of members of the public, the Council's </w:t>
      </w:r>
      <w:r w:rsidR="00063675">
        <w:rPr>
          <w:sz w:val="21"/>
          <w:szCs w:val="21"/>
        </w:rPr>
        <w:t>employees</w:t>
      </w:r>
      <w:r w:rsidRPr="007A0655">
        <w:rPr>
          <w:sz w:val="21"/>
          <w:szCs w:val="21"/>
        </w:rPr>
        <w:t>, agents and contractors</w:t>
      </w:r>
      <w:r w:rsidR="00FD3F7F">
        <w:rPr>
          <w:sz w:val="21"/>
          <w:szCs w:val="21"/>
        </w:rPr>
        <w:t>.</w:t>
      </w:r>
    </w:p>
    <w:p w14:paraId="4DFC11BF" w14:textId="77777777" w:rsidR="00CB27A7" w:rsidRPr="007A0655" w:rsidRDefault="00CB27A7" w:rsidP="00C1166B">
      <w:pPr>
        <w:spacing w:line="276" w:lineRule="auto"/>
        <w:jc w:val="both"/>
        <w:rPr>
          <w:sz w:val="21"/>
          <w:szCs w:val="21"/>
        </w:rPr>
      </w:pPr>
    </w:p>
    <w:p w14:paraId="4DFC11C0" w14:textId="77777777"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The Service Provider hereby grants to the Council a royalty-free licence in perpetuity to use and reproduce 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 If requested by the Council</w:t>
      </w:r>
      <w:r w:rsidR="006206C7" w:rsidRPr="006206C7">
        <w:rPr>
          <w:rFonts w:cs="Arial"/>
          <w:b w:val="0"/>
          <w:sz w:val="21"/>
          <w:szCs w:val="21"/>
        </w:rPr>
        <w:t xml:space="preserve"> the Service Provider shall deliver to the Council all documents produced under the Contract. The Service Provider shall be entitled to retain a copy of all the documents as required by its insurers. The Service Provider shall indemnify the Council against all costs and damages associated with infringements of intellectual property rights in relation to the Services provided by the Service Provider. </w:t>
      </w:r>
    </w:p>
    <w:p w14:paraId="4DFC11C1" w14:textId="77777777" w:rsidR="006206C7" w:rsidRDefault="006206C7" w:rsidP="00C1166B">
      <w:pPr>
        <w:pStyle w:val="Default"/>
        <w:spacing w:line="276" w:lineRule="auto"/>
        <w:jc w:val="both"/>
      </w:pPr>
    </w:p>
    <w:p w14:paraId="4DFC11C2" w14:textId="77777777" w:rsidR="00CB27A7" w:rsidRDefault="00CB27A7" w:rsidP="00C1166B">
      <w:pPr>
        <w:spacing w:line="276" w:lineRule="auto"/>
        <w:ind w:left="720" w:hanging="720"/>
        <w:jc w:val="both"/>
        <w:rPr>
          <w:sz w:val="21"/>
          <w:szCs w:val="21"/>
        </w:rPr>
      </w:pPr>
      <w:r w:rsidRPr="007A0655">
        <w:rPr>
          <w:sz w:val="21"/>
          <w:szCs w:val="21"/>
        </w:rPr>
        <w:t>4.</w:t>
      </w:r>
      <w:r w:rsidR="006206C7">
        <w:rPr>
          <w:sz w:val="21"/>
          <w:szCs w:val="21"/>
        </w:rPr>
        <w:t>5</w:t>
      </w:r>
      <w:r w:rsidRPr="007A0655">
        <w:rPr>
          <w:sz w:val="21"/>
          <w:szCs w:val="21"/>
        </w:rPr>
        <w:tab/>
        <w:t xml:space="preserve">The Service Provider shall, at all times during the Term, assign to the Services the sufficient, qualified and experienced </w:t>
      </w:r>
      <w:r w:rsidR="00A43B0C">
        <w:rPr>
          <w:sz w:val="21"/>
          <w:szCs w:val="21"/>
        </w:rPr>
        <w:t>Employees</w:t>
      </w:r>
      <w:r w:rsidRPr="007A0655">
        <w:rPr>
          <w:sz w:val="21"/>
          <w:szCs w:val="21"/>
        </w:rPr>
        <w:t xml:space="preserve"> and agents to ensure that the Services are provided in accordance with the Contract Standard. </w:t>
      </w:r>
    </w:p>
    <w:p w14:paraId="4DFC11C3" w14:textId="77777777" w:rsidR="004A62EB" w:rsidRDefault="004A62EB" w:rsidP="00C1166B">
      <w:pPr>
        <w:spacing w:line="276" w:lineRule="auto"/>
        <w:ind w:left="720" w:hanging="720"/>
        <w:jc w:val="both"/>
        <w:rPr>
          <w:sz w:val="21"/>
          <w:szCs w:val="21"/>
        </w:rPr>
      </w:pPr>
    </w:p>
    <w:p w14:paraId="4DFC11C4" w14:textId="77777777"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14:paraId="4DFC11C5" w14:textId="77777777" w:rsidR="004A62EB" w:rsidRPr="0078326D" w:rsidRDefault="004A62EB" w:rsidP="00C1166B">
      <w:pPr>
        <w:spacing w:line="276" w:lineRule="auto"/>
        <w:ind w:left="709" w:hanging="709"/>
        <w:jc w:val="both"/>
        <w:rPr>
          <w:sz w:val="21"/>
          <w:szCs w:val="21"/>
        </w:rPr>
      </w:pPr>
    </w:p>
    <w:p w14:paraId="4DFC11C6" w14:textId="77777777"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 xml:space="preserve">The Service Provider shall as may be necessary or desirable co-operate, liaise with </w:t>
      </w:r>
      <w:r w:rsidRPr="007A0655">
        <w:rPr>
          <w:rFonts w:ascii="Arial" w:hAnsi="Arial" w:cs="Arial"/>
          <w:sz w:val="21"/>
          <w:szCs w:val="21"/>
        </w:rPr>
        <w:lastRenderedPageBreak/>
        <w:t>and co-ordinate its activities with those of any</w:t>
      </w:r>
      <w:r w:rsidR="00FD3F7F">
        <w:rPr>
          <w:rFonts w:ascii="Arial" w:hAnsi="Arial" w:cs="Arial"/>
          <w:sz w:val="21"/>
          <w:szCs w:val="21"/>
        </w:rPr>
        <w:t xml:space="preserve"> other Service Provider or sub-c</w:t>
      </w:r>
      <w:r w:rsidRPr="007A0655">
        <w:rPr>
          <w:rFonts w:ascii="Arial" w:hAnsi="Arial" w:cs="Arial"/>
          <w:sz w:val="21"/>
          <w:szCs w:val="21"/>
        </w:rPr>
        <w:t xml:space="preserve">ontractor employed directly or indirectly by the Council and shall provide the Services in harmony with and at no detriment to any other service provided by or on behalf of or to the Council.  </w:t>
      </w:r>
    </w:p>
    <w:p w14:paraId="4DFC11C7"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p>
    <w:p w14:paraId="4DFC11C8"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4.8</w:t>
      </w:r>
      <w:r>
        <w:rPr>
          <w:rFonts w:ascii="Arial" w:hAnsi="Arial" w:cs="Arial"/>
          <w:sz w:val="21"/>
          <w:szCs w:val="21"/>
        </w:rPr>
        <w:tab/>
      </w:r>
      <w:r w:rsidRPr="00561F45">
        <w:rPr>
          <w:rFonts w:ascii="Arial" w:hAnsi="Arial" w:cs="Arial"/>
          <w:sz w:val="21"/>
          <w:szCs w:val="21"/>
        </w:rPr>
        <w:t xml:space="preserve">The Service Provider </w:t>
      </w:r>
      <w:r w:rsidR="00511BDA">
        <w:rPr>
          <w:rFonts w:ascii="Arial" w:hAnsi="Arial" w:cs="Arial"/>
          <w:sz w:val="21"/>
          <w:szCs w:val="21"/>
        </w:rPr>
        <w:t xml:space="preserve">shall at its own expense </w:t>
      </w:r>
      <w:r w:rsidRPr="00561F45">
        <w:rPr>
          <w:rFonts w:ascii="Arial" w:hAnsi="Arial" w:cs="Arial"/>
          <w:sz w:val="21"/>
          <w:szCs w:val="21"/>
        </w:rPr>
        <w:t>assist and co-operate with the Council and its partners in any general audit made under the Local Government Act 1999 and the Local Government and Public Involvement in Health Act 2007.</w:t>
      </w:r>
    </w:p>
    <w:p w14:paraId="4DFC11C9" w14:textId="77777777"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14:paraId="4DFC11CA" w14:textId="6F250A59"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561F45">
        <w:rPr>
          <w:rFonts w:ascii="Arial" w:hAnsi="Arial" w:cs="Arial"/>
          <w:sz w:val="21"/>
          <w:szCs w:val="21"/>
        </w:rPr>
        <w:t>9</w:t>
      </w:r>
      <w:r w:rsidR="006206C7">
        <w:rPr>
          <w:rFonts w:ascii="Arial" w:hAnsi="Arial" w:cs="Arial"/>
          <w:sz w:val="21"/>
          <w:szCs w:val="21"/>
        </w:rPr>
        <w:tab/>
      </w:r>
      <w:r w:rsidRPr="007A0655">
        <w:rPr>
          <w:rFonts w:ascii="Arial" w:hAnsi="Arial" w:cs="Arial"/>
          <w:sz w:val="21"/>
          <w:szCs w:val="21"/>
        </w:rPr>
        <w:t>The Service Provider, upon the formation of the Contract and at all times throughout the Contract Term, warrants and represents to and undertakes with the Coun</w:t>
      </w:r>
      <w:r w:rsidR="00723BBC">
        <w:rPr>
          <w:rFonts w:ascii="Arial" w:hAnsi="Arial" w:cs="Arial"/>
          <w:sz w:val="21"/>
          <w:szCs w:val="21"/>
        </w:rPr>
        <w:t>cil in the terms set out in its proposal</w:t>
      </w:r>
      <w:r w:rsidR="00770BF6">
        <w:rPr>
          <w:rFonts w:ascii="Arial" w:hAnsi="Arial" w:cs="Arial"/>
          <w:sz w:val="21"/>
          <w:szCs w:val="21"/>
        </w:rPr>
        <w:t xml:space="preserve">. </w:t>
      </w:r>
    </w:p>
    <w:p w14:paraId="4DFC11CB"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1CC"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4DFC11CD"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14:paraId="4DFC11CE"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1CF"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14:paraId="4DFC11D0" w14:textId="77777777" w:rsidR="00CB27A7" w:rsidRDefault="00CB27A7" w:rsidP="00C1166B">
      <w:pPr>
        <w:spacing w:line="276" w:lineRule="auto"/>
        <w:jc w:val="both"/>
        <w:rPr>
          <w:b/>
          <w:sz w:val="21"/>
          <w:szCs w:val="21"/>
        </w:rPr>
      </w:pPr>
    </w:p>
    <w:p w14:paraId="4DFC11D1"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77777777"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4</w:t>
      </w:r>
      <w:r>
        <w:rPr>
          <w:sz w:val="21"/>
          <w:szCs w:val="21"/>
        </w:rPr>
        <w:t>.</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C742E6">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5" w14:textId="77777777" w:rsidR="00235773" w:rsidRDefault="00235773" w:rsidP="00C1166B">
      <w:pPr>
        <w:pStyle w:val="ListParagraph"/>
        <w:ind w:left="360"/>
        <w:jc w:val="both"/>
        <w:rPr>
          <w:sz w:val="21"/>
          <w:szCs w:val="21"/>
        </w:rPr>
      </w:pPr>
    </w:p>
    <w:p w14:paraId="4DFC11D6" w14:textId="77777777" w:rsidR="00CB27A7" w:rsidRPr="00B20B6B" w:rsidRDefault="00CB27A7" w:rsidP="00C742E6">
      <w:pPr>
        <w:pStyle w:val="ListParagraph"/>
        <w:numPr>
          <w:ilvl w:val="1"/>
          <w:numId w:val="8"/>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3</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A"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4DFC11DB" w14:textId="2774636D" w:rsidR="00CB27A7"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w:t>
      </w:r>
      <w:r w:rsidR="00456ADD">
        <w:rPr>
          <w:rFonts w:ascii="Arial" w:hAnsi="Arial" w:cs="Arial"/>
          <w:sz w:val="21"/>
          <w:szCs w:val="21"/>
        </w:rPr>
        <w:t>icer shall have power to issue I</w:t>
      </w:r>
      <w:r w:rsidRPr="007A0655">
        <w:rPr>
          <w:rFonts w:ascii="Arial" w:hAnsi="Arial" w:cs="Arial"/>
          <w:sz w:val="21"/>
          <w:szCs w:val="21"/>
        </w:rPr>
        <w:t>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14:paraId="371721B8" w14:textId="0D755083" w:rsidR="00836850" w:rsidRDefault="00836850" w:rsidP="00C1166B">
      <w:pPr>
        <w:pStyle w:val="PlainText"/>
        <w:spacing w:line="276" w:lineRule="auto"/>
        <w:ind w:left="720" w:hanging="720"/>
        <w:jc w:val="both"/>
        <w:rPr>
          <w:rFonts w:ascii="Arial" w:hAnsi="Arial" w:cs="Arial"/>
          <w:sz w:val="21"/>
          <w:szCs w:val="21"/>
        </w:rPr>
      </w:pPr>
    </w:p>
    <w:p w14:paraId="689E5BB3" w14:textId="1E30BF04" w:rsidR="00836850" w:rsidRDefault="00836850" w:rsidP="00C1166B">
      <w:pPr>
        <w:pStyle w:val="PlainText"/>
        <w:spacing w:line="276" w:lineRule="auto"/>
        <w:ind w:left="720" w:hanging="720"/>
        <w:jc w:val="both"/>
        <w:rPr>
          <w:rFonts w:ascii="Arial" w:hAnsi="Arial" w:cs="Arial"/>
          <w:sz w:val="21"/>
          <w:szCs w:val="21"/>
        </w:rPr>
      </w:pPr>
    </w:p>
    <w:p w14:paraId="4F1CBFE3" w14:textId="77777777" w:rsidR="00836850" w:rsidRDefault="00836850" w:rsidP="00C1166B">
      <w:pPr>
        <w:pStyle w:val="PlainText"/>
        <w:spacing w:line="276" w:lineRule="auto"/>
        <w:ind w:left="720" w:hanging="720"/>
        <w:jc w:val="both"/>
        <w:rPr>
          <w:rFonts w:ascii="Arial" w:hAnsi="Arial" w:cs="Arial"/>
          <w:sz w:val="21"/>
          <w:szCs w:val="21"/>
        </w:rPr>
      </w:pPr>
    </w:p>
    <w:p w14:paraId="4DFC11DC" w14:textId="77777777" w:rsidR="008F0E74" w:rsidRDefault="008F0E74" w:rsidP="002E30B6">
      <w:pPr>
        <w:ind w:left="720" w:hanging="720"/>
        <w:jc w:val="both"/>
        <w:rPr>
          <w:b/>
          <w:sz w:val="21"/>
          <w:szCs w:val="21"/>
        </w:rPr>
      </w:pPr>
    </w:p>
    <w:p w14:paraId="4DFC11DD"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Best Value and Risk Management</w:t>
      </w:r>
    </w:p>
    <w:p w14:paraId="4DFC11DE" w14:textId="77777777" w:rsidR="002E30B6" w:rsidRDefault="002E30B6" w:rsidP="002E30B6">
      <w:pPr>
        <w:ind w:left="720" w:hanging="720"/>
        <w:jc w:val="both"/>
        <w:rPr>
          <w:sz w:val="21"/>
          <w:szCs w:val="21"/>
        </w:rPr>
      </w:pPr>
    </w:p>
    <w:p w14:paraId="4DFC11E1" w14:textId="49387254" w:rsidR="00324774"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2E30B6">
        <w:rPr>
          <w:rFonts w:ascii="Arial" w:hAnsi="Arial" w:cs="Arial"/>
          <w:sz w:val="21"/>
          <w:szCs w:val="21"/>
        </w:rPr>
        <w:t xml:space="preserve">The Service Provider </w:t>
      </w:r>
      <w:r w:rsidR="00770BF6">
        <w:rPr>
          <w:rFonts w:ascii="Arial" w:hAnsi="Arial" w:cs="Arial"/>
          <w:sz w:val="21"/>
          <w:szCs w:val="21"/>
        </w:rPr>
        <w:t>shall</w:t>
      </w:r>
      <w:r w:rsidR="00324774" w:rsidRPr="002E30B6">
        <w:rPr>
          <w:rFonts w:ascii="Arial" w:hAnsi="Arial" w:cs="Arial"/>
          <w:sz w:val="21"/>
          <w:szCs w:val="21"/>
        </w:rPr>
        <w:t xml:space="preserve"> assist the Council in respect of combatting fraud and corrupti</w:t>
      </w:r>
      <w:r w:rsidR="00324774">
        <w:rPr>
          <w:rFonts w:ascii="Arial" w:hAnsi="Arial" w:cs="Arial"/>
          <w:sz w:val="21"/>
          <w:szCs w:val="21"/>
        </w:rPr>
        <w:t>on perpetuated by E</w:t>
      </w:r>
      <w:r w:rsidR="00324774" w:rsidRPr="002E30B6">
        <w:rPr>
          <w:rFonts w:ascii="Arial" w:hAnsi="Arial" w:cs="Arial"/>
          <w:sz w:val="21"/>
          <w:szCs w:val="21"/>
        </w:rPr>
        <w:t xml:space="preserve">mployees abusing their position and by others who may attempt to obtain the Council’s assets or services to which they are not entitled. If the </w:t>
      </w:r>
      <w:r w:rsidR="00324774">
        <w:rPr>
          <w:rFonts w:ascii="Arial" w:hAnsi="Arial" w:cs="Arial"/>
          <w:sz w:val="21"/>
          <w:szCs w:val="21"/>
        </w:rPr>
        <w:t>Service Provider</w:t>
      </w:r>
      <w:r w:rsidR="00324774" w:rsidRPr="002E30B6">
        <w:rPr>
          <w:rFonts w:ascii="Arial" w:hAnsi="Arial" w:cs="Arial"/>
          <w:sz w:val="21"/>
          <w:szCs w:val="21"/>
        </w:rPr>
        <w:t xml:space="preserve"> ha</w:t>
      </w:r>
      <w:r w:rsidR="00324774">
        <w:rPr>
          <w:rFonts w:ascii="Arial" w:hAnsi="Arial" w:cs="Arial"/>
          <w:sz w:val="21"/>
          <w:szCs w:val="21"/>
        </w:rPr>
        <w:t>s any suspicions in this regard he</w:t>
      </w:r>
      <w:r w:rsidR="00324774" w:rsidRPr="00A06736">
        <w:rPr>
          <w:rFonts w:ascii="Arial" w:hAnsi="Arial" w:cs="Arial"/>
          <w:sz w:val="21"/>
          <w:szCs w:val="21"/>
        </w:rPr>
        <w:t xml:space="preserve"> should seek advice from the Head of Internal Audit and Counter Fraud, Civic Centre, 6 Brixton Hill London SW2 1EG.  </w:t>
      </w:r>
    </w:p>
    <w:p w14:paraId="4DFC11E2" w14:textId="77777777" w:rsidR="00324774" w:rsidRDefault="00324774" w:rsidP="002E30B6">
      <w:pPr>
        <w:pStyle w:val="PlainText"/>
        <w:spacing w:line="276" w:lineRule="auto"/>
        <w:ind w:left="720" w:hanging="720"/>
        <w:jc w:val="both"/>
        <w:rPr>
          <w:rFonts w:ascii="Arial" w:hAnsi="Arial" w:cs="Arial"/>
          <w:sz w:val="21"/>
          <w:szCs w:val="21"/>
        </w:rPr>
      </w:pPr>
    </w:p>
    <w:p w14:paraId="4DFC11E3" w14:textId="71512848"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770BF6">
        <w:rPr>
          <w:rFonts w:ascii="Arial" w:hAnsi="Arial" w:cs="Arial"/>
          <w:sz w:val="21"/>
          <w:szCs w:val="21"/>
        </w:rPr>
        <w:t>2</w:t>
      </w:r>
      <w:r>
        <w:rPr>
          <w:rFonts w:ascii="Arial" w:hAnsi="Arial" w:cs="Arial"/>
          <w:sz w:val="21"/>
          <w:szCs w:val="21"/>
        </w:rPr>
        <w:tab/>
      </w:r>
      <w:r w:rsidRPr="002E30B6">
        <w:rPr>
          <w:rFonts w:ascii="Arial" w:hAnsi="Arial" w:cs="Arial"/>
          <w:sz w:val="21"/>
          <w:szCs w:val="21"/>
        </w:rPr>
        <w:t xml:space="preserve">The Service Provider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4DFC11E6" w14:textId="77777777" w:rsidR="00324774" w:rsidRDefault="00324774" w:rsidP="002E30B6">
      <w:pPr>
        <w:pStyle w:val="PlainText"/>
        <w:spacing w:line="276" w:lineRule="auto"/>
        <w:ind w:left="720" w:hanging="720"/>
        <w:jc w:val="both"/>
        <w:rPr>
          <w:rFonts w:ascii="Arial" w:hAnsi="Arial" w:cs="Arial"/>
          <w:sz w:val="21"/>
          <w:szCs w:val="21"/>
        </w:rPr>
      </w:pPr>
    </w:p>
    <w:p w14:paraId="4DFC11E7" w14:textId="264A88A0" w:rsidR="00324774" w:rsidRDefault="000517AC"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B17448">
        <w:rPr>
          <w:rFonts w:ascii="Arial" w:hAnsi="Arial" w:cs="Arial"/>
          <w:sz w:val="21"/>
          <w:szCs w:val="21"/>
        </w:rPr>
        <w:t>3</w:t>
      </w:r>
      <w:r w:rsidR="00324774">
        <w:rPr>
          <w:rFonts w:ascii="Arial" w:hAnsi="Arial" w:cs="Arial"/>
          <w:sz w:val="21"/>
          <w:szCs w:val="21"/>
        </w:rPr>
        <w:tab/>
        <w:t>The Service Provider shall have and maintain</w:t>
      </w:r>
      <w:r w:rsidR="00324774" w:rsidRPr="002E30B6">
        <w:rPr>
          <w:rFonts w:ascii="Arial" w:hAnsi="Arial" w:cs="Arial"/>
          <w:sz w:val="21"/>
          <w:szCs w:val="21"/>
        </w:rPr>
        <w:t xml:space="preserve"> adequate procedures, policies and rules on corporate entertainment and gifts, and shall ensure that its</w:t>
      </w:r>
      <w:r w:rsidR="00324774">
        <w:rPr>
          <w:rFonts w:ascii="Arial" w:hAnsi="Arial" w:cs="Arial"/>
          <w:sz w:val="21"/>
          <w:szCs w:val="21"/>
        </w:rPr>
        <w:t xml:space="preserve"> Employees receive </w:t>
      </w:r>
      <w:r w:rsidR="00324774" w:rsidRPr="002E30B6">
        <w:rPr>
          <w:rFonts w:ascii="Arial" w:hAnsi="Arial" w:cs="Arial"/>
          <w:sz w:val="21"/>
          <w:szCs w:val="21"/>
        </w:rPr>
        <w:t xml:space="preserve">training in relation to those policies and rules. </w:t>
      </w:r>
    </w:p>
    <w:p w14:paraId="4DFC11E8" w14:textId="77777777" w:rsidR="00324774" w:rsidRDefault="00324774" w:rsidP="002E30B6">
      <w:pPr>
        <w:pStyle w:val="PlainText"/>
        <w:spacing w:line="276" w:lineRule="auto"/>
        <w:ind w:left="720" w:hanging="720"/>
        <w:jc w:val="both"/>
        <w:rPr>
          <w:rFonts w:ascii="Arial" w:hAnsi="Arial" w:cs="Arial"/>
          <w:sz w:val="21"/>
          <w:szCs w:val="21"/>
        </w:rPr>
      </w:pPr>
    </w:p>
    <w:p w14:paraId="4DFC11E9" w14:textId="7DB76590"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B17448">
        <w:rPr>
          <w:rFonts w:ascii="Arial" w:hAnsi="Arial" w:cs="Arial"/>
          <w:sz w:val="21"/>
          <w:szCs w:val="21"/>
        </w:rPr>
        <w:t>4</w:t>
      </w:r>
      <w:r>
        <w:rPr>
          <w:rFonts w:ascii="Arial" w:hAnsi="Arial" w:cs="Arial"/>
          <w:sz w:val="21"/>
          <w:szCs w:val="21"/>
        </w:rPr>
        <w:tab/>
      </w:r>
      <w:r w:rsidRPr="002E30B6">
        <w:rPr>
          <w:rFonts w:ascii="Arial" w:hAnsi="Arial" w:cs="Arial"/>
          <w:sz w:val="21"/>
          <w:szCs w:val="21"/>
        </w:rPr>
        <w:t xml:space="preserve">The Service Provider shall comply with the conditions of employing foreign nationals under the Asylum and Nationality Act 2006. </w:t>
      </w:r>
    </w:p>
    <w:p w14:paraId="4DFC11EA" w14:textId="77777777" w:rsidR="00324774" w:rsidRDefault="00324774" w:rsidP="002E30B6">
      <w:pPr>
        <w:pStyle w:val="PlainText"/>
        <w:spacing w:line="276" w:lineRule="auto"/>
        <w:ind w:left="720" w:hanging="720"/>
        <w:jc w:val="both"/>
        <w:rPr>
          <w:rFonts w:ascii="Arial" w:hAnsi="Arial" w:cs="Arial"/>
          <w:sz w:val="21"/>
          <w:szCs w:val="21"/>
        </w:rPr>
      </w:pPr>
    </w:p>
    <w:p w14:paraId="4DFC11EB" w14:textId="1B3D8D91"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B17448">
        <w:rPr>
          <w:rFonts w:ascii="Arial" w:hAnsi="Arial" w:cs="Arial"/>
          <w:sz w:val="21"/>
          <w:szCs w:val="21"/>
        </w:rPr>
        <w:t>5</w:t>
      </w:r>
      <w:r>
        <w:rPr>
          <w:rFonts w:ascii="Arial" w:hAnsi="Arial" w:cs="Arial"/>
          <w:sz w:val="21"/>
          <w:szCs w:val="21"/>
        </w:rPr>
        <w:tab/>
      </w:r>
      <w:r w:rsidRPr="00324774">
        <w:rPr>
          <w:rFonts w:ascii="Arial" w:hAnsi="Arial" w:cs="Arial"/>
          <w:sz w:val="21"/>
          <w:szCs w:val="21"/>
        </w:rPr>
        <w:t>Breach of any of Clauses 8.</w:t>
      </w:r>
      <w:r w:rsidR="00B17448">
        <w:rPr>
          <w:rFonts w:ascii="Arial" w:hAnsi="Arial" w:cs="Arial"/>
          <w:sz w:val="21"/>
          <w:szCs w:val="21"/>
        </w:rPr>
        <w:t>2</w:t>
      </w:r>
      <w:r w:rsidRPr="00324774">
        <w:rPr>
          <w:rFonts w:ascii="Arial" w:hAnsi="Arial" w:cs="Arial"/>
          <w:sz w:val="21"/>
          <w:szCs w:val="21"/>
        </w:rPr>
        <w:t xml:space="preserve"> through 8.</w:t>
      </w:r>
      <w:r w:rsidR="00B17448">
        <w:rPr>
          <w:rFonts w:ascii="Arial" w:hAnsi="Arial" w:cs="Arial"/>
          <w:sz w:val="21"/>
          <w:szCs w:val="21"/>
        </w:rPr>
        <w:t>4</w:t>
      </w:r>
      <w:r w:rsidRPr="00324774">
        <w:rPr>
          <w:rFonts w:ascii="Arial" w:hAnsi="Arial" w:cs="Arial"/>
          <w:sz w:val="21"/>
          <w:szCs w:val="21"/>
        </w:rPr>
        <w:t xml:space="preserve"> will usually constitute a breach incapable of remedy within the meaning of Clause 1</w:t>
      </w:r>
      <w:r w:rsidR="00511BDA">
        <w:rPr>
          <w:rFonts w:ascii="Arial" w:hAnsi="Arial" w:cs="Arial"/>
          <w:sz w:val="21"/>
          <w:szCs w:val="21"/>
        </w:rPr>
        <w:t>6</w:t>
      </w:r>
      <w:r w:rsidRPr="00324774">
        <w:rPr>
          <w:rFonts w:ascii="Arial" w:hAnsi="Arial" w:cs="Arial"/>
          <w:sz w:val="21"/>
          <w:szCs w:val="21"/>
        </w:rPr>
        <w:t xml:space="preserve">.2(a) justifying immediate termination but the Authorised Officer may deem it capable of remedy within his absolute discretion and only if it is lawful to do so. </w:t>
      </w:r>
    </w:p>
    <w:p w14:paraId="4DFC11ED" w14:textId="77777777" w:rsidR="00324774" w:rsidRDefault="00324774" w:rsidP="002E30B6">
      <w:pPr>
        <w:pStyle w:val="PlainText"/>
        <w:spacing w:line="276" w:lineRule="auto"/>
        <w:ind w:left="720" w:hanging="720"/>
        <w:jc w:val="both"/>
        <w:rPr>
          <w:rFonts w:ascii="Arial" w:hAnsi="Arial" w:cs="Arial"/>
          <w:sz w:val="21"/>
          <w:szCs w:val="21"/>
        </w:rPr>
      </w:pPr>
    </w:p>
    <w:p w14:paraId="4DFC11EE" w14:textId="77777777"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t>Responsible Procurement</w:t>
      </w:r>
    </w:p>
    <w:p w14:paraId="4DFC11EF" w14:textId="77777777" w:rsidR="000517AC" w:rsidRDefault="000517AC" w:rsidP="000517AC">
      <w:pPr>
        <w:pStyle w:val="PlainText"/>
        <w:spacing w:line="276" w:lineRule="auto"/>
        <w:ind w:left="720" w:hanging="720"/>
        <w:jc w:val="both"/>
        <w:rPr>
          <w:rFonts w:ascii="Arial" w:hAnsi="Arial" w:cs="Arial"/>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Pr="002E30B6">
        <w:rPr>
          <w:rFonts w:ascii="Arial" w:hAnsi="Arial" w:cs="Arial"/>
          <w:sz w:val="21"/>
          <w:szCs w:val="21"/>
        </w:rPr>
        <w:t xml:space="preserve">The Service Provider shall endeavour to deliver Social Value through the provision of the Services and shall assist the Authorised Officer in capturing and measuring the Social Value so delivered. </w:t>
      </w:r>
    </w:p>
    <w:p w14:paraId="4DFC11F0" w14:textId="77777777" w:rsidR="000517AC" w:rsidRDefault="000517AC" w:rsidP="002E6958">
      <w:pPr>
        <w:spacing w:line="276" w:lineRule="auto"/>
        <w:ind w:left="720" w:hanging="720"/>
        <w:jc w:val="both"/>
        <w:rPr>
          <w:sz w:val="21"/>
          <w:szCs w:val="21"/>
        </w:rPr>
      </w:pPr>
    </w:p>
    <w:p w14:paraId="4DFC11F1" w14:textId="77777777" w:rsidR="000B6BD3" w:rsidRDefault="000517AC" w:rsidP="002E6958">
      <w:pPr>
        <w:spacing w:line="276" w:lineRule="auto"/>
        <w:ind w:left="720" w:hanging="720"/>
        <w:jc w:val="both"/>
        <w:rPr>
          <w:sz w:val="21"/>
          <w:szCs w:val="21"/>
        </w:rPr>
      </w:pPr>
      <w:r>
        <w:rPr>
          <w:sz w:val="21"/>
          <w:szCs w:val="21"/>
        </w:rPr>
        <w:t>9.2</w:t>
      </w:r>
      <w:r>
        <w:rPr>
          <w:sz w:val="21"/>
          <w:szCs w:val="21"/>
        </w:rPr>
        <w:tab/>
      </w:r>
      <w:r w:rsidR="000B6BD3" w:rsidRPr="00B17448">
        <w:rPr>
          <w:sz w:val="21"/>
          <w:szCs w:val="21"/>
          <w:highlight w:val="yellow"/>
        </w:rPr>
        <w:t>The Special Conditions in Schedule 2 incorporate the relevant terms and conditions of the Council’s Responsible Procurement Policy, and the Service Provider shall comply with them.</w:t>
      </w:r>
    </w:p>
    <w:p w14:paraId="4DFC11F2" w14:textId="77777777" w:rsidR="000B6BD3" w:rsidRDefault="000B6BD3" w:rsidP="002E6958">
      <w:pPr>
        <w:spacing w:line="276" w:lineRule="auto"/>
        <w:ind w:left="720" w:hanging="720"/>
        <w:jc w:val="both"/>
        <w:rPr>
          <w:sz w:val="21"/>
          <w:szCs w:val="21"/>
        </w:rPr>
      </w:pPr>
    </w:p>
    <w:p w14:paraId="4DFC11F3" w14:textId="13D82AE7" w:rsidR="00324774" w:rsidRPr="00324774" w:rsidRDefault="000B6BD3" w:rsidP="002E6958">
      <w:pPr>
        <w:spacing w:line="276" w:lineRule="auto"/>
        <w:ind w:left="720" w:hanging="720"/>
        <w:jc w:val="both"/>
        <w:rPr>
          <w:sz w:val="21"/>
          <w:szCs w:val="21"/>
        </w:rPr>
      </w:pPr>
      <w:r>
        <w:rPr>
          <w:sz w:val="21"/>
          <w:szCs w:val="21"/>
        </w:rPr>
        <w:t>9.</w:t>
      </w:r>
      <w:r w:rsidR="000517AC">
        <w:rPr>
          <w:sz w:val="21"/>
          <w:szCs w:val="21"/>
        </w:rPr>
        <w:t>3</w:t>
      </w:r>
      <w:r>
        <w:rPr>
          <w:sz w:val="21"/>
          <w:szCs w:val="21"/>
        </w:rPr>
        <w:tab/>
      </w:r>
      <w:r w:rsidR="009D56D9">
        <w:rPr>
          <w:sz w:val="21"/>
          <w:szCs w:val="21"/>
        </w:rPr>
        <w:t>For the avoidance of doubt b</w:t>
      </w:r>
      <w:r w:rsidRPr="00324774">
        <w:rPr>
          <w:sz w:val="21"/>
          <w:szCs w:val="21"/>
        </w:rPr>
        <w:t xml:space="preserve">reach of any of </w:t>
      </w:r>
      <w:r>
        <w:rPr>
          <w:sz w:val="21"/>
          <w:szCs w:val="21"/>
        </w:rPr>
        <w:t xml:space="preserve">the Special Conditions </w:t>
      </w:r>
      <w:r w:rsidRPr="00324774">
        <w:rPr>
          <w:sz w:val="21"/>
          <w:szCs w:val="21"/>
        </w:rPr>
        <w:t xml:space="preserve">will </w:t>
      </w:r>
      <w:r>
        <w:rPr>
          <w:sz w:val="21"/>
          <w:szCs w:val="21"/>
        </w:rPr>
        <w:t xml:space="preserve">constitute a material breach of the Contract.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DFC11F7" w14:textId="77777777" w:rsidR="00CB27A7"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77777777"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by the Council resulting from a breach of  this Contract by the Service Provider including</w:t>
      </w:r>
      <w:r w:rsidR="00C702E7">
        <w:rPr>
          <w:sz w:val="21"/>
          <w:szCs w:val="21"/>
        </w:rPr>
        <w:t xml:space="preserve"> but not limited to</w:t>
      </w:r>
      <w:r w:rsidRPr="007A0655">
        <w:rPr>
          <w:sz w:val="21"/>
          <w:szCs w:val="21"/>
        </w:rPr>
        <w:t>:</w:t>
      </w:r>
    </w:p>
    <w:p w14:paraId="4DFC11FD" w14:textId="77777777" w:rsidR="00CB27A7" w:rsidRPr="007A0655" w:rsidRDefault="00CB27A7" w:rsidP="00C1166B">
      <w:pPr>
        <w:spacing w:line="276" w:lineRule="auto"/>
        <w:jc w:val="both"/>
        <w:rPr>
          <w:sz w:val="21"/>
          <w:szCs w:val="21"/>
        </w:rPr>
      </w:pPr>
      <w:r w:rsidRPr="007A0655">
        <w:rPr>
          <w:sz w:val="21"/>
          <w:szCs w:val="21"/>
        </w:rPr>
        <w:t xml:space="preserve">                   </w:t>
      </w:r>
    </w:p>
    <w:p w14:paraId="4DFC11FE"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w:t>
      </w:r>
      <w:r w:rsidR="002E6958">
        <w:rPr>
          <w:sz w:val="21"/>
          <w:szCs w:val="21"/>
        </w:rPr>
        <w:t xml:space="preserve"> Employees</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2" w14:textId="77777777" w:rsidR="00CB27A7" w:rsidRDefault="00CB27A7" w:rsidP="00C1166B">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bookmarkStart w:id="0" w:name="_Ref200789500"/>
      <w:r w:rsidR="00C702E7">
        <w:rPr>
          <w:sz w:val="21"/>
          <w:szCs w:val="21"/>
        </w:rPr>
        <w:t>Subject to Clause 1</w:t>
      </w:r>
      <w:r w:rsidR="000B6BD3">
        <w:rPr>
          <w:sz w:val="21"/>
          <w:szCs w:val="21"/>
        </w:rPr>
        <w:t>2</w:t>
      </w:r>
      <w:r w:rsidR="00C702E7">
        <w:rPr>
          <w:sz w:val="21"/>
          <w:szCs w:val="21"/>
        </w:rPr>
        <w:t>.3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0"/>
      <w:r w:rsidR="00C702E7">
        <w:rPr>
          <w:sz w:val="21"/>
          <w:szCs w:val="21"/>
        </w:rPr>
        <w:t>£</w:t>
      </w:r>
      <w:r w:rsidR="009C7852">
        <w:rPr>
          <w:sz w:val="21"/>
          <w:szCs w:val="21"/>
        </w:rPr>
        <w:t>2,000,000</w:t>
      </w:r>
      <w:r w:rsidR="00C702E7">
        <w:rPr>
          <w:sz w:val="21"/>
          <w:szCs w:val="21"/>
        </w:rPr>
        <w:t xml:space="preserve"> </w:t>
      </w:r>
      <w:r w:rsidR="009C7852">
        <w:rPr>
          <w:sz w:val="21"/>
          <w:szCs w:val="21"/>
        </w:rPr>
        <w:t xml:space="preserve">(£2m), which the Parties agree to be fair and reasonable in the circumstances. </w:t>
      </w:r>
    </w:p>
    <w:p w14:paraId="4DFC1203" w14:textId="77777777" w:rsidR="00C702E7" w:rsidRDefault="00C702E7" w:rsidP="00C1166B">
      <w:pPr>
        <w:spacing w:line="276" w:lineRule="auto"/>
        <w:ind w:left="709" w:hanging="709"/>
        <w:jc w:val="both"/>
        <w:rPr>
          <w:sz w:val="21"/>
          <w:szCs w:val="21"/>
        </w:rPr>
      </w:pPr>
    </w:p>
    <w:p w14:paraId="4DFC1204" w14:textId="77777777" w:rsidR="00C702E7" w:rsidRDefault="00C702E7" w:rsidP="00C702E7">
      <w:pPr>
        <w:rPr>
          <w:sz w:val="21"/>
          <w:szCs w:val="21"/>
        </w:rPr>
      </w:pPr>
      <w:r>
        <w:rPr>
          <w:sz w:val="21"/>
          <w:szCs w:val="21"/>
        </w:rPr>
        <w:t>1</w:t>
      </w:r>
      <w:r w:rsidR="000B6BD3">
        <w:rPr>
          <w:sz w:val="21"/>
          <w:szCs w:val="21"/>
        </w:rPr>
        <w:t>2</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or limits its liability (if any) to the other </w:t>
      </w:r>
      <w:r w:rsidR="002E6958">
        <w:rPr>
          <w:sz w:val="21"/>
          <w:szCs w:val="21"/>
        </w:rPr>
        <w:t>P</w:t>
      </w:r>
      <w:r w:rsidRPr="001B178B">
        <w:rPr>
          <w:sz w:val="21"/>
          <w:szCs w:val="21"/>
        </w:rPr>
        <w:t>arty:</w:t>
      </w:r>
    </w:p>
    <w:p w14:paraId="4DFC1205" w14:textId="77777777" w:rsidR="00C702E7" w:rsidRDefault="00C702E7" w:rsidP="00C702E7">
      <w:pPr>
        <w:rPr>
          <w:sz w:val="21"/>
          <w:szCs w:val="21"/>
        </w:rPr>
      </w:pPr>
    </w:p>
    <w:p w14:paraId="4DFC1206"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4DFC1207"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4DFC1208" w14:textId="77777777" w:rsidR="00B12AA2" w:rsidRDefault="00C702E7" w:rsidP="00B12AA2">
      <w:pPr>
        <w:pStyle w:val="ListParagraph"/>
        <w:numPr>
          <w:ilvl w:val="0"/>
          <w:numId w:val="29"/>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1" w:name="FourteenTen"/>
      <w:bookmarkStart w:id="2" w:name="FourteenEleven"/>
      <w:bookmarkEnd w:id="1"/>
      <w:bookmarkEnd w:id="2"/>
    </w:p>
    <w:p w14:paraId="4DFC1209" w14:textId="77777777" w:rsidR="00B12AA2" w:rsidRDefault="00B12AA2" w:rsidP="00B12AA2">
      <w:pPr>
        <w:spacing w:line="276" w:lineRule="auto"/>
        <w:jc w:val="both"/>
        <w:rPr>
          <w:sz w:val="21"/>
          <w:szCs w:val="21"/>
        </w:rPr>
      </w:pPr>
    </w:p>
    <w:p w14:paraId="4DFC120A" w14:textId="77777777"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.4</w:t>
      </w:r>
      <w:r w:rsidRPr="00B12AA2">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sidR="00F15BBC" w:rsidRPr="00B12AA2">
        <w:rPr>
          <w:sz w:val="21"/>
          <w:szCs w:val="21"/>
        </w:rPr>
        <w:t>.</w:t>
      </w:r>
    </w:p>
    <w:p w14:paraId="4DFC120B" w14:textId="77777777" w:rsidR="00CB27A7" w:rsidRDefault="00CB27A7"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The Service Provider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E" w14:textId="77777777" w:rsidR="00CB27A7" w:rsidRPr="007A0655" w:rsidRDefault="00CB27A7" w:rsidP="00C1166B">
      <w:pPr>
        <w:spacing w:line="276" w:lineRule="auto"/>
        <w:jc w:val="both"/>
        <w:rPr>
          <w:sz w:val="21"/>
          <w:szCs w:val="21"/>
        </w:rPr>
      </w:pPr>
    </w:p>
    <w:p w14:paraId="4DFC120F"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4DFC1210"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DFC1211" w14:textId="77777777" w:rsidR="00CB27A7" w:rsidRPr="007A0655" w:rsidRDefault="00CB27A7" w:rsidP="00C1166B">
      <w:pPr>
        <w:numPr>
          <w:ilvl w:val="0"/>
          <w:numId w:val="2"/>
        </w:numPr>
        <w:spacing w:line="276" w:lineRule="auto"/>
        <w:jc w:val="both"/>
        <w:rPr>
          <w:sz w:val="21"/>
          <w:szCs w:val="21"/>
        </w:rPr>
      </w:pPr>
      <w:r w:rsidRPr="007A0655">
        <w:rPr>
          <w:sz w:val="21"/>
          <w:szCs w:val="21"/>
        </w:rPr>
        <w:t>Professional indemnity of £</w:t>
      </w:r>
      <w:r w:rsidR="005130FB">
        <w:rPr>
          <w:sz w:val="21"/>
          <w:szCs w:val="21"/>
        </w:rPr>
        <w:t>2,000,000 (2</w:t>
      </w:r>
      <w:r w:rsidRPr="007A0655">
        <w:rPr>
          <w:sz w:val="21"/>
          <w:szCs w:val="21"/>
        </w:rPr>
        <w:t xml:space="preserve"> million)</w:t>
      </w:r>
      <w:r w:rsidRPr="007A0655">
        <w:rPr>
          <w:sz w:val="21"/>
          <w:szCs w:val="21"/>
        </w:rPr>
        <w:tab/>
      </w:r>
      <w:r w:rsidRPr="007A0655">
        <w:rPr>
          <w:sz w:val="21"/>
          <w:szCs w:val="21"/>
        </w:rPr>
        <w:tab/>
      </w:r>
    </w:p>
    <w:p w14:paraId="4DFC1212" w14:textId="77777777" w:rsidR="00CB27A7" w:rsidRPr="007A0655" w:rsidRDefault="00CB27A7" w:rsidP="00C1166B">
      <w:pPr>
        <w:spacing w:line="276" w:lineRule="auto"/>
        <w:jc w:val="both"/>
        <w:rPr>
          <w:sz w:val="21"/>
          <w:szCs w:val="21"/>
        </w:rPr>
      </w:pPr>
    </w:p>
    <w:p w14:paraId="4DFC1213" w14:textId="77777777"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The Service Provider</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.1. If the Authorised Officer demands it, the Service Provider</w:t>
      </w:r>
      <w:r w:rsidR="00CB27A7" w:rsidRPr="002E6958">
        <w:rPr>
          <w:sz w:val="21"/>
          <w:szCs w:val="21"/>
        </w:rPr>
        <w:t xml:space="preserve"> shall </w:t>
      </w:r>
      <w:r w:rsidR="005130FB" w:rsidRPr="002E6958">
        <w:rPr>
          <w:sz w:val="21"/>
          <w:szCs w:val="21"/>
        </w:rPr>
        <w:t xml:space="preserve">provide evidence by broker’s letter or some other satisfactory form that it has the insurances. </w:t>
      </w:r>
    </w:p>
    <w:p w14:paraId="4DFC1214" w14:textId="77777777" w:rsidR="00CB27A7" w:rsidRPr="007A0655" w:rsidRDefault="00CB27A7" w:rsidP="00C1166B">
      <w:pPr>
        <w:spacing w:line="276" w:lineRule="auto"/>
        <w:jc w:val="both"/>
        <w:rPr>
          <w:sz w:val="21"/>
          <w:szCs w:val="21"/>
        </w:rPr>
      </w:pPr>
      <w:r w:rsidRPr="007A0655">
        <w:rPr>
          <w:sz w:val="21"/>
          <w:szCs w:val="21"/>
        </w:rPr>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w:t>
      </w:r>
      <w:r w:rsidRPr="007A0655">
        <w:rPr>
          <w:rFonts w:ascii="Arial" w:hAnsi="Arial" w:cs="Arial"/>
          <w:sz w:val="21"/>
          <w:szCs w:val="21"/>
        </w:rPr>
        <w:lastRenderedPageBreak/>
        <w:t xml:space="preserve">interest of the Council and any other </w:t>
      </w:r>
      <w:r w:rsidR="00561F45">
        <w:rPr>
          <w:rFonts w:ascii="Arial" w:hAnsi="Arial" w:cs="Arial"/>
          <w:sz w:val="21"/>
          <w:szCs w:val="21"/>
        </w:rPr>
        <w:t>of the Service Provider’s clients</w:t>
      </w:r>
      <w:r w:rsidRPr="007A0655">
        <w:rPr>
          <w:rFonts w:ascii="Arial" w:hAnsi="Arial" w:cs="Arial"/>
          <w:sz w:val="21"/>
          <w:szCs w:val="21"/>
        </w:rPr>
        <w:t>, the Service Provider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14:paraId="4DFC121A" w14:textId="77777777" w:rsidR="006C3708" w:rsidRDefault="00CB27A7" w:rsidP="00C1166B">
      <w:pPr>
        <w:spacing w:line="276" w:lineRule="auto"/>
        <w:jc w:val="both"/>
        <w:rPr>
          <w:sz w:val="21"/>
          <w:szCs w:val="21"/>
        </w:rPr>
      </w:pPr>
      <w:r w:rsidRPr="007A0655">
        <w:rPr>
          <w:sz w:val="21"/>
          <w:szCs w:val="21"/>
        </w:rPr>
        <w:t xml:space="preserve">          </w:t>
      </w:r>
    </w:p>
    <w:p w14:paraId="4DFC121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4DFC121C"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4DFC121D" w14:textId="77777777" w:rsidR="00CB27A7" w:rsidRPr="007A0655" w:rsidRDefault="00CB27A7" w:rsidP="00C1166B">
      <w:pPr>
        <w:spacing w:line="276" w:lineRule="auto"/>
        <w:jc w:val="both"/>
        <w:rPr>
          <w:sz w:val="21"/>
          <w:szCs w:val="21"/>
        </w:rPr>
      </w:pPr>
    </w:p>
    <w:p w14:paraId="4DFC12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4DFC121F" w14:textId="77777777" w:rsidR="00CB27A7" w:rsidRPr="007A0655" w:rsidRDefault="00CB27A7" w:rsidP="00C1166B">
      <w:pPr>
        <w:spacing w:line="276" w:lineRule="auto"/>
        <w:jc w:val="both"/>
        <w:rPr>
          <w:sz w:val="21"/>
          <w:szCs w:val="21"/>
        </w:rPr>
      </w:pPr>
    </w:p>
    <w:p w14:paraId="4DFC1220"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14:paraId="4DFC122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4" w14:textId="3009D9D3"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the Services have not been provided at the time set out in</w:t>
      </w:r>
      <w:r w:rsidR="00B12AA2">
        <w:rPr>
          <w:sz w:val="21"/>
          <w:szCs w:val="21"/>
        </w:rPr>
        <w:t xml:space="preserve"> these Conditions of Contract (including </w:t>
      </w:r>
      <w:r w:rsidR="000B6BD3">
        <w:rPr>
          <w:sz w:val="21"/>
          <w:szCs w:val="21"/>
        </w:rPr>
        <w:t xml:space="preserve">but not limited to </w:t>
      </w:r>
      <w:r w:rsidR="00B12AA2">
        <w:rPr>
          <w:sz w:val="21"/>
          <w:szCs w:val="21"/>
        </w:rPr>
        <w:t>Schedule 1)</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4DFC1225"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4DFC1227"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4DFC1228"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4DFC122A" w14:textId="77777777" w:rsidR="00CB27A7" w:rsidRPr="007A0655" w:rsidRDefault="00CB27A7" w:rsidP="006933CF">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77777777" w:rsidR="00CB27A7" w:rsidRPr="007A0655" w:rsidRDefault="00CB27A7" w:rsidP="00C1166B">
      <w:pPr>
        <w:spacing w:line="276" w:lineRule="auto"/>
        <w:ind w:left="1080" w:hanging="371"/>
        <w:jc w:val="both"/>
        <w:rPr>
          <w:sz w:val="21"/>
          <w:szCs w:val="21"/>
        </w:rPr>
      </w:pPr>
      <w:r w:rsidRPr="007A0655">
        <w:rPr>
          <w:sz w:val="21"/>
          <w:szCs w:val="21"/>
        </w:rPr>
        <w:lastRenderedPageBreak/>
        <w:t xml:space="preserve">(e) </w:t>
      </w:r>
      <w:r w:rsidRPr="007A0655">
        <w:rPr>
          <w:sz w:val="21"/>
          <w:szCs w:val="21"/>
        </w:rPr>
        <w:tab/>
        <w:t>The Service Provider compounds or arranges with his creditors whilst insolvent or is unable to pay its debts within the meaning of Section 123 of the Insolvency Act 1986.</w:t>
      </w:r>
    </w:p>
    <w:p w14:paraId="4DFC122D" w14:textId="77777777" w:rsidR="00CB27A7" w:rsidRPr="007A0655" w:rsidRDefault="00CB27A7" w:rsidP="00C1166B">
      <w:pPr>
        <w:spacing w:line="276" w:lineRule="auto"/>
        <w:ind w:left="1080" w:hanging="720"/>
        <w:jc w:val="both"/>
        <w:rPr>
          <w:sz w:val="21"/>
          <w:szCs w:val="21"/>
        </w:rPr>
      </w:pPr>
    </w:p>
    <w:p w14:paraId="4DFC122E" w14:textId="77777777" w:rsidR="00CB27A7" w:rsidRPr="007A0655" w:rsidRDefault="00CB27A7" w:rsidP="00C1166B">
      <w:pPr>
        <w:spacing w:line="276" w:lineRule="auto"/>
        <w:ind w:left="1080" w:hanging="371"/>
        <w:jc w:val="both"/>
        <w:rPr>
          <w:sz w:val="21"/>
          <w:szCs w:val="21"/>
        </w:rPr>
      </w:pPr>
      <w:r w:rsidRPr="007A0655">
        <w:rPr>
          <w:sz w:val="21"/>
          <w:szCs w:val="21"/>
        </w:rPr>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4DFC1231" w14:textId="77777777" w:rsidR="00CB27A7" w:rsidRDefault="00CB27A7" w:rsidP="00C1166B">
      <w:pPr>
        <w:spacing w:line="276" w:lineRule="auto"/>
        <w:ind w:left="720" w:hanging="720"/>
        <w:jc w:val="both"/>
        <w:rPr>
          <w:sz w:val="21"/>
          <w:szCs w:val="21"/>
        </w:rPr>
      </w:pPr>
    </w:p>
    <w:p w14:paraId="4DFC1232" w14:textId="77777777" w:rsidR="004D3570" w:rsidRDefault="004D3570" w:rsidP="000B6BD3">
      <w:pPr>
        <w:pStyle w:val="Preformatted"/>
        <w:numPr>
          <w:ilvl w:val="1"/>
          <w:numId w:val="31"/>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The Service Provider may terminate the Contract if:</w:t>
      </w:r>
    </w:p>
    <w:p w14:paraId="4DFC1233" w14:textId="77777777"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14:paraId="4DFC1234" w14:textId="77777777" w:rsid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FC1235"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DFC1236" w14:textId="77777777" w:rsidR="00050801" w:rsidRP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the Council. </w:t>
      </w:r>
    </w:p>
    <w:p w14:paraId="4DFC1237" w14:textId="77777777" w:rsidR="00050801" w:rsidRDefault="00050801"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3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above the Council will:</w:t>
      </w:r>
    </w:p>
    <w:p w14:paraId="4DFC123A" w14:textId="77777777" w:rsidR="00CB27A7" w:rsidRPr="007A0655" w:rsidRDefault="00CB27A7" w:rsidP="00C1166B">
      <w:pPr>
        <w:spacing w:line="276" w:lineRule="auto"/>
        <w:jc w:val="both"/>
        <w:rPr>
          <w:sz w:val="21"/>
          <w:szCs w:val="21"/>
        </w:rPr>
      </w:pPr>
      <w:r w:rsidRPr="007A0655">
        <w:rPr>
          <w:sz w:val="21"/>
          <w:szCs w:val="21"/>
        </w:rPr>
        <w:t xml:space="preserve">              </w:t>
      </w:r>
    </w:p>
    <w:p w14:paraId="4DFC123B"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4DFC123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4DFC123D"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DFC123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3F"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4DFC1240"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41" w14:textId="3CC7E1A4"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 the same from any sum or sums, which may otherwise be due to the Service Provider.  The Council will pay to the Service Provider any balance shown as due to the Service Provider or if appropriate will recover any balance shown due to the Council as debt.</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77777777"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Service Provider. </w:t>
      </w:r>
    </w:p>
    <w:p w14:paraId="4DFC1244" w14:textId="77777777" w:rsidR="004D3570" w:rsidRDefault="004D3570" w:rsidP="00C1166B">
      <w:pPr>
        <w:spacing w:line="276" w:lineRule="auto"/>
        <w:ind w:left="720" w:hanging="720"/>
        <w:jc w:val="both"/>
        <w:rPr>
          <w:sz w:val="21"/>
          <w:szCs w:val="21"/>
        </w:rPr>
      </w:pPr>
    </w:p>
    <w:p w14:paraId="4DFC1245" w14:textId="77777777"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Service Provider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4DFC1246" w14:textId="77777777" w:rsidR="004D3570" w:rsidRDefault="004D3570" w:rsidP="00C1166B">
      <w:pPr>
        <w:spacing w:line="276" w:lineRule="auto"/>
        <w:ind w:left="720" w:hanging="720"/>
        <w:jc w:val="both"/>
        <w:rPr>
          <w:sz w:val="21"/>
          <w:szCs w:val="21"/>
        </w:rPr>
      </w:pPr>
    </w:p>
    <w:p w14:paraId="4DFC1247" w14:textId="4E230491"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the event that the Service Provider terminates the Contract under the provisions of Clause 1</w:t>
      </w:r>
      <w:r w:rsidR="000B6BD3">
        <w:rPr>
          <w:sz w:val="21"/>
          <w:szCs w:val="21"/>
        </w:rPr>
        <w:t>6</w:t>
      </w:r>
      <w:r w:rsidR="0006228E">
        <w:rPr>
          <w:sz w:val="21"/>
          <w:szCs w:val="21"/>
        </w:rPr>
        <w:t xml:space="preserve">.3(b) it shall provide the Council with reasonable assistance </w:t>
      </w:r>
      <w:r w:rsidR="00F273B2">
        <w:rPr>
          <w:sz w:val="21"/>
          <w:szCs w:val="21"/>
        </w:rPr>
        <w:t xml:space="preserve">at its own cost </w:t>
      </w:r>
      <w:r w:rsidR="0006228E">
        <w:rPr>
          <w:sz w:val="21"/>
          <w:szCs w:val="21"/>
        </w:rPr>
        <w:t xml:space="preserve">in implementing an orderly transition to a new </w:t>
      </w:r>
      <w:r w:rsidR="006933CF">
        <w:rPr>
          <w:sz w:val="21"/>
          <w:szCs w:val="21"/>
        </w:rPr>
        <w:t xml:space="preserve">service </w:t>
      </w:r>
      <w:r w:rsidR="0006228E">
        <w:rPr>
          <w:sz w:val="21"/>
          <w:szCs w:val="21"/>
        </w:rPr>
        <w:t xml:space="preserve">provider. </w:t>
      </w:r>
    </w:p>
    <w:p w14:paraId="4DFC1248" w14:textId="77777777" w:rsidR="00CB27A7" w:rsidRPr="007A0655" w:rsidRDefault="00CB27A7" w:rsidP="00C1166B">
      <w:pPr>
        <w:spacing w:line="276" w:lineRule="auto"/>
        <w:jc w:val="both"/>
        <w:rPr>
          <w:sz w:val="21"/>
          <w:szCs w:val="21"/>
        </w:rPr>
      </w:pPr>
      <w:r w:rsidRPr="007A0655">
        <w:rPr>
          <w:sz w:val="21"/>
          <w:szCs w:val="21"/>
        </w:rPr>
        <w:t xml:space="preserve">              </w:t>
      </w:r>
    </w:p>
    <w:p w14:paraId="4DFC124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77777777" w:rsidR="00CB27A7" w:rsidRPr="007A0655"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4DFC124D" w14:textId="77777777" w:rsidR="00CB27A7" w:rsidRDefault="00CB27A7" w:rsidP="00C1166B">
      <w:pPr>
        <w:spacing w:line="276" w:lineRule="auto"/>
        <w:jc w:val="both"/>
        <w:rPr>
          <w:b/>
          <w:sz w:val="21"/>
          <w:szCs w:val="21"/>
        </w:rPr>
      </w:pPr>
    </w:p>
    <w:p w14:paraId="4DFC124E" w14:textId="77777777" w:rsidR="00CB27A7" w:rsidRPr="009469EA" w:rsidRDefault="00CB27A7" w:rsidP="00C1166B">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8E281A">
        <w:rPr>
          <w:b/>
          <w:sz w:val="21"/>
          <w:szCs w:val="21"/>
        </w:rPr>
        <w:t xml:space="preserve"> </w:t>
      </w:r>
      <w:r w:rsidR="000517AC">
        <w:rPr>
          <w:b/>
          <w:sz w:val="21"/>
          <w:szCs w:val="21"/>
        </w:rPr>
        <w:t>{legal advice must be taken on this provision}</w:t>
      </w:r>
    </w:p>
    <w:p w14:paraId="4DFC124F" w14:textId="77777777" w:rsidR="00CB27A7" w:rsidRPr="008828CC" w:rsidRDefault="00CB27A7" w:rsidP="00C1166B">
      <w:pPr>
        <w:spacing w:line="276" w:lineRule="auto"/>
        <w:ind w:left="709" w:hanging="709"/>
        <w:jc w:val="both"/>
        <w:rPr>
          <w:sz w:val="21"/>
          <w:szCs w:val="21"/>
        </w:rPr>
      </w:pPr>
      <w:r>
        <w:rPr>
          <w:sz w:val="21"/>
          <w:szCs w:val="21"/>
        </w:rPr>
        <w:t>1</w:t>
      </w:r>
      <w:r w:rsidR="000B6BD3">
        <w:rPr>
          <w:sz w:val="21"/>
          <w:szCs w:val="21"/>
        </w:rPr>
        <w:t>9</w:t>
      </w:r>
      <w:r>
        <w:rPr>
          <w:sz w:val="21"/>
          <w:szCs w:val="21"/>
        </w:rPr>
        <w:t>.1</w:t>
      </w:r>
      <w:r w:rsidRPr="008828CC">
        <w:rPr>
          <w:sz w:val="21"/>
          <w:szCs w:val="21"/>
        </w:rPr>
        <w:tab/>
      </w:r>
      <w:r w:rsidR="00050801">
        <w:rPr>
          <w:sz w:val="21"/>
          <w:szCs w:val="21"/>
        </w:rPr>
        <w:t>It is not anticipated that TUPE will apply at the expiry or termination of the Contract but if it does the Parties will comply with their respective obligations under the TUPE Regulations and will cooperate with each other in providing such information as the other Party reasonably desires or requires in determining whether and to what extent TUPE may apply and providing TUPE information (to the extent permissible in law) to third parties who may h</w:t>
      </w:r>
      <w:r w:rsidR="00511BDA">
        <w:rPr>
          <w:sz w:val="21"/>
          <w:szCs w:val="21"/>
        </w:rPr>
        <w:t>ave an interest in receiving it</w:t>
      </w:r>
      <w:r w:rsidR="00050801">
        <w:rPr>
          <w:sz w:val="21"/>
          <w:szCs w:val="21"/>
        </w:rPr>
        <w:t>.</w:t>
      </w:r>
    </w:p>
    <w:p w14:paraId="4DFC1250" w14:textId="77777777" w:rsidR="00CB27A7" w:rsidRPr="008828CC" w:rsidRDefault="00CB27A7"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77777777"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4DFC1254" w14:textId="16C70D7F" w:rsidR="00CB27A7" w:rsidRPr="007A0655"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Service Provider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Service Provider with assistance, where </w:t>
      </w:r>
      <w:r w:rsidR="00563209">
        <w:rPr>
          <w:sz w:val="21"/>
          <w:szCs w:val="21"/>
        </w:rPr>
        <w:t xml:space="preserve">reasonably </w:t>
      </w:r>
      <w:r w:rsidR="00CB27A7" w:rsidRPr="007A0655">
        <w:rPr>
          <w:sz w:val="21"/>
          <w:szCs w:val="21"/>
        </w:rPr>
        <w:t>p</w:t>
      </w:r>
      <w:r w:rsidR="00563209">
        <w:rPr>
          <w:sz w:val="21"/>
          <w:szCs w:val="21"/>
        </w:rPr>
        <w:t xml:space="preserve">racticable. </w:t>
      </w:r>
      <w:r w:rsidR="00DF035A">
        <w:rPr>
          <w:sz w:val="21"/>
          <w:szCs w:val="21"/>
        </w:rPr>
        <w:t xml:space="preserve">Either Party may terminate the Contract without penalty or liability to pay for any services not performed if in its reasonable opinion the </w:t>
      </w:r>
      <w:r w:rsidR="00F97F59">
        <w:rPr>
          <w:sz w:val="21"/>
          <w:szCs w:val="21"/>
        </w:rPr>
        <w:t>Force Majeure event is not likely to cease within a reasonable time.</w:t>
      </w:r>
    </w:p>
    <w:p w14:paraId="4DFC1255" w14:textId="77777777" w:rsidR="00CB27A7" w:rsidRPr="007A0655" w:rsidRDefault="00CB27A7" w:rsidP="00C1166B">
      <w:pPr>
        <w:spacing w:line="276" w:lineRule="auto"/>
        <w:jc w:val="both"/>
        <w:rPr>
          <w:sz w:val="21"/>
          <w:szCs w:val="21"/>
        </w:rPr>
      </w:pPr>
    </w:p>
    <w:p w14:paraId="4DFC1256" w14:textId="77777777"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t>Status of the Service Provider</w:t>
      </w:r>
      <w:r w:rsidR="00CB27A7" w:rsidRPr="007A0655">
        <w:rPr>
          <w:sz w:val="21"/>
          <w:szCs w:val="21"/>
        </w:rPr>
        <w:t xml:space="preserve">      </w:t>
      </w:r>
    </w:p>
    <w:p w14:paraId="4DFC1257"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t>During the Term the Service Pr</w:t>
      </w:r>
      <w:r w:rsidR="00631E09">
        <w:rPr>
          <w:sz w:val="21"/>
          <w:szCs w:val="21"/>
        </w:rPr>
        <w:t>ovider shall be an independent s</w:t>
      </w:r>
      <w:r w:rsidR="00CB27A7" w:rsidRPr="007A0655">
        <w:rPr>
          <w:sz w:val="21"/>
          <w:szCs w:val="21"/>
        </w:rPr>
        <w:t xml:space="preserve">ervice </w:t>
      </w:r>
      <w:r w:rsidR="00631E09">
        <w:rPr>
          <w:sz w:val="21"/>
          <w:szCs w:val="21"/>
        </w:rPr>
        <w:t>p</w:t>
      </w:r>
      <w:r w:rsidR="00CB27A7" w:rsidRPr="007A0655">
        <w:rPr>
          <w:sz w:val="21"/>
          <w:szCs w:val="21"/>
        </w:rPr>
        <w:t xml:space="preserve">rovider and not </w:t>
      </w:r>
      <w:r w:rsidR="00CB27A7">
        <w:rPr>
          <w:sz w:val="21"/>
          <w:szCs w:val="21"/>
        </w:rPr>
        <w:t>an employee</w:t>
      </w:r>
      <w:r w:rsidR="00CB27A7" w:rsidRPr="007A0655">
        <w:rPr>
          <w:sz w:val="21"/>
          <w:szCs w:val="21"/>
        </w:rPr>
        <w:t xml:space="preserve"> of the Council</w:t>
      </w:r>
      <w:r w:rsidR="00631E09">
        <w:rPr>
          <w:sz w:val="21"/>
          <w:szCs w:val="21"/>
        </w:rPr>
        <w:t>,</w:t>
      </w:r>
      <w:r w:rsidR="00CB27A7" w:rsidRPr="007A0655">
        <w:rPr>
          <w:sz w:val="21"/>
          <w:szCs w:val="21"/>
        </w:rPr>
        <w:t xml:space="preserve"> and the Service Provider must not represent to anyone, nor allow any of his </w:t>
      </w:r>
      <w:r w:rsidR="00631E09">
        <w:rPr>
          <w:sz w:val="21"/>
          <w:szCs w:val="21"/>
        </w:rPr>
        <w:t>E</w:t>
      </w:r>
      <w:r w:rsidR="00CB27A7" w:rsidRPr="007A0655">
        <w:rPr>
          <w:sz w:val="21"/>
          <w:szCs w:val="21"/>
        </w:rPr>
        <w:t xml:space="preserve">mployees or agents to represent to anyone, that they are </w:t>
      </w:r>
      <w:r w:rsidR="00631E09">
        <w:rPr>
          <w:sz w:val="21"/>
          <w:szCs w:val="21"/>
        </w:rPr>
        <w:t>employees</w:t>
      </w:r>
      <w:r w:rsidR="00CB27A7" w:rsidRPr="007A0655">
        <w:rPr>
          <w:sz w:val="21"/>
          <w:szCs w:val="21"/>
        </w:rPr>
        <w:t xml:space="preserve"> or servants of the Council.</w:t>
      </w:r>
    </w:p>
    <w:p w14:paraId="4DFC1258" w14:textId="77777777" w:rsidR="00CB27A7" w:rsidRPr="007A0655" w:rsidRDefault="00CB27A7" w:rsidP="00C1166B">
      <w:pPr>
        <w:spacing w:line="276" w:lineRule="auto"/>
        <w:jc w:val="both"/>
        <w:rPr>
          <w:sz w:val="21"/>
          <w:szCs w:val="21"/>
        </w:rPr>
      </w:pPr>
      <w:r w:rsidRPr="007A0655">
        <w:rPr>
          <w:sz w:val="21"/>
          <w:szCs w:val="21"/>
        </w:rPr>
        <w:lastRenderedPageBreak/>
        <w:t xml:space="preserve">     </w:t>
      </w:r>
    </w:p>
    <w:p w14:paraId="4DFC1259"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DB66AD">
        <w:rPr>
          <w:sz w:val="21"/>
          <w:szCs w:val="21"/>
        </w:rPr>
        <w:t>.2</w:t>
      </w:r>
      <w:r w:rsidR="00DB66AD">
        <w:rPr>
          <w:sz w:val="21"/>
          <w:szCs w:val="21"/>
        </w:rPr>
        <w:tab/>
        <w:t>In such capacity t</w:t>
      </w:r>
      <w:r w:rsidR="00CB27A7" w:rsidRPr="007A0655">
        <w:rPr>
          <w:sz w:val="21"/>
          <w:szCs w:val="21"/>
        </w:rPr>
        <w:t xml:space="preserve">he Service Provider shall bear exclusive responsibility for the payment of his national insurance contributions as a self-employed person and for </w:t>
      </w:r>
      <w:r w:rsidR="00CB27A7">
        <w:rPr>
          <w:sz w:val="21"/>
          <w:szCs w:val="21"/>
        </w:rPr>
        <w:t>discharge of any income tax and</w:t>
      </w:r>
      <w:r w:rsidR="00CB27A7" w:rsidRPr="007A0655">
        <w:rPr>
          <w:sz w:val="21"/>
          <w:szCs w:val="21"/>
        </w:rPr>
        <w:t xml:space="preserve"> VAT liability arising out of remuneration for his work performed by him under this Contract.</w:t>
      </w:r>
    </w:p>
    <w:p w14:paraId="4DFC125A" w14:textId="77777777" w:rsidR="00CB27A7" w:rsidRPr="007A0655" w:rsidRDefault="00CB27A7" w:rsidP="00C1166B">
      <w:pPr>
        <w:spacing w:line="276" w:lineRule="auto"/>
        <w:jc w:val="both"/>
        <w:rPr>
          <w:sz w:val="21"/>
          <w:szCs w:val="21"/>
        </w:rPr>
      </w:pPr>
    </w:p>
    <w:p w14:paraId="4DFC125B" w14:textId="77777777" w:rsidR="00CB27A7" w:rsidRPr="007A0655" w:rsidRDefault="00CB27A7" w:rsidP="00C1166B">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DFC125D"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4DFC125E"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4DFC125F" w14:textId="77777777" w:rsidR="00CB27A7" w:rsidRPr="007A0655" w:rsidRDefault="00CB27A7" w:rsidP="00C1166B">
      <w:pPr>
        <w:spacing w:line="276" w:lineRule="auto"/>
        <w:ind w:left="720" w:hanging="720"/>
        <w:jc w:val="both"/>
        <w:rPr>
          <w:sz w:val="21"/>
          <w:szCs w:val="21"/>
        </w:rPr>
      </w:pPr>
    </w:p>
    <w:p w14:paraId="4DFC1260"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sidR="000B6BD3">
        <w:rPr>
          <w:b/>
          <w:sz w:val="21"/>
          <w:szCs w:val="21"/>
        </w:rPr>
        <w:t>3</w:t>
      </w:r>
      <w:r w:rsidRPr="007A0655">
        <w:rPr>
          <w:b/>
          <w:sz w:val="21"/>
          <w:szCs w:val="21"/>
        </w:rPr>
        <w:tab/>
        <w:t>Data Protection</w:t>
      </w:r>
      <w:r>
        <w:rPr>
          <w:b/>
          <w:sz w:val="21"/>
          <w:szCs w:val="21"/>
        </w:rPr>
        <w:t xml:space="preserve"> and Freedom of Information</w:t>
      </w:r>
    </w:p>
    <w:p w14:paraId="4DFC1261" w14:textId="77777777" w:rsidR="00E1134E"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Clause 2</w:t>
      </w:r>
      <w:r w:rsidR="000B6BD3">
        <w:rPr>
          <w:rFonts w:ascii="Arial" w:hAnsi="Arial" w:cs="Arial"/>
          <w:sz w:val="21"/>
          <w:szCs w:val="21"/>
        </w:rPr>
        <w:t>3</w:t>
      </w:r>
      <w:r w:rsidR="00E1134E">
        <w:rPr>
          <w:rFonts w:ascii="Arial" w:hAnsi="Arial" w:cs="Arial"/>
          <w:sz w:val="21"/>
          <w:szCs w:val="21"/>
        </w:rPr>
        <w:t xml:space="preserve"> </w:t>
      </w:r>
      <w:r w:rsidR="00E1134E" w:rsidRPr="00E1134E">
        <w:rPr>
          <w:rFonts w:ascii="Arial" w:hAnsi="Arial" w:cs="Arial"/>
          <w:sz w:val="21"/>
          <w:szCs w:val="21"/>
        </w:rPr>
        <w:t>the Council is referred to as Controller and the Service Provider is referred to as Processor. The P</w:t>
      </w:r>
      <w:bookmarkStart w:id="3" w:name="kix.lu6z1q2s2akd" w:colFirst="0" w:colLast="0"/>
      <w:bookmarkEnd w:id="3"/>
      <w:r w:rsidR="00E1134E" w:rsidRPr="00E1134E">
        <w:rPr>
          <w:rFonts w:ascii="Arial" w:hAnsi="Arial" w:cs="Arial"/>
          <w:sz w:val="21"/>
          <w:szCs w:val="21"/>
        </w:rPr>
        <w:t>arties acknowledge that for the purposes of the Data Protection Legislation</w:t>
      </w:r>
      <w:r w:rsidR="00561F45">
        <w:rPr>
          <w:rFonts w:ascii="Arial" w:hAnsi="Arial" w:cs="Arial"/>
          <w:sz w:val="21"/>
          <w:szCs w:val="21"/>
        </w:rPr>
        <w:t xml:space="preserve"> </w:t>
      </w:r>
      <w:r w:rsidR="00E1134E" w:rsidRPr="00E1134E">
        <w:rPr>
          <w:rFonts w:ascii="Arial" w:hAnsi="Arial" w:cs="Arial"/>
          <w:sz w:val="21"/>
          <w:szCs w:val="21"/>
        </w:rPr>
        <w:t xml:space="preserve">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unless otherwise specified in Schedule </w:t>
      </w:r>
      <w:r w:rsidR="00B12AA2">
        <w:rPr>
          <w:rFonts w:ascii="Arial" w:hAnsi="Arial" w:cs="Arial"/>
          <w:sz w:val="21"/>
          <w:szCs w:val="21"/>
        </w:rPr>
        <w:t>5</w:t>
      </w:r>
      <w:r w:rsidR="006F3C3E">
        <w:rPr>
          <w:rFonts w:ascii="Arial" w:hAnsi="Arial" w:cs="Arial"/>
          <w:sz w:val="21"/>
          <w:szCs w:val="21"/>
        </w:rPr>
        <w:t xml:space="preserve"> </w:t>
      </w:r>
      <w:r w:rsidR="00E1134E" w:rsidRPr="00E1134E">
        <w:rPr>
          <w:rFonts w:ascii="Arial" w:hAnsi="Arial" w:cs="Arial"/>
          <w:sz w:val="21"/>
          <w:szCs w:val="21"/>
        </w:rPr>
        <w:t xml:space="preserve">or in any other part of the </w:t>
      </w:r>
      <w:r w:rsidR="006F3C3E">
        <w:rPr>
          <w:rFonts w:ascii="Arial" w:hAnsi="Arial" w:cs="Arial"/>
          <w:sz w:val="21"/>
          <w:szCs w:val="21"/>
        </w:rPr>
        <w:t>Contract or</w:t>
      </w:r>
      <w:r w:rsidR="00631E09">
        <w:rPr>
          <w:rFonts w:ascii="Arial" w:hAnsi="Arial" w:cs="Arial"/>
          <w:sz w:val="21"/>
          <w:szCs w:val="21"/>
        </w:rPr>
        <w:t xml:space="preserve"> a V</w:t>
      </w:r>
      <w:r w:rsidR="00E1134E" w:rsidRPr="00E1134E">
        <w:rPr>
          <w:rFonts w:ascii="Arial" w:hAnsi="Arial" w:cs="Arial"/>
          <w:sz w:val="21"/>
          <w:szCs w:val="21"/>
        </w:rPr>
        <w:t xml:space="preserve">ariation. The only processing that the Processor is authorised to do is listed in Schedule </w:t>
      </w:r>
      <w:r w:rsidR="00B12AA2">
        <w:rPr>
          <w:rFonts w:ascii="Arial" w:hAnsi="Arial" w:cs="Arial"/>
          <w:sz w:val="21"/>
          <w:szCs w:val="21"/>
        </w:rPr>
        <w:t>5</w:t>
      </w:r>
      <w:r w:rsidR="00E1134E" w:rsidRPr="00E1134E">
        <w:rPr>
          <w:rFonts w:ascii="Arial" w:hAnsi="Arial" w:cs="Arial"/>
          <w:sz w:val="21"/>
          <w:szCs w:val="21"/>
        </w:rPr>
        <w:t xml:space="preserve"> </w:t>
      </w:r>
      <w:r w:rsidR="00C65631" w:rsidRPr="00C65631">
        <w:rPr>
          <w:rFonts w:ascii="Arial" w:hAnsi="Arial" w:cs="Arial"/>
          <w:sz w:val="21"/>
          <w:szCs w:val="21"/>
          <w:lang w:val="en-US"/>
        </w:rPr>
        <w:t>(</w:t>
      </w:r>
      <w:r w:rsidR="00BC65B2">
        <w:rPr>
          <w:rFonts w:ascii="Arial" w:hAnsi="Arial" w:cs="Arial"/>
          <w:sz w:val="21"/>
          <w:szCs w:val="21"/>
          <w:lang w:val="en-US"/>
        </w:rPr>
        <w:t>‘</w:t>
      </w:r>
      <w:r w:rsidR="00C65631" w:rsidRPr="00C65631">
        <w:rPr>
          <w:rFonts w:ascii="Arial" w:hAnsi="Arial" w:cs="Arial"/>
          <w:sz w:val="21"/>
          <w:szCs w:val="21"/>
          <w:lang w:val="en-US"/>
        </w:rPr>
        <w:t xml:space="preserve">Schedule of Processing, Personal Data and Data Subjects’) </w:t>
      </w:r>
      <w:r w:rsidR="00E1134E" w:rsidRPr="00E1134E">
        <w:rPr>
          <w:rFonts w:ascii="Arial" w:hAnsi="Arial" w:cs="Arial"/>
          <w:sz w:val="21"/>
          <w:szCs w:val="21"/>
        </w:rPr>
        <w:t xml:space="preserve">by the Controller and may not be determined by the Processor.  </w:t>
      </w:r>
    </w:p>
    <w:p w14:paraId="4DFC1262" w14:textId="77777777" w:rsidR="003E2D6D" w:rsidRDefault="003E2D6D" w:rsidP="00E52C23">
      <w:pPr>
        <w:pStyle w:val="Preformatted"/>
        <w:tabs>
          <w:tab w:val="clear" w:pos="9590"/>
        </w:tabs>
        <w:spacing w:line="276" w:lineRule="auto"/>
        <w:ind w:left="720" w:hanging="720"/>
        <w:jc w:val="both"/>
        <w:rPr>
          <w:rFonts w:ascii="Arial" w:hAnsi="Arial" w:cs="Arial"/>
          <w:sz w:val="21"/>
          <w:szCs w:val="21"/>
        </w:rPr>
      </w:pPr>
    </w:p>
    <w:p w14:paraId="4DFC1263" w14:textId="77777777" w:rsidR="003E2D6D" w:rsidRPr="00E1134E" w:rsidRDefault="003E2D6D" w:rsidP="00E52C23">
      <w:pPr>
        <w:pStyle w:val="Preformatted"/>
        <w:tabs>
          <w:tab w:val="clear" w:pos="9590"/>
        </w:tabs>
        <w:spacing w:line="276" w:lineRule="auto"/>
        <w:ind w:left="720" w:hanging="720"/>
        <w:jc w:val="both"/>
        <w:rPr>
          <w:sz w:val="21"/>
          <w:szCs w:val="21"/>
        </w:rPr>
      </w:pPr>
      <w:r>
        <w:rPr>
          <w:rFonts w:ascii="Arial" w:hAnsi="Arial" w:cs="Arial"/>
          <w:sz w:val="21"/>
          <w:szCs w:val="21"/>
        </w:rPr>
        <w:t>2</w:t>
      </w:r>
      <w:r w:rsidR="000B6BD3">
        <w:rPr>
          <w:rFonts w:ascii="Arial" w:hAnsi="Arial" w:cs="Arial"/>
          <w:sz w:val="21"/>
          <w:szCs w:val="21"/>
        </w:rPr>
        <w:t>3</w:t>
      </w:r>
      <w:r>
        <w:rPr>
          <w:rFonts w:ascii="Arial" w:hAnsi="Arial" w:cs="Arial"/>
          <w:sz w:val="21"/>
          <w:szCs w:val="21"/>
        </w:rPr>
        <w:t>.2</w:t>
      </w:r>
      <w:r>
        <w:rPr>
          <w:rFonts w:ascii="Arial" w:hAnsi="Arial" w:cs="Arial"/>
          <w:sz w:val="21"/>
          <w:szCs w:val="21"/>
        </w:rPr>
        <w:tab/>
      </w:r>
      <w:r w:rsidRPr="007A0655">
        <w:rPr>
          <w:rFonts w:ascii="Arial" w:hAnsi="Arial" w:cs="Arial"/>
          <w:sz w:val="21"/>
          <w:szCs w:val="21"/>
        </w:rPr>
        <w:t xml:space="preserve">The Service Provider warrants that it will lawfully process in accordance with </w:t>
      </w:r>
      <w:r w:rsidR="002D501B">
        <w:rPr>
          <w:rFonts w:ascii="Arial" w:hAnsi="Arial" w:cs="Arial"/>
          <w:sz w:val="21"/>
          <w:szCs w:val="21"/>
        </w:rPr>
        <w:t xml:space="preserve">the </w:t>
      </w:r>
      <w:r>
        <w:rPr>
          <w:rFonts w:ascii="Arial" w:hAnsi="Arial" w:cs="Arial"/>
          <w:sz w:val="21"/>
          <w:szCs w:val="21"/>
        </w:rPr>
        <w:t xml:space="preserve">Data Protection Legislation as detailed in </w:t>
      </w:r>
      <w:r w:rsidR="002D501B">
        <w:rPr>
          <w:rFonts w:ascii="Arial" w:hAnsi="Arial" w:cs="Arial"/>
          <w:sz w:val="21"/>
          <w:szCs w:val="21"/>
        </w:rPr>
        <w:t xml:space="preserve">Schedule </w:t>
      </w:r>
      <w:r w:rsidR="00B12AA2">
        <w:rPr>
          <w:rFonts w:ascii="Arial" w:hAnsi="Arial" w:cs="Arial"/>
          <w:sz w:val="21"/>
          <w:szCs w:val="21"/>
        </w:rPr>
        <w:t>5</w:t>
      </w:r>
      <w:r w:rsidR="002D501B">
        <w:rPr>
          <w:rFonts w:ascii="Arial" w:hAnsi="Arial" w:cs="Arial"/>
          <w:sz w:val="21"/>
          <w:szCs w:val="21"/>
        </w:rPr>
        <w:t>.</w:t>
      </w:r>
    </w:p>
    <w:p w14:paraId="4DFC1264" w14:textId="77777777" w:rsidR="00E1134E" w:rsidRPr="00E1134E" w:rsidRDefault="00E1134E" w:rsidP="00E52C23">
      <w:pPr>
        <w:spacing w:line="276" w:lineRule="auto"/>
        <w:ind w:left="709" w:hanging="709"/>
        <w:jc w:val="both"/>
        <w:rPr>
          <w:sz w:val="21"/>
          <w:szCs w:val="21"/>
        </w:rPr>
      </w:pPr>
    </w:p>
    <w:p w14:paraId="4DFC1265" w14:textId="20456946"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.2</w:t>
      </w:r>
      <w:r w:rsidRPr="00E1134E">
        <w:rPr>
          <w:sz w:val="21"/>
          <w:szCs w:val="21"/>
        </w:rPr>
        <w:tab/>
        <w:t>The Council has a number of obligations under the Freedom of Information Act 2000 (FOIA) to provide information of its functions where a person has made a request, unless the F</w:t>
      </w:r>
      <w:r w:rsidR="00631E09">
        <w:rPr>
          <w:sz w:val="21"/>
          <w:szCs w:val="21"/>
        </w:rPr>
        <w:t>OIA</w:t>
      </w:r>
      <w:r w:rsidRPr="00E1134E">
        <w:rPr>
          <w:sz w:val="21"/>
          <w:szCs w:val="21"/>
        </w:rPr>
        <w:t xml:space="preserve">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w:t>
      </w:r>
      <w:r w:rsidR="00F97F59">
        <w:rPr>
          <w:sz w:val="21"/>
          <w:szCs w:val="21"/>
        </w:rPr>
        <w:t>A</w:t>
      </w:r>
      <w:r w:rsidRPr="00E1134E">
        <w:rPr>
          <w:sz w:val="21"/>
          <w:szCs w:val="21"/>
        </w:rPr>
        <w:t>.</w:t>
      </w:r>
    </w:p>
    <w:p w14:paraId="4B23530F" w14:textId="25363A98" w:rsidR="00E84DCB" w:rsidRDefault="00E84DCB" w:rsidP="00E52C23">
      <w:pPr>
        <w:spacing w:line="276" w:lineRule="auto"/>
        <w:ind w:left="709" w:hanging="709"/>
        <w:jc w:val="both"/>
        <w:rPr>
          <w:sz w:val="21"/>
          <w:szCs w:val="21"/>
        </w:rPr>
      </w:pPr>
    </w:p>
    <w:p w14:paraId="4DFC1266" w14:textId="3431A5C3" w:rsidR="00CB27A7" w:rsidRDefault="00E84DCB" w:rsidP="008B3590">
      <w:pPr>
        <w:spacing w:line="276" w:lineRule="auto"/>
        <w:ind w:left="709" w:hanging="709"/>
        <w:jc w:val="both"/>
        <w:rPr>
          <w:sz w:val="21"/>
          <w:szCs w:val="21"/>
        </w:rPr>
      </w:pPr>
      <w:r>
        <w:rPr>
          <w:sz w:val="21"/>
          <w:szCs w:val="21"/>
        </w:rPr>
        <w:t>23.4</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property and data protection. The Service Provider agrees that the Council may </w:t>
      </w:r>
      <w:r w:rsidR="008B3590">
        <w:rPr>
          <w:sz w:val="21"/>
          <w:szCs w:val="21"/>
        </w:rPr>
        <w:t>publish this Contract in its entirety and also publish performance data</w:t>
      </w:r>
      <w:r w:rsidR="00A81EE3">
        <w:rPr>
          <w:sz w:val="21"/>
          <w:szCs w:val="21"/>
        </w:rPr>
        <w:t xml:space="preserve"> subject to the Council considering and properly applying those qualifications. </w:t>
      </w:r>
    </w:p>
    <w:p w14:paraId="488D7C74" w14:textId="77777777" w:rsidR="00F273B2" w:rsidRPr="007A0655" w:rsidRDefault="00F273B2" w:rsidP="00C1166B">
      <w:pPr>
        <w:tabs>
          <w:tab w:val="left" w:pos="720"/>
          <w:tab w:val="left" w:pos="1440"/>
          <w:tab w:val="left" w:pos="4320"/>
        </w:tabs>
        <w:spacing w:line="276" w:lineRule="auto"/>
        <w:ind w:right="-96"/>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w:t>
      </w:r>
      <w:r w:rsidRPr="007A0655">
        <w:rPr>
          <w:rFonts w:ascii="Arial" w:hAnsi="Arial" w:cs="Arial"/>
          <w:sz w:val="21"/>
          <w:szCs w:val="21"/>
        </w:rPr>
        <w:lastRenderedPageBreak/>
        <w:t xml:space="preserve">reasonable steps to ensure that its </w:t>
      </w:r>
      <w:r w:rsidR="00C23F9C">
        <w:rPr>
          <w:rFonts w:ascii="Arial" w:hAnsi="Arial" w:cs="Arial"/>
          <w:sz w:val="21"/>
          <w:szCs w:val="21"/>
        </w:rPr>
        <w:t>E</w:t>
      </w:r>
      <w:r w:rsidRPr="007A0655">
        <w:rPr>
          <w:rFonts w:ascii="Arial" w:hAnsi="Arial" w:cs="Arial"/>
          <w:sz w:val="21"/>
          <w:szCs w:val="21"/>
        </w:rPr>
        <w:t xml:space="preserve">mployees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4DFC1269"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A" w14:textId="77777777" w:rsidR="00CB27A7" w:rsidRPr="007A0655" w:rsidRDefault="00CB27A7" w:rsidP="00C1166B">
      <w:pPr>
        <w:spacing w:line="276" w:lineRule="auto"/>
        <w:ind w:left="720" w:hanging="720"/>
        <w:jc w:val="both"/>
        <w:rPr>
          <w:sz w:val="21"/>
          <w:szCs w:val="21"/>
        </w:rPr>
      </w:pPr>
      <w:r w:rsidRPr="007A0655">
        <w:rPr>
          <w:sz w:val="21"/>
          <w:szCs w:val="21"/>
        </w:rPr>
        <w:t>2</w:t>
      </w:r>
      <w:r w:rsidR="000B6BD3">
        <w:rPr>
          <w:sz w:val="21"/>
          <w:szCs w:val="21"/>
        </w:rPr>
        <w:t>4</w:t>
      </w:r>
      <w:r w:rsidRPr="007A0655">
        <w:rPr>
          <w:sz w:val="21"/>
          <w:szCs w:val="21"/>
        </w:rPr>
        <w:t xml:space="preserve">.2 </w:t>
      </w:r>
      <w:r w:rsidRPr="007A0655">
        <w:rPr>
          <w:sz w:val="21"/>
          <w:szCs w:val="21"/>
        </w:rPr>
        <w:tab/>
        <w:t xml:space="preserve">In the event </w:t>
      </w:r>
      <w:r w:rsidR="00C23F9C">
        <w:rPr>
          <w:sz w:val="21"/>
          <w:szCs w:val="21"/>
        </w:rPr>
        <w:t>of</w:t>
      </w:r>
      <w:r w:rsidRPr="007A0655">
        <w:rPr>
          <w:sz w:val="21"/>
          <w:szCs w:val="21"/>
        </w:rPr>
        <w:t xml:space="preserve">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4DFC126B"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C"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w:t>
      </w:r>
      <w:r w:rsidR="00511BDA">
        <w:rPr>
          <w:rFonts w:ascii="Arial" w:hAnsi="Arial" w:cs="Arial"/>
          <w:sz w:val="21"/>
          <w:szCs w:val="21"/>
        </w:rPr>
        <w:t>4</w:t>
      </w:r>
      <w:r w:rsidRPr="00645B3B">
        <w:rPr>
          <w:rFonts w:ascii="Arial" w:hAnsi="Arial" w:cs="Arial"/>
          <w:sz w:val="21"/>
          <w:szCs w:val="21"/>
        </w:rPr>
        <w:t>.</w:t>
      </w:r>
    </w:p>
    <w:p w14:paraId="4DFC126D" w14:textId="77777777" w:rsidR="00CB27A7" w:rsidRPr="007A0655" w:rsidRDefault="00CB27A7" w:rsidP="00C1166B">
      <w:pPr>
        <w:pStyle w:val="Preformatted"/>
        <w:tabs>
          <w:tab w:val="clear" w:pos="9590"/>
        </w:tabs>
        <w:spacing w:line="276" w:lineRule="auto"/>
        <w:jc w:val="both"/>
        <w:rPr>
          <w:rFonts w:ascii="Arial" w:hAnsi="Arial" w:cs="Arial"/>
          <w:b/>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6F" w14:textId="77777777"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ensure that its </w:t>
      </w:r>
      <w:r w:rsidR="00631E09">
        <w:rPr>
          <w:rFonts w:ascii="Arial" w:hAnsi="Arial" w:cs="Arial"/>
          <w:sz w:val="21"/>
          <w:szCs w:val="21"/>
        </w:rPr>
        <w:t xml:space="preserve">Employees </w:t>
      </w:r>
      <w:r w:rsidRPr="007A0655">
        <w:rPr>
          <w:rFonts w:ascii="Arial" w:hAnsi="Arial" w:cs="Arial"/>
          <w:sz w:val="21"/>
          <w:szCs w:val="21"/>
        </w:rPr>
        <w:t xml:space="preserve">are fully conversant with and abide by all of the Council’s policies which are relevant to the performance of the Services </w:t>
      </w:r>
      <w:r w:rsidR="00AB0F2C">
        <w:rPr>
          <w:rFonts w:ascii="Arial" w:hAnsi="Arial" w:cs="Arial"/>
          <w:sz w:val="21"/>
          <w:szCs w:val="21"/>
        </w:rPr>
        <w:t>and which have been 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4DFC1270" w14:textId="77777777" w:rsidR="00324774"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4DFC1271"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4DFC1272" w14:textId="77777777"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t>The Service Provider warrants that he is a fit and proper person to undertake the Services</w:t>
      </w:r>
      <w:r w:rsidR="00631E09">
        <w:rPr>
          <w:sz w:val="21"/>
          <w:szCs w:val="21"/>
        </w:rPr>
        <w:t>.</w:t>
      </w:r>
    </w:p>
    <w:p w14:paraId="4DFC1273" w14:textId="77777777" w:rsidR="00CB27A7" w:rsidRPr="007A0655" w:rsidRDefault="00CB27A7" w:rsidP="00C1166B">
      <w:pPr>
        <w:spacing w:line="276" w:lineRule="auto"/>
        <w:ind w:left="720" w:hanging="720"/>
        <w:jc w:val="both"/>
        <w:rPr>
          <w:sz w:val="21"/>
          <w:szCs w:val="21"/>
        </w:rPr>
      </w:pPr>
    </w:p>
    <w:p w14:paraId="4DFC1274" w14:textId="77777777" w:rsidR="00CB27A7" w:rsidRPr="008828CC" w:rsidRDefault="00CB27A7" w:rsidP="00050801">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.2</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w:t>
      </w:r>
      <w:r w:rsidR="0071661D">
        <w:rPr>
          <w:sz w:val="21"/>
          <w:szCs w:val="21"/>
        </w:rPr>
        <w:t xml:space="preserve">Employees </w:t>
      </w:r>
      <w:r w:rsidRPr="007A0655">
        <w:rPr>
          <w:sz w:val="21"/>
          <w:szCs w:val="21"/>
        </w:rPr>
        <w:t xml:space="preserve">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4DFC1275" w14:textId="77777777" w:rsidR="00CB27A7" w:rsidRDefault="00CB27A7" w:rsidP="00C1166B">
      <w:pPr>
        <w:spacing w:line="276" w:lineRule="auto"/>
        <w:jc w:val="both"/>
        <w:rPr>
          <w:sz w:val="21"/>
          <w:szCs w:val="21"/>
        </w:rPr>
      </w:pP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4DFC1278" w14:textId="77777777" w:rsidR="00AB0F2C" w:rsidRDefault="00AB0F2C" w:rsidP="00E52C23">
      <w:pPr>
        <w:pStyle w:val="Preformatted"/>
        <w:tabs>
          <w:tab w:val="clear" w:pos="9590"/>
        </w:tabs>
        <w:spacing w:line="276" w:lineRule="auto"/>
        <w:ind w:left="720" w:hanging="720"/>
        <w:jc w:val="both"/>
        <w:rPr>
          <w:rFonts w:ascii="Arial" w:hAnsi="Arial" w:cs="Arial"/>
          <w:sz w:val="21"/>
          <w:szCs w:val="21"/>
        </w:rPr>
      </w:pPr>
    </w:p>
    <w:p w14:paraId="4DFC1279" w14:textId="77777777" w:rsidR="00AB0F2C" w:rsidRPr="007A0655" w:rsidRDefault="00AB0F2C" w:rsidP="00E52C23">
      <w:pPr>
        <w:spacing w:line="276" w:lineRule="auto"/>
        <w:ind w:left="720" w:hanging="720"/>
        <w:jc w:val="both"/>
        <w:rPr>
          <w:sz w:val="21"/>
          <w:szCs w:val="21"/>
        </w:rPr>
      </w:pPr>
      <w:r>
        <w:rPr>
          <w:sz w:val="21"/>
          <w:szCs w:val="21"/>
        </w:rPr>
        <w:t>2</w:t>
      </w:r>
      <w:r w:rsidR="00511BDA">
        <w:rPr>
          <w:sz w:val="21"/>
          <w:szCs w:val="21"/>
        </w:rPr>
        <w:t>7</w:t>
      </w:r>
      <w:r>
        <w:rPr>
          <w:sz w:val="21"/>
          <w:szCs w:val="21"/>
        </w:rPr>
        <w:t>.2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w:t>
      </w:r>
      <w:r w:rsidR="00C23F9C">
        <w:rPr>
          <w:sz w:val="21"/>
          <w:szCs w:val="21"/>
          <w:lang w:eastAsia="en-GB"/>
        </w:rPr>
        <w:t>E</w:t>
      </w:r>
      <w:r>
        <w:rPr>
          <w:sz w:val="21"/>
          <w:szCs w:val="21"/>
          <w:lang w:eastAsia="en-GB"/>
        </w:rPr>
        <w:t>mployee</w:t>
      </w:r>
      <w:r w:rsidR="00C23F9C">
        <w:rPr>
          <w:sz w:val="21"/>
          <w:szCs w:val="21"/>
          <w:lang w:eastAsia="en-GB"/>
        </w:rPr>
        <w:t xml:space="preserve"> </w:t>
      </w:r>
      <w:r>
        <w:rPr>
          <w:sz w:val="21"/>
          <w:szCs w:val="21"/>
          <w:lang w:eastAsia="en-GB"/>
        </w:rPr>
        <w:t xml:space="preserve">of the Service Provider </w:t>
      </w:r>
      <w:r w:rsidR="009B7659">
        <w:rPr>
          <w:sz w:val="21"/>
          <w:szCs w:val="21"/>
          <w:lang w:eastAsia="en-GB"/>
        </w:rPr>
        <w:t xml:space="preserve">in connection with the Services, he may direct that the </w:t>
      </w:r>
      <w:r w:rsidR="00C23F9C">
        <w:rPr>
          <w:sz w:val="21"/>
          <w:szCs w:val="21"/>
          <w:lang w:eastAsia="en-GB"/>
        </w:rPr>
        <w:t>Employee</w:t>
      </w:r>
      <w:r w:rsidR="009B7659">
        <w:rPr>
          <w:sz w:val="21"/>
          <w:szCs w:val="21"/>
          <w:lang w:eastAsia="en-GB"/>
        </w:rPr>
        <w:t xml:space="preserve">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the confidence of the Council and/or Service Users in the performance of the Services. The Council shall not be responsible for any costs or loss arising from such a direction. </w:t>
      </w:r>
    </w:p>
    <w:p w14:paraId="4DFC127A" w14:textId="77777777" w:rsidR="00CB27A7" w:rsidRPr="007A0655" w:rsidRDefault="00CB27A7" w:rsidP="00C1166B">
      <w:pPr>
        <w:spacing w:line="276" w:lineRule="auto"/>
        <w:jc w:val="both"/>
        <w:rPr>
          <w:sz w:val="21"/>
          <w:szCs w:val="21"/>
        </w:rPr>
      </w:pPr>
    </w:p>
    <w:p w14:paraId="4DFC127B"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w:t>
      </w:r>
      <w:r w:rsidRPr="007A0655">
        <w:rPr>
          <w:sz w:val="21"/>
          <w:szCs w:val="21"/>
        </w:rPr>
        <w:lastRenderedPageBreak/>
        <w:t xml:space="preserve">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4DFC1281" w14:textId="77777777" w:rsidR="00CB27A7" w:rsidRPr="007A0655" w:rsidRDefault="00CB27A7" w:rsidP="00C1166B">
      <w:pPr>
        <w:spacing w:line="276" w:lineRule="auto"/>
        <w:jc w:val="both"/>
        <w:rPr>
          <w:sz w:val="21"/>
          <w:szCs w:val="21"/>
        </w:rPr>
      </w:pPr>
    </w:p>
    <w:p w14:paraId="4DFC1282" w14:textId="77777777"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4DFC1283" w14:textId="24731F6C"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t xml:space="preserve">The Service Provider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w:t>
      </w:r>
      <w:r w:rsidR="00631E09">
        <w:rPr>
          <w:sz w:val="21"/>
          <w:szCs w:val="21"/>
        </w:rPr>
        <w:t>este</w:t>
      </w:r>
      <w:r w:rsidRPr="007A0655">
        <w:rPr>
          <w:sz w:val="21"/>
          <w:szCs w:val="21"/>
        </w:rPr>
        <w:t>d</w:t>
      </w:r>
      <w:r w:rsidR="00DD7329">
        <w:rPr>
          <w:sz w:val="21"/>
          <w:szCs w:val="21"/>
        </w:rPr>
        <w:t>,</w:t>
      </w:r>
      <w:r w:rsidRPr="007A0655">
        <w:rPr>
          <w:sz w:val="21"/>
          <w:szCs w:val="21"/>
        </w:rPr>
        <w:t xml:space="preserve"> the Service Provider shall supply written reports to </w:t>
      </w:r>
      <w:r w:rsidR="00E31F10">
        <w:rPr>
          <w:sz w:val="21"/>
          <w:szCs w:val="21"/>
        </w:rPr>
        <w:t xml:space="preserve">whichever of those bodies as requests it. If the </w:t>
      </w:r>
      <w:r w:rsidRPr="007A0655">
        <w:rPr>
          <w:sz w:val="21"/>
          <w:szCs w:val="21"/>
        </w:rPr>
        <w:t xml:space="preserve">Service Provider </w:t>
      </w:r>
      <w:r w:rsidR="00E31F10">
        <w:rPr>
          <w:sz w:val="21"/>
          <w:szCs w:val="21"/>
        </w:rPr>
        <w:t xml:space="preserve">is requested to attend any meeting then at </w:t>
      </w:r>
      <w:r w:rsidRPr="007A0655">
        <w:rPr>
          <w:sz w:val="21"/>
          <w:szCs w:val="21"/>
        </w:rPr>
        <w:t xml:space="preserve">such meeting the Service Provider </w:t>
      </w:r>
      <w:r w:rsidR="00631E09">
        <w:rPr>
          <w:sz w:val="21"/>
          <w:szCs w:val="21"/>
        </w:rPr>
        <w:t xml:space="preserve">shall </w:t>
      </w:r>
      <w:r w:rsidRPr="007A0655">
        <w:rPr>
          <w:sz w:val="21"/>
          <w:szCs w:val="21"/>
        </w:rPr>
        <w:t>a</w:t>
      </w:r>
      <w:r w:rsidR="00631E09">
        <w:rPr>
          <w:sz w:val="21"/>
          <w:szCs w:val="21"/>
        </w:rPr>
        <w:t xml:space="preserve">nswer truthfully and accurately, and </w:t>
      </w:r>
      <w:r w:rsidR="00E062E0">
        <w:rPr>
          <w:sz w:val="21"/>
          <w:szCs w:val="21"/>
        </w:rPr>
        <w:t>produce</w:t>
      </w:r>
      <w:r w:rsidR="00E31F10">
        <w:rPr>
          <w:sz w:val="21"/>
          <w:szCs w:val="21"/>
        </w:rPr>
        <w:t xml:space="preserve"> all relevant material. Such answer shall be, at the election of the committee or other body mentioned in this Clause 2</w:t>
      </w:r>
      <w:r w:rsidR="00511BDA">
        <w:rPr>
          <w:sz w:val="21"/>
          <w:szCs w:val="21"/>
        </w:rPr>
        <w:t>9</w:t>
      </w:r>
      <w:r w:rsidR="00E31F10">
        <w:rPr>
          <w:sz w:val="21"/>
          <w:szCs w:val="21"/>
        </w:rPr>
        <w:t xml:space="preserve">.1, answered </w:t>
      </w:r>
      <w:r w:rsidRPr="007A0655">
        <w:rPr>
          <w:sz w:val="21"/>
          <w:szCs w:val="21"/>
        </w:rPr>
        <w:t xml:space="preserve">either orally at the meeting or at </w:t>
      </w:r>
      <w:r w:rsidR="00631E09">
        <w:rPr>
          <w:sz w:val="21"/>
          <w:szCs w:val="21"/>
        </w:rPr>
        <w:t xml:space="preserve">in writing at </w:t>
      </w:r>
      <w:r w:rsidRPr="007A0655">
        <w:rPr>
          <w:sz w:val="21"/>
          <w:szCs w:val="21"/>
        </w:rPr>
        <w:t>such a time as may be directed</w:t>
      </w:r>
      <w:r w:rsidR="00E31F10">
        <w:rPr>
          <w:sz w:val="21"/>
          <w:szCs w:val="21"/>
        </w:rPr>
        <w:t>.</w:t>
      </w:r>
      <w:r w:rsidRPr="007A0655">
        <w:rPr>
          <w:sz w:val="21"/>
          <w:szCs w:val="21"/>
        </w:rPr>
        <w:t xml:space="preserve">    </w:t>
      </w:r>
    </w:p>
    <w:p w14:paraId="4DFC1284" w14:textId="77777777" w:rsidR="00E52C23" w:rsidRPr="007A0655" w:rsidRDefault="00E52C23"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4DFC1287" w14:textId="77777777" w:rsidR="00CB27A7" w:rsidRPr="007A0655" w:rsidRDefault="00CB27A7" w:rsidP="00C1166B">
      <w:pPr>
        <w:spacing w:line="276" w:lineRule="auto"/>
        <w:jc w:val="both"/>
        <w:rPr>
          <w:sz w:val="21"/>
          <w:szCs w:val="21"/>
        </w:rPr>
      </w:pPr>
      <w:r w:rsidRPr="007A0655">
        <w:rPr>
          <w:sz w:val="21"/>
          <w:szCs w:val="21"/>
        </w:rPr>
        <w:t xml:space="preserve">     </w:t>
      </w:r>
    </w:p>
    <w:p w14:paraId="4DFC1288"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4DFC128A" w14:textId="77777777" w:rsidR="00CB27A7" w:rsidRPr="007A0655" w:rsidRDefault="00CB27A7" w:rsidP="00C1166B">
      <w:pPr>
        <w:spacing w:line="276" w:lineRule="auto"/>
        <w:ind w:left="720" w:hanging="720"/>
        <w:jc w:val="both"/>
        <w:rPr>
          <w:sz w:val="21"/>
          <w:szCs w:val="21"/>
        </w:rPr>
      </w:pPr>
    </w:p>
    <w:p w14:paraId="4DFC128B"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0</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77777777" w:rsidR="00CB27A7" w:rsidRPr="007A0655" w:rsidRDefault="00C23F9C" w:rsidP="00C1166B">
      <w:pPr>
        <w:spacing w:line="276" w:lineRule="auto"/>
        <w:ind w:left="720" w:hanging="720"/>
        <w:jc w:val="both"/>
        <w:rPr>
          <w:sz w:val="21"/>
          <w:szCs w:val="21"/>
        </w:rPr>
      </w:pPr>
      <w:r>
        <w:rPr>
          <w:sz w:val="21"/>
          <w:szCs w:val="21"/>
        </w:rPr>
        <w:t>3</w:t>
      </w:r>
      <w:r w:rsidR="00511BDA">
        <w:rPr>
          <w:sz w:val="21"/>
          <w:szCs w:val="21"/>
        </w:rPr>
        <w:t>0</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4DFC128D" w14:textId="0438069C" w:rsidR="00C23F9C" w:rsidRDefault="00C23F9C"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31160393" w:rsidR="00CB27A7" w:rsidRDefault="00CB27A7" w:rsidP="00C1166B">
      <w:pPr>
        <w:spacing w:line="276" w:lineRule="auto"/>
        <w:ind w:left="720" w:hanging="720"/>
        <w:jc w:val="both"/>
        <w:rPr>
          <w:sz w:val="21"/>
          <w:szCs w:val="21"/>
        </w:rPr>
      </w:pPr>
    </w:p>
    <w:p w14:paraId="3493E5F6" w14:textId="77777777" w:rsidR="006173BF" w:rsidRPr="007A0655" w:rsidRDefault="006173BF"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lastRenderedPageBreak/>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3" w14:textId="77777777" w:rsidR="00CB27A7" w:rsidRPr="007A0655" w:rsidRDefault="00CB27A7" w:rsidP="00C1166B">
      <w:pPr>
        <w:spacing w:line="276" w:lineRule="auto"/>
        <w:jc w:val="both"/>
        <w:rPr>
          <w:sz w:val="21"/>
          <w:szCs w:val="21"/>
        </w:rPr>
      </w:pPr>
    </w:p>
    <w:p w14:paraId="4DFC1294"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77777777"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Pr="007A0655">
        <w:rPr>
          <w:b/>
          <w:sz w:val="21"/>
          <w:szCs w:val="21"/>
        </w:rPr>
        <w:t>Joint and Several</w:t>
      </w:r>
    </w:p>
    <w:p w14:paraId="4DFC1297"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t>Where the Se</w:t>
      </w:r>
      <w:r w:rsidR="00E31F10">
        <w:rPr>
          <w:sz w:val="21"/>
          <w:szCs w:val="21"/>
        </w:rPr>
        <w:t>rvices are being provided by a c</w:t>
      </w:r>
      <w:r w:rsidRPr="007A0655">
        <w:rPr>
          <w:sz w:val="21"/>
          <w:szCs w:val="21"/>
        </w:rPr>
        <w:t xml:space="preserve">onsortium each and every member of the </w:t>
      </w:r>
      <w:r w:rsidR="00E31F10">
        <w:rPr>
          <w:sz w:val="21"/>
          <w:szCs w:val="21"/>
        </w:rPr>
        <w:t>c</w:t>
      </w:r>
      <w:r w:rsidRPr="007A0655">
        <w:rPr>
          <w:sz w:val="21"/>
          <w:szCs w:val="21"/>
        </w:rPr>
        <w:t>onsortium shall be jointly and severally liable under this Contract</w:t>
      </w:r>
      <w:r w:rsidR="002D501B">
        <w:rPr>
          <w:sz w:val="21"/>
          <w:szCs w:val="21"/>
        </w:rPr>
        <w:t>.</w:t>
      </w:r>
    </w:p>
    <w:p w14:paraId="4DFC1298"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4DFC1299"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A"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4DFC129B"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9C" w14:textId="77777777"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The Service Provider shall not:</w:t>
      </w:r>
    </w:p>
    <w:p w14:paraId="4DFC129D"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9E" w14:textId="28E9D3C1" w:rsidR="00CB27A7" w:rsidRPr="007A0655" w:rsidRDefault="00732DA8" w:rsidP="00511BDA">
      <w:pPr>
        <w:spacing w:line="276" w:lineRule="auto"/>
        <w:ind w:left="1134" w:hanging="567"/>
        <w:jc w:val="both"/>
        <w:rPr>
          <w:sz w:val="21"/>
          <w:szCs w:val="21"/>
        </w:rPr>
      </w:pPr>
      <w:r>
        <w:rPr>
          <w:sz w:val="21"/>
          <w:szCs w:val="21"/>
        </w:rPr>
        <w:t xml:space="preserve">  (a) </w:t>
      </w:r>
      <w:r w:rsidR="00511BDA">
        <w:rPr>
          <w:sz w:val="21"/>
          <w:szCs w:val="21"/>
        </w:rPr>
        <w:t xml:space="preserve">  </w:t>
      </w:r>
      <w:r w:rsidR="00E31F10">
        <w:rPr>
          <w:sz w:val="21"/>
          <w:szCs w:val="21"/>
        </w:rPr>
        <w:t>without the written consent of the Authorised Officer, in his absolute discretion and subject to any terms as he may consider desirable</w:t>
      </w:r>
      <w:r w:rsidR="006173BF">
        <w:rPr>
          <w:sz w:val="21"/>
          <w:szCs w:val="21"/>
        </w:rPr>
        <w:t>,</w:t>
      </w:r>
      <w:r w:rsidR="00E31F10">
        <w:rPr>
          <w:sz w:val="21"/>
          <w:szCs w:val="21"/>
        </w:rPr>
        <w:t xml:space="preserve"> </w:t>
      </w:r>
      <w:r w:rsidR="00CB27A7" w:rsidRPr="007A0655">
        <w:rPr>
          <w:sz w:val="21"/>
          <w:szCs w:val="21"/>
        </w:rPr>
        <w:t>assign the Contract or any part thereof or the benefit or advantage of the Contract or any part thereof;</w:t>
      </w:r>
    </w:p>
    <w:p w14:paraId="4DFC129F" w14:textId="77777777" w:rsidR="00CB27A7" w:rsidRPr="007A0655" w:rsidRDefault="00CB27A7" w:rsidP="00C1166B">
      <w:pPr>
        <w:spacing w:line="276" w:lineRule="auto"/>
        <w:ind w:left="993" w:hanging="720"/>
        <w:jc w:val="both"/>
        <w:rPr>
          <w:sz w:val="21"/>
          <w:szCs w:val="21"/>
        </w:rPr>
      </w:pPr>
    </w:p>
    <w:p w14:paraId="4DFC12A0" w14:textId="55B2113C" w:rsidR="00CB27A7" w:rsidRDefault="00CB27A7" w:rsidP="00511BDA">
      <w:pPr>
        <w:spacing w:line="276" w:lineRule="auto"/>
        <w:ind w:left="1134" w:hanging="567"/>
        <w:jc w:val="both"/>
        <w:rPr>
          <w:sz w:val="21"/>
          <w:szCs w:val="21"/>
        </w:rPr>
      </w:pPr>
      <w:r w:rsidRPr="007A0655">
        <w:rPr>
          <w:sz w:val="21"/>
          <w:szCs w:val="21"/>
        </w:rPr>
        <w:t xml:space="preserve">  (b)</w:t>
      </w:r>
      <w:r w:rsidR="00732DA8">
        <w:rPr>
          <w:sz w:val="21"/>
          <w:szCs w:val="21"/>
        </w:rPr>
        <w:t xml:space="preserve"> </w:t>
      </w:r>
      <w:r w:rsidR="00511BDA">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Service Provider from any liability or </w:t>
      </w:r>
      <w:r w:rsidR="00C23F9C">
        <w:rPr>
          <w:sz w:val="21"/>
          <w:szCs w:val="21"/>
        </w:rPr>
        <w:t xml:space="preserve">obligation under the Contract. </w:t>
      </w:r>
      <w:r w:rsidRPr="007A0655">
        <w:rPr>
          <w:sz w:val="21"/>
          <w:szCs w:val="21"/>
        </w:rPr>
        <w:t xml:space="preserve">The Service Provider shall be responsible for the acts, defaults or neglect of any sub-contractor, its employees or agents in all respect as if they were the acts, defaults or neglect of the Service Provider. </w:t>
      </w:r>
    </w:p>
    <w:p w14:paraId="2B4C1F9D" w14:textId="77777777" w:rsidR="00E42248" w:rsidRPr="007A0655" w:rsidRDefault="00E42248" w:rsidP="00511BDA">
      <w:pPr>
        <w:spacing w:line="276" w:lineRule="auto"/>
        <w:ind w:left="1134" w:hanging="567"/>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4DFC12A3" w14:textId="77777777" w:rsidR="003E2D6D" w:rsidRPr="007A0655" w:rsidRDefault="003E2D6D" w:rsidP="00C1166B">
      <w:pPr>
        <w:spacing w:line="276" w:lineRule="auto"/>
        <w:jc w:val="both"/>
        <w:rPr>
          <w:b/>
          <w:sz w:val="21"/>
          <w:szCs w:val="21"/>
        </w:rPr>
      </w:pP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77777777"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4DFC12A6" w14:textId="77777777" w:rsidR="00E31F10" w:rsidRDefault="00E31F10" w:rsidP="00C1166B">
      <w:pPr>
        <w:spacing w:line="276" w:lineRule="auto"/>
        <w:jc w:val="both"/>
        <w:rPr>
          <w:sz w:val="21"/>
          <w:szCs w:val="21"/>
        </w:rPr>
      </w:pPr>
    </w:p>
    <w:p w14:paraId="4DFC12A7" w14:textId="77777777" w:rsidR="00E31F10" w:rsidRPr="007A0655" w:rsidRDefault="00E31F10" w:rsidP="00C1166B">
      <w:pPr>
        <w:spacing w:line="276" w:lineRule="auto"/>
        <w:jc w:val="both"/>
        <w:rPr>
          <w:sz w:val="21"/>
          <w:szCs w:val="21"/>
        </w:rPr>
      </w:pPr>
      <w:r>
        <w:rPr>
          <w:sz w:val="21"/>
          <w:szCs w:val="21"/>
        </w:rPr>
        <w:t>[Note this contract template is suitable for contracts worth up to £100,000. Any contracts with a higher value must be cleared by Legal Services and must generally be executed under Seal as a Deed]</w:t>
      </w:r>
    </w:p>
    <w:p w14:paraId="4DFC12A8"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4DFC12C7" w14:textId="77777777" w:rsidTr="009469EA">
        <w:trPr>
          <w:trHeight w:val="2030"/>
        </w:trPr>
        <w:tc>
          <w:tcPr>
            <w:tcW w:w="5143" w:type="dxa"/>
          </w:tcPr>
          <w:p w14:paraId="4DFC12A9"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sidR="009469EA">
              <w:rPr>
                <w:rFonts w:ascii="Arial" w:hAnsi="Arial" w:cs="Arial"/>
                <w:b/>
                <w:sz w:val="21"/>
                <w:szCs w:val="21"/>
              </w:rPr>
              <w:t xml:space="preserve"> (1)</w:t>
            </w:r>
          </w:p>
          <w:p w14:paraId="4DFC12AA"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4DFC12AB" w14:textId="77777777" w:rsidR="00E32D95" w:rsidRDefault="00E32D95" w:rsidP="00C1166B">
            <w:pPr>
              <w:pStyle w:val="PlainText"/>
              <w:spacing w:line="276" w:lineRule="auto"/>
              <w:ind w:left="720" w:hanging="720"/>
              <w:jc w:val="both"/>
              <w:rPr>
                <w:rFonts w:ascii="Arial" w:hAnsi="Arial" w:cs="Arial"/>
                <w:sz w:val="21"/>
                <w:szCs w:val="21"/>
                <w:u w:val="dotted"/>
              </w:rPr>
            </w:pPr>
          </w:p>
          <w:p w14:paraId="4DFC12AC"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DFC12AD" w14:textId="77777777" w:rsidR="009469EA" w:rsidRDefault="009469EA" w:rsidP="00C1166B">
            <w:pPr>
              <w:pStyle w:val="PlainText"/>
              <w:spacing w:line="276" w:lineRule="auto"/>
              <w:ind w:left="720" w:hanging="720"/>
              <w:jc w:val="both"/>
              <w:rPr>
                <w:rFonts w:ascii="Arial" w:hAnsi="Arial" w:cs="Arial"/>
                <w:sz w:val="21"/>
                <w:szCs w:val="21"/>
              </w:rPr>
            </w:pPr>
          </w:p>
          <w:p w14:paraId="4DFC12AE" w14:textId="77777777" w:rsidR="009469EA" w:rsidRDefault="009469EA" w:rsidP="00C1166B">
            <w:pPr>
              <w:pStyle w:val="PlainText"/>
              <w:spacing w:line="276" w:lineRule="auto"/>
              <w:ind w:left="720" w:hanging="720"/>
              <w:jc w:val="both"/>
              <w:rPr>
                <w:rFonts w:ascii="Arial" w:hAnsi="Arial" w:cs="Arial"/>
                <w:sz w:val="21"/>
                <w:szCs w:val="21"/>
              </w:rPr>
            </w:pPr>
          </w:p>
          <w:p w14:paraId="4DFC12AF" w14:textId="77777777" w:rsidR="009469EA" w:rsidRDefault="009469EA" w:rsidP="00C1166B">
            <w:pPr>
              <w:pStyle w:val="PlainText"/>
              <w:spacing w:line="276" w:lineRule="auto"/>
              <w:ind w:left="720" w:hanging="720"/>
              <w:jc w:val="both"/>
              <w:rPr>
                <w:rFonts w:ascii="Arial" w:hAnsi="Arial" w:cs="Arial"/>
                <w:sz w:val="21"/>
                <w:szCs w:val="21"/>
              </w:rPr>
            </w:pPr>
          </w:p>
          <w:p w14:paraId="4DFC12B0"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DFC12B1" w14:textId="77777777" w:rsidR="00E32D95" w:rsidRDefault="00E32D95" w:rsidP="00C1166B">
            <w:pPr>
              <w:pStyle w:val="PlainText"/>
              <w:spacing w:line="276" w:lineRule="auto"/>
              <w:ind w:left="720" w:hanging="720"/>
              <w:jc w:val="both"/>
              <w:rPr>
                <w:rFonts w:ascii="Arial" w:hAnsi="Arial" w:cs="Arial"/>
                <w:sz w:val="21"/>
                <w:szCs w:val="21"/>
                <w:u w:val="dotted"/>
              </w:rPr>
            </w:pPr>
          </w:p>
          <w:p w14:paraId="4DFC12B2" w14:textId="77777777" w:rsidR="00E32D95" w:rsidRDefault="00E32D95" w:rsidP="00C1166B">
            <w:pPr>
              <w:pStyle w:val="PlainText"/>
              <w:spacing w:line="276" w:lineRule="auto"/>
              <w:ind w:left="720" w:hanging="720"/>
              <w:jc w:val="both"/>
              <w:rPr>
                <w:rFonts w:ascii="Arial" w:hAnsi="Arial" w:cs="Arial"/>
                <w:sz w:val="21"/>
                <w:szCs w:val="21"/>
                <w:u w:val="dotted"/>
              </w:rPr>
            </w:pPr>
          </w:p>
          <w:p w14:paraId="4DFC12B3"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B4"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B5" w14:textId="77777777" w:rsidR="00E32D95" w:rsidRDefault="00E32D95" w:rsidP="00C1166B">
            <w:pPr>
              <w:pStyle w:val="PlainText"/>
              <w:spacing w:line="276" w:lineRule="auto"/>
              <w:jc w:val="both"/>
              <w:rPr>
                <w:rFonts w:ascii="Arial" w:hAnsi="Arial" w:cs="Arial"/>
                <w:sz w:val="21"/>
                <w:szCs w:val="21"/>
                <w:u w:val="dotted"/>
              </w:rPr>
            </w:pPr>
          </w:p>
          <w:p w14:paraId="4DFC12B6" w14:textId="77777777" w:rsidR="009469EA" w:rsidRDefault="009469EA" w:rsidP="00C1166B">
            <w:pPr>
              <w:pStyle w:val="PlainText"/>
              <w:spacing w:line="276" w:lineRule="auto"/>
              <w:jc w:val="both"/>
              <w:rPr>
                <w:rFonts w:ascii="Arial" w:hAnsi="Arial" w:cs="Arial"/>
                <w:sz w:val="21"/>
                <w:szCs w:val="21"/>
                <w:u w:val="dotted"/>
              </w:rPr>
            </w:pPr>
          </w:p>
          <w:p w14:paraId="4DFC12B7"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4DFC12B8"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4DFC12B9"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4DFC12BA"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BB"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4DFC12BC" w14:textId="77777777" w:rsidR="009469EA" w:rsidRDefault="009469EA" w:rsidP="00C1166B">
            <w:pPr>
              <w:pStyle w:val="PlainText"/>
              <w:spacing w:line="276" w:lineRule="auto"/>
              <w:ind w:left="720" w:hanging="720"/>
              <w:jc w:val="both"/>
              <w:rPr>
                <w:rFonts w:ascii="Arial" w:hAnsi="Arial" w:cs="Arial"/>
                <w:sz w:val="21"/>
                <w:szCs w:val="21"/>
              </w:rPr>
            </w:pPr>
          </w:p>
          <w:p w14:paraId="4DFC12BD" w14:textId="77777777" w:rsidR="009469EA" w:rsidRDefault="009469EA" w:rsidP="00C1166B">
            <w:pPr>
              <w:pStyle w:val="PlainText"/>
              <w:spacing w:line="276" w:lineRule="auto"/>
              <w:ind w:left="720" w:hanging="720"/>
              <w:jc w:val="both"/>
              <w:rPr>
                <w:rFonts w:ascii="Arial" w:hAnsi="Arial" w:cs="Arial"/>
                <w:sz w:val="21"/>
                <w:szCs w:val="21"/>
              </w:rPr>
            </w:pPr>
          </w:p>
          <w:p w14:paraId="4DFC12BE" w14:textId="77777777" w:rsidR="009469EA" w:rsidRDefault="009469EA" w:rsidP="00C1166B">
            <w:pPr>
              <w:pStyle w:val="PlainText"/>
              <w:spacing w:line="276" w:lineRule="auto"/>
              <w:ind w:left="720" w:hanging="720"/>
              <w:jc w:val="both"/>
              <w:rPr>
                <w:rFonts w:ascii="Arial" w:hAnsi="Arial" w:cs="Arial"/>
                <w:sz w:val="21"/>
                <w:szCs w:val="21"/>
              </w:rPr>
            </w:pPr>
          </w:p>
          <w:p w14:paraId="4DFC12BF"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DFC12C0"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C1"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C2"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C3"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C4" w14:textId="77777777" w:rsidR="009469EA" w:rsidRDefault="009469EA" w:rsidP="00C1166B">
            <w:pPr>
              <w:pStyle w:val="PlainText"/>
              <w:spacing w:line="276" w:lineRule="auto"/>
              <w:jc w:val="both"/>
              <w:rPr>
                <w:rFonts w:ascii="Arial" w:hAnsi="Arial" w:cs="Arial"/>
                <w:sz w:val="21"/>
                <w:szCs w:val="21"/>
                <w:u w:val="dotted"/>
              </w:rPr>
            </w:pPr>
          </w:p>
          <w:p w14:paraId="4DFC12C5" w14:textId="77777777" w:rsidR="009469EA" w:rsidRDefault="009469EA" w:rsidP="00C1166B">
            <w:pPr>
              <w:pStyle w:val="PlainText"/>
              <w:spacing w:line="276" w:lineRule="auto"/>
              <w:jc w:val="both"/>
              <w:rPr>
                <w:rFonts w:ascii="Arial" w:hAnsi="Arial" w:cs="Arial"/>
                <w:sz w:val="21"/>
                <w:szCs w:val="21"/>
                <w:u w:val="dotted"/>
              </w:rPr>
            </w:pPr>
          </w:p>
          <w:p w14:paraId="4DFC12C6" w14:textId="77777777" w:rsidR="00E32D95" w:rsidRPr="00A67B8E" w:rsidRDefault="00E32D95" w:rsidP="00C1166B">
            <w:pPr>
              <w:spacing w:line="276" w:lineRule="auto"/>
              <w:jc w:val="both"/>
              <w:rPr>
                <w:sz w:val="21"/>
                <w:szCs w:val="21"/>
              </w:rPr>
            </w:pPr>
          </w:p>
        </w:tc>
      </w:tr>
      <w:tr w:rsidR="008847C0" w:rsidRPr="00A67B8E" w14:paraId="4DFC12DD" w14:textId="77777777" w:rsidTr="009469EA">
        <w:trPr>
          <w:trHeight w:val="2030"/>
        </w:trPr>
        <w:tc>
          <w:tcPr>
            <w:tcW w:w="5143" w:type="dxa"/>
          </w:tcPr>
          <w:p w14:paraId="4DFC12C8"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Pr>
                <w:rFonts w:ascii="Arial" w:hAnsi="Arial" w:cs="Arial"/>
                <w:b/>
                <w:sz w:val="21"/>
                <w:szCs w:val="21"/>
              </w:rPr>
              <w:t xml:space="preserve"> (2)</w:t>
            </w:r>
          </w:p>
          <w:p w14:paraId="4DFC12C9" w14:textId="77777777" w:rsidR="008847C0" w:rsidRPr="00A67B8E" w:rsidRDefault="008847C0" w:rsidP="00C1166B">
            <w:pPr>
              <w:pStyle w:val="PlainText"/>
              <w:spacing w:line="276" w:lineRule="auto"/>
              <w:ind w:left="720" w:hanging="720"/>
              <w:jc w:val="both"/>
              <w:rPr>
                <w:rFonts w:ascii="Arial" w:hAnsi="Arial" w:cs="Arial"/>
                <w:sz w:val="21"/>
                <w:szCs w:val="21"/>
              </w:rPr>
            </w:pPr>
          </w:p>
          <w:p w14:paraId="4DFC12CA"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CB"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DFC12CC" w14:textId="77777777" w:rsidR="008847C0" w:rsidRDefault="008847C0" w:rsidP="00C1166B">
            <w:pPr>
              <w:pStyle w:val="PlainText"/>
              <w:spacing w:line="276" w:lineRule="auto"/>
              <w:ind w:left="720" w:hanging="720"/>
              <w:jc w:val="both"/>
              <w:rPr>
                <w:rFonts w:ascii="Arial" w:hAnsi="Arial" w:cs="Arial"/>
                <w:sz w:val="21"/>
                <w:szCs w:val="21"/>
              </w:rPr>
            </w:pPr>
          </w:p>
          <w:p w14:paraId="4DFC12CD" w14:textId="77777777" w:rsidR="008847C0" w:rsidRDefault="008847C0" w:rsidP="00C1166B">
            <w:pPr>
              <w:pStyle w:val="PlainText"/>
              <w:spacing w:line="276" w:lineRule="auto"/>
              <w:ind w:left="720" w:hanging="720"/>
              <w:jc w:val="both"/>
              <w:rPr>
                <w:rFonts w:ascii="Arial" w:hAnsi="Arial" w:cs="Arial"/>
                <w:sz w:val="21"/>
                <w:szCs w:val="21"/>
              </w:rPr>
            </w:pPr>
          </w:p>
          <w:p w14:paraId="4DFC12CE" w14:textId="77777777" w:rsidR="008847C0" w:rsidRDefault="008847C0" w:rsidP="00C1166B">
            <w:pPr>
              <w:pStyle w:val="PlainText"/>
              <w:spacing w:line="276" w:lineRule="auto"/>
              <w:ind w:left="720" w:hanging="720"/>
              <w:jc w:val="both"/>
              <w:rPr>
                <w:rFonts w:ascii="Arial" w:hAnsi="Arial" w:cs="Arial"/>
                <w:sz w:val="21"/>
                <w:szCs w:val="21"/>
              </w:rPr>
            </w:pPr>
          </w:p>
          <w:p w14:paraId="4DFC12CF"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DFC12D0"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D1"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D2"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D3"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D4"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14:paraId="4DFC12D5" w14:textId="77777777" w:rsidR="008847C0" w:rsidRDefault="00F92D60" w:rsidP="00C1166B">
            <w:pPr>
              <w:pStyle w:val="PlainText"/>
              <w:spacing w:line="276" w:lineRule="auto"/>
              <w:jc w:val="both"/>
              <w:rPr>
                <w:rFonts w:ascii="Arial" w:hAnsi="Arial" w:cs="Arial"/>
                <w:b/>
                <w:sz w:val="21"/>
                <w:szCs w:val="21"/>
              </w:rPr>
            </w:pPr>
            <w:r>
              <w:rPr>
                <w:rFonts w:ascii="Arial" w:hAnsi="Arial" w:cs="Arial"/>
                <w:b/>
                <w:sz w:val="21"/>
                <w:szCs w:val="21"/>
              </w:rPr>
              <w:t>Service Provider Director’s signature w</w:t>
            </w:r>
            <w:r w:rsidR="009C7852">
              <w:rPr>
                <w:rFonts w:ascii="Arial" w:hAnsi="Arial" w:cs="Arial"/>
                <w:b/>
                <w:sz w:val="21"/>
                <w:szCs w:val="21"/>
              </w:rPr>
              <w:t>itnessed by:</w:t>
            </w:r>
          </w:p>
          <w:p w14:paraId="4DFC12D6" w14:textId="77777777" w:rsidR="009C7852" w:rsidRDefault="009C7852" w:rsidP="00C1166B">
            <w:pPr>
              <w:pStyle w:val="PlainText"/>
              <w:spacing w:line="276" w:lineRule="auto"/>
              <w:jc w:val="both"/>
              <w:rPr>
                <w:rFonts w:ascii="Arial" w:hAnsi="Arial" w:cs="Arial"/>
                <w:b/>
                <w:sz w:val="21"/>
                <w:szCs w:val="21"/>
              </w:rPr>
            </w:pPr>
          </w:p>
          <w:p w14:paraId="4DFC12D7" w14:textId="77777777" w:rsidR="00F92D60" w:rsidRDefault="00F92D60" w:rsidP="00C1166B">
            <w:pPr>
              <w:pStyle w:val="PlainText"/>
              <w:spacing w:line="276" w:lineRule="auto"/>
              <w:jc w:val="both"/>
              <w:rPr>
                <w:rFonts w:ascii="Arial" w:hAnsi="Arial" w:cs="Arial"/>
                <w:sz w:val="21"/>
                <w:szCs w:val="21"/>
              </w:rPr>
            </w:pPr>
          </w:p>
          <w:p w14:paraId="4DFC12D8" w14:textId="77777777"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14:paraId="4DFC12D9" w14:textId="77777777" w:rsidR="009C7852" w:rsidRPr="00F92D60" w:rsidRDefault="009C7852" w:rsidP="00C1166B">
            <w:pPr>
              <w:pStyle w:val="PlainText"/>
              <w:spacing w:line="276" w:lineRule="auto"/>
              <w:jc w:val="both"/>
              <w:rPr>
                <w:rFonts w:ascii="Arial" w:hAnsi="Arial" w:cs="Arial"/>
                <w:sz w:val="21"/>
                <w:szCs w:val="21"/>
              </w:rPr>
            </w:pPr>
          </w:p>
          <w:p w14:paraId="4DFC12DA" w14:textId="77777777" w:rsidR="009C7852" w:rsidRPr="00F92D60" w:rsidRDefault="009C7852" w:rsidP="00C1166B">
            <w:pPr>
              <w:pStyle w:val="PlainText"/>
              <w:spacing w:line="276" w:lineRule="auto"/>
              <w:jc w:val="both"/>
              <w:rPr>
                <w:rFonts w:ascii="Arial" w:hAnsi="Arial" w:cs="Arial"/>
                <w:sz w:val="21"/>
                <w:szCs w:val="21"/>
              </w:rPr>
            </w:pPr>
          </w:p>
          <w:p w14:paraId="4DFC12DB" w14:textId="77777777" w:rsidR="00F92D60" w:rsidRDefault="00F92D60" w:rsidP="00C1166B">
            <w:pPr>
              <w:pStyle w:val="PlainText"/>
              <w:spacing w:line="276" w:lineRule="auto"/>
              <w:jc w:val="both"/>
              <w:rPr>
                <w:rFonts w:ascii="Arial" w:hAnsi="Arial" w:cs="Arial"/>
                <w:sz w:val="21"/>
                <w:szCs w:val="21"/>
              </w:rPr>
            </w:pPr>
          </w:p>
          <w:p w14:paraId="4DFC12DC" w14:textId="77777777"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14:paraId="4DFC12DE" w14:textId="77777777" w:rsidR="0006228E" w:rsidRDefault="0006228E" w:rsidP="00C1166B">
      <w:pPr>
        <w:spacing w:line="276" w:lineRule="auto"/>
        <w:jc w:val="both"/>
        <w:rPr>
          <w:b/>
          <w:sz w:val="21"/>
          <w:szCs w:val="21"/>
        </w:rPr>
      </w:pPr>
    </w:p>
    <w:p w14:paraId="4DFC12DF" w14:textId="77777777" w:rsidR="00DE2027" w:rsidRDefault="00DE2027" w:rsidP="00C1166B">
      <w:pPr>
        <w:spacing w:line="276" w:lineRule="auto"/>
        <w:jc w:val="both"/>
        <w:rPr>
          <w:b/>
          <w:sz w:val="21"/>
          <w:szCs w:val="21"/>
        </w:rPr>
      </w:pPr>
    </w:p>
    <w:p w14:paraId="4DFC12E0" w14:textId="77777777" w:rsidR="00DE2027" w:rsidRDefault="00DE2027" w:rsidP="00C1166B">
      <w:pPr>
        <w:spacing w:line="276" w:lineRule="auto"/>
        <w:jc w:val="both"/>
        <w:rPr>
          <w:b/>
          <w:sz w:val="21"/>
          <w:szCs w:val="21"/>
        </w:rPr>
      </w:pPr>
    </w:p>
    <w:p w14:paraId="4DFC12E1" w14:textId="77777777" w:rsidR="002D501B" w:rsidRDefault="002D501B" w:rsidP="00C1166B">
      <w:pPr>
        <w:spacing w:line="276" w:lineRule="auto"/>
        <w:jc w:val="both"/>
        <w:rPr>
          <w:b/>
          <w:sz w:val="21"/>
          <w:szCs w:val="21"/>
        </w:rPr>
      </w:pPr>
    </w:p>
    <w:p w14:paraId="4DFC12E2" w14:textId="453FDCC9" w:rsidR="002D501B" w:rsidRDefault="002D501B" w:rsidP="00C1166B">
      <w:pPr>
        <w:spacing w:line="276" w:lineRule="auto"/>
        <w:jc w:val="both"/>
        <w:rPr>
          <w:b/>
          <w:sz w:val="21"/>
          <w:szCs w:val="21"/>
        </w:rPr>
      </w:pPr>
    </w:p>
    <w:p w14:paraId="3E05D63F" w14:textId="00F916D1" w:rsidR="00E42248" w:rsidRDefault="00E42248" w:rsidP="00C1166B">
      <w:pPr>
        <w:spacing w:line="276" w:lineRule="auto"/>
        <w:jc w:val="both"/>
        <w:rPr>
          <w:b/>
          <w:sz w:val="21"/>
          <w:szCs w:val="21"/>
        </w:rPr>
      </w:pPr>
    </w:p>
    <w:p w14:paraId="6EED00ED" w14:textId="2D6D4E3C" w:rsidR="00E42248" w:rsidRDefault="00E42248" w:rsidP="00C1166B">
      <w:pPr>
        <w:spacing w:line="276" w:lineRule="auto"/>
        <w:jc w:val="both"/>
        <w:rPr>
          <w:b/>
          <w:sz w:val="21"/>
          <w:szCs w:val="21"/>
        </w:rPr>
      </w:pPr>
    </w:p>
    <w:p w14:paraId="555F1356" w14:textId="3B75A548" w:rsidR="006173BF" w:rsidRDefault="006173BF" w:rsidP="00C1166B">
      <w:pPr>
        <w:spacing w:line="276" w:lineRule="auto"/>
        <w:jc w:val="both"/>
        <w:rPr>
          <w:b/>
          <w:sz w:val="21"/>
          <w:szCs w:val="21"/>
        </w:rPr>
      </w:pPr>
    </w:p>
    <w:p w14:paraId="2B52893C" w14:textId="1867809E" w:rsidR="006173BF" w:rsidRDefault="006173BF" w:rsidP="00C1166B">
      <w:pPr>
        <w:spacing w:line="276" w:lineRule="auto"/>
        <w:jc w:val="both"/>
        <w:rPr>
          <w:b/>
          <w:sz w:val="21"/>
          <w:szCs w:val="21"/>
        </w:rPr>
      </w:pPr>
    </w:p>
    <w:p w14:paraId="55BDDB41" w14:textId="6F912CBE" w:rsidR="006173BF" w:rsidRDefault="006173BF" w:rsidP="00C1166B">
      <w:pPr>
        <w:spacing w:line="276" w:lineRule="auto"/>
        <w:jc w:val="both"/>
        <w:rPr>
          <w:b/>
          <w:sz w:val="21"/>
          <w:szCs w:val="21"/>
        </w:rPr>
      </w:pPr>
    </w:p>
    <w:p w14:paraId="2F6E76F3" w14:textId="77777777" w:rsidR="006173BF" w:rsidRDefault="006173BF" w:rsidP="00C1166B">
      <w:pPr>
        <w:spacing w:line="276" w:lineRule="auto"/>
        <w:jc w:val="both"/>
        <w:rPr>
          <w:b/>
          <w:sz w:val="21"/>
          <w:szCs w:val="21"/>
        </w:rPr>
      </w:pPr>
    </w:p>
    <w:p w14:paraId="3F34A8F8" w14:textId="6242F9E0" w:rsidR="00E42248" w:rsidRDefault="00E42248" w:rsidP="00C1166B">
      <w:pPr>
        <w:spacing w:line="276" w:lineRule="auto"/>
        <w:jc w:val="both"/>
        <w:rPr>
          <w:b/>
          <w:sz w:val="21"/>
          <w:szCs w:val="21"/>
        </w:rPr>
      </w:pPr>
    </w:p>
    <w:p w14:paraId="3E78E0AA" w14:textId="3E4FAEE0" w:rsidR="00E42248" w:rsidRDefault="00E42248" w:rsidP="00C1166B">
      <w:pPr>
        <w:spacing w:line="276" w:lineRule="auto"/>
        <w:jc w:val="both"/>
        <w:rPr>
          <w:b/>
          <w:sz w:val="21"/>
          <w:szCs w:val="21"/>
        </w:rPr>
      </w:pPr>
    </w:p>
    <w:p w14:paraId="11F4AE68" w14:textId="72D375E3" w:rsidR="00E42248" w:rsidRDefault="00E42248" w:rsidP="00C1166B">
      <w:pPr>
        <w:spacing w:line="276" w:lineRule="auto"/>
        <w:jc w:val="both"/>
        <w:rPr>
          <w:b/>
          <w:sz w:val="21"/>
          <w:szCs w:val="21"/>
        </w:rPr>
      </w:pPr>
    </w:p>
    <w:p w14:paraId="355E88D1" w14:textId="06B37D71" w:rsidR="00E42248" w:rsidRDefault="00E42248" w:rsidP="00C1166B">
      <w:pPr>
        <w:spacing w:line="276" w:lineRule="auto"/>
        <w:jc w:val="both"/>
        <w:rPr>
          <w:b/>
          <w:sz w:val="21"/>
          <w:szCs w:val="21"/>
        </w:rPr>
      </w:pPr>
    </w:p>
    <w:p w14:paraId="2EDFFE6A" w14:textId="62300258" w:rsidR="00E42248" w:rsidRDefault="00E42248" w:rsidP="00C1166B">
      <w:pPr>
        <w:spacing w:line="276" w:lineRule="auto"/>
        <w:jc w:val="both"/>
        <w:rPr>
          <w:b/>
          <w:sz w:val="21"/>
          <w:szCs w:val="21"/>
        </w:rPr>
      </w:pPr>
      <w:bookmarkStart w:id="5" w:name="_GoBack"/>
      <w:bookmarkEnd w:id="5"/>
    </w:p>
    <w:p w14:paraId="66D6E200" w14:textId="77777777" w:rsidR="00E42248" w:rsidRDefault="00E42248" w:rsidP="00C1166B">
      <w:pPr>
        <w:spacing w:line="276" w:lineRule="auto"/>
        <w:jc w:val="both"/>
        <w:rPr>
          <w:b/>
          <w:sz w:val="21"/>
          <w:szCs w:val="21"/>
        </w:rPr>
      </w:pPr>
    </w:p>
    <w:p w14:paraId="4DFC12E3" w14:textId="77777777" w:rsidR="00B9318E" w:rsidRDefault="00B9318E" w:rsidP="00C1166B">
      <w:pPr>
        <w:spacing w:line="276" w:lineRule="auto"/>
        <w:jc w:val="both"/>
        <w:rPr>
          <w:b/>
          <w:sz w:val="21"/>
          <w:szCs w:val="21"/>
        </w:rPr>
      </w:pPr>
    </w:p>
    <w:p w14:paraId="4DFC12E4" w14:textId="77777777"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4DFC12E7" w14:textId="77777777" w:rsidR="00CB27A7" w:rsidRPr="00AE5B2A" w:rsidRDefault="00CB27A7" w:rsidP="00C1166B">
      <w:pPr>
        <w:pStyle w:val="BodyTextIndent3"/>
        <w:spacing w:line="276" w:lineRule="auto"/>
        <w:jc w:val="both"/>
        <w:rPr>
          <w:rFonts w:cs="Arial"/>
          <w:b/>
          <w:sz w:val="21"/>
          <w:szCs w:val="21"/>
        </w:rPr>
      </w:pPr>
    </w:p>
    <w:p w14:paraId="4DFC12E8" w14:textId="77777777" w:rsidR="002D331C" w:rsidRDefault="002D331C" w:rsidP="00C1166B">
      <w:pPr>
        <w:spacing w:line="276" w:lineRule="auto"/>
        <w:jc w:val="both"/>
        <w:rPr>
          <w:rFonts w:asciiTheme="minorHAnsi" w:hAnsiTheme="minorHAnsi"/>
          <w:sz w:val="22"/>
          <w:szCs w:val="22"/>
        </w:rPr>
      </w:pPr>
    </w:p>
    <w:p w14:paraId="4DFC12E9" w14:textId="77777777" w:rsidR="002D331C" w:rsidRDefault="002D331C" w:rsidP="00C1166B">
      <w:pPr>
        <w:spacing w:line="276" w:lineRule="auto"/>
        <w:jc w:val="both"/>
        <w:rPr>
          <w:rFonts w:asciiTheme="minorHAnsi" w:hAnsiTheme="minorHAnsi"/>
          <w:sz w:val="22"/>
          <w:szCs w:val="22"/>
        </w:rPr>
      </w:pPr>
    </w:p>
    <w:p w14:paraId="4DFC12EA" w14:textId="77777777" w:rsidR="002D331C" w:rsidRDefault="002D331C" w:rsidP="00C1166B">
      <w:pPr>
        <w:spacing w:line="276" w:lineRule="auto"/>
        <w:jc w:val="both"/>
        <w:rPr>
          <w:rFonts w:asciiTheme="minorHAnsi" w:hAnsiTheme="minorHAnsi"/>
          <w:sz w:val="22"/>
          <w:szCs w:val="22"/>
        </w:rPr>
      </w:pPr>
    </w:p>
    <w:p w14:paraId="4DFC12EB" w14:textId="77777777" w:rsidR="00723BBC" w:rsidRDefault="00723BBC" w:rsidP="00C1166B">
      <w:pPr>
        <w:spacing w:line="276" w:lineRule="auto"/>
        <w:jc w:val="both"/>
        <w:rPr>
          <w:rFonts w:asciiTheme="minorHAnsi" w:hAnsiTheme="minorHAnsi"/>
          <w:sz w:val="22"/>
          <w:szCs w:val="22"/>
        </w:rPr>
      </w:pPr>
    </w:p>
    <w:p w14:paraId="4DFC12EC" w14:textId="77777777" w:rsidR="00723BBC" w:rsidRDefault="00723BBC" w:rsidP="00C1166B">
      <w:pPr>
        <w:spacing w:line="276" w:lineRule="auto"/>
        <w:jc w:val="both"/>
        <w:rPr>
          <w:rFonts w:asciiTheme="minorHAnsi" w:hAnsiTheme="minorHAnsi"/>
          <w:sz w:val="22"/>
          <w:szCs w:val="22"/>
        </w:rPr>
      </w:pPr>
    </w:p>
    <w:p w14:paraId="4DFC12ED" w14:textId="77777777" w:rsidR="00723BBC" w:rsidRDefault="00723BBC" w:rsidP="00C1166B">
      <w:pPr>
        <w:spacing w:line="276" w:lineRule="auto"/>
        <w:jc w:val="both"/>
        <w:rPr>
          <w:rFonts w:asciiTheme="minorHAnsi" w:hAnsiTheme="minorHAnsi"/>
          <w:sz w:val="22"/>
          <w:szCs w:val="22"/>
        </w:rPr>
      </w:pPr>
    </w:p>
    <w:p w14:paraId="4DFC12EE" w14:textId="77777777" w:rsidR="00723BBC" w:rsidRDefault="00723BBC" w:rsidP="00C1166B">
      <w:pPr>
        <w:spacing w:line="276" w:lineRule="auto"/>
        <w:jc w:val="both"/>
        <w:rPr>
          <w:rFonts w:asciiTheme="minorHAnsi" w:hAnsiTheme="minorHAnsi"/>
          <w:sz w:val="22"/>
          <w:szCs w:val="22"/>
        </w:rPr>
      </w:pPr>
    </w:p>
    <w:p w14:paraId="4DFC12EF" w14:textId="77777777" w:rsidR="00723BBC" w:rsidRDefault="00723BBC" w:rsidP="00C1166B">
      <w:pPr>
        <w:spacing w:line="276" w:lineRule="auto"/>
        <w:jc w:val="both"/>
        <w:rPr>
          <w:rFonts w:asciiTheme="minorHAnsi" w:hAnsiTheme="minorHAnsi"/>
          <w:sz w:val="22"/>
          <w:szCs w:val="22"/>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77777777" w:rsidR="00723BBC" w:rsidRDefault="00723BBC" w:rsidP="00C1166B">
      <w:pPr>
        <w:spacing w:line="276" w:lineRule="auto"/>
        <w:jc w:val="both"/>
        <w:rPr>
          <w:rFonts w:asciiTheme="minorHAnsi" w:hAnsiTheme="minorHAnsi"/>
          <w:sz w:val="22"/>
          <w:szCs w:val="22"/>
        </w:rPr>
      </w:pPr>
    </w:p>
    <w:p w14:paraId="4DFC12F6" w14:textId="77777777" w:rsidR="00723BBC" w:rsidRDefault="00723BBC" w:rsidP="00C1166B">
      <w:pPr>
        <w:spacing w:line="276" w:lineRule="auto"/>
        <w:jc w:val="both"/>
        <w:rPr>
          <w:rFonts w:asciiTheme="minorHAnsi" w:hAnsiTheme="minorHAnsi"/>
          <w:sz w:val="22"/>
          <w:szCs w:val="22"/>
        </w:rPr>
      </w:pPr>
    </w:p>
    <w:p w14:paraId="4DFC12F7" w14:textId="77777777" w:rsidR="00723BBC" w:rsidRDefault="00723BBC" w:rsidP="00C1166B">
      <w:pPr>
        <w:spacing w:line="276" w:lineRule="auto"/>
        <w:jc w:val="both"/>
        <w:rPr>
          <w:rFonts w:asciiTheme="minorHAnsi" w:hAnsiTheme="minorHAnsi"/>
          <w:sz w:val="22"/>
          <w:szCs w:val="22"/>
        </w:rPr>
      </w:pPr>
    </w:p>
    <w:p w14:paraId="4DFC12F8" w14:textId="77777777" w:rsidR="00723BBC" w:rsidRDefault="00723BBC" w:rsidP="00C1166B">
      <w:pPr>
        <w:spacing w:line="276" w:lineRule="auto"/>
        <w:jc w:val="both"/>
        <w:rPr>
          <w:rFonts w:asciiTheme="minorHAnsi" w:hAnsiTheme="minorHAnsi"/>
          <w:sz w:val="22"/>
          <w:szCs w:val="22"/>
        </w:rPr>
      </w:pPr>
    </w:p>
    <w:p w14:paraId="4DFC12F9" w14:textId="77777777" w:rsidR="00723BBC" w:rsidRDefault="00723BBC" w:rsidP="00C1166B">
      <w:pPr>
        <w:spacing w:line="276" w:lineRule="auto"/>
        <w:jc w:val="both"/>
        <w:rPr>
          <w:rFonts w:asciiTheme="minorHAnsi" w:hAnsiTheme="minorHAnsi"/>
          <w:sz w:val="22"/>
          <w:szCs w:val="22"/>
        </w:rPr>
      </w:pPr>
    </w:p>
    <w:p w14:paraId="4DFC12FA" w14:textId="77777777" w:rsidR="00723BBC" w:rsidRDefault="00723BBC" w:rsidP="00C1166B">
      <w:pPr>
        <w:spacing w:line="276" w:lineRule="auto"/>
        <w:jc w:val="both"/>
        <w:rPr>
          <w:rFonts w:asciiTheme="minorHAnsi" w:hAnsiTheme="minorHAnsi"/>
          <w:sz w:val="22"/>
          <w:szCs w:val="22"/>
        </w:rPr>
      </w:pPr>
    </w:p>
    <w:p w14:paraId="4DFC12FB" w14:textId="77777777" w:rsidR="00723BBC" w:rsidRDefault="00723BBC" w:rsidP="00C1166B">
      <w:pPr>
        <w:spacing w:line="276" w:lineRule="auto"/>
        <w:jc w:val="both"/>
        <w:rPr>
          <w:rFonts w:asciiTheme="minorHAnsi" w:hAnsiTheme="minorHAnsi"/>
          <w:sz w:val="22"/>
          <w:szCs w:val="22"/>
        </w:rPr>
      </w:pPr>
    </w:p>
    <w:p w14:paraId="4DFC12FC" w14:textId="77777777" w:rsidR="00723BBC" w:rsidRDefault="00723BBC" w:rsidP="00C1166B">
      <w:pPr>
        <w:spacing w:line="276" w:lineRule="auto"/>
        <w:jc w:val="both"/>
        <w:rPr>
          <w:rFonts w:asciiTheme="minorHAnsi" w:hAnsiTheme="minorHAnsi"/>
          <w:sz w:val="22"/>
          <w:szCs w:val="22"/>
        </w:rPr>
      </w:pPr>
    </w:p>
    <w:p w14:paraId="4DFC12FD" w14:textId="77777777" w:rsidR="00723BBC" w:rsidRDefault="00723BBC" w:rsidP="00C1166B">
      <w:pPr>
        <w:spacing w:line="276" w:lineRule="auto"/>
        <w:jc w:val="both"/>
        <w:rPr>
          <w:rFonts w:asciiTheme="minorHAnsi" w:hAnsiTheme="minorHAnsi"/>
          <w:sz w:val="22"/>
          <w:szCs w:val="22"/>
        </w:rPr>
      </w:pPr>
    </w:p>
    <w:p w14:paraId="4DFC12FE" w14:textId="77777777" w:rsidR="00723BBC" w:rsidRDefault="00723BBC" w:rsidP="00C1166B">
      <w:pPr>
        <w:spacing w:line="276" w:lineRule="auto"/>
        <w:jc w:val="both"/>
        <w:rPr>
          <w:rFonts w:asciiTheme="minorHAnsi" w:hAnsiTheme="minorHAnsi"/>
          <w:sz w:val="22"/>
          <w:szCs w:val="22"/>
        </w:rPr>
      </w:pPr>
    </w:p>
    <w:p w14:paraId="4DFC12FF" w14:textId="77777777" w:rsidR="00723BBC" w:rsidRDefault="00723BBC" w:rsidP="00C1166B">
      <w:pPr>
        <w:spacing w:line="276" w:lineRule="auto"/>
        <w:jc w:val="both"/>
        <w:rPr>
          <w:rFonts w:asciiTheme="minorHAnsi" w:hAnsiTheme="minorHAnsi"/>
          <w:sz w:val="22"/>
          <w:szCs w:val="22"/>
        </w:rPr>
      </w:pPr>
    </w:p>
    <w:p w14:paraId="4DFC1300" w14:textId="77777777" w:rsidR="00723BBC" w:rsidRDefault="00723BBC" w:rsidP="00C1166B">
      <w:pPr>
        <w:spacing w:line="276" w:lineRule="auto"/>
        <w:jc w:val="both"/>
        <w:rPr>
          <w:rFonts w:asciiTheme="minorHAnsi" w:hAnsiTheme="minorHAnsi"/>
          <w:sz w:val="22"/>
          <w:szCs w:val="22"/>
        </w:rPr>
      </w:pPr>
    </w:p>
    <w:p w14:paraId="4DFC1301" w14:textId="77777777" w:rsidR="00723BBC" w:rsidRDefault="00723BBC" w:rsidP="00C1166B">
      <w:pPr>
        <w:spacing w:line="276" w:lineRule="auto"/>
        <w:jc w:val="both"/>
        <w:rPr>
          <w:rFonts w:asciiTheme="minorHAnsi" w:hAnsiTheme="minorHAnsi"/>
          <w:sz w:val="22"/>
          <w:szCs w:val="22"/>
        </w:rPr>
      </w:pPr>
    </w:p>
    <w:p w14:paraId="4DFC1302" w14:textId="77777777" w:rsidR="00723BBC" w:rsidRDefault="00723BBC" w:rsidP="00C1166B">
      <w:pPr>
        <w:spacing w:line="276" w:lineRule="auto"/>
        <w:jc w:val="both"/>
        <w:rPr>
          <w:rFonts w:asciiTheme="minorHAnsi" w:hAnsiTheme="minorHAnsi"/>
          <w:sz w:val="22"/>
          <w:szCs w:val="22"/>
        </w:rPr>
      </w:pPr>
    </w:p>
    <w:p w14:paraId="4DFC1303" w14:textId="77777777" w:rsidR="00723BBC" w:rsidRDefault="00723BBC" w:rsidP="00C1166B">
      <w:pPr>
        <w:spacing w:line="276" w:lineRule="auto"/>
        <w:jc w:val="both"/>
        <w:rPr>
          <w:rFonts w:asciiTheme="minorHAnsi" w:hAnsiTheme="minorHAnsi"/>
          <w:sz w:val="22"/>
          <w:szCs w:val="22"/>
        </w:rPr>
      </w:pPr>
    </w:p>
    <w:p w14:paraId="4DFC1304" w14:textId="77777777" w:rsidR="00723BBC" w:rsidRDefault="00723BBC" w:rsidP="00C1166B">
      <w:pPr>
        <w:spacing w:line="276" w:lineRule="auto"/>
        <w:jc w:val="both"/>
        <w:rPr>
          <w:rFonts w:asciiTheme="minorHAnsi" w:hAnsiTheme="minorHAnsi"/>
          <w:sz w:val="22"/>
          <w:szCs w:val="22"/>
        </w:rPr>
      </w:pPr>
    </w:p>
    <w:p w14:paraId="4DFC1305" w14:textId="77777777" w:rsidR="00723BBC" w:rsidRDefault="00723BBC" w:rsidP="00C1166B">
      <w:pPr>
        <w:spacing w:line="276" w:lineRule="auto"/>
        <w:jc w:val="both"/>
        <w:rPr>
          <w:rFonts w:asciiTheme="minorHAnsi" w:hAnsiTheme="minorHAnsi"/>
          <w:sz w:val="22"/>
          <w:szCs w:val="22"/>
        </w:rPr>
      </w:pPr>
    </w:p>
    <w:p w14:paraId="4DFC1306" w14:textId="77777777" w:rsidR="00723BBC" w:rsidRDefault="00723BBC" w:rsidP="00C1166B">
      <w:pPr>
        <w:spacing w:line="276" w:lineRule="auto"/>
        <w:jc w:val="both"/>
        <w:rPr>
          <w:rFonts w:asciiTheme="minorHAnsi" w:hAnsiTheme="minorHAnsi"/>
          <w:sz w:val="22"/>
          <w:szCs w:val="22"/>
        </w:rPr>
      </w:pPr>
    </w:p>
    <w:p w14:paraId="4DFC1307" w14:textId="77777777" w:rsidR="00723BBC" w:rsidRDefault="00723BBC" w:rsidP="00C1166B">
      <w:pPr>
        <w:spacing w:line="276" w:lineRule="auto"/>
        <w:jc w:val="both"/>
        <w:rPr>
          <w:rFonts w:asciiTheme="minorHAnsi" w:hAnsiTheme="minorHAnsi"/>
          <w:sz w:val="22"/>
          <w:szCs w:val="22"/>
        </w:rPr>
      </w:pPr>
    </w:p>
    <w:p w14:paraId="4DFC1308" w14:textId="77777777" w:rsidR="00050801" w:rsidRDefault="00050801" w:rsidP="00C1166B">
      <w:pPr>
        <w:spacing w:line="276" w:lineRule="auto"/>
        <w:jc w:val="both"/>
        <w:rPr>
          <w:rFonts w:asciiTheme="minorHAnsi" w:hAnsiTheme="minorHAnsi"/>
          <w:sz w:val="22"/>
          <w:szCs w:val="22"/>
        </w:rPr>
      </w:pPr>
    </w:p>
    <w:p w14:paraId="4DFC1309" w14:textId="77777777" w:rsidR="00050801" w:rsidRDefault="00050801" w:rsidP="00C1166B">
      <w:pPr>
        <w:spacing w:line="276" w:lineRule="auto"/>
        <w:jc w:val="both"/>
        <w:rPr>
          <w:rFonts w:asciiTheme="minorHAnsi" w:hAnsiTheme="minorHAnsi"/>
          <w:sz w:val="22"/>
          <w:szCs w:val="22"/>
        </w:rPr>
      </w:pPr>
    </w:p>
    <w:p w14:paraId="4DFC130A" w14:textId="77777777" w:rsidR="00050801" w:rsidRDefault="00050801" w:rsidP="00C1166B">
      <w:pPr>
        <w:spacing w:line="276" w:lineRule="auto"/>
        <w:jc w:val="both"/>
        <w:rPr>
          <w:rFonts w:asciiTheme="minorHAnsi" w:hAnsiTheme="minorHAnsi"/>
          <w:sz w:val="22"/>
          <w:szCs w:val="22"/>
        </w:rPr>
      </w:pPr>
    </w:p>
    <w:p w14:paraId="4DFC130B" w14:textId="77777777" w:rsidR="00C65631" w:rsidRDefault="00C65631" w:rsidP="00C1166B">
      <w:pPr>
        <w:spacing w:line="276" w:lineRule="auto"/>
        <w:jc w:val="both"/>
        <w:rPr>
          <w:rFonts w:asciiTheme="minorHAnsi" w:hAnsiTheme="minorHAnsi"/>
          <w:sz w:val="22"/>
          <w:szCs w:val="22"/>
        </w:rPr>
      </w:pPr>
    </w:p>
    <w:p w14:paraId="4DFC130C" w14:textId="77777777" w:rsidR="00050801" w:rsidRDefault="00050801" w:rsidP="00C1166B">
      <w:pPr>
        <w:spacing w:line="276" w:lineRule="auto"/>
        <w:jc w:val="both"/>
        <w:rPr>
          <w:rFonts w:asciiTheme="minorHAnsi" w:hAnsiTheme="minorHAnsi"/>
          <w:sz w:val="22"/>
          <w:szCs w:val="22"/>
        </w:rPr>
      </w:pPr>
    </w:p>
    <w:p w14:paraId="4DFC130D" w14:textId="77777777" w:rsidR="00050801" w:rsidRDefault="00050801" w:rsidP="00C1166B">
      <w:pPr>
        <w:spacing w:line="276" w:lineRule="auto"/>
        <w:jc w:val="both"/>
        <w:rPr>
          <w:rFonts w:asciiTheme="minorHAnsi" w:hAnsiTheme="minorHAnsi"/>
          <w:sz w:val="22"/>
          <w:szCs w:val="22"/>
        </w:rPr>
      </w:pPr>
    </w:p>
    <w:p w14:paraId="4DFC130E" w14:textId="77777777" w:rsidR="00B12AA2" w:rsidRPr="00AE5B2A" w:rsidRDefault="00B12AA2" w:rsidP="00B12AA2">
      <w:pPr>
        <w:tabs>
          <w:tab w:val="left" w:pos="0"/>
        </w:tabs>
        <w:spacing w:line="276" w:lineRule="auto"/>
        <w:jc w:val="both"/>
        <w:rPr>
          <w:b/>
          <w:sz w:val="21"/>
          <w:szCs w:val="21"/>
        </w:rPr>
      </w:pPr>
      <w:r>
        <w:rPr>
          <w:b/>
          <w:sz w:val="21"/>
          <w:szCs w:val="21"/>
        </w:rPr>
        <w:lastRenderedPageBreak/>
        <w:t>SCHEDULE 2</w:t>
      </w:r>
    </w:p>
    <w:p w14:paraId="4DFC130F" w14:textId="77777777" w:rsidR="00B12AA2" w:rsidRDefault="00B12AA2" w:rsidP="00C1166B">
      <w:pPr>
        <w:tabs>
          <w:tab w:val="left" w:pos="0"/>
        </w:tabs>
        <w:spacing w:line="276" w:lineRule="auto"/>
        <w:jc w:val="both"/>
        <w:rPr>
          <w:b/>
          <w:sz w:val="21"/>
          <w:szCs w:val="21"/>
        </w:rPr>
      </w:pPr>
    </w:p>
    <w:p w14:paraId="4DFC1310" w14:textId="77777777" w:rsidR="00B12AA2" w:rsidRDefault="00B12AA2" w:rsidP="00C1166B">
      <w:pPr>
        <w:tabs>
          <w:tab w:val="left" w:pos="0"/>
        </w:tabs>
        <w:spacing w:line="276" w:lineRule="auto"/>
        <w:jc w:val="both"/>
        <w:rPr>
          <w:b/>
          <w:sz w:val="21"/>
          <w:szCs w:val="21"/>
        </w:rPr>
      </w:pPr>
      <w:r>
        <w:rPr>
          <w:b/>
          <w:sz w:val="21"/>
          <w:szCs w:val="21"/>
        </w:rPr>
        <w:t>SPECIAL CONDITIONS</w:t>
      </w:r>
      <w:r w:rsidR="00B9318E">
        <w:rPr>
          <w:b/>
          <w:sz w:val="21"/>
          <w:szCs w:val="21"/>
        </w:rPr>
        <w:t xml:space="preserve"> – RESPONSIBLE PROCUREMENT</w:t>
      </w:r>
    </w:p>
    <w:p w14:paraId="4DFC1311" w14:textId="77777777" w:rsidR="007504B3" w:rsidRDefault="007504B3" w:rsidP="00C1166B">
      <w:pPr>
        <w:tabs>
          <w:tab w:val="left" w:pos="0"/>
        </w:tabs>
        <w:spacing w:line="276" w:lineRule="auto"/>
        <w:jc w:val="both"/>
        <w:rPr>
          <w:b/>
          <w:sz w:val="21"/>
          <w:szCs w:val="21"/>
        </w:rPr>
      </w:pPr>
    </w:p>
    <w:p w14:paraId="4DFC1312" w14:textId="77777777" w:rsidR="002E2558" w:rsidRDefault="002E2558" w:rsidP="002E2558">
      <w:pPr>
        <w:tabs>
          <w:tab w:val="left" w:pos="0"/>
        </w:tabs>
        <w:spacing w:line="276" w:lineRule="auto"/>
        <w:jc w:val="both"/>
        <w:rPr>
          <w:sz w:val="21"/>
          <w:szCs w:val="21"/>
        </w:rPr>
      </w:pPr>
      <w:r>
        <w:rPr>
          <w:sz w:val="21"/>
          <w:szCs w:val="21"/>
        </w:rPr>
        <w:t xml:space="preserve">[To be deleted before publication: </w:t>
      </w:r>
    </w:p>
    <w:p w14:paraId="4DFC1313" w14:textId="77777777" w:rsidR="007504B3" w:rsidRDefault="002E2558" w:rsidP="002E2558">
      <w:pPr>
        <w:tabs>
          <w:tab w:val="left" w:pos="0"/>
        </w:tabs>
        <w:spacing w:line="276" w:lineRule="auto"/>
        <w:jc w:val="both"/>
        <w:rPr>
          <w:sz w:val="21"/>
          <w:szCs w:val="21"/>
        </w:rPr>
      </w:pPr>
      <w:r w:rsidRPr="002E2558">
        <w:rPr>
          <w:sz w:val="21"/>
          <w:szCs w:val="21"/>
        </w:rPr>
        <w:t>G</w:t>
      </w:r>
      <w:r w:rsidR="007504B3" w:rsidRPr="002E2558">
        <w:rPr>
          <w:sz w:val="21"/>
          <w:szCs w:val="21"/>
        </w:rPr>
        <w:t xml:space="preserve">uidance on determining the relevant Responsible Procurement provisions is contained in the </w:t>
      </w:r>
      <w:r w:rsidR="000517AC">
        <w:rPr>
          <w:sz w:val="21"/>
          <w:szCs w:val="21"/>
        </w:rPr>
        <w:t xml:space="preserve">attached </w:t>
      </w:r>
      <w:r w:rsidR="007504B3" w:rsidRPr="002E2558">
        <w:rPr>
          <w:sz w:val="21"/>
          <w:szCs w:val="21"/>
        </w:rPr>
        <w:t>document title</w:t>
      </w:r>
      <w:r w:rsidRPr="002E2558">
        <w:rPr>
          <w:sz w:val="21"/>
          <w:szCs w:val="21"/>
        </w:rPr>
        <w:t>d Guidance on Responsible Procurement Contract Provisions.</w:t>
      </w:r>
    </w:p>
    <w:p w14:paraId="4DFC1314" w14:textId="77777777" w:rsidR="002E2558" w:rsidRDefault="002E2558" w:rsidP="002E2558">
      <w:pPr>
        <w:tabs>
          <w:tab w:val="left" w:pos="0"/>
        </w:tabs>
        <w:spacing w:line="276" w:lineRule="auto"/>
        <w:jc w:val="both"/>
        <w:rPr>
          <w:b/>
          <w:sz w:val="21"/>
          <w:szCs w:val="21"/>
        </w:rPr>
      </w:pPr>
      <w:r>
        <w:rPr>
          <w:sz w:val="21"/>
          <w:szCs w:val="21"/>
        </w:rPr>
        <w:t xml:space="preserve">Special Conditions which are deemed not to apply should not be deleted but should be marked ‘Not Used’. This prevents cross-referencing errors.] </w:t>
      </w:r>
    </w:p>
    <w:p w14:paraId="4DFC1315" w14:textId="77777777" w:rsidR="00B12AA2" w:rsidRDefault="00B12AA2" w:rsidP="00C1166B">
      <w:pPr>
        <w:tabs>
          <w:tab w:val="left" w:pos="0"/>
        </w:tabs>
        <w:spacing w:line="276" w:lineRule="auto"/>
        <w:jc w:val="both"/>
        <w:rPr>
          <w:b/>
          <w:sz w:val="21"/>
          <w:szCs w:val="21"/>
        </w:rPr>
      </w:pPr>
    </w:p>
    <w:p w14:paraId="4DFC1316" w14:textId="77777777" w:rsidR="00D21027" w:rsidRPr="002E2558" w:rsidRDefault="002E2558" w:rsidP="002E2558">
      <w:pPr>
        <w:tabs>
          <w:tab w:val="left" w:pos="709"/>
        </w:tabs>
        <w:spacing w:after="160" w:line="259" w:lineRule="auto"/>
        <w:jc w:val="both"/>
        <w:rPr>
          <w:b/>
          <w:sz w:val="21"/>
          <w:szCs w:val="21"/>
        </w:rPr>
      </w:pPr>
      <w:r>
        <w:rPr>
          <w:b/>
          <w:sz w:val="21"/>
          <w:szCs w:val="21"/>
        </w:rPr>
        <w:t>A1</w:t>
      </w:r>
      <w:r>
        <w:rPr>
          <w:b/>
          <w:sz w:val="21"/>
          <w:szCs w:val="21"/>
        </w:rPr>
        <w:tab/>
      </w:r>
      <w:r w:rsidR="00D21027" w:rsidRPr="002E2558">
        <w:rPr>
          <w:b/>
          <w:sz w:val="21"/>
          <w:szCs w:val="21"/>
        </w:rPr>
        <w:t>Pay and Decent working conditions</w:t>
      </w:r>
    </w:p>
    <w:p w14:paraId="4DFC1317" w14:textId="77777777" w:rsidR="00D21027" w:rsidRPr="002E2558" w:rsidRDefault="002E2558" w:rsidP="002E2558">
      <w:pPr>
        <w:tabs>
          <w:tab w:val="left" w:pos="709"/>
        </w:tabs>
        <w:spacing w:after="160"/>
        <w:ind w:left="705" w:hanging="705"/>
        <w:jc w:val="both"/>
        <w:rPr>
          <w:sz w:val="21"/>
          <w:szCs w:val="21"/>
        </w:rPr>
      </w:pPr>
      <w:r>
        <w:rPr>
          <w:sz w:val="21"/>
          <w:szCs w:val="21"/>
        </w:rPr>
        <w:t>A1.1</w:t>
      </w:r>
      <w:r>
        <w:rPr>
          <w:sz w:val="21"/>
          <w:szCs w:val="21"/>
        </w:rPr>
        <w:tab/>
      </w:r>
      <w:r w:rsidR="00D21027" w:rsidRPr="002E2558">
        <w:rPr>
          <w:sz w:val="21"/>
          <w:szCs w:val="21"/>
        </w:rPr>
        <w:t xml:space="preserve">The Service Provider shall pay all directly employed staff </w:t>
      </w:r>
      <w:r w:rsidRPr="002E2558">
        <w:rPr>
          <w:sz w:val="21"/>
          <w:szCs w:val="21"/>
        </w:rPr>
        <w:t xml:space="preserve">at least </w:t>
      </w:r>
      <w:r w:rsidR="00D21027" w:rsidRPr="002E2558">
        <w:rPr>
          <w:sz w:val="21"/>
          <w:szCs w:val="21"/>
        </w:rPr>
        <w:t>the Living Wage (as accredited with the Living Wage Foundation) unless subject to one or more identified exemptions.</w:t>
      </w:r>
    </w:p>
    <w:p w14:paraId="4DFC1318" w14:textId="77777777" w:rsidR="00D21027" w:rsidRPr="00D21027" w:rsidRDefault="00D21027" w:rsidP="002D45C2">
      <w:pPr>
        <w:spacing w:line="276" w:lineRule="auto"/>
        <w:ind w:left="993" w:hanging="284"/>
        <w:jc w:val="both"/>
        <w:rPr>
          <w:sz w:val="21"/>
          <w:szCs w:val="21"/>
        </w:rPr>
      </w:pPr>
      <w:r w:rsidRPr="00D21027">
        <w:rPr>
          <w:sz w:val="21"/>
          <w:szCs w:val="21"/>
        </w:rPr>
        <w:t>Exemptions for this policy</w:t>
      </w:r>
      <w:r>
        <w:rPr>
          <w:sz w:val="21"/>
          <w:szCs w:val="21"/>
        </w:rPr>
        <w:t>:</w:t>
      </w:r>
    </w:p>
    <w:p w14:paraId="4DFC1319" w14:textId="77777777" w:rsidR="00D21027" w:rsidRPr="00D21027" w:rsidRDefault="00D21027" w:rsidP="002D45C2">
      <w:pPr>
        <w:pStyle w:val="ListParagraph"/>
        <w:numPr>
          <w:ilvl w:val="0"/>
          <w:numId w:val="40"/>
        </w:numPr>
        <w:ind w:left="993" w:hanging="284"/>
        <w:jc w:val="both"/>
        <w:rPr>
          <w:rFonts w:ascii="Arial" w:eastAsia="Times New Roman" w:hAnsi="Arial" w:cs="Arial"/>
          <w:sz w:val="21"/>
          <w:szCs w:val="21"/>
        </w:rPr>
      </w:pPr>
      <w:r w:rsidRPr="00D21027">
        <w:rPr>
          <w:rFonts w:ascii="Arial" w:eastAsia="Times New Roman" w:hAnsi="Arial" w:cs="Arial"/>
          <w:sz w:val="21"/>
          <w:szCs w:val="21"/>
        </w:rPr>
        <w:t>Contracts for supply of goods only;</w:t>
      </w:r>
    </w:p>
    <w:p w14:paraId="4DFC131A" w14:textId="77777777" w:rsidR="00D21027" w:rsidRPr="00D21027" w:rsidRDefault="00D21027" w:rsidP="002D45C2">
      <w:pPr>
        <w:pStyle w:val="ListParagraph"/>
        <w:numPr>
          <w:ilvl w:val="0"/>
          <w:numId w:val="40"/>
        </w:numPr>
        <w:ind w:left="993" w:hanging="284"/>
        <w:jc w:val="both"/>
        <w:rPr>
          <w:rFonts w:ascii="Arial" w:eastAsia="Times New Roman" w:hAnsi="Arial" w:cs="Arial"/>
          <w:sz w:val="21"/>
          <w:szCs w:val="21"/>
        </w:rPr>
      </w:pPr>
      <w:r w:rsidRPr="00D21027">
        <w:rPr>
          <w:rFonts w:ascii="Arial" w:eastAsia="Times New Roman" w:hAnsi="Arial" w:cs="Arial"/>
          <w:sz w:val="21"/>
          <w:szCs w:val="21"/>
        </w:rPr>
        <w:t>Service and works contracts of less than 8 weeks in duration;</w:t>
      </w:r>
    </w:p>
    <w:p w14:paraId="4DFC131B" w14:textId="77777777" w:rsidR="00D21027" w:rsidRPr="00D21027" w:rsidRDefault="00D21027" w:rsidP="002D45C2">
      <w:pPr>
        <w:pStyle w:val="ListParagraph"/>
        <w:numPr>
          <w:ilvl w:val="0"/>
          <w:numId w:val="40"/>
        </w:numPr>
        <w:ind w:left="993" w:hanging="284"/>
        <w:jc w:val="both"/>
        <w:rPr>
          <w:rFonts w:ascii="Arial" w:eastAsia="Times New Roman" w:hAnsi="Arial" w:cs="Arial"/>
          <w:sz w:val="21"/>
          <w:szCs w:val="21"/>
        </w:rPr>
      </w:pPr>
      <w:r w:rsidRPr="00D21027">
        <w:rPr>
          <w:rFonts w:ascii="Arial" w:eastAsia="Times New Roman" w:hAnsi="Arial" w:cs="Arial"/>
          <w:sz w:val="21"/>
          <w:szCs w:val="21"/>
        </w:rPr>
        <w:t>Service and works contracts where a supplier invests less than 2 hours a day for 8 consecutive weeks in delivering the contract;</w:t>
      </w:r>
    </w:p>
    <w:p w14:paraId="4DFC131C" w14:textId="77777777" w:rsidR="00D21027" w:rsidRDefault="00D21027" w:rsidP="002D45C2">
      <w:pPr>
        <w:pStyle w:val="ListParagraph"/>
        <w:numPr>
          <w:ilvl w:val="0"/>
          <w:numId w:val="40"/>
        </w:numPr>
        <w:ind w:left="993" w:hanging="284"/>
        <w:jc w:val="both"/>
        <w:rPr>
          <w:rFonts w:ascii="Arial" w:eastAsia="Times New Roman" w:hAnsi="Arial" w:cs="Arial"/>
          <w:sz w:val="21"/>
          <w:szCs w:val="21"/>
        </w:rPr>
      </w:pPr>
      <w:r w:rsidRPr="00D21027">
        <w:rPr>
          <w:rFonts w:ascii="Arial" w:eastAsia="Times New Roman" w:hAnsi="Arial" w:cs="Arial"/>
          <w:sz w:val="21"/>
          <w:szCs w:val="21"/>
        </w:rPr>
        <w:t>Residential &amp; Nursing Care contracts will be subject to negotiation for Living Wage.</w:t>
      </w:r>
    </w:p>
    <w:p w14:paraId="4DFC131D" w14:textId="77777777" w:rsidR="00D0548E" w:rsidRPr="00D21027" w:rsidRDefault="00D0548E" w:rsidP="002E2558">
      <w:pPr>
        <w:pStyle w:val="ListParagraph"/>
        <w:spacing w:after="0"/>
        <w:ind w:left="993"/>
        <w:jc w:val="both"/>
        <w:rPr>
          <w:rFonts w:ascii="Arial" w:eastAsia="Times New Roman" w:hAnsi="Arial" w:cs="Arial"/>
          <w:sz w:val="21"/>
          <w:szCs w:val="21"/>
        </w:rPr>
      </w:pPr>
    </w:p>
    <w:p w14:paraId="4DFC131E" w14:textId="77777777" w:rsidR="002E2558" w:rsidRDefault="002E2558" w:rsidP="002E2558">
      <w:pPr>
        <w:tabs>
          <w:tab w:val="left" w:pos="709"/>
        </w:tabs>
        <w:spacing w:after="160" w:line="276" w:lineRule="auto"/>
        <w:ind w:left="705" w:hanging="705"/>
        <w:jc w:val="both"/>
        <w:rPr>
          <w:sz w:val="21"/>
          <w:szCs w:val="21"/>
        </w:rPr>
      </w:pPr>
      <w:r>
        <w:rPr>
          <w:sz w:val="21"/>
          <w:szCs w:val="21"/>
        </w:rPr>
        <w:t>A1. 2</w:t>
      </w:r>
      <w:r>
        <w:rPr>
          <w:sz w:val="21"/>
          <w:szCs w:val="21"/>
        </w:rPr>
        <w:tab/>
      </w:r>
      <w:r w:rsidR="00D21027" w:rsidRPr="002E2558">
        <w:rPr>
          <w:sz w:val="21"/>
          <w:szCs w:val="21"/>
        </w:rPr>
        <w:t>The Service Provider shall gain accreditation with the Living Wage Foundation b</w:t>
      </w:r>
      <w:r w:rsidR="00E143C3" w:rsidRPr="002E2558">
        <w:rPr>
          <w:sz w:val="21"/>
          <w:szCs w:val="21"/>
        </w:rPr>
        <w:t>y the earlier date of</w:t>
      </w:r>
      <w:r w:rsidR="00D0548E" w:rsidRPr="002E2558">
        <w:rPr>
          <w:sz w:val="21"/>
          <w:szCs w:val="21"/>
        </w:rPr>
        <w:t xml:space="preserve"> </w:t>
      </w:r>
      <w:r w:rsidR="002D45C2" w:rsidRPr="002E2558">
        <w:rPr>
          <w:sz w:val="21"/>
          <w:szCs w:val="21"/>
        </w:rPr>
        <w:t xml:space="preserve">the </w:t>
      </w:r>
      <w:r w:rsidR="00D21027" w:rsidRPr="002E2558">
        <w:rPr>
          <w:sz w:val="21"/>
          <w:szCs w:val="21"/>
        </w:rPr>
        <w:t>expiry of the initial Term of the Contract</w:t>
      </w:r>
      <w:r w:rsidR="002D45C2" w:rsidRPr="002E2558">
        <w:rPr>
          <w:sz w:val="21"/>
          <w:szCs w:val="21"/>
        </w:rPr>
        <w:t xml:space="preserve"> or</w:t>
      </w:r>
      <w:r w:rsidR="00D0548E" w:rsidRPr="002E2558">
        <w:rPr>
          <w:sz w:val="21"/>
          <w:szCs w:val="21"/>
        </w:rPr>
        <w:t xml:space="preserve"> 12 months</w:t>
      </w:r>
      <w:r w:rsidR="00D21027" w:rsidRPr="002E2558">
        <w:rPr>
          <w:sz w:val="21"/>
          <w:szCs w:val="21"/>
        </w:rPr>
        <w:t xml:space="preserve"> from the Commencement Date</w:t>
      </w:r>
      <w:r w:rsidRPr="002E2558">
        <w:rPr>
          <w:sz w:val="21"/>
          <w:szCs w:val="21"/>
        </w:rPr>
        <w:t>, and shall provide evidence of compliance on request</w:t>
      </w:r>
      <w:r w:rsidR="002D45C2" w:rsidRPr="002E2558">
        <w:rPr>
          <w:sz w:val="21"/>
          <w:szCs w:val="21"/>
        </w:rPr>
        <w:t>.</w:t>
      </w:r>
    </w:p>
    <w:p w14:paraId="4DFC131F" w14:textId="77777777" w:rsidR="002E2558" w:rsidRDefault="002E2558" w:rsidP="002E2558">
      <w:pPr>
        <w:tabs>
          <w:tab w:val="left" w:pos="709"/>
        </w:tabs>
        <w:spacing w:after="160" w:line="276" w:lineRule="auto"/>
        <w:ind w:left="705" w:hanging="705"/>
        <w:jc w:val="both"/>
        <w:rPr>
          <w:sz w:val="21"/>
          <w:szCs w:val="21"/>
        </w:rPr>
      </w:pPr>
      <w:r>
        <w:rPr>
          <w:sz w:val="21"/>
          <w:szCs w:val="21"/>
        </w:rPr>
        <w:t>A1.3</w:t>
      </w:r>
      <w:r>
        <w:rPr>
          <w:sz w:val="21"/>
          <w:szCs w:val="21"/>
        </w:rPr>
        <w:tab/>
        <w:t xml:space="preserve">The Service Provider shall provide evidence of compliance with Clauses A1.1 and A1.2 on request by the Authorised Officer. </w:t>
      </w:r>
    </w:p>
    <w:p w14:paraId="4DFC1320" w14:textId="77777777" w:rsidR="002D45C2" w:rsidRDefault="002E2558" w:rsidP="002E2558">
      <w:pPr>
        <w:tabs>
          <w:tab w:val="left" w:pos="709"/>
        </w:tabs>
        <w:spacing w:after="160" w:line="276" w:lineRule="auto"/>
        <w:ind w:left="705" w:hanging="705"/>
        <w:jc w:val="both"/>
        <w:rPr>
          <w:sz w:val="21"/>
          <w:szCs w:val="21"/>
        </w:rPr>
      </w:pPr>
      <w:r>
        <w:rPr>
          <w:sz w:val="21"/>
          <w:szCs w:val="21"/>
        </w:rPr>
        <w:t>A1.3</w:t>
      </w:r>
      <w:r>
        <w:rPr>
          <w:sz w:val="21"/>
          <w:szCs w:val="21"/>
        </w:rPr>
        <w:tab/>
      </w:r>
      <w:r w:rsidR="002D45C2" w:rsidRPr="002E2558">
        <w:rPr>
          <w:sz w:val="21"/>
          <w:szCs w:val="21"/>
        </w:rPr>
        <w:t>The Service Provider shall commit to and demonstrate that its directly employed staff are free to join a trade union and are not unfairly treated for belonging to one.</w:t>
      </w:r>
    </w:p>
    <w:p w14:paraId="4DFC1321" w14:textId="77777777" w:rsidR="00D21027" w:rsidRPr="00D21027" w:rsidRDefault="00D21027" w:rsidP="00D21027">
      <w:pPr>
        <w:pStyle w:val="ListParagraph"/>
        <w:spacing w:after="0" w:line="240" w:lineRule="auto"/>
        <w:ind w:left="360" w:hanging="142"/>
        <w:jc w:val="both"/>
        <w:rPr>
          <w:rFonts w:ascii="Arial" w:eastAsia="Times New Roman" w:hAnsi="Arial" w:cs="Arial"/>
          <w:sz w:val="21"/>
          <w:szCs w:val="21"/>
        </w:rPr>
      </w:pPr>
    </w:p>
    <w:p w14:paraId="4DFC1322" w14:textId="77777777" w:rsidR="00D21027" w:rsidRPr="002E2558" w:rsidRDefault="002E2558" w:rsidP="002E2558">
      <w:pPr>
        <w:tabs>
          <w:tab w:val="left" w:pos="709"/>
        </w:tabs>
        <w:spacing w:line="259" w:lineRule="auto"/>
        <w:jc w:val="both"/>
        <w:rPr>
          <w:b/>
          <w:sz w:val="21"/>
          <w:szCs w:val="21"/>
        </w:rPr>
      </w:pPr>
      <w:r>
        <w:rPr>
          <w:b/>
          <w:sz w:val="21"/>
          <w:szCs w:val="21"/>
        </w:rPr>
        <w:t>A2</w:t>
      </w:r>
      <w:r>
        <w:rPr>
          <w:b/>
          <w:sz w:val="21"/>
          <w:szCs w:val="21"/>
        </w:rPr>
        <w:tab/>
      </w:r>
      <w:r w:rsidR="00D21027" w:rsidRPr="002E2558">
        <w:rPr>
          <w:b/>
          <w:sz w:val="21"/>
          <w:szCs w:val="21"/>
        </w:rPr>
        <w:t xml:space="preserve">Targeted Employment Opportunities </w:t>
      </w:r>
    </w:p>
    <w:p w14:paraId="4DFC1323" w14:textId="77777777" w:rsidR="00D21027" w:rsidRPr="002D45C2" w:rsidRDefault="002E2558" w:rsidP="00D0548E">
      <w:pPr>
        <w:tabs>
          <w:tab w:val="left" w:pos="709"/>
        </w:tabs>
        <w:spacing w:after="160" w:line="276" w:lineRule="auto"/>
        <w:ind w:left="705" w:hanging="705"/>
        <w:jc w:val="both"/>
        <w:rPr>
          <w:sz w:val="21"/>
          <w:szCs w:val="21"/>
        </w:rPr>
      </w:pPr>
      <w:r>
        <w:rPr>
          <w:sz w:val="21"/>
          <w:szCs w:val="21"/>
        </w:rPr>
        <w:t>A</w:t>
      </w:r>
      <w:r w:rsidR="00D21027" w:rsidRPr="002D45C2">
        <w:rPr>
          <w:sz w:val="21"/>
          <w:szCs w:val="21"/>
        </w:rPr>
        <w:t>2.1</w:t>
      </w:r>
      <w:r w:rsidR="00D21027" w:rsidRPr="002D45C2">
        <w:rPr>
          <w:sz w:val="21"/>
          <w:szCs w:val="21"/>
        </w:rPr>
        <w:tab/>
        <w:t xml:space="preserve">Where </w:t>
      </w:r>
      <w:r w:rsidR="002D45C2">
        <w:rPr>
          <w:sz w:val="21"/>
          <w:szCs w:val="21"/>
        </w:rPr>
        <w:t xml:space="preserve">the Service Provider has agreed to provide </w:t>
      </w:r>
      <w:r w:rsidR="00D21027" w:rsidRPr="002D45C2">
        <w:rPr>
          <w:sz w:val="21"/>
          <w:szCs w:val="21"/>
        </w:rPr>
        <w:t>apprenticeships</w:t>
      </w:r>
      <w:r w:rsidR="002D45C2">
        <w:rPr>
          <w:sz w:val="21"/>
          <w:szCs w:val="21"/>
        </w:rPr>
        <w:t>, it shall secure that these are</w:t>
      </w:r>
      <w:r w:rsidR="00D21027" w:rsidRPr="002D45C2">
        <w:rPr>
          <w:sz w:val="21"/>
          <w:szCs w:val="21"/>
        </w:rPr>
        <w:t xml:space="preserve"> defined as NVQ Level 2 or above.</w:t>
      </w:r>
    </w:p>
    <w:p w14:paraId="4DFC1324" w14:textId="77777777" w:rsidR="00D21027" w:rsidRPr="002D45C2" w:rsidRDefault="002E2558" w:rsidP="00D0548E">
      <w:pPr>
        <w:tabs>
          <w:tab w:val="left" w:pos="709"/>
        </w:tabs>
        <w:spacing w:after="160" w:line="276" w:lineRule="auto"/>
        <w:ind w:left="705" w:hanging="705"/>
        <w:jc w:val="both"/>
        <w:rPr>
          <w:sz w:val="21"/>
          <w:szCs w:val="21"/>
        </w:rPr>
      </w:pPr>
      <w:r>
        <w:rPr>
          <w:sz w:val="21"/>
          <w:szCs w:val="21"/>
        </w:rPr>
        <w:t>A</w:t>
      </w:r>
      <w:r w:rsidR="002D45C2" w:rsidRPr="002D45C2">
        <w:rPr>
          <w:sz w:val="21"/>
          <w:szCs w:val="21"/>
        </w:rPr>
        <w:t>2.2</w:t>
      </w:r>
      <w:r w:rsidR="002D45C2" w:rsidRPr="002D45C2">
        <w:rPr>
          <w:sz w:val="21"/>
          <w:szCs w:val="21"/>
        </w:rPr>
        <w:tab/>
        <w:t>The Service Provider shall:</w:t>
      </w:r>
    </w:p>
    <w:p w14:paraId="4DFC1325" w14:textId="77777777" w:rsidR="00D21027" w:rsidRPr="002D45C2" w:rsidRDefault="00D21027" w:rsidP="00D0548E">
      <w:pPr>
        <w:pStyle w:val="ListParagraph"/>
        <w:numPr>
          <w:ilvl w:val="0"/>
          <w:numId w:val="41"/>
        </w:numPr>
        <w:spacing w:after="0"/>
        <w:ind w:left="1276" w:hanging="567"/>
        <w:jc w:val="both"/>
        <w:rPr>
          <w:rFonts w:ascii="Arial" w:hAnsi="Arial" w:cs="Arial"/>
          <w:sz w:val="21"/>
          <w:szCs w:val="21"/>
        </w:rPr>
      </w:pPr>
      <w:r w:rsidRPr="002D45C2">
        <w:rPr>
          <w:rFonts w:ascii="Arial" w:hAnsi="Arial" w:cs="Arial"/>
          <w:sz w:val="21"/>
          <w:szCs w:val="21"/>
        </w:rPr>
        <w:t xml:space="preserve">advertise all employment and apprenticeship opportunities generated through the contract on the Lambeth Website for </w:t>
      </w:r>
      <w:r w:rsidR="002D45C2">
        <w:rPr>
          <w:rFonts w:ascii="Arial" w:hAnsi="Arial" w:cs="Arial"/>
          <w:sz w:val="21"/>
          <w:szCs w:val="21"/>
        </w:rPr>
        <w:t xml:space="preserve">at least </w:t>
      </w:r>
      <w:r w:rsidRPr="002D45C2">
        <w:rPr>
          <w:rFonts w:ascii="Arial" w:hAnsi="Arial" w:cs="Arial"/>
          <w:sz w:val="21"/>
          <w:szCs w:val="21"/>
        </w:rPr>
        <w:t>5 working days before they are formally advertised.</w:t>
      </w:r>
    </w:p>
    <w:p w14:paraId="4DFC1326" w14:textId="77777777" w:rsidR="00D21027" w:rsidRPr="002D45C2" w:rsidRDefault="00D21027" w:rsidP="00D0548E">
      <w:pPr>
        <w:pStyle w:val="ListParagraph"/>
        <w:numPr>
          <w:ilvl w:val="0"/>
          <w:numId w:val="41"/>
        </w:numPr>
        <w:spacing w:after="0"/>
        <w:ind w:left="1276" w:hanging="567"/>
        <w:jc w:val="both"/>
        <w:rPr>
          <w:rFonts w:ascii="Arial" w:hAnsi="Arial" w:cs="Arial"/>
          <w:sz w:val="21"/>
          <w:szCs w:val="21"/>
        </w:rPr>
      </w:pPr>
      <w:r w:rsidRPr="002D45C2">
        <w:rPr>
          <w:rFonts w:ascii="Arial" w:hAnsi="Arial" w:cs="Arial"/>
          <w:sz w:val="21"/>
          <w:szCs w:val="21"/>
        </w:rPr>
        <w:t>interview up to 4 suitable candidates as identified and nominate</w:t>
      </w:r>
      <w:r w:rsidR="002D45C2">
        <w:rPr>
          <w:rFonts w:ascii="Arial" w:hAnsi="Arial" w:cs="Arial"/>
          <w:sz w:val="21"/>
          <w:szCs w:val="21"/>
        </w:rPr>
        <w:t>d</w:t>
      </w:r>
      <w:r w:rsidRPr="002D45C2">
        <w:rPr>
          <w:rFonts w:ascii="Arial" w:hAnsi="Arial" w:cs="Arial"/>
          <w:sz w:val="21"/>
          <w:szCs w:val="21"/>
        </w:rPr>
        <w:t xml:space="preserve"> by the Council for prospective roles.</w:t>
      </w:r>
    </w:p>
    <w:p w14:paraId="4DFC1327" w14:textId="77777777" w:rsidR="00D21027" w:rsidRDefault="00D21027" w:rsidP="00D0548E">
      <w:pPr>
        <w:spacing w:line="276" w:lineRule="auto"/>
        <w:jc w:val="both"/>
      </w:pPr>
    </w:p>
    <w:p w14:paraId="4DFC1328" w14:textId="77777777" w:rsidR="00D21027" w:rsidRPr="002E2558" w:rsidRDefault="002E2558" w:rsidP="002E2558">
      <w:pPr>
        <w:tabs>
          <w:tab w:val="left" w:pos="709"/>
        </w:tabs>
        <w:jc w:val="both"/>
        <w:rPr>
          <w:b/>
          <w:sz w:val="21"/>
          <w:szCs w:val="21"/>
        </w:rPr>
      </w:pPr>
      <w:r>
        <w:rPr>
          <w:b/>
          <w:sz w:val="21"/>
          <w:szCs w:val="21"/>
        </w:rPr>
        <w:t>A3</w:t>
      </w:r>
      <w:r>
        <w:rPr>
          <w:b/>
          <w:sz w:val="21"/>
          <w:szCs w:val="21"/>
        </w:rPr>
        <w:tab/>
      </w:r>
      <w:r w:rsidR="00D21027" w:rsidRPr="002E2558">
        <w:rPr>
          <w:b/>
          <w:sz w:val="21"/>
          <w:szCs w:val="21"/>
        </w:rPr>
        <w:t>Vehicles</w:t>
      </w:r>
      <w:r w:rsidR="00D0548E" w:rsidRPr="002E2558">
        <w:rPr>
          <w:b/>
          <w:sz w:val="21"/>
          <w:szCs w:val="21"/>
        </w:rPr>
        <w:t xml:space="preserve"> </w:t>
      </w:r>
      <w:r w:rsidR="00E143C3" w:rsidRPr="002E2558">
        <w:rPr>
          <w:b/>
          <w:sz w:val="21"/>
          <w:szCs w:val="21"/>
        </w:rPr>
        <w:t xml:space="preserve">[for fleet vehicle </w:t>
      </w:r>
      <w:r w:rsidR="007504B3" w:rsidRPr="002E2558">
        <w:rPr>
          <w:b/>
          <w:sz w:val="21"/>
          <w:szCs w:val="21"/>
        </w:rPr>
        <w:t xml:space="preserve">contracts </w:t>
      </w:r>
      <w:r w:rsidR="00E143C3" w:rsidRPr="002E2558">
        <w:rPr>
          <w:b/>
          <w:sz w:val="21"/>
          <w:szCs w:val="21"/>
        </w:rPr>
        <w:t>only]</w:t>
      </w:r>
    </w:p>
    <w:p w14:paraId="4DFC1329" w14:textId="5E4DCF56" w:rsidR="002D45C2" w:rsidRPr="002D45C2" w:rsidRDefault="002E2558" w:rsidP="00D0548E">
      <w:pPr>
        <w:tabs>
          <w:tab w:val="left" w:pos="709"/>
        </w:tabs>
        <w:spacing w:after="160" w:line="276" w:lineRule="auto"/>
        <w:ind w:left="705" w:hanging="705"/>
        <w:jc w:val="both"/>
        <w:rPr>
          <w:sz w:val="21"/>
          <w:szCs w:val="21"/>
        </w:rPr>
      </w:pPr>
      <w:r>
        <w:rPr>
          <w:sz w:val="21"/>
          <w:szCs w:val="21"/>
        </w:rPr>
        <w:t>A</w:t>
      </w:r>
      <w:r w:rsidR="002D45C2">
        <w:rPr>
          <w:sz w:val="21"/>
          <w:szCs w:val="21"/>
        </w:rPr>
        <w:t>3.1</w:t>
      </w:r>
      <w:r w:rsidR="002D45C2">
        <w:rPr>
          <w:sz w:val="21"/>
          <w:szCs w:val="21"/>
        </w:rPr>
        <w:tab/>
      </w:r>
      <w:r w:rsidR="002D45C2" w:rsidRPr="002D45C2">
        <w:rPr>
          <w:sz w:val="21"/>
          <w:szCs w:val="21"/>
        </w:rPr>
        <w:t>The Service Provider shall ensure that it has t</w:t>
      </w:r>
      <w:r w:rsidR="00D21027" w:rsidRPr="002D45C2">
        <w:rPr>
          <w:sz w:val="21"/>
          <w:szCs w:val="21"/>
        </w:rPr>
        <w:t xml:space="preserve">he Silver FORS accreditation </w:t>
      </w:r>
      <w:r w:rsidR="002D45C2" w:rsidRPr="002D45C2">
        <w:rPr>
          <w:sz w:val="21"/>
          <w:szCs w:val="21"/>
        </w:rPr>
        <w:t>for all its fleet deployed in the performance of this Contract,</w:t>
      </w:r>
      <w:r w:rsidR="00E42248">
        <w:rPr>
          <w:sz w:val="21"/>
          <w:szCs w:val="21"/>
        </w:rPr>
        <w:t xml:space="preserve"> </w:t>
      </w:r>
      <w:r w:rsidR="002D45C2" w:rsidRPr="002D45C2">
        <w:rPr>
          <w:sz w:val="21"/>
          <w:szCs w:val="21"/>
        </w:rPr>
        <w:t xml:space="preserve">and shall </w:t>
      </w:r>
      <w:r w:rsidR="00D0548E">
        <w:rPr>
          <w:sz w:val="21"/>
          <w:szCs w:val="21"/>
        </w:rPr>
        <w:t>provide evidence of accreditation</w:t>
      </w:r>
      <w:r w:rsidR="002D45C2" w:rsidRPr="002D45C2">
        <w:rPr>
          <w:sz w:val="21"/>
          <w:szCs w:val="21"/>
        </w:rPr>
        <w:t xml:space="preserve"> on request.</w:t>
      </w:r>
    </w:p>
    <w:p w14:paraId="4DFC132A" w14:textId="77777777" w:rsidR="00D21027" w:rsidRDefault="002E2558" w:rsidP="00D0548E">
      <w:pPr>
        <w:tabs>
          <w:tab w:val="left" w:pos="709"/>
        </w:tabs>
        <w:spacing w:after="160" w:line="276" w:lineRule="auto"/>
        <w:ind w:left="705" w:hanging="705"/>
        <w:jc w:val="both"/>
        <w:rPr>
          <w:sz w:val="21"/>
          <w:szCs w:val="21"/>
        </w:rPr>
      </w:pPr>
      <w:r>
        <w:rPr>
          <w:sz w:val="21"/>
          <w:szCs w:val="21"/>
        </w:rPr>
        <w:lastRenderedPageBreak/>
        <w:t>A</w:t>
      </w:r>
      <w:r w:rsidR="002D45C2" w:rsidRPr="00D0548E">
        <w:rPr>
          <w:sz w:val="21"/>
          <w:szCs w:val="21"/>
        </w:rPr>
        <w:t>3.2</w:t>
      </w:r>
      <w:r w:rsidR="002D45C2" w:rsidRPr="00D0548E">
        <w:rPr>
          <w:sz w:val="21"/>
          <w:szCs w:val="21"/>
        </w:rPr>
        <w:tab/>
        <w:t xml:space="preserve">The Service </w:t>
      </w:r>
      <w:r w:rsidR="00D21027" w:rsidRPr="002D45C2">
        <w:rPr>
          <w:sz w:val="21"/>
          <w:szCs w:val="21"/>
        </w:rPr>
        <w:t>Provide</w:t>
      </w:r>
      <w:r w:rsidR="002D45C2">
        <w:rPr>
          <w:sz w:val="21"/>
          <w:szCs w:val="21"/>
        </w:rPr>
        <w:t xml:space="preserve">r shall </w:t>
      </w:r>
      <w:r w:rsidR="00D0548E">
        <w:rPr>
          <w:sz w:val="21"/>
          <w:szCs w:val="21"/>
        </w:rPr>
        <w:t xml:space="preserve">ensure that all of its motor vehicles </w:t>
      </w:r>
      <w:r w:rsidR="00D0548E" w:rsidRPr="002D45C2">
        <w:rPr>
          <w:sz w:val="21"/>
          <w:szCs w:val="21"/>
        </w:rPr>
        <w:t>deployed in the performance of this Contract</w:t>
      </w:r>
      <w:r w:rsidR="00D0548E">
        <w:rPr>
          <w:sz w:val="21"/>
          <w:szCs w:val="21"/>
        </w:rPr>
        <w:t xml:space="preserve"> are</w:t>
      </w:r>
      <w:r w:rsidR="00D21027" w:rsidRPr="002D45C2">
        <w:rPr>
          <w:sz w:val="21"/>
          <w:szCs w:val="21"/>
        </w:rPr>
        <w:t xml:space="preserve"> compliant with Euro 6 (or later) and fulfil the emissions requirements of ULEZ</w:t>
      </w:r>
      <w:r w:rsidR="00D0548E">
        <w:rPr>
          <w:sz w:val="21"/>
          <w:szCs w:val="21"/>
        </w:rPr>
        <w:t>, and shall provide evidence of compliance on request</w:t>
      </w:r>
      <w:r w:rsidR="00D21027" w:rsidRPr="002D45C2">
        <w:rPr>
          <w:sz w:val="21"/>
          <w:szCs w:val="21"/>
        </w:rPr>
        <w:t>.</w:t>
      </w:r>
    </w:p>
    <w:p w14:paraId="345B5D1C" w14:textId="42AFE877" w:rsidR="007A21E1" w:rsidRPr="007A21E1" w:rsidRDefault="002E2558" w:rsidP="007A21E1">
      <w:pPr>
        <w:ind w:left="705" w:hanging="705"/>
        <w:rPr>
          <w:b/>
          <w:sz w:val="21"/>
          <w:szCs w:val="21"/>
        </w:rPr>
      </w:pPr>
      <w:r>
        <w:rPr>
          <w:b/>
          <w:sz w:val="21"/>
          <w:szCs w:val="21"/>
        </w:rPr>
        <w:t>A4</w:t>
      </w:r>
      <w:r>
        <w:rPr>
          <w:b/>
          <w:sz w:val="21"/>
          <w:szCs w:val="21"/>
        </w:rPr>
        <w:tab/>
      </w:r>
      <w:r w:rsidR="00D21027" w:rsidRPr="002E2558">
        <w:rPr>
          <w:b/>
          <w:sz w:val="21"/>
          <w:szCs w:val="21"/>
        </w:rPr>
        <w:t>Single Use Plastics</w:t>
      </w:r>
      <w:r w:rsidR="00E42248">
        <w:rPr>
          <w:b/>
          <w:sz w:val="21"/>
          <w:szCs w:val="21"/>
        </w:rPr>
        <w:t xml:space="preserve"> [</w:t>
      </w:r>
      <w:r w:rsidR="007A21E1" w:rsidRPr="007A21E1">
        <w:rPr>
          <w:b/>
          <w:sz w:val="21"/>
          <w:szCs w:val="21"/>
        </w:rPr>
        <w:t>Applies to contracts such as vending machines, meals on wheels and school meals. This also includes goods and IT items that are packaged]</w:t>
      </w:r>
    </w:p>
    <w:p w14:paraId="4DFC132B" w14:textId="58543536" w:rsidR="00D21027" w:rsidRPr="002E2558" w:rsidRDefault="00D21027" w:rsidP="002E2558">
      <w:pPr>
        <w:tabs>
          <w:tab w:val="left" w:pos="709"/>
        </w:tabs>
        <w:spacing w:line="259" w:lineRule="auto"/>
        <w:jc w:val="both"/>
        <w:rPr>
          <w:b/>
          <w:sz w:val="21"/>
          <w:szCs w:val="21"/>
        </w:rPr>
      </w:pPr>
    </w:p>
    <w:p w14:paraId="4DFC132C" w14:textId="77777777" w:rsidR="002E2558" w:rsidRDefault="002E2558" w:rsidP="002E2558">
      <w:pPr>
        <w:tabs>
          <w:tab w:val="left" w:pos="709"/>
        </w:tabs>
        <w:spacing w:after="160" w:line="276" w:lineRule="auto"/>
        <w:ind w:left="705" w:hanging="705"/>
        <w:jc w:val="both"/>
        <w:rPr>
          <w:sz w:val="21"/>
          <w:szCs w:val="21"/>
        </w:rPr>
      </w:pPr>
      <w:r>
        <w:rPr>
          <w:sz w:val="21"/>
          <w:szCs w:val="21"/>
        </w:rPr>
        <w:t>A4.1</w:t>
      </w:r>
      <w:r>
        <w:rPr>
          <w:sz w:val="21"/>
          <w:szCs w:val="21"/>
        </w:rPr>
        <w:tab/>
      </w:r>
      <w:r w:rsidR="00D0548E" w:rsidRPr="002E2558">
        <w:rPr>
          <w:sz w:val="21"/>
          <w:szCs w:val="21"/>
        </w:rPr>
        <w:t xml:space="preserve">The Service Provider shall </w:t>
      </w:r>
      <w:r w:rsidR="00D21027" w:rsidRPr="002E2558">
        <w:rPr>
          <w:sz w:val="21"/>
          <w:szCs w:val="21"/>
        </w:rPr>
        <w:t>eliminate the use of single-use plastics</w:t>
      </w:r>
      <w:r w:rsidR="00D0548E" w:rsidRPr="002E2558">
        <w:rPr>
          <w:sz w:val="21"/>
          <w:szCs w:val="21"/>
        </w:rPr>
        <w:t xml:space="preserve"> by</w:t>
      </w:r>
      <w:r w:rsidR="00D21027" w:rsidRPr="002E2558">
        <w:rPr>
          <w:sz w:val="21"/>
          <w:szCs w:val="21"/>
        </w:rPr>
        <w:t xml:space="preserve"> </w:t>
      </w:r>
      <w:r w:rsidR="00D0548E" w:rsidRPr="002E2558">
        <w:rPr>
          <w:sz w:val="21"/>
          <w:szCs w:val="21"/>
        </w:rPr>
        <w:t>no later than the earlier of the expiry of the initial Term of the Contract or 12 months from the Commencement Date.</w:t>
      </w:r>
    </w:p>
    <w:p w14:paraId="4DFC132D" w14:textId="77777777" w:rsidR="00D21027" w:rsidRPr="002E2558" w:rsidRDefault="002E2558" w:rsidP="002E2558">
      <w:pPr>
        <w:tabs>
          <w:tab w:val="left" w:pos="709"/>
        </w:tabs>
        <w:spacing w:after="160" w:line="276" w:lineRule="auto"/>
        <w:ind w:left="705" w:hanging="705"/>
        <w:jc w:val="both"/>
        <w:rPr>
          <w:sz w:val="21"/>
          <w:szCs w:val="21"/>
        </w:rPr>
      </w:pPr>
      <w:r>
        <w:rPr>
          <w:sz w:val="21"/>
          <w:szCs w:val="21"/>
        </w:rPr>
        <w:t>A4.2</w:t>
      </w:r>
      <w:r>
        <w:rPr>
          <w:sz w:val="21"/>
          <w:szCs w:val="21"/>
        </w:rPr>
        <w:tab/>
      </w:r>
      <w:r w:rsidR="00D0548E" w:rsidRPr="002E2558">
        <w:rPr>
          <w:sz w:val="21"/>
          <w:szCs w:val="21"/>
        </w:rPr>
        <w:t xml:space="preserve">Once it has complied with Clause </w:t>
      </w:r>
      <w:r>
        <w:rPr>
          <w:sz w:val="21"/>
          <w:szCs w:val="21"/>
        </w:rPr>
        <w:t>A</w:t>
      </w:r>
      <w:r w:rsidR="00D0548E" w:rsidRPr="002E2558">
        <w:rPr>
          <w:sz w:val="21"/>
          <w:szCs w:val="21"/>
        </w:rPr>
        <w:t>4.1 the Service Provider shall confirm this in writing to the Authorised Officer, and on request shall provide evidence of compliance and replacement with easily re-useable and recyclable plastics/containers.</w:t>
      </w:r>
    </w:p>
    <w:p w14:paraId="4DFC132E" w14:textId="77777777" w:rsidR="00D21027" w:rsidRPr="00D0548E" w:rsidRDefault="00D21027" w:rsidP="00D0548E">
      <w:pPr>
        <w:pStyle w:val="ListParagraph"/>
        <w:tabs>
          <w:tab w:val="left" w:pos="709"/>
        </w:tabs>
        <w:spacing w:after="0" w:line="259" w:lineRule="auto"/>
        <w:jc w:val="both"/>
        <w:rPr>
          <w:rFonts w:ascii="Arial" w:hAnsi="Arial" w:cs="Arial"/>
          <w:b/>
          <w:sz w:val="21"/>
          <w:szCs w:val="21"/>
        </w:rPr>
      </w:pPr>
    </w:p>
    <w:p w14:paraId="4DFC132F" w14:textId="77777777" w:rsidR="00D21027" w:rsidRPr="002E2558" w:rsidRDefault="002E2558" w:rsidP="002E2558">
      <w:pPr>
        <w:tabs>
          <w:tab w:val="left" w:pos="709"/>
        </w:tabs>
        <w:spacing w:line="259" w:lineRule="auto"/>
        <w:jc w:val="both"/>
        <w:rPr>
          <w:b/>
          <w:sz w:val="21"/>
          <w:szCs w:val="21"/>
        </w:rPr>
      </w:pPr>
      <w:r>
        <w:rPr>
          <w:b/>
          <w:sz w:val="21"/>
          <w:szCs w:val="21"/>
        </w:rPr>
        <w:t>A5</w:t>
      </w:r>
      <w:r>
        <w:rPr>
          <w:b/>
          <w:sz w:val="21"/>
          <w:szCs w:val="21"/>
        </w:rPr>
        <w:tab/>
      </w:r>
      <w:r w:rsidR="00D21027" w:rsidRPr="002E2558">
        <w:rPr>
          <w:b/>
          <w:sz w:val="21"/>
          <w:szCs w:val="21"/>
        </w:rPr>
        <w:t>Positive Health &amp; Wellbeing [For Providers employing more than 250 staff]</w:t>
      </w:r>
    </w:p>
    <w:p w14:paraId="4DFC1330" w14:textId="77777777" w:rsidR="00E143C3" w:rsidRPr="00E143C3" w:rsidRDefault="002E2558" w:rsidP="00E143C3">
      <w:pPr>
        <w:spacing w:line="276" w:lineRule="auto"/>
        <w:ind w:left="709" w:hanging="709"/>
        <w:jc w:val="both"/>
        <w:rPr>
          <w:sz w:val="21"/>
          <w:szCs w:val="21"/>
        </w:rPr>
      </w:pPr>
      <w:r>
        <w:rPr>
          <w:sz w:val="21"/>
          <w:szCs w:val="21"/>
        </w:rPr>
        <w:t>A</w:t>
      </w:r>
      <w:r w:rsidR="00E143C3">
        <w:rPr>
          <w:sz w:val="21"/>
          <w:szCs w:val="21"/>
        </w:rPr>
        <w:t>5.1</w:t>
      </w:r>
      <w:r w:rsidR="00E143C3">
        <w:rPr>
          <w:sz w:val="21"/>
          <w:szCs w:val="21"/>
        </w:rPr>
        <w:tab/>
      </w:r>
      <w:r w:rsidR="00E143C3" w:rsidRPr="00E143C3">
        <w:rPr>
          <w:sz w:val="21"/>
          <w:szCs w:val="21"/>
        </w:rPr>
        <w:t xml:space="preserve">The Service Provider shall gain accreditation with </w:t>
      </w:r>
      <w:r>
        <w:rPr>
          <w:sz w:val="21"/>
          <w:szCs w:val="21"/>
        </w:rPr>
        <w:t xml:space="preserve">the </w:t>
      </w:r>
      <w:r w:rsidR="00E143C3" w:rsidRPr="00E143C3">
        <w:rPr>
          <w:sz w:val="21"/>
          <w:szCs w:val="21"/>
        </w:rPr>
        <w:t>London Healthy Workplace Charter or equivalent outside London to the “Commitment” level</w:t>
      </w:r>
      <w:r w:rsidR="00E143C3">
        <w:rPr>
          <w:sz w:val="21"/>
          <w:szCs w:val="21"/>
        </w:rPr>
        <w:t xml:space="preserve"> </w:t>
      </w:r>
      <w:r w:rsidR="00E143C3" w:rsidRPr="00E143C3">
        <w:rPr>
          <w:sz w:val="21"/>
          <w:szCs w:val="21"/>
        </w:rPr>
        <w:t>by the</w:t>
      </w:r>
      <w:r w:rsidR="00E143C3">
        <w:rPr>
          <w:sz w:val="21"/>
          <w:szCs w:val="21"/>
        </w:rPr>
        <w:t xml:space="preserve"> earlier date of the</w:t>
      </w:r>
      <w:r w:rsidR="00E143C3" w:rsidRPr="00E143C3">
        <w:rPr>
          <w:sz w:val="21"/>
          <w:szCs w:val="21"/>
        </w:rPr>
        <w:t xml:space="preserve"> expiry of the initial Term of the Contract or 12 months from the Commencement Date.</w:t>
      </w:r>
    </w:p>
    <w:p w14:paraId="4DFC1331" w14:textId="77777777" w:rsidR="00D21027" w:rsidRPr="008E58A0" w:rsidRDefault="00D21027" w:rsidP="00D21027">
      <w:pPr>
        <w:pStyle w:val="ListParagraph"/>
        <w:spacing w:after="0" w:line="240" w:lineRule="auto"/>
        <w:jc w:val="both"/>
        <w:rPr>
          <w:rFonts w:ascii="Arial" w:hAnsi="Arial" w:cs="Arial"/>
          <w:sz w:val="20"/>
          <w:szCs w:val="20"/>
        </w:rPr>
      </w:pPr>
    </w:p>
    <w:p w14:paraId="4DFC1332" w14:textId="77777777" w:rsidR="00D21027" w:rsidRDefault="002E2558" w:rsidP="00E143C3">
      <w:pPr>
        <w:spacing w:line="276" w:lineRule="auto"/>
        <w:ind w:left="709" w:hanging="709"/>
        <w:jc w:val="both"/>
        <w:rPr>
          <w:sz w:val="21"/>
          <w:szCs w:val="21"/>
        </w:rPr>
      </w:pPr>
      <w:r>
        <w:rPr>
          <w:sz w:val="21"/>
          <w:szCs w:val="21"/>
        </w:rPr>
        <w:t>A5</w:t>
      </w:r>
      <w:r w:rsidR="00D21027" w:rsidRPr="00E143C3">
        <w:rPr>
          <w:sz w:val="21"/>
          <w:szCs w:val="21"/>
        </w:rPr>
        <w:t xml:space="preserve">.2 </w:t>
      </w:r>
      <w:r w:rsidR="00E143C3">
        <w:rPr>
          <w:sz w:val="21"/>
          <w:szCs w:val="21"/>
        </w:rPr>
        <w:tab/>
      </w:r>
      <w:r w:rsidR="00E143C3" w:rsidRPr="00E143C3">
        <w:rPr>
          <w:sz w:val="21"/>
          <w:szCs w:val="21"/>
        </w:rPr>
        <w:t xml:space="preserve">The Service Provider </w:t>
      </w:r>
      <w:r w:rsidR="00E143C3">
        <w:rPr>
          <w:sz w:val="21"/>
          <w:szCs w:val="21"/>
        </w:rPr>
        <w:t xml:space="preserve">shall sign the </w:t>
      </w:r>
      <w:r w:rsidR="00E143C3" w:rsidRPr="00E143C3">
        <w:rPr>
          <w:sz w:val="21"/>
          <w:szCs w:val="21"/>
        </w:rPr>
        <w:t xml:space="preserve">Time for Change Employers Pledge </w:t>
      </w:r>
      <w:r w:rsidR="00E143C3">
        <w:rPr>
          <w:sz w:val="21"/>
          <w:szCs w:val="21"/>
        </w:rPr>
        <w:t xml:space="preserve">within 60 days of the Commencement Date. </w:t>
      </w:r>
    </w:p>
    <w:p w14:paraId="4DFC1333" w14:textId="77777777" w:rsidR="00E143C3" w:rsidRDefault="00E143C3" w:rsidP="00E143C3">
      <w:pPr>
        <w:spacing w:line="276" w:lineRule="auto"/>
        <w:ind w:left="709" w:hanging="709"/>
        <w:jc w:val="both"/>
        <w:rPr>
          <w:sz w:val="21"/>
          <w:szCs w:val="21"/>
        </w:rPr>
      </w:pPr>
    </w:p>
    <w:p w14:paraId="4DFC1334" w14:textId="77777777" w:rsidR="00D21027" w:rsidRDefault="002E2558" w:rsidP="00E143C3">
      <w:pPr>
        <w:spacing w:line="276" w:lineRule="auto"/>
        <w:ind w:left="709" w:hanging="709"/>
        <w:jc w:val="both"/>
        <w:rPr>
          <w:sz w:val="21"/>
          <w:szCs w:val="21"/>
        </w:rPr>
      </w:pPr>
      <w:r>
        <w:rPr>
          <w:sz w:val="21"/>
          <w:szCs w:val="21"/>
        </w:rPr>
        <w:t>A</w:t>
      </w:r>
      <w:r w:rsidR="00E143C3">
        <w:rPr>
          <w:sz w:val="21"/>
          <w:szCs w:val="21"/>
        </w:rPr>
        <w:t>5.3</w:t>
      </w:r>
      <w:r w:rsidR="00E143C3">
        <w:rPr>
          <w:sz w:val="21"/>
          <w:szCs w:val="21"/>
        </w:rPr>
        <w:tab/>
      </w:r>
      <w:r w:rsidR="00E143C3" w:rsidRPr="00E143C3">
        <w:rPr>
          <w:sz w:val="21"/>
          <w:szCs w:val="21"/>
        </w:rPr>
        <w:t xml:space="preserve">The Service Provider </w:t>
      </w:r>
      <w:r w:rsidR="00E143C3">
        <w:rPr>
          <w:sz w:val="21"/>
          <w:szCs w:val="21"/>
        </w:rPr>
        <w:t>shall provide</w:t>
      </w:r>
      <w:r w:rsidR="00D21027" w:rsidRPr="00E143C3">
        <w:rPr>
          <w:sz w:val="21"/>
          <w:szCs w:val="21"/>
        </w:rPr>
        <w:t xml:space="preserve"> training to managers in Suicide Prevention using the Zero Suicide Allianc</w:t>
      </w:r>
      <w:r w:rsidR="00E143C3">
        <w:rPr>
          <w:sz w:val="21"/>
          <w:szCs w:val="21"/>
        </w:rPr>
        <w:t xml:space="preserve">e online training or equivalent within 60 days of the Commencement Date. </w:t>
      </w:r>
    </w:p>
    <w:p w14:paraId="4DFC1335" w14:textId="77777777" w:rsidR="002E2558" w:rsidRDefault="002E2558" w:rsidP="00E143C3">
      <w:pPr>
        <w:spacing w:line="276" w:lineRule="auto"/>
        <w:ind w:left="709" w:hanging="709"/>
        <w:jc w:val="both"/>
        <w:rPr>
          <w:sz w:val="21"/>
          <w:szCs w:val="21"/>
        </w:rPr>
      </w:pPr>
    </w:p>
    <w:p w14:paraId="4DFC1336" w14:textId="77777777" w:rsidR="002E2558" w:rsidRPr="00E143C3" w:rsidRDefault="002E2558" w:rsidP="00E143C3">
      <w:pPr>
        <w:spacing w:line="276" w:lineRule="auto"/>
        <w:ind w:left="709" w:hanging="709"/>
        <w:jc w:val="both"/>
        <w:rPr>
          <w:sz w:val="21"/>
          <w:szCs w:val="21"/>
        </w:rPr>
      </w:pPr>
      <w:r>
        <w:rPr>
          <w:sz w:val="21"/>
          <w:szCs w:val="21"/>
        </w:rPr>
        <w:t>A5.4</w:t>
      </w:r>
      <w:r>
        <w:rPr>
          <w:sz w:val="21"/>
          <w:szCs w:val="21"/>
        </w:rPr>
        <w:tab/>
        <w:t xml:space="preserve">The Service Provider shall provide evidence of compliance with Clauses A5.1 through A5.3 on request by the Authorised Officer. </w:t>
      </w:r>
    </w:p>
    <w:p w14:paraId="4DFC1337" w14:textId="77777777" w:rsidR="00D21027" w:rsidRDefault="00D21027" w:rsidP="00D21027">
      <w:pPr>
        <w:ind w:left="360"/>
        <w:jc w:val="both"/>
        <w:rPr>
          <w:sz w:val="20"/>
          <w:szCs w:val="20"/>
        </w:rPr>
      </w:pPr>
    </w:p>
    <w:p w14:paraId="4DFC1338" w14:textId="77777777" w:rsidR="00D21027" w:rsidRPr="002E2558" w:rsidRDefault="002E2558" w:rsidP="002E2558">
      <w:pPr>
        <w:tabs>
          <w:tab w:val="left" w:pos="709"/>
        </w:tabs>
        <w:spacing w:line="259" w:lineRule="auto"/>
        <w:jc w:val="both"/>
        <w:rPr>
          <w:b/>
          <w:sz w:val="21"/>
          <w:szCs w:val="21"/>
        </w:rPr>
      </w:pPr>
      <w:r>
        <w:rPr>
          <w:b/>
          <w:sz w:val="21"/>
          <w:szCs w:val="21"/>
        </w:rPr>
        <w:t>A6</w:t>
      </w:r>
      <w:r>
        <w:rPr>
          <w:b/>
          <w:sz w:val="21"/>
          <w:szCs w:val="21"/>
        </w:rPr>
        <w:tab/>
      </w:r>
      <w:r w:rsidR="00D21027" w:rsidRPr="002E2558">
        <w:rPr>
          <w:b/>
          <w:sz w:val="21"/>
          <w:szCs w:val="21"/>
        </w:rPr>
        <w:t>Food &amp; Drink [For food &amp; drink contracts only]</w:t>
      </w:r>
    </w:p>
    <w:p w14:paraId="4DFC1339" w14:textId="77777777" w:rsidR="00D21027" w:rsidRPr="00E143C3" w:rsidRDefault="002E2558" w:rsidP="00E143C3">
      <w:pPr>
        <w:spacing w:line="276" w:lineRule="auto"/>
        <w:ind w:left="709" w:hanging="709"/>
        <w:jc w:val="both"/>
        <w:rPr>
          <w:sz w:val="21"/>
          <w:szCs w:val="21"/>
        </w:rPr>
      </w:pPr>
      <w:r>
        <w:rPr>
          <w:sz w:val="21"/>
          <w:szCs w:val="21"/>
        </w:rPr>
        <w:t>A</w:t>
      </w:r>
      <w:r w:rsidR="00D21027" w:rsidRPr="00E143C3">
        <w:rPr>
          <w:sz w:val="21"/>
          <w:szCs w:val="21"/>
        </w:rPr>
        <w:t>6.1</w:t>
      </w:r>
      <w:r w:rsidR="00D21027" w:rsidRPr="00E143C3">
        <w:rPr>
          <w:sz w:val="21"/>
          <w:szCs w:val="21"/>
        </w:rPr>
        <w:tab/>
      </w:r>
      <w:r w:rsidR="00E143C3" w:rsidRPr="00E143C3">
        <w:rPr>
          <w:sz w:val="21"/>
          <w:szCs w:val="21"/>
        </w:rPr>
        <w:t xml:space="preserve">The Service Provider </w:t>
      </w:r>
      <w:r w:rsidR="00E143C3">
        <w:rPr>
          <w:sz w:val="21"/>
          <w:szCs w:val="21"/>
        </w:rPr>
        <w:t xml:space="preserve">shall comply </w:t>
      </w:r>
      <w:r w:rsidR="00D21027" w:rsidRPr="00E143C3">
        <w:rPr>
          <w:sz w:val="21"/>
          <w:szCs w:val="21"/>
        </w:rPr>
        <w:t>with the Government Buying Standard and the respective section of the Healthy Workplace Charter covering Healthy Eating.</w:t>
      </w:r>
    </w:p>
    <w:p w14:paraId="4DFC133A" w14:textId="77777777" w:rsidR="00D21027" w:rsidRPr="00E143C3" w:rsidRDefault="00D21027" w:rsidP="00E143C3">
      <w:pPr>
        <w:ind w:left="360" w:hanging="720"/>
        <w:rPr>
          <w:sz w:val="21"/>
          <w:szCs w:val="21"/>
        </w:rPr>
      </w:pPr>
    </w:p>
    <w:p w14:paraId="4DFC133B" w14:textId="77777777" w:rsidR="00B12AA2" w:rsidRDefault="00B12AA2" w:rsidP="00C1166B">
      <w:pPr>
        <w:tabs>
          <w:tab w:val="left" w:pos="0"/>
        </w:tabs>
        <w:spacing w:line="276" w:lineRule="auto"/>
        <w:jc w:val="both"/>
        <w:rPr>
          <w:b/>
          <w:sz w:val="21"/>
          <w:szCs w:val="21"/>
        </w:rPr>
      </w:pPr>
    </w:p>
    <w:p w14:paraId="4DFC133C" w14:textId="77777777" w:rsidR="00B12AA2" w:rsidRDefault="00B12AA2" w:rsidP="00C1166B">
      <w:pPr>
        <w:tabs>
          <w:tab w:val="left" w:pos="0"/>
        </w:tabs>
        <w:spacing w:line="276" w:lineRule="auto"/>
        <w:jc w:val="both"/>
        <w:rPr>
          <w:b/>
          <w:sz w:val="21"/>
          <w:szCs w:val="21"/>
        </w:rPr>
      </w:pPr>
    </w:p>
    <w:p w14:paraId="4DFC133D" w14:textId="77777777" w:rsidR="00B12AA2" w:rsidRDefault="00B12AA2" w:rsidP="00C1166B">
      <w:pPr>
        <w:tabs>
          <w:tab w:val="left" w:pos="0"/>
        </w:tabs>
        <w:spacing w:line="276" w:lineRule="auto"/>
        <w:jc w:val="both"/>
        <w:rPr>
          <w:b/>
          <w:sz w:val="21"/>
          <w:szCs w:val="21"/>
        </w:rPr>
      </w:pPr>
    </w:p>
    <w:p w14:paraId="4DFC133E" w14:textId="77777777" w:rsidR="00B12AA2" w:rsidRDefault="00B12AA2" w:rsidP="00C1166B">
      <w:pPr>
        <w:tabs>
          <w:tab w:val="left" w:pos="0"/>
        </w:tabs>
        <w:spacing w:line="276" w:lineRule="auto"/>
        <w:jc w:val="both"/>
        <w:rPr>
          <w:b/>
          <w:sz w:val="21"/>
          <w:szCs w:val="21"/>
        </w:rPr>
      </w:pPr>
    </w:p>
    <w:p w14:paraId="4DFC133F" w14:textId="77777777" w:rsidR="00B12AA2" w:rsidRDefault="00B12AA2" w:rsidP="00C1166B">
      <w:pPr>
        <w:tabs>
          <w:tab w:val="left" w:pos="0"/>
        </w:tabs>
        <w:spacing w:line="276" w:lineRule="auto"/>
        <w:jc w:val="both"/>
        <w:rPr>
          <w:b/>
          <w:sz w:val="21"/>
          <w:szCs w:val="21"/>
        </w:rPr>
      </w:pPr>
    </w:p>
    <w:p w14:paraId="4DFC1340" w14:textId="77777777" w:rsidR="00B12AA2" w:rsidRDefault="00B12AA2" w:rsidP="00C1166B">
      <w:pPr>
        <w:tabs>
          <w:tab w:val="left" w:pos="0"/>
        </w:tabs>
        <w:spacing w:line="276" w:lineRule="auto"/>
        <w:jc w:val="both"/>
        <w:rPr>
          <w:b/>
          <w:sz w:val="21"/>
          <w:szCs w:val="21"/>
        </w:rPr>
      </w:pPr>
    </w:p>
    <w:p w14:paraId="4DFC1341" w14:textId="77777777" w:rsidR="00B12AA2" w:rsidRDefault="00B12AA2" w:rsidP="00C1166B">
      <w:pPr>
        <w:tabs>
          <w:tab w:val="left" w:pos="0"/>
        </w:tabs>
        <w:spacing w:line="276" w:lineRule="auto"/>
        <w:jc w:val="both"/>
        <w:rPr>
          <w:b/>
          <w:sz w:val="21"/>
          <w:szCs w:val="21"/>
        </w:rPr>
      </w:pPr>
    </w:p>
    <w:p w14:paraId="4DFC1342" w14:textId="77777777" w:rsidR="00B12AA2" w:rsidRDefault="00B12AA2" w:rsidP="00C1166B">
      <w:pPr>
        <w:tabs>
          <w:tab w:val="left" w:pos="0"/>
        </w:tabs>
        <w:spacing w:line="276" w:lineRule="auto"/>
        <w:jc w:val="both"/>
        <w:rPr>
          <w:b/>
          <w:sz w:val="21"/>
          <w:szCs w:val="21"/>
        </w:rPr>
      </w:pPr>
    </w:p>
    <w:p w14:paraId="4DFC1343" w14:textId="77777777" w:rsidR="00B12AA2" w:rsidRDefault="00B12AA2" w:rsidP="00C1166B">
      <w:pPr>
        <w:tabs>
          <w:tab w:val="left" w:pos="0"/>
        </w:tabs>
        <w:spacing w:line="276" w:lineRule="auto"/>
        <w:jc w:val="both"/>
        <w:rPr>
          <w:b/>
          <w:sz w:val="21"/>
          <w:szCs w:val="21"/>
        </w:rPr>
      </w:pPr>
    </w:p>
    <w:p w14:paraId="4DFC1344" w14:textId="77777777" w:rsidR="00B12AA2" w:rsidRDefault="00B12AA2" w:rsidP="00C1166B">
      <w:pPr>
        <w:tabs>
          <w:tab w:val="left" w:pos="0"/>
        </w:tabs>
        <w:spacing w:line="276" w:lineRule="auto"/>
        <w:jc w:val="both"/>
        <w:rPr>
          <w:b/>
          <w:sz w:val="21"/>
          <w:szCs w:val="21"/>
        </w:rPr>
      </w:pPr>
    </w:p>
    <w:p w14:paraId="4DFC1345" w14:textId="77777777" w:rsidR="00B12AA2" w:rsidRDefault="00B12AA2" w:rsidP="00C1166B">
      <w:pPr>
        <w:tabs>
          <w:tab w:val="left" w:pos="0"/>
        </w:tabs>
        <w:spacing w:line="276" w:lineRule="auto"/>
        <w:jc w:val="both"/>
        <w:rPr>
          <w:b/>
          <w:sz w:val="21"/>
          <w:szCs w:val="21"/>
        </w:rPr>
      </w:pPr>
    </w:p>
    <w:p w14:paraId="4DFC1346" w14:textId="77777777" w:rsidR="00B12AA2" w:rsidRDefault="00B12AA2" w:rsidP="00C1166B">
      <w:pPr>
        <w:tabs>
          <w:tab w:val="left" w:pos="0"/>
        </w:tabs>
        <w:spacing w:line="276" w:lineRule="auto"/>
        <w:jc w:val="both"/>
        <w:rPr>
          <w:b/>
          <w:sz w:val="21"/>
          <w:szCs w:val="21"/>
        </w:rPr>
      </w:pPr>
    </w:p>
    <w:p w14:paraId="4DFC1347" w14:textId="77777777" w:rsidR="00B12AA2" w:rsidRDefault="00B12AA2" w:rsidP="00C1166B">
      <w:pPr>
        <w:tabs>
          <w:tab w:val="left" w:pos="0"/>
        </w:tabs>
        <w:spacing w:line="276" w:lineRule="auto"/>
        <w:jc w:val="both"/>
        <w:rPr>
          <w:b/>
          <w:sz w:val="21"/>
          <w:szCs w:val="21"/>
        </w:rPr>
      </w:pPr>
    </w:p>
    <w:p w14:paraId="4DFC1348" w14:textId="77777777" w:rsidR="00B12AA2" w:rsidRDefault="00B12AA2" w:rsidP="00C1166B">
      <w:pPr>
        <w:tabs>
          <w:tab w:val="left" w:pos="0"/>
        </w:tabs>
        <w:spacing w:line="276" w:lineRule="auto"/>
        <w:jc w:val="both"/>
        <w:rPr>
          <w:b/>
          <w:sz w:val="21"/>
          <w:szCs w:val="21"/>
        </w:rPr>
      </w:pPr>
    </w:p>
    <w:p w14:paraId="4DFC1349" w14:textId="77777777" w:rsidR="00CB27A7" w:rsidRPr="00AE5B2A" w:rsidRDefault="00B12AA2" w:rsidP="00C1166B">
      <w:pPr>
        <w:tabs>
          <w:tab w:val="left" w:pos="0"/>
        </w:tabs>
        <w:spacing w:line="276" w:lineRule="auto"/>
        <w:jc w:val="both"/>
        <w:rPr>
          <w:b/>
          <w:sz w:val="21"/>
          <w:szCs w:val="21"/>
        </w:rPr>
      </w:pPr>
      <w:r>
        <w:rPr>
          <w:b/>
          <w:sz w:val="21"/>
          <w:szCs w:val="21"/>
        </w:rPr>
        <w:t>SCHEDULE 3</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77777777" w:rsidR="00CB27A7" w:rsidRDefault="00CB27A7" w:rsidP="00C1166B">
      <w:pPr>
        <w:spacing w:line="276" w:lineRule="auto"/>
        <w:jc w:val="both"/>
        <w:rPr>
          <w:sz w:val="21"/>
          <w:szCs w:val="21"/>
        </w:rPr>
      </w:pPr>
      <w:r w:rsidRPr="00AE5B2A">
        <w:rPr>
          <w:sz w:val="21"/>
          <w:szCs w:val="21"/>
        </w:rPr>
        <w:t>The Service Provider’s Representative:</w:t>
      </w:r>
    </w:p>
    <w:p w14:paraId="4DFC134E" w14:textId="77777777" w:rsidR="00097EE5" w:rsidRDefault="00097EE5" w:rsidP="00C1166B">
      <w:pPr>
        <w:spacing w:line="276" w:lineRule="auto"/>
        <w:jc w:val="both"/>
        <w:rPr>
          <w:sz w:val="21"/>
          <w:szCs w:val="21"/>
        </w:rPr>
      </w:pPr>
    </w:p>
    <w:p w14:paraId="4DFC134F" w14:textId="77777777" w:rsidR="00097EE5" w:rsidRDefault="00097EE5" w:rsidP="00C1166B">
      <w:pPr>
        <w:spacing w:line="276" w:lineRule="auto"/>
        <w:jc w:val="both"/>
        <w:rPr>
          <w:sz w:val="21"/>
          <w:szCs w:val="21"/>
        </w:rPr>
      </w:pPr>
    </w:p>
    <w:p w14:paraId="4DFC1350" w14:textId="77777777" w:rsidR="00097EE5" w:rsidRDefault="00097EE5" w:rsidP="00C1166B">
      <w:pPr>
        <w:spacing w:line="276" w:lineRule="auto"/>
        <w:jc w:val="both"/>
        <w:rPr>
          <w:sz w:val="21"/>
          <w:szCs w:val="21"/>
        </w:rPr>
      </w:pPr>
    </w:p>
    <w:p w14:paraId="4DFC1351"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4DFC1352" w14:textId="77777777" w:rsidR="001E3E3C" w:rsidRPr="00AE5B2A" w:rsidRDefault="001E3E3C" w:rsidP="00C1166B">
      <w:pPr>
        <w:spacing w:line="276" w:lineRule="auto"/>
        <w:jc w:val="both"/>
        <w:rPr>
          <w:sz w:val="21"/>
          <w:szCs w:val="21"/>
        </w:rPr>
      </w:pPr>
    </w:p>
    <w:p w14:paraId="4DFC1353" w14:textId="77777777" w:rsidR="00097EE5" w:rsidRDefault="00097EE5" w:rsidP="00C1166B">
      <w:pPr>
        <w:spacing w:line="276" w:lineRule="auto"/>
        <w:jc w:val="both"/>
        <w:rPr>
          <w:sz w:val="21"/>
          <w:szCs w:val="21"/>
        </w:rPr>
      </w:pPr>
    </w:p>
    <w:p w14:paraId="4DFC1354" w14:textId="77777777" w:rsidR="00097EE5" w:rsidRDefault="00097EE5" w:rsidP="00C1166B">
      <w:pPr>
        <w:spacing w:line="276" w:lineRule="auto"/>
        <w:jc w:val="both"/>
        <w:rPr>
          <w:sz w:val="21"/>
          <w:szCs w:val="21"/>
        </w:rPr>
      </w:pPr>
    </w:p>
    <w:p w14:paraId="4DFC1355" w14:textId="77777777" w:rsidR="00097EE5" w:rsidRDefault="00097EE5" w:rsidP="00C1166B">
      <w:pPr>
        <w:spacing w:line="276" w:lineRule="auto"/>
        <w:jc w:val="both"/>
        <w:rPr>
          <w:sz w:val="21"/>
          <w:szCs w:val="21"/>
        </w:rPr>
      </w:pPr>
    </w:p>
    <w:p w14:paraId="4DFC1356" w14:textId="77777777" w:rsidR="00CB27A7" w:rsidRPr="00AE5B2A" w:rsidRDefault="00CB27A7" w:rsidP="00C1166B">
      <w:pPr>
        <w:spacing w:line="276" w:lineRule="auto"/>
        <w:jc w:val="both"/>
        <w:rPr>
          <w:sz w:val="21"/>
          <w:szCs w:val="21"/>
        </w:rPr>
      </w:pPr>
      <w:r w:rsidRPr="00AE5B2A">
        <w:rPr>
          <w:sz w:val="21"/>
          <w:szCs w:val="21"/>
        </w:rPr>
        <w:t>The Council’s Authorised Officer shall be:</w:t>
      </w:r>
    </w:p>
    <w:p w14:paraId="4DFC1357" w14:textId="77777777" w:rsidR="00CB27A7" w:rsidRPr="00AE5B2A" w:rsidRDefault="00CB27A7" w:rsidP="00C1166B">
      <w:pPr>
        <w:spacing w:line="276" w:lineRule="auto"/>
        <w:jc w:val="both"/>
        <w:rPr>
          <w:sz w:val="21"/>
          <w:szCs w:val="21"/>
        </w:rPr>
      </w:pPr>
    </w:p>
    <w:p w14:paraId="4DFC1358" w14:textId="77777777" w:rsidR="00A47928" w:rsidRDefault="00A47928" w:rsidP="00C1166B">
      <w:pPr>
        <w:spacing w:line="276" w:lineRule="auto"/>
        <w:jc w:val="both"/>
        <w:rPr>
          <w:sz w:val="21"/>
          <w:szCs w:val="21"/>
        </w:rPr>
      </w:pPr>
    </w:p>
    <w:p w14:paraId="4DFC1359" w14:textId="77777777" w:rsidR="00097EE5" w:rsidRPr="00AE5B2A" w:rsidRDefault="00097EE5" w:rsidP="00C1166B">
      <w:pPr>
        <w:spacing w:line="276" w:lineRule="auto"/>
        <w:jc w:val="both"/>
        <w:rPr>
          <w:sz w:val="21"/>
          <w:szCs w:val="21"/>
        </w:rPr>
      </w:pPr>
    </w:p>
    <w:p w14:paraId="4DFC135A" w14:textId="77777777" w:rsidR="00CB27A7" w:rsidRPr="007A0655" w:rsidRDefault="00CB27A7" w:rsidP="00C1166B">
      <w:pPr>
        <w:spacing w:line="276" w:lineRule="auto"/>
        <w:jc w:val="both"/>
        <w:rPr>
          <w:sz w:val="21"/>
          <w:szCs w:val="21"/>
        </w:rPr>
      </w:pPr>
      <w:r w:rsidRPr="007A0655">
        <w:rPr>
          <w:sz w:val="21"/>
          <w:szCs w:val="21"/>
        </w:rPr>
        <w:t>For general queries in absence of the named officer.</w:t>
      </w:r>
    </w:p>
    <w:p w14:paraId="4DFC135B" w14:textId="77777777" w:rsidR="00CB27A7" w:rsidRPr="007A0655" w:rsidRDefault="00CB27A7" w:rsidP="00C1166B">
      <w:pPr>
        <w:spacing w:line="276" w:lineRule="auto"/>
        <w:jc w:val="both"/>
        <w:rPr>
          <w:sz w:val="21"/>
          <w:szCs w:val="21"/>
        </w:rPr>
      </w:pPr>
    </w:p>
    <w:p w14:paraId="4DFC135C" w14:textId="77777777" w:rsidR="00E32D95" w:rsidRPr="00B20825" w:rsidRDefault="00E32D95" w:rsidP="00C1166B">
      <w:pPr>
        <w:spacing w:line="276" w:lineRule="auto"/>
        <w:jc w:val="both"/>
        <w:rPr>
          <w:sz w:val="21"/>
          <w:szCs w:val="21"/>
        </w:rPr>
      </w:pPr>
    </w:p>
    <w:p w14:paraId="4DFC135D" w14:textId="77777777" w:rsidR="00CB27A7" w:rsidRPr="004B2F28" w:rsidRDefault="00CB27A7" w:rsidP="00C1166B">
      <w:pPr>
        <w:spacing w:line="276" w:lineRule="auto"/>
        <w:jc w:val="both"/>
        <w:rPr>
          <w:szCs w:val="21"/>
        </w:rPr>
      </w:pPr>
    </w:p>
    <w:p w14:paraId="4DFC135E" w14:textId="77777777" w:rsidR="00CB27A7" w:rsidRPr="00C45F6E" w:rsidRDefault="00CB27A7" w:rsidP="00C1166B">
      <w:pPr>
        <w:spacing w:line="276" w:lineRule="auto"/>
        <w:jc w:val="both"/>
        <w:rPr>
          <w:szCs w:val="21"/>
        </w:rPr>
      </w:pPr>
    </w:p>
    <w:p w14:paraId="4DFC135F"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4DFC1360" w14:textId="77777777" w:rsidR="00817F0F" w:rsidRDefault="00CB27A7" w:rsidP="00C1166B">
      <w:pPr>
        <w:spacing w:line="276" w:lineRule="auto"/>
        <w:jc w:val="both"/>
      </w:pPr>
      <w:r>
        <w:br w:type="page"/>
      </w:r>
    </w:p>
    <w:p w14:paraId="4DFC1361" w14:textId="77777777"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4</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77777777" w:rsidR="00723BBC" w:rsidRDefault="00723BBC" w:rsidP="00C1166B">
      <w:pPr>
        <w:spacing w:line="276" w:lineRule="auto"/>
        <w:jc w:val="both"/>
        <w:rPr>
          <w:b/>
          <w:sz w:val="21"/>
          <w:szCs w:val="21"/>
        </w:rPr>
      </w:pPr>
      <w:r>
        <w:rPr>
          <w:b/>
          <w:sz w:val="21"/>
          <w:szCs w:val="21"/>
        </w:rPr>
        <w:t>PRICING</w:t>
      </w:r>
    </w:p>
    <w:p w14:paraId="4DFC1366" w14:textId="77777777" w:rsidR="00723BBC" w:rsidRDefault="00723BBC" w:rsidP="00C1166B">
      <w:pPr>
        <w:spacing w:line="276" w:lineRule="auto"/>
        <w:jc w:val="both"/>
        <w:rPr>
          <w:b/>
          <w:sz w:val="21"/>
          <w:szCs w:val="21"/>
        </w:rPr>
      </w:pPr>
    </w:p>
    <w:p w14:paraId="4DFC1367" w14:textId="77777777" w:rsidR="00723BBC" w:rsidRPr="003833CC" w:rsidRDefault="003833CC" w:rsidP="00C1166B">
      <w:pPr>
        <w:spacing w:line="276" w:lineRule="auto"/>
        <w:jc w:val="both"/>
        <w:rPr>
          <w:sz w:val="21"/>
          <w:szCs w:val="21"/>
        </w:rPr>
      </w:pPr>
      <w:r w:rsidRPr="003833CC">
        <w:rPr>
          <w:sz w:val="21"/>
          <w:szCs w:val="21"/>
        </w:rPr>
        <w:t>[INSERT PRICING]</w:t>
      </w:r>
    </w:p>
    <w:p w14:paraId="4DFC1368" w14:textId="77777777" w:rsidR="00723BBC" w:rsidRDefault="00723BBC" w:rsidP="00C1166B">
      <w:pPr>
        <w:spacing w:line="276" w:lineRule="auto"/>
        <w:jc w:val="both"/>
        <w:rPr>
          <w:b/>
          <w:sz w:val="21"/>
          <w:szCs w:val="21"/>
        </w:rPr>
      </w:pPr>
    </w:p>
    <w:p w14:paraId="4DFC1369" w14:textId="77777777" w:rsidR="00723BBC" w:rsidRDefault="00723BBC"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4DFC136B" w14:textId="77777777" w:rsidR="00CB27A7" w:rsidRPr="00732DA8" w:rsidRDefault="00CB27A7" w:rsidP="00C1166B">
      <w:pPr>
        <w:spacing w:line="276" w:lineRule="auto"/>
        <w:jc w:val="both"/>
        <w:rPr>
          <w:b/>
          <w:sz w:val="21"/>
          <w:szCs w:val="21"/>
        </w:rPr>
      </w:pPr>
    </w:p>
    <w:p w14:paraId="4DFC136C" w14:textId="000D540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service providers and contractors through an internet portal managed in partnership with the Council by a </w:t>
      </w:r>
      <w:r w:rsidR="00E062E0" w:rsidRPr="00732DA8">
        <w:rPr>
          <w:rFonts w:eastAsia="TimesNewRomanPSMT"/>
          <w:sz w:val="21"/>
          <w:szCs w:val="21"/>
          <w:lang w:val="en-US"/>
        </w:rPr>
        <w:t>third-party</w:t>
      </w:r>
      <w:r w:rsidR="00CB27A7" w:rsidRPr="00732DA8">
        <w:rPr>
          <w:rFonts w:eastAsia="TimesNewRomanPSMT"/>
          <w:sz w:val="21"/>
          <w:szCs w:val="21"/>
          <w:lang w:val="en-US"/>
        </w:rPr>
        <w:t xml:space="preserve"> provider.  </w:t>
      </w:r>
    </w:p>
    <w:p w14:paraId="4DFC136D"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4DFC136E" w14:textId="07F8BAA1"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service providers and contractors.  The Council will direct the </w:t>
      </w:r>
      <w:r w:rsidR="00E062E0" w:rsidRPr="00732DA8">
        <w:rPr>
          <w:rFonts w:eastAsia="TimesNewRomanPSMT"/>
          <w:sz w:val="21"/>
          <w:szCs w:val="21"/>
          <w:lang w:val="en-US"/>
        </w:rPr>
        <w:t>third-party</w:t>
      </w:r>
      <w:r w:rsidR="00CB27A7" w:rsidRPr="00732DA8">
        <w:rPr>
          <w:rFonts w:eastAsia="TimesNewRomanPSMT"/>
          <w:sz w:val="21"/>
          <w:szCs w:val="21"/>
          <w:lang w:val="en-US"/>
        </w:rPr>
        <w:t xml:space="preserve"> partner to make contact with the Service Provider in order to create an account within the electronic portal to enable them to invoice </w:t>
      </w:r>
      <w:r w:rsidRPr="00732DA8">
        <w:rPr>
          <w:rFonts w:eastAsia="TimesNewRomanPSMT"/>
          <w:sz w:val="21"/>
          <w:szCs w:val="21"/>
          <w:lang w:val="en-US"/>
        </w:rPr>
        <w:t xml:space="preserve">the Council.  </w:t>
      </w:r>
    </w:p>
    <w:p w14:paraId="4DFC136F"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4DFC1370" w14:textId="77777777" w:rsidR="00723BBC" w:rsidRPr="00732DA8" w:rsidRDefault="00CB27A7" w:rsidP="00C742E6">
      <w:pPr>
        <w:pStyle w:val="ListParagraph"/>
        <w:numPr>
          <w:ilvl w:val="0"/>
          <w:numId w:val="7"/>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Service Provider will be able to view their Purchase </w:t>
      </w:r>
      <w:r w:rsidR="008B695C">
        <w:rPr>
          <w:rFonts w:ascii="Arial" w:eastAsia="TimesNewRomanPSMT" w:hAnsi="Arial" w:cs="Arial"/>
          <w:sz w:val="21"/>
          <w:szCs w:val="21"/>
          <w:lang w:val="en-US"/>
        </w:rPr>
        <w:t>Orders and the status of their i</w:t>
      </w:r>
      <w:r w:rsidRPr="00732DA8">
        <w:rPr>
          <w:rFonts w:ascii="Arial" w:eastAsia="TimesNewRomanPSMT" w:hAnsi="Arial" w:cs="Arial"/>
          <w:sz w:val="21"/>
          <w:szCs w:val="21"/>
          <w:lang w:val="en-US"/>
        </w:rPr>
        <w:t>nvoices within the electronic portal in real time.</w:t>
      </w:r>
    </w:p>
    <w:p w14:paraId="4DFC1371"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Both the Council and the Service Provider shall adhere to the following procedure in respect of invoicing and paymen</w:t>
      </w:r>
      <w:r w:rsidRPr="00732DA8">
        <w:rPr>
          <w:rFonts w:eastAsia="TimesNewRomanPSMT"/>
          <w:sz w:val="21"/>
          <w:szCs w:val="21"/>
          <w:lang w:val="en-US"/>
        </w:rPr>
        <w:t>ts in respect of the Services:</w:t>
      </w:r>
    </w:p>
    <w:p w14:paraId="4DFC1372"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4DFC1373"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(a)</w:t>
      </w:r>
      <w:r w:rsidRPr="00732DA8">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4DFC1374"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4DFC1375"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4DFC1376"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Once agreed, the Service Provider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4DFC1377"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4DFC1378" w14:textId="77777777" w:rsidR="00CB27A7" w:rsidRPr="00F92D60" w:rsidRDefault="00CB27A7" w:rsidP="00C742E6">
      <w:pPr>
        <w:pStyle w:val="ListParagraph"/>
        <w:numPr>
          <w:ilvl w:val="0"/>
          <w:numId w:val="11"/>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4DFC1379" w14:textId="77777777" w:rsidR="00CB27A7" w:rsidRPr="00363359" w:rsidRDefault="00CB27A7" w:rsidP="00C742E6">
      <w:pPr>
        <w:numPr>
          <w:ilvl w:val="0"/>
          <w:numId w:val="11"/>
        </w:numPr>
        <w:autoSpaceDE w:val="0"/>
        <w:autoSpaceDN w:val="0"/>
        <w:adjustRightInd w:val="0"/>
        <w:spacing w:line="276" w:lineRule="auto"/>
        <w:jc w:val="both"/>
        <w:rPr>
          <w:sz w:val="21"/>
          <w:szCs w:val="21"/>
        </w:rPr>
      </w:pPr>
      <w:r w:rsidRPr="00732DA8">
        <w:rPr>
          <w:rFonts w:eastAsia="TimesNewRomanPSMT"/>
          <w:sz w:val="21"/>
          <w:szCs w:val="21"/>
          <w:lang w:val="en-US"/>
        </w:rPr>
        <w:t xml:space="preserve">Invoices submitted by any other means shall be deemed to have been received only once those invoices reach the appropriate payment officer within the Council. </w:t>
      </w:r>
    </w:p>
    <w:p w14:paraId="4DFC137A"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4DFC137B"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4DFC137C"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4DFC137D" w14:textId="77777777" w:rsidR="00363359" w:rsidRPr="004F7C7B" w:rsidRDefault="00363359" w:rsidP="00E52C23">
      <w:pPr>
        <w:jc w:val="both"/>
        <w:rPr>
          <w:b/>
          <w:sz w:val="21"/>
          <w:szCs w:val="21"/>
        </w:rPr>
      </w:pPr>
      <w:r>
        <w:rPr>
          <w:b/>
          <w:sz w:val="21"/>
          <w:szCs w:val="21"/>
        </w:rPr>
        <w:lastRenderedPageBreak/>
        <w:t xml:space="preserve">SCHEDULE </w:t>
      </w:r>
      <w:r w:rsidR="00B12AA2">
        <w:rPr>
          <w:b/>
          <w:sz w:val="21"/>
          <w:szCs w:val="21"/>
        </w:rPr>
        <w:t>5</w:t>
      </w:r>
    </w:p>
    <w:p w14:paraId="4DFC137E" w14:textId="77777777" w:rsidR="00363359" w:rsidRPr="000D7619" w:rsidRDefault="00363359" w:rsidP="00E52C23">
      <w:pPr>
        <w:jc w:val="both"/>
        <w:rPr>
          <w:sz w:val="21"/>
          <w:szCs w:val="21"/>
        </w:rPr>
      </w:pPr>
    </w:p>
    <w:p w14:paraId="4DFC137F" w14:textId="77777777" w:rsidR="00A819A8" w:rsidRPr="00725B35" w:rsidRDefault="00A819A8" w:rsidP="00A819A8">
      <w:pPr>
        <w:spacing w:line="276" w:lineRule="auto"/>
        <w:rPr>
          <w:b/>
          <w:sz w:val="21"/>
          <w:szCs w:val="21"/>
        </w:rPr>
      </w:pPr>
      <w:r>
        <w:rPr>
          <w:b/>
          <w:sz w:val="21"/>
          <w:szCs w:val="21"/>
        </w:rPr>
        <w:t>S</w:t>
      </w:r>
      <w:r w:rsidRPr="00725B35">
        <w:rPr>
          <w:b/>
          <w:sz w:val="21"/>
          <w:szCs w:val="21"/>
        </w:rPr>
        <w:t>CHEDULE OF DATA PROTECTION AND DATA PROCESSING</w:t>
      </w:r>
    </w:p>
    <w:p w14:paraId="4DFC1380" w14:textId="77777777" w:rsidR="003E2D6D" w:rsidRPr="00725B35" w:rsidRDefault="003E2D6D" w:rsidP="003E2D6D">
      <w:pPr>
        <w:spacing w:line="276" w:lineRule="auto"/>
        <w:ind w:left="142"/>
        <w:rPr>
          <w:sz w:val="21"/>
          <w:szCs w:val="21"/>
        </w:rPr>
      </w:pPr>
    </w:p>
    <w:p w14:paraId="4DFC1381" w14:textId="77777777" w:rsidR="003E2D6D" w:rsidRPr="00725B35" w:rsidRDefault="003E2D6D" w:rsidP="00A819A8">
      <w:pPr>
        <w:spacing w:after="120" w:line="276" w:lineRule="auto"/>
        <w:rPr>
          <w:b/>
          <w:sz w:val="21"/>
          <w:szCs w:val="21"/>
        </w:rPr>
      </w:pPr>
      <w:r>
        <w:rPr>
          <w:b/>
          <w:sz w:val="21"/>
          <w:szCs w:val="21"/>
        </w:rPr>
        <w:t>PART 1</w:t>
      </w:r>
      <w:r w:rsidRPr="00725B35">
        <w:rPr>
          <w:b/>
          <w:sz w:val="21"/>
          <w:szCs w:val="21"/>
        </w:rPr>
        <w:t>: Generic Standard GDPR Clauses</w:t>
      </w:r>
    </w:p>
    <w:p w14:paraId="4DFC1382" w14:textId="77777777" w:rsidR="003E2D6D" w:rsidRPr="00725B35" w:rsidRDefault="003E2D6D" w:rsidP="00A819A8">
      <w:pPr>
        <w:spacing w:after="200" w:line="276" w:lineRule="auto"/>
        <w:rPr>
          <w:b/>
          <w:sz w:val="21"/>
          <w:szCs w:val="21"/>
        </w:rPr>
      </w:pPr>
      <w:r w:rsidRPr="00725B35">
        <w:rPr>
          <w:b/>
          <w:sz w:val="21"/>
          <w:szCs w:val="21"/>
        </w:rPr>
        <w:t>STANDARD DEFINITIONS</w:t>
      </w:r>
    </w:p>
    <w:p w14:paraId="4DFC1383" w14:textId="77777777" w:rsidR="003E2D6D" w:rsidRPr="00725B35" w:rsidRDefault="003E2D6D" w:rsidP="00A819A8">
      <w:pPr>
        <w:spacing w:after="200" w:line="276" w:lineRule="auto"/>
        <w:jc w:val="both"/>
        <w:rPr>
          <w:sz w:val="21"/>
          <w:szCs w:val="21"/>
        </w:rPr>
      </w:pPr>
      <w:r w:rsidRPr="00725B35">
        <w:rPr>
          <w:sz w:val="21"/>
          <w:szCs w:val="21"/>
        </w:rPr>
        <w:t>Party: a party to this Agreement;</w:t>
      </w:r>
    </w:p>
    <w:p w14:paraId="4DFC1384" w14:textId="77777777" w:rsidR="003E2D6D" w:rsidRPr="00725B35" w:rsidRDefault="003E2D6D" w:rsidP="00A819A8">
      <w:pPr>
        <w:spacing w:after="200" w:line="276" w:lineRule="auto"/>
        <w:jc w:val="both"/>
        <w:rPr>
          <w:sz w:val="21"/>
          <w:szCs w:val="21"/>
        </w:rPr>
      </w:pPr>
      <w:r w:rsidRPr="00725B35">
        <w:rPr>
          <w:sz w:val="21"/>
          <w:szCs w:val="21"/>
        </w:rPr>
        <w:t>Agreement: the ‘Co</w:t>
      </w:r>
      <w:r w:rsidR="00B12AA2">
        <w:rPr>
          <w:sz w:val="21"/>
          <w:szCs w:val="21"/>
        </w:rPr>
        <w:t>ntract’ to which this Schedule 5</w:t>
      </w:r>
      <w:r w:rsidRPr="00725B35">
        <w:rPr>
          <w:sz w:val="21"/>
          <w:szCs w:val="21"/>
        </w:rPr>
        <w:t xml:space="preserve"> is appended;</w:t>
      </w:r>
    </w:p>
    <w:p w14:paraId="4DFC1385" w14:textId="77777777" w:rsidR="003E2D6D" w:rsidRPr="00725B35" w:rsidRDefault="003E2D6D" w:rsidP="00A819A8">
      <w:pPr>
        <w:spacing w:after="200" w:line="276" w:lineRule="auto"/>
        <w:jc w:val="both"/>
        <w:rPr>
          <w:sz w:val="21"/>
          <w:szCs w:val="21"/>
        </w:rPr>
      </w:pPr>
      <w:r w:rsidRPr="00725B35">
        <w:rPr>
          <w:sz w:val="21"/>
          <w:szCs w:val="21"/>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4DFC1386" w14:textId="77777777" w:rsidR="003E2D6D" w:rsidRPr="00725B35" w:rsidRDefault="003E2D6D" w:rsidP="00A819A8">
      <w:pPr>
        <w:spacing w:after="200" w:line="276" w:lineRule="auto"/>
        <w:jc w:val="both"/>
        <w:rPr>
          <w:sz w:val="21"/>
          <w:szCs w:val="21"/>
        </w:rPr>
      </w:pPr>
      <w:r w:rsidRPr="00725B35">
        <w:rPr>
          <w:sz w:val="21"/>
          <w:szCs w:val="21"/>
        </w:rPr>
        <w:t xml:space="preserve">Processor Personnel: means all directors, officers, employees, agents, consultants and Service Providers of the Processor and/or of any Sub-Processor engaged in the performance of its obligations under this Agreement </w:t>
      </w:r>
    </w:p>
    <w:p w14:paraId="4DFC1387" w14:textId="77777777" w:rsidR="003E2D6D" w:rsidRPr="00725B35" w:rsidRDefault="003E2D6D" w:rsidP="00A819A8">
      <w:pPr>
        <w:spacing w:after="200" w:line="276" w:lineRule="auto"/>
        <w:jc w:val="both"/>
        <w:rPr>
          <w:sz w:val="21"/>
          <w:szCs w:val="21"/>
        </w:rPr>
      </w:pPr>
      <w:r w:rsidRPr="00725B35">
        <w:rPr>
          <w:b/>
          <w:sz w:val="21"/>
          <w:szCs w:val="21"/>
        </w:rPr>
        <w:t>GDPR CLAUSE DEFINITIONS</w:t>
      </w:r>
    </w:p>
    <w:p w14:paraId="4DFC1388" w14:textId="77777777" w:rsidR="003E2D6D" w:rsidRPr="00725B35" w:rsidRDefault="003E2D6D" w:rsidP="00A819A8">
      <w:pPr>
        <w:spacing w:after="200" w:line="276" w:lineRule="auto"/>
        <w:jc w:val="both"/>
        <w:rPr>
          <w:sz w:val="21"/>
          <w:szCs w:val="21"/>
        </w:rPr>
      </w:pPr>
      <w:r w:rsidRPr="00725B35">
        <w:rPr>
          <w:sz w:val="21"/>
          <w:szCs w:val="21"/>
        </w:rPr>
        <w:t>Data Protection Legislation: (i) the GDPR, the LED and any applicable national implementing Laws as amended from time to time (ii) the DPA 2018 to the extent that it relates to processing of personal data and privacy; and (iii) all applicable Law about the processing of personal data and privacy;</w:t>
      </w:r>
    </w:p>
    <w:p w14:paraId="4DFC1389" w14:textId="77777777" w:rsidR="003E2D6D" w:rsidRPr="00725B35" w:rsidRDefault="003E2D6D" w:rsidP="00A819A8">
      <w:pPr>
        <w:spacing w:after="200" w:line="276" w:lineRule="auto"/>
        <w:jc w:val="both"/>
        <w:rPr>
          <w:sz w:val="21"/>
          <w:szCs w:val="21"/>
        </w:rPr>
      </w:pPr>
      <w:r w:rsidRPr="00725B35">
        <w:rPr>
          <w:sz w:val="21"/>
          <w:szCs w:val="21"/>
        </w:rPr>
        <w:t>Data Protection Impact Assessment: an assessment by the Controller of the impact of the envisaged processing on the protection of Personal Data</w:t>
      </w:r>
      <w:r w:rsidR="00A819A8">
        <w:rPr>
          <w:sz w:val="21"/>
          <w:szCs w:val="21"/>
        </w:rPr>
        <w:t>;</w:t>
      </w:r>
      <w:r w:rsidRPr="00725B35">
        <w:rPr>
          <w:sz w:val="21"/>
          <w:szCs w:val="21"/>
        </w:rPr>
        <w:t xml:space="preserve"> </w:t>
      </w:r>
    </w:p>
    <w:p w14:paraId="4DFC138A" w14:textId="77777777" w:rsidR="003E2D6D" w:rsidRPr="00725B35" w:rsidRDefault="003E2D6D" w:rsidP="00A819A8">
      <w:pPr>
        <w:spacing w:after="200" w:line="276" w:lineRule="auto"/>
        <w:jc w:val="both"/>
        <w:rPr>
          <w:sz w:val="21"/>
          <w:szCs w:val="21"/>
        </w:rPr>
      </w:pPr>
      <w:r w:rsidRPr="00725B35">
        <w:rPr>
          <w:sz w:val="21"/>
          <w:szCs w:val="21"/>
        </w:rPr>
        <w:t>Controller, Processor, Data Subject, Personal Data, Personal Data Breach, Data Protection Officer take the meaning given in the GDPR</w:t>
      </w:r>
      <w:r w:rsidR="00A819A8">
        <w:rPr>
          <w:sz w:val="21"/>
          <w:szCs w:val="21"/>
        </w:rPr>
        <w:t>;</w:t>
      </w:r>
      <w:r w:rsidRPr="00725B35">
        <w:rPr>
          <w:sz w:val="21"/>
          <w:szCs w:val="21"/>
        </w:rPr>
        <w:t xml:space="preserve">  </w:t>
      </w:r>
    </w:p>
    <w:p w14:paraId="4DFC138B" w14:textId="77777777" w:rsidR="003E2D6D" w:rsidRPr="00725B35" w:rsidRDefault="003E2D6D" w:rsidP="00A819A8">
      <w:pPr>
        <w:spacing w:after="200" w:line="276" w:lineRule="auto"/>
        <w:jc w:val="both"/>
        <w:rPr>
          <w:sz w:val="21"/>
          <w:szCs w:val="21"/>
        </w:rPr>
      </w:pPr>
      <w:r w:rsidRPr="00725B35">
        <w:rPr>
          <w:sz w:val="21"/>
          <w:szCs w:val="21"/>
        </w:rPr>
        <w:t>Data Loss Event: any event that results, or may result, in unauthorised access to Personal Data held by the Processor under this Agreement, and/or actual or potential loss and/or destruction of Personal Data in breach of this Agreement, including any Personal Data Breach</w:t>
      </w:r>
      <w:r w:rsidR="00A819A8">
        <w:rPr>
          <w:sz w:val="21"/>
          <w:szCs w:val="21"/>
        </w:rPr>
        <w:t>;</w:t>
      </w:r>
    </w:p>
    <w:p w14:paraId="4DFC138C" w14:textId="77777777" w:rsidR="003E2D6D" w:rsidRPr="00725B35" w:rsidRDefault="003E2D6D" w:rsidP="00A819A8">
      <w:pPr>
        <w:spacing w:after="200" w:line="276" w:lineRule="auto"/>
        <w:jc w:val="both"/>
        <w:rPr>
          <w:sz w:val="21"/>
          <w:szCs w:val="21"/>
        </w:rPr>
      </w:pPr>
      <w:r w:rsidRPr="00725B35">
        <w:rPr>
          <w:sz w:val="21"/>
          <w:szCs w:val="21"/>
        </w:rPr>
        <w:t>Data Subject Request: a request made by, or on behalf of, a Data Subject in accordance with rights granted pursuant to the Data Protection Legislation to access their Personal Data</w:t>
      </w:r>
      <w:r w:rsidR="00A819A8">
        <w:rPr>
          <w:sz w:val="21"/>
          <w:szCs w:val="21"/>
        </w:rPr>
        <w:t>;</w:t>
      </w:r>
    </w:p>
    <w:p w14:paraId="4DFC138D" w14:textId="77777777" w:rsidR="003E2D6D" w:rsidRPr="00725B35" w:rsidRDefault="003E2D6D" w:rsidP="00A819A8">
      <w:pPr>
        <w:spacing w:after="200" w:line="276" w:lineRule="auto"/>
        <w:jc w:val="both"/>
        <w:rPr>
          <w:sz w:val="21"/>
          <w:szCs w:val="21"/>
        </w:rPr>
      </w:pPr>
      <w:r w:rsidRPr="00725B35">
        <w:rPr>
          <w:sz w:val="21"/>
          <w:szCs w:val="21"/>
        </w:rPr>
        <w:t>DPA 2018: Data Protection Act 2018</w:t>
      </w:r>
      <w:r w:rsidR="00A819A8">
        <w:rPr>
          <w:sz w:val="21"/>
          <w:szCs w:val="21"/>
        </w:rPr>
        <w:t>;</w:t>
      </w:r>
      <w:r w:rsidRPr="00725B35">
        <w:rPr>
          <w:sz w:val="21"/>
          <w:szCs w:val="21"/>
        </w:rPr>
        <w:t xml:space="preserve"> </w:t>
      </w:r>
    </w:p>
    <w:p w14:paraId="4DFC138E" w14:textId="77777777" w:rsidR="003E2D6D" w:rsidRPr="00725B35" w:rsidRDefault="003E2D6D" w:rsidP="00A819A8">
      <w:pPr>
        <w:spacing w:after="200" w:line="276" w:lineRule="auto"/>
        <w:jc w:val="both"/>
        <w:rPr>
          <w:sz w:val="21"/>
          <w:szCs w:val="21"/>
        </w:rPr>
      </w:pPr>
      <w:r w:rsidRPr="00725B35">
        <w:rPr>
          <w:sz w:val="21"/>
          <w:szCs w:val="21"/>
        </w:rPr>
        <w:t>GDPR: the General Data Protection Regulation (Regulation (EU) 2016/679)</w:t>
      </w:r>
      <w:r w:rsidR="00A819A8">
        <w:rPr>
          <w:sz w:val="21"/>
          <w:szCs w:val="21"/>
        </w:rPr>
        <w:t>;</w:t>
      </w:r>
    </w:p>
    <w:p w14:paraId="4DFC138F" w14:textId="77777777" w:rsidR="003E2D6D" w:rsidRPr="00725B35" w:rsidRDefault="003E2D6D" w:rsidP="00A819A8">
      <w:pPr>
        <w:spacing w:after="200" w:line="276" w:lineRule="auto"/>
        <w:jc w:val="both"/>
        <w:rPr>
          <w:sz w:val="21"/>
          <w:szCs w:val="21"/>
        </w:rPr>
      </w:pPr>
      <w:r w:rsidRPr="00725B35">
        <w:rPr>
          <w:sz w:val="21"/>
          <w:szCs w:val="21"/>
        </w:rPr>
        <w:t>Joint Controllers: where two or more Controllers jointly determine the purposes and means of processing</w:t>
      </w:r>
      <w:r w:rsidR="00A819A8">
        <w:rPr>
          <w:sz w:val="21"/>
          <w:szCs w:val="21"/>
        </w:rPr>
        <w:t>;</w:t>
      </w:r>
    </w:p>
    <w:p w14:paraId="4DFC1390" w14:textId="77777777" w:rsidR="003E2D6D" w:rsidRPr="00725B35" w:rsidRDefault="003E2D6D" w:rsidP="00A819A8">
      <w:pPr>
        <w:spacing w:after="200" w:line="276" w:lineRule="auto"/>
        <w:jc w:val="both"/>
        <w:rPr>
          <w:sz w:val="21"/>
          <w:szCs w:val="21"/>
        </w:rPr>
      </w:pPr>
      <w:r w:rsidRPr="00725B35">
        <w:rPr>
          <w:sz w:val="21"/>
          <w:szCs w:val="21"/>
        </w:rPr>
        <w:t>LED:  Law Enforcement Directive (Directive (EU) 2016/680)</w:t>
      </w:r>
      <w:r w:rsidR="00A819A8">
        <w:rPr>
          <w:sz w:val="21"/>
          <w:szCs w:val="21"/>
        </w:rPr>
        <w:t>;</w:t>
      </w:r>
      <w:r w:rsidRPr="00725B35">
        <w:rPr>
          <w:sz w:val="21"/>
          <w:szCs w:val="21"/>
        </w:rPr>
        <w:t xml:space="preserve"> </w:t>
      </w:r>
    </w:p>
    <w:p w14:paraId="4DFC1391" w14:textId="77777777" w:rsidR="003E2D6D" w:rsidRPr="00725B35" w:rsidRDefault="003E2D6D" w:rsidP="00B20B6B">
      <w:pPr>
        <w:spacing w:after="200" w:line="276" w:lineRule="auto"/>
        <w:jc w:val="both"/>
        <w:rPr>
          <w:sz w:val="21"/>
          <w:szCs w:val="21"/>
        </w:rPr>
      </w:pPr>
      <w:r w:rsidRPr="00725B35">
        <w:rPr>
          <w:sz w:val="21"/>
          <w:szCs w:val="21"/>
        </w:rPr>
        <w:lastRenderedPageBreak/>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the Schedule appended to the Agreement (if any) prescribing security measures</w:t>
      </w:r>
      <w:r w:rsidR="00A819A8">
        <w:rPr>
          <w:sz w:val="21"/>
          <w:szCs w:val="21"/>
        </w:rPr>
        <w:t>;</w:t>
      </w:r>
    </w:p>
    <w:p w14:paraId="4DFC1392" w14:textId="77777777" w:rsidR="003E2D6D" w:rsidRPr="00725B35" w:rsidRDefault="00C23F9C" w:rsidP="00B20B6B">
      <w:pPr>
        <w:spacing w:after="200" w:line="276" w:lineRule="auto"/>
        <w:jc w:val="both"/>
        <w:rPr>
          <w:sz w:val="21"/>
          <w:szCs w:val="21"/>
        </w:rPr>
      </w:pPr>
      <w:r>
        <w:rPr>
          <w:sz w:val="21"/>
          <w:szCs w:val="21"/>
        </w:rPr>
        <w:t>Sub-processor: any third p</w:t>
      </w:r>
      <w:r w:rsidR="003E2D6D" w:rsidRPr="00725B35">
        <w:rPr>
          <w:sz w:val="21"/>
          <w:szCs w:val="21"/>
        </w:rPr>
        <w:t xml:space="preserve">arty appointed to process Personal Data on behalf of that Processor related to this Agreement </w:t>
      </w:r>
    </w:p>
    <w:p w14:paraId="4DFC1393" w14:textId="77777777" w:rsidR="003E2D6D" w:rsidRPr="00725B35" w:rsidRDefault="000517AC" w:rsidP="000517AC">
      <w:pPr>
        <w:keepNext/>
        <w:spacing w:before="240" w:after="240" w:line="276" w:lineRule="auto"/>
        <w:jc w:val="both"/>
        <w:rPr>
          <w:b/>
          <w:sz w:val="21"/>
          <w:szCs w:val="21"/>
        </w:rPr>
      </w:pPr>
      <w:bookmarkStart w:id="6" w:name="kix.jwbj6d9xglxj" w:colFirst="0" w:colLast="0"/>
      <w:bookmarkEnd w:id="6"/>
      <w:r>
        <w:rPr>
          <w:b/>
          <w:sz w:val="21"/>
          <w:szCs w:val="21"/>
        </w:rPr>
        <w:t>B</w:t>
      </w:r>
      <w:r>
        <w:rPr>
          <w:b/>
          <w:sz w:val="21"/>
          <w:szCs w:val="21"/>
        </w:rPr>
        <w:tab/>
      </w:r>
      <w:r w:rsidR="003E2D6D" w:rsidRPr="00725B35">
        <w:rPr>
          <w:b/>
          <w:sz w:val="21"/>
          <w:szCs w:val="21"/>
        </w:rPr>
        <w:t>DATA PROTECTION</w:t>
      </w:r>
    </w:p>
    <w:p w14:paraId="4DFC1394" w14:textId="77777777" w:rsidR="003E2D6D" w:rsidRPr="00725B35" w:rsidRDefault="000517AC" w:rsidP="000517AC">
      <w:pPr>
        <w:spacing w:before="280" w:after="120" w:line="276" w:lineRule="auto"/>
        <w:ind w:left="709" w:hanging="709"/>
        <w:jc w:val="both"/>
        <w:rPr>
          <w:sz w:val="21"/>
          <w:szCs w:val="21"/>
        </w:rPr>
      </w:pPr>
      <w:bookmarkStart w:id="7" w:name="kix.ymjdoamkggw" w:colFirst="0" w:colLast="0"/>
      <w:bookmarkEnd w:id="7"/>
      <w:r>
        <w:rPr>
          <w:sz w:val="21"/>
          <w:szCs w:val="21"/>
        </w:rPr>
        <w:t>B1.1</w:t>
      </w:r>
      <w:r>
        <w:rPr>
          <w:sz w:val="21"/>
          <w:szCs w:val="21"/>
        </w:rPr>
        <w:tab/>
      </w:r>
      <w:r w:rsidR="003E2D6D" w:rsidRPr="00725B35">
        <w:rPr>
          <w:sz w:val="21"/>
          <w:szCs w:val="21"/>
        </w:rPr>
        <w:t xml:space="preserve">The Parties acknowledge that for the purposes of the Data Protection Legislation, the Council is the Controller and the Service Provider is the Processor unless otherwise specified in Part 2 of this Schedule </w:t>
      </w:r>
      <w:r w:rsidR="00B12AA2">
        <w:rPr>
          <w:sz w:val="21"/>
          <w:szCs w:val="21"/>
        </w:rPr>
        <w:t xml:space="preserve">5 </w:t>
      </w:r>
      <w:r w:rsidR="003E2D6D" w:rsidRPr="00725B35">
        <w:rPr>
          <w:sz w:val="21"/>
          <w:szCs w:val="21"/>
        </w:rPr>
        <w:t>or in any other part of the Agreement or</w:t>
      </w:r>
      <w:r w:rsidR="00A819A8">
        <w:rPr>
          <w:sz w:val="21"/>
          <w:szCs w:val="21"/>
        </w:rPr>
        <w:t xml:space="preserve"> any</w:t>
      </w:r>
      <w:r w:rsidR="003E2D6D" w:rsidRPr="00725B35">
        <w:rPr>
          <w:sz w:val="21"/>
          <w:szCs w:val="21"/>
        </w:rPr>
        <w:t xml:space="preserve"> Variation. The only processing that the Processor is authorised to do is listed in Part 2 of this Schedule </w:t>
      </w:r>
      <w:r w:rsidR="00B12AA2">
        <w:rPr>
          <w:sz w:val="21"/>
          <w:szCs w:val="21"/>
        </w:rPr>
        <w:t xml:space="preserve">5 </w:t>
      </w:r>
      <w:r w:rsidR="003E2D6D" w:rsidRPr="00725B35">
        <w:rPr>
          <w:sz w:val="21"/>
          <w:szCs w:val="21"/>
        </w:rPr>
        <w:t xml:space="preserve">by the Controller and may not be determined by the Processor.  </w:t>
      </w:r>
    </w:p>
    <w:p w14:paraId="4DFC1395"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1.2</w:t>
      </w:r>
      <w:r w:rsidR="003E2D6D" w:rsidRPr="00725B35">
        <w:rPr>
          <w:sz w:val="21"/>
          <w:szCs w:val="21"/>
        </w:rPr>
        <w:tab/>
        <w:t>The Processor shall notify the Controller immediately if it considers that any of the Controller's instructions infringe the Data Protection Legislation.</w:t>
      </w:r>
    </w:p>
    <w:p w14:paraId="4DFC1396"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1.3</w:t>
      </w:r>
      <w:r w:rsidR="003E2D6D" w:rsidRPr="00725B35">
        <w:rPr>
          <w:sz w:val="21"/>
          <w:szCs w:val="21"/>
        </w:rPr>
        <w:tab/>
        <w:t>The Processor shall provide all reasonable assistance to the Controller in the preparation of any Data Protection Impact Assessment prior to commencing any processing.  Such assistance may, at the discretion of the Controller, include:</w:t>
      </w:r>
    </w:p>
    <w:p w14:paraId="4DFC1397" w14:textId="6472154E"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 systematic description of the envisaged processing operations and the purpose of the processing;</w:t>
      </w:r>
    </w:p>
    <w:p w14:paraId="4DFC1398"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necessity and proportionality of the processing operations in relation to the Services;</w:t>
      </w:r>
    </w:p>
    <w:p w14:paraId="4DFC1399"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risks to the rights and freedoms of Data Subjects; and</w:t>
      </w:r>
    </w:p>
    <w:p w14:paraId="4DFC139A"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the measures envisaged to address the risks, including safeguards, security measures and mechanisms to ensure the protection of Personal Data.</w:t>
      </w:r>
    </w:p>
    <w:p w14:paraId="4DFC139B"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1.4</w:t>
      </w:r>
      <w:r w:rsidR="003E2D6D" w:rsidRPr="00725B35">
        <w:rPr>
          <w:sz w:val="21"/>
          <w:szCs w:val="21"/>
        </w:rPr>
        <w:tab/>
        <w:t>The Processor shall, in relation to any Personal Data processed in connection with its obligations under this Agreement:</w:t>
      </w:r>
    </w:p>
    <w:p w14:paraId="4DFC139C" w14:textId="711DECF7" w:rsidR="003E2D6D" w:rsidRPr="00725B35" w:rsidRDefault="003E2D6D" w:rsidP="00C742E6">
      <w:pPr>
        <w:numPr>
          <w:ilvl w:val="2"/>
          <w:numId w:val="18"/>
        </w:numPr>
        <w:spacing w:after="120" w:line="276" w:lineRule="auto"/>
        <w:ind w:left="993" w:hanging="426"/>
        <w:jc w:val="both"/>
        <w:rPr>
          <w:sz w:val="21"/>
          <w:szCs w:val="21"/>
        </w:rPr>
      </w:pPr>
      <w:r w:rsidRPr="00725B35">
        <w:rPr>
          <w:sz w:val="21"/>
          <w:szCs w:val="21"/>
        </w:rPr>
        <w:t>process that Personal Data only in accordan</w:t>
      </w:r>
      <w:r w:rsidR="00B12AA2">
        <w:rPr>
          <w:sz w:val="21"/>
          <w:szCs w:val="21"/>
        </w:rPr>
        <w:t>ce with Part 2 of this Schedule 5,</w:t>
      </w:r>
      <w:r w:rsidRPr="00725B35">
        <w:rPr>
          <w:sz w:val="21"/>
          <w:szCs w:val="21"/>
        </w:rPr>
        <w:t xml:space="preserve"> unless the Processor is required to do otherwise by Law. If it is so </w:t>
      </w:r>
      <w:r w:rsidR="00C95E29" w:rsidRPr="00725B35">
        <w:rPr>
          <w:sz w:val="21"/>
          <w:szCs w:val="21"/>
        </w:rPr>
        <w:t>required,</w:t>
      </w:r>
      <w:r w:rsidRPr="00725B35">
        <w:rPr>
          <w:sz w:val="21"/>
          <w:szCs w:val="21"/>
        </w:rPr>
        <w:t xml:space="preserve"> the Processor shall promptly notify the Controller before processing the Personal Data unless prohibited by Law;</w:t>
      </w:r>
    </w:p>
    <w:p w14:paraId="4DFC139D" w14:textId="07A84FF8" w:rsidR="003E2D6D" w:rsidRPr="00725B35" w:rsidRDefault="003E2D6D" w:rsidP="00C742E6">
      <w:pPr>
        <w:numPr>
          <w:ilvl w:val="2"/>
          <w:numId w:val="18"/>
        </w:numPr>
        <w:spacing w:after="120" w:line="276" w:lineRule="auto"/>
        <w:ind w:left="993" w:hanging="426"/>
        <w:jc w:val="both"/>
        <w:rPr>
          <w:sz w:val="21"/>
          <w:szCs w:val="21"/>
        </w:rPr>
      </w:pPr>
      <w:r>
        <w:rPr>
          <w:sz w:val="21"/>
          <w:szCs w:val="21"/>
        </w:rPr>
        <w:t xml:space="preserve">  </w:t>
      </w:r>
      <w:r w:rsidRPr="00725B35">
        <w:rPr>
          <w:sz w:val="21"/>
          <w:szCs w:val="21"/>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DFC139E"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nature of the data to be protected;</w:t>
      </w:r>
    </w:p>
    <w:p w14:paraId="4DFC139F"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lastRenderedPageBreak/>
        <w:t>harm that might result from a Data Loss Event;</w:t>
      </w:r>
    </w:p>
    <w:p w14:paraId="4DFC13A0"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state of technological development; and</w:t>
      </w:r>
    </w:p>
    <w:p w14:paraId="4DFC13A1"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 xml:space="preserve">cost of implementing any measures; </w:t>
      </w:r>
    </w:p>
    <w:p w14:paraId="4DFC13A2" w14:textId="5F108F85"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ensure that:</w:t>
      </w:r>
    </w:p>
    <w:p w14:paraId="4DFC13A3"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the Processor Personnel do not process Personal Data except in accordance with this Agreement (and in particular Part 2 of this Schedule</w:t>
      </w:r>
      <w:r w:rsidR="00B12AA2">
        <w:rPr>
          <w:sz w:val="21"/>
          <w:szCs w:val="21"/>
        </w:rPr>
        <w:t xml:space="preserve"> 5</w:t>
      </w:r>
      <w:r w:rsidRPr="00725B35">
        <w:rPr>
          <w:sz w:val="21"/>
          <w:szCs w:val="21"/>
        </w:rPr>
        <w:t>);</w:t>
      </w:r>
    </w:p>
    <w:p w14:paraId="4DFC13A4"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it takes all reasonable steps to ensure the reliability and integrity of any Processor Personnel who have access to the Personal Data and ensure that they:</w:t>
      </w:r>
    </w:p>
    <w:p w14:paraId="4DFC13A5"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aware of and comply with the Processor’s duties under this clause;</w:t>
      </w:r>
    </w:p>
    <w:p w14:paraId="4DFC13A6"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subject to appropriate confidentiality undertakings with the Processor or any Sub-processor;</w:t>
      </w:r>
    </w:p>
    <w:p w14:paraId="4DFC13A7"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 xml:space="preserve">are informed of the confidential nature of the Personal Data and do not publish, disclose or divulge any of the Personal Data to any third </w:t>
      </w:r>
      <w:r w:rsidR="00C23F9C">
        <w:rPr>
          <w:sz w:val="21"/>
          <w:szCs w:val="21"/>
        </w:rPr>
        <w:t>p</w:t>
      </w:r>
      <w:r w:rsidRPr="00725B35">
        <w:rPr>
          <w:sz w:val="21"/>
          <w:szCs w:val="21"/>
        </w:rPr>
        <w:t>arty unless directed in writing to do so by the Controller or as otherwise permitted by this Agreement; and</w:t>
      </w:r>
    </w:p>
    <w:p w14:paraId="4DFC13A8"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have undergone adequate training in the use, care, protection and handling of Personal Data; and not transfer Personal Data outside of the EU unless the prior written consent of the Controller has been obtained and the following conditions are fulfilled:</w:t>
      </w:r>
    </w:p>
    <w:p w14:paraId="4DFC13A9"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Controller or the Processor has provided appropriate safeguards in relation to the transfer (whether in accordance with GDPR Article 46 or LED Article 37) as determined by the Controller;</w:t>
      </w:r>
    </w:p>
    <w:p w14:paraId="4DFC13AA"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Data Subject has enforceable rights and effective legal remedies;</w:t>
      </w:r>
    </w:p>
    <w:p w14:paraId="4DFC13AB"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DFC13AC"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any reasonable instructions notified to it in advance by the Controller with respect to the processing of the Personal Data;</w:t>
      </w:r>
    </w:p>
    <w:p w14:paraId="4DFC13AD" w14:textId="77777777" w:rsidR="003E2D6D" w:rsidRPr="00A819A8" w:rsidRDefault="003E2D6D" w:rsidP="00C742E6">
      <w:pPr>
        <w:numPr>
          <w:ilvl w:val="2"/>
          <w:numId w:val="19"/>
        </w:numPr>
        <w:spacing w:after="120" w:line="276" w:lineRule="auto"/>
        <w:ind w:left="993" w:hanging="426"/>
        <w:jc w:val="both"/>
        <w:rPr>
          <w:sz w:val="21"/>
          <w:szCs w:val="21"/>
        </w:rPr>
      </w:pPr>
      <w:r w:rsidRPr="00A819A8">
        <w:rPr>
          <w:sz w:val="21"/>
          <w:szCs w:val="21"/>
        </w:rPr>
        <w:t>at the written direction of the Controller, delete or return Personal Data (and any copies of it) to the Controller on termination of the Agreement unless the Processor is required by Law to retain the Personal Data.</w:t>
      </w:r>
    </w:p>
    <w:p w14:paraId="4DFC13AE"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1.5</w:t>
      </w:r>
      <w:r w:rsidR="003E2D6D" w:rsidRPr="00725B35">
        <w:rPr>
          <w:sz w:val="21"/>
          <w:szCs w:val="21"/>
        </w:rPr>
        <w:tab/>
        <w:t>S</w:t>
      </w:r>
      <w:r>
        <w:rPr>
          <w:sz w:val="21"/>
          <w:szCs w:val="21"/>
        </w:rPr>
        <w:t>ubject to clause B</w:t>
      </w:r>
      <w:r w:rsidR="003E2D6D" w:rsidRPr="00725B35">
        <w:rPr>
          <w:sz w:val="21"/>
          <w:szCs w:val="21"/>
        </w:rPr>
        <w:t>1.6, the Processor shall notify the Controller immediately if it:</w:t>
      </w:r>
    </w:p>
    <w:p w14:paraId="4DFC13AF"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receives a Data Subject Request (or purported Data Subject Request);</w:t>
      </w:r>
    </w:p>
    <w:p w14:paraId="4DFC13B0"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 xml:space="preserve">receives a request to rectify, block or erase any Personal Data; </w:t>
      </w:r>
    </w:p>
    <w:p w14:paraId="4DFC13B1"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any other request, complaint or communication relating to either Party's obligations under the Data Protection Legislation; </w:t>
      </w:r>
    </w:p>
    <w:p w14:paraId="4DFC13B2"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lastRenderedPageBreak/>
        <w:t xml:space="preserve">receives any communication from the Information Commissioner or any other regulatory authority in connection with Personal Data processed under this Agreement; </w:t>
      </w:r>
    </w:p>
    <w:p w14:paraId="4DFC13B3"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 request from any third </w:t>
      </w:r>
      <w:r w:rsidR="00C23F9C">
        <w:rPr>
          <w:sz w:val="21"/>
          <w:szCs w:val="21"/>
        </w:rPr>
        <w:t>p</w:t>
      </w:r>
      <w:r w:rsidRPr="00725B35">
        <w:rPr>
          <w:sz w:val="21"/>
          <w:szCs w:val="21"/>
        </w:rPr>
        <w:t>arty for disclosure of Personal Data where compliance with such request is required or purported to be required by Law; or</w:t>
      </w:r>
    </w:p>
    <w:p w14:paraId="4DFC13B4"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becomes aware of a Data Loss Event.</w:t>
      </w:r>
    </w:p>
    <w:p w14:paraId="4DFC13B5"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1.6</w:t>
      </w:r>
      <w:r w:rsidR="003E2D6D" w:rsidRPr="00725B35">
        <w:rPr>
          <w:sz w:val="21"/>
          <w:szCs w:val="21"/>
        </w:rPr>
        <w:tab/>
        <w:t xml:space="preserve">The Processor’s obligation to notify under clause </w:t>
      </w:r>
      <w:r>
        <w:rPr>
          <w:sz w:val="21"/>
          <w:szCs w:val="21"/>
        </w:rPr>
        <w:t>B</w:t>
      </w:r>
      <w:r w:rsidR="003E2D6D" w:rsidRPr="00725B35">
        <w:rPr>
          <w:sz w:val="21"/>
          <w:szCs w:val="21"/>
        </w:rPr>
        <w:t xml:space="preserve">1.5 shall include the provision of further information to the Controller in phases, as details become available. </w:t>
      </w:r>
    </w:p>
    <w:p w14:paraId="4DFC13B6"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1.7</w:t>
      </w:r>
      <w:r w:rsidR="003E2D6D" w:rsidRPr="00725B35">
        <w:rPr>
          <w:sz w:val="21"/>
          <w:szCs w:val="21"/>
        </w:rPr>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Pr>
          <w:sz w:val="21"/>
          <w:szCs w:val="21"/>
        </w:rPr>
        <w:t>B</w:t>
      </w:r>
      <w:r w:rsidR="003E2D6D" w:rsidRPr="00725B35">
        <w:rPr>
          <w:sz w:val="21"/>
          <w:szCs w:val="21"/>
        </w:rPr>
        <w:t>1.5 (and insofar as possible within the timescales reasonably required by the Controller) including by promptly providing:</w:t>
      </w:r>
    </w:p>
    <w:p w14:paraId="4DFC13B7"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the Controller with full details and copies of the complaint, communication or request;</w:t>
      </w:r>
    </w:p>
    <w:p w14:paraId="4DFC13B8"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such assistance as is reasonably requested by the Controller to enable the Controller to comply with a Data Subject Request within the relevant timescales set out in the Data Protection Legislation; </w:t>
      </w:r>
    </w:p>
    <w:p w14:paraId="4DFC13B9"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the Controller, at its request, with any Personal Data it holds in relation to a Data Subject; </w:t>
      </w:r>
    </w:p>
    <w:p w14:paraId="4DFC13BA"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assistance as requested by the Controller following any Data Loss Event; </w:t>
      </w:r>
    </w:p>
    <w:p w14:paraId="4DFC13BB"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assistance as requested by the Controller with respect to any request from the Information Commissioner’s Office, or any consultation by the Controller with the Information Commissioner's Office.</w:t>
      </w:r>
    </w:p>
    <w:p w14:paraId="4DFC13BC"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1.8</w:t>
      </w:r>
      <w:r w:rsidR="003E2D6D" w:rsidRPr="00725B35">
        <w:rPr>
          <w:sz w:val="21"/>
          <w:szCs w:val="21"/>
        </w:rPr>
        <w:tab/>
        <w:t>The Processor shall maintain complete and accurate records and information to demonstrate its compliance with this Schedule</w:t>
      </w:r>
      <w:r w:rsidR="00B12AA2">
        <w:rPr>
          <w:sz w:val="21"/>
          <w:szCs w:val="21"/>
        </w:rPr>
        <w:t xml:space="preserve"> 5</w:t>
      </w:r>
      <w:r w:rsidR="003E2D6D" w:rsidRPr="00725B35">
        <w:rPr>
          <w:sz w:val="21"/>
          <w:szCs w:val="21"/>
        </w:rPr>
        <w:t>. This requirement does not apply where the Processor employs fewer than 250 staff, unless:</w:t>
      </w:r>
    </w:p>
    <w:p w14:paraId="4DFC13BD" w14:textId="77777777" w:rsidR="003E2D6D" w:rsidRPr="00A819A8" w:rsidRDefault="003E2D6D" w:rsidP="00C742E6">
      <w:pPr>
        <w:pStyle w:val="ListParagraph"/>
        <w:numPr>
          <w:ilvl w:val="2"/>
          <w:numId w:val="12"/>
        </w:numPr>
        <w:spacing w:after="120"/>
        <w:ind w:left="1134" w:hanging="425"/>
        <w:jc w:val="both"/>
        <w:rPr>
          <w:rFonts w:ascii="Arial" w:eastAsia="Times New Roman" w:hAnsi="Arial" w:cs="Arial"/>
          <w:sz w:val="21"/>
          <w:szCs w:val="21"/>
        </w:rPr>
      </w:pPr>
      <w:r w:rsidRPr="00A819A8">
        <w:rPr>
          <w:rFonts w:ascii="Arial" w:eastAsia="Times New Roman" w:hAnsi="Arial" w:cs="Arial"/>
          <w:sz w:val="21"/>
          <w:szCs w:val="21"/>
        </w:rPr>
        <w:t>the Controller determines that the processing is not occasional;</w:t>
      </w:r>
    </w:p>
    <w:p w14:paraId="4DFC13BE"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the processing includes special categories of data as referred to in Article 9(1) of the GDPR or Personal Data relating to criminal convictions and offences referred to in Article 10 of the GDPR; or</w:t>
      </w:r>
    </w:p>
    <w:p w14:paraId="4DFC13BF"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that the processing is likely to result in a risk to the rights and freedoms of Data Subjects.</w:t>
      </w:r>
    </w:p>
    <w:p w14:paraId="4DFC13C0"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 xml:space="preserve">If the Processor employs fewer than 250 staff and considers that it should be exempted from the requirements of this clause </w:t>
      </w:r>
      <w:r w:rsidR="000517AC">
        <w:rPr>
          <w:sz w:val="21"/>
          <w:szCs w:val="21"/>
        </w:rPr>
        <w:t>B</w:t>
      </w:r>
      <w:r w:rsidRPr="00725B35">
        <w:rPr>
          <w:sz w:val="21"/>
          <w:szCs w:val="21"/>
        </w:rPr>
        <w:t>8.1 it shall so notify the Controller, and the Controller shall determine whether the Processor should be exempted and direct the Processor accordingly.</w:t>
      </w:r>
    </w:p>
    <w:p w14:paraId="4DFC13C1" w14:textId="77777777" w:rsidR="003E2D6D" w:rsidRPr="00725B35" w:rsidRDefault="000517AC" w:rsidP="00A819A8">
      <w:pPr>
        <w:spacing w:before="280" w:after="120" w:line="276" w:lineRule="auto"/>
        <w:ind w:left="709" w:hanging="851"/>
        <w:jc w:val="both"/>
        <w:rPr>
          <w:sz w:val="21"/>
          <w:szCs w:val="21"/>
        </w:rPr>
      </w:pPr>
      <w:r>
        <w:rPr>
          <w:sz w:val="21"/>
          <w:szCs w:val="21"/>
        </w:rPr>
        <w:lastRenderedPageBreak/>
        <w:t>B</w:t>
      </w:r>
      <w:r w:rsidR="003E2D6D" w:rsidRPr="00725B35">
        <w:rPr>
          <w:sz w:val="21"/>
          <w:szCs w:val="21"/>
        </w:rPr>
        <w:t>1.9</w:t>
      </w:r>
      <w:r w:rsidR="003E2D6D" w:rsidRPr="00725B35">
        <w:rPr>
          <w:sz w:val="21"/>
          <w:szCs w:val="21"/>
        </w:rPr>
        <w:tab/>
        <w:t>The Processor shall allow for audits of its Data Processing activity by the Controller or the Controller’s designated auditor.</w:t>
      </w:r>
    </w:p>
    <w:p w14:paraId="4DFC13C2"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1.10</w:t>
      </w:r>
      <w:r w:rsidR="003E2D6D" w:rsidRPr="00725B35">
        <w:rPr>
          <w:sz w:val="21"/>
          <w:szCs w:val="21"/>
        </w:rPr>
        <w:tab/>
        <w:t xml:space="preserve">Each Party shall designate its own data protection officer if required by the Data Protection Legislation. </w:t>
      </w:r>
    </w:p>
    <w:p w14:paraId="4DFC13C3" w14:textId="77777777" w:rsidR="003E2D6D" w:rsidRPr="00725B35" w:rsidRDefault="000517AC" w:rsidP="00A819A8">
      <w:pPr>
        <w:spacing w:before="280" w:after="120" w:line="276" w:lineRule="auto"/>
        <w:ind w:left="709" w:hanging="851"/>
        <w:jc w:val="both"/>
        <w:rPr>
          <w:sz w:val="21"/>
          <w:szCs w:val="21"/>
        </w:rPr>
      </w:pPr>
      <w:r>
        <w:rPr>
          <w:sz w:val="21"/>
          <w:szCs w:val="21"/>
        </w:rPr>
        <w:t>B1</w:t>
      </w:r>
      <w:r w:rsidR="003E2D6D" w:rsidRPr="00725B35">
        <w:rPr>
          <w:sz w:val="21"/>
          <w:szCs w:val="21"/>
        </w:rPr>
        <w:t>.11</w:t>
      </w:r>
      <w:r w:rsidR="003E2D6D" w:rsidRPr="00725B35">
        <w:rPr>
          <w:sz w:val="21"/>
          <w:szCs w:val="21"/>
        </w:rPr>
        <w:tab/>
        <w:t>Before allowing any sub-processor to process any Personal Data related to this Agreement, the Processor must:</w:t>
      </w:r>
    </w:p>
    <w:p w14:paraId="4DFC13C4"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notify the Controller in writing of the intended sub-processor and processing;</w:t>
      </w:r>
    </w:p>
    <w:p w14:paraId="4DFC13C5"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 xml:space="preserve">obtain the written consent of the Controller; </w:t>
      </w:r>
    </w:p>
    <w:p w14:paraId="4DFC13C6" w14:textId="77777777" w:rsidR="00A819A8" w:rsidRDefault="003E2D6D" w:rsidP="00C742E6">
      <w:pPr>
        <w:numPr>
          <w:ilvl w:val="2"/>
          <w:numId w:val="24"/>
        </w:numPr>
        <w:tabs>
          <w:tab w:val="left" w:pos="1134"/>
        </w:tabs>
        <w:spacing w:after="120" w:line="276" w:lineRule="auto"/>
        <w:ind w:left="1134" w:hanging="425"/>
        <w:jc w:val="both"/>
        <w:rPr>
          <w:sz w:val="21"/>
          <w:szCs w:val="21"/>
        </w:rPr>
      </w:pPr>
      <w:r w:rsidRPr="00725B35">
        <w:rPr>
          <w:sz w:val="21"/>
          <w:szCs w:val="21"/>
        </w:rPr>
        <w:t xml:space="preserve">enter into a written agreement with the sub-processor which give effect to the terms set out in this Schedule </w:t>
      </w:r>
      <w:r w:rsidR="00B12AA2">
        <w:rPr>
          <w:sz w:val="21"/>
          <w:szCs w:val="21"/>
        </w:rPr>
        <w:t xml:space="preserve">5 </w:t>
      </w:r>
      <w:r w:rsidRPr="00725B35">
        <w:rPr>
          <w:sz w:val="21"/>
          <w:szCs w:val="21"/>
        </w:rPr>
        <w:t>such that they apply to the Sub-processor; and</w:t>
      </w:r>
    </w:p>
    <w:p w14:paraId="4DFC13C7" w14:textId="77777777" w:rsidR="003E2D6D" w:rsidRPr="00A819A8" w:rsidRDefault="003E2D6D" w:rsidP="00C742E6">
      <w:pPr>
        <w:numPr>
          <w:ilvl w:val="2"/>
          <w:numId w:val="24"/>
        </w:numPr>
        <w:tabs>
          <w:tab w:val="left" w:pos="1134"/>
        </w:tabs>
        <w:spacing w:after="120" w:line="276" w:lineRule="auto"/>
        <w:ind w:left="1134" w:hanging="425"/>
        <w:jc w:val="both"/>
        <w:rPr>
          <w:sz w:val="21"/>
          <w:szCs w:val="21"/>
        </w:rPr>
      </w:pPr>
      <w:r w:rsidRPr="00A819A8">
        <w:rPr>
          <w:sz w:val="21"/>
          <w:szCs w:val="21"/>
        </w:rPr>
        <w:t>provide the Controller with such information regarding the sub-processor as the Controller may reasonably require.</w:t>
      </w:r>
    </w:p>
    <w:p w14:paraId="4DFC13C8"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1.12</w:t>
      </w:r>
      <w:r w:rsidR="003E2D6D" w:rsidRPr="00725B35">
        <w:rPr>
          <w:sz w:val="21"/>
          <w:szCs w:val="21"/>
        </w:rPr>
        <w:tab/>
        <w:t>The Processor shall remain fully liable for all acts or omissions of any of its sub-processors.</w:t>
      </w:r>
    </w:p>
    <w:p w14:paraId="4DFC13C9"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1.13</w:t>
      </w:r>
      <w:r w:rsidR="003E2D6D" w:rsidRPr="00725B35">
        <w:rPr>
          <w:sz w:val="21"/>
          <w:szCs w:val="21"/>
        </w:rPr>
        <w:tab/>
        <w:t xml:space="preserve">The Controller may, at any time on not less than </w:t>
      </w:r>
      <w:r w:rsidR="00A819A8">
        <w:rPr>
          <w:sz w:val="21"/>
          <w:szCs w:val="21"/>
        </w:rPr>
        <w:t xml:space="preserve">14 </w:t>
      </w:r>
      <w:r w:rsidR="003E2D6D" w:rsidRPr="00725B35">
        <w:rPr>
          <w:sz w:val="21"/>
          <w:szCs w:val="21"/>
        </w:rPr>
        <w:t>days’ notice, revise this clause by replacing it with any applicable controller to processor standard clauses or similar terms forming part of an applicable certification scheme (which shall apply when incorporated by attachment to this Agreement).</w:t>
      </w:r>
    </w:p>
    <w:p w14:paraId="4DFC13CA"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1.14</w:t>
      </w:r>
      <w:r w:rsidR="003E2D6D" w:rsidRPr="00725B35">
        <w:rPr>
          <w:sz w:val="21"/>
          <w:szCs w:val="21"/>
        </w:rPr>
        <w:tab/>
        <w:t>The Parties agree to take account of any guidance issued by the Information Commissioner’s Office. The Controller may on not less than 30 days’ notice to the Processor amend this agreement to ensure that it complies with any guidance issued by the Information Commissioner’s Office.</w:t>
      </w:r>
    </w:p>
    <w:p w14:paraId="4DFC13CB"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1.15</w:t>
      </w:r>
      <w:r w:rsidR="003E2D6D" w:rsidRPr="00725B35">
        <w:rPr>
          <w:sz w:val="21"/>
          <w:szCs w:val="21"/>
        </w:rPr>
        <w:tab/>
        <w:t xml:space="preserve">Where the Parties include two or more Joint Controllers as identified in Part 2 (if so identified) in accordance with GDPR Article 26, those Parties shall enter into a Joint Controller Agreement in replacement of Clauses </w:t>
      </w:r>
      <w:r>
        <w:rPr>
          <w:sz w:val="21"/>
          <w:szCs w:val="21"/>
        </w:rPr>
        <w:t>B</w:t>
      </w:r>
      <w:r w:rsidR="003E2D6D" w:rsidRPr="00725B35">
        <w:rPr>
          <w:sz w:val="21"/>
          <w:szCs w:val="21"/>
        </w:rPr>
        <w:t xml:space="preserve">1.1- </w:t>
      </w:r>
      <w:r>
        <w:rPr>
          <w:sz w:val="21"/>
          <w:szCs w:val="21"/>
        </w:rPr>
        <w:t>B</w:t>
      </w:r>
      <w:r w:rsidR="003E2D6D" w:rsidRPr="00725B35">
        <w:rPr>
          <w:sz w:val="21"/>
          <w:szCs w:val="21"/>
        </w:rPr>
        <w:t>1.14 for the Personal Data under Joint Control.</w:t>
      </w:r>
    </w:p>
    <w:p w14:paraId="4DFC13CC" w14:textId="77777777" w:rsidR="003E2D6D" w:rsidRDefault="003E2D6D" w:rsidP="00A819A8">
      <w:pPr>
        <w:jc w:val="both"/>
        <w:rPr>
          <w:sz w:val="21"/>
          <w:szCs w:val="21"/>
        </w:rPr>
      </w:pPr>
    </w:p>
    <w:p w14:paraId="4DFC13CD" w14:textId="77777777" w:rsidR="003E2D6D" w:rsidRDefault="003E2D6D" w:rsidP="00A819A8">
      <w:pPr>
        <w:jc w:val="both"/>
        <w:rPr>
          <w:sz w:val="21"/>
          <w:szCs w:val="21"/>
        </w:rPr>
      </w:pPr>
    </w:p>
    <w:p w14:paraId="4DFC13CE" w14:textId="77777777" w:rsidR="003E2D6D" w:rsidRDefault="003E2D6D" w:rsidP="00363359">
      <w:pPr>
        <w:rPr>
          <w:sz w:val="21"/>
          <w:szCs w:val="21"/>
        </w:rPr>
      </w:pPr>
    </w:p>
    <w:p w14:paraId="4DFC13CF" w14:textId="77777777" w:rsidR="00A819A8" w:rsidRDefault="00A819A8" w:rsidP="00363359">
      <w:pPr>
        <w:rPr>
          <w:sz w:val="21"/>
          <w:szCs w:val="21"/>
        </w:rPr>
      </w:pPr>
    </w:p>
    <w:p w14:paraId="4DFC13D0" w14:textId="77777777" w:rsidR="00A819A8" w:rsidRDefault="00A819A8" w:rsidP="00363359">
      <w:pPr>
        <w:rPr>
          <w:sz w:val="21"/>
          <w:szCs w:val="21"/>
        </w:rPr>
      </w:pPr>
    </w:p>
    <w:p w14:paraId="4DFC13D1" w14:textId="77777777" w:rsidR="00A819A8" w:rsidRDefault="00A819A8" w:rsidP="00363359">
      <w:pPr>
        <w:rPr>
          <w:sz w:val="21"/>
          <w:szCs w:val="21"/>
        </w:rPr>
      </w:pPr>
    </w:p>
    <w:p w14:paraId="4DFC13D2" w14:textId="77777777" w:rsidR="00A819A8" w:rsidRDefault="00A819A8" w:rsidP="00363359">
      <w:pPr>
        <w:rPr>
          <w:sz w:val="21"/>
          <w:szCs w:val="21"/>
        </w:rPr>
      </w:pPr>
    </w:p>
    <w:p w14:paraId="4DFC13D3" w14:textId="77777777" w:rsidR="00A819A8" w:rsidRDefault="00A819A8" w:rsidP="00363359">
      <w:pPr>
        <w:rPr>
          <w:sz w:val="21"/>
          <w:szCs w:val="21"/>
        </w:rPr>
      </w:pPr>
    </w:p>
    <w:p w14:paraId="4DFC13D4" w14:textId="77777777" w:rsidR="00A819A8" w:rsidRDefault="00A819A8" w:rsidP="000517AC">
      <w:pPr>
        <w:spacing w:before="280" w:after="120" w:line="276" w:lineRule="auto"/>
        <w:ind w:left="709" w:hanging="709"/>
        <w:jc w:val="both"/>
        <w:rPr>
          <w:sz w:val="21"/>
          <w:szCs w:val="21"/>
        </w:rPr>
      </w:pPr>
    </w:p>
    <w:p w14:paraId="4DFC13D5" w14:textId="77777777" w:rsidR="00A819A8" w:rsidRDefault="00A819A8" w:rsidP="00363359">
      <w:pPr>
        <w:rPr>
          <w:sz w:val="21"/>
          <w:szCs w:val="21"/>
        </w:rPr>
      </w:pPr>
    </w:p>
    <w:p w14:paraId="4DFC13D6" w14:textId="77777777" w:rsidR="00A819A8" w:rsidRDefault="00A819A8" w:rsidP="00363359">
      <w:pPr>
        <w:rPr>
          <w:sz w:val="21"/>
          <w:szCs w:val="21"/>
        </w:rPr>
      </w:pPr>
    </w:p>
    <w:p w14:paraId="4DFC13D7" w14:textId="77777777" w:rsidR="00A819A8" w:rsidRDefault="00A819A8" w:rsidP="00363359">
      <w:pPr>
        <w:rPr>
          <w:sz w:val="21"/>
          <w:szCs w:val="21"/>
        </w:rPr>
      </w:pPr>
    </w:p>
    <w:p w14:paraId="4DFC13D8" w14:textId="77777777" w:rsidR="00A819A8" w:rsidRDefault="00A819A8" w:rsidP="00363359">
      <w:pPr>
        <w:rPr>
          <w:sz w:val="21"/>
          <w:szCs w:val="21"/>
        </w:rPr>
      </w:pPr>
    </w:p>
    <w:p w14:paraId="4DFC13D9" w14:textId="77777777" w:rsidR="00A819A8" w:rsidRPr="00725B35" w:rsidRDefault="00A819A8" w:rsidP="00A819A8">
      <w:pPr>
        <w:rPr>
          <w:b/>
          <w:sz w:val="21"/>
          <w:szCs w:val="21"/>
        </w:rPr>
      </w:pPr>
      <w:r>
        <w:rPr>
          <w:b/>
          <w:sz w:val="21"/>
          <w:szCs w:val="21"/>
        </w:rPr>
        <w:t xml:space="preserve">PART 2: </w:t>
      </w:r>
      <w:r w:rsidRPr="00725B35">
        <w:rPr>
          <w:b/>
          <w:sz w:val="21"/>
          <w:szCs w:val="21"/>
        </w:rPr>
        <w:t xml:space="preserve">SCHEDULE OF PROCESSING, PERSONAL DATA AND DATA SUBJECTS </w:t>
      </w:r>
    </w:p>
    <w:p w14:paraId="4DFC13DA" w14:textId="77777777" w:rsidR="00A819A8" w:rsidRDefault="00A819A8" w:rsidP="00E52C23">
      <w:pPr>
        <w:spacing w:line="276" w:lineRule="auto"/>
        <w:jc w:val="both"/>
        <w:rPr>
          <w:sz w:val="21"/>
          <w:szCs w:val="21"/>
        </w:rPr>
      </w:pPr>
    </w:p>
    <w:p w14:paraId="4DFC13DB" w14:textId="77777777" w:rsidR="00363359" w:rsidRPr="000D7619" w:rsidRDefault="00363359" w:rsidP="00E52C23">
      <w:pPr>
        <w:spacing w:line="276" w:lineRule="auto"/>
        <w:jc w:val="both"/>
        <w:rPr>
          <w:sz w:val="21"/>
          <w:szCs w:val="21"/>
        </w:rPr>
      </w:pPr>
      <w:r w:rsidRPr="000D7619">
        <w:rPr>
          <w:sz w:val="21"/>
          <w:szCs w:val="21"/>
        </w:rPr>
        <w:t xml:space="preserve">This </w:t>
      </w:r>
      <w:r w:rsidR="00B12AA2">
        <w:rPr>
          <w:sz w:val="21"/>
          <w:szCs w:val="21"/>
        </w:rPr>
        <w:t xml:space="preserve">Part 2 of </w:t>
      </w:r>
      <w:r w:rsidRPr="000D7619">
        <w:rPr>
          <w:sz w:val="21"/>
          <w:szCs w:val="21"/>
        </w:rPr>
        <w:t xml:space="preserve">Schedule </w:t>
      </w:r>
      <w:r w:rsidR="00B12AA2">
        <w:rPr>
          <w:sz w:val="21"/>
          <w:szCs w:val="21"/>
        </w:rPr>
        <w:t xml:space="preserve">5 </w:t>
      </w:r>
      <w:r w:rsidRPr="000D7619">
        <w:rPr>
          <w:sz w:val="21"/>
          <w:szCs w:val="21"/>
        </w:rPr>
        <w:t>shall be completed by the Controller, who may take account of the view of the Processors</w:t>
      </w:r>
      <w:r w:rsidR="00E52C23">
        <w:rPr>
          <w:sz w:val="21"/>
          <w:szCs w:val="21"/>
        </w:rPr>
        <w:t xml:space="preserve">; however, </w:t>
      </w:r>
      <w:r w:rsidRPr="000D7619">
        <w:rPr>
          <w:sz w:val="21"/>
          <w:szCs w:val="21"/>
        </w:rPr>
        <w:t xml:space="preserve">the final decision as to the content of this </w:t>
      </w:r>
      <w:r w:rsidR="00B12AA2">
        <w:rPr>
          <w:sz w:val="21"/>
          <w:szCs w:val="21"/>
        </w:rPr>
        <w:t xml:space="preserve">Part 2 of </w:t>
      </w:r>
      <w:r w:rsidRPr="000D7619">
        <w:rPr>
          <w:sz w:val="21"/>
          <w:szCs w:val="21"/>
        </w:rPr>
        <w:t xml:space="preserve">Schedule </w:t>
      </w:r>
      <w:r w:rsidR="00B12AA2">
        <w:rPr>
          <w:sz w:val="21"/>
          <w:szCs w:val="21"/>
        </w:rPr>
        <w:t xml:space="preserve">5 </w:t>
      </w:r>
      <w:r w:rsidRPr="000D7619">
        <w:rPr>
          <w:sz w:val="21"/>
          <w:szCs w:val="21"/>
        </w:rPr>
        <w:t xml:space="preserve">shall be with the Controller at its absolute discretion.  </w:t>
      </w:r>
    </w:p>
    <w:p w14:paraId="4DFC13DC" w14:textId="77777777" w:rsidR="00363359" w:rsidRPr="000D7619" w:rsidRDefault="00363359" w:rsidP="00E52C23">
      <w:pPr>
        <w:spacing w:line="276" w:lineRule="auto"/>
        <w:jc w:val="both"/>
        <w:rPr>
          <w:sz w:val="21"/>
          <w:szCs w:val="21"/>
        </w:rPr>
      </w:pPr>
    </w:p>
    <w:p w14:paraId="4DFC13DD" w14:textId="63A60F09" w:rsidR="00363359" w:rsidRDefault="00363359" w:rsidP="00C742E6">
      <w:pPr>
        <w:keepNext/>
        <w:numPr>
          <w:ilvl w:val="2"/>
          <w:numId w:val="13"/>
        </w:numPr>
        <w:spacing w:line="276" w:lineRule="auto"/>
        <w:jc w:val="both"/>
        <w:rPr>
          <w:sz w:val="21"/>
          <w:szCs w:val="21"/>
        </w:rPr>
      </w:pPr>
      <w:r w:rsidRPr="000D7619">
        <w:rPr>
          <w:sz w:val="21"/>
          <w:szCs w:val="21"/>
        </w:rPr>
        <w:t xml:space="preserve">The contact details of the Controller’s Data Protection Officer are: Matt Ginn, Information Governance Manager at: </w:t>
      </w:r>
      <w:hyperlink r:id="rId12" w:history="1">
        <w:r w:rsidRPr="000D7619">
          <w:rPr>
            <w:sz w:val="21"/>
            <w:szCs w:val="21"/>
          </w:rPr>
          <w:t>infogov@lambeth.gov.uk</w:t>
        </w:r>
      </w:hyperlink>
      <w:r w:rsidRPr="000D7619">
        <w:rPr>
          <w:sz w:val="21"/>
          <w:szCs w:val="21"/>
        </w:rPr>
        <w:t xml:space="preserve">, or any replacement or substitute Data Protection Officer at the relevant time and who should in the first instance be contacted at </w:t>
      </w:r>
      <w:hyperlink r:id="rId13" w:history="1">
        <w:r w:rsidRPr="000D7619">
          <w:rPr>
            <w:sz w:val="21"/>
            <w:szCs w:val="21"/>
          </w:rPr>
          <w:t>infogov@lambeth.gov.uk</w:t>
        </w:r>
      </w:hyperlink>
      <w:r w:rsidRPr="000D7619">
        <w:rPr>
          <w:sz w:val="21"/>
          <w:szCs w:val="21"/>
        </w:rPr>
        <w:t>.</w:t>
      </w:r>
    </w:p>
    <w:p w14:paraId="4DFC13DE" w14:textId="77777777" w:rsidR="00363359" w:rsidRPr="000D7619" w:rsidRDefault="00363359" w:rsidP="00E52C23">
      <w:pPr>
        <w:keepNext/>
        <w:spacing w:line="276" w:lineRule="auto"/>
        <w:ind w:left="720"/>
        <w:jc w:val="both"/>
        <w:rPr>
          <w:sz w:val="21"/>
          <w:szCs w:val="21"/>
        </w:rPr>
      </w:pPr>
    </w:p>
    <w:p w14:paraId="4DFC13DF" w14:textId="77777777" w:rsidR="00363359" w:rsidRDefault="00363359" w:rsidP="00C742E6">
      <w:pPr>
        <w:keepNext/>
        <w:numPr>
          <w:ilvl w:val="2"/>
          <w:numId w:val="13"/>
        </w:numPr>
        <w:spacing w:line="276" w:lineRule="auto"/>
        <w:jc w:val="both"/>
        <w:rPr>
          <w:sz w:val="21"/>
          <w:szCs w:val="21"/>
        </w:rPr>
      </w:pPr>
      <w:r w:rsidRPr="000D7619">
        <w:rPr>
          <w:sz w:val="21"/>
          <w:szCs w:val="21"/>
        </w:rPr>
        <w:t>The contact details of the Processor’s Data Protection Officer are: [</w:t>
      </w:r>
      <w:r w:rsidRPr="000D7619">
        <w:rPr>
          <w:sz w:val="21"/>
          <w:szCs w:val="21"/>
          <w:highlight w:val="yellow"/>
        </w:rPr>
        <w:t>insert Contact details</w:t>
      </w:r>
      <w:r w:rsidRPr="000D7619">
        <w:rPr>
          <w:sz w:val="21"/>
          <w:szCs w:val="21"/>
        </w:rPr>
        <w:t>]</w:t>
      </w:r>
      <w:r>
        <w:rPr>
          <w:sz w:val="21"/>
          <w:szCs w:val="21"/>
        </w:rPr>
        <w:t>.</w:t>
      </w:r>
    </w:p>
    <w:p w14:paraId="4DFC13E0" w14:textId="77777777" w:rsidR="00363359" w:rsidRDefault="00363359" w:rsidP="00E52C23">
      <w:pPr>
        <w:keepNext/>
        <w:spacing w:line="276" w:lineRule="auto"/>
        <w:ind w:left="720"/>
        <w:jc w:val="both"/>
        <w:rPr>
          <w:sz w:val="21"/>
          <w:szCs w:val="21"/>
        </w:rPr>
      </w:pPr>
    </w:p>
    <w:p w14:paraId="4DFC13E1" w14:textId="77777777" w:rsidR="00363359" w:rsidRDefault="00363359" w:rsidP="00C742E6">
      <w:pPr>
        <w:keepNext/>
        <w:numPr>
          <w:ilvl w:val="2"/>
          <w:numId w:val="13"/>
        </w:numPr>
        <w:spacing w:line="276" w:lineRule="auto"/>
        <w:jc w:val="both"/>
        <w:rPr>
          <w:sz w:val="21"/>
          <w:szCs w:val="21"/>
        </w:rPr>
      </w:pPr>
      <w:r w:rsidRPr="000D7619">
        <w:rPr>
          <w:sz w:val="21"/>
          <w:szCs w:val="21"/>
        </w:rPr>
        <w:t>The Processor shall comply with any further written instructions with respect to processing by the Controller.</w:t>
      </w:r>
    </w:p>
    <w:p w14:paraId="4DFC13E2" w14:textId="77777777" w:rsidR="00363359" w:rsidRDefault="00363359" w:rsidP="00E52C23">
      <w:pPr>
        <w:keepNext/>
        <w:spacing w:line="276" w:lineRule="auto"/>
        <w:ind w:left="720"/>
        <w:jc w:val="both"/>
        <w:rPr>
          <w:sz w:val="21"/>
          <w:szCs w:val="21"/>
        </w:rPr>
      </w:pPr>
    </w:p>
    <w:p w14:paraId="4DFC13E3" w14:textId="77777777" w:rsidR="00363359" w:rsidRPr="000D7619" w:rsidRDefault="00363359" w:rsidP="00C742E6">
      <w:pPr>
        <w:keepNext/>
        <w:numPr>
          <w:ilvl w:val="2"/>
          <w:numId w:val="13"/>
        </w:numPr>
        <w:spacing w:line="276" w:lineRule="auto"/>
        <w:jc w:val="both"/>
        <w:rPr>
          <w:sz w:val="21"/>
          <w:szCs w:val="21"/>
        </w:rPr>
      </w:pPr>
      <w:r w:rsidRPr="000D7619">
        <w:rPr>
          <w:sz w:val="21"/>
          <w:szCs w:val="21"/>
        </w:rPr>
        <w:t>Any such further instructions shall be incorporated into this Schedule</w:t>
      </w:r>
      <w:r>
        <w:rPr>
          <w:sz w:val="21"/>
          <w:szCs w:val="21"/>
        </w:rPr>
        <w:t xml:space="preserve"> </w:t>
      </w:r>
      <w:r w:rsidR="00B12AA2">
        <w:rPr>
          <w:sz w:val="21"/>
          <w:szCs w:val="21"/>
        </w:rPr>
        <w:t>5</w:t>
      </w:r>
      <w:r w:rsidRPr="000D7619">
        <w:rPr>
          <w:sz w:val="21"/>
          <w:szCs w:val="21"/>
        </w:rPr>
        <w:t>.</w:t>
      </w:r>
    </w:p>
    <w:p w14:paraId="4DFC13E4" w14:textId="77777777" w:rsidR="00363359" w:rsidRPr="000D7619" w:rsidRDefault="00363359" w:rsidP="00363359">
      <w:pPr>
        <w:keepNext/>
        <w:ind w:left="1440"/>
        <w:jc w:val="both"/>
        <w:rPr>
          <w:sz w:val="21"/>
          <w:szCs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363359" w:rsidRPr="000D7619" w14:paraId="4DFC13E7" w14:textId="77777777" w:rsidTr="006C3708">
        <w:trPr>
          <w:trHeight w:val="480"/>
        </w:trPr>
        <w:tc>
          <w:tcPr>
            <w:tcW w:w="3045" w:type="dxa"/>
            <w:shd w:val="clear" w:color="auto" w:fill="BFBFBF"/>
            <w:vAlign w:val="center"/>
          </w:tcPr>
          <w:p w14:paraId="4DFC13E5" w14:textId="77777777" w:rsidR="00363359" w:rsidRPr="000D7619" w:rsidRDefault="00363359" w:rsidP="006C3708">
            <w:pPr>
              <w:spacing w:after="200"/>
              <w:rPr>
                <w:sz w:val="21"/>
                <w:szCs w:val="21"/>
              </w:rPr>
            </w:pPr>
            <w:r w:rsidRPr="000D7619">
              <w:rPr>
                <w:sz w:val="21"/>
                <w:szCs w:val="21"/>
              </w:rPr>
              <w:t>Description</w:t>
            </w:r>
          </w:p>
        </w:tc>
        <w:tc>
          <w:tcPr>
            <w:tcW w:w="7140" w:type="dxa"/>
            <w:shd w:val="clear" w:color="auto" w:fill="BFBFBF"/>
            <w:vAlign w:val="center"/>
          </w:tcPr>
          <w:p w14:paraId="4DFC13E6" w14:textId="77777777" w:rsidR="00363359" w:rsidRPr="000D7619" w:rsidRDefault="00363359" w:rsidP="006C3708">
            <w:pPr>
              <w:spacing w:after="200"/>
              <w:jc w:val="center"/>
              <w:rPr>
                <w:sz w:val="21"/>
                <w:szCs w:val="21"/>
              </w:rPr>
            </w:pPr>
            <w:r w:rsidRPr="000D7619">
              <w:rPr>
                <w:sz w:val="21"/>
                <w:szCs w:val="21"/>
              </w:rPr>
              <w:t>Details</w:t>
            </w:r>
          </w:p>
        </w:tc>
      </w:tr>
      <w:tr w:rsidR="00363359" w:rsidRPr="000D7619" w14:paraId="4DFC13F1" w14:textId="77777777" w:rsidTr="006C3708">
        <w:trPr>
          <w:trHeight w:val="1620"/>
        </w:trPr>
        <w:tc>
          <w:tcPr>
            <w:tcW w:w="3045" w:type="dxa"/>
            <w:shd w:val="clear" w:color="auto" w:fill="auto"/>
          </w:tcPr>
          <w:p w14:paraId="4DFC13E8" w14:textId="77777777" w:rsidR="00363359" w:rsidRPr="000D7619" w:rsidRDefault="00363359" w:rsidP="00E52C23">
            <w:pPr>
              <w:spacing w:after="200" w:line="276" w:lineRule="auto"/>
              <w:jc w:val="both"/>
              <w:rPr>
                <w:sz w:val="21"/>
                <w:szCs w:val="21"/>
              </w:rPr>
            </w:pPr>
            <w:r w:rsidRPr="000D7619">
              <w:rPr>
                <w:sz w:val="21"/>
                <w:szCs w:val="21"/>
              </w:rPr>
              <w:t>Identity of the Controller and Processor</w:t>
            </w:r>
          </w:p>
        </w:tc>
        <w:tc>
          <w:tcPr>
            <w:tcW w:w="7140" w:type="dxa"/>
            <w:shd w:val="clear" w:color="auto" w:fill="auto"/>
          </w:tcPr>
          <w:p w14:paraId="4DFC13E9" w14:textId="77777777" w:rsidR="00363359" w:rsidRPr="000D7619" w:rsidRDefault="00363359" w:rsidP="00E52C23">
            <w:pPr>
              <w:spacing w:line="276" w:lineRule="auto"/>
              <w:jc w:val="both"/>
              <w:rPr>
                <w:sz w:val="21"/>
                <w:szCs w:val="21"/>
              </w:rPr>
            </w:pPr>
            <w:r w:rsidRPr="000D7619">
              <w:rPr>
                <w:sz w:val="21"/>
                <w:szCs w:val="21"/>
              </w:rPr>
              <w:t xml:space="preserve">The Parties acknowledge that for the purposes of the Data Protection Legislation, the </w:t>
            </w:r>
            <w:r w:rsidR="00817F0F">
              <w:rPr>
                <w:sz w:val="21"/>
                <w:szCs w:val="21"/>
              </w:rPr>
              <w:t xml:space="preserve">Council </w:t>
            </w:r>
            <w:r w:rsidRPr="000D7619">
              <w:rPr>
                <w:sz w:val="21"/>
                <w:szCs w:val="21"/>
              </w:rPr>
              <w:t xml:space="preserve">is the Controller and the </w:t>
            </w:r>
            <w:r w:rsidR="00817F0F">
              <w:rPr>
                <w:sz w:val="21"/>
                <w:szCs w:val="21"/>
              </w:rPr>
              <w:t>Service Provider</w:t>
            </w:r>
            <w:r w:rsidRPr="000D7619">
              <w:rPr>
                <w:sz w:val="21"/>
                <w:szCs w:val="21"/>
              </w:rPr>
              <w:t xml:space="preserve"> is the Processor in accordance with Clause </w:t>
            </w:r>
            <w:r>
              <w:rPr>
                <w:sz w:val="21"/>
                <w:szCs w:val="21"/>
              </w:rPr>
              <w:t>2</w:t>
            </w:r>
            <w:r w:rsidR="00B9318E">
              <w:rPr>
                <w:sz w:val="21"/>
                <w:szCs w:val="21"/>
              </w:rPr>
              <w:t>3</w:t>
            </w:r>
            <w:r>
              <w:rPr>
                <w:sz w:val="21"/>
                <w:szCs w:val="21"/>
              </w:rPr>
              <w:t>.1.</w:t>
            </w:r>
          </w:p>
          <w:p w14:paraId="4DFC13EA" w14:textId="77777777" w:rsidR="00363359" w:rsidRPr="000D7619" w:rsidRDefault="00363359" w:rsidP="00E52C23">
            <w:pPr>
              <w:spacing w:line="276" w:lineRule="auto"/>
              <w:jc w:val="both"/>
              <w:rPr>
                <w:sz w:val="21"/>
                <w:szCs w:val="21"/>
              </w:rPr>
            </w:pPr>
          </w:p>
          <w:p w14:paraId="4DFC13EB" w14:textId="69815B8D" w:rsidR="00363359" w:rsidRPr="000D7619" w:rsidRDefault="00363359" w:rsidP="00E52C23">
            <w:pPr>
              <w:spacing w:line="276" w:lineRule="auto"/>
              <w:jc w:val="both"/>
              <w:rPr>
                <w:sz w:val="21"/>
                <w:szCs w:val="21"/>
              </w:rPr>
            </w:pPr>
            <w:r w:rsidRPr="000D7619">
              <w:rPr>
                <w:sz w:val="21"/>
                <w:szCs w:val="21"/>
              </w:rPr>
              <w:t xml:space="preserve">[Guidance: You may need to vary this section where (in the rare case) the </w:t>
            </w:r>
            <w:r w:rsidR="00817F0F">
              <w:rPr>
                <w:sz w:val="21"/>
                <w:szCs w:val="21"/>
              </w:rPr>
              <w:t>Council Service Provider</w:t>
            </w:r>
            <w:r w:rsidRPr="000D7619">
              <w:rPr>
                <w:sz w:val="21"/>
                <w:szCs w:val="21"/>
              </w:rPr>
              <w:t xml:space="preserve"> have a different relationship. For example</w:t>
            </w:r>
            <w:r w:rsidR="009D651A">
              <w:rPr>
                <w:sz w:val="21"/>
                <w:szCs w:val="21"/>
              </w:rPr>
              <w:t>,</w:t>
            </w:r>
            <w:r w:rsidRPr="000D7619">
              <w:rPr>
                <w:sz w:val="21"/>
                <w:szCs w:val="21"/>
              </w:rPr>
              <w:t xml:space="preserve"> where the Parties are Joint Controller of some Personal Data: </w:t>
            </w:r>
          </w:p>
          <w:p w14:paraId="4DFC13EC" w14:textId="77777777" w:rsidR="00363359" w:rsidRPr="000D7619" w:rsidRDefault="00363359" w:rsidP="00E52C23">
            <w:pPr>
              <w:spacing w:line="276" w:lineRule="auto"/>
              <w:jc w:val="both"/>
              <w:rPr>
                <w:sz w:val="21"/>
                <w:szCs w:val="21"/>
              </w:rPr>
            </w:pPr>
          </w:p>
          <w:p w14:paraId="4DFC13ED" w14:textId="77777777" w:rsidR="00363359" w:rsidRPr="000D7619" w:rsidRDefault="00363359" w:rsidP="00E52C23">
            <w:pPr>
              <w:spacing w:line="276" w:lineRule="auto"/>
              <w:jc w:val="both"/>
              <w:rPr>
                <w:sz w:val="21"/>
                <w:szCs w:val="21"/>
              </w:rPr>
            </w:pPr>
            <w:r w:rsidRPr="000D7619">
              <w:rPr>
                <w:sz w:val="21"/>
                <w:szCs w:val="21"/>
              </w:rPr>
              <w:t>“Notwithstanding Clause</w:t>
            </w:r>
            <w:r>
              <w:rPr>
                <w:sz w:val="21"/>
                <w:szCs w:val="21"/>
              </w:rPr>
              <w:t xml:space="preserve"> 2</w:t>
            </w:r>
            <w:r w:rsidR="00B9318E">
              <w:rPr>
                <w:sz w:val="21"/>
                <w:szCs w:val="21"/>
              </w:rPr>
              <w:t>3</w:t>
            </w:r>
            <w:r>
              <w:rPr>
                <w:sz w:val="21"/>
                <w:szCs w:val="21"/>
              </w:rPr>
              <w:t xml:space="preserve">.1 </w:t>
            </w:r>
            <w:r w:rsidRPr="000D7619">
              <w:rPr>
                <w:sz w:val="21"/>
                <w:szCs w:val="21"/>
              </w:rPr>
              <w:t>the Parties acknowledge that they are also Joint Controllers for the purposes of the Data Protection Legislation in respect of:</w:t>
            </w:r>
          </w:p>
          <w:p w14:paraId="4DFC13EE" w14:textId="77777777" w:rsidR="00363359" w:rsidRPr="000D7619" w:rsidRDefault="00363359" w:rsidP="00E52C23">
            <w:pPr>
              <w:spacing w:line="276" w:lineRule="auto"/>
              <w:ind w:left="283"/>
              <w:jc w:val="both"/>
              <w:rPr>
                <w:sz w:val="21"/>
                <w:szCs w:val="21"/>
              </w:rPr>
            </w:pPr>
            <w:r w:rsidRPr="000D7619">
              <w:rPr>
                <w:sz w:val="21"/>
                <w:szCs w:val="21"/>
              </w:rPr>
              <w:t>[Insert the scope of Personal Data which the purposes and means of the processing is determined by the both Parties]</w:t>
            </w:r>
          </w:p>
          <w:p w14:paraId="4DFC13EF" w14:textId="77777777" w:rsidR="00363359" w:rsidRPr="000D7619" w:rsidRDefault="00363359" w:rsidP="00E52C23">
            <w:pPr>
              <w:spacing w:line="276" w:lineRule="auto"/>
              <w:jc w:val="both"/>
              <w:rPr>
                <w:sz w:val="21"/>
                <w:szCs w:val="21"/>
              </w:rPr>
            </w:pPr>
          </w:p>
          <w:p w14:paraId="4DFC13F0" w14:textId="77777777" w:rsidR="00363359" w:rsidRPr="000D7619" w:rsidRDefault="00363359" w:rsidP="000517AC">
            <w:pPr>
              <w:spacing w:line="276" w:lineRule="auto"/>
              <w:jc w:val="both"/>
              <w:rPr>
                <w:sz w:val="21"/>
                <w:szCs w:val="21"/>
              </w:rPr>
            </w:pPr>
            <w:r w:rsidRPr="000D7619">
              <w:rPr>
                <w:sz w:val="21"/>
                <w:szCs w:val="21"/>
              </w:rPr>
              <w:t>In respect of Personal Data under Joint Control, Clause</w:t>
            </w:r>
            <w:r w:rsidR="00B9318E">
              <w:rPr>
                <w:sz w:val="21"/>
                <w:szCs w:val="21"/>
              </w:rPr>
              <w:t xml:space="preserve">s </w:t>
            </w:r>
            <w:r w:rsidR="000517AC">
              <w:rPr>
                <w:sz w:val="21"/>
                <w:szCs w:val="21"/>
              </w:rPr>
              <w:t>B</w:t>
            </w:r>
            <w:r w:rsidR="00B9318E">
              <w:rPr>
                <w:sz w:val="21"/>
                <w:szCs w:val="21"/>
              </w:rPr>
              <w:t xml:space="preserve">1.1 – </w:t>
            </w:r>
            <w:r w:rsidR="000517AC">
              <w:rPr>
                <w:sz w:val="21"/>
                <w:szCs w:val="21"/>
              </w:rPr>
              <w:t>B</w:t>
            </w:r>
            <w:r w:rsidR="00B9318E">
              <w:rPr>
                <w:sz w:val="21"/>
                <w:szCs w:val="21"/>
              </w:rPr>
              <w:t>1.15</w:t>
            </w:r>
            <w:r w:rsidRPr="000D7619">
              <w:rPr>
                <w:sz w:val="21"/>
                <w:szCs w:val="21"/>
              </w:rPr>
              <w:t xml:space="preserve"> will not apply and the Parties agree to put in place a Joint Controller Agreement in the form advised by any current Policy Procurement Note instead.”</w:t>
            </w:r>
          </w:p>
        </w:tc>
      </w:tr>
      <w:tr w:rsidR="00363359" w:rsidRPr="000D7619" w14:paraId="4DFC13F7" w14:textId="77777777" w:rsidTr="006C3708">
        <w:trPr>
          <w:trHeight w:val="1620"/>
        </w:trPr>
        <w:tc>
          <w:tcPr>
            <w:tcW w:w="3045" w:type="dxa"/>
            <w:shd w:val="clear" w:color="auto" w:fill="auto"/>
          </w:tcPr>
          <w:p w14:paraId="4DFC13F2" w14:textId="77777777" w:rsidR="00363359" w:rsidRPr="000D7619" w:rsidRDefault="00363359" w:rsidP="00E52C23">
            <w:pPr>
              <w:spacing w:after="200" w:line="276" w:lineRule="auto"/>
              <w:jc w:val="both"/>
              <w:rPr>
                <w:sz w:val="21"/>
                <w:szCs w:val="21"/>
              </w:rPr>
            </w:pPr>
            <w:r w:rsidRPr="000D7619">
              <w:rPr>
                <w:sz w:val="21"/>
                <w:szCs w:val="21"/>
              </w:rPr>
              <w:t>Subject matter of the processing</w:t>
            </w:r>
          </w:p>
        </w:tc>
        <w:tc>
          <w:tcPr>
            <w:tcW w:w="7140" w:type="dxa"/>
            <w:shd w:val="clear" w:color="auto" w:fill="auto"/>
          </w:tcPr>
          <w:p w14:paraId="4DFC13F3" w14:textId="77777777" w:rsidR="00363359" w:rsidRPr="000D7619" w:rsidRDefault="00363359" w:rsidP="00E52C23">
            <w:pPr>
              <w:spacing w:line="276" w:lineRule="auto"/>
              <w:jc w:val="both"/>
              <w:rPr>
                <w:sz w:val="21"/>
                <w:szCs w:val="21"/>
              </w:rPr>
            </w:pPr>
            <w:r w:rsidRPr="000D7619">
              <w:rPr>
                <w:sz w:val="21"/>
                <w:szCs w:val="21"/>
              </w:rPr>
              <w:t xml:space="preserve">[This should be a high level, short description of what the processing is about i.e. its subject matter of the contract. </w:t>
            </w:r>
          </w:p>
          <w:p w14:paraId="4DFC13F4" w14:textId="77777777" w:rsidR="00363359" w:rsidRPr="000D7619" w:rsidRDefault="00363359" w:rsidP="00E52C23">
            <w:pPr>
              <w:spacing w:line="276" w:lineRule="auto"/>
              <w:jc w:val="both"/>
              <w:rPr>
                <w:sz w:val="21"/>
                <w:szCs w:val="21"/>
              </w:rPr>
            </w:pPr>
          </w:p>
          <w:p w14:paraId="4DFC13F5" w14:textId="506A9F47" w:rsidR="00363359" w:rsidRPr="000D7619" w:rsidRDefault="00363359" w:rsidP="00E52C23">
            <w:pPr>
              <w:spacing w:line="276" w:lineRule="auto"/>
              <w:jc w:val="both"/>
              <w:rPr>
                <w:sz w:val="21"/>
                <w:szCs w:val="21"/>
              </w:rPr>
            </w:pPr>
            <w:r w:rsidRPr="000D7619">
              <w:rPr>
                <w:sz w:val="21"/>
                <w:szCs w:val="21"/>
              </w:rPr>
              <w:t>Example: The processing is needed in order to ensure that the Processor can effectively deliver the contract to provide a service to members of the public</w:t>
            </w:r>
            <w:r w:rsidR="009D651A">
              <w:rPr>
                <w:sz w:val="21"/>
                <w:szCs w:val="21"/>
              </w:rPr>
              <w:t>.</w:t>
            </w:r>
            <w:r w:rsidRPr="000D7619">
              <w:rPr>
                <w:sz w:val="21"/>
                <w:szCs w:val="21"/>
              </w:rPr>
              <w:t>]</w:t>
            </w:r>
          </w:p>
          <w:p w14:paraId="4DFC13F6" w14:textId="77777777" w:rsidR="00363359" w:rsidRPr="000D7619" w:rsidRDefault="00363359" w:rsidP="00E52C23">
            <w:pPr>
              <w:spacing w:line="276" w:lineRule="auto"/>
              <w:jc w:val="both"/>
              <w:rPr>
                <w:sz w:val="21"/>
                <w:szCs w:val="21"/>
              </w:rPr>
            </w:pPr>
          </w:p>
        </w:tc>
      </w:tr>
      <w:tr w:rsidR="00363359" w:rsidRPr="000D7619" w14:paraId="4DFC13FA" w14:textId="77777777" w:rsidTr="006C3708">
        <w:trPr>
          <w:trHeight w:val="640"/>
        </w:trPr>
        <w:tc>
          <w:tcPr>
            <w:tcW w:w="3045" w:type="dxa"/>
            <w:shd w:val="clear" w:color="auto" w:fill="auto"/>
          </w:tcPr>
          <w:p w14:paraId="4DFC13F8" w14:textId="77777777" w:rsidR="00363359" w:rsidRPr="000D7619" w:rsidRDefault="00363359" w:rsidP="00E52C23">
            <w:pPr>
              <w:spacing w:after="200" w:line="276" w:lineRule="auto"/>
              <w:jc w:val="both"/>
              <w:rPr>
                <w:sz w:val="21"/>
                <w:szCs w:val="21"/>
              </w:rPr>
            </w:pPr>
            <w:r w:rsidRPr="000D7619">
              <w:rPr>
                <w:sz w:val="21"/>
                <w:szCs w:val="21"/>
              </w:rPr>
              <w:lastRenderedPageBreak/>
              <w:t>Duration of the processing</w:t>
            </w:r>
          </w:p>
        </w:tc>
        <w:tc>
          <w:tcPr>
            <w:tcW w:w="7140" w:type="dxa"/>
            <w:shd w:val="clear" w:color="auto" w:fill="auto"/>
          </w:tcPr>
          <w:p w14:paraId="4DFC13F9" w14:textId="77777777" w:rsidR="00363359" w:rsidRPr="000D7619" w:rsidRDefault="00363359" w:rsidP="00E52C23">
            <w:pPr>
              <w:spacing w:line="276" w:lineRule="auto"/>
              <w:jc w:val="both"/>
              <w:rPr>
                <w:sz w:val="21"/>
                <w:szCs w:val="21"/>
              </w:rPr>
            </w:pPr>
            <w:r w:rsidRPr="000D7619">
              <w:rPr>
                <w:sz w:val="21"/>
                <w:szCs w:val="21"/>
              </w:rPr>
              <w:t>[Clearly set out the duration of the processing including dates]</w:t>
            </w:r>
          </w:p>
        </w:tc>
      </w:tr>
      <w:tr w:rsidR="00363359" w:rsidRPr="000D7619" w14:paraId="4DFC1402" w14:textId="77777777" w:rsidTr="006C3708">
        <w:trPr>
          <w:trHeight w:val="1520"/>
        </w:trPr>
        <w:tc>
          <w:tcPr>
            <w:tcW w:w="3045" w:type="dxa"/>
            <w:shd w:val="clear" w:color="auto" w:fill="auto"/>
          </w:tcPr>
          <w:p w14:paraId="4DFC13FB" w14:textId="77777777" w:rsidR="00363359" w:rsidRPr="000D7619" w:rsidRDefault="00363359" w:rsidP="00E52C23">
            <w:pPr>
              <w:spacing w:after="200" w:line="276" w:lineRule="auto"/>
              <w:jc w:val="both"/>
              <w:rPr>
                <w:sz w:val="21"/>
                <w:szCs w:val="21"/>
              </w:rPr>
            </w:pPr>
            <w:r w:rsidRPr="000D7619">
              <w:rPr>
                <w:sz w:val="21"/>
                <w:szCs w:val="21"/>
              </w:rPr>
              <w:t>Nature and purposes of the processing</w:t>
            </w:r>
          </w:p>
        </w:tc>
        <w:tc>
          <w:tcPr>
            <w:tcW w:w="7140" w:type="dxa"/>
            <w:shd w:val="clear" w:color="auto" w:fill="auto"/>
          </w:tcPr>
          <w:p w14:paraId="4DFC13FC" w14:textId="77777777" w:rsidR="00363359" w:rsidRPr="000D7619" w:rsidRDefault="00363359" w:rsidP="00E52C23">
            <w:pPr>
              <w:spacing w:line="276" w:lineRule="auto"/>
              <w:jc w:val="both"/>
              <w:rPr>
                <w:sz w:val="21"/>
                <w:szCs w:val="21"/>
              </w:rPr>
            </w:pPr>
            <w:r w:rsidRPr="000D7619">
              <w:rPr>
                <w:sz w:val="21"/>
                <w:szCs w:val="21"/>
              </w:rPr>
              <w:t xml:space="preserve">[Please be as specific as possible, but make sure that you cover all intended purposes. </w:t>
            </w:r>
          </w:p>
          <w:p w14:paraId="4DFC13FD" w14:textId="77777777" w:rsidR="00363359" w:rsidRPr="000D7619" w:rsidRDefault="00363359" w:rsidP="00E52C23">
            <w:pPr>
              <w:spacing w:line="276" w:lineRule="auto"/>
              <w:jc w:val="both"/>
              <w:rPr>
                <w:sz w:val="21"/>
                <w:szCs w:val="21"/>
              </w:rPr>
            </w:pPr>
          </w:p>
          <w:p w14:paraId="4DFC13FE" w14:textId="77777777" w:rsidR="00363359" w:rsidRPr="000D7619" w:rsidRDefault="00363359" w:rsidP="00E52C23">
            <w:pPr>
              <w:spacing w:line="276" w:lineRule="auto"/>
              <w:jc w:val="both"/>
              <w:rPr>
                <w:sz w:val="21"/>
                <w:szCs w:val="21"/>
              </w:rPr>
            </w:pPr>
            <w:r w:rsidRPr="000D7619">
              <w:rPr>
                <w:sz w:val="21"/>
                <w:szCs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DFC13FF" w14:textId="77777777" w:rsidR="00363359" w:rsidRPr="000D7619" w:rsidRDefault="00363359" w:rsidP="00E52C23">
            <w:pPr>
              <w:spacing w:line="276" w:lineRule="auto"/>
              <w:jc w:val="both"/>
              <w:rPr>
                <w:sz w:val="21"/>
                <w:szCs w:val="21"/>
              </w:rPr>
            </w:pPr>
          </w:p>
          <w:p w14:paraId="4DFC1400" w14:textId="77777777" w:rsidR="00363359" w:rsidRPr="000D7619" w:rsidRDefault="00363359" w:rsidP="00E52C23">
            <w:pPr>
              <w:spacing w:line="276" w:lineRule="auto"/>
              <w:jc w:val="both"/>
              <w:rPr>
                <w:sz w:val="21"/>
                <w:szCs w:val="21"/>
              </w:rPr>
            </w:pPr>
            <w:r w:rsidRPr="000D7619">
              <w:rPr>
                <w:sz w:val="21"/>
                <w:szCs w:val="21"/>
              </w:rPr>
              <w:t>The purpose might include: employment processing, statutory obligation, recruitment assessment etc.]</w:t>
            </w:r>
          </w:p>
          <w:p w14:paraId="4DFC1401" w14:textId="77777777" w:rsidR="00363359" w:rsidRPr="000D7619" w:rsidRDefault="00363359" w:rsidP="00E52C23">
            <w:pPr>
              <w:spacing w:line="276" w:lineRule="auto"/>
              <w:jc w:val="both"/>
              <w:rPr>
                <w:sz w:val="21"/>
                <w:szCs w:val="21"/>
              </w:rPr>
            </w:pPr>
            <w:r w:rsidRPr="000D7619">
              <w:rPr>
                <w:sz w:val="21"/>
                <w:szCs w:val="21"/>
              </w:rPr>
              <w:t xml:space="preserve"> </w:t>
            </w:r>
          </w:p>
        </w:tc>
      </w:tr>
      <w:tr w:rsidR="00363359" w:rsidRPr="000D7619" w14:paraId="4DFC1405" w14:textId="77777777" w:rsidTr="006C3708">
        <w:trPr>
          <w:trHeight w:val="740"/>
        </w:trPr>
        <w:tc>
          <w:tcPr>
            <w:tcW w:w="3045" w:type="dxa"/>
            <w:shd w:val="clear" w:color="auto" w:fill="auto"/>
          </w:tcPr>
          <w:p w14:paraId="4DFC1403" w14:textId="77777777" w:rsidR="00363359" w:rsidRPr="000D7619" w:rsidRDefault="00363359" w:rsidP="00E52C23">
            <w:pPr>
              <w:spacing w:after="200" w:line="276" w:lineRule="auto"/>
              <w:jc w:val="both"/>
              <w:rPr>
                <w:sz w:val="21"/>
                <w:szCs w:val="21"/>
              </w:rPr>
            </w:pPr>
            <w:r w:rsidRPr="000D7619">
              <w:rPr>
                <w:sz w:val="21"/>
                <w:szCs w:val="21"/>
              </w:rPr>
              <w:t>Type of Personal Data being Processed</w:t>
            </w:r>
          </w:p>
        </w:tc>
        <w:tc>
          <w:tcPr>
            <w:tcW w:w="7140" w:type="dxa"/>
            <w:shd w:val="clear" w:color="auto" w:fill="auto"/>
          </w:tcPr>
          <w:p w14:paraId="4DFC1404" w14:textId="77777777" w:rsidR="00363359" w:rsidRPr="000D7619" w:rsidRDefault="00363359" w:rsidP="00E52C23">
            <w:pPr>
              <w:spacing w:line="276" w:lineRule="auto"/>
              <w:jc w:val="both"/>
              <w:rPr>
                <w:sz w:val="21"/>
                <w:szCs w:val="21"/>
              </w:rPr>
            </w:pPr>
            <w:r w:rsidRPr="000D7619">
              <w:rPr>
                <w:sz w:val="21"/>
                <w:szCs w:val="21"/>
              </w:rPr>
              <w:t>[Examples here include: name, address, date of birth, NI number, telephone number, pay, images, biometric data etc.]</w:t>
            </w:r>
          </w:p>
        </w:tc>
      </w:tr>
      <w:tr w:rsidR="00363359" w:rsidRPr="000D7619" w14:paraId="4DFC1408" w14:textId="77777777" w:rsidTr="006C3708">
        <w:trPr>
          <w:trHeight w:val="1280"/>
        </w:trPr>
        <w:tc>
          <w:tcPr>
            <w:tcW w:w="3045" w:type="dxa"/>
            <w:shd w:val="clear" w:color="auto" w:fill="auto"/>
          </w:tcPr>
          <w:p w14:paraId="4DFC1406" w14:textId="77777777" w:rsidR="00363359" w:rsidRPr="000D7619" w:rsidRDefault="00363359" w:rsidP="00E52C23">
            <w:pPr>
              <w:spacing w:after="200" w:line="276" w:lineRule="auto"/>
              <w:jc w:val="both"/>
              <w:rPr>
                <w:sz w:val="21"/>
                <w:szCs w:val="21"/>
              </w:rPr>
            </w:pPr>
            <w:r w:rsidRPr="000D7619">
              <w:rPr>
                <w:sz w:val="21"/>
                <w:szCs w:val="21"/>
              </w:rPr>
              <w:t>Categories of Data Subject</w:t>
            </w:r>
          </w:p>
        </w:tc>
        <w:tc>
          <w:tcPr>
            <w:tcW w:w="7140" w:type="dxa"/>
            <w:shd w:val="clear" w:color="auto" w:fill="auto"/>
          </w:tcPr>
          <w:p w14:paraId="4DFC1407" w14:textId="6BF0918A" w:rsidR="00363359" w:rsidRPr="000D7619" w:rsidRDefault="00363359" w:rsidP="009D651A">
            <w:pPr>
              <w:spacing w:line="276" w:lineRule="auto"/>
              <w:rPr>
                <w:sz w:val="21"/>
                <w:szCs w:val="21"/>
              </w:rPr>
            </w:pPr>
            <w:r w:rsidRPr="000D7619">
              <w:rPr>
                <w:sz w:val="21"/>
                <w:szCs w:val="21"/>
              </w:rPr>
              <w:t>[Examples include: Staff (including volunteers, agents, and temporary workers), customers/ clients, suppliers, patients, students / pupils, members of the public, users of a particular</w:t>
            </w:r>
            <w:r w:rsidR="009D651A">
              <w:rPr>
                <w:sz w:val="21"/>
                <w:szCs w:val="21"/>
              </w:rPr>
              <w:t xml:space="preserve"> </w:t>
            </w:r>
            <w:r w:rsidRPr="000D7619">
              <w:rPr>
                <w:sz w:val="21"/>
                <w:szCs w:val="21"/>
              </w:rPr>
              <w:t>website etc.]</w:t>
            </w:r>
          </w:p>
        </w:tc>
      </w:tr>
      <w:tr w:rsidR="00363359" w:rsidRPr="000D7619" w14:paraId="4DFC140C" w14:textId="77777777" w:rsidTr="006C3708">
        <w:trPr>
          <w:trHeight w:val="1660"/>
        </w:trPr>
        <w:tc>
          <w:tcPr>
            <w:tcW w:w="3045" w:type="dxa"/>
            <w:shd w:val="clear" w:color="auto" w:fill="auto"/>
          </w:tcPr>
          <w:p w14:paraId="4DFC1409" w14:textId="77777777" w:rsidR="00363359" w:rsidRPr="000D7619" w:rsidRDefault="00363359" w:rsidP="00E52C23">
            <w:pPr>
              <w:spacing w:after="200" w:line="276" w:lineRule="auto"/>
              <w:jc w:val="both"/>
              <w:rPr>
                <w:sz w:val="21"/>
                <w:szCs w:val="21"/>
              </w:rPr>
            </w:pPr>
            <w:r w:rsidRPr="000D7619">
              <w:rPr>
                <w:sz w:val="21"/>
                <w:szCs w:val="21"/>
              </w:rPr>
              <w:t>Plan for return and destruction of the data once the processing is complete</w:t>
            </w:r>
          </w:p>
          <w:p w14:paraId="4DFC140A" w14:textId="77777777" w:rsidR="00363359" w:rsidRPr="000D7619" w:rsidRDefault="00363359" w:rsidP="00E52C23">
            <w:pPr>
              <w:spacing w:after="200" w:line="276" w:lineRule="auto"/>
              <w:jc w:val="both"/>
              <w:rPr>
                <w:sz w:val="21"/>
                <w:szCs w:val="21"/>
              </w:rPr>
            </w:pPr>
            <w:r w:rsidRPr="000D7619">
              <w:rPr>
                <w:sz w:val="21"/>
                <w:szCs w:val="21"/>
              </w:rPr>
              <w:t>UNLESS requirement under union or member state law to preserve that type of data</w:t>
            </w:r>
          </w:p>
        </w:tc>
        <w:tc>
          <w:tcPr>
            <w:tcW w:w="7140" w:type="dxa"/>
            <w:shd w:val="clear" w:color="auto" w:fill="auto"/>
          </w:tcPr>
          <w:p w14:paraId="4DFC140B" w14:textId="77777777" w:rsidR="00363359" w:rsidRPr="000D7619" w:rsidRDefault="00363359" w:rsidP="00E52C23">
            <w:pPr>
              <w:spacing w:line="276" w:lineRule="auto"/>
              <w:jc w:val="both"/>
              <w:rPr>
                <w:sz w:val="21"/>
                <w:szCs w:val="21"/>
              </w:rPr>
            </w:pPr>
            <w:r w:rsidRPr="000D7619">
              <w:rPr>
                <w:sz w:val="21"/>
                <w:szCs w:val="21"/>
              </w:rPr>
              <w:t>[Describe how long the data will be retained for, how it be returned or destroyed]</w:t>
            </w:r>
          </w:p>
        </w:tc>
      </w:tr>
    </w:tbl>
    <w:p w14:paraId="4DFC140D" w14:textId="77777777" w:rsidR="00363359" w:rsidRPr="000D7619" w:rsidRDefault="00363359" w:rsidP="00363359">
      <w:pPr>
        <w:spacing w:after="200"/>
        <w:rPr>
          <w:sz w:val="21"/>
          <w:szCs w:val="21"/>
        </w:rPr>
      </w:pPr>
      <w:bookmarkStart w:id="8" w:name="_1y810tw" w:colFirst="0" w:colLast="0"/>
      <w:bookmarkEnd w:id="8"/>
    </w:p>
    <w:p w14:paraId="4DFC140E" w14:textId="77777777" w:rsidR="00363359" w:rsidRPr="000D7619" w:rsidRDefault="00363359" w:rsidP="00363359">
      <w:pPr>
        <w:spacing w:after="200"/>
        <w:rPr>
          <w:sz w:val="21"/>
          <w:szCs w:val="21"/>
        </w:rPr>
      </w:pPr>
    </w:p>
    <w:p w14:paraId="4DFC140F" w14:textId="77777777" w:rsidR="00363359" w:rsidRDefault="00363359" w:rsidP="00363359">
      <w:pPr>
        <w:autoSpaceDE w:val="0"/>
        <w:autoSpaceDN w:val="0"/>
        <w:adjustRightInd w:val="0"/>
        <w:spacing w:line="276" w:lineRule="auto"/>
        <w:jc w:val="both"/>
        <w:rPr>
          <w:sz w:val="21"/>
          <w:szCs w:val="21"/>
        </w:rPr>
      </w:pPr>
    </w:p>
    <w:p w14:paraId="4DFC1410" w14:textId="77777777" w:rsidR="007504B3" w:rsidRDefault="007504B3" w:rsidP="00363359">
      <w:pPr>
        <w:autoSpaceDE w:val="0"/>
        <w:autoSpaceDN w:val="0"/>
        <w:adjustRightInd w:val="0"/>
        <w:spacing w:line="276" w:lineRule="auto"/>
        <w:jc w:val="both"/>
        <w:rPr>
          <w:sz w:val="21"/>
          <w:szCs w:val="21"/>
        </w:rPr>
      </w:pPr>
    </w:p>
    <w:p w14:paraId="4DFC1411" w14:textId="77777777" w:rsidR="007504B3" w:rsidRDefault="007504B3" w:rsidP="00363359">
      <w:pPr>
        <w:autoSpaceDE w:val="0"/>
        <w:autoSpaceDN w:val="0"/>
        <w:adjustRightInd w:val="0"/>
        <w:spacing w:line="276" w:lineRule="auto"/>
        <w:jc w:val="both"/>
        <w:rPr>
          <w:sz w:val="21"/>
          <w:szCs w:val="21"/>
        </w:rPr>
      </w:pPr>
    </w:p>
    <w:p w14:paraId="4DFC1412" w14:textId="77777777" w:rsidR="007504B3" w:rsidRDefault="007504B3" w:rsidP="00363359">
      <w:pPr>
        <w:autoSpaceDE w:val="0"/>
        <w:autoSpaceDN w:val="0"/>
        <w:adjustRightInd w:val="0"/>
        <w:spacing w:line="276" w:lineRule="auto"/>
        <w:jc w:val="both"/>
        <w:rPr>
          <w:sz w:val="21"/>
          <w:szCs w:val="21"/>
        </w:rPr>
      </w:pPr>
    </w:p>
    <w:p w14:paraId="4DFC1413" w14:textId="77777777" w:rsidR="007504B3" w:rsidRDefault="007504B3" w:rsidP="00363359">
      <w:pPr>
        <w:autoSpaceDE w:val="0"/>
        <w:autoSpaceDN w:val="0"/>
        <w:adjustRightInd w:val="0"/>
        <w:spacing w:line="276" w:lineRule="auto"/>
        <w:jc w:val="both"/>
        <w:rPr>
          <w:sz w:val="21"/>
          <w:szCs w:val="21"/>
        </w:rPr>
      </w:pPr>
    </w:p>
    <w:p w14:paraId="4DFC1414" w14:textId="77777777" w:rsidR="007504B3" w:rsidRDefault="007504B3" w:rsidP="00363359">
      <w:pPr>
        <w:autoSpaceDE w:val="0"/>
        <w:autoSpaceDN w:val="0"/>
        <w:adjustRightInd w:val="0"/>
        <w:spacing w:line="276" w:lineRule="auto"/>
        <w:jc w:val="both"/>
        <w:rPr>
          <w:sz w:val="21"/>
          <w:szCs w:val="21"/>
        </w:rPr>
      </w:pPr>
    </w:p>
    <w:p w14:paraId="4DFC1415" w14:textId="77777777" w:rsidR="007504B3" w:rsidRDefault="007504B3" w:rsidP="00363359">
      <w:pPr>
        <w:autoSpaceDE w:val="0"/>
        <w:autoSpaceDN w:val="0"/>
        <w:adjustRightInd w:val="0"/>
        <w:spacing w:line="276" w:lineRule="auto"/>
        <w:jc w:val="both"/>
        <w:rPr>
          <w:sz w:val="21"/>
          <w:szCs w:val="21"/>
        </w:rPr>
      </w:pPr>
    </w:p>
    <w:p w14:paraId="4DFC1416" w14:textId="77777777" w:rsidR="007504B3" w:rsidRDefault="007504B3" w:rsidP="00363359">
      <w:pPr>
        <w:autoSpaceDE w:val="0"/>
        <w:autoSpaceDN w:val="0"/>
        <w:adjustRightInd w:val="0"/>
        <w:spacing w:line="276" w:lineRule="auto"/>
        <w:jc w:val="both"/>
        <w:rPr>
          <w:sz w:val="21"/>
          <w:szCs w:val="21"/>
        </w:rPr>
      </w:pPr>
    </w:p>
    <w:p w14:paraId="4DFC1417" w14:textId="77777777" w:rsidR="007504B3" w:rsidRDefault="007504B3" w:rsidP="00363359">
      <w:pPr>
        <w:autoSpaceDE w:val="0"/>
        <w:autoSpaceDN w:val="0"/>
        <w:adjustRightInd w:val="0"/>
        <w:spacing w:line="276" w:lineRule="auto"/>
        <w:jc w:val="both"/>
        <w:rPr>
          <w:sz w:val="21"/>
          <w:szCs w:val="21"/>
        </w:rPr>
      </w:pPr>
    </w:p>
    <w:p w14:paraId="4DFC1418" w14:textId="77777777" w:rsidR="007504B3" w:rsidRDefault="007504B3" w:rsidP="00363359">
      <w:pPr>
        <w:autoSpaceDE w:val="0"/>
        <w:autoSpaceDN w:val="0"/>
        <w:adjustRightInd w:val="0"/>
        <w:spacing w:line="276" w:lineRule="auto"/>
        <w:jc w:val="both"/>
        <w:rPr>
          <w:sz w:val="21"/>
          <w:szCs w:val="21"/>
        </w:rPr>
      </w:pPr>
    </w:p>
    <w:p w14:paraId="4DFC1419" w14:textId="77777777" w:rsidR="007504B3" w:rsidRDefault="007504B3" w:rsidP="00363359">
      <w:pPr>
        <w:autoSpaceDE w:val="0"/>
        <w:autoSpaceDN w:val="0"/>
        <w:adjustRightInd w:val="0"/>
        <w:spacing w:line="276" w:lineRule="auto"/>
        <w:jc w:val="both"/>
        <w:rPr>
          <w:sz w:val="21"/>
          <w:szCs w:val="21"/>
        </w:rPr>
      </w:pPr>
    </w:p>
    <w:p w14:paraId="4DFC141A" w14:textId="77777777" w:rsidR="007504B3" w:rsidRDefault="007504B3" w:rsidP="00363359">
      <w:pPr>
        <w:autoSpaceDE w:val="0"/>
        <w:autoSpaceDN w:val="0"/>
        <w:adjustRightInd w:val="0"/>
        <w:spacing w:line="276" w:lineRule="auto"/>
        <w:jc w:val="both"/>
        <w:rPr>
          <w:sz w:val="21"/>
          <w:szCs w:val="21"/>
        </w:rPr>
      </w:pPr>
    </w:p>
    <w:p w14:paraId="4DFC141B" w14:textId="77777777" w:rsidR="007504B3" w:rsidRDefault="007504B3" w:rsidP="00363359">
      <w:pPr>
        <w:autoSpaceDE w:val="0"/>
        <w:autoSpaceDN w:val="0"/>
        <w:adjustRightInd w:val="0"/>
        <w:spacing w:line="276" w:lineRule="auto"/>
        <w:jc w:val="both"/>
        <w:rPr>
          <w:sz w:val="21"/>
          <w:szCs w:val="21"/>
        </w:rPr>
      </w:pPr>
    </w:p>
    <w:p w14:paraId="4DFC141C" w14:textId="77777777" w:rsidR="007504B3" w:rsidRDefault="007504B3" w:rsidP="00363359">
      <w:pPr>
        <w:autoSpaceDE w:val="0"/>
        <w:autoSpaceDN w:val="0"/>
        <w:adjustRightInd w:val="0"/>
        <w:spacing w:line="276" w:lineRule="auto"/>
        <w:jc w:val="both"/>
        <w:rPr>
          <w:sz w:val="21"/>
          <w:szCs w:val="21"/>
        </w:rPr>
      </w:pPr>
    </w:p>
    <w:sectPr w:rsidR="007504B3" w:rsidSect="00EF0336">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27D38" w14:textId="77777777" w:rsidR="002E5D19" w:rsidRDefault="002E5D19" w:rsidP="00FA39BE">
      <w:r>
        <w:separator/>
      </w:r>
    </w:p>
  </w:endnote>
  <w:endnote w:type="continuationSeparator" w:id="0">
    <w:p w14:paraId="6AB54436" w14:textId="77777777" w:rsidR="002E5D19" w:rsidRDefault="002E5D19"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1425" w14:textId="77777777" w:rsidR="00324774" w:rsidRDefault="00324774"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324774" w:rsidRDefault="00324774"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1427" w14:textId="77777777" w:rsidR="00324774" w:rsidRPr="00CD09D0" w:rsidRDefault="00324774"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817F0F">
      <w:rPr>
        <w:rStyle w:val="PageNumber"/>
        <w:rFonts w:cs="Arial"/>
        <w:noProof/>
        <w:sz w:val="16"/>
        <w:szCs w:val="16"/>
      </w:rPr>
      <w:t>30</w:t>
    </w:r>
    <w:r w:rsidRPr="00CD09D0">
      <w:rPr>
        <w:rStyle w:val="PageNumber"/>
        <w:rFonts w:cs="Arial"/>
        <w:sz w:val="16"/>
        <w:szCs w:val="16"/>
      </w:rPr>
      <w:fldChar w:fldCharType="end"/>
    </w:r>
  </w:p>
  <w:p w14:paraId="4DFC1428" w14:textId="22EAC673" w:rsidR="00324774" w:rsidRPr="00986936" w:rsidRDefault="00324774" w:rsidP="009417D9">
    <w:pPr>
      <w:pStyle w:val="Footer"/>
      <w:ind w:right="360"/>
      <w:rPr>
        <w:sz w:val="16"/>
        <w:szCs w:val="16"/>
      </w:rPr>
    </w:pPr>
    <w:r>
      <w:rPr>
        <w:sz w:val="16"/>
        <w:szCs w:val="16"/>
      </w:rPr>
      <w:t xml:space="preserve">The Mayor &amp; Burgesses of the London Borough of Lambeth </w:t>
    </w:r>
    <w:r w:rsidR="008958C2">
      <w:rPr>
        <w:sz w:val="16"/>
        <w:szCs w:val="16"/>
      </w:rPr>
      <w:t>02/2020</w:t>
    </w:r>
    <w:r>
      <w:rPr>
        <w:sz w:val="16"/>
        <w:szCs w:val="16"/>
      </w:rPr>
      <w:t xml:space="preserve">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18D69" w14:textId="77777777" w:rsidR="002E5D19" w:rsidRDefault="002E5D19" w:rsidP="00FA39BE">
      <w:r>
        <w:separator/>
      </w:r>
    </w:p>
  </w:footnote>
  <w:footnote w:type="continuationSeparator" w:id="0">
    <w:p w14:paraId="36F246F4" w14:textId="77777777" w:rsidR="002E5D19" w:rsidRDefault="002E5D19"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505913"/>
      <w:docPartObj>
        <w:docPartGallery w:val="Watermarks"/>
        <w:docPartUnique/>
      </w:docPartObj>
    </w:sdtPr>
    <w:sdtEndPr/>
    <w:sdtContent>
      <w:p w14:paraId="4DFC1424" w14:textId="77777777" w:rsidR="00324774" w:rsidRDefault="006B25AD">
        <w:pPr>
          <w:pStyle w:val="Header"/>
        </w:pPr>
        <w:r>
          <w:rPr>
            <w:noProof/>
            <w:lang w:val="en-US"/>
          </w:rPr>
          <w:pict w14:anchorId="4DFC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19F"/>
    <w:multiLevelType w:val="hybridMultilevel"/>
    <w:tmpl w:val="C678749E"/>
    <w:lvl w:ilvl="0" w:tplc="0E542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25FD"/>
    <w:multiLevelType w:val="hybridMultilevel"/>
    <w:tmpl w:val="37AE6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8"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C173C6"/>
    <w:multiLevelType w:val="multilevel"/>
    <w:tmpl w:val="2898A68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AD76A3"/>
    <w:multiLevelType w:val="hybridMultilevel"/>
    <w:tmpl w:val="53D48234"/>
    <w:lvl w:ilvl="0" w:tplc="48707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87C1976"/>
    <w:multiLevelType w:val="hybridMultilevel"/>
    <w:tmpl w:val="F83C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3479CF"/>
    <w:multiLevelType w:val="hybridMultilevel"/>
    <w:tmpl w:val="84F29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7" w15:restartNumberingAfterBreak="0">
    <w:nsid w:val="5DC33B58"/>
    <w:multiLevelType w:val="multilevel"/>
    <w:tmpl w:val="D03649B2"/>
    <w:lvl w:ilvl="0">
      <w:start w:val="6"/>
      <w:numFmt w:val="decimal"/>
      <w:lvlText w:val="%1."/>
      <w:lvlJc w:val="left"/>
      <w:pPr>
        <w:ind w:left="72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8"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6C23C2"/>
    <w:multiLevelType w:val="hybridMultilevel"/>
    <w:tmpl w:val="F4F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CE4FE9"/>
    <w:multiLevelType w:val="multilevel"/>
    <w:tmpl w:val="B19E82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C383917"/>
    <w:multiLevelType w:val="multilevel"/>
    <w:tmpl w:val="BD4A4D04"/>
    <w:lvl w:ilvl="0">
      <w:start w:val="3"/>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7"/>
  </w:num>
  <w:num w:numId="2">
    <w:abstractNumId w:val="20"/>
  </w:num>
  <w:num w:numId="3">
    <w:abstractNumId w:val="36"/>
  </w:num>
  <w:num w:numId="4">
    <w:abstractNumId w:val="19"/>
  </w:num>
  <w:num w:numId="5">
    <w:abstractNumId w:val="5"/>
  </w:num>
  <w:num w:numId="6">
    <w:abstractNumId w:val="16"/>
  </w:num>
  <w:num w:numId="7">
    <w:abstractNumId w:val="21"/>
  </w:num>
  <w:num w:numId="8">
    <w:abstractNumId w:val="15"/>
  </w:num>
  <w:num w:numId="9">
    <w:abstractNumId w:val="4"/>
  </w:num>
  <w:num w:numId="10">
    <w:abstractNumId w:val="33"/>
  </w:num>
  <w:num w:numId="11">
    <w:abstractNumId w:val="34"/>
  </w:num>
  <w:num w:numId="12">
    <w:abstractNumId w:val="11"/>
  </w:num>
  <w:num w:numId="13">
    <w:abstractNumId w:val="2"/>
  </w:num>
  <w:num w:numId="14">
    <w:abstractNumId w:val="12"/>
  </w:num>
  <w:num w:numId="15">
    <w:abstractNumId w:val="3"/>
  </w:num>
  <w:num w:numId="16">
    <w:abstractNumId w:val="35"/>
  </w:num>
  <w:num w:numId="17">
    <w:abstractNumId w:val="30"/>
  </w:num>
  <w:num w:numId="18">
    <w:abstractNumId w:val="22"/>
  </w:num>
  <w:num w:numId="19">
    <w:abstractNumId w:val="38"/>
  </w:num>
  <w:num w:numId="20">
    <w:abstractNumId w:val="14"/>
  </w:num>
  <w:num w:numId="21">
    <w:abstractNumId w:val="9"/>
  </w:num>
  <w:num w:numId="22">
    <w:abstractNumId w:val="8"/>
  </w:num>
  <w:num w:numId="23">
    <w:abstractNumId w:val="39"/>
  </w:num>
  <w:num w:numId="24">
    <w:abstractNumId w:val="1"/>
  </w:num>
  <w:num w:numId="25">
    <w:abstractNumId w:val="17"/>
  </w:num>
  <w:num w:numId="26">
    <w:abstractNumId w:val="25"/>
  </w:num>
  <w:num w:numId="27">
    <w:abstractNumId w:val="28"/>
  </w:num>
  <w:num w:numId="28">
    <w:abstractNumId w:val="31"/>
  </w:num>
  <w:num w:numId="29">
    <w:abstractNumId w:val="32"/>
  </w:num>
  <w:num w:numId="30">
    <w:abstractNumId w:val="26"/>
  </w:num>
  <w:num w:numId="31">
    <w:abstractNumId w:val="24"/>
  </w:num>
  <w:num w:numId="32">
    <w:abstractNumId w:val="10"/>
  </w:num>
  <w:num w:numId="33">
    <w:abstractNumId w:val="6"/>
  </w:num>
  <w:num w:numId="34">
    <w:abstractNumId w:val="37"/>
  </w:num>
  <w:num w:numId="35">
    <w:abstractNumId w:val="40"/>
  </w:num>
  <w:num w:numId="36">
    <w:abstractNumId w:val="27"/>
  </w:num>
  <w:num w:numId="37">
    <w:abstractNumId w:val="18"/>
  </w:num>
  <w:num w:numId="38">
    <w:abstractNumId w:val="0"/>
  </w:num>
  <w:num w:numId="39">
    <w:abstractNumId w:val="29"/>
  </w:num>
  <w:num w:numId="40">
    <w:abstractNumId w:val="23"/>
  </w:num>
  <w:num w:numId="4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7DF"/>
    <w:rsid w:val="00026EF3"/>
    <w:rsid w:val="00050801"/>
    <w:rsid w:val="000517AC"/>
    <w:rsid w:val="000617FB"/>
    <w:rsid w:val="0006228E"/>
    <w:rsid w:val="00063675"/>
    <w:rsid w:val="00066DB5"/>
    <w:rsid w:val="0007046C"/>
    <w:rsid w:val="00071F50"/>
    <w:rsid w:val="00097EE5"/>
    <w:rsid w:val="000B278D"/>
    <w:rsid w:val="000B6BD3"/>
    <w:rsid w:val="000D617C"/>
    <w:rsid w:val="000F03A7"/>
    <w:rsid w:val="000F0916"/>
    <w:rsid w:val="001034BF"/>
    <w:rsid w:val="00114231"/>
    <w:rsid w:val="00120794"/>
    <w:rsid w:val="00123ED0"/>
    <w:rsid w:val="00133F6E"/>
    <w:rsid w:val="001423B0"/>
    <w:rsid w:val="001436B4"/>
    <w:rsid w:val="00145C09"/>
    <w:rsid w:val="0017709F"/>
    <w:rsid w:val="001815C1"/>
    <w:rsid w:val="001A2F04"/>
    <w:rsid w:val="001A495E"/>
    <w:rsid w:val="001A7C42"/>
    <w:rsid w:val="001E3E3C"/>
    <w:rsid w:val="001F1F4D"/>
    <w:rsid w:val="002276C2"/>
    <w:rsid w:val="00235773"/>
    <w:rsid w:val="00240849"/>
    <w:rsid w:val="002446F8"/>
    <w:rsid w:val="00244BDF"/>
    <w:rsid w:val="002558AE"/>
    <w:rsid w:val="002608C4"/>
    <w:rsid w:val="0027572D"/>
    <w:rsid w:val="002B69A2"/>
    <w:rsid w:val="002C5265"/>
    <w:rsid w:val="002D331C"/>
    <w:rsid w:val="002D45C2"/>
    <w:rsid w:val="002D501B"/>
    <w:rsid w:val="002E2558"/>
    <w:rsid w:val="002E30B6"/>
    <w:rsid w:val="002E5D19"/>
    <w:rsid w:val="002E6958"/>
    <w:rsid w:val="00312CBB"/>
    <w:rsid w:val="00324774"/>
    <w:rsid w:val="00360B03"/>
    <w:rsid w:val="00363359"/>
    <w:rsid w:val="003705AF"/>
    <w:rsid w:val="003833CC"/>
    <w:rsid w:val="003B332E"/>
    <w:rsid w:val="003B4F9B"/>
    <w:rsid w:val="003C37AD"/>
    <w:rsid w:val="003D1CAE"/>
    <w:rsid w:val="003E2D6D"/>
    <w:rsid w:val="00413A6E"/>
    <w:rsid w:val="00420054"/>
    <w:rsid w:val="00426103"/>
    <w:rsid w:val="00456ADD"/>
    <w:rsid w:val="004953C2"/>
    <w:rsid w:val="004A0705"/>
    <w:rsid w:val="004A62EB"/>
    <w:rsid w:val="004B2F28"/>
    <w:rsid w:val="004C040C"/>
    <w:rsid w:val="004C5E4C"/>
    <w:rsid w:val="004D3570"/>
    <w:rsid w:val="004E13C4"/>
    <w:rsid w:val="004F7D9F"/>
    <w:rsid w:val="00502D17"/>
    <w:rsid w:val="00504987"/>
    <w:rsid w:val="00506785"/>
    <w:rsid w:val="00511BDA"/>
    <w:rsid w:val="005130FB"/>
    <w:rsid w:val="00514D9D"/>
    <w:rsid w:val="0052395A"/>
    <w:rsid w:val="00561F45"/>
    <w:rsid w:val="00563209"/>
    <w:rsid w:val="0058744B"/>
    <w:rsid w:val="005B6183"/>
    <w:rsid w:val="005D7166"/>
    <w:rsid w:val="005F273A"/>
    <w:rsid w:val="0060301E"/>
    <w:rsid w:val="006115EA"/>
    <w:rsid w:val="006173BF"/>
    <w:rsid w:val="006206C7"/>
    <w:rsid w:val="00631E09"/>
    <w:rsid w:val="00645B3B"/>
    <w:rsid w:val="00647050"/>
    <w:rsid w:val="00651131"/>
    <w:rsid w:val="00684C9F"/>
    <w:rsid w:val="006933CF"/>
    <w:rsid w:val="006B25AD"/>
    <w:rsid w:val="006B63DA"/>
    <w:rsid w:val="006C2D95"/>
    <w:rsid w:val="006C3708"/>
    <w:rsid w:val="006D379A"/>
    <w:rsid w:val="006F3C3E"/>
    <w:rsid w:val="006F545D"/>
    <w:rsid w:val="007050FA"/>
    <w:rsid w:val="00707E84"/>
    <w:rsid w:val="00710573"/>
    <w:rsid w:val="0071661D"/>
    <w:rsid w:val="00723BBC"/>
    <w:rsid w:val="0072668D"/>
    <w:rsid w:val="00732DA8"/>
    <w:rsid w:val="007504B3"/>
    <w:rsid w:val="00770BF6"/>
    <w:rsid w:val="0078326D"/>
    <w:rsid w:val="007A0655"/>
    <w:rsid w:val="007A21E1"/>
    <w:rsid w:val="00816074"/>
    <w:rsid w:val="00817F0F"/>
    <w:rsid w:val="00836850"/>
    <w:rsid w:val="00843ADB"/>
    <w:rsid w:val="008606F7"/>
    <w:rsid w:val="00873E5A"/>
    <w:rsid w:val="008828CC"/>
    <w:rsid w:val="008847C0"/>
    <w:rsid w:val="008958C2"/>
    <w:rsid w:val="008B18AF"/>
    <w:rsid w:val="008B317B"/>
    <w:rsid w:val="008B3590"/>
    <w:rsid w:val="008B695C"/>
    <w:rsid w:val="008C6D00"/>
    <w:rsid w:val="008E281A"/>
    <w:rsid w:val="008F0E74"/>
    <w:rsid w:val="0090134F"/>
    <w:rsid w:val="00910478"/>
    <w:rsid w:val="00935CD2"/>
    <w:rsid w:val="009417D9"/>
    <w:rsid w:val="009469EA"/>
    <w:rsid w:val="00986936"/>
    <w:rsid w:val="00994656"/>
    <w:rsid w:val="009B7659"/>
    <w:rsid w:val="009C017A"/>
    <w:rsid w:val="009C7852"/>
    <w:rsid w:val="009D56D9"/>
    <w:rsid w:val="009D651A"/>
    <w:rsid w:val="00A06736"/>
    <w:rsid w:val="00A318EB"/>
    <w:rsid w:val="00A43B0C"/>
    <w:rsid w:val="00A47928"/>
    <w:rsid w:val="00A819A8"/>
    <w:rsid w:val="00A81EE3"/>
    <w:rsid w:val="00AA6BFA"/>
    <w:rsid w:val="00AB0F2C"/>
    <w:rsid w:val="00AB1C2E"/>
    <w:rsid w:val="00AE5B2A"/>
    <w:rsid w:val="00B12AA2"/>
    <w:rsid w:val="00B17448"/>
    <w:rsid w:val="00B20551"/>
    <w:rsid w:val="00B20825"/>
    <w:rsid w:val="00B20B6B"/>
    <w:rsid w:val="00B24B6B"/>
    <w:rsid w:val="00B40F49"/>
    <w:rsid w:val="00B44E8D"/>
    <w:rsid w:val="00B66B44"/>
    <w:rsid w:val="00B9318E"/>
    <w:rsid w:val="00BA124B"/>
    <w:rsid w:val="00BC65B2"/>
    <w:rsid w:val="00BD7117"/>
    <w:rsid w:val="00BF749D"/>
    <w:rsid w:val="00BF7F6F"/>
    <w:rsid w:val="00C1166B"/>
    <w:rsid w:val="00C17206"/>
    <w:rsid w:val="00C23F9C"/>
    <w:rsid w:val="00C45F6E"/>
    <w:rsid w:val="00C461DB"/>
    <w:rsid w:val="00C62D9F"/>
    <w:rsid w:val="00C64D3B"/>
    <w:rsid w:val="00C65631"/>
    <w:rsid w:val="00C702E7"/>
    <w:rsid w:val="00C7223D"/>
    <w:rsid w:val="00C742E6"/>
    <w:rsid w:val="00C95E29"/>
    <w:rsid w:val="00CB27A7"/>
    <w:rsid w:val="00CD09D0"/>
    <w:rsid w:val="00CD13E9"/>
    <w:rsid w:val="00CF4528"/>
    <w:rsid w:val="00CF656D"/>
    <w:rsid w:val="00D0548E"/>
    <w:rsid w:val="00D054E1"/>
    <w:rsid w:val="00D17136"/>
    <w:rsid w:val="00D21027"/>
    <w:rsid w:val="00D41036"/>
    <w:rsid w:val="00D44E74"/>
    <w:rsid w:val="00D671BE"/>
    <w:rsid w:val="00D74954"/>
    <w:rsid w:val="00D85D32"/>
    <w:rsid w:val="00D952A6"/>
    <w:rsid w:val="00D960EE"/>
    <w:rsid w:val="00DA05E2"/>
    <w:rsid w:val="00DB66AD"/>
    <w:rsid w:val="00DD7329"/>
    <w:rsid w:val="00DE2027"/>
    <w:rsid w:val="00DF035A"/>
    <w:rsid w:val="00E062E0"/>
    <w:rsid w:val="00E1134E"/>
    <w:rsid w:val="00E143C3"/>
    <w:rsid w:val="00E31F10"/>
    <w:rsid w:val="00E32D95"/>
    <w:rsid w:val="00E370B3"/>
    <w:rsid w:val="00E42248"/>
    <w:rsid w:val="00E52C23"/>
    <w:rsid w:val="00E84DCB"/>
    <w:rsid w:val="00E91AAA"/>
    <w:rsid w:val="00E92025"/>
    <w:rsid w:val="00E96247"/>
    <w:rsid w:val="00E96C66"/>
    <w:rsid w:val="00E9714F"/>
    <w:rsid w:val="00EB3949"/>
    <w:rsid w:val="00EB7F84"/>
    <w:rsid w:val="00EE7D10"/>
    <w:rsid w:val="00EF0336"/>
    <w:rsid w:val="00EF79FC"/>
    <w:rsid w:val="00F01DE8"/>
    <w:rsid w:val="00F15BBC"/>
    <w:rsid w:val="00F273B2"/>
    <w:rsid w:val="00F34D26"/>
    <w:rsid w:val="00F37B79"/>
    <w:rsid w:val="00F55D60"/>
    <w:rsid w:val="00F6193D"/>
    <w:rsid w:val="00F63D61"/>
    <w:rsid w:val="00F76631"/>
    <w:rsid w:val="00F9257C"/>
    <w:rsid w:val="00F92D60"/>
    <w:rsid w:val="00F97F59"/>
    <w:rsid w:val="00FA39BE"/>
    <w:rsid w:val="00FA5CD9"/>
    <w:rsid w:val="00FA64A4"/>
    <w:rsid w:val="00FC4868"/>
    <w:rsid w:val="00FD3F7F"/>
    <w:rsid w:val="00FE2754"/>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6"/>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6"/>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6"/>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6"/>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6"/>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6"/>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6"/>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6"/>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v@lambet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ov@lambeth.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8" ma:contentTypeDescription="Create a new document." ma:contentTypeScope="" ma:versionID="2b02dc6f4c8f59a09a9da83894853385">
  <xsd:schema xmlns:xsd="http://www.w3.org/2001/XMLSchema" xmlns:xs="http://www.w3.org/2001/XMLSchema" xmlns:p="http://schemas.microsoft.com/office/2006/metadata/properties" xmlns:ns3="76742c27-d0be-4d6e-af15-082bc0294c28" targetNamespace="http://schemas.microsoft.com/office/2006/metadata/properties" ma:root="true" ma:fieldsID="df772bedf398751f8aa0d3ac93f07042" ns3:_="">
    <xsd:import namespace="76742c27-d0be-4d6e-af15-082bc0294c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0731-60EC-4AF8-B8E2-2F8BCCE226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6742c27-d0be-4d6e-af15-082bc0294c28"/>
    <ds:schemaRef ds:uri="http://www.w3.org/XML/1998/namespace"/>
    <ds:schemaRef ds:uri="http://purl.org/dc/dcmitype/"/>
  </ds:schemaRefs>
</ds:datastoreItem>
</file>

<file path=customXml/itemProps2.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3.xml><?xml version="1.0" encoding="utf-8"?>
<ds:datastoreItem xmlns:ds="http://schemas.openxmlformats.org/officeDocument/2006/customXml" ds:itemID="{CA53ED37-8C43-423D-8D3C-1598297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E39F8-94AD-42CE-A887-14620D8B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9102</Words>
  <Characters>48756</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57743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David Thomas (Legal)</cp:lastModifiedBy>
  <cp:revision>3</cp:revision>
  <cp:lastPrinted>2014-10-01T16:55:00Z</cp:lastPrinted>
  <dcterms:created xsi:type="dcterms:W3CDTF">2020-03-06T14:40:00Z</dcterms:created>
  <dcterms:modified xsi:type="dcterms:W3CDTF">2020-03-06T14:40:00Z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