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7C322F44" w:rsidR="009F2992" w:rsidRPr="00276614" w:rsidRDefault="00C07131" w:rsidP="009F2992">
      <w:pPr>
        <w:rPr>
          <w:rStyle w:val="Boldtext"/>
        </w:rPr>
      </w:pPr>
      <w:bookmarkStart w:id="0" w:name="_Hlk142562368"/>
      <w:r>
        <w:rPr>
          <w:rStyle w:val="Boldtext"/>
        </w:rPr>
        <w:t xml:space="preserve">Technical </w:t>
      </w:r>
      <w:r w:rsidR="005A59D1">
        <w:rPr>
          <w:rStyle w:val="Boldtext"/>
        </w:rPr>
        <w:t>digital training modules</w:t>
      </w:r>
      <w:r>
        <w:rPr>
          <w:rStyle w:val="Boldtext"/>
        </w:rPr>
        <w:t xml:space="preserve"> on all aspects of the design and operation of a waste incinerator</w:t>
      </w:r>
    </w:p>
    <w:bookmarkEnd w:id="0"/>
    <w:p w14:paraId="023E0AD3" w14:textId="77777777" w:rsidR="009F2992" w:rsidRPr="00812225" w:rsidRDefault="009F2992" w:rsidP="009F2992">
      <w:pPr>
        <w:rPr>
          <w:rStyle w:val="Important"/>
        </w:rPr>
      </w:pPr>
    </w:p>
    <w:p w14:paraId="2131F45B" w14:textId="6B2D165D" w:rsidR="009F2992" w:rsidRPr="001A4FDF" w:rsidRDefault="001A4FDF" w:rsidP="009F2992">
      <w:pPr>
        <w:rPr>
          <w:rStyle w:val="Boldtext"/>
        </w:rPr>
      </w:pPr>
      <w:r w:rsidRPr="001A4FDF">
        <w:rPr>
          <w:rStyle w:val="Boldtext"/>
        </w:rPr>
        <w:t>11/08/2023</w:t>
      </w:r>
    </w:p>
    <w:p w14:paraId="14780747" w14:textId="5D6B7932" w:rsidR="00276614" w:rsidRDefault="00276614">
      <w:pPr>
        <w:rPr>
          <w:rStyle w:val="Important"/>
          <w:szCs w:val="20"/>
        </w:rPr>
      </w:pPr>
      <w:r>
        <w:rPr>
          <w:rStyle w:val="Important"/>
        </w:rPr>
        <w:br w:type="page"/>
      </w:r>
    </w:p>
    <w:p w14:paraId="05543638" w14:textId="77777777" w:rsidR="009F2992" w:rsidRPr="00A77416" w:rsidRDefault="009F2992" w:rsidP="009F2992">
      <w:pPr>
        <w:pStyle w:val="Topictitle"/>
      </w:pPr>
      <w:r w:rsidRPr="00A77416">
        <w:lastRenderedPageBreak/>
        <w:t>Request for Quotation</w:t>
      </w:r>
    </w:p>
    <w:p w14:paraId="0AB0A62A" w14:textId="227862B7" w:rsidR="009F2992" w:rsidRPr="00276614" w:rsidRDefault="00276614" w:rsidP="009F2992">
      <w:pPr>
        <w:rPr>
          <w:rStyle w:val="Boldtext"/>
        </w:rPr>
      </w:pPr>
      <w:r w:rsidRPr="00276614">
        <w:rPr>
          <w:rStyle w:val="Boldtext"/>
        </w:rPr>
        <w:t>Technical support for the systematic assessment of operator submissions for improvement conditions (ICs) on a national basis</w:t>
      </w:r>
      <w:r w:rsidR="009F2992" w:rsidRPr="00276614">
        <w:rPr>
          <w:rStyle w:val="Boldtext"/>
        </w:rPr>
        <w:t xml:space="preserve"> </w:t>
      </w:r>
    </w:p>
    <w:p w14:paraId="35E345FE" w14:textId="290489AF" w:rsidR="009F2992" w:rsidRPr="00A77416" w:rsidRDefault="009F2992" w:rsidP="009F2992">
      <w:r w:rsidRPr="00A77416">
        <w:t xml:space="preserve">You are invited to submit a quotation for the requirement described in the </w:t>
      </w:r>
      <w:r w:rsidRPr="00AD13F7">
        <w:t>specification, Section 2.</w:t>
      </w:r>
      <w:r w:rsidRPr="00A77416">
        <w:t xml:space="preserve">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6799D025" w:rsidR="009F2992" w:rsidRPr="00276614" w:rsidRDefault="009F2992" w:rsidP="009F2992">
      <w:pPr>
        <w:rPr>
          <w:rStyle w:val="Boldtext"/>
        </w:rPr>
      </w:pPr>
      <w:r w:rsidRPr="00A77416">
        <w:t>Email:</w:t>
      </w:r>
      <w:r w:rsidRPr="00A77416">
        <w:rPr>
          <w:rStyle w:val="Important"/>
        </w:rPr>
        <w:t xml:space="preserve"> </w:t>
      </w:r>
      <w:r w:rsidR="00C07131">
        <w:rPr>
          <w:rStyle w:val="Boldtext"/>
        </w:rPr>
        <w:t>roger</w:t>
      </w:r>
      <w:r w:rsidR="00276614" w:rsidRPr="00276614">
        <w:rPr>
          <w:rStyle w:val="Boldtext"/>
        </w:rPr>
        <w:t>.</w:t>
      </w:r>
      <w:r w:rsidR="00C07131">
        <w:rPr>
          <w:rStyle w:val="Boldtext"/>
        </w:rPr>
        <w:t>kidd</w:t>
      </w:r>
      <w:r w:rsidR="00276614" w:rsidRPr="00276614">
        <w:rPr>
          <w:rStyle w:val="Boldtext"/>
        </w:rPr>
        <w:t>@environment-agency.gov.uk</w:t>
      </w:r>
    </w:p>
    <w:p w14:paraId="53BCC0D8" w14:textId="54B05AE9" w:rsidR="009F2992" w:rsidRPr="00A77416" w:rsidRDefault="009F2992" w:rsidP="009F2992">
      <w:pPr>
        <w:rPr>
          <w:rStyle w:val="Important"/>
        </w:rPr>
      </w:pPr>
      <w:r w:rsidRPr="00A77416">
        <w:t>Date:</w:t>
      </w:r>
      <w:r>
        <w:t xml:space="preserve"> </w:t>
      </w:r>
      <w:r w:rsidR="00992752" w:rsidRPr="00992752">
        <w:rPr>
          <w:rStyle w:val="Boldtext"/>
        </w:rPr>
        <w:t>08-Sep-2023</w:t>
      </w:r>
    </w:p>
    <w:p w14:paraId="0B3EF35E" w14:textId="3D1F02F2" w:rsidR="009F2992" w:rsidRPr="00A77416" w:rsidRDefault="009F2992" w:rsidP="009F2992">
      <w:pPr>
        <w:rPr>
          <w:rStyle w:val="Important"/>
        </w:rPr>
      </w:pPr>
      <w:r w:rsidRPr="00A77416">
        <w:t>Time:</w:t>
      </w:r>
      <w:r>
        <w:t xml:space="preserve"> </w:t>
      </w:r>
      <w:r w:rsidR="00992752" w:rsidRPr="00992752">
        <w:rPr>
          <w:rStyle w:val="Boldtext"/>
        </w:rPr>
        <w:t>23:59 BST</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AAF32EE" w:rsidR="009F2992" w:rsidRDefault="00276614" w:rsidP="009F2992">
      <w:r w:rsidRPr="00276614">
        <w:rPr>
          <w:rStyle w:val="Boldtext"/>
        </w:rPr>
        <w:t>Ben Freeman</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5DFFB9B0" w:rsidR="009F2992" w:rsidRPr="009F2992" w:rsidRDefault="00AF29F6" w:rsidP="009F2992">
            <w:r w:rsidRPr="00AF29F6">
              <w:rPr>
                <w:rStyle w:val="Boldtext"/>
              </w:rPr>
              <w:t>14</w:t>
            </w:r>
            <w:r w:rsidR="009F2992" w:rsidRPr="00AF29F6">
              <w:rPr>
                <w:rStyle w:val="Boldtext"/>
              </w:rPr>
              <w:t>-</w:t>
            </w:r>
            <w:r w:rsidRPr="00AF29F6">
              <w:rPr>
                <w:rStyle w:val="Boldtext"/>
              </w:rPr>
              <w:t>Aug</w:t>
            </w:r>
            <w:r w:rsidR="009F2992" w:rsidRPr="00AF29F6">
              <w:rPr>
                <w:rStyle w:val="Boldtext"/>
              </w:rPr>
              <w:t>-</w:t>
            </w:r>
            <w:r w:rsidRPr="00AF29F6">
              <w:rPr>
                <w:rStyle w:val="Boldtext"/>
              </w:rPr>
              <w:t>2023</w:t>
            </w:r>
            <w:r w:rsidR="009F2992" w:rsidRPr="009F2992">
              <w:t xml:space="preserve"> at </w:t>
            </w:r>
            <w:r w:rsidRPr="00AF29F6">
              <w:rPr>
                <w:rStyle w:val="Boldtext"/>
              </w:rPr>
              <w:t>23</w:t>
            </w:r>
            <w:r w:rsidR="009F2992" w:rsidRPr="00AF29F6">
              <w:rPr>
                <w:rStyle w:val="Boldtext"/>
              </w:rPr>
              <w:t>:</w:t>
            </w:r>
            <w:r w:rsidRPr="00AF29F6">
              <w:rPr>
                <w:rStyle w:val="Boldtext"/>
              </w:rPr>
              <w:t>59</w:t>
            </w:r>
            <w:r w:rsidR="009F2992" w:rsidRPr="00AF29F6">
              <w:rPr>
                <w:rStyle w:val="Boldtext"/>
              </w:rPr>
              <w:t xml:space="preserve"> BST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78987984" w:rsidR="009F2992" w:rsidRPr="009F2992" w:rsidRDefault="00AF29F6" w:rsidP="009F2992">
            <w:pPr>
              <w:rPr>
                <w:rStyle w:val="Important"/>
              </w:rPr>
            </w:pPr>
            <w:r>
              <w:rPr>
                <w:rStyle w:val="Boldtext"/>
              </w:rPr>
              <w:t>01</w:t>
            </w:r>
            <w:r w:rsidRPr="00AF29F6">
              <w:rPr>
                <w:rStyle w:val="Boldtext"/>
              </w:rPr>
              <w:t>-</w:t>
            </w:r>
            <w:r>
              <w:rPr>
                <w:rStyle w:val="Boldtext"/>
              </w:rPr>
              <w:t>Sep</w:t>
            </w:r>
            <w:r w:rsidRPr="00AF29F6">
              <w:rPr>
                <w:rStyle w:val="Boldtext"/>
              </w:rPr>
              <w:t>-2023</w:t>
            </w:r>
            <w:r w:rsidRPr="00AF29F6">
              <w:t xml:space="preserve"> </w:t>
            </w:r>
            <w:r w:rsidR="009F2992" w:rsidRPr="009F2992">
              <w:t xml:space="preserve">at </w:t>
            </w:r>
            <w:r w:rsidRPr="00AF29F6">
              <w:rPr>
                <w:rStyle w:val="Boldtext"/>
              </w:rPr>
              <w:t>23:59 BST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E892FF5" w:rsidR="009F2992" w:rsidRPr="009F2992" w:rsidRDefault="00AF29F6" w:rsidP="009F2992">
            <w:r w:rsidRPr="00AF29F6">
              <w:rPr>
                <w:rStyle w:val="Boldtext"/>
              </w:rPr>
              <w:t>0</w:t>
            </w:r>
            <w:r>
              <w:rPr>
                <w:rStyle w:val="Boldtext"/>
              </w:rPr>
              <w:t>8</w:t>
            </w:r>
            <w:r w:rsidRPr="00AF29F6">
              <w:rPr>
                <w:rStyle w:val="Boldtext"/>
              </w:rPr>
              <w:t>-Sep-2023</w:t>
            </w:r>
            <w:r w:rsidRPr="00AF29F6">
              <w:t xml:space="preserve"> at </w:t>
            </w:r>
            <w:r w:rsidRPr="00AF29F6">
              <w:rPr>
                <w:rStyle w:val="Boldtext"/>
              </w:rPr>
              <w:t>23:59 BST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CC01BDD" w:rsidR="009F2992" w:rsidRPr="009F2992" w:rsidRDefault="00AF29F6" w:rsidP="009F2992">
            <w:pPr>
              <w:rPr>
                <w:rStyle w:val="Important"/>
              </w:rPr>
            </w:pPr>
            <w:r>
              <w:rPr>
                <w:rStyle w:val="Boldtext"/>
              </w:rPr>
              <w:t>1</w:t>
            </w:r>
            <w:r w:rsidRPr="00AF29F6">
              <w:rPr>
                <w:rStyle w:val="Boldtext"/>
              </w:rPr>
              <w:t>8-Sep-2023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B38F1CF" w:rsidR="009F2992" w:rsidRPr="009F2992" w:rsidRDefault="00AF29F6" w:rsidP="009F2992">
            <w:pPr>
              <w:rPr>
                <w:rStyle w:val="Important"/>
              </w:rPr>
            </w:pPr>
            <w:r w:rsidRPr="00AF29F6">
              <w:rPr>
                <w:rStyle w:val="Boldtext"/>
              </w:rPr>
              <w:t>18-Sep-2023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BAF6DA0" w:rsidR="009F2992" w:rsidRPr="009F2992" w:rsidRDefault="00992752" w:rsidP="009F2992">
            <w:r w:rsidRPr="00992752">
              <w:rPr>
                <w:rStyle w:val="Boldtext"/>
              </w:rPr>
              <w:t>18-Sep-2023</w:t>
            </w:r>
            <w:r>
              <w:rPr>
                <w:rStyle w:val="Boldtext"/>
              </w:rPr>
              <w:t xml:space="preserve"> </w:t>
            </w:r>
            <w:r w:rsidR="009F2992" w:rsidRPr="009F2992">
              <w:t xml:space="preserve">or </w:t>
            </w:r>
            <w:r>
              <w:rPr>
                <w:rStyle w:val="Boldtext"/>
              </w:rPr>
              <w:t>25</w:t>
            </w:r>
            <w:r w:rsidRPr="00992752">
              <w:rPr>
                <w:rStyle w:val="Boldtext"/>
              </w:rPr>
              <w:t>-Sep-2023</w:t>
            </w:r>
            <w:r>
              <w:rPr>
                <w:rStyle w:val="Boldtext"/>
              </w:rPr>
              <w:t xml:space="preserve"> </w:t>
            </w:r>
            <w:r w:rsidR="009F2992" w:rsidRPr="009F2992">
              <w:t xml:space="preserve">to </w:t>
            </w:r>
            <w:r>
              <w:rPr>
                <w:rStyle w:val="Boldtext"/>
              </w:rPr>
              <w:t>31</w:t>
            </w:r>
            <w:r w:rsidRPr="00992752">
              <w:rPr>
                <w:rStyle w:val="Boldtext"/>
              </w:rPr>
              <w:t>-</w:t>
            </w:r>
            <w:r>
              <w:rPr>
                <w:rStyle w:val="Boldtext"/>
              </w:rPr>
              <w:t>Mar</w:t>
            </w:r>
            <w:r w:rsidRPr="00992752">
              <w:rPr>
                <w:rStyle w:val="Boldtext"/>
              </w:rPr>
              <w:t>-202</w:t>
            </w:r>
            <w:r>
              <w:rPr>
                <w:rStyle w:val="Boldtext"/>
              </w:rPr>
              <w:t>4</w:t>
            </w:r>
          </w:p>
        </w:tc>
      </w:tr>
    </w:tbl>
    <w:p w14:paraId="15918382" w14:textId="77777777" w:rsidR="009F2992" w:rsidRDefault="009F2992" w:rsidP="009F2992"/>
    <w:p w14:paraId="0A6ECF4C" w14:textId="77777777" w:rsidR="009F2992" w:rsidRPr="007A28B8" w:rsidRDefault="009F2992" w:rsidP="006E5FD3">
      <w:pPr>
        <w:pStyle w:val="Heading1"/>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590C9223" w:rsidR="009F2992" w:rsidRPr="009F2992" w:rsidRDefault="009F2992" w:rsidP="009F2992">
            <w:r w:rsidRPr="007A28B8">
              <w:t xml:space="preserve">means </w:t>
            </w:r>
            <w:r w:rsidR="00992752" w:rsidRPr="00992752">
              <w:rPr>
                <w:rStyle w:val="Boldtext"/>
              </w:rPr>
              <w:t>Environment Agency</w:t>
            </w:r>
            <w:r w:rsidR="00992752">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 xml:space="preserve">Conditions applying to the </w:t>
      </w:r>
      <w:proofErr w:type="gramStart"/>
      <w:r w:rsidRPr="007A28B8">
        <w:t>RFQ</w:t>
      </w:r>
      <w:proofErr w:type="gramEnd"/>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51F4528" w14:textId="3E025098" w:rsidR="009F2992" w:rsidRPr="007A28B8" w:rsidRDefault="009F2992" w:rsidP="009F2992">
      <w:r w:rsidRPr="007A28B8">
        <w:t xml:space="preserve">The Authority’s standard </w:t>
      </w:r>
      <w:r w:rsidR="00992752" w:rsidRPr="00992752">
        <w:rPr>
          <w:rStyle w:val="Boldtext"/>
        </w:rPr>
        <w:t>Conditions of Contract - Services</w:t>
      </w:r>
      <w:r w:rsidR="00992752" w:rsidRPr="00992752">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2712758F" w:rsidR="009F2992" w:rsidRPr="007A28B8" w:rsidRDefault="009F2992" w:rsidP="009F2992">
      <w:r w:rsidRPr="007A28B8">
        <w:t xml:space="preserve">Prices must be submitted in £ sterling, </w:t>
      </w:r>
      <w:r w:rsidRPr="00992752">
        <w:rPr>
          <w:rStyle w:val="Boldtext"/>
        </w:rPr>
        <w:t>exclusive</w:t>
      </w:r>
      <w:r w:rsidR="00992752">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651A694" w:rsidR="009F2992" w:rsidRPr="007A28B8" w:rsidRDefault="009F2992" w:rsidP="009F2992">
      <w:r w:rsidRPr="007A28B8">
        <w:t xml:space="preserve">For the purpose of this RFQ the Authority is classified as a </w:t>
      </w:r>
      <w:r w:rsidRPr="00312507">
        <w:rPr>
          <w:rStyle w:val="Boldtext"/>
        </w:rPr>
        <w:t>'Sub Central Contracting Authority'</w:t>
      </w:r>
      <w:r w:rsidR="00312507" w:rsidRPr="00312507">
        <w:rPr>
          <w:rStyle w:val="Boldtext"/>
        </w:rPr>
        <w:t xml:space="preserve"> </w:t>
      </w:r>
      <w:r w:rsidRPr="0069589A">
        <w:rPr>
          <w:rStyle w:val="Text"/>
        </w:rPr>
        <w:t xml:space="preserve">with a publication threshold of </w:t>
      </w:r>
      <w:r w:rsidRPr="00312507">
        <w:rPr>
          <w:rStyle w:val="Boldtext"/>
        </w:rPr>
        <w:t>'£</w:t>
      </w:r>
      <w:r w:rsidR="00736C03" w:rsidRPr="00312507">
        <w:rPr>
          <w:rStyle w:val="Boldtext"/>
        </w:rPr>
        <w:t>30</w:t>
      </w:r>
      <w:r w:rsidRPr="00312507">
        <w:rPr>
          <w:rStyle w:val="Bold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6F98440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12507" w:rsidRPr="00312507">
        <w:rPr>
          <w:rStyle w:val="Boldtext"/>
        </w:rPr>
        <w:t>Environment Agency</w:t>
      </w:r>
      <w:r w:rsidR="00312507">
        <w:rPr>
          <w:rStyle w:val="Important"/>
        </w:rPr>
        <w:t xml:space="preserve">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2"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771B806"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6E5FD3">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6E5FD3">
      <w:pPr>
        <w:pStyle w:val="Heading1"/>
      </w:pPr>
      <w:r w:rsidRPr="00AD0B2A">
        <w:lastRenderedPageBreak/>
        <w:t xml:space="preserve">Section 2: The Invitation </w:t>
      </w:r>
    </w:p>
    <w:p w14:paraId="74CCDA55" w14:textId="77777777" w:rsidR="009F2992" w:rsidRPr="001F5026" w:rsidRDefault="009F2992" w:rsidP="00AD13F7">
      <w:pPr>
        <w:pStyle w:val="Heading2"/>
      </w:pPr>
      <w:bookmarkStart w:id="2" w:name="_Specification_of_Requirements"/>
      <w:bookmarkEnd w:id="2"/>
      <w:r w:rsidRPr="001F5026">
        <w:t xml:space="preserve">Specification of Requirements </w:t>
      </w:r>
    </w:p>
    <w:p w14:paraId="4AC8C4B9" w14:textId="77777777" w:rsidR="007E34DE" w:rsidRPr="007E34DE" w:rsidRDefault="007E34DE" w:rsidP="007E34DE">
      <w:pPr>
        <w:pStyle w:val="Heading3"/>
      </w:pPr>
      <w:bookmarkStart w:id="3" w:name="_Background_to_the"/>
      <w:bookmarkEnd w:id="3"/>
      <w:r w:rsidRPr="007E34DE">
        <w:t>Background to the Project </w:t>
      </w:r>
    </w:p>
    <w:p w14:paraId="1796BAF5" w14:textId="787B5772" w:rsidR="007E34DE" w:rsidRPr="007E34DE" w:rsidRDefault="005A59D1" w:rsidP="007E34DE">
      <w:pPr>
        <w:rPr>
          <w:lang w:eastAsia="en-GB"/>
        </w:rPr>
      </w:pPr>
      <w:r w:rsidRPr="005A59D1">
        <w:rPr>
          <w:lang w:eastAsia="en-GB"/>
        </w:rPr>
        <w:t xml:space="preserve">The Environment Agency regulates a wide range of industrial process under the Environmental Permitting Regulations, including the incineration of waste where the capacity of the incineration plant exceeds 3 tonnes an hour of non-hazardous waste and 10 tonnes a day of hazardous waste. In meeting its obligations under the Regulators Code, the Environment Agency ensures it`s staff are knowledgeable in the industrial processes it regulates. We have recently identified a shortfall in our usual provision of technical training around waste incineration processes that we are looking to address with an external training provider.  </w:t>
      </w:r>
      <w:r w:rsidR="007E34DE" w:rsidRPr="007E34DE">
        <w:rPr>
          <w:lang w:eastAsia="en-GB"/>
        </w:rPr>
        <w:t> </w:t>
      </w:r>
    </w:p>
    <w:p w14:paraId="64E047B3" w14:textId="546E5BB8" w:rsidR="007E34DE" w:rsidRPr="007E34DE" w:rsidRDefault="007E34DE" w:rsidP="007E34DE">
      <w:pPr>
        <w:pStyle w:val="Heading3"/>
        <w:rPr>
          <w:lang w:eastAsia="en-GB"/>
        </w:rPr>
      </w:pPr>
      <w:r w:rsidRPr="007E34DE">
        <w:rPr>
          <w:lang w:eastAsia="en-GB"/>
        </w:rPr>
        <w:t>Specific</w:t>
      </w:r>
      <w:r w:rsidR="005A59D1">
        <w:t>ation</w:t>
      </w:r>
    </w:p>
    <w:p w14:paraId="3150FC6D" w14:textId="77777777" w:rsidR="005A59D1" w:rsidRPr="005A59D1" w:rsidRDefault="005A59D1" w:rsidP="005A59D1">
      <w:pPr>
        <w:rPr>
          <w:lang w:eastAsia="en-GB"/>
        </w:rPr>
      </w:pPr>
      <w:r w:rsidRPr="005A59D1">
        <w:rPr>
          <w:lang w:eastAsia="en-GB"/>
        </w:rPr>
        <w:t xml:space="preserve">The Environment Agency would like to engage a contractor to provide technical training on all aspects of the design and operation of the types of waste incineration and co-incineration plant that they regulate, which will serve both as introductory learning for new staff and continued professional development for experienced staff regulating these plants. </w:t>
      </w:r>
    </w:p>
    <w:p w14:paraId="0AF0B2C0" w14:textId="77777777" w:rsidR="005A59D1" w:rsidRPr="005A59D1" w:rsidRDefault="005A59D1" w:rsidP="005A59D1">
      <w:pPr>
        <w:rPr>
          <w:lang w:eastAsia="en-GB"/>
        </w:rPr>
      </w:pPr>
    </w:p>
    <w:p w14:paraId="5E0C0D44" w14:textId="77777777" w:rsidR="005A59D1" w:rsidRDefault="005A59D1" w:rsidP="005A59D1">
      <w:pPr>
        <w:rPr>
          <w:lang w:eastAsia="en-GB"/>
        </w:rPr>
      </w:pPr>
      <w:r w:rsidRPr="005A59D1">
        <w:rPr>
          <w:lang w:eastAsia="en-GB"/>
        </w:rPr>
        <w:t xml:space="preserve">Training should be in a modular format which delegates can access remotely in their own time and should cover as a minimum all the following aspects of the operation of a waste incinerator: </w:t>
      </w:r>
    </w:p>
    <w:p w14:paraId="78D2003B" w14:textId="77777777" w:rsidR="005A59D1" w:rsidRPr="005A59D1" w:rsidRDefault="005A59D1" w:rsidP="005A59D1">
      <w:pPr>
        <w:pStyle w:val="Heading3"/>
        <w:rPr>
          <w:lang w:eastAsia="en-GB"/>
        </w:rPr>
      </w:pPr>
      <w:r w:rsidRPr="005A59D1">
        <w:rPr>
          <w:lang w:eastAsia="en-GB"/>
        </w:rPr>
        <w:t>Fundamentals of combustion </w:t>
      </w:r>
    </w:p>
    <w:p w14:paraId="2B5FC069" w14:textId="77777777" w:rsidR="005A59D1" w:rsidRPr="005A59D1" w:rsidRDefault="005A59D1" w:rsidP="005A59D1">
      <w:pPr>
        <w:pStyle w:val="BulletText1"/>
        <w:rPr>
          <w:lang w:eastAsia="en-GB"/>
        </w:rPr>
      </w:pPr>
      <w:r w:rsidRPr="005A59D1">
        <w:rPr>
          <w:lang w:eastAsia="en-GB"/>
        </w:rPr>
        <w:t>Combustion phases </w:t>
      </w:r>
    </w:p>
    <w:p w14:paraId="1365420E" w14:textId="77777777" w:rsidR="005A59D1" w:rsidRPr="005A59D1" w:rsidRDefault="005A59D1" w:rsidP="005A59D1">
      <w:pPr>
        <w:pStyle w:val="BulletText1"/>
        <w:rPr>
          <w:lang w:eastAsia="en-GB"/>
        </w:rPr>
      </w:pPr>
      <w:r w:rsidRPr="005A59D1">
        <w:rPr>
          <w:lang w:eastAsia="en-GB"/>
        </w:rPr>
        <w:t>Stoichiometry  </w:t>
      </w:r>
    </w:p>
    <w:p w14:paraId="2EA3D89F" w14:textId="77777777" w:rsidR="005A59D1" w:rsidRPr="005A59D1" w:rsidRDefault="005A59D1" w:rsidP="005A59D1">
      <w:pPr>
        <w:pStyle w:val="BulletText1"/>
        <w:rPr>
          <w:lang w:eastAsia="en-GB"/>
        </w:rPr>
      </w:pPr>
      <w:r w:rsidRPr="005A59D1">
        <w:rPr>
          <w:lang w:eastAsia="en-GB"/>
        </w:rPr>
        <w:t>Differences between conventional incineration, gasification and pyrolysis </w:t>
      </w:r>
    </w:p>
    <w:p w14:paraId="5EBA14D1" w14:textId="77777777" w:rsidR="005A59D1" w:rsidRPr="005A59D1" w:rsidRDefault="005A59D1" w:rsidP="005A59D1">
      <w:pPr>
        <w:pStyle w:val="BulletText1"/>
        <w:rPr>
          <w:lang w:eastAsia="en-GB"/>
        </w:rPr>
      </w:pPr>
      <w:r w:rsidRPr="005A59D1">
        <w:rPr>
          <w:lang w:eastAsia="en-GB"/>
        </w:rPr>
        <w:t>Waste composition analysis (proximate / ultimate) </w:t>
      </w:r>
    </w:p>
    <w:p w14:paraId="23BD7397" w14:textId="77777777" w:rsidR="005A59D1" w:rsidRPr="005A59D1" w:rsidRDefault="005A59D1" w:rsidP="005A59D1">
      <w:pPr>
        <w:pStyle w:val="BulletText1"/>
        <w:rPr>
          <w:lang w:eastAsia="en-GB"/>
        </w:rPr>
      </w:pPr>
      <w:r w:rsidRPr="005A59D1">
        <w:rPr>
          <w:lang w:eastAsia="en-GB"/>
        </w:rPr>
        <w:t>Formation mechanisms of principal pollutants </w:t>
      </w:r>
    </w:p>
    <w:p w14:paraId="36081D48" w14:textId="77777777" w:rsidR="005A59D1" w:rsidRPr="005A59D1" w:rsidRDefault="005A59D1" w:rsidP="005A59D1">
      <w:pPr>
        <w:pStyle w:val="Heading3"/>
        <w:rPr>
          <w:lang w:eastAsia="en-GB"/>
        </w:rPr>
      </w:pPr>
      <w:r w:rsidRPr="005A59D1">
        <w:rPr>
          <w:lang w:eastAsia="en-GB"/>
        </w:rPr>
        <w:t>Overview of the incineration process </w:t>
      </w:r>
    </w:p>
    <w:p w14:paraId="70581A30" w14:textId="77777777" w:rsidR="005A59D1" w:rsidRPr="005A59D1" w:rsidRDefault="005A59D1" w:rsidP="005A59D1">
      <w:pPr>
        <w:pStyle w:val="BulletText1"/>
        <w:rPr>
          <w:lang w:eastAsia="en-GB"/>
        </w:rPr>
      </w:pPr>
      <w:r w:rsidRPr="005A59D1">
        <w:rPr>
          <w:lang w:eastAsia="en-GB"/>
        </w:rPr>
        <w:t>Main features of a typical incineration plant </w:t>
      </w:r>
    </w:p>
    <w:p w14:paraId="7EF184C4" w14:textId="77777777" w:rsidR="005A59D1" w:rsidRPr="005A59D1" w:rsidRDefault="005A59D1" w:rsidP="005A59D1">
      <w:pPr>
        <w:pStyle w:val="BulletText1"/>
        <w:rPr>
          <w:lang w:eastAsia="en-GB"/>
        </w:rPr>
      </w:pPr>
      <w:r w:rsidRPr="005A59D1">
        <w:rPr>
          <w:lang w:eastAsia="en-GB"/>
        </w:rPr>
        <w:t>Typical operational cycles </w:t>
      </w:r>
    </w:p>
    <w:p w14:paraId="127F519C" w14:textId="77777777" w:rsidR="005A59D1" w:rsidRPr="005A59D1" w:rsidRDefault="005A59D1" w:rsidP="005A59D1">
      <w:pPr>
        <w:pStyle w:val="BulletText1"/>
        <w:rPr>
          <w:lang w:eastAsia="en-GB"/>
        </w:rPr>
      </w:pPr>
      <w:r w:rsidRPr="005A59D1">
        <w:rPr>
          <w:lang w:eastAsia="en-GB"/>
        </w:rPr>
        <w:t xml:space="preserve">Typical quantities of APCR and IBA produced per tonne of waste input, plant efficiencies </w:t>
      </w:r>
      <w:proofErr w:type="gramStart"/>
      <w:r w:rsidRPr="005A59D1">
        <w:rPr>
          <w:lang w:eastAsia="en-GB"/>
        </w:rPr>
        <w:t>etc</w:t>
      </w:r>
      <w:proofErr w:type="gramEnd"/>
      <w:r w:rsidRPr="005A59D1">
        <w:rPr>
          <w:lang w:eastAsia="en-GB"/>
        </w:rPr>
        <w:t> </w:t>
      </w:r>
    </w:p>
    <w:p w14:paraId="396A91A2" w14:textId="77777777" w:rsidR="005A59D1" w:rsidRPr="005A59D1" w:rsidRDefault="005A59D1" w:rsidP="005A59D1">
      <w:pPr>
        <w:pStyle w:val="BulletText1"/>
        <w:rPr>
          <w:lang w:eastAsia="en-GB"/>
        </w:rPr>
      </w:pPr>
      <w:r w:rsidRPr="005A59D1">
        <w:rPr>
          <w:lang w:eastAsia="en-GB"/>
        </w:rPr>
        <w:t>Typical waste feedstocks </w:t>
      </w:r>
    </w:p>
    <w:p w14:paraId="4861C406" w14:textId="77777777" w:rsidR="005A59D1" w:rsidRPr="005A59D1" w:rsidRDefault="005A59D1" w:rsidP="005A59D1">
      <w:pPr>
        <w:pStyle w:val="BulletText1"/>
        <w:rPr>
          <w:lang w:eastAsia="en-GB"/>
        </w:rPr>
      </w:pPr>
      <w:r w:rsidRPr="005A59D1">
        <w:rPr>
          <w:lang w:eastAsia="en-GB"/>
        </w:rPr>
        <w:t>Relationship between waste CV and max throughput </w:t>
      </w:r>
    </w:p>
    <w:p w14:paraId="69AA01A7" w14:textId="77777777" w:rsidR="005A59D1" w:rsidRPr="005A59D1" w:rsidRDefault="005A59D1" w:rsidP="005A59D1">
      <w:pPr>
        <w:pStyle w:val="BulletText1"/>
        <w:rPr>
          <w:lang w:eastAsia="en-GB"/>
        </w:rPr>
      </w:pPr>
      <w:r w:rsidRPr="005A59D1">
        <w:rPr>
          <w:lang w:eastAsia="en-GB"/>
        </w:rPr>
        <w:t>Bunker management – feedstock homogeneity, levels, odour control </w:t>
      </w:r>
    </w:p>
    <w:p w14:paraId="3A0E5DF4" w14:textId="77777777" w:rsidR="005A59D1" w:rsidRPr="005A59D1" w:rsidRDefault="005A59D1" w:rsidP="005A59D1">
      <w:pPr>
        <w:pStyle w:val="Heading3"/>
        <w:rPr>
          <w:lang w:eastAsia="en-GB"/>
        </w:rPr>
      </w:pPr>
      <w:r w:rsidRPr="005A59D1">
        <w:rPr>
          <w:lang w:eastAsia="en-GB"/>
        </w:rPr>
        <w:lastRenderedPageBreak/>
        <w:t>Incinerator furnace design </w:t>
      </w:r>
    </w:p>
    <w:p w14:paraId="54371DE6" w14:textId="77777777" w:rsidR="005A59D1" w:rsidRPr="005A59D1" w:rsidRDefault="005A59D1" w:rsidP="005A59D1">
      <w:pPr>
        <w:pStyle w:val="BulletText1"/>
        <w:rPr>
          <w:lang w:eastAsia="en-GB"/>
        </w:rPr>
      </w:pPr>
      <w:r w:rsidRPr="005A59D1">
        <w:rPr>
          <w:lang w:eastAsia="en-GB"/>
        </w:rPr>
        <w:t xml:space="preserve">Different types of </w:t>
      </w:r>
      <w:proofErr w:type="gramStart"/>
      <w:r w:rsidRPr="005A59D1">
        <w:rPr>
          <w:lang w:eastAsia="en-GB"/>
        </w:rPr>
        <w:t>grate</w:t>
      </w:r>
      <w:proofErr w:type="gramEnd"/>
      <w:r w:rsidRPr="005A59D1">
        <w:rPr>
          <w:lang w:eastAsia="en-GB"/>
        </w:rPr>
        <w:t>, hearth and kiln </w:t>
      </w:r>
    </w:p>
    <w:p w14:paraId="6182EC99" w14:textId="77777777" w:rsidR="005A59D1" w:rsidRPr="005A59D1" w:rsidRDefault="005A59D1" w:rsidP="005A59D1">
      <w:pPr>
        <w:pStyle w:val="BulletText1"/>
        <w:rPr>
          <w:lang w:eastAsia="en-GB"/>
        </w:rPr>
      </w:pPr>
      <w:r w:rsidRPr="005A59D1">
        <w:rPr>
          <w:lang w:eastAsia="en-GB"/>
        </w:rPr>
        <w:t>Combustion chamber and boiler design features </w:t>
      </w:r>
    </w:p>
    <w:p w14:paraId="76BBA6EF" w14:textId="77777777" w:rsidR="005A59D1" w:rsidRPr="005A59D1" w:rsidRDefault="005A59D1" w:rsidP="005A59D1">
      <w:pPr>
        <w:pStyle w:val="BulletText1"/>
        <w:rPr>
          <w:lang w:eastAsia="en-GB"/>
        </w:rPr>
      </w:pPr>
      <w:r w:rsidRPr="005A59D1">
        <w:rPr>
          <w:lang w:eastAsia="en-GB"/>
        </w:rPr>
        <w:t>Firing diagrams </w:t>
      </w:r>
    </w:p>
    <w:p w14:paraId="18001A9C" w14:textId="77777777" w:rsidR="005A59D1" w:rsidRPr="005A59D1" w:rsidRDefault="005A59D1" w:rsidP="005A59D1">
      <w:pPr>
        <w:pStyle w:val="BulletText1"/>
        <w:rPr>
          <w:lang w:eastAsia="en-GB"/>
        </w:rPr>
      </w:pPr>
      <w:r w:rsidRPr="005A59D1">
        <w:rPr>
          <w:lang w:eastAsia="en-GB"/>
        </w:rPr>
        <w:t>Waste feed systems </w:t>
      </w:r>
    </w:p>
    <w:p w14:paraId="570988D8" w14:textId="77777777" w:rsidR="005A59D1" w:rsidRPr="005A59D1" w:rsidRDefault="005A59D1" w:rsidP="005A59D1">
      <w:pPr>
        <w:pStyle w:val="BulletText1"/>
        <w:rPr>
          <w:lang w:eastAsia="en-GB"/>
        </w:rPr>
      </w:pPr>
      <w:r w:rsidRPr="005A59D1">
        <w:rPr>
          <w:lang w:eastAsia="en-GB"/>
        </w:rPr>
        <w:t xml:space="preserve">IBA and boiler ash discharging </w:t>
      </w:r>
      <w:proofErr w:type="gramStart"/>
      <w:r w:rsidRPr="005A59D1">
        <w:rPr>
          <w:lang w:eastAsia="en-GB"/>
        </w:rPr>
        <w:t>systems</w:t>
      </w:r>
      <w:proofErr w:type="gramEnd"/>
      <w:r w:rsidRPr="005A59D1">
        <w:rPr>
          <w:lang w:eastAsia="en-GB"/>
        </w:rPr>
        <w:t>  </w:t>
      </w:r>
    </w:p>
    <w:p w14:paraId="23D3ACD3" w14:textId="77777777" w:rsidR="005A59D1" w:rsidRPr="005A59D1" w:rsidRDefault="005A59D1" w:rsidP="005A59D1">
      <w:pPr>
        <w:pStyle w:val="BulletText1"/>
        <w:rPr>
          <w:lang w:eastAsia="en-GB"/>
        </w:rPr>
      </w:pPr>
      <w:r w:rsidRPr="005A59D1">
        <w:rPr>
          <w:lang w:eastAsia="en-GB"/>
        </w:rPr>
        <w:t xml:space="preserve">Grate cooling and furnace air supply systems including primary, secondary, tertiary air and ID </w:t>
      </w:r>
      <w:proofErr w:type="gramStart"/>
      <w:r w:rsidRPr="005A59D1">
        <w:rPr>
          <w:lang w:eastAsia="en-GB"/>
        </w:rPr>
        <w:t>fans</w:t>
      </w:r>
      <w:proofErr w:type="gramEnd"/>
      <w:r w:rsidRPr="005A59D1">
        <w:rPr>
          <w:lang w:eastAsia="en-GB"/>
        </w:rPr>
        <w:t> </w:t>
      </w:r>
    </w:p>
    <w:p w14:paraId="0A99D2C7" w14:textId="77777777" w:rsidR="005A59D1" w:rsidRPr="005A59D1" w:rsidRDefault="005A59D1" w:rsidP="005A59D1">
      <w:pPr>
        <w:pStyle w:val="BulletText1"/>
        <w:rPr>
          <w:lang w:eastAsia="en-GB"/>
        </w:rPr>
      </w:pPr>
      <w:r w:rsidRPr="005A59D1">
        <w:rPr>
          <w:lang w:eastAsia="en-GB"/>
        </w:rPr>
        <w:t xml:space="preserve">Considerations for different types of </w:t>
      </w:r>
      <w:proofErr w:type="gramStart"/>
      <w:r w:rsidRPr="005A59D1">
        <w:rPr>
          <w:lang w:eastAsia="en-GB"/>
        </w:rPr>
        <w:t>feedstock</w:t>
      </w:r>
      <w:proofErr w:type="gramEnd"/>
      <w:r w:rsidRPr="005A59D1">
        <w:rPr>
          <w:lang w:eastAsia="en-GB"/>
        </w:rPr>
        <w:t xml:space="preserve"> e.g. MSW vs RDF vs waste wood </w:t>
      </w:r>
    </w:p>
    <w:p w14:paraId="4A37D1A4" w14:textId="77777777" w:rsidR="005A59D1" w:rsidRPr="005A59D1" w:rsidRDefault="005A59D1" w:rsidP="005A59D1">
      <w:pPr>
        <w:pStyle w:val="BulletText1"/>
        <w:rPr>
          <w:lang w:eastAsia="en-GB"/>
        </w:rPr>
      </w:pPr>
      <w:r w:rsidRPr="005A59D1">
        <w:rPr>
          <w:lang w:eastAsia="en-GB"/>
        </w:rPr>
        <w:t>Special considerations for clinical and hazardous waste incinerators (waste feed, furnace temperatures, energy recovery) </w:t>
      </w:r>
    </w:p>
    <w:p w14:paraId="5A726701" w14:textId="77777777" w:rsidR="005A59D1" w:rsidRPr="005A59D1" w:rsidRDefault="005A59D1" w:rsidP="005A59D1">
      <w:pPr>
        <w:pStyle w:val="Heading3"/>
        <w:rPr>
          <w:lang w:eastAsia="en-GB"/>
        </w:rPr>
      </w:pPr>
      <w:r w:rsidRPr="005A59D1">
        <w:rPr>
          <w:lang w:eastAsia="en-GB"/>
        </w:rPr>
        <w:t>Start-up and shut-</w:t>
      </w:r>
      <w:proofErr w:type="gramStart"/>
      <w:r w:rsidRPr="005A59D1">
        <w:rPr>
          <w:lang w:eastAsia="en-GB"/>
        </w:rPr>
        <w:t>down</w:t>
      </w:r>
      <w:proofErr w:type="gramEnd"/>
      <w:r w:rsidRPr="005A59D1">
        <w:rPr>
          <w:lang w:eastAsia="en-GB"/>
        </w:rPr>
        <w:t> </w:t>
      </w:r>
    </w:p>
    <w:p w14:paraId="71E676D0" w14:textId="77777777" w:rsidR="005A59D1" w:rsidRPr="005A59D1" w:rsidRDefault="005A59D1" w:rsidP="005A59D1">
      <w:pPr>
        <w:pStyle w:val="BulletText1"/>
        <w:rPr>
          <w:lang w:eastAsia="en-GB"/>
        </w:rPr>
      </w:pPr>
      <w:r w:rsidRPr="005A59D1">
        <w:rPr>
          <w:lang w:eastAsia="en-GB"/>
        </w:rPr>
        <w:t xml:space="preserve">Start-up and shut-down mechanisms/sequence of </w:t>
      </w:r>
      <w:proofErr w:type="gramStart"/>
      <w:r w:rsidRPr="005A59D1">
        <w:rPr>
          <w:lang w:eastAsia="en-GB"/>
        </w:rPr>
        <w:t>events</w:t>
      </w:r>
      <w:proofErr w:type="gramEnd"/>
      <w:r w:rsidRPr="005A59D1">
        <w:rPr>
          <w:lang w:eastAsia="en-GB"/>
        </w:rPr>
        <w:t> </w:t>
      </w:r>
    </w:p>
    <w:p w14:paraId="31690785" w14:textId="77777777" w:rsidR="005A59D1" w:rsidRPr="005A59D1" w:rsidRDefault="005A59D1" w:rsidP="005A59D1">
      <w:pPr>
        <w:pStyle w:val="BulletText1"/>
        <w:rPr>
          <w:lang w:eastAsia="en-GB"/>
        </w:rPr>
      </w:pPr>
      <w:r w:rsidRPr="005A59D1">
        <w:rPr>
          <w:lang w:eastAsia="en-GB"/>
        </w:rPr>
        <w:t>Auxiliary burner operation </w:t>
      </w:r>
    </w:p>
    <w:p w14:paraId="255239D5" w14:textId="77777777" w:rsidR="005A59D1" w:rsidRPr="005A59D1" w:rsidRDefault="005A59D1" w:rsidP="005A59D1">
      <w:pPr>
        <w:pStyle w:val="Heading3"/>
        <w:rPr>
          <w:lang w:eastAsia="en-GB"/>
        </w:rPr>
      </w:pPr>
      <w:r w:rsidRPr="005A59D1">
        <w:rPr>
          <w:lang w:eastAsia="en-GB"/>
        </w:rPr>
        <w:t>Fluidised bed and gasification plants </w:t>
      </w:r>
    </w:p>
    <w:p w14:paraId="5E8162EA" w14:textId="77777777" w:rsidR="005A59D1" w:rsidRPr="005A59D1" w:rsidRDefault="005A59D1" w:rsidP="005A59D1">
      <w:pPr>
        <w:pStyle w:val="BulletText1"/>
        <w:rPr>
          <w:lang w:eastAsia="en-GB"/>
        </w:rPr>
      </w:pPr>
      <w:r w:rsidRPr="005A59D1">
        <w:rPr>
          <w:lang w:eastAsia="en-GB"/>
        </w:rPr>
        <w:t>Overview of the different types of operational FB and gasification plants in England </w:t>
      </w:r>
    </w:p>
    <w:p w14:paraId="24BC903D" w14:textId="77777777" w:rsidR="005A59D1" w:rsidRPr="005A59D1" w:rsidRDefault="005A59D1" w:rsidP="005A59D1">
      <w:pPr>
        <w:pStyle w:val="BulletText1"/>
        <w:rPr>
          <w:lang w:eastAsia="en-GB"/>
        </w:rPr>
      </w:pPr>
      <w:r w:rsidRPr="005A59D1">
        <w:rPr>
          <w:lang w:eastAsia="en-GB"/>
        </w:rPr>
        <w:t>Main differences between these plants and traditional designs and relative advantages and disadvantages </w:t>
      </w:r>
    </w:p>
    <w:p w14:paraId="70F636D8" w14:textId="77777777" w:rsidR="005A59D1" w:rsidRPr="005A59D1" w:rsidRDefault="005A59D1" w:rsidP="005A59D1">
      <w:pPr>
        <w:pStyle w:val="Heading3"/>
        <w:rPr>
          <w:lang w:eastAsia="en-GB"/>
        </w:rPr>
      </w:pPr>
      <w:r w:rsidRPr="005A59D1">
        <w:rPr>
          <w:lang w:eastAsia="en-GB"/>
        </w:rPr>
        <w:t>Primary measures and abatement systems </w:t>
      </w:r>
    </w:p>
    <w:p w14:paraId="30A2EFA3" w14:textId="77777777" w:rsidR="005A59D1" w:rsidRPr="005A59D1" w:rsidRDefault="005A59D1" w:rsidP="005A59D1">
      <w:pPr>
        <w:pStyle w:val="BulletText1"/>
        <w:rPr>
          <w:lang w:eastAsia="en-GB"/>
        </w:rPr>
      </w:pPr>
      <w:r w:rsidRPr="005A59D1">
        <w:rPr>
          <w:lang w:eastAsia="en-GB"/>
        </w:rPr>
        <w:t xml:space="preserve">Primary measures for NOx control including staged air and </w:t>
      </w:r>
      <w:proofErr w:type="gramStart"/>
      <w:r w:rsidRPr="005A59D1">
        <w:rPr>
          <w:lang w:eastAsia="en-GB"/>
        </w:rPr>
        <w:t>FGR</w:t>
      </w:r>
      <w:proofErr w:type="gramEnd"/>
      <w:r w:rsidRPr="005A59D1">
        <w:rPr>
          <w:lang w:eastAsia="en-GB"/>
        </w:rPr>
        <w:t> </w:t>
      </w:r>
    </w:p>
    <w:p w14:paraId="75CFFABB" w14:textId="77777777" w:rsidR="005A59D1" w:rsidRPr="005A59D1" w:rsidRDefault="005A59D1" w:rsidP="005A59D1">
      <w:pPr>
        <w:pStyle w:val="BulletText1"/>
        <w:rPr>
          <w:lang w:eastAsia="en-GB"/>
        </w:rPr>
      </w:pPr>
      <w:r w:rsidRPr="005A59D1">
        <w:rPr>
          <w:lang w:eastAsia="en-GB"/>
        </w:rPr>
        <w:t>Primary measures for minimising dioxin formation </w:t>
      </w:r>
    </w:p>
    <w:p w14:paraId="46D2D2D1" w14:textId="77777777" w:rsidR="005A59D1" w:rsidRPr="005A59D1" w:rsidRDefault="005A59D1" w:rsidP="005A59D1">
      <w:pPr>
        <w:pStyle w:val="BulletText1"/>
        <w:rPr>
          <w:lang w:eastAsia="en-GB"/>
        </w:rPr>
      </w:pPr>
      <w:r w:rsidRPr="005A59D1">
        <w:rPr>
          <w:lang w:eastAsia="en-GB"/>
        </w:rPr>
        <w:t>Combustion control to minimise CO and TOC </w:t>
      </w:r>
    </w:p>
    <w:p w14:paraId="20EE7192" w14:textId="77777777" w:rsidR="005A59D1" w:rsidRPr="005A59D1" w:rsidRDefault="005A59D1" w:rsidP="005A59D1">
      <w:pPr>
        <w:pStyle w:val="BulletText1"/>
        <w:rPr>
          <w:lang w:eastAsia="en-GB"/>
        </w:rPr>
      </w:pPr>
      <w:r w:rsidRPr="005A59D1">
        <w:rPr>
          <w:lang w:eastAsia="en-GB"/>
        </w:rPr>
        <w:t>Acid gas abatement including dry, semi-dry, lime vs sodium bicarb, and wet scrubbers (for HWIs),  </w:t>
      </w:r>
    </w:p>
    <w:p w14:paraId="7687B91D" w14:textId="77777777" w:rsidR="005A59D1" w:rsidRPr="005A59D1" w:rsidRDefault="005A59D1" w:rsidP="005A59D1">
      <w:pPr>
        <w:pStyle w:val="BulletText1"/>
        <w:rPr>
          <w:lang w:eastAsia="en-GB"/>
        </w:rPr>
      </w:pPr>
      <w:r w:rsidRPr="005A59D1">
        <w:rPr>
          <w:lang w:eastAsia="en-GB"/>
        </w:rPr>
        <w:t xml:space="preserve">Activated carbon systems for dioxins and mercury </w:t>
      </w:r>
      <w:proofErr w:type="gramStart"/>
      <w:r w:rsidRPr="005A59D1">
        <w:rPr>
          <w:lang w:eastAsia="en-GB"/>
        </w:rPr>
        <w:t>abatement</w:t>
      </w:r>
      <w:proofErr w:type="gramEnd"/>
      <w:r w:rsidRPr="005A59D1">
        <w:rPr>
          <w:lang w:eastAsia="en-GB"/>
        </w:rPr>
        <w:t> </w:t>
      </w:r>
    </w:p>
    <w:p w14:paraId="4FD58DE3" w14:textId="77777777" w:rsidR="005A59D1" w:rsidRPr="005A59D1" w:rsidRDefault="005A59D1" w:rsidP="005A59D1">
      <w:pPr>
        <w:pStyle w:val="BulletText1"/>
        <w:rPr>
          <w:lang w:eastAsia="en-GB"/>
        </w:rPr>
      </w:pPr>
      <w:r w:rsidRPr="005A59D1">
        <w:rPr>
          <w:lang w:eastAsia="en-GB"/>
        </w:rPr>
        <w:t xml:space="preserve">SNCR and SCR systems for NOx abatement including chemistry of operation, ammonia slip, different designs and latest AGAM </w:t>
      </w:r>
      <w:proofErr w:type="gramStart"/>
      <w:r w:rsidRPr="005A59D1">
        <w:rPr>
          <w:lang w:eastAsia="en-GB"/>
        </w:rPr>
        <w:t>systems</w:t>
      </w:r>
      <w:proofErr w:type="gramEnd"/>
      <w:r w:rsidRPr="005A59D1">
        <w:rPr>
          <w:lang w:eastAsia="en-GB"/>
        </w:rPr>
        <w:t> </w:t>
      </w:r>
    </w:p>
    <w:p w14:paraId="4EB11D26" w14:textId="77777777" w:rsidR="005A59D1" w:rsidRPr="005A59D1" w:rsidRDefault="005A59D1" w:rsidP="005A59D1">
      <w:pPr>
        <w:pStyle w:val="BulletText1"/>
        <w:rPr>
          <w:lang w:eastAsia="en-GB"/>
        </w:rPr>
      </w:pPr>
      <w:r w:rsidRPr="005A59D1">
        <w:rPr>
          <w:lang w:eastAsia="en-GB"/>
        </w:rPr>
        <w:t xml:space="preserve">Bag filters including pollutants abated, mechanism of operation, changing bags online, bag filter heating at </w:t>
      </w:r>
      <w:proofErr w:type="gramStart"/>
      <w:r w:rsidRPr="005A59D1">
        <w:rPr>
          <w:lang w:eastAsia="en-GB"/>
        </w:rPr>
        <w:t>start-up</w:t>
      </w:r>
      <w:proofErr w:type="gramEnd"/>
      <w:r w:rsidRPr="005A59D1">
        <w:rPr>
          <w:lang w:eastAsia="en-GB"/>
        </w:rPr>
        <w:t> </w:t>
      </w:r>
    </w:p>
    <w:p w14:paraId="7BB812EB" w14:textId="77777777" w:rsidR="005A59D1" w:rsidRPr="005A59D1" w:rsidRDefault="005A59D1" w:rsidP="005A59D1">
      <w:pPr>
        <w:pStyle w:val="BulletText1"/>
        <w:rPr>
          <w:lang w:eastAsia="en-GB"/>
        </w:rPr>
      </w:pPr>
      <w:r w:rsidRPr="005A59D1">
        <w:rPr>
          <w:lang w:eastAsia="en-GB"/>
        </w:rPr>
        <w:t>Ceramic filters at clinical waste incinerators, use of electrostatic precipitators (albeit only one in UK at Edmonton?) </w:t>
      </w:r>
    </w:p>
    <w:p w14:paraId="5FBAB296" w14:textId="77777777" w:rsidR="005A59D1" w:rsidRPr="005A59D1" w:rsidRDefault="005A59D1" w:rsidP="005A59D1">
      <w:pPr>
        <w:pStyle w:val="Heading3"/>
        <w:rPr>
          <w:lang w:eastAsia="en-GB"/>
        </w:rPr>
      </w:pPr>
      <w:r w:rsidRPr="005A59D1">
        <w:rPr>
          <w:lang w:eastAsia="en-GB"/>
        </w:rPr>
        <w:t>Incinerator steam systems </w:t>
      </w:r>
    </w:p>
    <w:p w14:paraId="18621004" w14:textId="77777777" w:rsidR="005A59D1" w:rsidRPr="005A59D1" w:rsidRDefault="005A59D1" w:rsidP="005A59D1">
      <w:pPr>
        <w:pStyle w:val="BulletText1"/>
        <w:rPr>
          <w:lang w:eastAsia="en-GB"/>
        </w:rPr>
      </w:pPr>
      <w:r w:rsidRPr="005A59D1">
        <w:rPr>
          <w:lang w:eastAsia="en-GB"/>
        </w:rPr>
        <w:t>Boiler tubes and steam drum </w:t>
      </w:r>
    </w:p>
    <w:p w14:paraId="050D3609" w14:textId="77777777" w:rsidR="005A59D1" w:rsidRPr="005A59D1" w:rsidRDefault="005A59D1" w:rsidP="005A59D1">
      <w:pPr>
        <w:pStyle w:val="BulletText1"/>
        <w:rPr>
          <w:lang w:eastAsia="en-GB"/>
        </w:rPr>
      </w:pPr>
      <w:r w:rsidRPr="005A59D1">
        <w:rPr>
          <w:lang w:eastAsia="en-GB"/>
        </w:rPr>
        <w:t>Feedwater heating, feedwater pump and air pre-heating systems </w:t>
      </w:r>
    </w:p>
    <w:p w14:paraId="66DE9CCE" w14:textId="77777777" w:rsidR="005A59D1" w:rsidRPr="005A59D1" w:rsidRDefault="005A59D1" w:rsidP="005A59D1">
      <w:pPr>
        <w:pStyle w:val="BulletText1"/>
        <w:rPr>
          <w:lang w:eastAsia="en-GB"/>
        </w:rPr>
      </w:pPr>
      <w:r w:rsidRPr="005A59D1">
        <w:rPr>
          <w:lang w:eastAsia="en-GB"/>
        </w:rPr>
        <w:t>Steam turbine systems </w:t>
      </w:r>
    </w:p>
    <w:p w14:paraId="05328B1E" w14:textId="77777777" w:rsidR="005A59D1" w:rsidRPr="005A59D1" w:rsidRDefault="005A59D1" w:rsidP="005A59D1">
      <w:pPr>
        <w:pStyle w:val="BulletText1"/>
        <w:rPr>
          <w:lang w:eastAsia="en-GB"/>
        </w:rPr>
      </w:pPr>
      <w:r w:rsidRPr="005A59D1">
        <w:rPr>
          <w:lang w:eastAsia="en-GB"/>
        </w:rPr>
        <w:t>Air cooled condensers </w:t>
      </w:r>
    </w:p>
    <w:p w14:paraId="7F0FB02C" w14:textId="77777777" w:rsidR="005A59D1" w:rsidRPr="005A59D1" w:rsidRDefault="005A59D1" w:rsidP="005A59D1">
      <w:pPr>
        <w:pStyle w:val="BulletText1"/>
        <w:rPr>
          <w:lang w:eastAsia="en-GB"/>
        </w:rPr>
      </w:pPr>
      <w:r w:rsidRPr="005A59D1">
        <w:rPr>
          <w:lang w:eastAsia="en-GB"/>
        </w:rPr>
        <w:lastRenderedPageBreak/>
        <w:t>Water demineralisation systems </w:t>
      </w:r>
    </w:p>
    <w:p w14:paraId="17E6839E" w14:textId="77777777" w:rsidR="005A59D1" w:rsidRPr="005A59D1" w:rsidRDefault="005A59D1" w:rsidP="005A59D1">
      <w:pPr>
        <w:pStyle w:val="BulletText1"/>
        <w:rPr>
          <w:lang w:eastAsia="en-GB"/>
        </w:rPr>
      </w:pPr>
      <w:r w:rsidRPr="005A59D1">
        <w:rPr>
          <w:lang w:eastAsia="en-GB"/>
        </w:rPr>
        <w:t>Steam bleeds for district heating </w:t>
      </w:r>
    </w:p>
    <w:p w14:paraId="01541327" w14:textId="77777777" w:rsidR="005A59D1" w:rsidRPr="005A59D1" w:rsidRDefault="005A59D1" w:rsidP="005A59D1">
      <w:pPr>
        <w:pStyle w:val="BulletText1"/>
        <w:rPr>
          <w:lang w:eastAsia="en-GB"/>
        </w:rPr>
      </w:pPr>
      <w:r w:rsidRPr="005A59D1">
        <w:rPr>
          <w:lang w:eastAsia="en-GB"/>
        </w:rPr>
        <w:t>Factors effecting boiler and electrical efficiency (including parasitic load) </w:t>
      </w:r>
    </w:p>
    <w:p w14:paraId="116F6EFA" w14:textId="77777777" w:rsidR="005A59D1" w:rsidRPr="005A59D1" w:rsidRDefault="005A59D1" w:rsidP="005A59D1">
      <w:pPr>
        <w:pStyle w:val="Heading3"/>
        <w:rPr>
          <w:lang w:eastAsia="en-GB"/>
        </w:rPr>
      </w:pPr>
      <w:r w:rsidRPr="005A59D1">
        <w:rPr>
          <w:lang w:eastAsia="en-GB"/>
        </w:rPr>
        <w:t xml:space="preserve">Boiler fouling and corrosion, corrosion protection, and cleaning </w:t>
      </w:r>
      <w:proofErr w:type="gramStart"/>
      <w:r w:rsidRPr="005A59D1">
        <w:rPr>
          <w:lang w:eastAsia="en-GB"/>
        </w:rPr>
        <w:t>systems</w:t>
      </w:r>
      <w:proofErr w:type="gramEnd"/>
      <w:r w:rsidRPr="005A59D1">
        <w:rPr>
          <w:lang w:eastAsia="en-GB"/>
        </w:rPr>
        <w:t> </w:t>
      </w:r>
    </w:p>
    <w:p w14:paraId="7B011BF3" w14:textId="77777777" w:rsidR="005A59D1" w:rsidRPr="005A59D1" w:rsidRDefault="005A59D1" w:rsidP="005A59D1">
      <w:pPr>
        <w:pStyle w:val="BulletText1"/>
        <w:rPr>
          <w:lang w:eastAsia="en-GB"/>
        </w:rPr>
      </w:pPr>
      <w:r w:rsidRPr="005A59D1">
        <w:rPr>
          <w:lang w:eastAsia="en-GB"/>
        </w:rPr>
        <w:t xml:space="preserve">Causes and consequences of boiler tube </w:t>
      </w:r>
      <w:proofErr w:type="gramStart"/>
      <w:r w:rsidRPr="005A59D1">
        <w:rPr>
          <w:lang w:eastAsia="en-GB"/>
        </w:rPr>
        <w:t>corrosion</w:t>
      </w:r>
      <w:proofErr w:type="gramEnd"/>
      <w:r w:rsidRPr="005A59D1">
        <w:rPr>
          <w:lang w:eastAsia="en-GB"/>
        </w:rPr>
        <w:t> </w:t>
      </w:r>
    </w:p>
    <w:p w14:paraId="749A2848" w14:textId="77777777" w:rsidR="005A59D1" w:rsidRPr="005A59D1" w:rsidRDefault="005A59D1" w:rsidP="005A59D1">
      <w:pPr>
        <w:pStyle w:val="BulletText1"/>
        <w:rPr>
          <w:lang w:eastAsia="en-GB"/>
        </w:rPr>
      </w:pPr>
      <w:r w:rsidRPr="005A59D1">
        <w:rPr>
          <w:lang w:eastAsia="en-GB"/>
        </w:rPr>
        <w:t xml:space="preserve">Causes and consequences of boiler </w:t>
      </w:r>
      <w:proofErr w:type="gramStart"/>
      <w:r w:rsidRPr="005A59D1">
        <w:rPr>
          <w:lang w:eastAsia="en-GB"/>
        </w:rPr>
        <w:t>fouling</w:t>
      </w:r>
      <w:proofErr w:type="gramEnd"/>
      <w:r w:rsidRPr="005A59D1">
        <w:rPr>
          <w:lang w:eastAsia="en-GB"/>
        </w:rPr>
        <w:t> </w:t>
      </w:r>
    </w:p>
    <w:p w14:paraId="59084312" w14:textId="77777777" w:rsidR="005A59D1" w:rsidRPr="005A59D1" w:rsidRDefault="005A59D1" w:rsidP="005A59D1">
      <w:pPr>
        <w:pStyle w:val="BulletText1"/>
        <w:rPr>
          <w:lang w:eastAsia="en-GB"/>
        </w:rPr>
      </w:pPr>
      <w:r w:rsidRPr="005A59D1">
        <w:rPr>
          <w:lang w:eastAsia="en-GB"/>
        </w:rPr>
        <w:t>Boiler tube protection </w:t>
      </w:r>
    </w:p>
    <w:p w14:paraId="2D01FF8D" w14:textId="77777777" w:rsidR="005A59D1" w:rsidRPr="005A59D1" w:rsidRDefault="005A59D1" w:rsidP="005A59D1">
      <w:pPr>
        <w:pStyle w:val="BulletText1"/>
        <w:rPr>
          <w:lang w:eastAsia="en-GB"/>
        </w:rPr>
      </w:pPr>
      <w:r w:rsidRPr="005A59D1">
        <w:rPr>
          <w:lang w:eastAsia="en-GB"/>
        </w:rPr>
        <w:t xml:space="preserve">Boiler cleaning systems including soot blowing, tube rapping, explosive cleaning devices and boiler </w:t>
      </w:r>
      <w:proofErr w:type="gramStart"/>
      <w:r w:rsidRPr="005A59D1">
        <w:rPr>
          <w:lang w:eastAsia="en-GB"/>
        </w:rPr>
        <w:t>additives</w:t>
      </w:r>
      <w:proofErr w:type="gramEnd"/>
      <w:r w:rsidRPr="005A59D1">
        <w:rPr>
          <w:lang w:eastAsia="en-GB"/>
        </w:rPr>
        <w:t> </w:t>
      </w:r>
    </w:p>
    <w:p w14:paraId="40B5A149" w14:textId="77777777" w:rsidR="005A59D1" w:rsidRPr="005A59D1" w:rsidRDefault="005A59D1" w:rsidP="005A59D1">
      <w:pPr>
        <w:rPr>
          <w:lang w:eastAsia="en-GB"/>
        </w:rPr>
      </w:pPr>
      <w:r w:rsidRPr="005A59D1">
        <w:rPr>
          <w:lang w:eastAsia="en-GB"/>
        </w:rPr>
        <w:t>The Contractor will provide a means to assess delegates’ progress with the training, and their understanding of the subject once training has been completed. </w:t>
      </w:r>
    </w:p>
    <w:p w14:paraId="12F937ED" w14:textId="77777777" w:rsidR="005A59D1" w:rsidRPr="005A59D1" w:rsidRDefault="005A59D1" w:rsidP="005A59D1">
      <w:pPr>
        <w:rPr>
          <w:lang w:eastAsia="en-GB"/>
        </w:rPr>
      </w:pPr>
      <w:r w:rsidRPr="005A59D1">
        <w:rPr>
          <w:lang w:eastAsia="en-GB"/>
        </w:rPr>
        <w:t>The Contactor will also provide course materials which summarise the information provided within each module as a future reference for delegates.  </w:t>
      </w:r>
    </w:p>
    <w:p w14:paraId="7DE340BB" w14:textId="77777777" w:rsidR="005A59D1" w:rsidRPr="005A59D1" w:rsidRDefault="005A59D1" w:rsidP="005A59D1">
      <w:pPr>
        <w:rPr>
          <w:lang w:eastAsia="en-GB"/>
        </w:rPr>
      </w:pPr>
      <w:r w:rsidRPr="005A59D1">
        <w:rPr>
          <w:lang w:eastAsia="en-GB"/>
        </w:rPr>
        <w:t>Contractors should provide costs per delegate including any discounts where larger numbers of delegates use the training in a specified time. </w:t>
      </w:r>
    </w:p>
    <w:p w14:paraId="12374AA2" w14:textId="77777777" w:rsidR="005A59D1" w:rsidRPr="005A59D1" w:rsidRDefault="005A59D1" w:rsidP="005A59D1">
      <w:pPr>
        <w:rPr>
          <w:lang w:eastAsia="en-GB"/>
        </w:rPr>
      </w:pPr>
      <w:r w:rsidRPr="005A59D1">
        <w:rPr>
          <w:lang w:eastAsia="en-GB"/>
        </w:rPr>
        <w:t>Contractors should identify any restrictions or pre-requites to training (e.g.  software licences). </w:t>
      </w:r>
    </w:p>
    <w:p w14:paraId="6E36F6B3" w14:textId="77777777" w:rsidR="005A59D1" w:rsidRPr="005A59D1" w:rsidRDefault="005A59D1" w:rsidP="005A59D1">
      <w:pPr>
        <w:pStyle w:val="Heading3"/>
        <w:rPr>
          <w:lang w:eastAsia="en-GB"/>
        </w:rPr>
      </w:pPr>
      <w:r w:rsidRPr="005A59D1">
        <w:rPr>
          <w:lang w:eastAsia="en-GB"/>
        </w:rPr>
        <w:t>Timescales </w:t>
      </w:r>
    </w:p>
    <w:p w14:paraId="4DA326AA" w14:textId="5BE8BC21" w:rsidR="005A59D1" w:rsidRPr="005A59D1" w:rsidRDefault="005A59D1" w:rsidP="005A59D1">
      <w:pPr>
        <w:rPr>
          <w:lang w:eastAsia="en-GB"/>
        </w:rPr>
      </w:pPr>
      <w:r w:rsidRPr="005A59D1">
        <w:rPr>
          <w:lang w:eastAsia="en-GB"/>
        </w:rPr>
        <w:t>The Learning programme should be available to delegates from the beginning of 2024 with the full programme being available before this project completes on 31st March 2024. </w:t>
      </w:r>
    </w:p>
    <w:p w14:paraId="070F287E" w14:textId="77777777" w:rsidR="005A59D1" w:rsidRPr="005A59D1" w:rsidRDefault="005A59D1" w:rsidP="005A59D1">
      <w:pPr>
        <w:pStyle w:val="Heading3"/>
        <w:rPr>
          <w:lang w:eastAsia="en-GB"/>
        </w:rPr>
      </w:pPr>
      <w:r w:rsidRPr="005A59D1">
        <w:rPr>
          <w:lang w:eastAsia="en-GB"/>
        </w:rPr>
        <w:t>Experience </w:t>
      </w:r>
    </w:p>
    <w:p w14:paraId="6B91305B" w14:textId="77777777" w:rsidR="005A59D1" w:rsidRPr="005A59D1" w:rsidRDefault="005A59D1" w:rsidP="005A59D1">
      <w:pPr>
        <w:rPr>
          <w:lang w:eastAsia="en-GB"/>
        </w:rPr>
      </w:pPr>
      <w:r w:rsidRPr="005A59D1">
        <w:rPr>
          <w:lang w:eastAsia="en-GB"/>
        </w:rPr>
        <w:t xml:space="preserve">Contractors should </w:t>
      </w:r>
      <w:proofErr w:type="gramStart"/>
      <w:r w:rsidRPr="005A59D1">
        <w:rPr>
          <w:lang w:eastAsia="en-GB"/>
        </w:rPr>
        <w:t>have;</w:t>
      </w:r>
      <w:proofErr w:type="gramEnd"/>
      <w:r w:rsidRPr="005A59D1">
        <w:rPr>
          <w:lang w:eastAsia="en-GB"/>
        </w:rPr>
        <w:t> </w:t>
      </w:r>
    </w:p>
    <w:p w14:paraId="3BF8F0F2" w14:textId="47F07CBE" w:rsidR="005A59D1" w:rsidRPr="005A59D1" w:rsidRDefault="005A59D1" w:rsidP="005A59D1">
      <w:pPr>
        <w:pStyle w:val="BulletText1"/>
        <w:rPr>
          <w:lang w:eastAsia="en-GB"/>
        </w:rPr>
      </w:pPr>
      <w:r w:rsidRPr="005A59D1">
        <w:rPr>
          <w:lang w:eastAsia="en-GB"/>
        </w:rPr>
        <w:t xml:space="preserve">extensive knowledge of the design and operation of waste incineration </w:t>
      </w:r>
      <w:proofErr w:type="gramStart"/>
      <w:r w:rsidRPr="005A59D1">
        <w:rPr>
          <w:lang w:eastAsia="en-GB"/>
        </w:rPr>
        <w:t>processes;</w:t>
      </w:r>
      <w:proofErr w:type="gramEnd"/>
      <w:r w:rsidRPr="005A59D1">
        <w:rPr>
          <w:lang w:eastAsia="en-GB"/>
        </w:rPr>
        <w:t> </w:t>
      </w:r>
    </w:p>
    <w:p w14:paraId="58403E51" w14:textId="77777777" w:rsidR="005A59D1" w:rsidRPr="005A59D1" w:rsidRDefault="005A59D1" w:rsidP="005A59D1">
      <w:pPr>
        <w:pStyle w:val="BulletText1"/>
        <w:rPr>
          <w:lang w:eastAsia="en-GB"/>
        </w:rPr>
      </w:pPr>
      <w:r w:rsidRPr="005A59D1">
        <w:rPr>
          <w:lang w:eastAsia="en-GB"/>
        </w:rPr>
        <w:t xml:space="preserve">a thorough understanding of the principles of </w:t>
      </w:r>
      <w:proofErr w:type="gramStart"/>
      <w:r w:rsidRPr="005A59D1">
        <w:rPr>
          <w:lang w:eastAsia="en-GB"/>
        </w:rPr>
        <w:t>combustion;</w:t>
      </w:r>
      <w:proofErr w:type="gramEnd"/>
      <w:r w:rsidRPr="005A59D1">
        <w:rPr>
          <w:lang w:eastAsia="en-GB"/>
        </w:rPr>
        <w:t> </w:t>
      </w:r>
    </w:p>
    <w:p w14:paraId="33A3916D" w14:textId="6FEE654E" w:rsidR="005A59D1" w:rsidRPr="005A59D1" w:rsidRDefault="005A59D1" w:rsidP="005A59D1">
      <w:pPr>
        <w:pStyle w:val="BulletText1"/>
        <w:rPr>
          <w:lang w:eastAsia="en-GB"/>
        </w:rPr>
      </w:pPr>
      <w:r w:rsidRPr="005A59D1">
        <w:rPr>
          <w:lang w:eastAsia="en-GB"/>
        </w:rPr>
        <w:t xml:space="preserve">a proven track record of delivering technical </w:t>
      </w:r>
      <w:proofErr w:type="gramStart"/>
      <w:r w:rsidRPr="005A59D1">
        <w:rPr>
          <w:lang w:eastAsia="en-GB"/>
        </w:rPr>
        <w:t>training;</w:t>
      </w:r>
      <w:proofErr w:type="gramEnd"/>
      <w:r w:rsidRPr="005A59D1">
        <w:rPr>
          <w:lang w:eastAsia="en-GB"/>
        </w:rPr>
        <w:t> </w:t>
      </w:r>
    </w:p>
    <w:p w14:paraId="250EE0EF" w14:textId="4BEA9179" w:rsidR="005A59D1" w:rsidRDefault="005A59D1" w:rsidP="005A59D1">
      <w:pPr>
        <w:pStyle w:val="BulletText1"/>
        <w:rPr>
          <w:lang w:eastAsia="en-GB"/>
        </w:rPr>
      </w:pPr>
      <w:r w:rsidRPr="005A59D1">
        <w:rPr>
          <w:lang w:eastAsia="en-GB"/>
        </w:rPr>
        <w:t>experience of project management.  </w:t>
      </w:r>
    </w:p>
    <w:p w14:paraId="1F4C915E" w14:textId="77777777" w:rsidR="007F1852" w:rsidRDefault="007F1852" w:rsidP="009F2992">
      <w:pPr>
        <w:pStyle w:val="Subheading"/>
      </w:pPr>
    </w:p>
    <w:p w14:paraId="58E85C59" w14:textId="44EEFC29"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3F5A7D66" w:rsidR="009F2992" w:rsidRPr="00AD0B2A" w:rsidRDefault="009F2992" w:rsidP="009F2992">
      <w:pPr>
        <w:rPr>
          <w:rStyle w:val="Important"/>
        </w:rPr>
      </w:pPr>
      <w:r w:rsidRPr="001F5026">
        <w:lastRenderedPageBreak/>
        <w:t>The Authority’s preference is for all invoices to be sent electronically, quoting a valid Purchase Order number.</w:t>
      </w:r>
      <w:r w:rsidR="00FF2896">
        <w:t xml:space="preserve"> </w:t>
      </w:r>
      <w:r w:rsidR="00FF2896" w:rsidRPr="00FF2896">
        <w:t>The supplier may invoice the Authority once the training modules have been made fully available for the delegates to complete.</w:t>
      </w:r>
    </w:p>
    <w:p w14:paraId="6769C7EE" w14:textId="0E25344D"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D57C2F" w:rsidRPr="00D57C2F">
        <w:rPr>
          <w:rStyle w:val="Boldtext"/>
        </w:rPr>
        <w:t>2</w:t>
      </w:r>
      <w:r w:rsidR="00D57C2F">
        <w:rPr>
          <w:rStyle w:val="Boldtext"/>
        </w:rPr>
        <w:t>7</w:t>
      </w:r>
      <w:r w:rsidR="00D57C2F" w:rsidRPr="00D57C2F">
        <w:rPr>
          <w:rStyle w:val="Boldtext"/>
        </w:rPr>
        <w:t xml:space="preserve"> weeks</w:t>
      </w:r>
      <w:r w:rsidRPr="001F5026">
        <w:t xml:space="preserve"> to end no later than </w:t>
      </w:r>
      <w:r w:rsidR="00D57C2F" w:rsidRPr="00D57C2F">
        <w:rPr>
          <w:rStyle w:val="Boldtext"/>
        </w:rPr>
        <w:t>31/03/2024</w:t>
      </w:r>
      <w:r w:rsidR="00D57C2F" w:rsidRPr="00D57C2F">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98CA31F" w:rsidR="009F2992" w:rsidRPr="001F5026" w:rsidRDefault="009F2992" w:rsidP="009F2992">
      <w:r w:rsidRPr="001F5026">
        <w:t xml:space="preserve">Technical – </w:t>
      </w:r>
      <w:r w:rsidR="00104B6B">
        <w:rPr>
          <w:rStyle w:val="Boldtext"/>
        </w:rPr>
        <w:t>6</w:t>
      </w:r>
      <w:r w:rsidR="00104B6B" w:rsidRPr="00104B6B">
        <w:rPr>
          <w:rStyle w:val="Boldtext"/>
        </w:rPr>
        <w:t>0</w:t>
      </w:r>
      <w:r w:rsidRPr="001F5026">
        <w:t>%</w:t>
      </w:r>
    </w:p>
    <w:p w14:paraId="41CCEA0D" w14:textId="16AEB008" w:rsidR="009F2992" w:rsidRDefault="009F2992" w:rsidP="009F2992">
      <w:r w:rsidRPr="001F5026">
        <w:t xml:space="preserve">Commercial – </w:t>
      </w:r>
      <w:r w:rsidR="00104B6B" w:rsidRPr="00104B6B">
        <w:rPr>
          <w:rStyle w:val="Boldtext"/>
        </w:rPr>
        <w:t>40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284DFCCF" w:rsidR="009F2992" w:rsidRDefault="009F2992" w:rsidP="009F2992">
      <w:r w:rsidRPr="001F5026">
        <w:t xml:space="preserve">Evaluation weightings are </w:t>
      </w:r>
      <w:r w:rsidR="00104B6B" w:rsidRPr="00104B6B">
        <w:rPr>
          <w:rStyle w:val="Boldtext"/>
        </w:rPr>
        <w:t>60</w:t>
      </w:r>
      <w:r w:rsidRPr="001F5026">
        <w:t xml:space="preserve">% technical and </w:t>
      </w:r>
      <w:r w:rsidR="00104B6B" w:rsidRPr="00104B6B">
        <w:rPr>
          <w:rStyle w:val="Boldtext"/>
        </w:rPr>
        <w:t>40</w:t>
      </w:r>
      <w:r w:rsidRPr="001F5026">
        <w:t>% commercial, the winning tenderer will be the highest scoring combined score.</w:t>
      </w:r>
    </w:p>
    <w:p w14:paraId="19B4ED7D" w14:textId="0FB0DC1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DB752C">
        <w:trPr>
          <w:trHeight w:val="1036"/>
        </w:trPr>
        <w:tc>
          <w:tcPr>
            <w:tcW w:w="1838" w:type="dxa"/>
            <w:vMerge w:val="restart"/>
          </w:tcPr>
          <w:p w14:paraId="2E0B03F4" w14:textId="77777777" w:rsidR="009F2992" w:rsidRPr="00DB752C" w:rsidRDefault="009F2992" w:rsidP="00DB752C">
            <w:pPr>
              <w:rPr>
                <w:rStyle w:val="Text"/>
              </w:rPr>
            </w:pPr>
            <w:r w:rsidRPr="00DB752C">
              <w:rPr>
                <w:rStyle w:val="Text"/>
              </w:rPr>
              <w:t>Technical</w:t>
            </w:r>
          </w:p>
        </w:tc>
        <w:tc>
          <w:tcPr>
            <w:tcW w:w="1701" w:type="dxa"/>
            <w:vMerge w:val="restart"/>
          </w:tcPr>
          <w:p w14:paraId="77A370C4" w14:textId="77777777" w:rsidR="009F2992" w:rsidRPr="00DB752C" w:rsidRDefault="009F2992" w:rsidP="00DB752C">
            <w:pPr>
              <w:rPr>
                <w:rStyle w:val="Text"/>
              </w:rPr>
            </w:pPr>
            <w:r w:rsidRPr="00DB752C">
              <w:rPr>
                <w:rStyle w:val="Text"/>
              </w:rPr>
              <w:t>60%</w:t>
            </w:r>
          </w:p>
        </w:tc>
        <w:tc>
          <w:tcPr>
            <w:tcW w:w="2126" w:type="dxa"/>
            <w:vMerge w:val="restart"/>
          </w:tcPr>
          <w:p w14:paraId="542A1A32" w14:textId="77777777" w:rsidR="009F2992" w:rsidRPr="00DB752C" w:rsidRDefault="009F2992" w:rsidP="00DB752C">
            <w:pPr>
              <w:rPr>
                <w:rStyle w:val="Text"/>
              </w:rPr>
            </w:pPr>
            <w:r w:rsidRPr="00DB752C">
              <w:rPr>
                <w:rStyle w:val="Text"/>
              </w:rPr>
              <w:t>Service / Product Proposal</w:t>
            </w:r>
          </w:p>
        </w:tc>
        <w:tc>
          <w:tcPr>
            <w:tcW w:w="1843" w:type="dxa"/>
          </w:tcPr>
          <w:p w14:paraId="6E3BC7E7" w14:textId="77777777" w:rsidR="009F2992" w:rsidRPr="00DB752C" w:rsidRDefault="009F2992" w:rsidP="00DB752C">
            <w:pPr>
              <w:rPr>
                <w:rStyle w:val="Text"/>
              </w:rPr>
            </w:pPr>
            <w:r w:rsidRPr="00DB752C">
              <w:rPr>
                <w:rStyle w:val="Text"/>
              </w:rPr>
              <w:t>Methodology</w:t>
            </w:r>
          </w:p>
        </w:tc>
        <w:tc>
          <w:tcPr>
            <w:tcW w:w="2816" w:type="dxa"/>
          </w:tcPr>
          <w:p w14:paraId="3A9C44CC" w14:textId="77777777" w:rsidR="009F2992" w:rsidRDefault="00104B6B" w:rsidP="009F2992">
            <w:r w:rsidRPr="00104B6B">
              <w:t>Proposed methodology</w:t>
            </w:r>
          </w:p>
          <w:p w14:paraId="61A8EFAF" w14:textId="188475C5" w:rsidR="00104B6B" w:rsidRPr="00104B6B" w:rsidRDefault="00104B6B" w:rsidP="009F2992">
            <w:pPr>
              <w:rPr>
                <w:rStyle w:val="Text"/>
              </w:rPr>
            </w:pPr>
            <w:r w:rsidRPr="00104B6B">
              <w:rPr>
                <w:rStyle w:val="Text"/>
              </w:rPr>
              <w:t>(</w:t>
            </w:r>
            <w:r>
              <w:rPr>
                <w:rStyle w:val="Text"/>
              </w:rPr>
              <w:t>3</w:t>
            </w:r>
            <w:r w:rsidRPr="00104B6B">
              <w:rPr>
                <w:rStyle w:val="Text"/>
              </w:rPr>
              <w:t>0%)</w:t>
            </w:r>
          </w:p>
        </w:tc>
      </w:tr>
      <w:tr w:rsidR="00104B6B" w14:paraId="224B93EF" w14:textId="77777777" w:rsidTr="005861E8">
        <w:trPr>
          <w:trHeight w:val="1396"/>
        </w:trPr>
        <w:tc>
          <w:tcPr>
            <w:tcW w:w="1838" w:type="dxa"/>
            <w:vMerge/>
          </w:tcPr>
          <w:p w14:paraId="7C2602F4" w14:textId="77777777" w:rsidR="00104B6B" w:rsidRPr="00DB752C" w:rsidRDefault="00104B6B" w:rsidP="00DB752C">
            <w:pPr>
              <w:rPr>
                <w:rStyle w:val="Text"/>
              </w:rPr>
            </w:pPr>
          </w:p>
        </w:tc>
        <w:tc>
          <w:tcPr>
            <w:tcW w:w="1701" w:type="dxa"/>
            <w:vMerge/>
          </w:tcPr>
          <w:p w14:paraId="594C3CC1" w14:textId="77777777" w:rsidR="00104B6B" w:rsidRPr="00DB752C" w:rsidRDefault="00104B6B" w:rsidP="00DB752C">
            <w:pPr>
              <w:rPr>
                <w:rStyle w:val="Text"/>
              </w:rPr>
            </w:pPr>
          </w:p>
        </w:tc>
        <w:tc>
          <w:tcPr>
            <w:tcW w:w="2126" w:type="dxa"/>
            <w:vMerge/>
          </w:tcPr>
          <w:p w14:paraId="5CC3AA87" w14:textId="77777777" w:rsidR="00104B6B" w:rsidRPr="00DB752C" w:rsidRDefault="00104B6B" w:rsidP="00DB752C">
            <w:pPr>
              <w:rPr>
                <w:rStyle w:val="Text"/>
              </w:rPr>
            </w:pPr>
          </w:p>
        </w:tc>
        <w:tc>
          <w:tcPr>
            <w:tcW w:w="1843" w:type="dxa"/>
          </w:tcPr>
          <w:p w14:paraId="5971E4E4" w14:textId="77777777" w:rsidR="00104B6B" w:rsidRPr="00DB752C" w:rsidRDefault="00104B6B" w:rsidP="00DB752C">
            <w:pPr>
              <w:rPr>
                <w:rStyle w:val="Text"/>
              </w:rPr>
            </w:pPr>
            <w:r w:rsidRPr="00DB752C">
              <w:rPr>
                <w:rStyle w:val="Text"/>
              </w:rPr>
              <w:t>Key personnel</w:t>
            </w:r>
          </w:p>
        </w:tc>
        <w:tc>
          <w:tcPr>
            <w:tcW w:w="2816" w:type="dxa"/>
          </w:tcPr>
          <w:p w14:paraId="1B75C168" w14:textId="77777777" w:rsidR="00104B6B" w:rsidRDefault="00104B6B" w:rsidP="00104B6B">
            <w:pPr>
              <w:rPr>
                <w:rStyle w:val="Text"/>
              </w:rPr>
            </w:pPr>
            <w:r w:rsidRPr="00104B6B">
              <w:t xml:space="preserve">Experience of completing similar projects </w:t>
            </w:r>
            <w:r w:rsidRPr="00104B6B">
              <w:rPr>
                <w:rStyle w:val="Text"/>
              </w:rPr>
              <w:t>(20%)</w:t>
            </w:r>
          </w:p>
          <w:p w14:paraId="24CBA7A9" w14:textId="77777777" w:rsidR="00104B6B" w:rsidRDefault="00104B6B" w:rsidP="00104B6B">
            <w:pPr>
              <w:rPr>
                <w:rStyle w:val="Text"/>
              </w:rPr>
            </w:pPr>
          </w:p>
          <w:p w14:paraId="0DD45B36" w14:textId="2A3151E3" w:rsidR="00104B6B" w:rsidRDefault="00104B6B" w:rsidP="00104B6B">
            <w:pPr>
              <w:rPr>
                <w:rStyle w:val="Text"/>
              </w:rPr>
            </w:pPr>
            <w:r w:rsidRPr="00104B6B">
              <w:t>Skill, experience, and adequacy of resources of technical staff</w:t>
            </w:r>
            <w:r w:rsidRPr="00104B6B">
              <w:rPr>
                <w:rStyle w:val="Text"/>
              </w:rPr>
              <w:t xml:space="preserve"> (20%)</w:t>
            </w:r>
          </w:p>
          <w:p w14:paraId="2270D1B0" w14:textId="77777777" w:rsidR="00104B6B" w:rsidRDefault="00104B6B" w:rsidP="00104B6B">
            <w:pPr>
              <w:rPr>
                <w:rStyle w:val="Text"/>
              </w:rPr>
            </w:pPr>
          </w:p>
          <w:p w14:paraId="0544080D" w14:textId="77777777" w:rsidR="00104B6B" w:rsidRDefault="00104B6B" w:rsidP="00104B6B">
            <w:pPr>
              <w:rPr>
                <w:rStyle w:val="Text"/>
              </w:rPr>
            </w:pPr>
            <w:r w:rsidRPr="00104B6B">
              <w:t xml:space="preserve">Skill, experience, and adequacy of resources of project management </w:t>
            </w:r>
            <w:r w:rsidRPr="00104B6B">
              <w:rPr>
                <w:rStyle w:val="Text"/>
              </w:rPr>
              <w:t>(</w:t>
            </w:r>
            <w:r>
              <w:rPr>
                <w:rStyle w:val="Text"/>
              </w:rPr>
              <w:t>1</w:t>
            </w:r>
            <w:r w:rsidRPr="00104B6B">
              <w:rPr>
                <w:rStyle w:val="Text"/>
              </w:rPr>
              <w:t>0%)</w:t>
            </w:r>
          </w:p>
          <w:p w14:paraId="72CCD022" w14:textId="77777777" w:rsidR="00DB752C" w:rsidRDefault="00DB752C" w:rsidP="00104B6B">
            <w:pPr>
              <w:rPr>
                <w:rStyle w:val="Text"/>
              </w:rPr>
            </w:pPr>
          </w:p>
          <w:p w14:paraId="5873F912" w14:textId="77777777" w:rsidR="00DB752C" w:rsidRDefault="00DB752C" w:rsidP="00104B6B">
            <w:r w:rsidRPr="00DB752C">
              <w:t>Ability to deliver a successful project to time and budget (20%)</w:t>
            </w:r>
          </w:p>
          <w:p w14:paraId="65E877DF" w14:textId="16B92959" w:rsidR="00DB752C" w:rsidRPr="00104B6B" w:rsidRDefault="00DB752C" w:rsidP="00104B6B">
            <w:pPr>
              <w:rPr>
                <w:rStyle w:val="Important"/>
              </w:rPr>
            </w:pPr>
          </w:p>
        </w:tc>
      </w:tr>
      <w:tr w:rsidR="00104B6B" w14:paraId="0EBAB2D1" w14:textId="77777777" w:rsidTr="005861E8">
        <w:trPr>
          <w:trHeight w:val="1383"/>
        </w:trPr>
        <w:tc>
          <w:tcPr>
            <w:tcW w:w="1838" w:type="dxa"/>
          </w:tcPr>
          <w:p w14:paraId="36CCB7AC" w14:textId="77777777" w:rsidR="00104B6B" w:rsidRPr="00DB752C" w:rsidRDefault="00104B6B" w:rsidP="00104B6B">
            <w:pPr>
              <w:rPr>
                <w:rStyle w:val="Text"/>
              </w:rPr>
            </w:pPr>
            <w:r w:rsidRPr="00DB752C">
              <w:rPr>
                <w:rStyle w:val="Text"/>
              </w:rPr>
              <w:t>Commercial</w:t>
            </w:r>
          </w:p>
        </w:tc>
        <w:tc>
          <w:tcPr>
            <w:tcW w:w="1701" w:type="dxa"/>
          </w:tcPr>
          <w:p w14:paraId="66AF0285" w14:textId="77777777" w:rsidR="00104B6B" w:rsidRPr="00DB752C" w:rsidRDefault="00104B6B" w:rsidP="00104B6B">
            <w:pPr>
              <w:rPr>
                <w:rStyle w:val="Text"/>
              </w:rPr>
            </w:pPr>
            <w:r w:rsidRPr="00DB752C">
              <w:rPr>
                <w:rStyle w:val="Text"/>
              </w:rPr>
              <w:t>40%</w:t>
            </w:r>
          </w:p>
        </w:tc>
        <w:tc>
          <w:tcPr>
            <w:tcW w:w="2126" w:type="dxa"/>
          </w:tcPr>
          <w:p w14:paraId="63009BA1" w14:textId="77777777" w:rsidR="00104B6B" w:rsidRPr="00DB752C" w:rsidRDefault="00104B6B" w:rsidP="00104B6B">
            <w:pPr>
              <w:rPr>
                <w:rStyle w:val="Text"/>
              </w:rPr>
            </w:pPr>
            <w:r w:rsidRPr="00DB752C">
              <w:rPr>
                <w:rStyle w:val="Text"/>
              </w:rPr>
              <w:t>Whole life cost of the proposed Contract</w:t>
            </w:r>
          </w:p>
        </w:tc>
        <w:tc>
          <w:tcPr>
            <w:tcW w:w="1843" w:type="dxa"/>
          </w:tcPr>
          <w:p w14:paraId="295F5E3C" w14:textId="77777777" w:rsidR="00104B6B" w:rsidRPr="00DB752C" w:rsidRDefault="00104B6B" w:rsidP="00104B6B">
            <w:pPr>
              <w:rPr>
                <w:rStyle w:val="Text"/>
              </w:rPr>
            </w:pPr>
            <w:r w:rsidRPr="00DB752C">
              <w:rPr>
                <w:rStyle w:val="Text"/>
              </w:rPr>
              <w:t>Commercial Model</w:t>
            </w:r>
          </w:p>
        </w:tc>
        <w:tc>
          <w:tcPr>
            <w:tcW w:w="2816" w:type="dxa"/>
          </w:tcPr>
          <w:p w14:paraId="33318B53" w14:textId="69D9768D" w:rsidR="00104B6B" w:rsidRPr="00DB752C" w:rsidRDefault="00DB752C" w:rsidP="00104B6B">
            <w:pPr>
              <w:rPr>
                <w:rStyle w:val="Text"/>
              </w:rPr>
            </w:pPr>
            <w:r>
              <w:rPr>
                <w:rStyle w:val="Text"/>
              </w:rPr>
              <w:t>100</w:t>
            </w:r>
            <w:r w:rsidR="00104B6B" w:rsidRPr="00DB752C">
              <w:rPr>
                <w:rStyle w:val="Text"/>
              </w:rPr>
              <w:t>% of commercial score available</w:t>
            </w:r>
          </w:p>
        </w:tc>
      </w:tr>
    </w:tbl>
    <w:p w14:paraId="2B6AB03A" w14:textId="77777777" w:rsidR="009F2992" w:rsidRDefault="009F2992" w:rsidP="009F2992"/>
    <w:p w14:paraId="36F772AB" w14:textId="6C4B89FF" w:rsidR="009F2992" w:rsidRPr="00A57295" w:rsidRDefault="009F2992" w:rsidP="009F2992">
      <w:pPr>
        <w:pStyle w:val="Subheading"/>
        <w:rPr>
          <w:rStyle w:val="Important"/>
        </w:rPr>
      </w:pPr>
      <w:r w:rsidRPr="00415608">
        <w:t>Technical (</w:t>
      </w:r>
      <w:r w:rsidR="00DB752C" w:rsidRPr="00DB752C">
        <w:rPr>
          <w:rStyle w:val="Text"/>
        </w:rPr>
        <w:t>60</w:t>
      </w:r>
      <w:r w:rsidRPr="00415608">
        <w:t>%)</w:t>
      </w:r>
      <w:r>
        <w:t xml:space="preserve"> </w:t>
      </w:r>
    </w:p>
    <w:p w14:paraId="4DF6DC8B" w14:textId="479547C5" w:rsidR="009F2992" w:rsidRDefault="009F2992" w:rsidP="009F2992">
      <w:r w:rsidRPr="00415608">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4C83CD9D" w14:textId="364115C1" w:rsidR="009F2992" w:rsidRDefault="009F2992" w:rsidP="009F2992">
      <w:pPr>
        <w:pStyle w:val="Subheading"/>
      </w:pPr>
      <w:r w:rsidRPr="007309B9">
        <w:t>Commercial (</w:t>
      </w:r>
      <w:r w:rsidR="00DB752C" w:rsidRPr="00DB752C">
        <w:rPr>
          <w:rStyle w:val="Text"/>
        </w:rPr>
        <w:t>40</w:t>
      </w:r>
      <w:r w:rsidRPr="007309B9">
        <w:t>%)</w:t>
      </w:r>
      <w:r>
        <w:t xml:space="preserve"> </w:t>
      </w:r>
    </w:p>
    <w:p w14:paraId="7773DF7E" w14:textId="2DFC6EB5" w:rsidR="009F2992" w:rsidRPr="007309B9" w:rsidRDefault="009F2992" w:rsidP="009F2992">
      <w:r w:rsidRPr="007309B9">
        <w:t xml:space="preserve">The Contract is to be awarded as a </w:t>
      </w:r>
      <w:r w:rsidRPr="00E64F20">
        <w:rPr>
          <w:rStyle w:val="Boldtext"/>
        </w:rPr>
        <w:t>schedule of rates</w:t>
      </w:r>
      <w:r w:rsidRPr="007309B9">
        <w:t xml:space="preserve"> which will be paid according to the completion of the deliverables stated in the Specification of Requirements.</w:t>
      </w:r>
    </w:p>
    <w:p w14:paraId="4AE7DD4A" w14:textId="07603205"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E64F20">
        <w:rPr>
          <w:rStyle w:val="Boldtext"/>
        </w:rPr>
        <w:t>each deliverable</w:t>
      </w:r>
      <w:r w:rsidR="00E64F20">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5F150A95"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1FC722DF" w14:textId="1A2A3D7B" w:rsidR="00DB752C" w:rsidRDefault="009F2992" w:rsidP="009F2992">
      <w:pPr>
        <w:rPr>
          <w:rStyle w:val="Important"/>
        </w:rPr>
      </w:pPr>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B752C">
        <w:rPr>
          <w:rStyle w:val="Boldtext"/>
        </w:rPr>
        <w:t>40%</w:t>
      </w:r>
    </w:p>
    <w:p w14:paraId="4EF214E0" w14:textId="20CE2751"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124A067F" w:rsidR="009F2992" w:rsidRPr="007309B9" w:rsidRDefault="009F2992" w:rsidP="009F2992">
      <w:r w:rsidRPr="007309B9">
        <w:lastRenderedPageBreak/>
        <w:t xml:space="preserve">Score = </w:t>
      </w:r>
      <w:r>
        <w:t>(</w:t>
      </w:r>
      <w:r w:rsidRPr="007309B9">
        <w:t>Bidder’s Total Technical Score</w:t>
      </w:r>
      <w:r>
        <w:t xml:space="preserve"> / </w:t>
      </w:r>
      <w:r w:rsidRPr="007309B9">
        <w:t>Highest Technical Score</w:t>
      </w:r>
      <w:r>
        <w:t>)</w:t>
      </w:r>
      <w:r w:rsidRPr="007309B9">
        <w:t xml:space="preserve"> x </w:t>
      </w:r>
      <w:r w:rsidRPr="00DB752C">
        <w:rPr>
          <w:rStyle w:val="Boldtext"/>
        </w:rPr>
        <w:t>60%</w:t>
      </w:r>
      <w:r w:rsidRPr="007309B9">
        <w:rPr>
          <w:rStyle w:val="Important"/>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 xml:space="preserve">Information to be </w:t>
      </w:r>
      <w:proofErr w:type="gramStart"/>
      <w:r w:rsidRPr="007309B9">
        <w:t>returned</w:t>
      </w:r>
      <w:proofErr w:type="gramEnd"/>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23319ECB" w:rsidR="009F2992" w:rsidRDefault="009F2992" w:rsidP="009F2992">
      <w:r w:rsidRPr="007309B9">
        <w:t>Please complete and return the following information:</w:t>
      </w:r>
    </w:p>
    <w:p w14:paraId="6849A7D5" w14:textId="5B85E7AA" w:rsidR="00790551" w:rsidRPr="00790551" w:rsidRDefault="00790551" w:rsidP="00790551">
      <w:pPr>
        <w:pStyle w:val="BulletText1"/>
        <w:rPr>
          <w:lang w:eastAsia="en-GB"/>
        </w:rPr>
      </w:pPr>
      <w:r w:rsidRPr="00790551">
        <w:rPr>
          <w:lang w:eastAsia="en-GB"/>
        </w:rPr>
        <w:t>Details of your proposed methodology including how you intend to deliver the project on time and to budget</w:t>
      </w:r>
      <w:r>
        <w:t>.</w:t>
      </w:r>
      <w:r w:rsidRPr="00790551">
        <w:rPr>
          <w:lang w:eastAsia="en-GB"/>
        </w:rPr>
        <w:t> </w:t>
      </w:r>
    </w:p>
    <w:p w14:paraId="6CB895C1" w14:textId="391504FF" w:rsidR="00790551" w:rsidRPr="00790551" w:rsidRDefault="00790551" w:rsidP="00790551">
      <w:pPr>
        <w:pStyle w:val="BulletText1"/>
        <w:rPr>
          <w:lang w:eastAsia="en-GB"/>
        </w:rPr>
      </w:pPr>
      <w:r w:rsidRPr="00790551">
        <w:rPr>
          <w:lang w:eastAsia="en-GB"/>
        </w:rPr>
        <w:t>Details of work you have recently completed on similar projects</w:t>
      </w:r>
      <w:r>
        <w:t>.</w:t>
      </w:r>
    </w:p>
    <w:p w14:paraId="0056053A" w14:textId="2B3D40F4" w:rsidR="00790551" w:rsidRPr="00790551" w:rsidRDefault="00790551" w:rsidP="00790551">
      <w:pPr>
        <w:pStyle w:val="BulletText1"/>
        <w:rPr>
          <w:lang w:eastAsia="en-GB"/>
        </w:rPr>
      </w:pPr>
      <w:r w:rsidRPr="00790551">
        <w:rPr>
          <w:lang w:eastAsia="en-GB"/>
        </w:rPr>
        <w:t>Details of your technical team including experience, qualifications, and expertise in this area (please don’t include CVs)</w:t>
      </w:r>
      <w:r>
        <w:t>.</w:t>
      </w:r>
    </w:p>
    <w:p w14:paraId="41A5A1A8" w14:textId="041DADDA" w:rsidR="00790551" w:rsidRPr="007309B9" w:rsidRDefault="00790551" w:rsidP="009F2992">
      <w:pPr>
        <w:pStyle w:val="BulletText1"/>
        <w:rPr>
          <w:lang w:eastAsia="en-GB"/>
        </w:rPr>
      </w:pPr>
      <w:r w:rsidRPr="00790551">
        <w:rPr>
          <w:lang w:eastAsia="en-GB"/>
        </w:rPr>
        <w:t>Details of your project management team including experience and qualifications (please don’t include CVs)</w:t>
      </w:r>
      <w:r>
        <w:t>.</w:t>
      </w:r>
    </w:p>
    <w:p w14:paraId="137B00A0" w14:textId="249AEEF0" w:rsidR="009F2992" w:rsidRPr="007309B9" w:rsidRDefault="009F2992" w:rsidP="009F2992">
      <w:pPr>
        <w:pStyle w:val="BulletText1"/>
      </w:pPr>
      <w:r w:rsidRPr="007309B9">
        <w:t xml:space="preserve">completed </w:t>
      </w:r>
      <w:hyperlink w:anchor="_Commercial_Response" w:history="1">
        <w:r w:rsidRPr="006E5FD3">
          <w:rPr>
            <w:rStyle w:val="Hyperlink"/>
          </w:rPr>
          <w:t xml:space="preserve">Commercial Response </w:t>
        </w:r>
        <w:r w:rsidR="00790551" w:rsidRPr="006E5FD3">
          <w:rPr>
            <w:rStyle w:val="Hyperlink"/>
          </w:rPr>
          <w:t>template</w:t>
        </w:r>
      </w:hyperlink>
      <w:r w:rsidR="00790551" w:rsidRPr="007309B9">
        <w:t>.</w:t>
      </w:r>
    </w:p>
    <w:p w14:paraId="068C1E08" w14:textId="24A6EC6D" w:rsidR="009F2992" w:rsidRPr="007309B9" w:rsidRDefault="009F2992" w:rsidP="009F2992">
      <w:pPr>
        <w:pStyle w:val="BulletText1"/>
      </w:pPr>
      <w:r w:rsidRPr="007309B9">
        <w:t xml:space="preserve">completed </w:t>
      </w:r>
      <w:hyperlink w:anchor="_Annex_1_Mandatory" w:history="1">
        <w:r w:rsidRPr="006E5FD3">
          <w:rPr>
            <w:rStyle w:val="Hyperlink"/>
          </w:rPr>
          <w:t>Mandatory Requirements (Annex 1)</w:t>
        </w:r>
      </w:hyperlink>
    </w:p>
    <w:p w14:paraId="4868C962" w14:textId="06643B65" w:rsidR="009F2992" w:rsidRDefault="009F2992" w:rsidP="009F2992">
      <w:pPr>
        <w:pStyle w:val="BulletText1"/>
        <w:rPr>
          <w:rStyle w:val="Text"/>
        </w:rPr>
      </w:pPr>
      <w:r w:rsidRPr="007309B9">
        <w:t xml:space="preserve">completed </w:t>
      </w:r>
      <w:r w:rsidRPr="00790551">
        <w:rPr>
          <w:rStyle w:val="Text"/>
        </w:rPr>
        <w:t xml:space="preserve">Acceptance of </w:t>
      </w:r>
      <w:hyperlink w:anchor="_Annex_2_Acceptance" w:history="1">
        <w:r w:rsidRPr="006E5FD3">
          <w:rPr>
            <w:rStyle w:val="Hyperlink"/>
          </w:rPr>
          <w:t>Terms and Conditions (Annex 2)</w:t>
        </w:r>
      </w:hyperlink>
    </w:p>
    <w:p w14:paraId="12F3A2FF" w14:textId="77777777" w:rsidR="00863387" w:rsidRPr="00863387" w:rsidRDefault="00863387" w:rsidP="00863387">
      <w:pPr>
        <w:pStyle w:val="BulletText1"/>
        <w:numPr>
          <w:ilvl w:val="0"/>
          <w:numId w:val="0"/>
        </w:numPr>
        <w:ind w:left="641"/>
        <w:rPr>
          <w:rStyle w:val="Important"/>
        </w:rPr>
      </w:pPr>
    </w:p>
    <w:p w14:paraId="725302C5" w14:textId="77777777" w:rsidR="006B4793" w:rsidRPr="007309B9" w:rsidRDefault="006B4793" w:rsidP="006B4793">
      <w:pPr>
        <w:pStyle w:val="BulletText1"/>
        <w:numPr>
          <w:ilvl w:val="0"/>
          <w:numId w:val="0"/>
        </w:numPr>
        <w:ind w:left="284"/>
      </w:pP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31A11486" w:rsidR="009F2992" w:rsidRPr="00124DE8" w:rsidRDefault="009F2992" w:rsidP="009F2992">
      <w:pPr>
        <w:rPr>
          <w:rStyle w:val="Boldtext"/>
        </w:rPr>
      </w:pPr>
      <w:r w:rsidRPr="00124DE8">
        <w:rPr>
          <w:rStyle w:val="Boldtext"/>
        </w:rPr>
        <w:t>The successful supplier will be issued the contract, incorporating their Response, for signature. The Authority will then counter sign</w:t>
      </w:r>
      <w:r w:rsidR="00124DE8" w:rsidRPr="00124DE8">
        <w:rPr>
          <w:rStyle w:val="Boldtext"/>
        </w:rPr>
        <w:t>.</w:t>
      </w:r>
    </w:p>
    <w:p w14:paraId="386DA6EB" w14:textId="77777777" w:rsidR="00362E4A" w:rsidRDefault="00362E4A">
      <w:r>
        <w:br w:type="page"/>
      </w:r>
    </w:p>
    <w:p w14:paraId="3FC66968" w14:textId="395F0D7B" w:rsidR="006D616D" w:rsidRDefault="006D616D" w:rsidP="006E5FD3">
      <w:pPr>
        <w:pStyle w:val="Heading1"/>
      </w:pPr>
      <w:bookmarkStart w:id="4" w:name="_Commercial_Response"/>
      <w:bookmarkEnd w:id="4"/>
      <w:r>
        <w:lastRenderedPageBreak/>
        <w:t>Commercial Response</w:t>
      </w:r>
    </w:p>
    <w:p w14:paraId="759CDE38" w14:textId="4CAA63E0" w:rsidR="00362E4A" w:rsidRPr="00362E4A" w:rsidRDefault="00362E4A" w:rsidP="00362E4A">
      <w:r w:rsidRPr="00362E4A">
        <w:t>Please complete Table 1, below, to show a breakdown of your cost per product or unit of time (</w:t>
      </w:r>
      <w:proofErr w:type="gramStart"/>
      <w:r w:rsidRPr="00362E4A">
        <w:t>i.e.</w:t>
      </w:r>
      <w:proofErr w:type="gramEnd"/>
      <w:r w:rsidRPr="00362E4A">
        <w:t xml:space="preserve"> ‘rates’) and the number of products or days / hours for each task, and total cost for each task required to deliver this requirement. You may insert additional task lines if required.   </w:t>
      </w:r>
    </w:p>
    <w:p w14:paraId="1E06109E" w14:textId="77777777" w:rsidR="00362E4A" w:rsidRPr="00362E4A" w:rsidRDefault="00362E4A" w:rsidP="00362E4A">
      <w:r w:rsidRPr="00362E4A">
        <w:t>Please state the total overall cost for this requirement. Prices should exclude VAT.</w:t>
      </w:r>
    </w:p>
    <w:p w14:paraId="69B8440E" w14:textId="77777777" w:rsidR="00362E4A" w:rsidRPr="00362E4A" w:rsidRDefault="00362E4A" w:rsidP="00362E4A">
      <w:pPr>
        <w:pStyle w:val="Blocksubheading"/>
      </w:pPr>
      <w:r w:rsidRPr="00362E4A">
        <w:t>Table 1: 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362E4A" w14:paraId="1FA5F5AA" w14:textId="77777777" w:rsidTr="00572490">
        <w:trPr>
          <w:cnfStyle w:val="100000000000" w:firstRow="1" w:lastRow="0" w:firstColumn="0" w:lastColumn="0" w:oddVBand="0" w:evenVBand="0" w:oddHBand="0" w:evenHBand="0" w:firstRowFirstColumn="0" w:firstRowLastColumn="0" w:lastRowFirstColumn="0" w:lastRowLastColumn="0"/>
        </w:trPr>
        <w:tc>
          <w:tcPr>
            <w:tcW w:w="3487" w:type="dxa"/>
          </w:tcPr>
          <w:p w14:paraId="5D17B1F0" w14:textId="77777777" w:rsidR="00362E4A" w:rsidRPr="00362E4A" w:rsidRDefault="00362E4A" w:rsidP="00362E4A">
            <w:r w:rsidRPr="00362E4A">
              <w:t>Descriptions of Tasks and / or Products </w:t>
            </w:r>
          </w:p>
          <w:p w14:paraId="711230C2" w14:textId="77777777" w:rsidR="00362E4A" w:rsidRPr="00362E4A" w:rsidRDefault="00362E4A" w:rsidP="00362E4A">
            <w:r w:rsidRPr="00362E4A">
              <w:t>  </w:t>
            </w:r>
          </w:p>
        </w:tc>
        <w:tc>
          <w:tcPr>
            <w:tcW w:w="3487" w:type="dxa"/>
          </w:tcPr>
          <w:p w14:paraId="61E563E2" w14:textId="77777777" w:rsidR="00362E4A" w:rsidRPr="00362E4A" w:rsidRDefault="00362E4A" w:rsidP="00362E4A">
            <w:r w:rsidRPr="00362E4A">
              <w:t xml:space="preserve">Cost per </w:t>
            </w:r>
            <w:proofErr w:type="gramStart"/>
            <w:r w:rsidRPr="00362E4A">
              <w:t>product  /</w:t>
            </w:r>
            <w:proofErr w:type="gramEnd"/>
            <w:r w:rsidRPr="00362E4A">
              <w:t xml:space="preserve"> or Cost per Hour / Day (i.e. rate) </w:t>
            </w:r>
          </w:p>
        </w:tc>
        <w:tc>
          <w:tcPr>
            <w:tcW w:w="3487" w:type="dxa"/>
          </w:tcPr>
          <w:p w14:paraId="3835B409" w14:textId="77777777" w:rsidR="00362E4A" w:rsidRPr="00362E4A" w:rsidRDefault="00362E4A" w:rsidP="00362E4A">
            <w:r w:rsidRPr="00362E4A">
              <w:t>No of products / Hours / Days </w:t>
            </w:r>
          </w:p>
        </w:tc>
        <w:tc>
          <w:tcPr>
            <w:tcW w:w="3487" w:type="dxa"/>
          </w:tcPr>
          <w:p w14:paraId="7F489C6D" w14:textId="77777777" w:rsidR="00362E4A" w:rsidRPr="00362E4A" w:rsidRDefault="00362E4A" w:rsidP="00362E4A">
            <w:r w:rsidRPr="00362E4A">
              <w:t>Total Cost per Task </w:t>
            </w:r>
          </w:p>
        </w:tc>
      </w:tr>
      <w:tr w:rsidR="00362E4A" w14:paraId="0F9EAC52" w14:textId="77777777" w:rsidTr="00572490">
        <w:tc>
          <w:tcPr>
            <w:tcW w:w="3487" w:type="dxa"/>
          </w:tcPr>
          <w:p w14:paraId="3CCE3C2C" w14:textId="77777777" w:rsidR="00362E4A" w:rsidRPr="00362E4A" w:rsidRDefault="00362E4A" w:rsidP="00362E4A"/>
        </w:tc>
        <w:tc>
          <w:tcPr>
            <w:tcW w:w="3487" w:type="dxa"/>
          </w:tcPr>
          <w:p w14:paraId="4EE72D6A" w14:textId="77777777" w:rsidR="00362E4A" w:rsidRPr="00362E4A" w:rsidRDefault="00362E4A" w:rsidP="00362E4A"/>
        </w:tc>
        <w:tc>
          <w:tcPr>
            <w:tcW w:w="3487" w:type="dxa"/>
          </w:tcPr>
          <w:p w14:paraId="15C615A6" w14:textId="77777777" w:rsidR="00362E4A" w:rsidRPr="00362E4A" w:rsidRDefault="00362E4A" w:rsidP="00362E4A"/>
        </w:tc>
        <w:tc>
          <w:tcPr>
            <w:tcW w:w="3487" w:type="dxa"/>
          </w:tcPr>
          <w:p w14:paraId="6B39487C" w14:textId="77777777" w:rsidR="00362E4A" w:rsidRPr="00362E4A" w:rsidRDefault="00362E4A" w:rsidP="00362E4A">
            <w:r w:rsidRPr="00362E4A">
              <w:t>£</w:t>
            </w:r>
          </w:p>
        </w:tc>
      </w:tr>
      <w:tr w:rsidR="00362E4A" w14:paraId="6425EFC4" w14:textId="77777777" w:rsidTr="00572490">
        <w:tc>
          <w:tcPr>
            <w:tcW w:w="3487" w:type="dxa"/>
          </w:tcPr>
          <w:p w14:paraId="55456F39" w14:textId="77777777" w:rsidR="00362E4A" w:rsidRPr="00362E4A" w:rsidRDefault="00362E4A" w:rsidP="00362E4A"/>
        </w:tc>
        <w:tc>
          <w:tcPr>
            <w:tcW w:w="3487" w:type="dxa"/>
          </w:tcPr>
          <w:p w14:paraId="63C8C8B4" w14:textId="77777777" w:rsidR="00362E4A" w:rsidRPr="00362E4A" w:rsidRDefault="00362E4A" w:rsidP="00362E4A"/>
        </w:tc>
        <w:tc>
          <w:tcPr>
            <w:tcW w:w="3487" w:type="dxa"/>
          </w:tcPr>
          <w:p w14:paraId="28C889EB" w14:textId="77777777" w:rsidR="00362E4A" w:rsidRPr="00362E4A" w:rsidRDefault="00362E4A" w:rsidP="00362E4A"/>
        </w:tc>
        <w:tc>
          <w:tcPr>
            <w:tcW w:w="3487" w:type="dxa"/>
          </w:tcPr>
          <w:p w14:paraId="305FBEC2" w14:textId="77777777" w:rsidR="00362E4A" w:rsidRPr="00362E4A" w:rsidRDefault="00362E4A" w:rsidP="00362E4A">
            <w:r w:rsidRPr="00362E4A">
              <w:t>£</w:t>
            </w:r>
          </w:p>
        </w:tc>
      </w:tr>
      <w:tr w:rsidR="00362E4A" w14:paraId="18E9E32D" w14:textId="77777777" w:rsidTr="00572490">
        <w:tc>
          <w:tcPr>
            <w:tcW w:w="3487" w:type="dxa"/>
          </w:tcPr>
          <w:p w14:paraId="1E6C237F" w14:textId="77777777" w:rsidR="00362E4A" w:rsidRPr="00362E4A" w:rsidRDefault="00362E4A" w:rsidP="00362E4A"/>
        </w:tc>
        <w:tc>
          <w:tcPr>
            <w:tcW w:w="3487" w:type="dxa"/>
          </w:tcPr>
          <w:p w14:paraId="359A8B31" w14:textId="77777777" w:rsidR="00362E4A" w:rsidRPr="00362E4A" w:rsidRDefault="00362E4A" w:rsidP="00362E4A"/>
        </w:tc>
        <w:tc>
          <w:tcPr>
            <w:tcW w:w="3487" w:type="dxa"/>
          </w:tcPr>
          <w:p w14:paraId="04DA984B" w14:textId="77777777" w:rsidR="00362E4A" w:rsidRPr="00362E4A" w:rsidRDefault="00362E4A" w:rsidP="00362E4A"/>
        </w:tc>
        <w:tc>
          <w:tcPr>
            <w:tcW w:w="3487" w:type="dxa"/>
          </w:tcPr>
          <w:p w14:paraId="51111F48" w14:textId="77777777" w:rsidR="00362E4A" w:rsidRPr="00362E4A" w:rsidRDefault="00362E4A" w:rsidP="00362E4A">
            <w:r w:rsidRPr="00362E4A">
              <w:t>£</w:t>
            </w:r>
          </w:p>
        </w:tc>
      </w:tr>
      <w:tr w:rsidR="00362E4A" w14:paraId="077F9EBA" w14:textId="77777777" w:rsidTr="00572490">
        <w:tc>
          <w:tcPr>
            <w:tcW w:w="3487" w:type="dxa"/>
          </w:tcPr>
          <w:p w14:paraId="5FBCFCE7" w14:textId="77777777" w:rsidR="00362E4A" w:rsidRPr="00362E4A" w:rsidRDefault="00362E4A" w:rsidP="00362E4A"/>
        </w:tc>
        <w:tc>
          <w:tcPr>
            <w:tcW w:w="3487" w:type="dxa"/>
          </w:tcPr>
          <w:p w14:paraId="703F15AA" w14:textId="77777777" w:rsidR="00362E4A" w:rsidRPr="00362E4A" w:rsidRDefault="00362E4A" w:rsidP="00362E4A"/>
        </w:tc>
        <w:tc>
          <w:tcPr>
            <w:tcW w:w="3487" w:type="dxa"/>
          </w:tcPr>
          <w:p w14:paraId="3F2EFC3D" w14:textId="77777777" w:rsidR="00362E4A" w:rsidRPr="00362E4A" w:rsidRDefault="00362E4A" w:rsidP="00362E4A"/>
        </w:tc>
        <w:tc>
          <w:tcPr>
            <w:tcW w:w="3487" w:type="dxa"/>
          </w:tcPr>
          <w:p w14:paraId="088F9624" w14:textId="77777777" w:rsidR="00362E4A" w:rsidRPr="00362E4A" w:rsidRDefault="00362E4A" w:rsidP="00362E4A">
            <w:r w:rsidRPr="00362E4A">
              <w:t>£</w:t>
            </w:r>
          </w:p>
        </w:tc>
      </w:tr>
      <w:tr w:rsidR="00362E4A" w14:paraId="371BFB24" w14:textId="77777777" w:rsidTr="00572490">
        <w:tc>
          <w:tcPr>
            <w:tcW w:w="3487" w:type="dxa"/>
          </w:tcPr>
          <w:p w14:paraId="45F8E929" w14:textId="77777777" w:rsidR="00362E4A" w:rsidRPr="00362E4A" w:rsidRDefault="00362E4A" w:rsidP="00362E4A"/>
        </w:tc>
        <w:tc>
          <w:tcPr>
            <w:tcW w:w="3487" w:type="dxa"/>
          </w:tcPr>
          <w:p w14:paraId="7915AE72" w14:textId="77777777" w:rsidR="00362E4A" w:rsidRPr="00362E4A" w:rsidRDefault="00362E4A" w:rsidP="00362E4A"/>
        </w:tc>
        <w:tc>
          <w:tcPr>
            <w:tcW w:w="3487" w:type="dxa"/>
          </w:tcPr>
          <w:p w14:paraId="4FD24279" w14:textId="77777777" w:rsidR="00362E4A" w:rsidRPr="00362E4A" w:rsidRDefault="00362E4A" w:rsidP="00362E4A"/>
        </w:tc>
        <w:tc>
          <w:tcPr>
            <w:tcW w:w="3487" w:type="dxa"/>
          </w:tcPr>
          <w:p w14:paraId="504D0DEC" w14:textId="77777777" w:rsidR="00362E4A" w:rsidRPr="00362E4A" w:rsidRDefault="00362E4A" w:rsidP="00362E4A">
            <w:r w:rsidRPr="00362E4A">
              <w:t>£</w:t>
            </w:r>
          </w:p>
        </w:tc>
      </w:tr>
      <w:tr w:rsidR="00362E4A" w14:paraId="1E227AE8" w14:textId="77777777" w:rsidTr="00572490">
        <w:tc>
          <w:tcPr>
            <w:tcW w:w="3487" w:type="dxa"/>
          </w:tcPr>
          <w:p w14:paraId="477E56D7" w14:textId="77777777" w:rsidR="00362E4A" w:rsidRPr="00362E4A" w:rsidRDefault="00362E4A" w:rsidP="00362E4A"/>
        </w:tc>
        <w:tc>
          <w:tcPr>
            <w:tcW w:w="3487" w:type="dxa"/>
          </w:tcPr>
          <w:p w14:paraId="54D649E0" w14:textId="77777777" w:rsidR="00362E4A" w:rsidRPr="00362E4A" w:rsidRDefault="00362E4A" w:rsidP="00362E4A"/>
        </w:tc>
        <w:tc>
          <w:tcPr>
            <w:tcW w:w="3487" w:type="dxa"/>
          </w:tcPr>
          <w:p w14:paraId="3BDCF310" w14:textId="77777777" w:rsidR="00362E4A" w:rsidRPr="00362E4A" w:rsidRDefault="00362E4A" w:rsidP="00362E4A"/>
        </w:tc>
        <w:tc>
          <w:tcPr>
            <w:tcW w:w="3487" w:type="dxa"/>
          </w:tcPr>
          <w:p w14:paraId="26657ABD" w14:textId="77777777" w:rsidR="00362E4A" w:rsidRPr="00362E4A" w:rsidRDefault="00362E4A" w:rsidP="00362E4A">
            <w:r w:rsidRPr="00362E4A">
              <w:t>£</w:t>
            </w:r>
          </w:p>
        </w:tc>
      </w:tr>
      <w:tr w:rsidR="00362E4A" w14:paraId="00048600" w14:textId="77777777" w:rsidTr="00572490">
        <w:tc>
          <w:tcPr>
            <w:tcW w:w="3487" w:type="dxa"/>
          </w:tcPr>
          <w:p w14:paraId="2BD1CC62" w14:textId="77777777" w:rsidR="00362E4A" w:rsidRPr="00362E4A" w:rsidRDefault="00362E4A" w:rsidP="00362E4A"/>
        </w:tc>
        <w:tc>
          <w:tcPr>
            <w:tcW w:w="3487" w:type="dxa"/>
          </w:tcPr>
          <w:p w14:paraId="2A9A84A0" w14:textId="77777777" w:rsidR="00362E4A" w:rsidRPr="00362E4A" w:rsidRDefault="00362E4A" w:rsidP="00362E4A"/>
        </w:tc>
        <w:tc>
          <w:tcPr>
            <w:tcW w:w="3487" w:type="dxa"/>
          </w:tcPr>
          <w:p w14:paraId="04DEAA5F" w14:textId="77777777" w:rsidR="00362E4A" w:rsidRPr="00362E4A" w:rsidRDefault="00362E4A" w:rsidP="00362E4A"/>
        </w:tc>
        <w:tc>
          <w:tcPr>
            <w:tcW w:w="3487" w:type="dxa"/>
          </w:tcPr>
          <w:p w14:paraId="6D3AB37C" w14:textId="77777777" w:rsidR="00362E4A" w:rsidRPr="00362E4A" w:rsidRDefault="00362E4A" w:rsidP="00362E4A">
            <w:r w:rsidRPr="00362E4A">
              <w:t>£</w:t>
            </w:r>
          </w:p>
        </w:tc>
      </w:tr>
      <w:tr w:rsidR="00362E4A" w14:paraId="7760318D" w14:textId="77777777" w:rsidTr="00572490">
        <w:tc>
          <w:tcPr>
            <w:tcW w:w="3487" w:type="dxa"/>
          </w:tcPr>
          <w:p w14:paraId="48955B7B" w14:textId="77777777" w:rsidR="00362E4A" w:rsidRPr="00362E4A" w:rsidRDefault="00362E4A" w:rsidP="00362E4A"/>
        </w:tc>
        <w:tc>
          <w:tcPr>
            <w:tcW w:w="3487" w:type="dxa"/>
          </w:tcPr>
          <w:p w14:paraId="24E36157" w14:textId="77777777" w:rsidR="00362E4A" w:rsidRPr="00362E4A" w:rsidRDefault="00362E4A" w:rsidP="00362E4A"/>
        </w:tc>
        <w:tc>
          <w:tcPr>
            <w:tcW w:w="3487" w:type="dxa"/>
          </w:tcPr>
          <w:p w14:paraId="421A1E46" w14:textId="77777777" w:rsidR="00362E4A" w:rsidRPr="00362E4A" w:rsidRDefault="00362E4A" w:rsidP="00362E4A"/>
        </w:tc>
        <w:tc>
          <w:tcPr>
            <w:tcW w:w="3487" w:type="dxa"/>
          </w:tcPr>
          <w:p w14:paraId="7F082AD5" w14:textId="77777777" w:rsidR="00362E4A" w:rsidRPr="00362E4A" w:rsidRDefault="00362E4A" w:rsidP="00362E4A">
            <w:r w:rsidRPr="00362E4A">
              <w:t>£</w:t>
            </w:r>
          </w:p>
        </w:tc>
      </w:tr>
      <w:tr w:rsidR="00362E4A" w14:paraId="539DBE30" w14:textId="77777777" w:rsidTr="00572490">
        <w:tc>
          <w:tcPr>
            <w:tcW w:w="3487" w:type="dxa"/>
          </w:tcPr>
          <w:p w14:paraId="4059D7F2" w14:textId="77777777" w:rsidR="00362E4A" w:rsidRPr="00362E4A" w:rsidRDefault="00362E4A" w:rsidP="00362E4A"/>
        </w:tc>
        <w:tc>
          <w:tcPr>
            <w:tcW w:w="3487" w:type="dxa"/>
          </w:tcPr>
          <w:p w14:paraId="51BE4424" w14:textId="77777777" w:rsidR="00362E4A" w:rsidRPr="00362E4A" w:rsidRDefault="00362E4A" w:rsidP="00362E4A"/>
        </w:tc>
        <w:tc>
          <w:tcPr>
            <w:tcW w:w="3487" w:type="dxa"/>
          </w:tcPr>
          <w:p w14:paraId="0B490222" w14:textId="77777777" w:rsidR="00362E4A" w:rsidRPr="00362E4A" w:rsidRDefault="00362E4A" w:rsidP="00362E4A"/>
        </w:tc>
        <w:tc>
          <w:tcPr>
            <w:tcW w:w="3487" w:type="dxa"/>
          </w:tcPr>
          <w:p w14:paraId="0AE378CB" w14:textId="77777777" w:rsidR="00362E4A" w:rsidRPr="00362E4A" w:rsidRDefault="00362E4A" w:rsidP="00362E4A">
            <w:r w:rsidRPr="00362E4A">
              <w:t>£</w:t>
            </w:r>
          </w:p>
        </w:tc>
      </w:tr>
      <w:tr w:rsidR="00362E4A" w14:paraId="67D0BF12" w14:textId="77777777" w:rsidTr="00572490">
        <w:tc>
          <w:tcPr>
            <w:tcW w:w="3487" w:type="dxa"/>
          </w:tcPr>
          <w:p w14:paraId="65962B59" w14:textId="77777777" w:rsidR="00362E4A" w:rsidRPr="00362E4A" w:rsidRDefault="00362E4A" w:rsidP="00362E4A"/>
        </w:tc>
        <w:tc>
          <w:tcPr>
            <w:tcW w:w="3487" w:type="dxa"/>
          </w:tcPr>
          <w:p w14:paraId="4D09F575" w14:textId="77777777" w:rsidR="00362E4A" w:rsidRPr="00362E4A" w:rsidRDefault="00362E4A" w:rsidP="00362E4A"/>
        </w:tc>
        <w:tc>
          <w:tcPr>
            <w:tcW w:w="3487" w:type="dxa"/>
          </w:tcPr>
          <w:p w14:paraId="121A7A93" w14:textId="77777777" w:rsidR="00362E4A" w:rsidRPr="00362E4A" w:rsidRDefault="00362E4A" w:rsidP="00362E4A"/>
        </w:tc>
        <w:tc>
          <w:tcPr>
            <w:tcW w:w="3487" w:type="dxa"/>
          </w:tcPr>
          <w:p w14:paraId="1CDD108D" w14:textId="77777777" w:rsidR="00362E4A" w:rsidRPr="00362E4A" w:rsidRDefault="00362E4A" w:rsidP="00362E4A">
            <w:r w:rsidRPr="00362E4A">
              <w:t>£</w:t>
            </w:r>
          </w:p>
        </w:tc>
      </w:tr>
      <w:tr w:rsidR="00362E4A" w14:paraId="0A639279" w14:textId="77777777" w:rsidTr="00572490">
        <w:tc>
          <w:tcPr>
            <w:tcW w:w="10461" w:type="dxa"/>
            <w:gridSpan w:val="3"/>
          </w:tcPr>
          <w:p w14:paraId="4E3F0B2D" w14:textId="77777777" w:rsidR="00362E4A" w:rsidRPr="00362E4A" w:rsidRDefault="00362E4A" w:rsidP="00362E4A">
            <w:r w:rsidRPr="00362E4A">
              <w:t xml:space="preserve">Total Costs                 </w:t>
            </w:r>
          </w:p>
        </w:tc>
        <w:tc>
          <w:tcPr>
            <w:tcW w:w="3487" w:type="dxa"/>
          </w:tcPr>
          <w:p w14:paraId="639C9DEE" w14:textId="77777777" w:rsidR="00362E4A" w:rsidRPr="00362E4A" w:rsidRDefault="00362E4A" w:rsidP="00362E4A">
            <w:r w:rsidRPr="00362E4A">
              <w:t>£</w:t>
            </w:r>
          </w:p>
        </w:tc>
      </w:tr>
      <w:tr w:rsidR="00362E4A" w14:paraId="468BC418" w14:textId="77777777" w:rsidTr="00572490">
        <w:tc>
          <w:tcPr>
            <w:tcW w:w="10461" w:type="dxa"/>
            <w:gridSpan w:val="3"/>
          </w:tcPr>
          <w:p w14:paraId="28F6EBB9" w14:textId="77777777" w:rsidR="00362E4A" w:rsidRPr="00362E4A" w:rsidRDefault="00362E4A" w:rsidP="00362E4A">
            <w:r w:rsidRPr="00362E4A">
              <w:t xml:space="preserve">Expenses or other costs (please detail type, </w:t>
            </w:r>
            <w:proofErr w:type="gramStart"/>
            <w:r w:rsidRPr="00362E4A">
              <w:t>e.g.</w:t>
            </w:r>
            <w:proofErr w:type="gramEnd"/>
            <w:r w:rsidRPr="00362E4A">
              <w:t xml:space="preserve"> travel, consumables</w:t>
            </w:r>
            <w:r w:rsidRPr="00362E4A">
              <w:tab/>
            </w:r>
          </w:p>
        </w:tc>
        <w:tc>
          <w:tcPr>
            <w:tcW w:w="3487" w:type="dxa"/>
          </w:tcPr>
          <w:p w14:paraId="23BDE1CA" w14:textId="77777777" w:rsidR="00362E4A" w:rsidRPr="00362E4A" w:rsidRDefault="00362E4A" w:rsidP="00362E4A">
            <w:r w:rsidRPr="00362E4A">
              <w:t>£</w:t>
            </w:r>
          </w:p>
        </w:tc>
      </w:tr>
      <w:tr w:rsidR="00362E4A" w14:paraId="03F32F80" w14:textId="77777777" w:rsidTr="00572490">
        <w:tc>
          <w:tcPr>
            <w:tcW w:w="10461" w:type="dxa"/>
            <w:gridSpan w:val="3"/>
          </w:tcPr>
          <w:p w14:paraId="7AEEB205" w14:textId="77777777" w:rsidR="00362E4A" w:rsidRPr="00362E4A" w:rsidRDefault="00362E4A" w:rsidP="00362E4A">
            <w:r w:rsidRPr="00362E4A">
              <w:t>Discounts applied (please detail)</w:t>
            </w:r>
          </w:p>
        </w:tc>
        <w:tc>
          <w:tcPr>
            <w:tcW w:w="3487" w:type="dxa"/>
          </w:tcPr>
          <w:p w14:paraId="323059D6" w14:textId="77777777" w:rsidR="00362E4A" w:rsidRPr="00362E4A" w:rsidRDefault="00362E4A" w:rsidP="00362E4A">
            <w:r w:rsidRPr="00362E4A">
              <w:t>£</w:t>
            </w:r>
          </w:p>
        </w:tc>
      </w:tr>
      <w:tr w:rsidR="00362E4A" w14:paraId="3B397848" w14:textId="77777777" w:rsidTr="00572490">
        <w:tc>
          <w:tcPr>
            <w:tcW w:w="10461" w:type="dxa"/>
            <w:gridSpan w:val="3"/>
          </w:tcPr>
          <w:p w14:paraId="2372034A" w14:textId="77777777" w:rsidR="00362E4A" w:rsidRPr="00362E4A" w:rsidRDefault="00362E4A" w:rsidP="00362E4A">
            <w:pPr>
              <w:rPr>
                <w:rStyle w:val="Boldtext"/>
              </w:rPr>
            </w:pPr>
            <w:r w:rsidRPr="00362E4A">
              <w:rPr>
                <w:rStyle w:val="Boldtext"/>
              </w:rPr>
              <w:t xml:space="preserve">Total Overall Cost  </w:t>
            </w:r>
          </w:p>
        </w:tc>
        <w:tc>
          <w:tcPr>
            <w:tcW w:w="3487" w:type="dxa"/>
          </w:tcPr>
          <w:p w14:paraId="67F4F3CA" w14:textId="77777777" w:rsidR="00362E4A" w:rsidRPr="00362E4A" w:rsidRDefault="00362E4A" w:rsidP="00362E4A">
            <w:r w:rsidRPr="00362E4A">
              <w:t>£</w:t>
            </w:r>
          </w:p>
        </w:tc>
      </w:tr>
    </w:tbl>
    <w:p w14:paraId="26C82B37" w14:textId="77777777" w:rsidR="00362E4A" w:rsidRPr="00362E4A" w:rsidRDefault="00362E4A" w:rsidP="00362E4A"/>
    <w:p w14:paraId="682E9447" w14:textId="77777777" w:rsidR="00362E4A" w:rsidRPr="00362E4A" w:rsidRDefault="00362E4A" w:rsidP="00362E4A"/>
    <w:p w14:paraId="4C3FD1D1" w14:textId="78B7A624" w:rsidR="009F2992" w:rsidRDefault="009F2992" w:rsidP="009F2992">
      <w:r>
        <w:br w:type="page"/>
      </w:r>
    </w:p>
    <w:p w14:paraId="4761195D" w14:textId="77777777" w:rsidR="009F2992" w:rsidRPr="00E30A4F" w:rsidRDefault="009F2992" w:rsidP="006E5FD3">
      <w:pPr>
        <w:pStyle w:val="Heading1"/>
      </w:pPr>
      <w:bookmarkStart w:id="5" w:name="_Annex_1_Mandatory"/>
      <w:bookmarkEnd w:id="5"/>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 xml:space="preserve">Identity of who has been </w:t>
            </w:r>
            <w:proofErr w:type="gramStart"/>
            <w:r w:rsidRPr="00E30A4F">
              <w:t>convicted</w:t>
            </w:r>
            <w:proofErr w:type="gramEnd"/>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6E5FD3">
      <w:pPr>
        <w:pStyle w:val="Heading1"/>
        <w:rPr>
          <w:lang w:eastAsia="en-GB"/>
        </w:rPr>
      </w:pPr>
      <w:bookmarkStart w:id="6" w:name="_Annex_2_Acceptance"/>
      <w:bookmarkEnd w:id="6"/>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 xml:space="preserve">I/We accept in full the terms and conditions </w:t>
      </w:r>
      <w:bookmarkStart w:id="7" w:name="_Hlk142644382"/>
      <w:r w:rsidRPr="004647E4">
        <w:rPr>
          <w:lang w:eastAsia="en-GB"/>
        </w:rPr>
        <w:t xml:space="preserve">appended </w:t>
      </w:r>
      <w:bookmarkEnd w:id="7"/>
      <w:r w:rsidRPr="004647E4">
        <w:rPr>
          <w:lang w:eastAsia="en-GB"/>
        </w:rPr>
        <w:t>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7E37EA2C" w14:textId="3113B4D8" w:rsidR="00042D23" w:rsidRDefault="00042D23" w:rsidP="002F66A1"/>
    <w:p w14:paraId="791201F8" w14:textId="77777777" w:rsidR="00124DE8" w:rsidRDefault="00124DE8" w:rsidP="002F66A1"/>
    <w:p w14:paraId="056AB76F" w14:textId="77777777" w:rsidR="00124DE8" w:rsidRDefault="00124DE8" w:rsidP="002F66A1"/>
    <w:p w14:paraId="1452B147" w14:textId="77777777" w:rsidR="00124DE8" w:rsidRDefault="00124DE8" w:rsidP="002F66A1"/>
    <w:sectPr w:rsidR="00124DE8" w:rsidSect="00711CD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175024F6" w:rsidR="001C7ECF" w:rsidRPr="00276614" w:rsidRDefault="00276614" w:rsidP="00276614">
    <w:pPr>
      <w:pStyle w:val="Header"/>
    </w:pPr>
    <w:r w:rsidRPr="00276614">
      <w:rPr>
        <w:noProof/>
      </w:rPr>
      <w:drawing>
        <wp:inline distT="0" distB="0" distL="0" distR="0" wp14:anchorId="133F9503" wp14:editId="256CB273">
          <wp:extent cx="5490845" cy="105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60F"/>
    <w:multiLevelType w:val="multilevel"/>
    <w:tmpl w:val="B90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C17B4"/>
    <w:multiLevelType w:val="multilevel"/>
    <w:tmpl w:val="256C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565E7"/>
    <w:multiLevelType w:val="multilevel"/>
    <w:tmpl w:val="1B9C8990"/>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0D76219D"/>
    <w:multiLevelType w:val="multilevel"/>
    <w:tmpl w:val="7C041334"/>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DBF0EA7"/>
    <w:multiLevelType w:val="multilevel"/>
    <w:tmpl w:val="BE9638DA"/>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7" w15:restartNumberingAfterBreak="0">
    <w:nsid w:val="0DF774D5"/>
    <w:multiLevelType w:val="multilevel"/>
    <w:tmpl w:val="A1280B56"/>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0FB2585F"/>
    <w:multiLevelType w:val="multilevel"/>
    <w:tmpl w:val="FB80EC14"/>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07E6A98"/>
    <w:multiLevelType w:val="multilevel"/>
    <w:tmpl w:val="2590551C"/>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12A2730"/>
    <w:multiLevelType w:val="multilevel"/>
    <w:tmpl w:val="4BCC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4F33A2"/>
    <w:multiLevelType w:val="multilevel"/>
    <w:tmpl w:val="1082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9C4953"/>
    <w:multiLevelType w:val="multilevel"/>
    <w:tmpl w:val="7960EA60"/>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15353967"/>
    <w:multiLevelType w:val="multilevel"/>
    <w:tmpl w:val="E2C2BF6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1A1B38B8"/>
    <w:multiLevelType w:val="multilevel"/>
    <w:tmpl w:val="4290EDAC"/>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1B1476B4"/>
    <w:multiLevelType w:val="multilevel"/>
    <w:tmpl w:val="3AB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0247CE"/>
    <w:multiLevelType w:val="multilevel"/>
    <w:tmpl w:val="D1C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4A1B8B"/>
    <w:multiLevelType w:val="multilevel"/>
    <w:tmpl w:val="969206E2"/>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2FF172DF"/>
    <w:multiLevelType w:val="multilevel"/>
    <w:tmpl w:val="54C4740E"/>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33517AD0"/>
    <w:multiLevelType w:val="multilevel"/>
    <w:tmpl w:val="AB48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154C9"/>
    <w:multiLevelType w:val="multilevel"/>
    <w:tmpl w:val="CAA6BCA4"/>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37125A97"/>
    <w:multiLevelType w:val="multilevel"/>
    <w:tmpl w:val="3398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3B3C17"/>
    <w:multiLevelType w:val="multilevel"/>
    <w:tmpl w:val="E91ED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7A5A3F"/>
    <w:multiLevelType w:val="multilevel"/>
    <w:tmpl w:val="CDBEA73C"/>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5" w15:restartNumberingAfterBreak="0">
    <w:nsid w:val="416B74D7"/>
    <w:multiLevelType w:val="multilevel"/>
    <w:tmpl w:val="6B8EC39C"/>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43456D29"/>
    <w:multiLevelType w:val="multilevel"/>
    <w:tmpl w:val="3CE0DE76"/>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479726B0"/>
    <w:multiLevelType w:val="multilevel"/>
    <w:tmpl w:val="C5945514"/>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28" w15:restartNumberingAfterBreak="0">
    <w:nsid w:val="4AE8777C"/>
    <w:multiLevelType w:val="multilevel"/>
    <w:tmpl w:val="64B4B7F6"/>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4BD32E20"/>
    <w:multiLevelType w:val="multilevel"/>
    <w:tmpl w:val="912E1860"/>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C033070"/>
    <w:multiLevelType w:val="multilevel"/>
    <w:tmpl w:val="DB2E1C1A"/>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5DD04B95"/>
    <w:multiLevelType w:val="multilevel"/>
    <w:tmpl w:val="C00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E15CAE"/>
    <w:multiLevelType w:val="multilevel"/>
    <w:tmpl w:val="9558CFF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E3A1CC7"/>
    <w:multiLevelType w:val="multilevel"/>
    <w:tmpl w:val="504CFC64"/>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35" w15:restartNumberingAfterBreak="0">
    <w:nsid w:val="5ED56211"/>
    <w:multiLevelType w:val="multilevel"/>
    <w:tmpl w:val="F8B4DC02"/>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61F07320"/>
    <w:multiLevelType w:val="multilevel"/>
    <w:tmpl w:val="DEB8E6E6"/>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20F189E"/>
    <w:multiLevelType w:val="multilevel"/>
    <w:tmpl w:val="54688DC2"/>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62373051"/>
    <w:multiLevelType w:val="multilevel"/>
    <w:tmpl w:val="8F38FDF2"/>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9" w15:restartNumberingAfterBreak="0">
    <w:nsid w:val="636B5B7B"/>
    <w:multiLevelType w:val="multilevel"/>
    <w:tmpl w:val="9C4EEAA2"/>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65472029"/>
    <w:multiLevelType w:val="multilevel"/>
    <w:tmpl w:val="ED10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DD6824"/>
    <w:multiLevelType w:val="multilevel"/>
    <w:tmpl w:val="F09C297A"/>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67A85D0D"/>
    <w:multiLevelType w:val="multilevel"/>
    <w:tmpl w:val="2340BD9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662157"/>
    <w:multiLevelType w:val="multilevel"/>
    <w:tmpl w:val="9552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F911B0"/>
    <w:multiLevelType w:val="multilevel"/>
    <w:tmpl w:val="758A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145D58"/>
    <w:multiLevelType w:val="multilevel"/>
    <w:tmpl w:val="A07E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D17D11"/>
    <w:multiLevelType w:val="multilevel"/>
    <w:tmpl w:val="9AFE8A9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8" w15:restartNumberingAfterBreak="0">
    <w:nsid w:val="7F164ED8"/>
    <w:multiLevelType w:val="multilevel"/>
    <w:tmpl w:val="0B06532A"/>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16cid:durableId="1011031066">
    <w:abstractNumId w:val="43"/>
  </w:num>
  <w:num w:numId="2" w16cid:durableId="283076274">
    <w:abstractNumId w:val="2"/>
  </w:num>
  <w:num w:numId="3" w16cid:durableId="5256608">
    <w:abstractNumId w:val="30"/>
  </w:num>
  <w:num w:numId="4" w16cid:durableId="1540623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854924">
    <w:abstractNumId w:val="3"/>
  </w:num>
  <w:num w:numId="6" w16cid:durableId="1073045952">
    <w:abstractNumId w:val="46"/>
  </w:num>
  <w:num w:numId="7" w16cid:durableId="1555505491">
    <w:abstractNumId w:val="0"/>
  </w:num>
  <w:num w:numId="8" w16cid:durableId="489639628">
    <w:abstractNumId w:val="20"/>
  </w:num>
  <w:num w:numId="9" w16cid:durableId="1013150568">
    <w:abstractNumId w:val="23"/>
  </w:num>
  <w:num w:numId="10" w16cid:durableId="962930843">
    <w:abstractNumId w:val="45"/>
  </w:num>
  <w:num w:numId="11" w16cid:durableId="197282377">
    <w:abstractNumId w:val="16"/>
  </w:num>
  <w:num w:numId="12" w16cid:durableId="673192120">
    <w:abstractNumId w:val="10"/>
  </w:num>
  <w:num w:numId="13" w16cid:durableId="1983924589">
    <w:abstractNumId w:val="1"/>
  </w:num>
  <w:num w:numId="14" w16cid:durableId="743600644">
    <w:abstractNumId w:val="22"/>
  </w:num>
  <w:num w:numId="15" w16cid:durableId="1515415348">
    <w:abstractNumId w:val="44"/>
  </w:num>
  <w:num w:numId="16" w16cid:durableId="67192137">
    <w:abstractNumId w:val="17"/>
  </w:num>
  <w:num w:numId="17" w16cid:durableId="1324240991">
    <w:abstractNumId w:val="11"/>
  </w:num>
  <w:num w:numId="18" w16cid:durableId="283737925">
    <w:abstractNumId w:val="32"/>
  </w:num>
  <w:num w:numId="19" w16cid:durableId="1130976514">
    <w:abstractNumId w:val="40"/>
  </w:num>
  <w:num w:numId="20" w16cid:durableId="173964073">
    <w:abstractNumId w:val="41"/>
  </w:num>
  <w:num w:numId="21" w16cid:durableId="569468411">
    <w:abstractNumId w:val="27"/>
  </w:num>
  <w:num w:numId="22" w16cid:durableId="626860157">
    <w:abstractNumId w:val="47"/>
  </w:num>
  <w:num w:numId="23" w16cid:durableId="382407658">
    <w:abstractNumId w:val="34"/>
  </w:num>
  <w:num w:numId="24" w16cid:durableId="798839025">
    <w:abstractNumId w:val="6"/>
  </w:num>
  <w:num w:numId="25" w16cid:durableId="1835029930">
    <w:abstractNumId w:val="26"/>
  </w:num>
  <w:num w:numId="26" w16cid:durableId="887765206">
    <w:abstractNumId w:val="37"/>
  </w:num>
  <w:num w:numId="27" w16cid:durableId="932325504">
    <w:abstractNumId w:val="7"/>
  </w:num>
  <w:num w:numId="28" w16cid:durableId="1964533154">
    <w:abstractNumId w:val="18"/>
  </w:num>
  <w:num w:numId="29" w16cid:durableId="1014041491">
    <w:abstractNumId w:val="9"/>
  </w:num>
  <w:num w:numId="30" w16cid:durableId="1187257934">
    <w:abstractNumId w:val="38"/>
  </w:num>
  <w:num w:numId="31" w16cid:durableId="1616059458">
    <w:abstractNumId w:val="5"/>
  </w:num>
  <w:num w:numId="32" w16cid:durableId="944580323">
    <w:abstractNumId w:val="15"/>
  </w:num>
  <w:num w:numId="33" w16cid:durableId="363864889">
    <w:abstractNumId w:val="28"/>
  </w:num>
  <w:num w:numId="34" w16cid:durableId="149758536">
    <w:abstractNumId w:val="12"/>
  </w:num>
  <w:num w:numId="35" w16cid:durableId="1261908549">
    <w:abstractNumId w:val="42"/>
  </w:num>
  <w:num w:numId="36" w16cid:durableId="1258561116">
    <w:abstractNumId w:val="19"/>
  </w:num>
  <w:num w:numId="37" w16cid:durableId="1657998630">
    <w:abstractNumId w:val="13"/>
  </w:num>
  <w:num w:numId="38" w16cid:durableId="209922547">
    <w:abstractNumId w:val="25"/>
  </w:num>
  <w:num w:numId="39" w16cid:durableId="2097938625">
    <w:abstractNumId w:val="24"/>
  </w:num>
  <w:num w:numId="40" w16cid:durableId="743263517">
    <w:abstractNumId w:val="33"/>
  </w:num>
  <w:num w:numId="41" w16cid:durableId="698555475">
    <w:abstractNumId w:val="8"/>
  </w:num>
  <w:num w:numId="42" w16cid:durableId="1555189740">
    <w:abstractNumId w:val="4"/>
  </w:num>
  <w:num w:numId="43" w16cid:durableId="1532962607">
    <w:abstractNumId w:val="48"/>
  </w:num>
  <w:num w:numId="44" w16cid:durableId="1605918353">
    <w:abstractNumId w:val="39"/>
  </w:num>
  <w:num w:numId="45" w16cid:durableId="404189321">
    <w:abstractNumId w:val="21"/>
  </w:num>
  <w:num w:numId="46" w16cid:durableId="188296655">
    <w:abstractNumId w:val="35"/>
  </w:num>
  <w:num w:numId="47" w16cid:durableId="246816293">
    <w:abstractNumId w:val="31"/>
  </w:num>
  <w:num w:numId="48" w16cid:durableId="445151242">
    <w:abstractNumId w:val="29"/>
  </w:num>
  <w:num w:numId="49" w16cid:durableId="202763508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2D23"/>
    <w:rsid w:val="00045E97"/>
    <w:rsid w:val="000630FE"/>
    <w:rsid w:val="0006311C"/>
    <w:rsid w:val="00063558"/>
    <w:rsid w:val="00064F33"/>
    <w:rsid w:val="00065CB7"/>
    <w:rsid w:val="00070506"/>
    <w:rsid w:val="000906FB"/>
    <w:rsid w:val="000C0292"/>
    <w:rsid w:val="000C55EA"/>
    <w:rsid w:val="000C7E35"/>
    <w:rsid w:val="000D7444"/>
    <w:rsid w:val="000D788D"/>
    <w:rsid w:val="000F21F1"/>
    <w:rsid w:val="000F6887"/>
    <w:rsid w:val="00100F2A"/>
    <w:rsid w:val="00104B6B"/>
    <w:rsid w:val="00121600"/>
    <w:rsid w:val="00124DE8"/>
    <w:rsid w:val="00124E19"/>
    <w:rsid w:val="00131296"/>
    <w:rsid w:val="0013476B"/>
    <w:rsid w:val="00144BA0"/>
    <w:rsid w:val="00147A24"/>
    <w:rsid w:val="00182289"/>
    <w:rsid w:val="00183C86"/>
    <w:rsid w:val="00190412"/>
    <w:rsid w:val="001A4FDF"/>
    <w:rsid w:val="001B1F6A"/>
    <w:rsid w:val="001C361E"/>
    <w:rsid w:val="001C5060"/>
    <w:rsid w:val="001C7ECF"/>
    <w:rsid w:val="001D00F7"/>
    <w:rsid w:val="001E4CA4"/>
    <w:rsid w:val="001F1CFD"/>
    <w:rsid w:val="001F7D7C"/>
    <w:rsid w:val="00202F66"/>
    <w:rsid w:val="00203496"/>
    <w:rsid w:val="0024114F"/>
    <w:rsid w:val="00254B86"/>
    <w:rsid w:val="002712C8"/>
    <w:rsid w:val="00276614"/>
    <w:rsid w:val="00276E6A"/>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12507"/>
    <w:rsid w:val="003425A8"/>
    <w:rsid w:val="00347D08"/>
    <w:rsid w:val="00352303"/>
    <w:rsid w:val="003543A9"/>
    <w:rsid w:val="00362E4A"/>
    <w:rsid w:val="00364A8E"/>
    <w:rsid w:val="00375F7E"/>
    <w:rsid w:val="003852CA"/>
    <w:rsid w:val="00390782"/>
    <w:rsid w:val="00392833"/>
    <w:rsid w:val="003D0773"/>
    <w:rsid w:val="003D5042"/>
    <w:rsid w:val="003E0778"/>
    <w:rsid w:val="003E4973"/>
    <w:rsid w:val="003E5B9B"/>
    <w:rsid w:val="004077D5"/>
    <w:rsid w:val="00412D2D"/>
    <w:rsid w:val="00451074"/>
    <w:rsid w:val="004647E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A59D1"/>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4793"/>
    <w:rsid w:val="006B535B"/>
    <w:rsid w:val="006C19A4"/>
    <w:rsid w:val="006C7807"/>
    <w:rsid w:val="006D0934"/>
    <w:rsid w:val="006D616D"/>
    <w:rsid w:val="006D7EEE"/>
    <w:rsid w:val="006E4F0E"/>
    <w:rsid w:val="006E5FD3"/>
    <w:rsid w:val="00711CDF"/>
    <w:rsid w:val="00712100"/>
    <w:rsid w:val="00722FB1"/>
    <w:rsid w:val="007253DE"/>
    <w:rsid w:val="00736C03"/>
    <w:rsid w:val="007418D9"/>
    <w:rsid w:val="00745D2A"/>
    <w:rsid w:val="00750202"/>
    <w:rsid w:val="00780CBF"/>
    <w:rsid w:val="00790551"/>
    <w:rsid w:val="00794383"/>
    <w:rsid w:val="0079649D"/>
    <w:rsid w:val="007A00D7"/>
    <w:rsid w:val="007A5AD6"/>
    <w:rsid w:val="007D16CE"/>
    <w:rsid w:val="007D1996"/>
    <w:rsid w:val="007D33C5"/>
    <w:rsid w:val="007D36F5"/>
    <w:rsid w:val="007E34DE"/>
    <w:rsid w:val="007E4452"/>
    <w:rsid w:val="007F1852"/>
    <w:rsid w:val="007F3EA0"/>
    <w:rsid w:val="007F41A7"/>
    <w:rsid w:val="00800F9C"/>
    <w:rsid w:val="00804E76"/>
    <w:rsid w:val="00843F8F"/>
    <w:rsid w:val="008522D4"/>
    <w:rsid w:val="008617F6"/>
    <w:rsid w:val="00863387"/>
    <w:rsid w:val="00894146"/>
    <w:rsid w:val="008A106C"/>
    <w:rsid w:val="008D3732"/>
    <w:rsid w:val="008D78DF"/>
    <w:rsid w:val="008E0047"/>
    <w:rsid w:val="008E0CC1"/>
    <w:rsid w:val="008E3BF1"/>
    <w:rsid w:val="008E67E0"/>
    <w:rsid w:val="008E78FE"/>
    <w:rsid w:val="008F2C91"/>
    <w:rsid w:val="008F35A2"/>
    <w:rsid w:val="009046D9"/>
    <w:rsid w:val="00907068"/>
    <w:rsid w:val="00910751"/>
    <w:rsid w:val="009143C9"/>
    <w:rsid w:val="00921EF3"/>
    <w:rsid w:val="00926975"/>
    <w:rsid w:val="00930227"/>
    <w:rsid w:val="009429CC"/>
    <w:rsid w:val="009470FC"/>
    <w:rsid w:val="009574EE"/>
    <w:rsid w:val="0098195A"/>
    <w:rsid w:val="00982F9C"/>
    <w:rsid w:val="00992752"/>
    <w:rsid w:val="009A5160"/>
    <w:rsid w:val="009B1D64"/>
    <w:rsid w:val="009B28A0"/>
    <w:rsid w:val="009B7EC1"/>
    <w:rsid w:val="009D1D9B"/>
    <w:rsid w:val="009E5188"/>
    <w:rsid w:val="009F0C55"/>
    <w:rsid w:val="009F2992"/>
    <w:rsid w:val="00A2093B"/>
    <w:rsid w:val="00A2111E"/>
    <w:rsid w:val="00A32DB3"/>
    <w:rsid w:val="00A34484"/>
    <w:rsid w:val="00A4054F"/>
    <w:rsid w:val="00A42D05"/>
    <w:rsid w:val="00A472F1"/>
    <w:rsid w:val="00A7364E"/>
    <w:rsid w:val="00A77D6B"/>
    <w:rsid w:val="00A82050"/>
    <w:rsid w:val="00A83AB9"/>
    <w:rsid w:val="00A962B4"/>
    <w:rsid w:val="00A9667E"/>
    <w:rsid w:val="00AB4198"/>
    <w:rsid w:val="00AB4A49"/>
    <w:rsid w:val="00AB4DA9"/>
    <w:rsid w:val="00AB4F73"/>
    <w:rsid w:val="00AD025F"/>
    <w:rsid w:val="00AD13F7"/>
    <w:rsid w:val="00AE29AE"/>
    <w:rsid w:val="00AF29F6"/>
    <w:rsid w:val="00AF5133"/>
    <w:rsid w:val="00B046F0"/>
    <w:rsid w:val="00B1374D"/>
    <w:rsid w:val="00B20197"/>
    <w:rsid w:val="00B20273"/>
    <w:rsid w:val="00B20F0A"/>
    <w:rsid w:val="00B234BB"/>
    <w:rsid w:val="00B234D4"/>
    <w:rsid w:val="00B526C8"/>
    <w:rsid w:val="00B531D1"/>
    <w:rsid w:val="00B833D1"/>
    <w:rsid w:val="00B85CB8"/>
    <w:rsid w:val="00B97758"/>
    <w:rsid w:val="00BA30A7"/>
    <w:rsid w:val="00BA5785"/>
    <w:rsid w:val="00BB26C4"/>
    <w:rsid w:val="00BB5734"/>
    <w:rsid w:val="00BB6287"/>
    <w:rsid w:val="00BD78CB"/>
    <w:rsid w:val="00BE1163"/>
    <w:rsid w:val="00BE69BF"/>
    <w:rsid w:val="00BF0630"/>
    <w:rsid w:val="00C0483A"/>
    <w:rsid w:val="00C07131"/>
    <w:rsid w:val="00C129E6"/>
    <w:rsid w:val="00C22650"/>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359ED"/>
    <w:rsid w:val="00D46AD8"/>
    <w:rsid w:val="00D534D1"/>
    <w:rsid w:val="00D555A9"/>
    <w:rsid w:val="00D55F93"/>
    <w:rsid w:val="00D57C2F"/>
    <w:rsid w:val="00DB5F9D"/>
    <w:rsid w:val="00DB752C"/>
    <w:rsid w:val="00DC15F9"/>
    <w:rsid w:val="00DC5908"/>
    <w:rsid w:val="00DD232A"/>
    <w:rsid w:val="00DE3D49"/>
    <w:rsid w:val="00DE767B"/>
    <w:rsid w:val="00DF1E44"/>
    <w:rsid w:val="00DF74F5"/>
    <w:rsid w:val="00E06691"/>
    <w:rsid w:val="00E25616"/>
    <w:rsid w:val="00E26C4F"/>
    <w:rsid w:val="00E35A73"/>
    <w:rsid w:val="00E36E9A"/>
    <w:rsid w:val="00E414E1"/>
    <w:rsid w:val="00E60D3C"/>
    <w:rsid w:val="00E64F20"/>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2896"/>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DE3D49"/>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D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73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3027423">
      <w:bodyDiv w:val="1"/>
      <w:marLeft w:val="0"/>
      <w:marRight w:val="0"/>
      <w:marTop w:val="0"/>
      <w:marBottom w:val="0"/>
      <w:divBdr>
        <w:top w:val="none" w:sz="0" w:space="0" w:color="auto"/>
        <w:left w:val="none" w:sz="0" w:space="0" w:color="auto"/>
        <w:bottom w:val="none" w:sz="0" w:space="0" w:color="auto"/>
        <w:right w:val="none" w:sz="0" w:space="0" w:color="auto"/>
      </w:divBdr>
      <w:divsChild>
        <w:div w:id="1518538750">
          <w:marLeft w:val="0"/>
          <w:marRight w:val="0"/>
          <w:marTop w:val="0"/>
          <w:marBottom w:val="0"/>
          <w:divBdr>
            <w:top w:val="none" w:sz="0" w:space="0" w:color="auto"/>
            <w:left w:val="none" w:sz="0" w:space="0" w:color="auto"/>
            <w:bottom w:val="none" w:sz="0" w:space="0" w:color="auto"/>
            <w:right w:val="none" w:sz="0" w:space="0" w:color="auto"/>
          </w:divBdr>
        </w:div>
        <w:div w:id="170536343">
          <w:marLeft w:val="0"/>
          <w:marRight w:val="0"/>
          <w:marTop w:val="0"/>
          <w:marBottom w:val="0"/>
          <w:divBdr>
            <w:top w:val="none" w:sz="0" w:space="0" w:color="auto"/>
            <w:left w:val="none" w:sz="0" w:space="0" w:color="auto"/>
            <w:bottom w:val="none" w:sz="0" w:space="0" w:color="auto"/>
            <w:right w:val="none" w:sz="0" w:space="0" w:color="auto"/>
          </w:divBdr>
        </w:div>
        <w:div w:id="1838230411">
          <w:marLeft w:val="0"/>
          <w:marRight w:val="0"/>
          <w:marTop w:val="0"/>
          <w:marBottom w:val="0"/>
          <w:divBdr>
            <w:top w:val="none" w:sz="0" w:space="0" w:color="auto"/>
            <w:left w:val="none" w:sz="0" w:space="0" w:color="auto"/>
            <w:bottom w:val="none" w:sz="0" w:space="0" w:color="auto"/>
            <w:right w:val="none" w:sz="0" w:space="0" w:color="auto"/>
          </w:divBdr>
        </w:div>
        <w:div w:id="1884974829">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828131390">
      <w:bodyDiv w:val="1"/>
      <w:marLeft w:val="0"/>
      <w:marRight w:val="0"/>
      <w:marTop w:val="0"/>
      <w:marBottom w:val="0"/>
      <w:divBdr>
        <w:top w:val="none" w:sz="0" w:space="0" w:color="auto"/>
        <w:left w:val="none" w:sz="0" w:space="0" w:color="auto"/>
        <w:bottom w:val="none" w:sz="0" w:space="0" w:color="auto"/>
        <w:right w:val="none" w:sz="0" w:space="0" w:color="auto"/>
      </w:divBdr>
      <w:divsChild>
        <w:div w:id="1969698382">
          <w:marLeft w:val="0"/>
          <w:marRight w:val="0"/>
          <w:marTop w:val="0"/>
          <w:marBottom w:val="0"/>
          <w:divBdr>
            <w:top w:val="none" w:sz="0" w:space="0" w:color="auto"/>
            <w:left w:val="none" w:sz="0" w:space="0" w:color="auto"/>
            <w:bottom w:val="none" w:sz="0" w:space="0" w:color="auto"/>
            <w:right w:val="none" w:sz="0" w:space="0" w:color="auto"/>
          </w:divBdr>
          <w:divsChild>
            <w:div w:id="1929923763">
              <w:marLeft w:val="0"/>
              <w:marRight w:val="0"/>
              <w:marTop w:val="0"/>
              <w:marBottom w:val="0"/>
              <w:divBdr>
                <w:top w:val="none" w:sz="0" w:space="0" w:color="auto"/>
                <w:left w:val="none" w:sz="0" w:space="0" w:color="auto"/>
                <w:bottom w:val="none" w:sz="0" w:space="0" w:color="auto"/>
                <w:right w:val="none" w:sz="0" w:space="0" w:color="auto"/>
              </w:divBdr>
            </w:div>
            <w:div w:id="1858738648">
              <w:marLeft w:val="0"/>
              <w:marRight w:val="0"/>
              <w:marTop w:val="0"/>
              <w:marBottom w:val="0"/>
              <w:divBdr>
                <w:top w:val="none" w:sz="0" w:space="0" w:color="auto"/>
                <w:left w:val="none" w:sz="0" w:space="0" w:color="auto"/>
                <w:bottom w:val="none" w:sz="0" w:space="0" w:color="auto"/>
                <w:right w:val="none" w:sz="0" w:space="0" w:color="auto"/>
              </w:divBdr>
            </w:div>
          </w:divsChild>
        </w:div>
        <w:div w:id="1801534891">
          <w:marLeft w:val="0"/>
          <w:marRight w:val="0"/>
          <w:marTop w:val="0"/>
          <w:marBottom w:val="0"/>
          <w:divBdr>
            <w:top w:val="none" w:sz="0" w:space="0" w:color="auto"/>
            <w:left w:val="none" w:sz="0" w:space="0" w:color="auto"/>
            <w:bottom w:val="none" w:sz="0" w:space="0" w:color="auto"/>
            <w:right w:val="none" w:sz="0" w:space="0" w:color="auto"/>
          </w:divBdr>
          <w:divsChild>
            <w:div w:id="863516525">
              <w:marLeft w:val="0"/>
              <w:marRight w:val="0"/>
              <w:marTop w:val="0"/>
              <w:marBottom w:val="0"/>
              <w:divBdr>
                <w:top w:val="none" w:sz="0" w:space="0" w:color="auto"/>
                <w:left w:val="none" w:sz="0" w:space="0" w:color="auto"/>
                <w:bottom w:val="none" w:sz="0" w:space="0" w:color="auto"/>
                <w:right w:val="none" w:sz="0" w:space="0" w:color="auto"/>
              </w:divBdr>
            </w:div>
            <w:div w:id="1992905535">
              <w:marLeft w:val="0"/>
              <w:marRight w:val="0"/>
              <w:marTop w:val="0"/>
              <w:marBottom w:val="0"/>
              <w:divBdr>
                <w:top w:val="none" w:sz="0" w:space="0" w:color="auto"/>
                <w:left w:val="none" w:sz="0" w:space="0" w:color="auto"/>
                <w:bottom w:val="none" w:sz="0" w:space="0" w:color="auto"/>
                <w:right w:val="none" w:sz="0" w:space="0" w:color="auto"/>
              </w:divBdr>
            </w:div>
            <w:div w:id="326128055">
              <w:marLeft w:val="0"/>
              <w:marRight w:val="0"/>
              <w:marTop w:val="0"/>
              <w:marBottom w:val="0"/>
              <w:divBdr>
                <w:top w:val="none" w:sz="0" w:space="0" w:color="auto"/>
                <w:left w:val="none" w:sz="0" w:space="0" w:color="auto"/>
                <w:bottom w:val="none" w:sz="0" w:space="0" w:color="auto"/>
                <w:right w:val="none" w:sz="0" w:space="0" w:color="auto"/>
              </w:divBdr>
            </w:div>
          </w:divsChild>
        </w:div>
        <w:div w:id="421072070">
          <w:marLeft w:val="0"/>
          <w:marRight w:val="0"/>
          <w:marTop w:val="0"/>
          <w:marBottom w:val="0"/>
          <w:divBdr>
            <w:top w:val="none" w:sz="0" w:space="0" w:color="auto"/>
            <w:left w:val="none" w:sz="0" w:space="0" w:color="auto"/>
            <w:bottom w:val="none" w:sz="0" w:space="0" w:color="auto"/>
            <w:right w:val="none" w:sz="0" w:space="0" w:color="auto"/>
          </w:divBdr>
          <w:divsChild>
            <w:div w:id="211355105">
              <w:marLeft w:val="0"/>
              <w:marRight w:val="0"/>
              <w:marTop w:val="0"/>
              <w:marBottom w:val="0"/>
              <w:divBdr>
                <w:top w:val="none" w:sz="0" w:space="0" w:color="auto"/>
                <w:left w:val="none" w:sz="0" w:space="0" w:color="auto"/>
                <w:bottom w:val="none" w:sz="0" w:space="0" w:color="auto"/>
                <w:right w:val="none" w:sz="0" w:space="0" w:color="auto"/>
              </w:divBdr>
            </w:div>
          </w:divsChild>
        </w:div>
        <w:div w:id="1953783790">
          <w:marLeft w:val="0"/>
          <w:marRight w:val="0"/>
          <w:marTop w:val="0"/>
          <w:marBottom w:val="0"/>
          <w:divBdr>
            <w:top w:val="none" w:sz="0" w:space="0" w:color="auto"/>
            <w:left w:val="none" w:sz="0" w:space="0" w:color="auto"/>
            <w:bottom w:val="none" w:sz="0" w:space="0" w:color="auto"/>
            <w:right w:val="none" w:sz="0" w:space="0" w:color="auto"/>
          </w:divBdr>
          <w:divsChild>
            <w:div w:id="637344851">
              <w:marLeft w:val="0"/>
              <w:marRight w:val="0"/>
              <w:marTop w:val="0"/>
              <w:marBottom w:val="0"/>
              <w:divBdr>
                <w:top w:val="none" w:sz="0" w:space="0" w:color="auto"/>
                <w:left w:val="none" w:sz="0" w:space="0" w:color="auto"/>
                <w:bottom w:val="none" w:sz="0" w:space="0" w:color="auto"/>
                <w:right w:val="none" w:sz="0" w:space="0" w:color="auto"/>
              </w:divBdr>
            </w:div>
            <w:div w:id="1895382837">
              <w:marLeft w:val="0"/>
              <w:marRight w:val="0"/>
              <w:marTop w:val="0"/>
              <w:marBottom w:val="0"/>
              <w:divBdr>
                <w:top w:val="none" w:sz="0" w:space="0" w:color="auto"/>
                <w:left w:val="none" w:sz="0" w:space="0" w:color="auto"/>
                <w:bottom w:val="none" w:sz="0" w:space="0" w:color="auto"/>
                <w:right w:val="none" w:sz="0" w:space="0" w:color="auto"/>
              </w:divBdr>
            </w:div>
          </w:divsChild>
        </w:div>
        <w:div w:id="838037689">
          <w:marLeft w:val="0"/>
          <w:marRight w:val="0"/>
          <w:marTop w:val="0"/>
          <w:marBottom w:val="0"/>
          <w:divBdr>
            <w:top w:val="none" w:sz="0" w:space="0" w:color="auto"/>
            <w:left w:val="none" w:sz="0" w:space="0" w:color="auto"/>
            <w:bottom w:val="none" w:sz="0" w:space="0" w:color="auto"/>
            <w:right w:val="none" w:sz="0" w:space="0" w:color="auto"/>
          </w:divBdr>
          <w:divsChild>
            <w:div w:id="1626931990">
              <w:marLeft w:val="0"/>
              <w:marRight w:val="0"/>
              <w:marTop w:val="0"/>
              <w:marBottom w:val="0"/>
              <w:divBdr>
                <w:top w:val="none" w:sz="0" w:space="0" w:color="auto"/>
                <w:left w:val="none" w:sz="0" w:space="0" w:color="auto"/>
                <w:bottom w:val="none" w:sz="0" w:space="0" w:color="auto"/>
                <w:right w:val="none" w:sz="0" w:space="0" w:color="auto"/>
              </w:divBdr>
            </w:div>
            <w:div w:id="1596548628">
              <w:marLeft w:val="0"/>
              <w:marRight w:val="0"/>
              <w:marTop w:val="0"/>
              <w:marBottom w:val="0"/>
              <w:divBdr>
                <w:top w:val="none" w:sz="0" w:space="0" w:color="auto"/>
                <w:left w:val="none" w:sz="0" w:space="0" w:color="auto"/>
                <w:bottom w:val="none" w:sz="0" w:space="0" w:color="auto"/>
                <w:right w:val="none" w:sz="0" w:space="0" w:color="auto"/>
              </w:divBdr>
            </w:div>
          </w:divsChild>
        </w:div>
        <w:div w:id="2108228053">
          <w:marLeft w:val="0"/>
          <w:marRight w:val="0"/>
          <w:marTop w:val="0"/>
          <w:marBottom w:val="0"/>
          <w:divBdr>
            <w:top w:val="none" w:sz="0" w:space="0" w:color="auto"/>
            <w:left w:val="none" w:sz="0" w:space="0" w:color="auto"/>
            <w:bottom w:val="none" w:sz="0" w:space="0" w:color="auto"/>
            <w:right w:val="none" w:sz="0" w:space="0" w:color="auto"/>
          </w:divBdr>
          <w:divsChild>
            <w:div w:id="866673093">
              <w:marLeft w:val="0"/>
              <w:marRight w:val="0"/>
              <w:marTop w:val="0"/>
              <w:marBottom w:val="0"/>
              <w:divBdr>
                <w:top w:val="none" w:sz="0" w:space="0" w:color="auto"/>
                <w:left w:val="none" w:sz="0" w:space="0" w:color="auto"/>
                <w:bottom w:val="none" w:sz="0" w:space="0" w:color="auto"/>
                <w:right w:val="none" w:sz="0" w:space="0" w:color="auto"/>
              </w:divBdr>
            </w:div>
            <w:div w:id="1865287908">
              <w:marLeft w:val="0"/>
              <w:marRight w:val="0"/>
              <w:marTop w:val="0"/>
              <w:marBottom w:val="0"/>
              <w:divBdr>
                <w:top w:val="none" w:sz="0" w:space="0" w:color="auto"/>
                <w:left w:val="none" w:sz="0" w:space="0" w:color="auto"/>
                <w:bottom w:val="none" w:sz="0" w:space="0" w:color="auto"/>
                <w:right w:val="none" w:sz="0" w:space="0" w:color="auto"/>
              </w:divBdr>
            </w:div>
            <w:div w:id="1586260205">
              <w:marLeft w:val="0"/>
              <w:marRight w:val="0"/>
              <w:marTop w:val="0"/>
              <w:marBottom w:val="0"/>
              <w:divBdr>
                <w:top w:val="none" w:sz="0" w:space="0" w:color="auto"/>
                <w:left w:val="none" w:sz="0" w:space="0" w:color="auto"/>
                <w:bottom w:val="none" w:sz="0" w:space="0" w:color="auto"/>
                <w:right w:val="none" w:sz="0" w:space="0" w:color="auto"/>
              </w:divBdr>
            </w:div>
          </w:divsChild>
        </w:div>
        <w:div w:id="1599869420">
          <w:marLeft w:val="0"/>
          <w:marRight w:val="0"/>
          <w:marTop w:val="0"/>
          <w:marBottom w:val="0"/>
          <w:divBdr>
            <w:top w:val="none" w:sz="0" w:space="0" w:color="auto"/>
            <w:left w:val="none" w:sz="0" w:space="0" w:color="auto"/>
            <w:bottom w:val="none" w:sz="0" w:space="0" w:color="auto"/>
            <w:right w:val="none" w:sz="0" w:space="0" w:color="auto"/>
          </w:divBdr>
          <w:divsChild>
            <w:div w:id="1536112475">
              <w:marLeft w:val="0"/>
              <w:marRight w:val="0"/>
              <w:marTop w:val="0"/>
              <w:marBottom w:val="0"/>
              <w:divBdr>
                <w:top w:val="none" w:sz="0" w:space="0" w:color="auto"/>
                <w:left w:val="none" w:sz="0" w:space="0" w:color="auto"/>
                <w:bottom w:val="none" w:sz="0" w:space="0" w:color="auto"/>
                <w:right w:val="none" w:sz="0" w:space="0" w:color="auto"/>
              </w:divBdr>
            </w:div>
            <w:div w:id="1403990989">
              <w:marLeft w:val="0"/>
              <w:marRight w:val="0"/>
              <w:marTop w:val="0"/>
              <w:marBottom w:val="0"/>
              <w:divBdr>
                <w:top w:val="none" w:sz="0" w:space="0" w:color="auto"/>
                <w:left w:val="none" w:sz="0" w:space="0" w:color="auto"/>
                <w:bottom w:val="none" w:sz="0" w:space="0" w:color="auto"/>
                <w:right w:val="none" w:sz="0" w:space="0" w:color="auto"/>
              </w:divBdr>
            </w:div>
          </w:divsChild>
        </w:div>
        <w:div w:id="1065496802">
          <w:marLeft w:val="0"/>
          <w:marRight w:val="0"/>
          <w:marTop w:val="0"/>
          <w:marBottom w:val="0"/>
          <w:divBdr>
            <w:top w:val="none" w:sz="0" w:space="0" w:color="auto"/>
            <w:left w:val="none" w:sz="0" w:space="0" w:color="auto"/>
            <w:bottom w:val="none" w:sz="0" w:space="0" w:color="auto"/>
            <w:right w:val="none" w:sz="0" w:space="0" w:color="auto"/>
          </w:divBdr>
          <w:divsChild>
            <w:div w:id="799417978">
              <w:marLeft w:val="0"/>
              <w:marRight w:val="0"/>
              <w:marTop w:val="0"/>
              <w:marBottom w:val="0"/>
              <w:divBdr>
                <w:top w:val="none" w:sz="0" w:space="0" w:color="auto"/>
                <w:left w:val="none" w:sz="0" w:space="0" w:color="auto"/>
                <w:bottom w:val="none" w:sz="0" w:space="0" w:color="auto"/>
                <w:right w:val="none" w:sz="0" w:space="0" w:color="auto"/>
              </w:divBdr>
            </w:div>
            <w:div w:id="632254590">
              <w:marLeft w:val="0"/>
              <w:marRight w:val="0"/>
              <w:marTop w:val="0"/>
              <w:marBottom w:val="0"/>
              <w:divBdr>
                <w:top w:val="none" w:sz="0" w:space="0" w:color="auto"/>
                <w:left w:val="none" w:sz="0" w:space="0" w:color="auto"/>
                <w:bottom w:val="none" w:sz="0" w:space="0" w:color="auto"/>
                <w:right w:val="none" w:sz="0" w:space="0" w:color="auto"/>
              </w:divBdr>
            </w:div>
          </w:divsChild>
        </w:div>
        <w:div w:id="1031489883">
          <w:marLeft w:val="0"/>
          <w:marRight w:val="0"/>
          <w:marTop w:val="0"/>
          <w:marBottom w:val="0"/>
          <w:divBdr>
            <w:top w:val="none" w:sz="0" w:space="0" w:color="auto"/>
            <w:left w:val="none" w:sz="0" w:space="0" w:color="auto"/>
            <w:bottom w:val="none" w:sz="0" w:space="0" w:color="auto"/>
            <w:right w:val="none" w:sz="0" w:space="0" w:color="auto"/>
          </w:divBdr>
          <w:divsChild>
            <w:div w:id="1511602271">
              <w:marLeft w:val="0"/>
              <w:marRight w:val="0"/>
              <w:marTop w:val="0"/>
              <w:marBottom w:val="0"/>
              <w:divBdr>
                <w:top w:val="none" w:sz="0" w:space="0" w:color="auto"/>
                <w:left w:val="none" w:sz="0" w:space="0" w:color="auto"/>
                <w:bottom w:val="none" w:sz="0" w:space="0" w:color="auto"/>
                <w:right w:val="none" w:sz="0" w:space="0" w:color="auto"/>
              </w:divBdr>
            </w:div>
          </w:divsChild>
        </w:div>
        <w:div w:id="2026206823">
          <w:marLeft w:val="0"/>
          <w:marRight w:val="0"/>
          <w:marTop w:val="0"/>
          <w:marBottom w:val="0"/>
          <w:divBdr>
            <w:top w:val="none" w:sz="0" w:space="0" w:color="auto"/>
            <w:left w:val="none" w:sz="0" w:space="0" w:color="auto"/>
            <w:bottom w:val="none" w:sz="0" w:space="0" w:color="auto"/>
            <w:right w:val="none" w:sz="0" w:space="0" w:color="auto"/>
          </w:divBdr>
          <w:divsChild>
            <w:div w:id="1211917937">
              <w:marLeft w:val="0"/>
              <w:marRight w:val="0"/>
              <w:marTop w:val="0"/>
              <w:marBottom w:val="0"/>
              <w:divBdr>
                <w:top w:val="none" w:sz="0" w:space="0" w:color="auto"/>
                <w:left w:val="none" w:sz="0" w:space="0" w:color="auto"/>
                <w:bottom w:val="none" w:sz="0" w:space="0" w:color="auto"/>
                <w:right w:val="none" w:sz="0" w:space="0" w:color="auto"/>
              </w:divBdr>
            </w:div>
            <w:div w:id="669528711">
              <w:marLeft w:val="0"/>
              <w:marRight w:val="0"/>
              <w:marTop w:val="0"/>
              <w:marBottom w:val="0"/>
              <w:divBdr>
                <w:top w:val="none" w:sz="0" w:space="0" w:color="auto"/>
                <w:left w:val="none" w:sz="0" w:space="0" w:color="auto"/>
                <w:bottom w:val="none" w:sz="0" w:space="0" w:color="auto"/>
                <w:right w:val="none" w:sz="0" w:space="0" w:color="auto"/>
              </w:divBdr>
            </w:div>
            <w:div w:id="252708470">
              <w:marLeft w:val="0"/>
              <w:marRight w:val="0"/>
              <w:marTop w:val="0"/>
              <w:marBottom w:val="0"/>
              <w:divBdr>
                <w:top w:val="none" w:sz="0" w:space="0" w:color="auto"/>
                <w:left w:val="none" w:sz="0" w:space="0" w:color="auto"/>
                <w:bottom w:val="none" w:sz="0" w:space="0" w:color="auto"/>
                <w:right w:val="none" w:sz="0" w:space="0" w:color="auto"/>
              </w:divBdr>
            </w:div>
          </w:divsChild>
        </w:div>
        <w:div w:id="230387617">
          <w:marLeft w:val="0"/>
          <w:marRight w:val="0"/>
          <w:marTop w:val="0"/>
          <w:marBottom w:val="0"/>
          <w:divBdr>
            <w:top w:val="none" w:sz="0" w:space="0" w:color="auto"/>
            <w:left w:val="none" w:sz="0" w:space="0" w:color="auto"/>
            <w:bottom w:val="none" w:sz="0" w:space="0" w:color="auto"/>
            <w:right w:val="none" w:sz="0" w:space="0" w:color="auto"/>
          </w:divBdr>
          <w:divsChild>
            <w:div w:id="870997692">
              <w:marLeft w:val="0"/>
              <w:marRight w:val="0"/>
              <w:marTop w:val="0"/>
              <w:marBottom w:val="0"/>
              <w:divBdr>
                <w:top w:val="none" w:sz="0" w:space="0" w:color="auto"/>
                <w:left w:val="none" w:sz="0" w:space="0" w:color="auto"/>
                <w:bottom w:val="none" w:sz="0" w:space="0" w:color="auto"/>
                <w:right w:val="none" w:sz="0" w:space="0" w:color="auto"/>
              </w:divBdr>
            </w:div>
            <w:div w:id="1741251524">
              <w:marLeft w:val="0"/>
              <w:marRight w:val="0"/>
              <w:marTop w:val="0"/>
              <w:marBottom w:val="0"/>
              <w:divBdr>
                <w:top w:val="none" w:sz="0" w:space="0" w:color="auto"/>
                <w:left w:val="none" w:sz="0" w:space="0" w:color="auto"/>
                <w:bottom w:val="none" w:sz="0" w:space="0" w:color="auto"/>
                <w:right w:val="none" w:sz="0" w:space="0" w:color="auto"/>
              </w:divBdr>
            </w:div>
            <w:div w:id="1809591227">
              <w:marLeft w:val="0"/>
              <w:marRight w:val="0"/>
              <w:marTop w:val="0"/>
              <w:marBottom w:val="0"/>
              <w:divBdr>
                <w:top w:val="none" w:sz="0" w:space="0" w:color="auto"/>
                <w:left w:val="none" w:sz="0" w:space="0" w:color="auto"/>
                <w:bottom w:val="none" w:sz="0" w:space="0" w:color="auto"/>
                <w:right w:val="none" w:sz="0" w:space="0" w:color="auto"/>
              </w:divBdr>
            </w:div>
            <w:div w:id="824904962">
              <w:marLeft w:val="0"/>
              <w:marRight w:val="0"/>
              <w:marTop w:val="0"/>
              <w:marBottom w:val="0"/>
              <w:divBdr>
                <w:top w:val="none" w:sz="0" w:space="0" w:color="auto"/>
                <w:left w:val="none" w:sz="0" w:space="0" w:color="auto"/>
                <w:bottom w:val="none" w:sz="0" w:space="0" w:color="auto"/>
                <w:right w:val="none" w:sz="0" w:space="0" w:color="auto"/>
              </w:divBdr>
            </w:div>
          </w:divsChild>
        </w:div>
        <w:div w:id="785857232">
          <w:marLeft w:val="0"/>
          <w:marRight w:val="0"/>
          <w:marTop w:val="0"/>
          <w:marBottom w:val="0"/>
          <w:divBdr>
            <w:top w:val="none" w:sz="0" w:space="0" w:color="auto"/>
            <w:left w:val="none" w:sz="0" w:space="0" w:color="auto"/>
            <w:bottom w:val="none" w:sz="0" w:space="0" w:color="auto"/>
            <w:right w:val="none" w:sz="0" w:space="0" w:color="auto"/>
          </w:divBdr>
        </w:div>
        <w:div w:id="1566332321">
          <w:marLeft w:val="0"/>
          <w:marRight w:val="0"/>
          <w:marTop w:val="0"/>
          <w:marBottom w:val="0"/>
          <w:divBdr>
            <w:top w:val="none" w:sz="0" w:space="0" w:color="auto"/>
            <w:left w:val="none" w:sz="0" w:space="0" w:color="auto"/>
            <w:bottom w:val="none" w:sz="0" w:space="0" w:color="auto"/>
            <w:right w:val="none" w:sz="0" w:space="0" w:color="auto"/>
          </w:divBdr>
        </w:div>
        <w:div w:id="380253479">
          <w:marLeft w:val="0"/>
          <w:marRight w:val="0"/>
          <w:marTop w:val="0"/>
          <w:marBottom w:val="0"/>
          <w:divBdr>
            <w:top w:val="none" w:sz="0" w:space="0" w:color="auto"/>
            <w:left w:val="none" w:sz="0" w:space="0" w:color="auto"/>
            <w:bottom w:val="none" w:sz="0" w:space="0" w:color="auto"/>
            <w:right w:val="none" w:sz="0" w:space="0" w:color="auto"/>
          </w:divBdr>
        </w:div>
        <w:div w:id="772866366">
          <w:marLeft w:val="0"/>
          <w:marRight w:val="0"/>
          <w:marTop w:val="0"/>
          <w:marBottom w:val="0"/>
          <w:divBdr>
            <w:top w:val="none" w:sz="0" w:space="0" w:color="auto"/>
            <w:left w:val="none" w:sz="0" w:space="0" w:color="auto"/>
            <w:bottom w:val="none" w:sz="0" w:space="0" w:color="auto"/>
            <w:right w:val="none" w:sz="0" w:space="0" w:color="auto"/>
          </w:divBdr>
        </w:div>
        <w:div w:id="512106892">
          <w:marLeft w:val="0"/>
          <w:marRight w:val="0"/>
          <w:marTop w:val="0"/>
          <w:marBottom w:val="0"/>
          <w:divBdr>
            <w:top w:val="none" w:sz="0" w:space="0" w:color="auto"/>
            <w:left w:val="none" w:sz="0" w:space="0" w:color="auto"/>
            <w:bottom w:val="none" w:sz="0" w:space="0" w:color="auto"/>
            <w:right w:val="none" w:sz="0" w:space="0" w:color="auto"/>
          </w:divBdr>
        </w:div>
        <w:div w:id="102964903">
          <w:marLeft w:val="0"/>
          <w:marRight w:val="0"/>
          <w:marTop w:val="0"/>
          <w:marBottom w:val="0"/>
          <w:divBdr>
            <w:top w:val="none" w:sz="0" w:space="0" w:color="auto"/>
            <w:left w:val="none" w:sz="0" w:space="0" w:color="auto"/>
            <w:bottom w:val="none" w:sz="0" w:space="0" w:color="auto"/>
            <w:right w:val="none" w:sz="0" w:space="0" w:color="auto"/>
          </w:divBdr>
        </w:div>
        <w:div w:id="145822695">
          <w:marLeft w:val="0"/>
          <w:marRight w:val="0"/>
          <w:marTop w:val="0"/>
          <w:marBottom w:val="0"/>
          <w:divBdr>
            <w:top w:val="none" w:sz="0" w:space="0" w:color="auto"/>
            <w:left w:val="none" w:sz="0" w:space="0" w:color="auto"/>
            <w:bottom w:val="none" w:sz="0" w:space="0" w:color="auto"/>
            <w:right w:val="none" w:sz="0" w:space="0" w:color="auto"/>
          </w:divBdr>
        </w:div>
        <w:div w:id="570316093">
          <w:marLeft w:val="0"/>
          <w:marRight w:val="0"/>
          <w:marTop w:val="0"/>
          <w:marBottom w:val="0"/>
          <w:divBdr>
            <w:top w:val="none" w:sz="0" w:space="0" w:color="auto"/>
            <w:left w:val="none" w:sz="0" w:space="0" w:color="auto"/>
            <w:bottom w:val="none" w:sz="0" w:space="0" w:color="auto"/>
            <w:right w:val="none" w:sz="0" w:space="0" w:color="auto"/>
          </w:divBdr>
        </w:div>
        <w:div w:id="839007524">
          <w:marLeft w:val="0"/>
          <w:marRight w:val="0"/>
          <w:marTop w:val="0"/>
          <w:marBottom w:val="0"/>
          <w:divBdr>
            <w:top w:val="none" w:sz="0" w:space="0" w:color="auto"/>
            <w:left w:val="none" w:sz="0" w:space="0" w:color="auto"/>
            <w:bottom w:val="none" w:sz="0" w:space="0" w:color="auto"/>
            <w:right w:val="none" w:sz="0" w:space="0" w:color="auto"/>
          </w:divBdr>
        </w:div>
      </w:divsChild>
    </w:div>
    <w:div w:id="866867111">
      <w:bodyDiv w:val="1"/>
      <w:marLeft w:val="0"/>
      <w:marRight w:val="0"/>
      <w:marTop w:val="0"/>
      <w:marBottom w:val="0"/>
      <w:divBdr>
        <w:top w:val="none" w:sz="0" w:space="0" w:color="auto"/>
        <w:left w:val="none" w:sz="0" w:space="0" w:color="auto"/>
        <w:bottom w:val="none" w:sz="0" w:space="0" w:color="auto"/>
        <w:right w:val="none" w:sz="0" w:space="0" w:color="auto"/>
      </w:divBdr>
      <w:divsChild>
        <w:div w:id="265891452">
          <w:marLeft w:val="0"/>
          <w:marRight w:val="0"/>
          <w:marTop w:val="0"/>
          <w:marBottom w:val="0"/>
          <w:divBdr>
            <w:top w:val="none" w:sz="0" w:space="0" w:color="auto"/>
            <w:left w:val="none" w:sz="0" w:space="0" w:color="auto"/>
            <w:bottom w:val="none" w:sz="0" w:space="0" w:color="auto"/>
            <w:right w:val="none" w:sz="0" w:space="0" w:color="auto"/>
          </w:divBdr>
        </w:div>
        <w:div w:id="1918635737">
          <w:marLeft w:val="0"/>
          <w:marRight w:val="0"/>
          <w:marTop w:val="0"/>
          <w:marBottom w:val="0"/>
          <w:divBdr>
            <w:top w:val="none" w:sz="0" w:space="0" w:color="auto"/>
            <w:left w:val="none" w:sz="0" w:space="0" w:color="auto"/>
            <w:bottom w:val="none" w:sz="0" w:space="0" w:color="auto"/>
            <w:right w:val="none" w:sz="0" w:space="0" w:color="auto"/>
          </w:divBdr>
        </w:div>
      </w:divsChild>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2740257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66130204">
      <w:bodyDiv w:val="1"/>
      <w:marLeft w:val="0"/>
      <w:marRight w:val="0"/>
      <w:marTop w:val="0"/>
      <w:marBottom w:val="0"/>
      <w:divBdr>
        <w:top w:val="none" w:sz="0" w:space="0" w:color="auto"/>
        <w:left w:val="none" w:sz="0" w:space="0" w:color="auto"/>
        <w:bottom w:val="none" w:sz="0" w:space="0" w:color="auto"/>
        <w:right w:val="none" w:sz="0" w:space="0" w:color="auto"/>
      </w:divBdr>
      <w:divsChild>
        <w:div w:id="1152595835">
          <w:marLeft w:val="0"/>
          <w:marRight w:val="0"/>
          <w:marTop w:val="0"/>
          <w:marBottom w:val="0"/>
          <w:divBdr>
            <w:top w:val="none" w:sz="0" w:space="0" w:color="auto"/>
            <w:left w:val="none" w:sz="0" w:space="0" w:color="auto"/>
            <w:bottom w:val="none" w:sz="0" w:space="0" w:color="auto"/>
            <w:right w:val="none" w:sz="0" w:space="0" w:color="auto"/>
          </w:divBdr>
          <w:divsChild>
            <w:div w:id="828330787">
              <w:marLeft w:val="0"/>
              <w:marRight w:val="0"/>
              <w:marTop w:val="0"/>
              <w:marBottom w:val="0"/>
              <w:divBdr>
                <w:top w:val="none" w:sz="0" w:space="0" w:color="auto"/>
                <w:left w:val="none" w:sz="0" w:space="0" w:color="auto"/>
                <w:bottom w:val="none" w:sz="0" w:space="0" w:color="auto"/>
                <w:right w:val="none" w:sz="0" w:space="0" w:color="auto"/>
              </w:divBdr>
            </w:div>
            <w:div w:id="1905068108">
              <w:marLeft w:val="0"/>
              <w:marRight w:val="0"/>
              <w:marTop w:val="0"/>
              <w:marBottom w:val="0"/>
              <w:divBdr>
                <w:top w:val="none" w:sz="0" w:space="0" w:color="auto"/>
                <w:left w:val="none" w:sz="0" w:space="0" w:color="auto"/>
                <w:bottom w:val="none" w:sz="0" w:space="0" w:color="auto"/>
                <w:right w:val="none" w:sz="0" w:space="0" w:color="auto"/>
              </w:divBdr>
            </w:div>
          </w:divsChild>
        </w:div>
        <w:div w:id="11105096">
          <w:marLeft w:val="0"/>
          <w:marRight w:val="0"/>
          <w:marTop w:val="0"/>
          <w:marBottom w:val="0"/>
          <w:divBdr>
            <w:top w:val="none" w:sz="0" w:space="0" w:color="auto"/>
            <w:left w:val="none" w:sz="0" w:space="0" w:color="auto"/>
            <w:bottom w:val="none" w:sz="0" w:space="0" w:color="auto"/>
            <w:right w:val="none" w:sz="0" w:space="0" w:color="auto"/>
          </w:divBdr>
          <w:divsChild>
            <w:div w:id="1097289024">
              <w:marLeft w:val="0"/>
              <w:marRight w:val="0"/>
              <w:marTop w:val="0"/>
              <w:marBottom w:val="0"/>
              <w:divBdr>
                <w:top w:val="none" w:sz="0" w:space="0" w:color="auto"/>
                <w:left w:val="none" w:sz="0" w:space="0" w:color="auto"/>
                <w:bottom w:val="none" w:sz="0" w:space="0" w:color="auto"/>
                <w:right w:val="none" w:sz="0" w:space="0" w:color="auto"/>
              </w:divBdr>
            </w:div>
            <w:div w:id="1111827907">
              <w:marLeft w:val="0"/>
              <w:marRight w:val="0"/>
              <w:marTop w:val="0"/>
              <w:marBottom w:val="0"/>
              <w:divBdr>
                <w:top w:val="none" w:sz="0" w:space="0" w:color="auto"/>
                <w:left w:val="none" w:sz="0" w:space="0" w:color="auto"/>
                <w:bottom w:val="none" w:sz="0" w:space="0" w:color="auto"/>
                <w:right w:val="none" w:sz="0" w:space="0" w:color="auto"/>
              </w:divBdr>
            </w:div>
            <w:div w:id="1613899412">
              <w:marLeft w:val="0"/>
              <w:marRight w:val="0"/>
              <w:marTop w:val="0"/>
              <w:marBottom w:val="0"/>
              <w:divBdr>
                <w:top w:val="none" w:sz="0" w:space="0" w:color="auto"/>
                <w:left w:val="none" w:sz="0" w:space="0" w:color="auto"/>
                <w:bottom w:val="none" w:sz="0" w:space="0" w:color="auto"/>
                <w:right w:val="none" w:sz="0" w:space="0" w:color="auto"/>
              </w:divBdr>
            </w:div>
          </w:divsChild>
        </w:div>
        <w:div w:id="682439964">
          <w:marLeft w:val="0"/>
          <w:marRight w:val="0"/>
          <w:marTop w:val="0"/>
          <w:marBottom w:val="0"/>
          <w:divBdr>
            <w:top w:val="none" w:sz="0" w:space="0" w:color="auto"/>
            <w:left w:val="none" w:sz="0" w:space="0" w:color="auto"/>
            <w:bottom w:val="none" w:sz="0" w:space="0" w:color="auto"/>
            <w:right w:val="none" w:sz="0" w:space="0" w:color="auto"/>
          </w:divBdr>
          <w:divsChild>
            <w:div w:id="890504807">
              <w:marLeft w:val="0"/>
              <w:marRight w:val="0"/>
              <w:marTop w:val="0"/>
              <w:marBottom w:val="0"/>
              <w:divBdr>
                <w:top w:val="none" w:sz="0" w:space="0" w:color="auto"/>
                <w:left w:val="none" w:sz="0" w:space="0" w:color="auto"/>
                <w:bottom w:val="none" w:sz="0" w:space="0" w:color="auto"/>
                <w:right w:val="none" w:sz="0" w:space="0" w:color="auto"/>
              </w:divBdr>
            </w:div>
          </w:divsChild>
        </w:div>
        <w:div w:id="1670330769">
          <w:marLeft w:val="0"/>
          <w:marRight w:val="0"/>
          <w:marTop w:val="0"/>
          <w:marBottom w:val="0"/>
          <w:divBdr>
            <w:top w:val="none" w:sz="0" w:space="0" w:color="auto"/>
            <w:left w:val="none" w:sz="0" w:space="0" w:color="auto"/>
            <w:bottom w:val="none" w:sz="0" w:space="0" w:color="auto"/>
            <w:right w:val="none" w:sz="0" w:space="0" w:color="auto"/>
          </w:divBdr>
          <w:divsChild>
            <w:div w:id="5522933">
              <w:marLeft w:val="0"/>
              <w:marRight w:val="0"/>
              <w:marTop w:val="0"/>
              <w:marBottom w:val="0"/>
              <w:divBdr>
                <w:top w:val="none" w:sz="0" w:space="0" w:color="auto"/>
                <w:left w:val="none" w:sz="0" w:space="0" w:color="auto"/>
                <w:bottom w:val="none" w:sz="0" w:space="0" w:color="auto"/>
                <w:right w:val="none" w:sz="0" w:space="0" w:color="auto"/>
              </w:divBdr>
            </w:div>
            <w:div w:id="392823297">
              <w:marLeft w:val="0"/>
              <w:marRight w:val="0"/>
              <w:marTop w:val="0"/>
              <w:marBottom w:val="0"/>
              <w:divBdr>
                <w:top w:val="none" w:sz="0" w:space="0" w:color="auto"/>
                <w:left w:val="none" w:sz="0" w:space="0" w:color="auto"/>
                <w:bottom w:val="none" w:sz="0" w:space="0" w:color="auto"/>
                <w:right w:val="none" w:sz="0" w:space="0" w:color="auto"/>
              </w:divBdr>
            </w:div>
          </w:divsChild>
        </w:div>
        <w:div w:id="78983892">
          <w:marLeft w:val="0"/>
          <w:marRight w:val="0"/>
          <w:marTop w:val="0"/>
          <w:marBottom w:val="0"/>
          <w:divBdr>
            <w:top w:val="none" w:sz="0" w:space="0" w:color="auto"/>
            <w:left w:val="none" w:sz="0" w:space="0" w:color="auto"/>
            <w:bottom w:val="none" w:sz="0" w:space="0" w:color="auto"/>
            <w:right w:val="none" w:sz="0" w:space="0" w:color="auto"/>
          </w:divBdr>
          <w:divsChild>
            <w:div w:id="628711259">
              <w:marLeft w:val="0"/>
              <w:marRight w:val="0"/>
              <w:marTop w:val="0"/>
              <w:marBottom w:val="0"/>
              <w:divBdr>
                <w:top w:val="none" w:sz="0" w:space="0" w:color="auto"/>
                <w:left w:val="none" w:sz="0" w:space="0" w:color="auto"/>
                <w:bottom w:val="none" w:sz="0" w:space="0" w:color="auto"/>
                <w:right w:val="none" w:sz="0" w:space="0" w:color="auto"/>
              </w:divBdr>
            </w:div>
            <w:div w:id="1428111064">
              <w:marLeft w:val="0"/>
              <w:marRight w:val="0"/>
              <w:marTop w:val="0"/>
              <w:marBottom w:val="0"/>
              <w:divBdr>
                <w:top w:val="none" w:sz="0" w:space="0" w:color="auto"/>
                <w:left w:val="none" w:sz="0" w:space="0" w:color="auto"/>
                <w:bottom w:val="none" w:sz="0" w:space="0" w:color="auto"/>
                <w:right w:val="none" w:sz="0" w:space="0" w:color="auto"/>
              </w:divBdr>
            </w:div>
          </w:divsChild>
        </w:div>
        <w:div w:id="306323753">
          <w:marLeft w:val="0"/>
          <w:marRight w:val="0"/>
          <w:marTop w:val="0"/>
          <w:marBottom w:val="0"/>
          <w:divBdr>
            <w:top w:val="none" w:sz="0" w:space="0" w:color="auto"/>
            <w:left w:val="none" w:sz="0" w:space="0" w:color="auto"/>
            <w:bottom w:val="none" w:sz="0" w:space="0" w:color="auto"/>
            <w:right w:val="none" w:sz="0" w:space="0" w:color="auto"/>
          </w:divBdr>
          <w:divsChild>
            <w:div w:id="1645889488">
              <w:marLeft w:val="0"/>
              <w:marRight w:val="0"/>
              <w:marTop w:val="0"/>
              <w:marBottom w:val="0"/>
              <w:divBdr>
                <w:top w:val="none" w:sz="0" w:space="0" w:color="auto"/>
                <w:left w:val="none" w:sz="0" w:space="0" w:color="auto"/>
                <w:bottom w:val="none" w:sz="0" w:space="0" w:color="auto"/>
                <w:right w:val="none" w:sz="0" w:space="0" w:color="auto"/>
              </w:divBdr>
            </w:div>
            <w:div w:id="56630738">
              <w:marLeft w:val="0"/>
              <w:marRight w:val="0"/>
              <w:marTop w:val="0"/>
              <w:marBottom w:val="0"/>
              <w:divBdr>
                <w:top w:val="none" w:sz="0" w:space="0" w:color="auto"/>
                <w:left w:val="none" w:sz="0" w:space="0" w:color="auto"/>
                <w:bottom w:val="none" w:sz="0" w:space="0" w:color="auto"/>
                <w:right w:val="none" w:sz="0" w:space="0" w:color="auto"/>
              </w:divBdr>
            </w:div>
            <w:div w:id="402411005">
              <w:marLeft w:val="0"/>
              <w:marRight w:val="0"/>
              <w:marTop w:val="0"/>
              <w:marBottom w:val="0"/>
              <w:divBdr>
                <w:top w:val="none" w:sz="0" w:space="0" w:color="auto"/>
                <w:left w:val="none" w:sz="0" w:space="0" w:color="auto"/>
                <w:bottom w:val="none" w:sz="0" w:space="0" w:color="auto"/>
                <w:right w:val="none" w:sz="0" w:space="0" w:color="auto"/>
              </w:divBdr>
            </w:div>
          </w:divsChild>
        </w:div>
        <w:div w:id="2051033589">
          <w:marLeft w:val="0"/>
          <w:marRight w:val="0"/>
          <w:marTop w:val="0"/>
          <w:marBottom w:val="0"/>
          <w:divBdr>
            <w:top w:val="none" w:sz="0" w:space="0" w:color="auto"/>
            <w:left w:val="none" w:sz="0" w:space="0" w:color="auto"/>
            <w:bottom w:val="none" w:sz="0" w:space="0" w:color="auto"/>
            <w:right w:val="none" w:sz="0" w:space="0" w:color="auto"/>
          </w:divBdr>
          <w:divsChild>
            <w:div w:id="1025980958">
              <w:marLeft w:val="0"/>
              <w:marRight w:val="0"/>
              <w:marTop w:val="0"/>
              <w:marBottom w:val="0"/>
              <w:divBdr>
                <w:top w:val="none" w:sz="0" w:space="0" w:color="auto"/>
                <w:left w:val="none" w:sz="0" w:space="0" w:color="auto"/>
                <w:bottom w:val="none" w:sz="0" w:space="0" w:color="auto"/>
                <w:right w:val="none" w:sz="0" w:space="0" w:color="auto"/>
              </w:divBdr>
            </w:div>
            <w:div w:id="1683242245">
              <w:marLeft w:val="0"/>
              <w:marRight w:val="0"/>
              <w:marTop w:val="0"/>
              <w:marBottom w:val="0"/>
              <w:divBdr>
                <w:top w:val="none" w:sz="0" w:space="0" w:color="auto"/>
                <w:left w:val="none" w:sz="0" w:space="0" w:color="auto"/>
                <w:bottom w:val="none" w:sz="0" w:space="0" w:color="auto"/>
                <w:right w:val="none" w:sz="0" w:space="0" w:color="auto"/>
              </w:divBdr>
            </w:div>
          </w:divsChild>
        </w:div>
        <w:div w:id="1559784940">
          <w:marLeft w:val="0"/>
          <w:marRight w:val="0"/>
          <w:marTop w:val="0"/>
          <w:marBottom w:val="0"/>
          <w:divBdr>
            <w:top w:val="none" w:sz="0" w:space="0" w:color="auto"/>
            <w:left w:val="none" w:sz="0" w:space="0" w:color="auto"/>
            <w:bottom w:val="none" w:sz="0" w:space="0" w:color="auto"/>
            <w:right w:val="none" w:sz="0" w:space="0" w:color="auto"/>
          </w:divBdr>
          <w:divsChild>
            <w:div w:id="22243690">
              <w:marLeft w:val="0"/>
              <w:marRight w:val="0"/>
              <w:marTop w:val="0"/>
              <w:marBottom w:val="0"/>
              <w:divBdr>
                <w:top w:val="none" w:sz="0" w:space="0" w:color="auto"/>
                <w:left w:val="none" w:sz="0" w:space="0" w:color="auto"/>
                <w:bottom w:val="none" w:sz="0" w:space="0" w:color="auto"/>
                <w:right w:val="none" w:sz="0" w:space="0" w:color="auto"/>
              </w:divBdr>
            </w:div>
            <w:div w:id="778572493">
              <w:marLeft w:val="0"/>
              <w:marRight w:val="0"/>
              <w:marTop w:val="0"/>
              <w:marBottom w:val="0"/>
              <w:divBdr>
                <w:top w:val="none" w:sz="0" w:space="0" w:color="auto"/>
                <w:left w:val="none" w:sz="0" w:space="0" w:color="auto"/>
                <w:bottom w:val="none" w:sz="0" w:space="0" w:color="auto"/>
                <w:right w:val="none" w:sz="0" w:space="0" w:color="auto"/>
              </w:divBdr>
            </w:div>
          </w:divsChild>
        </w:div>
        <w:div w:id="1956715105">
          <w:marLeft w:val="0"/>
          <w:marRight w:val="0"/>
          <w:marTop w:val="0"/>
          <w:marBottom w:val="0"/>
          <w:divBdr>
            <w:top w:val="none" w:sz="0" w:space="0" w:color="auto"/>
            <w:left w:val="none" w:sz="0" w:space="0" w:color="auto"/>
            <w:bottom w:val="none" w:sz="0" w:space="0" w:color="auto"/>
            <w:right w:val="none" w:sz="0" w:space="0" w:color="auto"/>
          </w:divBdr>
          <w:divsChild>
            <w:div w:id="1796485547">
              <w:marLeft w:val="0"/>
              <w:marRight w:val="0"/>
              <w:marTop w:val="0"/>
              <w:marBottom w:val="0"/>
              <w:divBdr>
                <w:top w:val="none" w:sz="0" w:space="0" w:color="auto"/>
                <w:left w:val="none" w:sz="0" w:space="0" w:color="auto"/>
                <w:bottom w:val="none" w:sz="0" w:space="0" w:color="auto"/>
                <w:right w:val="none" w:sz="0" w:space="0" w:color="auto"/>
              </w:divBdr>
            </w:div>
          </w:divsChild>
        </w:div>
        <w:div w:id="1208369886">
          <w:marLeft w:val="0"/>
          <w:marRight w:val="0"/>
          <w:marTop w:val="0"/>
          <w:marBottom w:val="0"/>
          <w:divBdr>
            <w:top w:val="none" w:sz="0" w:space="0" w:color="auto"/>
            <w:left w:val="none" w:sz="0" w:space="0" w:color="auto"/>
            <w:bottom w:val="none" w:sz="0" w:space="0" w:color="auto"/>
            <w:right w:val="none" w:sz="0" w:space="0" w:color="auto"/>
          </w:divBdr>
          <w:divsChild>
            <w:div w:id="1692681624">
              <w:marLeft w:val="0"/>
              <w:marRight w:val="0"/>
              <w:marTop w:val="0"/>
              <w:marBottom w:val="0"/>
              <w:divBdr>
                <w:top w:val="none" w:sz="0" w:space="0" w:color="auto"/>
                <w:left w:val="none" w:sz="0" w:space="0" w:color="auto"/>
                <w:bottom w:val="none" w:sz="0" w:space="0" w:color="auto"/>
                <w:right w:val="none" w:sz="0" w:space="0" w:color="auto"/>
              </w:divBdr>
            </w:div>
            <w:div w:id="2077587490">
              <w:marLeft w:val="0"/>
              <w:marRight w:val="0"/>
              <w:marTop w:val="0"/>
              <w:marBottom w:val="0"/>
              <w:divBdr>
                <w:top w:val="none" w:sz="0" w:space="0" w:color="auto"/>
                <w:left w:val="none" w:sz="0" w:space="0" w:color="auto"/>
                <w:bottom w:val="none" w:sz="0" w:space="0" w:color="auto"/>
                <w:right w:val="none" w:sz="0" w:space="0" w:color="auto"/>
              </w:divBdr>
            </w:div>
            <w:div w:id="1026295927">
              <w:marLeft w:val="0"/>
              <w:marRight w:val="0"/>
              <w:marTop w:val="0"/>
              <w:marBottom w:val="0"/>
              <w:divBdr>
                <w:top w:val="none" w:sz="0" w:space="0" w:color="auto"/>
                <w:left w:val="none" w:sz="0" w:space="0" w:color="auto"/>
                <w:bottom w:val="none" w:sz="0" w:space="0" w:color="auto"/>
                <w:right w:val="none" w:sz="0" w:space="0" w:color="auto"/>
              </w:divBdr>
            </w:div>
          </w:divsChild>
        </w:div>
        <w:div w:id="672680731">
          <w:marLeft w:val="0"/>
          <w:marRight w:val="0"/>
          <w:marTop w:val="0"/>
          <w:marBottom w:val="0"/>
          <w:divBdr>
            <w:top w:val="none" w:sz="0" w:space="0" w:color="auto"/>
            <w:left w:val="none" w:sz="0" w:space="0" w:color="auto"/>
            <w:bottom w:val="none" w:sz="0" w:space="0" w:color="auto"/>
            <w:right w:val="none" w:sz="0" w:space="0" w:color="auto"/>
          </w:divBdr>
          <w:divsChild>
            <w:div w:id="383025142">
              <w:marLeft w:val="0"/>
              <w:marRight w:val="0"/>
              <w:marTop w:val="0"/>
              <w:marBottom w:val="0"/>
              <w:divBdr>
                <w:top w:val="none" w:sz="0" w:space="0" w:color="auto"/>
                <w:left w:val="none" w:sz="0" w:space="0" w:color="auto"/>
                <w:bottom w:val="none" w:sz="0" w:space="0" w:color="auto"/>
                <w:right w:val="none" w:sz="0" w:space="0" w:color="auto"/>
              </w:divBdr>
            </w:div>
            <w:div w:id="594555974">
              <w:marLeft w:val="0"/>
              <w:marRight w:val="0"/>
              <w:marTop w:val="0"/>
              <w:marBottom w:val="0"/>
              <w:divBdr>
                <w:top w:val="none" w:sz="0" w:space="0" w:color="auto"/>
                <w:left w:val="none" w:sz="0" w:space="0" w:color="auto"/>
                <w:bottom w:val="none" w:sz="0" w:space="0" w:color="auto"/>
                <w:right w:val="none" w:sz="0" w:space="0" w:color="auto"/>
              </w:divBdr>
            </w:div>
            <w:div w:id="2085757510">
              <w:marLeft w:val="0"/>
              <w:marRight w:val="0"/>
              <w:marTop w:val="0"/>
              <w:marBottom w:val="0"/>
              <w:divBdr>
                <w:top w:val="none" w:sz="0" w:space="0" w:color="auto"/>
                <w:left w:val="none" w:sz="0" w:space="0" w:color="auto"/>
                <w:bottom w:val="none" w:sz="0" w:space="0" w:color="auto"/>
                <w:right w:val="none" w:sz="0" w:space="0" w:color="auto"/>
              </w:divBdr>
            </w:div>
            <w:div w:id="1457026628">
              <w:marLeft w:val="0"/>
              <w:marRight w:val="0"/>
              <w:marTop w:val="0"/>
              <w:marBottom w:val="0"/>
              <w:divBdr>
                <w:top w:val="none" w:sz="0" w:space="0" w:color="auto"/>
                <w:left w:val="none" w:sz="0" w:space="0" w:color="auto"/>
                <w:bottom w:val="none" w:sz="0" w:space="0" w:color="auto"/>
                <w:right w:val="none" w:sz="0" w:space="0" w:color="auto"/>
              </w:divBdr>
            </w:div>
          </w:divsChild>
        </w:div>
        <w:div w:id="1690331827">
          <w:marLeft w:val="0"/>
          <w:marRight w:val="0"/>
          <w:marTop w:val="0"/>
          <w:marBottom w:val="0"/>
          <w:divBdr>
            <w:top w:val="none" w:sz="0" w:space="0" w:color="auto"/>
            <w:left w:val="none" w:sz="0" w:space="0" w:color="auto"/>
            <w:bottom w:val="none" w:sz="0" w:space="0" w:color="auto"/>
            <w:right w:val="none" w:sz="0" w:space="0" w:color="auto"/>
          </w:divBdr>
        </w:div>
        <w:div w:id="1877498889">
          <w:marLeft w:val="0"/>
          <w:marRight w:val="0"/>
          <w:marTop w:val="0"/>
          <w:marBottom w:val="0"/>
          <w:divBdr>
            <w:top w:val="none" w:sz="0" w:space="0" w:color="auto"/>
            <w:left w:val="none" w:sz="0" w:space="0" w:color="auto"/>
            <w:bottom w:val="none" w:sz="0" w:space="0" w:color="auto"/>
            <w:right w:val="none" w:sz="0" w:space="0" w:color="auto"/>
          </w:divBdr>
        </w:div>
        <w:div w:id="1651594662">
          <w:marLeft w:val="0"/>
          <w:marRight w:val="0"/>
          <w:marTop w:val="0"/>
          <w:marBottom w:val="0"/>
          <w:divBdr>
            <w:top w:val="none" w:sz="0" w:space="0" w:color="auto"/>
            <w:left w:val="none" w:sz="0" w:space="0" w:color="auto"/>
            <w:bottom w:val="none" w:sz="0" w:space="0" w:color="auto"/>
            <w:right w:val="none" w:sz="0" w:space="0" w:color="auto"/>
          </w:divBdr>
        </w:div>
        <w:div w:id="1657686649">
          <w:marLeft w:val="0"/>
          <w:marRight w:val="0"/>
          <w:marTop w:val="0"/>
          <w:marBottom w:val="0"/>
          <w:divBdr>
            <w:top w:val="none" w:sz="0" w:space="0" w:color="auto"/>
            <w:left w:val="none" w:sz="0" w:space="0" w:color="auto"/>
            <w:bottom w:val="none" w:sz="0" w:space="0" w:color="auto"/>
            <w:right w:val="none" w:sz="0" w:space="0" w:color="auto"/>
          </w:divBdr>
        </w:div>
        <w:div w:id="706024248">
          <w:marLeft w:val="0"/>
          <w:marRight w:val="0"/>
          <w:marTop w:val="0"/>
          <w:marBottom w:val="0"/>
          <w:divBdr>
            <w:top w:val="none" w:sz="0" w:space="0" w:color="auto"/>
            <w:left w:val="none" w:sz="0" w:space="0" w:color="auto"/>
            <w:bottom w:val="none" w:sz="0" w:space="0" w:color="auto"/>
            <w:right w:val="none" w:sz="0" w:space="0" w:color="auto"/>
          </w:divBdr>
        </w:div>
        <w:div w:id="1185022431">
          <w:marLeft w:val="0"/>
          <w:marRight w:val="0"/>
          <w:marTop w:val="0"/>
          <w:marBottom w:val="0"/>
          <w:divBdr>
            <w:top w:val="none" w:sz="0" w:space="0" w:color="auto"/>
            <w:left w:val="none" w:sz="0" w:space="0" w:color="auto"/>
            <w:bottom w:val="none" w:sz="0" w:space="0" w:color="auto"/>
            <w:right w:val="none" w:sz="0" w:space="0" w:color="auto"/>
          </w:divBdr>
        </w:div>
        <w:div w:id="1457719257">
          <w:marLeft w:val="0"/>
          <w:marRight w:val="0"/>
          <w:marTop w:val="0"/>
          <w:marBottom w:val="0"/>
          <w:divBdr>
            <w:top w:val="none" w:sz="0" w:space="0" w:color="auto"/>
            <w:left w:val="none" w:sz="0" w:space="0" w:color="auto"/>
            <w:bottom w:val="none" w:sz="0" w:space="0" w:color="auto"/>
            <w:right w:val="none" w:sz="0" w:space="0" w:color="auto"/>
          </w:divBdr>
        </w:div>
        <w:div w:id="485048047">
          <w:marLeft w:val="0"/>
          <w:marRight w:val="0"/>
          <w:marTop w:val="0"/>
          <w:marBottom w:val="0"/>
          <w:divBdr>
            <w:top w:val="none" w:sz="0" w:space="0" w:color="auto"/>
            <w:left w:val="none" w:sz="0" w:space="0" w:color="auto"/>
            <w:bottom w:val="none" w:sz="0" w:space="0" w:color="auto"/>
            <w:right w:val="none" w:sz="0" w:space="0" w:color="auto"/>
          </w:divBdr>
        </w:div>
        <w:div w:id="2089033322">
          <w:marLeft w:val="0"/>
          <w:marRight w:val="0"/>
          <w:marTop w:val="0"/>
          <w:marBottom w:val="0"/>
          <w:divBdr>
            <w:top w:val="none" w:sz="0" w:space="0" w:color="auto"/>
            <w:left w:val="none" w:sz="0" w:space="0" w:color="auto"/>
            <w:bottom w:val="none" w:sz="0" w:space="0" w:color="auto"/>
            <w:right w:val="none" w:sz="0" w:space="0" w:color="auto"/>
          </w:divBdr>
        </w:div>
      </w:divsChild>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07005271">
      <w:bodyDiv w:val="1"/>
      <w:marLeft w:val="0"/>
      <w:marRight w:val="0"/>
      <w:marTop w:val="0"/>
      <w:marBottom w:val="0"/>
      <w:divBdr>
        <w:top w:val="none" w:sz="0" w:space="0" w:color="auto"/>
        <w:left w:val="none" w:sz="0" w:space="0" w:color="auto"/>
        <w:bottom w:val="none" w:sz="0" w:space="0" w:color="auto"/>
        <w:right w:val="none" w:sz="0" w:space="0" w:color="auto"/>
      </w:divBdr>
      <w:divsChild>
        <w:div w:id="1156458890">
          <w:marLeft w:val="0"/>
          <w:marRight w:val="0"/>
          <w:marTop w:val="0"/>
          <w:marBottom w:val="0"/>
          <w:divBdr>
            <w:top w:val="none" w:sz="0" w:space="0" w:color="auto"/>
            <w:left w:val="none" w:sz="0" w:space="0" w:color="auto"/>
            <w:bottom w:val="none" w:sz="0" w:space="0" w:color="auto"/>
            <w:right w:val="none" w:sz="0" w:space="0" w:color="auto"/>
          </w:divBdr>
          <w:divsChild>
            <w:div w:id="1178886560">
              <w:marLeft w:val="0"/>
              <w:marRight w:val="0"/>
              <w:marTop w:val="0"/>
              <w:marBottom w:val="0"/>
              <w:divBdr>
                <w:top w:val="none" w:sz="0" w:space="0" w:color="auto"/>
                <w:left w:val="none" w:sz="0" w:space="0" w:color="auto"/>
                <w:bottom w:val="none" w:sz="0" w:space="0" w:color="auto"/>
                <w:right w:val="none" w:sz="0" w:space="0" w:color="auto"/>
              </w:divBdr>
            </w:div>
            <w:div w:id="60980868">
              <w:marLeft w:val="0"/>
              <w:marRight w:val="0"/>
              <w:marTop w:val="0"/>
              <w:marBottom w:val="0"/>
              <w:divBdr>
                <w:top w:val="none" w:sz="0" w:space="0" w:color="auto"/>
                <w:left w:val="none" w:sz="0" w:space="0" w:color="auto"/>
                <w:bottom w:val="none" w:sz="0" w:space="0" w:color="auto"/>
                <w:right w:val="none" w:sz="0" w:space="0" w:color="auto"/>
              </w:divBdr>
            </w:div>
            <w:div w:id="1136412123">
              <w:marLeft w:val="0"/>
              <w:marRight w:val="0"/>
              <w:marTop w:val="0"/>
              <w:marBottom w:val="0"/>
              <w:divBdr>
                <w:top w:val="none" w:sz="0" w:space="0" w:color="auto"/>
                <w:left w:val="none" w:sz="0" w:space="0" w:color="auto"/>
                <w:bottom w:val="none" w:sz="0" w:space="0" w:color="auto"/>
                <w:right w:val="none" w:sz="0" w:space="0" w:color="auto"/>
              </w:divBdr>
            </w:div>
            <w:div w:id="2010598827">
              <w:marLeft w:val="0"/>
              <w:marRight w:val="0"/>
              <w:marTop w:val="0"/>
              <w:marBottom w:val="0"/>
              <w:divBdr>
                <w:top w:val="none" w:sz="0" w:space="0" w:color="auto"/>
                <w:left w:val="none" w:sz="0" w:space="0" w:color="auto"/>
                <w:bottom w:val="none" w:sz="0" w:space="0" w:color="auto"/>
                <w:right w:val="none" w:sz="0" w:space="0" w:color="auto"/>
              </w:divBdr>
            </w:div>
            <w:div w:id="988242452">
              <w:marLeft w:val="0"/>
              <w:marRight w:val="0"/>
              <w:marTop w:val="0"/>
              <w:marBottom w:val="0"/>
              <w:divBdr>
                <w:top w:val="none" w:sz="0" w:space="0" w:color="auto"/>
                <w:left w:val="none" w:sz="0" w:space="0" w:color="auto"/>
                <w:bottom w:val="none" w:sz="0" w:space="0" w:color="auto"/>
                <w:right w:val="none" w:sz="0" w:space="0" w:color="auto"/>
              </w:divBdr>
            </w:div>
          </w:divsChild>
        </w:div>
        <w:div w:id="431440568">
          <w:marLeft w:val="0"/>
          <w:marRight w:val="0"/>
          <w:marTop w:val="0"/>
          <w:marBottom w:val="0"/>
          <w:divBdr>
            <w:top w:val="none" w:sz="0" w:space="0" w:color="auto"/>
            <w:left w:val="none" w:sz="0" w:space="0" w:color="auto"/>
            <w:bottom w:val="none" w:sz="0" w:space="0" w:color="auto"/>
            <w:right w:val="none" w:sz="0" w:space="0" w:color="auto"/>
          </w:divBdr>
          <w:divsChild>
            <w:div w:id="963969907">
              <w:marLeft w:val="0"/>
              <w:marRight w:val="0"/>
              <w:marTop w:val="0"/>
              <w:marBottom w:val="0"/>
              <w:divBdr>
                <w:top w:val="none" w:sz="0" w:space="0" w:color="auto"/>
                <w:left w:val="none" w:sz="0" w:space="0" w:color="auto"/>
                <w:bottom w:val="none" w:sz="0" w:space="0" w:color="auto"/>
                <w:right w:val="none" w:sz="0" w:space="0" w:color="auto"/>
              </w:divBdr>
            </w:div>
            <w:div w:id="1656294966">
              <w:marLeft w:val="0"/>
              <w:marRight w:val="0"/>
              <w:marTop w:val="0"/>
              <w:marBottom w:val="0"/>
              <w:divBdr>
                <w:top w:val="none" w:sz="0" w:space="0" w:color="auto"/>
                <w:left w:val="none" w:sz="0" w:space="0" w:color="auto"/>
                <w:bottom w:val="none" w:sz="0" w:space="0" w:color="auto"/>
                <w:right w:val="none" w:sz="0" w:space="0" w:color="auto"/>
              </w:divBdr>
            </w:div>
            <w:div w:id="691420791">
              <w:marLeft w:val="0"/>
              <w:marRight w:val="0"/>
              <w:marTop w:val="0"/>
              <w:marBottom w:val="0"/>
              <w:divBdr>
                <w:top w:val="none" w:sz="0" w:space="0" w:color="auto"/>
                <w:left w:val="none" w:sz="0" w:space="0" w:color="auto"/>
                <w:bottom w:val="none" w:sz="0" w:space="0" w:color="auto"/>
                <w:right w:val="none" w:sz="0" w:space="0" w:color="auto"/>
              </w:divBdr>
            </w:div>
            <w:div w:id="2021466226">
              <w:marLeft w:val="0"/>
              <w:marRight w:val="0"/>
              <w:marTop w:val="0"/>
              <w:marBottom w:val="0"/>
              <w:divBdr>
                <w:top w:val="none" w:sz="0" w:space="0" w:color="auto"/>
                <w:left w:val="none" w:sz="0" w:space="0" w:color="auto"/>
                <w:bottom w:val="none" w:sz="0" w:space="0" w:color="auto"/>
                <w:right w:val="none" w:sz="0" w:space="0" w:color="auto"/>
              </w:divBdr>
            </w:div>
            <w:div w:id="652635237">
              <w:marLeft w:val="0"/>
              <w:marRight w:val="0"/>
              <w:marTop w:val="0"/>
              <w:marBottom w:val="0"/>
              <w:divBdr>
                <w:top w:val="none" w:sz="0" w:space="0" w:color="auto"/>
                <w:left w:val="none" w:sz="0" w:space="0" w:color="auto"/>
                <w:bottom w:val="none" w:sz="0" w:space="0" w:color="auto"/>
                <w:right w:val="none" w:sz="0" w:space="0" w:color="auto"/>
              </w:divBdr>
            </w:div>
          </w:divsChild>
        </w:div>
        <w:div w:id="856653459">
          <w:marLeft w:val="0"/>
          <w:marRight w:val="0"/>
          <w:marTop w:val="0"/>
          <w:marBottom w:val="0"/>
          <w:divBdr>
            <w:top w:val="none" w:sz="0" w:space="0" w:color="auto"/>
            <w:left w:val="none" w:sz="0" w:space="0" w:color="auto"/>
            <w:bottom w:val="none" w:sz="0" w:space="0" w:color="auto"/>
            <w:right w:val="none" w:sz="0" w:space="0" w:color="auto"/>
          </w:divBdr>
          <w:divsChild>
            <w:div w:id="426998891">
              <w:marLeft w:val="0"/>
              <w:marRight w:val="0"/>
              <w:marTop w:val="0"/>
              <w:marBottom w:val="0"/>
              <w:divBdr>
                <w:top w:val="none" w:sz="0" w:space="0" w:color="auto"/>
                <w:left w:val="none" w:sz="0" w:space="0" w:color="auto"/>
                <w:bottom w:val="none" w:sz="0" w:space="0" w:color="auto"/>
                <w:right w:val="none" w:sz="0" w:space="0" w:color="auto"/>
              </w:divBdr>
            </w:div>
            <w:div w:id="1092434431">
              <w:marLeft w:val="0"/>
              <w:marRight w:val="0"/>
              <w:marTop w:val="0"/>
              <w:marBottom w:val="0"/>
              <w:divBdr>
                <w:top w:val="none" w:sz="0" w:space="0" w:color="auto"/>
                <w:left w:val="none" w:sz="0" w:space="0" w:color="auto"/>
                <w:bottom w:val="none" w:sz="0" w:space="0" w:color="auto"/>
                <w:right w:val="none" w:sz="0" w:space="0" w:color="auto"/>
              </w:divBdr>
            </w:div>
            <w:div w:id="1319841226">
              <w:marLeft w:val="0"/>
              <w:marRight w:val="0"/>
              <w:marTop w:val="0"/>
              <w:marBottom w:val="0"/>
              <w:divBdr>
                <w:top w:val="none" w:sz="0" w:space="0" w:color="auto"/>
                <w:left w:val="none" w:sz="0" w:space="0" w:color="auto"/>
                <w:bottom w:val="none" w:sz="0" w:space="0" w:color="auto"/>
                <w:right w:val="none" w:sz="0" w:space="0" w:color="auto"/>
              </w:divBdr>
            </w:div>
          </w:divsChild>
        </w:div>
        <w:div w:id="116875801">
          <w:marLeft w:val="0"/>
          <w:marRight w:val="0"/>
          <w:marTop w:val="0"/>
          <w:marBottom w:val="0"/>
          <w:divBdr>
            <w:top w:val="none" w:sz="0" w:space="0" w:color="auto"/>
            <w:left w:val="none" w:sz="0" w:space="0" w:color="auto"/>
            <w:bottom w:val="none" w:sz="0" w:space="0" w:color="auto"/>
            <w:right w:val="none" w:sz="0" w:space="0" w:color="auto"/>
          </w:divBdr>
          <w:divsChild>
            <w:div w:id="281887446">
              <w:marLeft w:val="0"/>
              <w:marRight w:val="0"/>
              <w:marTop w:val="0"/>
              <w:marBottom w:val="0"/>
              <w:divBdr>
                <w:top w:val="none" w:sz="0" w:space="0" w:color="auto"/>
                <w:left w:val="none" w:sz="0" w:space="0" w:color="auto"/>
                <w:bottom w:val="none" w:sz="0" w:space="0" w:color="auto"/>
                <w:right w:val="none" w:sz="0" w:space="0" w:color="auto"/>
              </w:divBdr>
            </w:div>
            <w:div w:id="725035842">
              <w:marLeft w:val="0"/>
              <w:marRight w:val="0"/>
              <w:marTop w:val="0"/>
              <w:marBottom w:val="0"/>
              <w:divBdr>
                <w:top w:val="none" w:sz="0" w:space="0" w:color="auto"/>
                <w:left w:val="none" w:sz="0" w:space="0" w:color="auto"/>
                <w:bottom w:val="none" w:sz="0" w:space="0" w:color="auto"/>
                <w:right w:val="none" w:sz="0" w:space="0" w:color="auto"/>
              </w:divBdr>
            </w:div>
            <w:div w:id="250510263">
              <w:marLeft w:val="0"/>
              <w:marRight w:val="0"/>
              <w:marTop w:val="0"/>
              <w:marBottom w:val="0"/>
              <w:divBdr>
                <w:top w:val="none" w:sz="0" w:space="0" w:color="auto"/>
                <w:left w:val="none" w:sz="0" w:space="0" w:color="auto"/>
                <w:bottom w:val="none" w:sz="0" w:space="0" w:color="auto"/>
                <w:right w:val="none" w:sz="0" w:space="0" w:color="auto"/>
              </w:divBdr>
            </w:div>
            <w:div w:id="921908755">
              <w:marLeft w:val="0"/>
              <w:marRight w:val="0"/>
              <w:marTop w:val="0"/>
              <w:marBottom w:val="0"/>
              <w:divBdr>
                <w:top w:val="none" w:sz="0" w:space="0" w:color="auto"/>
                <w:left w:val="none" w:sz="0" w:space="0" w:color="auto"/>
                <w:bottom w:val="none" w:sz="0" w:space="0" w:color="auto"/>
                <w:right w:val="none" w:sz="0" w:space="0" w:color="auto"/>
              </w:divBdr>
            </w:div>
          </w:divsChild>
        </w:div>
        <w:div w:id="358895703">
          <w:marLeft w:val="0"/>
          <w:marRight w:val="0"/>
          <w:marTop w:val="0"/>
          <w:marBottom w:val="0"/>
          <w:divBdr>
            <w:top w:val="none" w:sz="0" w:space="0" w:color="auto"/>
            <w:left w:val="none" w:sz="0" w:space="0" w:color="auto"/>
            <w:bottom w:val="none" w:sz="0" w:space="0" w:color="auto"/>
            <w:right w:val="none" w:sz="0" w:space="0" w:color="auto"/>
          </w:divBdr>
          <w:divsChild>
            <w:div w:id="1950695506">
              <w:marLeft w:val="0"/>
              <w:marRight w:val="0"/>
              <w:marTop w:val="0"/>
              <w:marBottom w:val="0"/>
              <w:divBdr>
                <w:top w:val="none" w:sz="0" w:space="0" w:color="auto"/>
                <w:left w:val="none" w:sz="0" w:space="0" w:color="auto"/>
                <w:bottom w:val="none" w:sz="0" w:space="0" w:color="auto"/>
                <w:right w:val="none" w:sz="0" w:space="0" w:color="auto"/>
              </w:divBdr>
            </w:div>
            <w:div w:id="762723815">
              <w:marLeft w:val="0"/>
              <w:marRight w:val="0"/>
              <w:marTop w:val="0"/>
              <w:marBottom w:val="0"/>
              <w:divBdr>
                <w:top w:val="none" w:sz="0" w:space="0" w:color="auto"/>
                <w:left w:val="none" w:sz="0" w:space="0" w:color="auto"/>
                <w:bottom w:val="none" w:sz="0" w:space="0" w:color="auto"/>
                <w:right w:val="none" w:sz="0" w:space="0" w:color="auto"/>
              </w:divBdr>
            </w:div>
            <w:div w:id="1771197616">
              <w:marLeft w:val="0"/>
              <w:marRight w:val="0"/>
              <w:marTop w:val="0"/>
              <w:marBottom w:val="0"/>
              <w:divBdr>
                <w:top w:val="none" w:sz="0" w:space="0" w:color="auto"/>
                <w:left w:val="none" w:sz="0" w:space="0" w:color="auto"/>
                <w:bottom w:val="none" w:sz="0" w:space="0" w:color="auto"/>
                <w:right w:val="none" w:sz="0" w:space="0" w:color="auto"/>
              </w:divBdr>
            </w:div>
            <w:div w:id="1463498313">
              <w:marLeft w:val="0"/>
              <w:marRight w:val="0"/>
              <w:marTop w:val="0"/>
              <w:marBottom w:val="0"/>
              <w:divBdr>
                <w:top w:val="none" w:sz="0" w:space="0" w:color="auto"/>
                <w:left w:val="none" w:sz="0" w:space="0" w:color="auto"/>
                <w:bottom w:val="none" w:sz="0" w:space="0" w:color="auto"/>
                <w:right w:val="none" w:sz="0" w:space="0" w:color="auto"/>
              </w:divBdr>
            </w:div>
          </w:divsChild>
        </w:div>
        <w:div w:id="926503278">
          <w:marLeft w:val="0"/>
          <w:marRight w:val="0"/>
          <w:marTop w:val="0"/>
          <w:marBottom w:val="0"/>
          <w:divBdr>
            <w:top w:val="none" w:sz="0" w:space="0" w:color="auto"/>
            <w:left w:val="none" w:sz="0" w:space="0" w:color="auto"/>
            <w:bottom w:val="none" w:sz="0" w:space="0" w:color="auto"/>
            <w:right w:val="none" w:sz="0" w:space="0" w:color="auto"/>
          </w:divBdr>
          <w:divsChild>
            <w:div w:id="68504665">
              <w:marLeft w:val="0"/>
              <w:marRight w:val="0"/>
              <w:marTop w:val="0"/>
              <w:marBottom w:val="0"/>
              <w:divBdr>
                <w:top w:val="none" w:sz="0" w:space="0" w:color="auto"/>
                <w:left w:val="none" w:sz="0" w:space="0" w:color="auto"/>
                <w:bottom w:val="none" w:sz="0" w:space="0" w:color="auto"/>
                <w:right w:val="none" w:sz="0" w:space="0" w:color="auto"/>
              </w:divBdr>
            </w:div>
            <w:div w:id="179127282">
              <w:marLeft w:val="0"/>
              <w:marRight w:val="0"/>
              <w:marTop w:val="0"/>
              <w:marBottom w:val="0"/>
              <w:divBdr>
                <w:top w:val="none" w:sz="0" w:space="0" w:color="auto"/>
                <w:left w:val="none" w:sz="0" w:space="0" w:color="auto"/>
                <w:bottom w:val="none" w:sz="0" w:space="0" w:color="auto"/>
                <w:right w:val="none" w:sz="0" w:space="0" w:color="auto"/>
              </w:divBdr>
            </w:div>
            <w:div w:id="860750871">
              <w:marLeft w:val="0"/>
              <w:marRight w:val="0"/>
              <w:marTop w:val="0"/>
              <w:marBottom w:val="0"/>
              <w:divBdr>
                <w:top w:val="none" w:sz="0" w:space="0" w:color="auto"/>
                <w:left w:val="none" w:sz="0" w:space="0" w:color="auto"/>
                <w:bottom w:val="none" w:sz="0" w:space="0" w:color="auto"/>
                <w:right w:val="none" w:sz="0" w:space="0" w:color="auto"/>
              </w:divBdr>
            </w:div>
            <w:div w:id="2056732167">
              <w:marLeft w:val="0"/>
              <w:marRight w:val="0"/>
              <w:marTop w:val="0"/>
              <w:marBottom w:val="0"/>
              <w:divBdr>
                <w:top w:val="none" w:sz="0" w:space="0" w:color="auto"/>
                <w:left w:val="none" w:sz="0" w:space="0" w:color="auto"/>
                <w:bottom w:val="none" w:sz="0" w:space="0" w:color="auto"/>
                <w:right w:val="none" w:sz="0" w:space="0" w:color="auto"/>
              </w:divBdr>
            </w:div>
          </w:divsChild>
        </w:div>
        <w:div w:id="1173106170">
          <w:marLeft w:val="0"/>
          <w:marRight w:val="0"/>
          <w:marTop w:val="0"/>
          <w:marBottom w:val="0"/>
          <w:divBdr>
            <w:top w:val="none" w:sz="0" w:space="0" w:color="auto"/>
            <w:left w:val="none" w:sz="0" w:space="0" w:color="auto"/>
            <w:bottom w:val="none" w:sz="0" w:space="0" w:color="auto"/>
            <w:right w:val="none" w:sz="0" w:space="0" w:color="auto"/>
          </w:divBdr>
          <w:divsChild>
            <w:div w:id="458231875">
              <w:marLeft w:val="0"/>
              <w:marRight w:val="0"/>
              <w:marTop w:val="0"/>
              <w:marBottom w:val="0"/>
              <w:divBdr>
                <w:top w:val="none" w:sz="0" w:space="0" w:color="auto"/>
                <w:left w:val="none" w:sz="0" w:space="0" w:color="auto"/>
                <w:bottom w:val="none" w:sz="0" w:space="0" w:color="auto"/>
                <w:right w:val="none" w:sz="0" w:space="0" w:color="auto"/>
              </w:divBdr>
            </w:div>
            <w:div w:id="2056657667">
              <w:marLeft w:val="0"/>
              <w:marRight w:val="0"/>
              <w:marTop w:val="0"/>
              <w:marBottom w:val="0"/>
              <w:divBdr>
                <w:top w:val="none" w:sz="0" w:space="0" w:color="auto"/>
                <w:left w:val="none" w:sz="0" w:space="0" w:color="auto"/>
                <w:bottom w:val="none" w:sz="0" w:space="0" w:color="auto"/>
                <w:right w:val="none" w:sz="0" w:space="0" w:color="auto"/>
              </w:divBdr>
            </w:div>
          </w:divsChild>
        </w:div>
        <w:div w:id="425810653">
          <w:marLeft w:val="0"/>
          <w:marRight w:val="0"/>
          <w:marTop w:val="0"/>
          <w:marBottom w:val="0"/>
          <w:divBdr>
            <w:top w:val="none" w:sz="0" w:space="0" w:color="auto"/>
            <w:left w:val="none" w:sz="0" w:space="0" w:color="auto"/>
            <w:bottom w:val="none" w:sz="0" w:space="0" w:color="auto"/>
            <w:right w:val="none" w:sz="0" w:space="0" w:color="auto"/>
          </w:divBdr>
          <w:divsChild>
            <w:div w:id="1980374656">
              <w:marLeft w:val="0"/>
              <w:marRight w:val="0"/>
              <w:marTop w:val="0"/>
              <w:marBottom w:val="0"/>
              <w:divBdr>
                <w:top w:val="none" w:sz="0" w:space="0" w:color="auto"/>
                <w:left w:val="none" w:sz="0" w:space="0" w:color="auto"/>
                <w:bottom w:val="none" w:sz="0" w:space="0" w:color="auto"/>
                <w:right w:val="none" w:sz="0" w:space="0" w:color="auto"/>
              </w:divBdr>
            </w:div>
          </w:divsChild>
        </w:div>
        <w:div w:id="341204809">
          <w:marLeft w:val="0"/>
          <w:marRight w:val="0"/>
          <w:marTop w:val="0"/>
          <w:marBottom w:val="0"/>
          <w:divBdr>
            <w:top w:val="none" w:sz="0" w:space="0" w:color="auto"/>
            <w:left w:val="none" w:sz="0" w:space="0" w:color="auto"/>
            <w:bottom w:val="none" w:sz="0" w:space="0" w:color="auto"/>
            <w:right w:val="none" w:sz="0" w:space="0" w:color="auto"/>
          </w:divBdr>
          <w:divsChild>
            <w:div w:id="1682663862">
              <w:marLeft w:val="0"/>
              <w:marRight w:val="0"/>
              <w:marTop w:val="0"/>
              <w:marBottom w:val="0"/>
              <w:divBdr>
                <w:top w:val="none" w:sz="0" w:space="0" w:color="auto"/>
                <w:left w:val="none" w:sz="0" w:space="0" w:color="auto"/>
                <w:bottom w:val="none" w:sz="0" w:space="0" w:color="auto"/>
                <w:right w:val="none" w:sz="0" w:space="0" w:color="auto"/>
              </w:divBdr>
            </w:div>
            <w:div w:id="1203906868">
              <w:marLeft w:val="0"/>
              <w:marRight w:val="0"/>
              <w:marTop w:val="0"/>
              <w:marBottom w:val="0"/>
              <w:divBdr>
                <w:top w:val="none" w:sz="0" w:space="0" w:color="auto"/>
                <w:left w:val="none" w:sz="0" w:space="0" w:color="auto"/>
                <w:bottom w:val="none" w:sz="0" w:space="0" w:color="auto"/>
                <w:right w:val="none" w:sz="0" w:space="0" w:color="auto"/>
              </w:divBdr>
            </w:div>
            <w:div w:id="1424842257">
              <w:marLeft w:val="0"/>
              <w:marRight w:val="0"/>
              <w:marTop w:val="0"/>
              <w:marBottom w:val="0"/>
              <w:divBdr>
                <w:top w:val="none" w:sz="0" w:space="0" w:color="auto"/>
                <w:left w:val="none" w:sz="0" w:space="0" w:color="auto"/>
                <w:bottom w:val="none" w:sz="0" w:space="0" w:color="auto"/>
                <w:right w:val="none" w:sz="0" w:space="0" w:color="auto"/>
              </w:divBdr>
            </w:div>
            <w:div w:id="319887732">
              <w:marLeft w:val="0"/>
              <w:marRight w:val="0"/>
              <w:marTop w:val="0"/>
              <w:marBottom w:val="0"/>
              <w:divBdr>
                <w:top w:val="none" w:sz="0" w:space="0" w:color="auto"/>
                <w:left w:val="none" w:sz="0" w:space="0" w:color="auto"/>
                <w:bottom w:val="none" w:sz="0" w:space="0" w:color="auto"/>
                <w:right w:val="none" w:sz="0" w:space="0" w:color="auto"/>
              </w:divBdr>
            </w:div>
          </w:divsChild>
        </w:div>
        <w:div w:id="1789204530">
          <w:marLeft w:val="0"/>
          <w:marRight w:val="0"/>
          <w:marTop w:val="0"/>
          <w:marBottom w:val="0"/>
          <w:divBdr>
            <w:top w:val="none" w:sz="0" w:space="0" w:color="auto"/>
            <w:left w:val="none" w:sz="0" w:space="0" w:color="auto"/>
            <w:bottom w:val="none" w:sz="0" w:space="0" w:color="auto"/>
            <w:right w:val="none" w:sz="0" w:space="0" w:color="auto"/>
          </w:divBdr>
          <w:divsChild>
            <w:div w:id="316538890">
              <w:marLeft w:val="0"/>
              <w:marRight w:val="0"/>
              <w:marTop w:val="0"/>
              <w:marBottom w:val="0"/>
              <w:divBdr>
                <w:top w:val="none" w:sz="0" w:space="0" w:color="auto"/>
                <w:left w:val="none" w:sz="0" w:space="0" w:color="auto"/>
                <w:bottom w:val="none" w:sz="0" w:space="0" w:color="auto"/>
                <w:right w:val="none" w:sz="0" w:space="0" w:color="auto"/>
              </w:divBdr>
            </w:div>
            <w:div w:id="921376976">
              <w:marLeft w:val="0"/>
              <w:marRight w:val="0"/>
              <w:marTop w:val="0"/>
              <w:marBottom w:val="0"/>
              <w:divBdr>
                <w:top w:val="none" w:sz="0" w:space="0" w:color="auto"/>
                <w:left w:val="none" w:sz="0" w:space="0" w:color="auto"/>
                <w:bottom w:val="none" w:sz="0" w:space="0" w:color="auto"/>
                <w:right w:val="none" w:sz="0" w:space="0" w:color="auto"/>
              </w:divBdr>
            </w:div>
            <w:div w:id="2130932100">
              <w:marLeft w:val="0"/>
              <w:marRight w:val="0"/>
              <w:marTop w:val="0"/>
              <w:marBottom w:val="0"/>
              <w:divBdr>
                <w:top w:val="none" w:sz="0" w:space="0" w:color="auto"/>
                <w:left w:val="none" w:sz="0" w:space="0" w:color="auto"/>
                <w:bottom w:val="none" w:sz="0" w:space="0" w:color="auto"/>
                <w:right w:val="none" w:sz="0" w:space="0" w:color="auto"/>
              </w:divBdr>
            </w:div>
            <w:div w:id="1117717550">
              <w:marLeft w:val="0"/>
              <w:marRight w:val="0"/>
              <w:marTop w:val="0"/>
              <w:marBottom w:val="0"/>
              <w:divBdr>
                <w:top w:val="none" w:sz="0" w:space="0" w:color="auto"/>
                <w:left w:val="none" w:sz="0" w:space="0" w:color="auto"/>
                <w:bottom w:val="none" w:sz="0" w:space="0" w:color="auto"/>
                <w:right w:val="none" w:sz="0" w:space="0" w:color="auto"/>
              </w:divBdr>
            </w:div>
          </w:divsChild>
        </w:div>
        <w:div w:id="363991583">
          <w:marLeft w:val="0"/>
          <w:marRight w:val="0"/>
          <w:marTop w:val="0"/>
          <w:marBottom w:val="0"/>
          <w:divBdr>
            <w:top w:val="none" w:sz="0" w:space="0" w:color="auto"/>
            <w:left w:val="none" w:sz="0" w:space="0" w:color="auto"/>
            <w:bottom w:val="none" w:sz="0" w:space="0" w:color="auto"/>
            <w:right w:val="none" w:sz="0" w:space="0" w:color="auto"/>
          </w:divBdr>
          <w:divsChild>
            <w:div w:id="1985044139">
              <w:marLeft w:val="0"/>
              <w:marRight w:val="0"/>
              <w:marTop w:val="0"/>
              <w:marBottom w:val="0"/>
              <w:divBdr>
                <w:top w:val="none" w:sz="0" w:space="0" w:color="auto"/>
                <w:left w:val="none" w:sz="0" w:space="0" w:color="auto"/>
                <w:bottom w:val="none" w:sz="0" w:space="0" w:color="auto"/>
                <w:right w:val="none" w:sz="0" w:space="0" w:color="auto"/>
              </w:divBdr>
            </w:div>
            <w:div w:id="1575578676">
              <w:marLeft w:val="0"/>
              <w:marRight w:val="0"/>
              <w:marTop w:val="0"/>
              <w:marBottom w:val="0"/>
              <w:divBdr>
                <w:top w:val="none" w:sz="0" w:space="0" w:color="auto"/>
                <w:left w:val="none" w:sz="0" w:space="0" w:color="auto"/>
                <w:bottom w:val="none" w:sz="0" w:space="0" w:color="auto"/>
                <w:right w:val="none" w:sz="0" w:space="0" w:color="auto"/>
              </w:divBdr>
            </w:div>
            <w:div w:id="563875618">
              <w:marLeft w:val="0"/>
              <w:marRight w:val="0"/>
              <w:marTop w:val="0"/>
              <w:marBottom w:val="0"/>
              <w:divBdr>
                <w:top w:val="none" w:sz="0" w:space="0" w:color="auto"/>
                <w:left w:val="none" w:sz="0" w:space="0" w:color="auto"/>
                <w:bottom w:val="none" w:sz="0" w:space="0" w:color="auto"/>
                <w:right w:val="none" w:sz="0" w:space="0" w:color="auto"/>
              </w:divBdr>
            </w:div>
          </w:divsChild>
        </w:div>
        <w:div w:id="736364698">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6b885972-3cab-4d39-82a8-6bf9bbdd2f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5C07C-09C8-48ED-9055-23AAFC0B444D}">
  <ds:schemaRefs>
    <ds:schemaRef ds:uri="6b885972-3cab-4d39-82a8-6bf9bbdd2fd9"/>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662745e8-e224-48e8-a2e3-254862b8c2f5"/>
    <ds:schemaRef ds:uri="http://schemas.microsoft.com/office/infopath/2007/PartnerControls"/>
    <ds:schemaRef ds:uri="231bc53d-f1ef-47d9-9569-59a6da2a66f9"/>
    <ds:schemaRef ds:uri="http://purl.org/dc/elements/1.1/"/>
  </ds:schemaRefs>
</ds:datastoreItem>
</file>

<file path=customXml/itemProps2.xml><?xml version="1.0" encoding="utf-8"?>
<ds:datastoreItem xmlns:ds="http://schemas.openxmlformats.org/officeDocument/2006/customXml" ds:itemID="{0507463B-6B56-43C2-A193-C8FDC843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35</TotalTime>
  <Pages>20</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Yujin Lee</cp:lastModifiedBy>
  <cp:revision>10</cp:revision>
  <dcterms:created xsi:type="dcterms:W3CDTF">2023-08-11T10:44:00Z</dcterms:created>
  <dcterms:modified xsi:type="dcterms:W3CDTF">2023-08-11T15:36:00Z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