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5B7" w:rsidRPr="00B945B7" w:rsidRDefault="00B945B7">
      <w:pPr>
        <w:rPr>
          <w:b/>
        </w:rPr>
      </w:pPr>
      <w:r w:rsidRPr="00B945B7">
        <w:rPr>
          <w:b/>
        </w:rPr>
        <w:t xml:space="preserve">Contracts Finder PLA-ABS-220617 - Community Insight - Improving Health 0-3 </w:t>
      </w:r>
    </w:p>
    <w:p w:rsidR="00635C68" w:rsidRPr="00B945B7" w:rsidRDefault="00B945B7">
      <w:pPr>
        <w:rPr>
          <w:b/>
        </w:rPr>
      </w:pPr>
      <w:r w:rsidRPr="00B945B7">
        <w:rPr>
          <w:b/>
        </w:rPr>
        <w:t>Clarification Questions and Answers</w:t>
      </w:r>
    </w:p>
    <w:tbl>
      <w:tblPr>
        <w:tblStyle w:val="TableGrid"/>
        <w:tblW w:w="0" w:type="auto"/>
        <w:tblLook w:val="04A0" w:firstRow="1" w:lastRow="0" w:firstColumn="1" w:lastColumn="0" w:noHBand="0" w:noVBand="1"/>
      </w:tblPr>
      <w:tblGrid>
        <w:gridCol w:w="3130"/>
        <w:gridCol w:w="4349"/>
        <w:gridCol w:w="1763"/>
      </w:tblGrid>
      <w:tr w:rsidR="00B945B7" w:rsidTr="00B945B7">
        <w:tc>
          <w:tcPr>
            <w:tcW w:w="3130" w:type="dxa"/>
          </w:tcPr>
          <w:p w:rsidR="00B945B7" w:rsidRPr="00B945B7" w:rsidRDefault="00B945B7">
            <w:pPr>
              <w:rPr>
                <w:b/>
              </w:rPr>
            </w:pPr>
            <w:r w:rsidRPr="00B945B7">
              <w:rPr>
                <w:b/>
              </w:rPr>
              <w:t>Question</w:t>
            </w:r>
          </w:p>
        </w:tc>
        <w:tc>
          <w:tcPr>
            <w:tcW w:w="4349" w:type="dxa"/>
          </w:tcPr>
          <w:p w:rsidR="00B945B7" w:rsidRPr="00B945B7" w:rsidRDefault="00B945B7">
            <w:pPr>
              <w:rPr>
                <w:b/>
              </w:rPr>
            </w:pPr>
            <w:r w:rsidRPr="00B945B7">
              <w:rPr>
                <w:b/>
              </w:rPr>
              <w:t>Response</w:t>
            </w:r>
          </w:p>
        </w:tc>
        <w:tc>
          <w:tcPr>
            <w:tcW w:w="1763" w:type="dxa"/>
          </w:tcPr>
          <w:p w:rsidR="00B945B7" w:rsidRPr="00B945B7" w:rsidRDefault="00B945B7">
            <w:pPr>
              <w:rPr>
                <w:b/>
              </w:rPr>
            </w:pPr>
            <w:r w:rsidRPr="00B945B7">
              <w:rPr>
                <w:b/>
              </w:rPr>
              <w:t>Date published</w:t>
            </w:r>
          </w:p>
        </w:tc>
      </w:tr>
      <w:tr w:rsidR="00B945B7" w:rsidTr="00B945B7">
        <w:tc>
          <w:tcPr>
            <w:tcW w:w="3130" w:type="dxa"/>
          </w:tcPr>
          <w:p w:rsidR="00B945B7" w:rsidRPr="00B945B7" w:rsidRDefault="00B945B7" w:rsidP="00B945B7">
            <w:r>
              <w:t>Is</w:t>
            </w:r>
            <w:r w:rsidRPr="00B945B7">
              <w:t xml:space="preserve"> the £25,000 tender value inclu</w:t>
            </w:r>
            <w:r>
              <w:t>sive of</w:t>
            </w:r>
            <w:r w:rsidRPr="00B945B7">
              <w:t xml:space="preserve"> VAT?</w:t>
            </w:r>
          </w:p>
          <w:p w:rsidR="00B945B7" w:rsidRDefault="00B945B7" w:rsidP="00B945B7"/>
        </w:tc>
        <w:tc>
          <w:tcPr>
            <w:tcW w:w="4349" w:type="dxa"/>
          </w:tcPr>
          <w:p w:rsidR="00B945B7" w:rsidRPr="00B945B7" w:rsidRDefault="00B945B7" w:rsidP="00B945B7">
            <w:r>
              <w:rPr>
                <w:rFonts w:ascii="Calibri" w:eastAsia="Calibri" w:hAnsi="Calibri" w:cs="Times New Roman"/>
              </w:rPr>
              <w:t xml:space="preserve">The </w:t>
            </w:r>
            <w:r w:rsidRPr="00B945B7">
              <w:rPr>
                <w:rFonts w:ascii="Calibri" w:eastAsia="Calibri" w:hAnsi="Calibri" w:cs="Times New Roman"/>
              </w:rPr>
              <w:t>£25,000</w:t>
            </w:r>
            <w:r>
              <w:rPr>
                <w:rFonts w:ascii="Calibri" w:eastAsia="Calibri" w:hAnsi="Calibri" w:cs="Times New Roman"/>
              </w:rPr>
              <w:t xml:space="preserve"> is</w:t>
            </w:r>
            <w:r w:rsidRPr="00B945B7">
              <w:rPr>
                <w:rFonts w:ascii="Calibri" w:eastAsia="Calibri" w:hAnsi="Calibri" w:cs="Times New Roman"/>
              </w:rPr>
              <w:t xml:space="preserve"> inclusive of </w:t>
            </w:r>
            <w:r>
              <w:rPr>
                <w:rFonts w:ascii="Calibri" w:eastAsia="Calibri" w:hAnsi="Calibri" w:cs="Times New Roman"/>
              </w:rPr>
              <w:t>VAT</w:t>
            </w:r>
          </w:p>
        </w:tc>
        <w:tc>
          <w:tcPr>
            <w:tcW w:w="1763" w:type="dxa"/>
          </w:tcPr>
          <w:p w:rsidR="00B945B7" w:rsidRPr="00B945B7" w:rsidRDefault="00B945B7">
            <w:pPr>
              <w:rPr>
                <w:rFonts w:ascii="Calibri" w:eastAsia="Calibri" w:hAnsi="Calibri" w:cs="Times New Roman"/>
              </w:rPr>
            </w:pPr>
            <w:r>
              <w:rPr>
                <w:rFonts w:ascii="Calibri" w:eastAsia="Calibri" w:hAnsi="Calibri" w:cs="Times New Roman"/>
              </w:rPr>
              <w:t>27.06.17</w:t>
            </w:r>
          </w:p>
        </w:tc>
      </w:tr>
      <w:tr w:rsidR="00B945B7" w:rsidTr="00B945B7">
        <w:tc>
          <w:tcPr>
            <w:tcW w:w="3130" w:type="dxa"/>
          </w:tcPr>
          <w:p w:rsidR="00B945B7" w:rsidRPr="00B945B7" w:rsidRDefault="00B945B7" w:rsidP="00B945B7">
            <w:r>
              <w:t>P</w:t>
            </w:r>
            <w:r w:rsidRPr="00B945B7">
              <w:t xml:space="preserve">lease provide a clarification on what </w:t>
            </w:r>
            <w:r>
              <w:t>you mean</w:t>
            </w:r>
            <w:r w:rsidRPr="00B945B7">
              <w:t xml:space="preserve"> by social value outcomes to be delivered under this contract.</w:t>
            </w:r>
          </w:p>
          <w:p w:rsidR="00B945B7" w:rsidRDefault="00B945B7" w:rsidP="00B945B7"/>
        </w:tc>
        <w:tc>
          <w:tcPr>
            <w:tcW w:w="4349" w:type="dxa"/>
          </w:tcPr>
          <w:p w:rsidR="00B945B7" w:rsidRPr="00B945B7" w:rsidRDefault="00B945B7">
            <w:r w:rsidRPr="00B945B7">
              <w:rPr>
                <w:rFonts w:ascii="Calibri" w:eastAsia="Calibri" w:hAnsi="Calibri" w:cs="Times New Roman"/>
              </w:rPr>
              <w:t>Focusing on methodology to deliver on the brief and the added value that it brings in relation to, for example providing deep insights on people's experience would be part of this but also whether the methodology that they use would have a benefit to communities.</w:t>
            </w:r>
          </w:p>
        </w:tc>
        <w:tc>
          <w:tcPr>
            <w:tcW w:w="1763" w:type="dxa"/>
          </w:tcPr>
          <w:p w:rsidR="00B945B7" w:rsidRPr="00B945B7" w:rsidRDefault="00B945B7">
            <w:pPr>
              <w:rPr>
                <w:rFonts w:ascii="Calibri" w:eastAsia="Calibri" w:hAnsi="Calibri" w:cs="Times New Roman"/>
              </w:rPr>
            </w:pPr>
            <w:r w:rsidRPr="00B945B7">
              <w:rPr>
                <w:rFonts w:ascii="Calibri" w:eastAsia="Calibri" w:hAnsi="Calibri" w:cs="Times New Roman"/>
              </w:rPr>
              <w:t>27.06.17</w:t>
            </w:r>
          </w:p>
        </w:tc>
      </w:tr>
      <w:tr w:rsidR="00B945B7" w:rsidTr="00B945B7">
        <w:tc>
          <w:tcPr>
            <w:tcW w:w="3130" w:type="dxa"/>
          </w:tcPr>
          <w:p w:rsidR="00B945B7" w:rsidRPr="00B945B7" w:rsidRDefault="00B945B7" w:rsidP="00B945B7">
            <w:r w:rsidRPr="00B945B7">
              <w:t>Is there an expectation that the insight gathering will cover all 6 wards in the Southend Better Start programme?</w:t>
            </w:r>
          </w:p>
          <w:p w:rsidR="00B945B7" w:rsidRDefault="00B945B7"/>
        </w:tc>
        <w:tc>
          <w:tcPr>
            <w:tcW w:w="4349" w:type="dxa"/>
          </w:tcPr>
          <w:p w:rsidR="00B945B7" w:rsidRPr="00B945B7" w:rsidRDefault="00B945B7" w:rsidP="00B945B7">
            <w:r w:rsidRPr="00B945B7">
              <w:t>It does not need to cover all 6 wards but a consideration of the similarities and demographics of the six wards would be helpful.</w:t>
            </w:r>
          </w:p>
          <w:p w:rsidR="00B945B7" w:rsidRPr="00B945B7" w:rsidRDefault="00B945B7"/>
        </w:tc>
        <w:tc>
          <w:tcPr>
            <w:tcW w:w="1763" w:type="dxa"/>
          </w:tcPr>
          <w:p w:rsidR="00B945B7" w:rsidRPr="00B945B7" w:rsidRDefault="00B945B7" w:rsidP="00B945B7">
            <w:r w:rsidRPr="00B945B7">
              <w:t>27.06.17</w:t>
            </w:r>
          </w:p>
        </w:tc>
      </w:tr>
      <w:tr w:rsidR="00FD3E41" w:rsidTr="00B945B7">
        <w:tc>
          <w:tcPr>
            <w:tcW w:w="3130" w:type="dxa"/>
          </w:tcPr>
          <w:p w:rsidR="00FD3E41" w:rsidRPr="00FD3E41" w:rsidRDefault="00FD3E41" w:rsidP="00FD3E41">
            <w:r w:rsidRPr="00FD3E41">
              <w:t xml:space="preserve">Please clarify what the client requires or means by </w:t>
            </w:r>
            <w:proofErr w:type="gramStart"/>
            <w:r w:rsidRPr="00FD3E41">
              <w:t>a  provision</w:t>
            </w:r>
            <w:proofErr w:type="gramEnd"/>
            <w:r w:rsidRPr="00FD3E41">
              <w:t xml:space="preserve"> of robust delivery plans and proposals for evaluation - highlighted within the specification. </w:t>
            </w:r>
          </w:p>
          <w:p w:rsidR="00FD3E41" w:rsidRPr="00FD3E41" w:rsidRDefault="00FD3E41" w:rsidP="00B945B7"/>
        </w:tc>
        <w:tc>
          <w:tcPr>
            <w:tcW w:w="4349" w:type="dxa"/>
          </w:tcPr>
          <w:p w:rsidR="00FD3E41" w:rsidRPr="00FD3E41" w:rsidRDefault="00FD3E41" w:rsidP="00B945B7">
            <w:r w:rsidRPr="00FD3E41">
              <w:t>We would like to see a delivery plan and a proposed evaluation approach for the use of the insights that are developed.</w:t>
            </w:r>
          </w:p>
        </w:tc>
        <w:tc>
          <w:tcPr>
            <w:tcW w:w="1763" w:type="dxa"/>
          </w:tcPr>
          <w:p w:rsidR="00FD3E41" w:rsidRPr="00B945B7" w:rsidRDefault="00FD3E41" w:rsidP="00B945B7">
            <w:r>
              <w:t>29/06/17</w:t>
            </w:r>
          </w:p>
        </w:tc>
      </w:tr>
      <w:tr w:rsidR="00FD3E41" w:rsidTr="00B945B7">
        <w:tc>
          <w:tcPr>
            <w:tcW w:w="3130" w:type="dxa"/>
          </w:tcPr>
          <w:p w:rsidR="00FD3E41" w:rsidRPr="00B945B7" w:rsidRDefault="00FD3E41" w:rsidP="00B945B7"/>
        </w:tc>
        <w:tc>
          <w:tcPr>
            <w:tcW w:w="4349" w:type="dxa"/>
          </w:tcPr>
          <w:p w:rsidR="00FD3E41" w:rsidRPr="00B945B7" w:rsidRDefault="00FD3E41" w:rsidP="00B945B7"/>
        </w:tc>
        <w:tc>
          <w:tcPr>
            <w:tcW w:w="1763" w:type="dxa"/>
          </w:tcPr>
          <w:p w:rsidR="00FD3E41" w:rsidRPr="00B945B7" w:rsidRDefault="00FD3E41" w:rsidP="00B945B7"/>
        </w:tc>
      </w:tr>
      <w:tr w:rsidR="00FD3E41" w:rsidTr="00B945B7">
        <w:tc>
          <w:tcPr>
            <w:tcW w:w="3130" w:type="dxa"/>
          </w:tcPr>
          <w:p w:rsidR="00FD3E41" w:rsidRPr="00B945B7" w:rsidRDefault="00FD3E41" w:rsidP="00B945B7"/>
        </w:tc>
        <w:tc>
          <w:tcPr>
            <w:tcW w:w="4349" w:type="dxa"/>
          </w:tcPr>
          <w:p w:rsidR="00FD3E41" w:rsidRPr="00B945B7" w:rsidRDefault="00FD3E41" w:rsidP="00B945B7"/>
        </w:tc>
        <w:tc>
          <w:tcPr>
            <w:tcW w:w="1763" w:type="dxa"/>
          </w:tcPr>
          <w:p w:rsidR="00FD3E41" w:rsidRPr="00B945B7" w:rsidRDefault="00FD3E41" w:rsidP="00B945B7"/>
        </w:tc>
      </w:tr>
    </w:tbl>
    <w:p w:rsidR="00B945B7" w:rsidRDefault="00B945B7">
      <w:bookmarkStart w:id="0" w:name="_GoBack"/>
      <w:bookmarkEnd w:id="0"/>
    </w:p>
    <w:sectPr w:rsidR="00B94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B7"/>
    <w:rsid w:val="00635C68"/>
    <w:rsid w:val="00B945B7"/>
    <w:rsid w:val="00FD3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4700">
      <w:bodyDiv w:val="1"/>
      <w:marLeft w:val="0"/>
      <w:marRight w:val="0"/>
      <w:marTop w:val="0"/>
      <w:marBottom w:val="0"/>
      <w:divBdr>
        <w:top w:val="none" w:sz="0" w:space="0" w:color="auto"/>
        <w:left w:val="none" w:sz="0" w:space="0" w:color="auto"/>
        <w:bottom w:val="none" w:sz="0" w:space="0" w:color="auto"/>
        <w:right w:val="none" w:sz="0" w:space="0" w:color="auto"/>
      </w:divBdr>
    </w:div>
    <w:div w:id="1808813103">
      <w:bodyDiv w:val="1"/>
      <w:marLeft w:val="0"/>
      <w:marRight w:val="0"/>
      <w:marTop w:val="0"/>
      <w:marBottom w:val="0"/>
      <w:divBdr>
        <w:top w:val="none" w:sz="0" w:space="0" w:color="auto"/>
        <w:left w:val="none" w:sz="0" w:space="0" w:color="auto"/>
        <w:bottom w:val="none" w:sz="0" w:space="0" w:color="auto"/>
        <w:right w:val="none" w:sz="0" w:space="0" w:color="auto"/>
      </w:divBdr>
    </w:div>
    <w:div w:id="193870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Woof</dc:creator>
  <cp:lastModifiedBy>KaseyBurke</cp:lastModifiedBy>
  <cp:revision>2</cp:revision>
  <dcterms:created xsi:type="dcterms:W3CDTF">2017-06-29T07:49:00Z</dcterms:created>
  <dcterms:modified xsi:type="dcterms:W3CDTF">2017-06-29T07:49:00Z</dcterms:modified>
</cp:coreProperties>
</file>