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Default="006B2122">
      <w:pPr>
        <w:rPr>
          <w:b/>
        </w:rPr>
      </w:pPr>
      <w:bookmarkStart w:id="0" w:name="_GoBack"/>
      <w:bookmarkEnd w:id="0"/>
    </w:p>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se of the Due North Pro</w:t>
      </w:r>
      <w:r w:rsidRPr="006B2122">
        <w:rPr>
          <w:b/>
          <w:color w:val="009999"/>
          <w:sz w:val="24"/>
          <w:szCs w:val="24"/>
        </w:rPr>
        <w:t>C</w:t>
      </w:r>
      <w:r>
        <w:rPr>
          <w:b/>
          <w:color w:val="009999"/>
          <w:sz w:val="24"/>
          <w:szCs w:val="24"/>
        </w:rPr>
        <w:t>ontract</w:t>
      </w:r>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89124B" w:rsidP="000519FC">
      <w:pPr>
        <w:jc w:val="both"/>
      </w:pPr>
      <w:hyperlink r:id="rId6" w:history="1">
        <w:r w:rsidR="006B2122">
          <w:rPr>
            <w:rStyle w:val="Hyperlink"/>
          </w:rPr>
          <w:t>https://supplierhelp.due-north.com/Opportunities1.html</w:t>
        </w:r>
      </w:hyperlink>
      <w:r w:rsidR="006B2122">
        <w:t xml:space="preserve"> </w:t>
      </w:r>
    </w:p>
    <w:p w:rsidR="006B2122" w:rsidRDefault="006B2122" w:rsidP="000519FC">
      <w:pPr>
        <w:jc w:val="both"/>
      </w:pPr>
    </w:p>
    <w:p w:rsidR="006B2122" w:rsidRDefault="006B2122" w:rsidP="000519FC">
      <w:pPr>
        <w:jc w:val="both"/>
      </w:pPr>
      <w:r>
        <w:t xml:space="preserve">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w:t>
      </w:r>
      <w:r w:rsidR="00560977">
        <w:t>PQQ/</w:t>
      </w:r>
      <w:r>
        <w:t>ITT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r w:rsidR="00560977">
        <w:rPr>
          <w:b/>
        </w:rPr>
        <w:t>PQQ/</w:t>
      </w:r>
      <w:r>
        <w:rPr>
          <w:b/>
        </w:rPr>
        <w:t>ITT once interest has been registered</w:t>
      </w:r>
      <w:r w:rsidR="000519FC">
        <w:rPr>
          <w:b/>
        </w:rPr>
        <w:t xml:space="preserve"> – see web link below</w:t>
      </w:r>
      <w:r>
        <w:rPr>
          <w:b/>
        </w:rPr>
        <w:t>:</w:t>
      </w:r>
    </w:p>
    <w:p w:rsidR="006B2122" w:rsidRDefault="0089124B" w:rsidP="000519FC">
      <w:pPr>
        <w:jc w:val="both"/>
      </w:pPr>
      <w:hyperlink r:id="rId7" w:history="1">
        <w:r w:rsidR="006B2122">
          <w:rPr>
            <w:rStyle w:val="Hyperlink"/>
          </w:rPr>
          <w:t>https://supplierhelp.due-north.com/ViewingtheDetailsDocuments.html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89124B"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t>Technical Queries</w:t>
      </w:r>
      <w:r w:rsidR="000519FC">
        <w:rPr>
          <w:b/>
        </w:rPr>
        <w:t xml:space="preserve"> regarding the portal</w:t>
      </w:r>
      <w:r>
        <w:rPr>
          <w:b/>
        </w:rPr>
        <w:t>:</w:t>
      </w:r>
      <w:r w:rsidR="000519FC">
        <w:rPr>
          <w:b/>
        </w:rPr>
        <w:t xml:space="preserve"> </w:t>
      </w:r>
    </w:p>
    <w:p w:rsidR="00672C74" w:rsidRDefault="00672C74" w:rsidP="00672C74">
      <w:pPr>
        <w:jc w:val="both"/>
      </w:pPr>
      <w:r>
        <w:t>For time sensitive issues, ring the team on 0330 005 0352 (available 09.00 to 17.00 weekdays)</w:t>
      </w:r>
    </w:p>
    <w:p w:rsidR="000519FC" w:rsidRDefault="00672C74" w:rsidP="00672C74">
      <w:pPr>
        <w:jc w:val="both"/>
      </w:pPr>
      <w:r>
        <w:t xml:space="preserve">For assistance, please email the support team </w:t>
      </w:r>
      <w:hyperlink r:id="rId9" w:history="1">
        <w:r w:rsidRPr="00D21AE4">
          <w:rPr>
            <w:rStyle w:val="Hyperlink"/>
          </w:rPr>
          <w:t>ProContractSuppliers@proactis.com</w:t>
        </w:r>
      </w:hyperlink>
      <w:r>
        <w:t xml:space="preserve">   </w:t>
      </w:r>
    </w:p>
    <w:p w:rsidR="00672C74" w:rsidRDefault="00672C74" w:rsidP="00672C74">
      <w:pPr>
        <w:jc w:val="both"/>
      </w:pPr>
    </w:p>
    <w:p w:rsidR="006B2122" w:rsidRDefault="000519FC" w:rsidP="000519FC">
      <w:pPr>
        <w:jc w:val="both"/>
        <w:rPr>
          <w:b/>
        </w:rPr>
      </w:pPr>
      <w:r>
        <w:rPr>
          <w:b/>
        </w:rPr>
        <w:t>For project-specific queries:</w:t>
      </w:r>
    </w:p>
    <w:p w:rsidR="006B2122" w:rsidRDefault="000519FC" w:rsidP="000519FC">
      <w:pPr>
        <w:jc w:val="both"/>
        <w:rPr>
          <w:b/>
        </w:rPr>
      </w:pPr>
      <w:r>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0519FC" w:rsidRDefault="000519FC" w:rsidP="000519FC">
      <w:pPr>
        <w:jc w:val="both"/>
        <w:rPr>
          <w:b/>
        </w:rPr>
      </w:pPr>
    </w:p>
    <w:p w:rsidR="006B2122" w:rsidRDefault="006B2122" w:rsidP="000519FC">
      <w:pPr>
        <w:jc w:val="both"/>
        <w:rPr>
          <w:b/>
        </w:rPr>
      </w:pPr>
      <w:r w:rsidRPr="006B2122">
        <w:rPr>
          <w:b/>
        </w:rPr>
        <w:t>North &amp; East London Commissioning Support Unit (NEL CSU)</w:t>
      </w:r>
    </w:p>
    <w:p w:rsidR="006B2122" w:rsidRPr="006B2122" w:rsidRDefault="006B2122" w:rsidP="000519FC">
      <w:pPr>
        <w:jc w:val="both"/>
        <w:rPr>
          <w:b/>
        </w:rPr>
      </w:pPr>
    </w:p>
    <w:sectPr w:rsidR="006B2122" w:rsidRPr="006B21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672C74">
    <w:pPr>
      <w:pStyle w:val="Footer"/>
    </w:pPr>
    <w:r>
      <w:t>Version 3 – 10/04/2018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72C74"/>
    <w:rsid w:val="006B2122"/>
    <w:rsid w:val="0089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 w:type="character" w:styleId="FollowedHyperlink">
    <w:name w:val="FollowedHyperlink"/>
    <w:basedOn w:val="DefaultParagraphFont"/>
    <w:uiPriority w:val="99"/>
    <w:semiHidden/>
    <w:unhideWhenUsed/>
    <w:rsid w:val="00672C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roContractSuppliers@proacti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Polyblank, Natalie - Procurement Manager</cp:lastModifiedBy>
  <cp:revision>2</cp:revision>
  <dcterms:created xsi:type="dcterms:W3CDTF">2019-06-13T07:28:00Z</dcterms:created>
  <dcterms:modified xsi:type="dcterms:W3CDTF">2019-06-13T07:28:00Z</dcterms:modified>
</cp:coreProperties>
</file>