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Commercial </w:t>
            </w:r>
            <w:r w:rsidR="0039419F" w:rsidRPr="00EA3830">
              <w:rPr>
                <w:rFonts w:ascii="Arial" w:hAnsi="Arial" w:cs="Arial"/>
              </w:rPr>
              <w:t>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AF2D9C" w:rsidRPr="00AF2D9C" w:rsidRDefault="00840F3D" w:rsidP="00AF2D9C">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005A7A67">
              <w:rPr>
                <w:rFonts w:ascii="Arial" w:hAnsi="Arial" w:cs="Arial"/>
                <w:b/>
                <w:bCs/>
              </w:rPr>
              <w:t xml:space="preserve"> </w:t>
            </w:r>
            <w:r w:rsidR="005A7A67" w:rsidRPr="00AF2D9C">
              <w:rPr>
                <w:rFonts w:ascii="Arial" w:hAnsi="Arial" w:cs="Arial"/>
                <w:b/>
                <w:bCs/>
              </w:rPr>
              <w:t xml:space="preserve">and </w:t>
            </w:r>
            <w:r w:rsidR="00AF2D9C" w:rsidRPr="00AF2D9C">
              <w:rPr>
                <w:rFonts w:ascii="Arial" w:hAnsi="Arial" w:cs="Arial"/>
                <w:b/>
                <w:bCs/>
              </w:rPr>
              <w:t>the Department for Transport;</w:t>
            </w:r>
          </w:p>
          <w:p w:rsidR="00AF2D9C" w:rsidRPr="00AF2D9C" w:rsidRDefault="00AF2D9C" w:rsidP="00AF2D9C">
            <w:pPr>
              <w:snapToGrid w:val="0"/>
              <w:spacing w:after="0"/>
              <w:rPr>
                <w:rFonts w:ascii="Arial" w:hAnsi="Arial" w:cs="Arial"/>
                <w:b/>
                <w:bCs/>
              </w:rPr>
            </w:pPr>
          </w:p>
          <w:p w:rsidR="005A7A67" w:rsidRPr="00AF2D9C" w:rsidRDefault="0044458B" w:rsidP="00AF2D9C">
            <w:pPr>
              <w:snapToGrid w:val="0"/>
              <w:spacing w:after="0"/>
              <w:rPr>
                <w:rFonts w:ascii="Arial" w:hAnsi="Arial" w:cs="Arial"/>
              </w:rPr>
            </w:pPr>
            <w:r w:rsidRPr="00AF2D9C">
              <w:rPr>
                <w:rFonts w:ascii="Arial" w:hAnsi="Arial" w:cs="Arial"/>
              </w:rPr>
              <w:t xml:space="preserve">The </w:t>
            </w:r>
            <w:r w:rsidR="003C54DE" w:rsidRPr="00AF2D9C">
              <w:rPr>
                <w:rFonts w:ascii="Arial" w:hAnsi="Arial" w:cs="Arial"/>
              </w:rPr>
              <w:t xml:space="preserve">Crown Commercial </w:t>
            </w:r>
            <w:r w:rsidR="00DD5C19" w:rsidRPr="00AF2D9C">
              <w:rPr>
                <w:rFonts w:ascii="Arial" w:hAnsi="Arial" w:cs="Arial"/>
              </w:rPr>
              <w:t>Service</w:t>
            </w:r>
            <w:r w:rsidRPr="00AF2D9C">
              <w:rPr>
                <w:rFonts w:ascii="Arial" w:hAnsi="Arial" w:cs="Arial"/>
              </w:rPr>
              <w:t xml:space="preserve"> is an executiv</w:t>
            </w:r>
            <w:r w:rsidR="005A7A67" w:rsidRPr="00AF2D9C">
              <w:rPr>
                <w:rFonts w:ascii="Arial" w:hAnsi="Arial" w:cs="Arial"/>
              </w:rPr>
              <w:t xml:space="preserve">e agency of the Cabinet Office and is acting as the procurement agent for the </w:t>
            </w:r>
            <w:r w:rsidR="00AF2D9C" w:rsidRPr="00AF2D9C">
              <w:rPr>
                <w:rFonts w:ascii="Arial" w:hAnsi="Arial" w:cs="Arial"/>
              </w:rPr>
              <w:t xml:space="preserve">Department for Transport.  </w:t>
            </w:r>
          </w:p>
          <w:p w:rsidR="00DD5C19" w:rsidRPr="005A7A67" w:rsidRDefault="00DD5C19" w:rsidP="00C70103">
            <w:pPr>
              <w:pStyle w:val="NormalWeb"/>
              <w:rPr>
                <w:rFonts w:ascii="Arial" w:hAnsi="Arial" w:cs="Arial"/>
                <w:sz w:val="22"/>
                <w:szCs w:val="22"/>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251191">
            <w:pPr>
              <w:snapToGrid w:val="0"/>
              <w:spacing w:after="120" w:line="240" w:lineRule="auto"/>
              <w:jc w:val="both"/>
              <w:rPr>
                <w:rFonts w:ascii="Arial" w:hAnsi="Arial" w:cs="Arial"/>
                <w:b/>
                <w:bCs/>
              </w:rPr>
            </w:pPr>
            <w:r w:rsidRPr="00EA3830">
              <w:rPr>
                <w:rFonts w:ascii="Arial" w:hAnsi="Arial" w:cs="Arial"/>
                <w:b/>
                <w:bCs/>
              </w:rPr>
              <w:t>B</w:t>
            </w:r>
            <w:r w:rsidR="00313394">
              <w:rPr>
                <w:rFonts w:ascii="Arial" w:hAnsi="Arial" w:cs="Arial"/>
                <w:b/>
                <w:bCs/>
              </w:rPr>
              <w:t>ACKGROUND TO THE OPPORTUNITY</w:t>
            </w:r>
          </w:p>
          <w:p w:rsidR="00A03801" w:rsidRPr="00A03801" w:rsidRDefault="00A03801" w:rsidP="00251191">
            <w:pPr>
              <w:widowControl/>
              <w:tabs>
                <w:tab w:val="left" w:pos="720"/>
              </w:tabs>
              <w:suppressAutoHyphens w:val="0"/>
              <w:overflowPunct/>
              <w:autoSpaceDE w:val="0"/>
              <w:autoSpaceDN w:val="0"/>
              <w:adjustRightInd w:val="0"/>
              <w:spacing w:after="120" w:line="240" w:lineRule="auto"/>
              <w:jc w:val="both"/>
              <w:textAlignment w:val="baseline"/>
              <w:outlineLvl w:val="1"/>
              <w:rPr>
                <w:rFonts w:ascii="Arial" w:eastAsia="STZhongsong" w:hAnsi="Arial" w:cs="Times New Roman"/>
                <w:kern w:val="0"/>
                <w:lang w:eastAsia="zh-CN"/>
              </w:rPr>
            </w:pPr>
            <w:r w:rsidRPr="00A03801">
              <w:rPr>
                <w:rFonts w:ascii="Arial" w:eastAsia="STZhongsong" w:hAnsi="Arial" w:cs="Times New Roman"/>
                <w:kern w:val="0"/>
                <w:lang w:eastAsia="zh-CN"/>
              </w:rPr>
              <w:t>OLEV has staff and funding from Department of Transport (DfT), the Department for Business, Innovation &amp; Skills (BIS) and the Department of Energy &amp; Climate Change (DECC).  OLEV works across government to support the early market for ultra-low emission vehicles (ULEV).  This will contribute to economic growth and will help reduce greenhouse gas emissions and air pollution on our roads.</w:t>
            </w:r>
          </w:p>
          <w:p w:rsidR="00A03801" w:rsidRPr="00A03801" w:rsidRDefault="00A03801" w:rsidP="00251191">
            <w:pPr>
              <w:widowControl/>
              <w:tabs>
                <w:tab w:val="left" w:pos="720"/>
              </w:tabs>
              <w:suppressAutoHyphens w:val="0"/>
              <w:overflowPunct/>
              <w:autoSpaceDE w:val="0"/>
              <w:autoSpaceDN w:val="0"/>
              <w:adjustRightInd w:val="0"/>
              <w:spacing w:after="120" w:line="240" w:lineRule="auto"/>
              <w:jc w:val="both"/>
              <w:textAlignment w:val="baseline"/>
              <w:outlineLvl w:val="1"/>
              <w:rPr>
                <w:rFonts w:ascii="Arial" w:eastAsia="STZhongsong" w:hAnsi="Arial" w:cs="Times New Roman"/>
                <w:kern w:val="0"/>
                <w:lang w:eastAsia="zh-CN"/>
              </w:rPr>
            </w:pPr>
            <w:r>
              <w:rPr>
                <w:rFonts w:ascii="Arial" w:eastAsia="STZhongsong" w:hAnsi="Arial" w:cs="Times New Roman"/>
                <w:kern w:val="0"/>
                <w:lang w:eastAsia="zh-CN"/>
              </w:rPr>
              <w:t>O</w:t>
            </w:r>
            <w:r w:rsidRPr="00A03801">
              <w:rPr>
                <w:rFonts w:ascii="Arial" w:eastAsia="STZhongsong" w:hAnsi="Arial" w:cs="Times New Roman"/>
                <w:kern w:val="0"/>
                <w:lang w:eastAsia="zh-CN"/>
              </w:rPr>
              <w:t xml:space="preserve">LEV has had a number of infrastructure grant schemes to support the early ULEV market to help with the cost of domestic </w:t>
            </w:r>
            <w:proofErr w:type="spellStart"/>
            <w:r w:rsidRPr="00A03801">
              <w:rPr>
                <w:rFonts w:ascii="Arial" w:eastAsia="STZhongsong" w:hAnsi="Arial" w:cs="Times New Roman"/>
                <w:kern w:val="0"/>
                <w:lang w:eastAsia="zh-CN"/>
              </w:rPr>
              <w:t>chargepoints</w:t>
            </w:r>
            <w:proofErr w:type="spellEnd"/>
            <w:r w:rsidRPr="00A03801">
              <w:rPr>
                <w:rFonts w:ascii="Arial" w:eastAsia="STZhongsong" w:hAnsi="Arial" w:cs="Times New Roman"/>
                <w:kern w:val="0"/>
                <w:lang w:eastAsia="zh-CN"/>
              </w:rPr>
              <w:t xml:space="preserve"> at home and charging infrastructure away from home.  To date, OLEV has funded the following </w:t>
            </w:r>
            <w:proofErr w:type="spellStart"/>
            <w:r w:rsidRPr="00A03801">
              <w:rPr>
                <w:rFonts w:ascii="Arial" w:eastAsia="STZhongsong" w:hAnsi="Arial" w:cs="Times New Roman"/>
                <w:kern w:val="0"/>
                <w:lang w:eastAsia="zh-CN"/>
              </w:rPr>
              <w:t>chargepoint</w:t>
            </w:r>
            <w:proofErr w:type="spellEnd"/>
            <w:r w:rsidRPr="00A03801">
              <w:rPr>
                <w:rFonts w:ascii="Arial" w:eastAsia="STZhongsong" w:hAnsi="Arial" w:cs="Times New Roman"/>
                <w:kern w:val="0"/>
                <w:lang w:eastAsia="zh-CN"/>
              </w:rPr>
              <w:t xml:space="preserve"> installations:</w:t>
            </w:r>
          </w:p>
          <w:p w:rsidR="00A03801" w:rsidRPr="00A03801" w:rsidRDefault="00A03801" w:rsidP="00251191">
            <w:pPr>
              <w:widowControl/>
              <w:numPr>
                <w:ilvl w:val="2"/>
                <w:numId w:val="15"/>
              </w:numPr>
              <w:tabs>
                <w:tab w:val="left" w:pos="720"/>
                <w:tab w:val="left" w:pos="1440"/>
                <w:tab w:val="left" w:pos="2160"/>
              </w:tabs>
              <w:suppressAutoHyphens w:val="0"/>
              <w:overflowPunct/>
              <w:autoSpaceDE w:val="0"/>
              <w:autoSpaceDN w:val="0"/>
              <w:adjustRightInd w:val="0"/>
              <w:spacing w:after="120" w:line="240" w:lineRule="auto"/>
              <w:ind w:left="720" w:hanging="72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4,200 through OLEV’s Plugged in Places (</w:t>
            </w:r>
            <w:proofErr w:type="spellStart"/>
            <w:r w:rsidRPr="00A03801">
              <w:rPr>
                <w:rFonts w:ascii="Arial" w:eastAsia="STZhongsong" w:hAnsi="Arial" w:cs="Times New Roman"/>
                <w:kern w:val="0"/>
                <w:szCs w:val="20"/>
                <w:lang w:eastAsia="zh-CN"/>
              </w:rPr>
              <w:t>PiP</w:t>
            </w:r>
            <w:proofErr w:type="spellEnd"/>
            <w:r w:rsidRPr="00A03801">
              <w:rPr>
                <w:rFonts w:ascii="Arial" w:eastAsia="STZhongsong" w:hAnsi="Arial" w:cs="Times New Roman"/>
                <w:kern w:val="0"/>
                <w:szCs w:val="20"/>
                <w:lang w:eastAsia="zh-CN"/>
              </w:rPr>
              <w:t>) schemes (2010–2014);</w:t>
            </w:r>
          </w:p>
          <w:p w:rsidR="00A03801" w:rsidRPr="00A03801" w:rsidRDefault="00A03801" w:rsidP="00251191">
            <w:pPr>
              <w:widowControl/>
              <w:numPr>
                <w:ilvl w:val="2"/>
                <w:numId w:val="15"/>
              </w:numPr>
              <w:tabs>
                <w:tab w:val="left" w:pos="720"/>
                <w:tab w:val="left" w:pos="1440"/>
                <w:tab w:val="left" w:pos="2160"/>
              </w:tabs>
              <w:suppressAutoHyphens w:val="0"/>
              <w:overflowPunct/>
              <w:autoSpaceDE w:val="0"/>
              <w:autoSpaceDN w:val="0"/>
              <w:adjustRightInd w:val="0"/>
              <w:spacing w:after="120" w:line="240" w:lineRule="auto"/>
              <w:ind w:left="720" w:hanging="72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250 rapids through OLEV’s Local authority rapids scheme (2013-2015);</w:t>
            </w:r>
          </w:p>
          <w:p w:rsidR="00A03801" w:rsidRPr="00A03801" w:rsidRDefault="00A03801" w:rsidP="00251191">
            <w:pPr>
              <w:widowControl/>
              <w:numPr>
                <w:ilvl w:val="2"/>
                <w:numId w:val="15"/>
              </w:numPr>
              <w:tabs>
                <w:tab w:val="left" w:pos="720"/>
                <w:tab w:val="left" w:pos="1440"/>
                <w:tab w:val="left" w:pos="2160"/>
              </w:tabs>
              <w:suppressAutoHyphens w:val="0"/>
              <w:overflowPunct/>
              <w:autoSpaceDE w:val="0"/>
              <w:autoSpaceDN w:val="0"/>
              <w:adjustRightInd w:val="0"/>
              <w:spacing w:after="120" w:line="240" w:lineRule="auto"/>
              <w:ind w:left="720" w:hanging="72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80 through OLEV’s Train station car parks (2013-2015);</w:t>
            </w:r>
          </w:p>
          <w:p w:rsidR="00A03801" w:rsidRPr="00A03801" w:rsidRDefault="00A03801" w:rsidP="00251191">
            <w:pPr>
              <w:widowControl/>
              <w:numPr>
                <w:ilvl w:val="2"/>
                <w:numId w:val="15"/>
              </w:numPr>
              <w:tabs>
                <w:tab w:val="left" w:pos="720"/>
                <w:tab w:val="left" w:pos="1440"/>
                <w:tab w:val="left" w:pos="2160"/>
              </w:tabs>
              <w:suppressAutoHyphens w:val="0"/>
              <w:overflowPunct/>
              <w:autoSpaceDE w:val="0"/>
              <w:autoSpaceDN w:val="0"/>
              <w:adjustRightInd w:val="0"/>
              <w:spacing w:after="120" w:line="240" w:lineRule="auto"/>
              <w:ind w:left="720" w:hanging="72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500 through OLEV’s Public sector estate scheme (2013-2015); and</w:t>
            </w:r>
          </w:p>
          <w:p w:rsidR="00A03801" w:rsidRPr="00A03801" w:rsidRDefault="00A03801" w:rsidP="00251191">
            <w:pPr>
              <w:widowControl/>
              <w:numPr>
                <w:ilvl w:val="2"/>
                <w:numId w:val="15"/>
              </w:numPr>
              <w:tabs>
                <w:tab w:val="left" w:pos="720"/>
                <w:tab w:val="left" w:pos="1440"/>
                <w:tab w:val="left" w:pos="2160"/>
              </w:tabs>
              <w:suppressAutoHyphens w:val="0"/>
              <w:overflowPunct/>
              <w:autoSpaceDE w:val="0"/>
              <w:autoSpaceDN w:val="0"/>
              <w:adjustRightInd w:val="0"/>
              <w:spacing w:after="120" w:line="240" w:lineRule="auto"/>
              <w:ind w:left="720" w:hanging="72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 xml:space="preserve">Over 50,000 domestic </w:t>
            </w:r>
            <w:proofErr w:type="spellStart"/>
            <w:r w:rsidRPr="00A03801">
              <w:rPr>
                <w:rFonts w:ascii="Arial" w:eastAsia="STZhongsong" w:hAnsi="Arial" w:cs="Times New Roman"/>
                <w:kern w:val="0"/>
                <w:szCs w:val="20"/>
                <w:lang w:eastAsia="zh-CN"/>
              </w:rPr>
              <w:t>chargepoints</w:t>
            </w:r>
            <w:proofErr w:type="spellEnd"/>
            <w:r w:rsidRPr="00A03801">
              <w:rPr>
                <w:rFonts w:ascii="Arial" w:eastAsia="STZhongsong" w:hAnsi="Arial" w:cs="Times New Roman"/>
                <w:kern w:val="0"/>
                <w:szCs w:val="20"/>
                <w:lang w:eastAsia="zh-CN"/>
              </w:rPr>
              <w:t xml:space="preserve"> through the Domestic Recharging Scheme and the Electric Vehicle </w:t>
            </w:r>
            <w:proofErr w:type="spellStart"/>
            <w:r w:rsidRPr="00A03801">
              <w:rPr>
                <w:rFonts w:ascii="Arial" w:eastAsia="STZhongsong" w:hAnsi="Arial" w:cs="Times New Roman"/>
                <w:kern w:val="0"/>
                <w:szCs w:val="20"/>
                <w:lang w:eastAsia="zh-CN"/>
              </w:rPr>
              <w:t>Homecharge</w:t>
            </w:r>
            <w:proofErr w:type="spellEnd"/>
            <w:r w:rsidRPr="00A03801">
              <w:rPr>
                <w:rFonts w:ascii="Arial" w:eastAsia="STZhongsong" w:hAnsi="Arial" w:cs="Times New Roman"/>
                <w:kern w:val="0"/>
                <w:szCs w:val="20"/>
                <w:lang w:eastAsia="zh-CN"/>
              </w:rPr>
              <w:t xml:space="preserve"> Scheme, with grants of 75% of the installation cost.</w:t>
            </w:r>
          </w:p>
          <w:p w:rsidR="004170FE" w:rsidRPr="00C10632" w:rsidRDefault="004170FE" w:rsidP="00251191">
            <w:pPr>
              <w:pStyle w:val="Heading1"/>
              <w:numPr>
                <w:ilvl w:val="0"/>
                <w:numId w:val="0"/>
              </w:numPr>
              <w:overflowPunct w:val="0"/>
              <w:autoSpaceDE w:val="0"/>
              <w:autoSpaceDN w:val="0"/>
              <w:spacing w:after="120"/>
              <w:textAlignment w:val="baseline"/>
              <w:rPr>
                <w:caps w:val="0"/>
                <w:szCs w:val="22"/>
              </w:rPr>
            </w:pPr>
            <w:bookmarkStart w:id="0" w:name="_Toc440885322"/>
            <w:r>
              <w:rPr>
                <w:caps w:val="0"/>
                <w:szCs w:val="22"/>
              </w:rPr>
              <w:t>BACKGROUND TO REQUIREMENT/OVERVIEW OF REQUIREMENT</w:t>
            </w:r>
            <w:bookmarkEnd w:id="0"/>
          </w:p>
          <w:p w:rsidR="00251191" w:rsidRPr="00D04628" w:rsidRDefault="00251191" w:rsidP="00251191">
            <w:pPr>
              <w:pStyle w:val="Heading2"/>
              <w:numPr>
                <w:ilvl w:val="0"/>
                <w:numId w:val="0"/>
              </w:numPr>
              <w:overflowPunct w:val="0"/>
              <w:autoSpaceDE w:val="0"/>
              <w:autoSpaceDN w:val="0"/>
              <w:spacing w:after="120"/>
              <w:textAlignment w:val="baseline"/>
              <w:rPr>
                <w:b/>
                <w:szCs w:val="22"/>
                <w:u w:val="single"/>
              </w:rPr>
            </w:pPr>
            <w:bookmarkStart w:id="1" w:name="_Toc297554774"/>
            <w:r w:rsidRPr="00D04628">
              <w:rPr>
                <w:b/>
                <w:szCs w:val="22"/>
                <w:u w:val="single"/>
              </w:rPr>
              <w:t>Background to requirement</w:t>
            </w:r>
          </w:p>
          <w:p w:rsidR="00251191" w:rsidRDefault="00251191" w:rsidP="00251191">
            <w:pPr>
              <w:pStyle w:val="Heading2"/>
              <w:numPr>
                <w:ilvl w:val="0"/>
                <w:numId w:val="0"/>
              </w:numPr>
              <w:overflowPunct w:val="0"/>
              <w:autoSpaceDE w:val="0"/>
              <w:autoSpaceDN w:val="0"/>
              <w:spacing w:after="120"/>
              <w:textAlignment w:val="baseline"/>
              <w:rPr>
                <w:szCs w:val="22"/>
              </w:rPr>
            </w:pPr>
            <w:r>
              <w:rPr>
                <w:szCs w:val="22"/>
              </w:rPr>
              <w:t>For the domestic infrastructure grant schemes, there are two aspects to the audit requirements as follows:</w:t>
            </w:r>
          </w:p>
          <w:p w:rsidR="00251191" w:rsidRDefault="00251191" w:rsidP="00251191">
            <w:pPr>
              <w:pStyle w:val="Heading3"/>
              <w:numPr>
                <w:ilvl w:val="2"/>
                <w:numId w:val="15"/>
              </w:numPr>
              <w:tabs>
                <w:tab w:val="left" w:pos="720"/>
                <w:tab w:val="left" w:pos="1440"/>
                <w:tab w:val="left" w:pos="2160"/>
              </w:tabs>
              <w:overflowPunct w:val="0"/>
              <w:autoSpaceDE w:val="0"/>
              <w:autoSpaceDN w:val="0"/>
              <w:spacing w:after="120"/>
              <w:ind w:left="720" w:hanging="720"/>
              <w:textAlignment w:val="baseline"/>
            </w:pPr>
            <w:r w:rsidRPr="00215073">
              <w:t xml:space="preserve">An audit </w:t>
            </w:r>
            <w:r>
              <w:t>(</w:t>
            </w:r>
            <w:r w:rsidRPr="00AB7572">
              <w:rPr>
                <w:u w:val="single"/>
              </w:rPr>
              <w:t xml:space="preserve">not within the scope of this </w:t>
            </w:r>
            <w:r>
              <w:rPr>
                <w:u w:val="single"/>
              </w:rPr>
              <w:t>Service Description</w:t>
            </w:r>
            <w:r>
              <w:t xml:space="preserve">) to give a level of independent and objective assurance of compliance of the application and administrative processes managed by </w:t>
            </w:r>
            <w:r w:rsidRPr="00C96C27">
              <w:t xml:space="preserve">Driver and Vehicle Licensing Agency (DVLA) on behalf of OLEV for </w:t>
            </w:r>
            <w:r>
              <w:t xml:space="preserve">the Electric Vehicle </w:t>
            </w:r>
            <w:proofErr w:type="spellStart"/>
            <w:r>
              <w:t>Homecharge</w:t>
            </w:r>
            <w:proofErr w:type="spellEnd"/>
            <w:r>
              <w:t xml:space="preserve"> Scheme (</w:t>
            </w:r>
            <w:r w:rsidRPr="00C96C27">
              <w:t>EVHS</w:t>
            </w:r>
            <w:r>
              <w:t>)</w:t>
            </w:r>
            <w:r w:rsidRPr="00C96C27">
              <w:t xml:space="preserve"> claims by authorised installers on behalf of their domestic customers.</w:t>
            </w:r>
            <w:r>
              <w:t xml:space="preserve"> </w:t>
            </w:r>
            <w:r w:rsidRPr="00215073">
              <w:t xml:space="preserve"> </w:t>
            </w:r>
            <w:r>
              <w:t xml:space="preserve">This has been carried out </w:t>
            </w:r>
            <w:r w:rsidRPr="00737AE5">
              <w:t>by Government Internal Audit Agency</w:t>
            </w:r>
            <w:r>
              <w:t xml:space="preserve"> (GIAA); and</w:t>
            </w:r>
          </w:p>
          <w:p w:rsidR="00251191" w:rsidRDefault="00251191" w:rsidP="00251191">
            <w:pPr>
              <w:pStyle w:val="Heading3"/>
              <w:numPr>
                <w:ilvl w:val="2"/>
                <w:numId w:val="15"/>
              </w:numPr>
              <w:tabs>
                <w:tab w:val="left" w:pos="720"/>
                <w:tab w:val="left" w:pos="1440"/>
                <w:tab w:val="left" w:pos="2160"/>
              </w:tabs>
              <w:overflowPunct w:val="0"/>
              <w:autoSpaceDE w:val="0"/>
              <w:autoSpaceDN w:val="0"/>
              <w:spacing w:after="120"/>
              <w:ind w:left="720" w:hanging="720"/>
              <w:textAlignment w:val="baseline"/>
            </w:pPr>
            <w:r>
              <w:t>An audit (</w:t>
            </w:r>
            <w:r w:rsidRPr="00AB7572">
              <w:rPr>
                <w:u w:val="single"/>
              </w:rPr>
              <w:t xml:space="preserve">of which this </w:t>
            </w:r>
            <w:r>
              <w:rPr>
                <w:u w:val="single"/>
              </w:rPr>
              <w:t>Service Description</w:t>
            </w:r>
            <w:r w:rsidRPr="00AB7572">
              <w:rPr>
                <w:u w:val="single"/>
              </w:rPr>
              <w:t xml:space="preserve"> covers</w:t>
            </w:r>
            <w:r>
              <w:t>) to give a level of independent and objective assurance of compliance by the installers and customers – this to be done through on-site visits to installations for EVHS claims and is also to include earlier installations for DRS claims.</w:t>
            </w:r>
          </w:p>
          <w:p w:rsidR="00251191" w:rsidRDefault="00251191" w:rsidP="00251191">
            <w:pPr>
              <w:pStyle w:val="Heading2"/>
              <w:numPr>
                <w:ilvl w:val="0"/>
                <w:numId w:val="0"/>
              </w:numPr>
              <w:spacing w:after="120"/>
              <w:rPr>
                <w:szCs w:val="22"/>
              </w:rPr>
            </w:pPr>
            <w:r w:rsidRPr="00D93843">
              <w:rPr>
                <w:szCs w:val="22"/>
              </w:rPr>
              <w:t xml:space="preserve">Domestic </w:t>
            </w:r>
            <w:proofErr w:type="spellStart"/>
            <w:r w:rsidRPr="00D93843">
              <w:rPr>
                <w:szCs w:val="22"/>
              </w:rPr>
              <w:t>chargepoints</w:t>
            </w:r>
            <w:proofErr w:type="spellEnd"/>
            <w:r w:rsidRPr="00D93843">
              <w:rPr>
                <w:szCs w:val="22"/>
              </w:rPr>
              <w:t xml:space="preserve"> are typically either 16A or 32A with either mode 2 with a BS EN 60309 socket or connector but not with a 3-pin socket (BS 1363) or mode 3 charging</w:t>
            </w:r>
            <w:r>
              <w:rPr>
                <w:szCs w:val="22"/>
              </w:rPr>
              <w:t>.  M</w:t>
            </w:r>
            <w:r w:rsidRPr="00D93843">
              <w:rPr>
                <w:szCs w:val="22"/>
              </w:rPr>
              <w:t>ode 3 is preferred</w:t>
            </w:r>
            <w:r>
              <w:rPr>
                <w:szCs w:val="22"/>
              </w:rPr>
              <w:t xml:space="preserve">.  Modes </w:t>
            </w:r>
            <w:r w:rsidRPr="00D93843">
              <w:rPr>
                <w:szCs w:val="22"/>
              </w:rPr>
              <w:t>1 and 4 are inhibited</w:t>
            </w:r>
            <w:r>
              <w:rPr>
                <w:szCs w:val="22"/>
              </w:rPr>
              <w:t>.  As part of the DRS and EVHS requirements, there has to be a facility to capture and transmit usage data.</w:t>
            </w:r>
          </w:p>
          <w:p w:rsidR="00251191" w:rsidRDefault="00251191" w:rsidP="00251191">
            <w:pPr>
              <w:pStyle w:val="Heading2"/>
              <w:numPr>
                <w:ilvl w:val="0"/>
                <w:numId w:val="0"/>
              </w:numPr>
              <w:spacing w:after="120"/>
              <w:rPr>
                <w:szCs w:val="22"/>
              </w:rPr>
            </w:pPr>
          </w:p>
          <w:p w:rsidR="00251191" w:rsidRDefault="00251191" w:rsidP="00251191">
            <w:pPr>
              <w:pStyle w:val="Heading2"/>
              <w:numPr>
                <w:ilvl w:val="0"/>
                <w:numId w:val="0"/>
              </w:numPr>
              <w:spacing w:after="120"/>
              <w:rPr>
                <w:szCs w:val="22"/>
              </w:rPr>
            </w:pPr>
          </w:p>
          <w:p w:rsidR="00251191" w:rsidRPr="00CD6A34" w:rsidRDefault="00251191" w:rsidP="00251191">
            <w:pPr>
              <w:pStyle w:val="Heading3"/>
              <w:numPr>
                <w:ilvl w:val="0"/>
                <w:numId w:val="0"/>
              </w:numPr>
              <w:tabs>
                <w:tab w:val="left" w:pos="1440"/>
                <w:tab w:val="left" w:pos="2160"/>
              </w:tabs>
              <w:overflowPunct w:val="0"/>
              <w:autoSpaceDE w:val="0"/>
              <w:autoSpaceDN w:val="0"/>
              <w:spacing w:after="120"/>
              <w:textAlignment w:val="baseline"/>
              <w:rPr>
                <w:b/>
                <w:szCs w:val="22"/>
                <w:u w:val="single"/>
              </w:rPr>
            </w:pPr>
            <w:r w:rsidRPr="00CD6A34">
              <w:rPr>
                <w:b/>
                <w:szCs w:val="22"/>
                <w:u w:val="single"/>
              </w:rPr>
              <w:lastRenderedPageBreak/>
              <w:t>Overview of requirement (by grant scheme)</w:t>
            </w:r>
          </w:p>
          <w:p w:rsidR="00251191" w:rsidRDefault="00251191" w:rsidP="00251191">
            <w:pPr>
              <w:pStyle w:val="Heading2"/>
              <w:numPr>
                <w:ilvl w:val="0"/>
                <w:numId w:val="0"/>
              </w:numPr>
              <w:overflowPunct w:val="0"/>
              <w:autoSpaceDE w:val="0"/>
              <w:autoSpaceDN w:val="0"/>
              <w:spacing w:after="120"/>
              <w:textAlignment w:val="baseline"/>
              <w:rPr>
                <w:szCs w:val="22"/>
              </w:rPr>
            </w:pPr>
            <w:r>
              <w:rPr>
                <w:b/>
                <w:szCs w:val="22"/>
              </w:rPr>
              <w:t>Domestic Recharging Scheme (DRS)</w:t>
            </w:r>
          </w:p>
          <w:p w:rsidR="00251191" w:rsidRDefault="00251191" w:rsidP="00251191">
            <w:pPr>
              <w:pStyle w:val="Heading2"/>
              <w:numPr>
                <w:ilvl w:val="0"/>
                <w:numId w:val="0"/>
              </w:numPr>
              <w:overflowPunct w:val="0"/>
              <w:autoSpaceDE w:val="0"/>
              <w:autoSpaceDN w:val="0"/>
              <w:spacing w:after="120"/>
              <w:textAlignment w:val="baseline"/>
              <w:rPr>
                <w:szCs w:val="22"/>
              </w:rPr>
            </w:pPr>
            <w:r>
              <w:rPr>
                <w:szCs w:val="22"/>
              </w:rPr>
              <w:t xml:space="preserve">From February 2013 to 31 August 2014, the DRS provided grants to plug-in vehicle users for domestic </w:t>
            </w:r>
            <w:proofErr w:type="spellStart"/>
            <w:r>
              <w:rPr>
                <w:szCs w:val="22"/>
              </w:rPr>
              <w:t>chargepoints</w:t>
            </w:r>
            <w:proofErr w:type="spellEnd"/>
            <w:r>
              <w:rPr>
                <w:szCs w:val="22"/>
              </w:rPr>
              <w:t xml:space="preserve"> to be installed at their residential address.  There was an update of the DRS terms and conditions which came into effect 1 July 2014.</w:t>
            </w:r>
          </w:p>
          <w:p w:rsidR="00251191" w:rsidRDefault="00251191" w:rsidP="00251191">
            <w:pPr>
              <w:pStyle w:val="Heading2"/>
              <w:numPr>
                <w:ilvl w:val="0"/>
                <w:numId w:val="0"/>
              </w:numPr>
              <w:overflowPunct w:val="0"/>
              <w:autoSpaceDE w:val="0"/>
              <w:autoSpaceDN w:val="0"/>
              <w:spacing w:after="120"/>
              <w:textAlignment w:val="baseline"/>
              <w:rPr>
                <w:szCs w:val="22"/>
              </w:rPr>
            </w:pPr>
            <w:r>
              <w:rPr>
                <w:szCs w:val="22"/>
              </w:rPr>
              <w:t xml:space="preserve">The number of domestic </w:t>
            </w:r>
            <w:proofErr w:type="spellStart"/>
            <w:r>
              <w:rPr>
                <w:szCs w:val="22"/>
              </w:rPr>
              <w:t>chargepoint</w:t>
            </w:r>
            <w:proofErr w:type="spellEnd"/>
            <w:r>
              <w:rPr>
                <w:szCs w:val="22"/>
              </w:rPr>
              <w:t xml:space="preserve"> installations for the DRS from February 2013 to 31 August 2014 is approximately 44,000.</w:t>
            </w:r>
          </w:p>
          <w:p w:rsidR="00251191" w:rsidRPr="00215073" w:rsidRDefault="00251191" w:rsidP="00251191">
            <w:pPr>
              <w:pStyle w:val="Heading2"/>
              <w:numPr>
                <w:ilvl w:val="0"/>
                <w:numId w:val="0"/>
              </w:numPr>
              <w:overflowPunct w:val="0"/>
              <w:autoSpaceDE w:val="0"/>
              <w:autoSpaceDN w:val="0"/>
              <w:spacing w:after="120"/>
              <w:textAlignment w:val="baseline"/>
              <w:rPr>
                <w:szCs w:val="22"/>
              </w:rPr>
            </w:pPr>
            <w:r>
              <w:rPr>
                <w:szCs w:val="22"/>
              </w:rPr>
              <w:t xml:space="preserve">For the DRS, this will </w:t>
            </w:r>
            <w:r w:rsidRPr="008F23D8">
              <w:rPr>
                <w:szCs w:val="22"/>
              </w:rPr>
              <w:t xml:space="preserve">involve </w:t>
            </w:r>
            <w:r>
              <w:rPr>
                <w:szCs w:val="22"/>
              </w:rPr>
              <w:t>on-site</w:t>
            </w:r>
            <w:r w:rsidRPr="008F23D8">
              <w:rPr>
                <w:szCs w:val="22"/>
              </w:rPr>
              <w:t xml:space="preserve"> visits to </w:t>
            </w:r>
            <w:r>
              <w:rPr>
                <w:szCs w:val="22"/>
              </w:rPr>
              <w:t xml:space="preserve">a sample of addresses of domestic </w:t>
            </w:r>
            <w:r w:rsidRPr="008F23D8">
              <w:rPr>
                <w:szCs w:val="22"/>
              </w:rPr>
              <w:t>installations</w:t>
            </w:r>
            <w:r>
              <w:rPr>
                <w:szCs w:val="22"/>
              </w:rPr>
              <w:t xml:space="preserve"> to ensure compliance with the DRS terms and conditions.  Copies of the DRS terms and conditions applicable for the periods February 2013 to 30 June 2014 and 1 July 2014 to 31 August 2014 are annexed to this document.</w:t>
            </w:r>
          </w:p>
          <w:p w:rsidR="00251191" w:rsidRDefault="00251191" w:rsidP="00251191">
            <w:pPr>
              <w:pStyle w:val="Heading2"/>
              <w:numPr>
                <w:ilvl w:val="0"/>
                <w:numId w:val="0"/>
              </w:numPr>
              <w:overflowPunct w:val="0"/>
              <w:autoSpaceDE w:val="0"/>
              <w:autoSpaceDN w:val="0"/>
              <w:spacing w:after="120"/>
              <w:textAlignment w:val="baseline"/>
              <w:rPr>
                <w:szCs w:val="22"/>
              </w:rPr>
            </w:pPr>
            <w:r w:rsidRPr="00D60773">
              <w:rPr>
                <w:b/>
                <w:szCs w:val="22"/>
              </w:rPr>
              <w:t xml:space="preserve">Electric Vehicle </w:t>
            </w:r>
            <w:proofErr w:type="spellStart"/>
            <w:r w:rsidRPr="00D60773">
              <w:rPr>
                <w:b/>
                <w:szCs w:val="22"/>
              </w:rPr>
              <w:t>Homecharge</w:t>
            </w:r>
            <w:proofErr w:type="spellEnd"/>
            <w:r w:rsidRPr="00D60773">
              <w:rPr>
                <w:b/>
                <w:szCs w:val="22"/>
              </w:rPr>
              <w:t xml:space="preserve"> Scheme (EVHS)</w:t>
            </w:r>
          </w:p>
          <w:p w:rsidR="00251191" w:rsidRDefault="00251191" w:rsidP="00251191">
            <w:pPr>
              <w:pStyle w:val="Heading2"/>
              <w:numPr>
                <w:ilvl w:val="0"/>
                <w:numId w:val="0"/>
              </w:numPr>
              <w:overflowPunct w:val="0"/>
              <w:autoSpaceDE w:val="0"/>
              <w:autoSpaceDN w:val="0"/>
              <w:spacing w:after="120"/>
              <w:textAlignment w:val="baseline"/>
              <w:rPr>
                <w:szCs w:val="22"/>
              </w:rPr>
            </w:pPr>
            <w:r>
              <w:rPr>
                <w:szCs w:val="22"/>
              </w:rPr>
              <w:t xml:space="preserve">Since 1 September 2014 the EVHS has provided grants to plug-in vehicle users for domestic </w:t>
            </w:r>
            <w:proofErr w:type="spellStart"/>
            <w:r>
              <w:rPr>
                <w:szCs w:val="22"/>
              </w:rPr>
              <w:t>chargepoints</w:t>
            </w:r>
            <w:proofErr w:type="spellEnd"/>
            <w:r>
              <w:rPr>
                <w:szCs w:val="22"/>
              </w:rPr>
              <w:t xml:space="preserve"> to be installed at their residential address.  There was an update of the EVHS terms and conditions which came into effect 13 April 2015. This scheme is still open.</w:t>
            </w:r>
          </w:p>
          <w:p w:rsidR="00251191" w:rsidRDefault="00251191" w:rsidP="00251191">
            <w:pPr>
              <w:pStyle w:val="Heading2"/>
              <w:numPr>
                <w:ilvl w:val="0"/>
                <w:numId w:val="0"/>
              </w:numPr>
              <w:overflowPunct w:val="0"/>
              <w:autoSpaceDE w:val="0"/>
              <w:autoSpaceDN w:val="0"/>
              <w:spacing w:after="120"/>
              <w:textAlignment w:val="baseline"/>
              <w:rPr>
                <w:szCs w:val="22"/>
              </w:rPr>
            </w:pPr>
            <w:r>
              <w:rPr>
                <w:szCs w:val="22"/>
              </w:rPr>
              <w:t xml:space="preserve">The number of domestic </w:t>
            </w:r>
            <w:proofErr w:type="spellStart"/>
            <w:r>
              <w:rPr>
                <w:szCs w:val="22"/>
              </w:rPr>
              <w:t>chargepoint</w:t>
            </w:r>
            <w:proofErr w:type="spellEnd"/>
            <w:r>
              <w:rPr>
                <w:szCs w:val="22"/>
              </w:rPr>
              <w:t xml:space="preserve"> installations for the EVHS from 1 September 2014 to 30 September 2015 is approximately 12,500.</w:t>
            </w:r>
          </w:p>
          <w:p w:rsidR="00251191" w:rsidRPr="00215073" w:rsidRDefault="00251191" w:rsidP="00251191">
            <w:pPr>
              <w:pStyle w:val="Heading2"/>
              <w:numPr>
                <w:ilvl w:val="0"/>
                <w:numId w:val="0"/>
              </w:numPr>
              <w:overflowPunct w:val="0"/>
              <w:autoSpaceDE w:val="0"/>
              <w:autoSpaceDN w:val="0"/>
              <w:spacing w:after="120"/>
              <w:textAlignment w:val="baseline"/>
              <w:rPr>
                <w:szCs w:val="22"/>
              </w:rPr>
            </w:pPr>
            <w:r>
              <w:rPr>
                <w:szCs w:val="22"/>
              </w:rPr>
              <w:t xml:space="preserve">For the EVHS, this will </w:t>
            </w:r>
            <w:r w:rsidRPr="008F23D8">
              <w:rPr>
                <w:szCs w:val="22"/>
              </w:rPr>
              <w:t xml:space="preserve">involve </w:t>
            </w:r>
            <w:r>
              <w:rPr>
                <w:szCs w:val="22"/>
              </w:rPr>
              <w:t>on-site</w:t>
            </w:r>
            <w:r w:rsidRPr="008F23D8">
              <w:rPr>
                <w:szCs w:val="22"/>
              </w:rPr>
              <w:t xml:space="preserve"> visits to </w:t>
            </w:r>
            <w:r>
              <w:rPr>
                <w:szCs w:val="22"/>
              </w:rPr>
              <w:t xml:space="preserve">a sample of addresses of domestic </w:t>
            </w:r>
            <w:r w:rsidRPr="008F23D8">
              <w:rPr>
                <w:szCs w:val="22"/>
              </w:rPr>
              <w:t>installations</w:t>
            </w:r>
            <w:r>
              <w:rPr>
                <w:szCs w:val="22"/>
              </w:rPr>
              <w:t xml:space="preserve"> to ensure compliance with the EVHS terms and conditions.  A copy of the current EVHS terms and conditions (v1.8) is annexed to this document.</w:t>
            </w:r>
          </w:p>
          <w:bookmarkEnd w:id="1"/>
          <w:p w:rsidR="00251191" w:rsidRPr="00251191" w:rsidRDefault="00251191" w:rsidP="00251191">
            <w:pPr>
              <w:pStyle w:val="Heading2"/>
              <w:numPr>
                <w:ilvl w:val="0"/>
                <w:numId w:val="0"/>
              </w:numPr>
              <w:tabs>
                <w:tab w:val="left" w:pos="1440"/>
              </w:tabs>
              <w:overflowPunct w:val="0"/>
              <w:autoSpaceDE w:val="0"/>
              <w:autoSpaceDN w:val="0"/>
              <w:spacing w:after="120"/>
              <w:textAlignment w:val="baseline"/>
              <w:rPr>
                <w:b/>
                <w:szCs w:val="22"/>
                <w:u w:val="single"/>
              </w:rPr>
            </w:pPr>
            <w:r w:rsidRPr="00251191">
              <w:rPr>
                <w:b/>
                <w:szCs w:val="22"/>
                <w:u w:val="single"/>
              </w:rPr>
              <w:t>Note</w:t>
            </w:r>
          </w:p>
          <w:p w:rsidR="00704543" w:rsidRPr="005A7A67" w:rsidRDefault="00251191" w:rsidP="00251191">
            <w:pPr>
              <w:pStyle w:val="Heading2"/>
              <w:numPr>
                <w:ilvl w:val="0"/>
                <w:numId w:val="0"/>
              </w:numPr>
              <w:tabs>
                <w:tab w:val="left" w:pos="1440"/>
              </w:tabs>
              <w:overflowPunct w:val="0"/>
              <w:autoSpaceDE w:val="0"/>
              <w:autoSpaceDN w:val="0"/>
              <w:spacing w:after="120"/>
              <w:textAlignment w:val="baseline"/>
            </w:pPr>
            <w:r>
              <w:rPr>
                <w:szCs w:val="22"/>
              </w:rPr>
              <w:t xml:space="preserve">On-site visits should be conducted by experienced and qualified electrical inspectors.  The experience should consist of time served as a qualified electrician and of time served as an electrical inspector.  The minimum qualifications should be C&amp;G 2391 &amp; 2392, C&amp;G 2360 Part 1 and 2 with AM1 &amp; 2 or equivalent.  The electrical inspectors needs to be conversant with the theoretical intentions of the technical specifications for installations of </w:t>
            </w:r>
            <w:proofErr w:type="spellStart"/>
            <w:r>
              <w:rPr>
                <w:szCs w:val="22"/>
              </w:rPr>
              <w:t>chargepoints</w:t>
            </w:r>
            <w:proofErr w:type="spellEnd"/>
            <w:r>
              <w:rPr>
                <w:szCs w:val="22"/>
              </w:rPr>
              <w: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lastRenderedPageBreak/>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r w:rsidR="00A4287F">
              <w:rPr>
                <w:rFonts w:ascii="Arial" w:hAnsi="Arial" w:cs="Arial"/>
                <w:bCs/>
              </w:rPr>
              <w:t xml:space="preserve"> (Appendix B)</w:t>
            </w:r>
            <w:r w:rsidR="00D6174B" w:rsidRPr="00EA3830">
              <w:rPr>
                <w:rFonts w:ascii="Arial" w:hAnsi="Arial" w:cs="Arial"/>
                <w:bCs/>
              </w:rPr>
              <w: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A4287F">
              <w:rPr>
                <w:rFonts w:ascii="Arial" w:hAnsi="Arial" w:cs="Arial"/>
                <w:bCs/>
              </w:rPr>
              <w:t xml:space="preserve"> of Requirement (Appendix B)</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A4287F">
              <w:rPr>
                <w:rFonts w:ascii="Arial" w:hAnsi="Arial" w:cs="Arial"/>
                <w:bCs/>
              </w:rPr>
              <w:t xml:space="preserve"> of Requirement (Appendix B)</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C70103">
            <w:pPr>
              <w:snapToGrid w:val="0"/>
              <w:rPr>
                <w:rFonts w:ascii="Arial" w:hAnsi="Arial" w:cs="Arial"/>
                <w:bCs/>
              </w:rPr>
            </w:pPr>
            <w:r w:rsidRPr="0044458B">
              <w:rPr>
                <w:rFonts w:ascii="Arial" w:hAnsi="Arial" w:cs="Arial"/>
                <w:bCs/>
              </w:rPr>
              <w:t xml:space="preserve">Expressions of Interest to be received by </w:t>
            </w:r>
            <w:r w:rsidR="008C1CE9">
              <w:rPr>
                <w:rFonts w:ascii="Arial" w:hAnsi="Arial" w:cs="Arial"/>
                <w:bCs/>
              </w:rPr>
              <w:t>11.00a</w:t>
            </w:r>
            <w:r w:rsidR="007002CA">
              <w:rPr>
                <w:rFonts w:ascii="Arial" w:hAnsi="Arial" w:cs="Arial"/>
                <w:bCs/>
              </w:rPr>
              <w:t>m</w:t>
            </w:r>
            <w:r w:rsidR="0044458B" w:rsidRPr="0044458B">
              <w:rPr>
                <w:rFonts w:ascii="Arial" w:hAnsi="Arial" w:cs="Arial"/>
                <w:bCs/>
              </w:rPr>
              <w:t xml:space="preserve"> on</w:t>
            </w:r>
            <w:r w:rsidR="00C70103">
              <w:rPr>
                <w:rFonts w:ascii="Arial" w:hAnsi="Arial" w:cs="Arial"/>
                <w:bCs/>
              </w:rPr>
              <w:t xml:space="preserve"> </w:t>
            </w:r>
            <w:r w:rsidR="00AF2D9C" w:rsidRPr="00562B5C">
              <w:rPr>
                <w:rFonts w:ascii="Arial" w:hAnsi="Arial" w:cs="Arial"/>
                <w:bCs/>
              </w:rPr>
              <w:t>Tuesday February 23</w:t>
            </w:r>
            <w:r w:rsidR="00AF2D9C" w:rsidRPr="00562B5C">
              <w:rPr>
                <w:rFonts w:ascii="Arial" w:hAnsi="Arial" w:cs="Arial"/>
                <w:bCs/>
                <w:vertAlign w:val="superscript"/>
              </w:rPr>
              <w:t>rd</w:t>
            </w:r>
            <w:r w:rsidR="00AF2D9C" w:rsidRPr="00562B5C">
              <w:rPr>
                <w:rFonts w:ascii="Arial" w:hAnsi="Arial" w:cs="Arial"/>
                <w:bCs/>
              </w:rPr>
              <w:t xml:space="preserve"> 2016</w:t>
            </w:r>
            <w:r w:rsidR="004022D0" w:rsidRPr="00562B5C">
              <w:rPr>
                <w:rFonts w:ascii="Arial" w:hAnsi="Arial" w:cs="Arial"/>
                <w:bCs/>
              </w:rPr>
              <w:t>.</w:t>
            </w:r>
            <w:r w:rsidR="00E7399D" w:rsidRPr="00562B5C">
              <w:rPr>
                <w:rFonts w:ascii="Arial" w:hAnsi="Arial" w:cs="Arial"/>
                <w:bCs/>
              </w:rPr>
              <w:t xml:space="preserve"> </w:t>
            </w:r>
            <w:r w:rsidR="00E7399D" w:rsidRPr="0044458B">
              <w:rPr>
                <w:rFonts w:ascii="Arial" w:hAnsi="Arial" w:cs="Arial"/>
                <w:bCs/>
              </w:rPr>
              <w:t>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8C1CE9" w:rsidRDefault="009176C3" w:rsidP="008A05D0">
            <w:pPr>
              <w:snapToGrid w:val="0"/>
              <w:rPr>
                <w:rFonts w:ascii="Arial" w:hAnsi="Arial" w:cs="Arial"/>
                <w:bCs/>
              </w:rPr>
            </w:pPr>
            <w:r>
              <w:rPr>
                <w:rFonts w:ascii="Arial" w:hAnsi="Arial" w:cs="Arial"/>
                <w:b/>
                <w:bCs/>
              </w:rPr>
              <w:t>D</w:t>
            </w:r>
            <w:r w:rsidR="0077248D" w:rsidRPr="0044458B">
              <w:rPr>
                <w:rFonts w:ascii="Arial" w:hAnsi="Arial" w:cs="Arial"/>
                <w:b/>
                <w:bCs/>
              </w:rPr>
              <w:t>uration:</w:t>
            </w:r>
            <w:r w:rsidR="001F0D78" w:rsidRPr="0044458B">
              <w:rPr>
                <w:rFonts w:ascii="Arial" w:hAnsi="Arial" w:cs="Arial"/>
                <w:b/>
                <w:bCs/>
              </w:rPr>
              <w:t xml:space="preserve"> </w:t>
            </w:r>
            <w:r w:rsidR="005A7A67" w:rsidRPr="005A7A67">
              <w:rPr>
                <w:rFonts w:ascii="Arial" w:hAnsi="Arial" w:cs="Arial"/>
                <w:bCs/>
              </w:rPr>
              <w:t xml:space="preserve">The </w:t>
            </w:r>
            <w:r w:rsidR="005A7A67" w:rsidRPr="00562B5C">
              <w:rPr>
                <w:rFonts w:ascii="Arial" w:hAnsi="Arial" w:cs="Arial"/>
                <w:bCs/>
              </w:rPr>
              <w:t xml:space="preserve">tender is for </w:t>
            </w:r>
            <w:r w:rsidR="00664821" w:rsidRPr="00562B5C">
              <w:rPr>
                <w:rFonts w:ascii="Arial" w:hAnsi="Arial" w:cs="Arial"/>
                <w:bCs/>
              </w:rPr>
              <w:t>a p</w:t>
            </w:r>
            <w:r w:rsidR="00C70103" w:rsidRPr="00562B5C">
              <w:rPr>
                <w:rFonts w:ascii="Arial" w:hAnsi="Arial" w:cs="Arial"/>
                <w:bCs/>
              </w:rPr>
              <w:t xml:space="preserve">eriod commencing </w:t>
            </w:r>
            <w:r w:rsidR="008A05D0" w:rsidRPr="00562B5C">
              <w:rPr>
                <w:rFonts w:ascii="Arial" w:hAnsi="Arial" w:cs="Arial"/>
                <w:bCs/>
              </w:rPr>
              <w:t xml:space="preserve">from date of contract award to </w:t>
            </w:r>
            <w:r w:rsidR="004170FE" w:rsidRPr="00562B5C">
              <w:rPr>
                <w:rFonts w:ascii="Arial" w:hAnsi="Arial" w:cs="Arial"/>
                <w:bCs/>
              </w:rPr>
              <w:t>March 31</w:t>
            </w:r>
            <w:r w:rsidR="004170FE" w:rsidRPr="00562B5C">
              <w:rPr>
                <w:rFonts w:ascii="Arial" w:hAnsi="Arial" w:cs="Arial"/>
                <w:bCs/>
                <w:vertAlign w:val="superscript"/>
              </w:rPr>
              <w:t>st</w:t>
            </w:r>
            <w:r w:rsidR="008A05D0" w:rsidRPr="00562B5C">
              <w:rPr>
                <w:rFonts w:ascii="Arial" w:hAnsi="Arial" w:cs="Arial"/>
                <w:bCs/>
              </w:rPr>
              <w:t xml:space="preserve"> 2018.</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A4287F">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r w:rsidR="00A4287F">
              <w:rPr>
                <w:rFonts w:ascii="Arial" w:hAnsi="Arial" w:cs="Arial"/>
                <w:bCs/>
              </w:rPr>
              <w:t xml:space="preserve"> (Appendix B)</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w:t>
            </w:r>
            <w:r w:rsidR="00A4287F">
              <w:rPr>
                <w:rFonts w:ascii="Arial" w:hAnsi="Arial" w:cs="Arial"/>
              </w:rPr>
              <w:t xml:space="preserve"> Invitation to Tender documents</w:t>
            </w:r>
            <w:r w:rsidR="00A4287F" w:rsidRPr="00562B5C">
              <w:rPr>
                <w:rFonts w:ascii="Arial" w:hAnsi="Arial" w:cs="Arial"/>
              </w:rPr>
              <w:t>, issue</w:t>
            </w:r>
            <w:r w:rsidR="00701351" w:rsidRPr="00562B5C">
              <w:rPr>
                <w:rFonts w:ascii="Arial" w:hAnsi="Arial" w:cs="Arial"/>
              </w:rPr>
              <w:t>d</w:t>
            </w:r>
            <w:r w:rsidR="00A4287F" w:rsidRPr="00562B5C">
              <w:rPr>
                <w:rFonts w:ascii="Arial" w:hAnsi="Arial" w:cs="Arial"/>
              </w:rPr>
              <w:t xml:space="preserve"> </w:t>
            </w:r>
            <w:r w:rsidR="00280594" w:rsidRPr="00562B5C">
              <w:rPr>
                <w:rFonts w:ascii="Arial" w:hAnsi="Arial" w:cs="Arial"/>
              </w:rPr>
              <w:t xml:space="preserve">on </w:t>
            </w:r>
            <w:r w:rsidR="00AF2D9C" w:rsidRPr="00562B5C">
              <w:rPr>
                <w:rFonts w:ascii="Arial" w:hAnsi="Arial" w:cs="Arial"/>
              </w:rPr>
              <w:t>Wednesday 24</w:t>
            </w:r>
            <w:r w:rsidR="00AF2D9C" w:rsidRPr="00562B5C">
              <w:rPr>
                <w:rFonts w:ascii="Arial" w:hAnsi="Arial" w:cs="Arial"/>
                <w:vertAlign w:val="superscript"/>
              </w:rPr>
              <w:t>th</w:t>
            </w:r>
            <w:r w:rsidR="00AF2D9C" w:rsidRPr="00562B5C">
              <w:rPr>
                <w:rFonts w:ascii="Arial" w:hAnsi="Arial" w:cs="Arial"/>
              </w:rPr>
              <w:t xml:space="preserve"> February 2016. </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Terms and Conditions of Contract:</w:t>
            </w:r>
          </w:p>
          <w:p w:rsidR="0077248D" w:rsidRPr="00EA3830" w:rsidRDefault="005A7A67" w:rsidP="00C70103">
            <w:pPr>
              <w:rPr>
                <w:rFonts w:ascii="Arial" w:hAnsi="Arial" w:cs="Arial"/>
              </w:rPr>
            </w:pPr>
            <w:r>
              <w:rPr>
                <w:rFonts w:ascii="Arial" w:hAnsi="Arial" w:cs="Arial"/>
              </w:rPr>
              <w:t xml:space="preserve">This will be </w:t>
            </w:r>
            <w:r w:rsidRPr="00562B5C">
              <w:rPr>
                <w:rFonts w:ascii="Arial" w:hAnsi="Arial" w:cs="Arial"/>
              </w:rPr>
              <w:t xml:space="preserve">the </w:t>
            </w:r>
            <w:r w:rsidR="00AF2D9C" w:rsidRPr="00562B5C">
              <w:rPr>
                <w:rFonts w:ascii="Arial" w:hAnsi="Arial" w:cs="Arial"/>
              </w:rPr>
              <w:t>DfT</w:t>
            </w:r>
            <w:r w:rsidR="00C70103" w:rsidRPr="00562B5C">
              <w:rPr>
                <w:rFonts w:ascii="Arial" w:hAnsi="Arial" w:cs="Arial"/>
              </w:rPr>
              <w:t xml:space="preserve"> </w:t>
            </w:r>
            <w:r w:rsidRPr="00562B5C">
              <w:rPr>
                <w:rFonts w:ascii="Arial" w:hAnsi="Arial" w:cs="Arial"/>
              </w:rPr>
              <w:t xml:space="preserve">Standard Terms and Conditions </w:t>
            </w:r>
            <w:r>
              <w:rPr>
                <w:rFonts w:ascii="Arial" w:hAnsi="Arial" w:cs="Arial"/>
              </w:rPr>
              <w:t>which will be included in the Tender documents</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 xml:space="preserve">How to apply: </w:t>
            </w:r>
          </w:p>
          <w:p w:rsidR="009176C3"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7F5451">
              <w:rPr>
                <w:rFonts w:ascii="Arial" w:hAnsi="Arial" w:cs="Arial"/>
                <w:color w:val="000000"/>
              </w:rPr>
              <w:t xml:space="preserve"> </w:t>
            </w:r>
            <w:proofErr w:type="spellStart"/>
            <w:r w:rsidR="005A7A67">
              <w:rPr>
                <w:rFonts w:ascii="Arial" w:hAnsi="Arial" w:cs="Arial"/>
                <w:color w:val="000000"/>
              </w:rPr>
              <w:t>eSourcing</w:t>
            </w:r>
            <w:proofErr w:type="spellEnd"/>
            <w:proofErr w:type="gramEnd"/>
            <w:r w:rsidR="005A7A67">
              <w:rPr>
                <w:rFonts w:ascii="Arial" w:hAnsi="Arial" w:cs="Arial"/>
                <w:color w:val="000000"/>
              </w:rPr>
              <w:t xml:space="preserve"> Portal, EMPTORIS.</w:t>
            </w:r>
          </w:p>
          <w:p w:rsidR="009176C3"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w:t>
            </w:r>
          </w:p>
          <w:p w:rsidR="009176C3" w:rsidRDefault="009176C3" w:rsidP="00840F3D">
            <w:pPr>
              <w:autoSpaceDE w:val="0"/>
              <w:autoSpaceDN w:val="0"/>
              <w:adjustRightInd w:val="0"/>
              <w:rPr>
                <w:rFonts w:ascii="Arial" w:hAnsi="Arial" w:cs="Arial"/>
              </w:rPr>
            </w:pPr>
            <w:r>
              <w:rPr>
                <w:rFonts w:ascii="Arial" w:hAnsi="Arial" w:cs="Arial"/>
              </w:rPr>
              <w:t xml:space="preserve">You will need to have a DUNS number complete your registration which can be obtained by contacting Dun and Bradstreet: </w:t>
            </w:r>
            <w:hyperlink r:id="rId8" w:history="1">
              <w:r w:rsidRPr="00942981">
                <w:rPr>
                  <w:rStyle w:val="Hyperlink"/>
                  <w:rFonts w:ascii="Arial" w:hAnsi="Arial" w:cs="Arial"/>
                </w:rPr>
                <w:t>http://www.dnb.co.uk/dandb-duns-number</w:t>
              </w:r>
            </w:hyperlink>
            <w:r>
              <w:rPr>
                <w:rFonts w:ascii="Arial" w:hAnsi="Arial" w:cs="Arial"/>
                <w:color w:val="1F497D" w:themeColor="text2"/>
                <w:u w:val="single"/>
              </w:rPr>
              <w:t xml:space="preserve">. </w:t>
            </w:r>
            <w:r>
              <w:rPr>
                <w:rFonts w:ascii="Arial" w:hAnsi="Arial" w:cs="Arial"/>
              </w:rPr>
              <w:t>This process can take up to 10 working days.</w:t>
            </w:r>
          </w:p>
          <w:p w:rsidR="00DD3D0E" w:rsidRPr="008C1CE9" w:rsidRDefault="0077248D" w:rsidP="00840F3D">
            <w:pPr>
              <w:autoSpaceDE w:val="0"/>
              <w:autoSpaceDN w:val="0"/>
              <w:adjustRightInd w:val="0"/>
              <w:rPr>
                <w:rFonts w:ascii="Arial" w:hAnsi="Arial" w:cs="Arial"/>
                <w:b/>
              </w:rPr>
            </w:pPr>
            <w:r w:rsidRPr="00EA3830">
              <w:rPr>
                <w:rFonts w:ascii="Arial" w:hAnsi="Arial" w:cs="Arial"/>
              </w:rPr>
              <w:t xml:space="preserve">Passwords </w:t>
            </w:r>
            <w:r w:rsidR="009176C3">
              <w:rPr>
                <w:rFonts w:ascii="Arial" w:hAnsi="Arial" w:cs="Arial"/>
              </w:rPr>
              <w:t xml:space="preserve">for </w:t>
            </w:r>
            <w:proofErr w:type="spellStart"/>
            <w:r w:rsidR="009176C3">
              <w:rPr>
                <w:rFonts w:ascii="Arial" w:hAnsi="Arial" w:cs="Arial"/>
              </w:rPr>
              <w:t>Emptoris</w:t>
            </w:r>
            <w:proofErr w:type="spellEnd"/>
            <w:r w:rsidR="009176C3">
              <w:rPr>
                <w:rFonts w:ascii="Arial" w:hAnsi="Arial" w:cs="Arial"/>
              </w:rPr>
              <w:t xml:space="preserve"> </w:t>
            </w:r>
            <w:r w:rsidRPr="00EA3830">
              <w:rPr>
                <w:rFonts w:ascii="Arial" w:hAnsi="Arial" w:cs="Arial"/>
              </w:rPr>
              <w:t xml:space="preserve">are issued via email, normally within 1 working day. </w:t>
            </w:r>
            <w:r w:rsidR="005A7A67" w:rsidRPr="008C1CE9">
              <w:rPr>
                <w:rFonts w:ascii="Arial" w:hAnsi="Arial" w:cs="Arial"/>
                <w:b/>
              </w:rPr>
              <w:t xml:space="preserve">You will not be sent tender documents unless you have registered on the </w:t>
            </w:r>
            <w:proofErr w:type="spellStart"/>
            <w:r w:rsidR="005A7A67" w:rsidRPr="008C1CE9">
              <w:rPr>
                <w:rFonts w:ascii="Arial" w:hAnsi="Arial" w:cs="Arial"/>
                <w:b/>
              </w:rPr>
              <w:t>Emptoris</w:t>
            </w:r>
            <w:proofErr w:type="spellEnd"/>
            <w:r w:rsidR="005A7A67" w:rsidRPr="008C1CE9">
              <w:rPr>
                <w:rFonts w:ascii="Arial" w:hAnsi="Arial" w:cs="Arial"/>
                <w:b/>
              </w:rPr>
              <w:t xml:space="preserve"> portal.</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Commercial </w:t>
            </w:r>
            <w:r w:rsidR="00FA646D">
              <w:rPr>
                <w:rFonts w:ascii="Arial" w:hAnsi="Arial" w:cs="Arial"/>
              </w:rPr>
              <w:t>Service (</w:t>
            </w:r>
            <w:r w:rsidR="003C54DE">
              <w:rPr>
                <w:rFonts w:ascii="Arial" w:hAnsi="Arial" w:cs="Arial"/>
              </w:rPr>
              <w:t>CCS</w:t>
            </w:r>
            <w:r w:rsidR="00FA646D">
              <w:rPr>
                <w:rFonts w:ascii="Arial" w:hAnsi="Arial" w:cs="Arial"/>
              </w:rPr>
              <w:t>) Supplier help line on 0345 010 3503.</w:t>
            </w:r>
          </w:p>
          <w:p w:rsidR="00C70103" w:rsidRPr="00562B5C" w:rsidRDefault="0077248D" w:rsidP="00167020">
            <w:pPr>
              <w:rPr>
                <w:rFonts w:ascii="Arial" w:hAnsi="Arial" w:cs="Arial"/>
              </w:rPr>
            </w:pPr>
            <w:r w:rsidRPr="00EA3830">
              <w:rPr>
                <w:rFonts w:ascii="Arial" w:hAnsi="Arial" w:cs="Arial"/>
                <w:color w:val="000000"/>
              </w:rPr>
              <w:t xml:space="preserve">Once registered, organisations intending to submit an expression of interest must send an email to </w:t>
            </w:r>
            <w:hyperlink r:id="rId9" w:history="1">
              <w:r w:rsidR="008C1CE9" w:rsidRPr="00257F72">
                <w:rPr>
                  <w:rStyle w:val="Hyperlink"/>
                  <w:rFonts w:ascii="Arial" w:hAnsi="Arial" w:cs="Arial"/>
                </w:rPr>
                <w:t>legalservicesnewport@crowncommercial.gov.uk</w:t>
              </w:r>
            </w:hyperlink>
            <w:r w:rsidR="008C1CE9">
              <w:rPr>
                <w:rFonts w:ascii="Arial" w:hAnsi="Arial" w:cs="Arial"/>
                <w:color w:val="000000"/>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8C1CE9" w:rsidRPr="00562B5C">
              <w:rPr>
                <w:rFonts w:ascii="Arial" w:hAnsi="Arial" w:cs="Arial"/>
              </w:rPr>
              <w:t>11.00a</w:t>
            </w:r>
            <w:r w:rsidR="00C015C7" w:rsidRPr="00562B5C">
              <w:rPr>
                <w:rFonts w:ascii="Arial" w:hAnsi="Arial" w:cs="Arial"/>
              </w:rPr>
              <w:t xml:space="preserve">m </w:t>
            </w:r>
            <w:r w:rsidR="00AF2D9C" w:rsidRPr="00562B5C">
              <w:rPr>
                <w:rFonts w:ascii="Arial" w:hAnsi="Arial" w:cs="Arial"/>
              </w:rPr>
              <w:t>Tuesday 23</w:t>
            </w:r>
            <w:r w:rsidR="00AF2D9C" w:rsidRPr="00562B5C">
              <w:rPr>
                <w:rFonts w:ascii="Arial" w:hAnsi="Arial" w:cs="Arial"/>
                <w:vertAlign w:val="superscript"/>
              </w:rPr>
              <w:t>rd</w:t>
            </w:r>
            <w:r w:rsidR="00AF2D9C" w:rsidRPr="00562B5C">
              <w:rPr>
                <w:rFonts w:ascii="Arial" w:hAnsi="Arial" w:cs="Arial"/>
              </w:rPr>
              <w:t xml:space="preserve"> February 2016</w:t>
            </w:r>
            <w:r w:rsidR="00C70103" w:rsidRPr="00AF2D9C">
              <w:rPr>
                <w:rFonts w:ascii="Arial" w:hAnsi="Arial" w:cs="Arial"/>
                <w:color w:val="FF0000"/>
              </w:rPr>
              <w:t>.</w:t>
            </w:r>
          </w:p>
          <w:p w:rsidR="0077248D" w:rsidRPr="00EA3830" w:rsidRDefault="0077248D" w:rsidP="00167020">
            <w:pPr>
              <w:rPr>
                <w:rFonts w:ascii="Arial" w:hAnsi="Arial" w:cs="Arial"/>
                <w:color w:val="000000"/>
              </w:rPr>
            </w:pPr>
            <w:r w:rsidRPr="00562B5C">
              <w:rPr>
                <w:rFonts w:ascii="Arial" w:hAnsi="Arial" w:cs="Arial"/>
              </w:rPr>
              <w:t>The email should be entitled</w:t>
            </w:r>
            <w:r w:rsidR="00233042" w:rsidRPr="00562B5C">
              <w:rPr>
                <w:rFonts w:ascii="Arial" w:hAnsi="Arial" w:cs="Arial"/>
              </w:rPr>
              <w:t xml:space="preserve"> </w:t>
            </w:r>
            <w:r w:rsidR="00AF2D9C" w:rsidRPr="00562B5C">
              <w:rPr>
                <w:rFonts w:ascii="Arial" w:hAnsi="Arial" w:cs="Arial"/>
                <w:b/>
              </w:rPr>
              <w:t>The Provision of Technical Services for a Domestic Chargepoint Audit</w:t>
            </w:r>
            <w:r w:rsidR="00C70103" w:rsidRPr="00562B5C">
              <w:rPr>
                <w:rFonts w:ascii="Arial" w:hAnsi="Arial" w:cs="Arial"/>
                <w:b/>
              </w:rPr>
              <w:t xml:space="preserve"> </w:t>
            </w:r>
            <w:r w:rsidR="001E63A1">
              <w:rPr>
                <w:rFonts w:ascii="Arial" w:hAnsi="Arial" w:cs="Arial"/>
                <w:b/>
              </w:rPr>
              <w:t>(</w:t>
            </w:r>
            <w:r w:rsidR="008C1CE9">
              <w:rPr>
                <w:rFonts w:ascii="Arial" w:hAnsi="Arial" w:cs="Arial"/>
                <w:b/>
              </w:rPr>
              <w:t>SO</w:t>
            </w:r>
            <w:r w:rsidR="00AF2D9C">
              <w:rPr>
                <w:rFonts w:ascii="Arial" w:hAnsi="Arial" w:cs="Arial"/>
                <w:b/>
              </w:rPr>
              <w:t xml:space="preserve"> 15175</w:t>
            </w:r>
            <w:r w:rsidR="00233042">
              <w:rPr>
                <w:rFonts w:ascii="Arial" w:hAnsi="Arial" w:cs="Arial"/>
                <w:b/>
              </w:rPr>
              <w:t xml:space="preserve">) </w:t>
            </w:r>
            <w:r w:rsidRPr="00EA3830">
              <w:rPr>
                <w:rFonts w:ascii="Arial" w:hAnsi="Arial" w:cs="Arial"/>
                <w:color w:val="000000"/>
              </w:rPr>
              <w:t>and contain the following details: yo</w:t>
            </w:r>
            <w:bookmarkStart w:id="2" w:name="_GoBack"/>
            <w:bookmarkEnd w:id="2"/>
            <w:r w:rsidRPr="00EA3830">
              <w:rPr>
                <w:rFonts w:ascii="Arial" w:hAnsi="Arial" w:cs="Arial"/>
                <w:color w:val="000000"/>
              </w:rPr>
              <w:t>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8C1CE9" w:rsidRDefault="0077248D" w:rsidP="008C1CE9">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f, however, you believe that there are reasons as to why you would be unable to use the eSourcing service, please let us know by emailing</w:t>
            </w:r>
            <w:r w:rsidR="008C1CE9">
              <w:rPr>
                <w:rFonts w:ascii="Arial" w:hAnsi="Arial" w:cs="Arial"/>
              </w:rPr>
              <w:t xml:space="preserve"> </w:t>
            </w:r>
            <w:hyperlink r:id="rId10" w:history="1">
              <w:r w:rsidR="008C1CE9" w:rsidRPr="00257F72">
                <w:rPr>
                  <w:rStyle w:val="Hyperlink"/>
                  <w:rFonts w:ascii="Arial" w:hAnsi="Arial" w:cs="Arial"/>
                </w:rPr>
                <w:t>legalservicesnewport@crowncommercial.gov.uk</w:t>
              </w:r>
            </w:hyperlink>
            <w:r w:rsidR="00EA3830">
              <w:rPr>
                <w:rFonts w:ascii="Arial" w:hAnsi="Arial" w:cs="Arial"/>
                <w:bCs/>
              </w:rPr>
              <w:t>,</w:t>
            </w:r>
            <w:r w:rsidRPr="00EA3830">
              <w:rPr>
                <w:rFonts w:ascii="Arial" w:hAnsi="Arial" w:cs="Arial"/>
              </w:rPr>
              <w:t xml:space="preserve"> and we will consider how best to overcome your difficulties.</w:t>
            </w: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574853" w:rsidRPr="00AF2D9C" w:rsidRDefault="00AF2D9C" w:rsidP="00574853">
            <w:pPr>
              <w:snapToGrid w:val="0"/>
              <w:rPr>
                <w:rFonts w:ascii="Arial" w:hAnsi="Arial" w:cs="Arial"/>
                <w:bCs/>
              </w:rPr>
            </w:pPr>
            <w:r w:rsidRPr="00AF2D9C">
              <w:rPr>
                <w:rFonts w:ascii="Arial" w:hAnsi="Arial" w:cs="Arial"/>
                <w:bCs/>
              </w:rPr>
              <w:t>Rhys Cooke</w:t>
            </w:r>
            <w:r w:rsidR="00C70103" w:rsidRPr="00AF2D9C">
              <w:rPr>
                <w:rFonts w:ascii="Arial" w:hAnsi="Arial" w:cs="Arial"/>
                <w:bCs/>
              </w:rPr>
              <w:t xml:space="preserve"> </w:t>
            </w:r>
            <w:r w:rsidR="004022D0" w:rsidRPr="00AF2D9C">
              <w:rPr>
                <w:rFonts w:ascii="Arial" w:hAnsi="Arial" w:cs="Arial"/>
                <w:bCs/>
              </w:rPr>
              <w:t>(01633 811</w:t>
            </w:r>
            <w:r w:rsidRPr="00AF2D9C">
              <w:rPr>
                <w:rFonts w:ascii="Arial" w:hAnsi="Arial" w:cs="Arial"/>
                <w:bCs/>
              </w:rPr>
              <w:t>637</w:t>
            </w:r>
            <w:r w:rsidR="00574853" w:rsidRPr="00AF2D9C">
              <w:rPr>
                <w:rFonts w:ascii="Arial" w:hAnsi="Arial" w:cs="Arial"/>
                <w:bCs/>
              </w:rPr>
              <w:t>)</w:t>
            </w:r>
          </w:p>
          <w:p w:rsidR="0077248D" w:rsidRPr="00085D2F" w:rsidRDefault="004022D0" w:rsidP="008C1CE9">
            <w:pPr>
              <w:snapToGrid w:val="0"/>
              <w:rPr>
                <w:rFonts w:ascii="Arial" w:hAnsi="Arial" w:cs="Arial"/>
                <w:bCs/>
              </w:rPr>
            </w:pPr>
            <w:r>
              <w:rPr>
                <w:rFonts w:ascii="Arial" w:hAnsi="Arial" w:cs="Arial"/>
                <w:bCs/>
              </w:rPr>
              <w:t>Email:</w:t>
            </w:r>
            <w:r w:rsidR="00EA3830">
              <w:rPr>
                <w:rFonts w:ascii="Arial" w:hAnsi="Arial" w:cs="Arial"/>
                <w:bCs/>
              </w:rPr>
              <w:t xml:space="preserve"> </w:t>
            </w:r>
            <w:r>
              <w:rPr>
                <w:rFonts w:ascii="Arial" w:hAnsi="Arial" w:cs="Arial"/>
                <w:bCs/>
              </w:rPr>
              <w:t xml:space="preserve"> </w:t>
            </w:r>
            <w:r w:rsidR="008C1CE9" w:rsidRPr="008C1CE9">
              <w:rPr>
                <w:rFonts w:ascii="Arial" w:hAnsi="Arial" w:cs="Arial"/>
                <w:bCs/>
              </w:rPr>
              <w:t>legalservicesnewport@crowncommercial.gov.uk</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AF2D9C">
            <w:pPr>
              <w:snapToGrid w:val="0"/>
              <w:rPr>
                <w:rFonts w:ascii="Arial" w:hAnsi="Arial" w:cs="Arial"/>
                <w:b/>
                <w:bCs/>
              </w:rPr>
            </w:pPr>
            <w:r w:rsidRPr="00E82AA4">
              <w:rPr>
                <w:rFonts w:ascii="Arial" w:hAnsi="Arial" w:cs="Arial"/>
                <w:b/>
                <w:bCs/>
              </w:rPr>
              <w:t xml:space="preserve">Date of issue: </w:t>
            </w:r>
            <w:r w:rsidR="00AF2D9C" w:rsidRPr="00562B5C">
              <w:rPr>
                <w:rFonts w:ascii="Arial" w:hAnsi="Arial" w:cs="Arial"/>
                <w:bCs/>
              </w:rPr>
              <w:t>Tuesday 9</w:t>
            </w:r>
            <w:r w:rsidR="00AF2D9C" w:rsidRPr="00562B5C">
              <w:rPr>
                <w:rFonts w:ascii="Arial" w:hAnsi="Arial" w:cs="Arial"/>
                <w:bCs/>
                <w:vertAlign w:val="superscript"/>
              </w:rPr>
              <w:t>th</w:t>
            </w:r>
            <w:r w:rsidR="00AF2D9C" w:rsidRPr="00562B5C">
              <w:rPr>
                <w:rFonts w:ascii="Arial" w:hAnsi="Arial" w:cs="Arial"/>
                <w:bCs/>
              </w:rPr>
              <w:t xml:space="preserve"> February 2016</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280594">
            <w:pPr>
              <w:snapToGrid w:val="0"/>
              <w:rPr>
                <w:rFonts w:ascii="Arial" w:hAnsi="Arial" w:cs="Arial"/>
                <w:b/>
                <w:bCs/>
              </w:rPr>
            </w:pPr>
            <w:r w:rsidRPr="00E82AA4">
              <w:rPr>
                <w:rFonts w:ascii="Arial" w:hAnsi="Arial" w:cs="Arial"/>
                <w:b/>
                <w:bCs/>
              </w:rPr>
              <w:t>Closing Date:</w:t>
            </w:r>
            <w:r w:rsidR="001F0D78">
              <w:rPr>
                <w:rFonts w:ascii="Arial" w:hAnsi="Arial" w:cs="Arial"/>
                <w:b/>
                <w:bCs/>
              </w:rPr>
              <w:t xml:space="preserve"> </w:t>
            </w:r>
            <w:r w:rsidR="001F0D78" w:rsidRPr="00EA3830">
              <w:rPr>
                <w:rFonts w:ascii="Arial" w:hAnsi="Arial" w:cs="Arial"/>
                <w:bCs/>
              </w:rPr>
              <w:t xml:space="preserve">EOI at </w:t>
            </w:r>
            <w:r w:rsidR="008C1CE9">
              <w:rPr>
                <w:rFonts w:ascii="Arial" w:hAnsi="Arial" w:cs="Arial"/>
                <w:bCs/>
              </w:rPr>
              <w:t xml:space="preserve">11.00am </w:t>
            </w:r>
            <w:r w:rsidR="00AF2D9C" w:rsidRPr="00562B5C">
              <w:rPr>
                <w:rFonts w:ascii="Arial" w:hAnsi="Arial" w:cs="Arial"/>
                <w:bCs/>
              </w:rPr>
              <w:t>Tuesday 23</w:t>
            </w:r>
            <w:r w:rsidR="00AF2D9C" w:rsidRPr="00562B5C">
              <w:rPr>
                <w:rFonts w:ascii="Arial" w:hAnsi="Arial" w:cs="Arial"/>
                <w:bCs/>
                <w:vertAlign w:val="superscript"/>
              </w:rPr>
              <w:t>rd</w:t>
            </w:r>
            <w:r w:rsidR="00AF2D9C" w:rsidRPr="00562B5C">
              <w:rPr>
                <w:rFonts w:ascii="Arial" w:hAnsi="Arial" w:cs="Arial"/>
                <w:bCs/>
              </w:rPr>
              <w:t xml:space="preserve"> February 2016.</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23F" w:rsidRDefault="00EF423F">
      <w:pPr>
        <w:spacing w:after="0" w:line="240" w:lineRule="auto"/>
      </w:pPr>
      <w:r>
        <w:separator/>
      </w:r>
    </w:p>
  </w:endnote>
  <w:endnote w:type="continuationSeparator" w:id="0">
    <w:p w:rsidR="00EF423F" w:rsidRDefault="00EF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CB0124">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23F" w:rsidRDefault="00EF423F">
      <w:pPr>
        <w:spacing w:after="0" w:line="240" w:lineRule="auto"/>
      </w:pPr>
      <w:r>
        <w:separator/>
      </w:r>
    </w:p>
  </w:footnote>
  <w:footnote w:type="continuationSeparator" w:id="0">
    <w:p w:rsidR="00EF423F" w:rsidRDefault="00EF4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F521AB">
    <w:pPr>
      <w:tabs>
        <w:tab w:val="center" w:pos="4512"/>
      </w:tabs>
      <w:jc w:val="center"/>
    </w:pPr>
    <w:r>
      <w:t>OFFICIAL</w:t>
    </w:r>
    <w:r w:rsidR="007401E5">
      <w:t xml:space="preserve"> 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1" w15:restartNumberingAfterBreak="0">
    <w:nsid w:val="0091586E"/>
    <w:multiLevelType w:val="hybridMultilevel"/>
    <w:tmpl w:val="7E46ADFE"/>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17A68"/>
    <w:multiLevelType w:val="multilevel"/>
    <w:tmpl w:val="1B2844D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D74D0E"/>
    <w:multiLevelType w:val="multilevel"/>
    <w:tmpl w:val="CF1AC54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o"/>
      <w:lvlJc w:val="left"/>
      <w:pPr>
        <w:tabs>
          <w:tab w:val="num" w:pos="2880"/>
        </w:tabs>
        <w:ind w:left="2880" w:hanging="1080"/>
      </w:pPr>
      <w:rPr>
        <w:rFonts w:ascii="Courier New" w:hAnsi="Courier New" w:cs="Courier New"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10" w15:restartNumberingAfterBreak="0">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5"/>
  </w:num>
  <w:num w:numId="5">
    <w:abstractNumId w:val="12"/>
  </w:num>
  <w:num w:numId="6">
    <w:abstractNumId w:val="10"/>
  </w:num>
  <w:num w:numId="7">
    <w:abstractNumId w:val="2"/>
  </w:num>
  <w:num w:numId="8">
    <w:abstractNumId w:val="3"/>
  </w:num>
  <w:num w:numId="9">
    <w:abstractNumId w:val="13"/>
  </w:num>
  <w:num w:numId="10">
    <w:abstractNumId w:val="14"/>
  </w:num>
  <w:num w:numId="11">
    <w:abstractNumId w:val="9"/>
  </w:num>
  <w:num w:numId="12">
    <w:abstractNumId w:val="1"/>
  </w:num>
  <w:num w:numId="13">
    <w:abstractNumId w:val="6"/>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42B23"/>
    <w:rsid w:val="000669E7"/>
    <w:rsid w:val="00085D2F"/>
    <w:rsid w:val="00092471"/>
    <w:rsid w:val="0009598D"/>
    <w:rsid w:val="000B44FC"/>
    <w:rsid w:val="000B7687"/>
    <w:rsid w:val="000F7350"/>
    <w:rsid w:val="000F7DAD"/>
    <w:rsid w:val="00133856"/>
    <w:rsid w:val="00167020"/>
    <w:rsid w:val="00173773"/>
    <w:rsid w:val="001E63A1"/>
    <w:rsid w:val="001F0D78"/>
    <w:rsid w:val="00233042"/>
    <w:rsid w:val="00245130"/>
    <w:rsid w:val="00251191"/>
    <w:rsid w:val="00280594"/>
    <w:rsid w:val="00294552"/>
    <w:rsid w:val="002A78FD"/>
    <w:rsid w:val="002B6378"/>
    <w:rsid w:val="002D303A"/>
    <w:rsid w:val="002D4B5E"/>
    <w:rsid w:val="00310E7C"/>
    <w:rsid w:val="00313394"/>
    <w:rsid w:val="00315FD0"/>
    <w:rsid w:val="003239A4"/>
    <w:rsid w:val="00336B08"/>
    <w:rsid w:val="00391982"/>
    <w:rsid w:val="0039419F"/>
    <w:rsid w:val="003C13EC"/>
    <w:rsid w:val="003C26F3"/>
    <w:rsid w:val="003C54DE"/>
    <w:rsid w:val="003D3D0B"/>
    <w:rsid w:val="004022D0"/>
    <w:rsid w:val="004170FE"/>
    <w:rsid w:val="0044458B"/>
    <w:rsid w:val="00457051"/>
    <w:rsid w:val="004A1835"/>
    <w:rsid w:val="004B3918"/>
    <w:rsid w:val="004B591F"/>
    <w:rsid w:val="004D1549"/>
    <w:rsid w:val="004D23E1"/>
    <w:rsid w:val="004F14FF"/>
    <w:rsid w:val="00551E39"/>
    <w:rsid w:val="005571E6"/>
    <w:rsid w:val="00562B5C"/>
    <w:rsid w:val="00574853"/>
    <w:rsid w:val="005A7A67"/>
    <w:rsid w:val="005B503C"/>
    <w:rsid w:val="005C56AA"/>
    <w:rsid w:val="00640A7B"/>
    <w:rsid w:val="006446D3"/>
    <w:rsid w:val="00664821"/>
    <w:rsid w:val="0069464C"/>
    <w:rsid w:val="006D2BCE"/>
    <w:rsid w:val="007002CA"/>
    <w:rsid w:val="00701351"/>
    <w:rsid w:val="00703E42"/>
    <w:rsid w:val="00704543"/>
    <w:rsid w:val="007401E5"/>
    <w:rsid w:val="0077248D"/>
    <w:rsid w:val="00781F4D"/>
    <w:rsid w:val="007831AF"/>
    <w:rsid w:val="00787201"/>
    <w:rsid w:val="007A3C88"/>
    <w:rsid w:val="007A7CB6"/>
    <w:rsid w:val="007F5451"/>
    <w:rsid w:val="007F5524"/>
    <w:rsid w:val="008239F0"/>
    <w:rsid w:val="00840F3D"/>
    <w:rsid w:val="00863548"/>
    <w:rsid w:val="00866E5E"/>
    <w:rsid w:val="008A05D0"/>
    <w:rsid w:val="008B37B1"/>
    <w:rsid w:val="008C1CE9"/>
    <w:rsid w:val="008D2ECA"/>
    <w:rsid w:val="009176C3"/>
    <w:rsid w:val="0093504F"/>
    <w:rsid w:val="009505BA"/>
    <w:rsid w:val="00956FD2"/>
    <w:rsid w:val="00961A8E"/>
    <w:rsid w:val="009A1C55"/>
    <w:rsid w:val="009B28F9"/>
    <w:rsid w:val="009E62DB"/>
    <w:rsid w:val="009F3E73"/>
    <w:rsid w:val="00A03801"/>
    <w:rsid w:val="00A153FC"/>
    <w:rsid w:val="00A4287F"/>
    <w:rsid w:val="00A43DAE"/>
    <w:rsid w:val="00A7366F"/>
    <w:rsid w:val="00A828BA"/>
    <w:rsid w:val="00AA55AC"/>
    <w:rsid w:val="00AF2D9C"/>
    <w:rsid w:val="00B27D45"/>
    <w:rsid w:val="00B35A75"/>
    <w:rsid w:val="00B57DD3"/>
    <w:rsid w:val="00B66DD6"/>
    <w:rsid w:val="00BC744C"/>
    <w:rsid w:val="00BE4F4B"/>
    <w:rsid w:val="00C015C7"/>
    <w:rsid w:val="00C70103"/>
    <w:rsid w:val="00C76A4A"/>
    <w:rsid w:val="00C80427"/>
    <w:rsid w:val="00C93CF1"/>
    <w:rsid w:val="00CA5463"/>
    <w:rsid w:val="00CB0124"/>
    <w:rsid w:val="00CB2AC6"/>
    <w:rsid w:val="00D0277D"/>
    <w:rsid w:val="00D13F43"/>
    <w:rsid w:val="00D23378"/>
    <w:rsid w:val="00D425E3"/>
    <w:rsid w:val="00D5161E"/>
    <w:rsid w:val="00D6174B"/>
    <w:rsid w:val="00D825B6"/>
    <w:rsid w:val="00D97954"/>
    <w:rsid w:val="00DB07F5"/>
    <w:rsid w:val="00DD3D0E"/>
    <w:rsid w:val="00DD5C19"/>
    <w:rsid w:val="00DD5DA4"/>
    <w:rsid w:val="00DD7F5A"/>
    <w:rsid w:val="00E04ADC"/>
    <w:rsid w:val="00E51BE1"/>
    <w:rsid w:val="00E52FA5"/>
    <w:rsid w:val="00E7399D"/>
    <w:rsid w:val="00E82AA4"/>
    <w:rsid w:val="00EA3830"/>
    <w:rsid w:val="00ED1BE0"/>
    <w:rsid w:val="00ED32C4"/>
    <w:rsid w:val="00EE5BDA"/>
    <w:rsid w:val="00EF423F"/>
    <w:rsid w:val="00F01470"/>
    <w:rsid w:val="00F069F2"/>
    <w:rsid w:val="00F20EC2"/>
    <w:rsid w:val="00F35EAC"/>
    <w:rsid w:val="00F521AB"/>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61B134-8A40-4AF0-B0AF-9E7D8B24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uiPriority w:val="99"/>
    <w:qFormat/>
    <w:rsid w:val="005A7A67"/>
    <w:pPr>
      <w:keepNext/>
      <w:widowControl/>
      <w:numPr>
        <w:numId w:val="11"/>
      </w:numPr>
      <w:suppressAutoHyphens w:val="0"/>
      <w:overflowPunct/>
      <w:adjustRightInd w:val="0"/>
      <w:spacing w:line="240" w:lineRule="auto"/>
      <w:jc w:val="both"/>
      <w:outlineLvl w:val="0"/>
    </w:pPr>
    <w:rPr>
      <w:rFonts w:ascii="Arial" w:hAnsi="Arial" w:cs="Times New Roman"/>
      <w:b/>
      <w:caps/>
      <w:kern w:val="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5A7A67"/>
    <w:pPr>
      <w:widowControl/>
      <w:numPr>
        <w:ilvl w:val="1"/>
        <w:numId w:val="11"/>
      </w:numPr>
      <w:suppressAutoHyphens w:val="0"/>
      <w:overflowPunct/>
      <w:adjustRightInd w:val="0"/>
      <w:spacing w:line="240" w:lineRule="auto"/>
      <w:jc w:val="both"/>
      <w:outlineLvl w:val="1"/>
    </w:pPr>
    <w:rPr>
      <w:rFonts w:ascii="Arial" w:hAnsi="Arial" w:cs="Times New Roman"/>
      <w:kern w:val="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5A7A67"/>
    <w:pPr>
      <w:widowControl/>
      <w:numPr>
        <w:ilvl w:val="2"/>
        <w:numId w:val="11"/>
      </w:numPr>
      <w:suppressAutoHyphens w:val="0"/>
      <w:overflowPunct/>
      <w:adjustRightInd w:val="0"/>
      <w:spacing w:line="240" w:lineRule="auto"/>
      <w:jc w:val="both"/>
      <w:outlineLvl w:val="2"/>
    </w:pPr>
    <w:rPr>
      <w:rFonts w:ascii="Arial" w:hAnsi="Arial" w:cs="Times New Roman"/>
      <w:kern w:val="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5A7A67"/>
    <w:pPr>
      <w:widowControl/>
      <w:numPr>
        <w:ilvl w:val="3"/>
        <w:numId w:val="11"/>
      </w:numPr>
      <w:suppressAutoHyphens w:val="0"/>
      <w:overflowPunct/>
      <w:adjustRightInd w:val="0"/>
      <w:spacing w:line="240" w:lineRule="auto"/>
      <w:jc w:val="both"/>
      <w:outlineLvl w:val="3"/>
    </w:pPr>
    <w:rPr>
      <w:rFonts w:ascii="Arial" w:hAnsi="Arial" w:cs="Times New Roman"/>
      <w:kern w:val="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5A7A67"/>
    <w:pPr>
      <w:widowControl/>
      <w:numPr>
        <w:ilvl w:val="4"/>
        <w:numId w:val="11"/>
      </w:numPr>
      <w:suppressAutoHyphens w:val="0"/>
      <w:overflowPunct/>
      <w:adjustRightInd w:val="0"/>
      <w:spacing w:line="240" w:lineRule="auto"/>
      <w:jc w:val="both"/>
      <w:outlineLvl w:val="4"/>
    </w:pPr>
    <w:rPr>
      <w:rFonts w:ascii="Arial" w:hAnsi="Arial" w:cs="Times New Roman"/>
      <w:kern w:val="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5A7A67"/>
    <w:pPr>
      <w:widowControl/>
      <w:numPr>
        <w:ilvl w:val="5"/>
        <w:numId w:val="11"/>
      </w:numPr>
      <w:suppressAutoHyphens w:val="0"/>
      <w:overflowPunct/>
      <w:adjustRightInd w:val="0"/>
      <w:spacing w:line="240" w:lineRule="auto"/>
      <w:jc w:val="both"/>
      <w:outlineLvl w:val="5"/>
    </w:pPr>
    <w:rPr>
      <w:rFonts w:ascii="Arial" w:hAnsi="Arial" w:cs="Times New Roman"/>
      <w:kern w:val="0"/>
      <w:szCs w:val="20"/>
      <w:lang w:eastAsia="zh-CN"/>
    </w:rPr>
  </w:style>
  <w:style w:type="paragraph" w:styleId="Heading7">
    <w:name w:val="heading 7"/>
    <w:aliases w:val="Heading 7 (Do Not Use),Heading 7(unused),Legal Level 1.1.,L2 PIP,Lev 7,H7DO NOT USE,PA Appendix Major"/>
    <w:basedOn w:val="Normal"/>
    <w:link w:val="Heading7Char"/>
    <w:uiPriority w:val="99"/>
    <w:qFormat/>
    <w:rsid w:val="005A7A67"/>
    <w:pPr>
      <w:widowControl/>
      <w:numPr>
        <w:ilvl w:val="6"/>
        <w:numId w:val="11"/>
      </w:numPr>
      <w:suppressAutoHyphens w:val="0"/>
      <w:overflowPunct/>
      <w:adjustRightInd w:val="0"/>
      <w:spacing w:line="240" w:lineRule="auto"/>
      <w:jc w:val="both"/>
      <w:outlineLvl w:val="6"/>
    </w:pPr>
    <w:rPr>
      <w:rFonts w:ascii="Arial" w:hAnsi="Arial" w:cs="Times New Roman"/>
      <w:kern w:val="0"/>
      <w:szCs w:val="20"/>
      <w:lang w:eastAsia="zh-CN"/>
    </w:rPr>
  </w:style>
  <w:style w:type="paragraph" w:styleId="Heading8">
    <w:name w:val="heading 8"/>
    <w:aliases w:val="Heading 8 (Do Not Use),Legal Level 1.1.1.,Lev 8,h8 DO NOT USE,PA Appendix Minor"/>
    <w:basedOn w:val="Normal"/>
    <w:link w:val="Heading8Char"/>
    <w:uiPriority w:val="99"/>
    <w:qFormat/>
    <w:rsid w:val="005A7A67"/>
    <w:pPr>
      <w:widowControl/>
      <w:numPr>
        <w:ilvl w:val="7"/>
        <w:numId w:val="11"/>
      </w:numPr>
      <w:suppressAutoHyphens w:val="0"/>
      <w:overflowPunct/>
      <w:adjustRightInd w:val="0"/>
      <w:spacing w:line="240" w:lineRule="auto"/>
      <w:jc w:val="both"/>
      <w:outlineLvl w:val="7"/>
    </w:pPr>
    <w:rPr>
      <w:rFonts w:ascii="Arial" w:hAnsi="Arial" w:cs="Times New Roman"/>
      <w:kern w:val="0"/>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A7A67"/>
    <w:pPr>
      <w:widowControl/>
      <w:numPr>
        <w:ilvl w:val="8"/>
        <w:numId w:val="11"/>
      </w:numPr>
      <w:suppressAutoHyphens w:val="0"/>
      <w:overflowPunct/>
      <w:adjustRightInd w:val="0"/>
      <w:spacing w:line="240" w:lineRule="auto"/>
      <w:jc w:val="both"/>
      <w:outlineLvl w:val="8"/>
    </w:pPr>
    <w:rPr>
      <w:rFonts w:ascii="Arial" w:hAnsi="Arial" w:cs="Times New Roman"/>
      <w:kern w:val="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rsid w:val="005A7A67"/>
    <w:rPr>
      <w:rFonts w:ascii="Arial"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A7A67"/>
    <w:rPr>
      <w:rFonts w:ascii="Arial"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A7A67"/>
    <w:rPr>
      <w:rFonts w:ascii="Arial"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A7A67"/>
    <w:rPr>
      <w:rFonts w:ascii="Arial"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5A7A67"/>
    <w:rPr>
      <w:rFonts w:ascii="Arial"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5A7A67"/>
    <w:rPr>
      <w:rFonts w:ascii="Arial"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5A7A67"/>
    <w:rPr>
      <w:rFonts w:ascii="Arial"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A7A67"/>
    <w:rPr>
      <w:rFonts w:ascii="Arial"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A7A67"/>
    <w:rPr>
      <w:rFonts w:ascii="Arial" w:hAnsi="Arial"/>
      <w:sz w:val="22"/>
      <w:lang w:eastAsia="zh-CN"/>
    </w:rPr>
  </w:style>
  <w:style w:type="paragraph" w:styleId="ListNumber4">
    <w:name w:val="List Number 4"/>
    <w:basedOn w:val="Normal"/>
    <w:rsid w:val="00A03801"/>
    <w:pPr>
      <w:widowControl/>
      <w:numPr>
        <w:numId w:val="14"/>
      </w:numPr>
      <w:suppressAutoHyphens w:val="0"/>
      <w:overflowPunct/>
      <w:spacing w:after="0" w:line="240" w:lineRule="auto"/>
    </w:pPr>
    <w:rPr>
      <w:rFonts w:ascii="Arial" w:eastAsia="SimSun" w:hAnsi="Arial" w:cs="Times New Roman"/>
      <w:kern w:val="0"/>
      <w:szCs w:val="24"/>
      <w:lang w:eastAsia="zh-CN"/>
    </w:rPr>
  </w:style>
  <w:style w:type="paragraph" w:styleId="BalloonText">
    <w:name w:val="Balloon Text"/>
    <w:basedOn w:val="Normal"/>
    <w:link w:val="BalloonTextChar"/>
    <w:uiPriority w:val="99"/>
    <w:semiHidden/>
    <w:unhideWhenUsed/>
    <w:rsid w:val="00664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821"/>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b.co.uk/dandb-duns-numb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egalservicesnewport@crowncommercial.gov.uk" TargetMode="External"/><Relationship Id="rId4" Type="http://schemas.openxmlformats.org/officeDocument/2006/relationships/webSettings" Target="webSettings.xml"/><Relationship Id="rId9" Type="http://schemas.openxmlformats.org/officeDocument/2006/relationships/hyperlink" Target="mailto:legalservicesnewport@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8105</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Rhys Cooke</cp:lastModifiedBy>
  <cp:revision>4</cp:revision>
  <cp:lastPrinted>2016-02-09T12:09:00Z</cp:lastPrinted>
  <dcterms:created xsi:type="dcterms:W3CDTF">2016-02-09T11:50:00Z</dcterms:created>
  <dcterms:modified xsi:type="dcterms:W3CDTF">2016-02-09T13:06:00Z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