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8861" w14:textId="77777777" w:rsidR="009E4E1D" w:rsidRDefault="00BB7780">
      <w:pPr>
        <w:spacing w:after="48" w:line="259" w:lineRule="auto"/>
        <w:ind w:left="0" w:right="0" w:firstLine="0"/>
        <w:jc w:val="right"/>
      </w:pPr>
      <w:bookmarkStart w:id="0" w:name="_GoBack"/>
      <w:bookmarkEnd w:id="0"/>
      <w:r>
        <w:rPr>
          <w:b/>
          <w:sz w:val="20"/>
        </w:rPr>
        <w:t xml:space="preserve">SC1A </w:t>
      </w:r>
    </w:p>
    <w:p w14:paraId="0BC9CD7B" w14:textId="77777777" w:rsidR="009E4E1D" w:rsidRDefault="00BB7780">
      <w:pPr>
        <w:tabs>
          <w:tab w:val="right" w:pos="9355"/>
        </w:tabs>
        <w:spacing w:after="3689" w:line="259" w:lineRule="auto"/>
        <w:ind w:left="-874" w:right="0" w:firstLine="0"/>
      </w:pPr>
      <w:r>
        <w:rPr>
          <w:b/>
          <w:sz w:val="26"/>
          <w:vertAlign w:val="superscript"/>
        </w:rPr>
        <w:t xml:space="preserve"> </w:t>
      </w:r>
      <w:r>
        <w:rPr>
          <w:b/>
          <w:sz w:val="26"/>
          <w:vertAlign w:val="superscript"/>
        </w:rPr>
        <w:tab/>
      </w:r>
      <w:r>
        <w:rPr>
          <w:b/>
          <w:sz w:val="20"/>
        </w:rPr>
        <w:t xml:space="preserve">(Edn 08/18) </w:t>
      </w:r>
    </w:p>
    <w:p w14:paraId="57DC8BCC" w14:textId="77777777" w:rsidR="009E4E1D" w:rsidRDefault="00BB7780">
      <w:pPr>
        <w:spacing w:after="445" w:line="259" w:lineRule="auto"/>
        <w:ind w:left="3264" w:right="0" w:firstLine="0"/>
      </w:pPr>
      <w:r>
        <w:rPr>
          <w:noProof/>
        </w:rPr>
        <w:drawing>
          <wp:inline distT="0" distB="0" distL="0" distR="0" wp14:anchorId="5967D80C" wp14:editId="7FD836EC">
            <wp:extent cx="1478915" cy="120840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a:fillRect/>
                    </a:stretch>
                  </pic:blipFill>
                  <pic:spPr>
                    <a:xfrm>
                      <a:off x="0" y="0"/>
                      <a:ext cx="1478915" cy="1208405"/>
                    </a:xfrm>
                    <a:prstGeom prst="rect">
                      <a:avLst/>
                    </a:prstGeom>
                  </pic:spPr>
                </pic:pic>
              </a:graphicData>
            </a:graphic>
          </wp:inline>
        </w:drawing>
      </w:r>
    </w:p>
    <w:p w14:paraId="42EC0014" w14:textId="77777777" w:rsidR="009E4E1D" w:rsidRDefault="00BB7780">
      <w:pPr>
        <w:spacing w:after="26" w:line="259" w:lineRule="auto"/>
        <w:ind w:left="1666" w:right="0" w:firstLine="0"/>
      </w:pPr>
      <w:r>
        <w:rPr>
          <w:b/>
          <w:sz w:val="32"/>
        </w:rPr>
        <w:t xml:space="preserve">MOD Terms and Conditions for Less </w:t>
      </w:r>
    </w:p>
    <w:p w14:paraId="72CBD97A" w14:textId="77777777" w:rsidR="009E4E1D" w:rsidRDefault="00BB7780">
      <w:pPr>
        <w:spacing w:after="31" w:line="259" w:lineRule="auto"/>
        <w:ind w:right="478"/>
        <w:jc w:val="center"/>
      </w:pPr>
      <w:r>
        <w:rPr>
          <w:b/>
          <w:sz w:val="32"/>
        </w:rPr>
        <w:t xml:space="preserve">Complex Requirements </w:t>
      </w:r>
    </w:p>
    <w:p w14:paraId="116311D6" w14:textId="77777777" w:rsidR="009E4E1D" w:rsidRDefault="00BB7780">
      <w:pPr>
        <w:spacing w:after="31" w:line="259" w:lineRule="auto"/>
        <w:ind w:right="479"/>
        <w:jc w:val="center"/>
      </w:pPr>
      <w:r>
        <w:rPr>
          <w:b/>
          <w:sz w:val="32"/>
        </w:rPr>
        <w:t xml:space="preserve">(up to £118,133) </w:t>
      </w:r>
    </w:p>
    <w:p w14:paraId="20B0039B" w14:textId="77777777" w:rsidR="009E4E1D" w:rsidRDefault="009E4E1D"/>
    <w:p w14:paraId="1B870204" w14:textId="77777777" w:rsidR="00811810" w:rsidRDefault="00811810"/>
    <w:p w14:paraId="2565097A" w14:textId="77777777" w:rsidR="00811810" w:rsidRDefault="00811810"/>
    <w:p w14:paraId="302965BD" w14:textId="77777777" w:rsidR="00811810" w:rsidRDefault="00811810"/>
    <w:p w14:paraId="3F30C406" w14:textId="77777777" w:rsidR="00811810" w:rsidRDefault="00811810"/>
    <w:p w14:paraId="4CDCF524" w14:textId="77777777" w:rsidR="00811810" w:rsidRDefault="00811810"/>
    <w:p w14:paraId="53B5538C" w14:textId="77777777" w:rsidR="00811810" w:rsidRDefault="00811810"/>
    <w:p w14:paraId="6E530A28" w14:textId="77777777" w:rsidR="00811810" w:rsidRDefault="00811810"/>
    <w:p w14:paraId="02B99ABE" w14:textId="77777777" w:rsidR="00811810" w:rsidRDefault="00811810"/>
    <w:p w14:paraId="25722864" w14:textId="77777777" w:rsidR="00811810" w:rsidRDefault="00811810"/>
    <w:p w14:paraId="2784551B" w14:textId="77777777" w:rsidR="00811810" w:rsidRDefault="00811810"/>
    <w:p w14:paraId="1AC1AFF2" w14:textId="77777777" w:rsidR="00811810" w:rsidRDefault="00811810"/>
    <w:p w14:paraId="1387A72A" w14:textId="77777777" w:rsidR="00811810" w:rsidRDefault="00811810"/>
    <w:p w14:paraId="5624BE56" w14:textId="77777777" w:rsidR="00811810" w:rsidRDefault="00811810"/>
    <w:p w14:paraId="5AA6DF67" w14:textId="77777777" w:rsidR="00811810" w:rsidRDefault="00811810"/>
    <w:p w14:paraId="4ED55D6A" w14:textId="77777777" w:rsidR="00811810" w:rsidRDefault="00811810"/>
    <w:p w14:paraId="6A6D9408" w14:textId="77777777" w:rsidR="00811810" w:rsidRDefault="00811810"/>
    <w:p w14:paraId="08D4DFA9" w14:textId="77777777" w:rsidR="00811810" w:rsidRDefault="00811810"/>
    <w:p w14:paraId="69950752" w14:textId="77777777" w:rsidR="00811810" w:rsidRDefault="00811810"/>
    <w:p w14:paraId="1546C615" w14:textId="77777777" w:rsidR="00811810" w:rsidRDefault="00811810"/>
    <w:p w14:paraId="5729DFAE" w14:textId="77777777" w:rsidR="00811810" w:rsidRDefault="00811810"/>
    <w:p w14:paraId="7C76FE0F" w14:textId="77777777" w:rsidR="00811810" w:rsidRDefault="00811810"/>
    <w:p w14:paraId="7BFD7C35" w14:textId="77777777" w:rsidR="00811810" w:rsidRDefault="00811810"/>
    <w:p w14:paraId="4692F9B6" w14:textId="77777777" w:rsidR="00811810" w:rsidRDefault="00811810"/>
    <w:p w14:paraId="0F8289B8" w14:textId="77777777" w:rsidR="00811810" w:rsidRDefault="00811810"/>
    <w:p w14:paraId="1DEA2014" w14:textId="77777777" w:rsidR="00811810" w:rsidRDefault="00811810"/>
    <w:p w14:paraId="39DD56A3" w14:textId="77777777" w:rsidR="00811810" w:rsidRDefault="00811810"/>
    <w:p w14:paraId="7B518DF8" w14:textId="77777777" w:rsidR="00811810" w:rsidRDefault="00811810"/>
    <w:p w14:paraId="02C04C5F" w14:textId="77777777" w:rsidR="00811810" w:rsidRDefault="00811810"/>
    <w:p w14:paraId="263E93EF" w14:textId="77777777" w:rsidR="00811810" w:rsidRDefault="00811810">
      <w:pPr>
        <w:sectPr w:rsidR="00811810">
          <w:footerReference w:type="even" r:id="rId14"/>
          <w:footerReference w:type="default" r:id="rId15"/>
          <w:footerReference w:type="first" r:id="rId16"/>
          <w:pgSz w:w="11906" w:h="16838"/>
          <w:pgMar w:top="1440" w:right="1111" w:bottom="1440" w:left="1440" w:header="720" w:footer="704" w:gutter="0"/>
          <w:cols w:space="720"/>
        </w:sectPr>
      </w:pPr>
    </w:p>
    <w:p w14:paraId="49BDECE0" w14:textId="77777777" w:rsidR="009E4E1D" w:rsidRDefault="00BB7780">
      <w:pPr>
        <w:spacing w:after="0" w:line="259" w:lineRule="auto"/>
        <w:ind w:left="0" w:right="0" w:firstLine="0"/>
      </w:pPr>
      <w:r>
        <w:rPr>
          <w:b/>
        </w:rPr>
        <w:lastRenderedPageBreak/>
        <w:t xml:space="preserve"> </w:t>
      </w:r>
    </w:p>
    <w:p w14:paraId="16352EEF" w14:textId="77777777" w:rsidR="009E4E1D" w:rsidRPr="00811810" w:rsidRDefault="00BB7780" w:rsidP="00811810">
      <w:pPr>
        <w:spacing w:before="100" w:beforeAutospacing="1" w:after="100" w:afterAutospacing="1" w:line="240" w:lineRule="auto"/>
        <w:ind w:left="284" w:right="0" w:hanging="284"/>
        <w:rPr>
          <w:sz w:val="22"/>
        </w:rPr>
      </w:pPr>
      <w:r w:rsidRPr="00811810">
        <w:rPr>
          <w:b/>
          <w:sz w:val="22"/>
        </w:rPr>
        <w:t xml:space="preserve">1    Definitions - In the Contract: </w:t>
      </w:r>
    </w:p>
    <w:p w14:paraId="11564D56" w14:textId="77777777" w:rsidR="00811810" w:rsidRDefault="00BB7780" w:rsidP="00811810">
      <w:pPr>
        <w:spacing w:before="100" w:beforeAutospacing="1" w:after="100" w:afterAutospacing="1" w:line="240" w:lineRule="auto"/>
        <w:ind w:left="0" w:right="0" w:firstLine="0"/>
        <w:rPr>
          <w:sz w:val="22"/>
        </w:rPr>
      </w:pPr>
      <w:r w:rsidRPr="00811810">
        <w:rPr>
          <w:b/>
          <w:sz w:val="22"/>
        </w:rPr>
        <w:t xml:space="preserve">The Authority   </w:t>
      </w:r>
      <w:r w:rsidRPr="00811810">
        <w:rPr>
          <w:sz w:val="22"/>
        </w:rPr>
        <w:t xml:space="preserve">means the Secretary of State for Defence of the United Kingdom of Great Britain and Northern Ireland, (referred to in this document as "the Authority"), acting as part of the Crown; </w:t>
      </w:r>
    </w:p>
    <w:p w14:paraId="36E18CCC"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Business Day   </w:t>
      </w:r>
      <w:r w:rsidRPr="00811810">
        <w:rPr>
          <w:sz w:val="22"/>
        </w:rPr>
        <w:t xml:space="preserve">means 09:00 to 17:00 Monday to Friday, excluding public and statutory holidays; </w:t>
      </w:r>
    </w:p>
    <w:p w14:paraId="05E33C90" w14:textId="77777777" w:rsidR="00811810" w:rsidRPr="00811810" w:rsidRDefault="00BB7780" w:rsidP="00811810">
      <w:pPr>
        <w:spacing w:before="100" w:beforeAutospacing="1" w:after="100" w:afterAutospacing="1" w:line="240" w:lineRule="auto"/>
        <w:ind w:left="-5" w:right="10"/>
        <w:rPr>
          <w:sz w:val="22"/>
        </w:rPr>
      </w:pPr>
      <w:r w:rsidRPr="00811810">
        <w:rPr>
          <w:b/>
          <w:sz w:val="22"/>
        </w:rPr>
        <w:t>Contract</w:t>
      </w:r>
      <w:r w:rsidRPr="00811810">
        <w:rPr>
          <w:sz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79971A9B"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w:t>
      </w:r>
      <w:r w:rsidRPr="00811810">
        <w:rPr>
          <w:sz w:val="22"/>
        </w:rPr>
        <w:t xml:space="preserve">means the person, firm or company specified as such in the purchase order; </w:t>
      </w:r>
    </w:p>
    <w:p w14:paraId="34E49249"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Commercially Sensitive Information  </w:t>
      </w:r>
      <w:r w:rsidRPr="00811810">
        <w:rPr>
          <w:sz w:val="22"/>
        </w:rPr>
        <w:t xml:space="preserve">means the information listed as such in the purchase order, which is information notified by the Contractor to the Authority, which is acknowledged by the Authority as being commercially sensitive; </w:t>
      </w:r>
    </w:p>
    <w:p w14:paraId="3FCCDC9A" w14:textId="176A324A" w:rsidR="00811810" w:rsidRPr="00811810" w:rsidRDefault="00BB7780" w:rsidP="00811810">
      <w:pPr>
        <w:spacing w:before="100" w:beforeAutospacing="1" w:after="100" w:afterAutospacing="1" w:line="240" w:lineRule="auto"/>
        <w:ind w:left="-5" w:right="10"/>
        <w:rPr>
          <w:sz w:val="22"/>
        </w:rPr>
      </w:pPr>
      <w:r w:rsidRPr="00811810">
        <w:rPr>
          <w:b/>
          <w:sz w:val="22"/>
        </w:rPr>
        <w:t>Contractor Deliverables</w:t>
      </w:r>
      <w:r w:rsidRPr="00811810">
        <w:rPr>
          <w:sz w:val="22"/>
        </w:rPr>
        <w:t xml:space="preserve">   means the goods and / or services including packaging (and supplied in accordance with any QA requirements if specified) which the Contractor is required to provide under the Contract in accordance with the schedule to the purchase order</w:t>
      </w:r>
      <w:r w:rsidR="009021B8">
        <w:rPr>
          <w:sz w:val="22"/>
        </w:rPr>
        <w:t xml:space="preserve"> and Schedule 3 of this Contract</w:t>
      </w:r>
      <w:r w:rsidRPr="00811810">
        <w:rPr>
          <w:sz w:val="22"/>
        </w:rPr>
        <w:t xml:space="preserve">;  </w:t>
      </w:r>
    </w:p>
    <w:p w14:paraId="3137D0DE" w14:textId="77777777" w:rsidR="00811810" w:rsidRPr="00811810" w:rsidRDefault="00BB7780" w:rsidP="00811810">
      <w:pPr>
        <w:spacing w:before="100" w:beforeAutospacing="1" w:after="100" w:afterAutospacing="1" w:line="240" w:lineRule="auto"/>
        <w:ind w:left="-5" w:right="211"/>
        <w:rPr>
          <w:sz w:val="22"/>
        </w:rPr>
      </w:pPr>
      <w:r w:rsidRPr="00811810">
        <w:rPr>
          <w:b/>
          <w:sz w:val="22"/>
        </w:rPr>
        <w:t>Effective Date of Contract</w:t>
      </w:r>
      <w:r w:rsidRPr="00811810">
        <w:rPr>
          <w:sz w:val="22"/>
        </w:rPr>
        <w:t xml:space="preserve">   means the date stated on the purchase order or, if there is no such date stated, the date upon which both Parties have signed the purchase order; </w:t>
      </w:r>
    </w:p>
    <w:p w14:paraId="4554B515" w14:textId="77777777" w:rsidR="00811810" w:rsidRPr="00811810" w:rsidRDefault="00BB7780" w:rsidP="00811810">
      <w:pPr>
        <w:spacing w:before="100" w:beforeAutospacing="1" w:after="100" w:afterAutospacing="1" w:line="240" w:lineRule="auto"/>
        <w:ind w:left="-5" w:right="211"/>
        <w:rPr>
          <w:sz w:val="22"/>
        </w:rPr>
      </w:pPr>
      <w:r w:rsidRPr="00811810">
        <w:rPr>
          <w:b/>
          <w:sz w:val="22"/>
        </w:rPr>
        <w:t>Firm Price</w:t>
      </w:r>
      <w:r w:rsidRPr="00811810">
        <w:rPr>
          <w:sz w:val="22"/>
        </w:rPr>
        <w:t xml:space="preserve">   means a price excluding Value Added Tax (VAT) which is not subject to variation; </w:t>
      </w:r>
    </w:p>
    <w:p w14:paraId="5DB3B7B3" w14:textId="77777777" w:rsidR="00811810" w:rsidRPr="00811810" w:rsidRDefault="00BB7780" w:rsidP="00811810">
      <w:pPr>
        <w:spacing w:before="100" w:beforeAutospacing="1" w:after="100" w:afterAutospacing="1" w:line="240" w:lineRule="auto"/>
        <w:ind w:left="-5" w:right="10"/>
        <w:rPr>
          <w:sz w:val="22"/>
        </w:rPr>
      </w:pPr>
      <w:r w:rsidRPr="00811810">
        <w:rPr>
          <w:b/>
          <w:sz w:val="22"/>
        </w:rPr>
        <w:t>Hazardous Contractor Deliverable</w:t>
      </w:r>
      <w:r w:rsidRPr="00811810">
        <w:rPr>
          <w:sz w:val="22"/>
        </w:rPr>
        <w:t xml:space="preserve">   means a Contractor Deliverable or a component of a Contractor Deliverable that is itself a hazardous material or substance or that may </w:t>
      </w:r>
      <w:proofErr w:type="gramStart"/>
      <w:r w:rsidRPr="00811810">
        <w:rPr>
          <w:sz w:val="22"/>
        </w:rPr>
        <w:t>in the course of</w:t>
      </w:r>
      <w:proofErr w:type="gramEnd"/>
      <w:r w:rsidRPr="00811810">
        <w:rPr>
          <w:sz w:val="22"/>
        </w:rPr>
        <w:t xml:space="preserve"> its use, maintenance, disposal, or in the event of an accident, release one or more hazardous materials or substances and each material or substance that may be so released; </w:t>
      </w:r>
    </w:p>
    <w:p w14:paraId="529B3C65"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Legislation  </w:t>
      </w:r>
      <w:r w:rsidRPr="00811810">
        <w:rPr>
          <w:sz w:val="22"/>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2868DDE3"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Notices </w:t>
      </w:r>
      <w:r w:rsidRPr="00811810">
        <w:rPr>
          <w:sz w:val="22"/>
        </w:rPr>
        <w:t xml:space="preserve">  means all notices, orders, or other forms of communication required to be given in writing under or in connection with the Contract; </w:t>
      </w:r>
    </w:p>
    <w:p w14:paraId="5A151638" w14:textId="77777777" w:rsidR="00811810" w:rsidRPr="00811810" w:rsidRDefault="00BB7780" w:rsidP="00811810">
      <w:pPr>
        <w:spacing w:before="100" w:beforeAutospacing="1" w:after="100" w:afterAutospacing="1" w:line="240" w:lineRule="auto"/>
        <w:ind w:left="-5" w:right="10"/>
        <w:rPr>
          <w:sz w:val="22"/>
        </w:rPr>
      </w:pPr>
      <w:r w:rsidRPr="00811810">
        <w:rPr>
          <w:b/>
          <w:sz w:val="22"/>
        </w:rPr>
        <w:t>Parties</w:t>
      </w:r>
      <w:r w:rsidRPr="00811810">
        <w:rPr>
          <w:sz w:val="22"/>
        </w:rPr>
        <w:t xml:space="preserve">   means the Contractor and the Authority, and Party shall be construed accordingly; </w:t>
      </w:r>
    </w:p>
    <w:p w14:paraId="76024A7E" w14:textId="77777777" w:rsidR="009E4E1D" w:rsidRPr="00811810" w:rsidRDefault="00BB7780" w:rsidP="00811810">
      <w:pPr>
        <w:spacing w:before="100" w:beforeAutospacing="1" w:after="100" w:afterAutospacing="1" w:line="240" w:lineRule="auto"/>
        <w:ind w:left="-5" w:right="10"/>
        <w:rPr>
          <w:sz w:val="22"/>
        </w:rPr>
      </w:pPr>
      <w:r w:rsidRPr="00811810">
        <w:rPr>
          <w:b/>
          <w:sz w:val="22"/>
        </w:rPr>
        <w:t>Transparency Information</w:t>
      </w:r>
      <w:r w:rsidRPr="00811810">
        <w:rPr>
          <w:sz w:val="22"/>
        </w:rPr>
        <w:t xml:space="preserve">   means the content of this Contract in its entirety, including from time to time agreed changes to the Contract, and details of any payments made by the Authority to the Contractor under the Contract. </w:t>
      </w:r>
    </w:p>
    <w:p w14:paraId="50F0B00B" w14:textId="77777777" w:rsidR="00811810" w:rsidRPr="00811810" w:rsidRDefault="00BB7780" w:rsidP="00E717E9">
      <w:pPr>
        <w:pStyle w:val="Heading1"/>
        <w:numPr>
          <w:ilvl w:val="0"/>
          <w:numId w:val="2"/>
        </w:numPr>
        <w:spacing w:before="100" w:beforeAutospacing="1" w:after="120" w:line="240" w:lineRule="auto"/>
        <w:ind w:left="284" w:hanging="284"/>
        <w:rPr>
          <w:sz w:val="22"/>
        </w:rPr>
      </w:pPr>
      <w:r w:rsidRPr="00811810">
        <w:rPr>
          <w:sz w:val="22"/>
        </w:rPr>
        <w:t xml:space="preserve">  General </w:t>
      </w:r>
    </w:p>
    <w:p w14:paraId="3C9E81F8"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The Contractor shall comply with all applicable Legislation, whether specifically referenced in this Contract or not.</w:t>
      </w:r>
    </w:p>
    <w:p w14:paraId="27ECD71E" w14:textId="77777777" w:rsidR="009E4E1D" w:rsidRP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257982">
        <w:rPr>
          <w:sz w:val="22"/>
        </w:rPr>
        <w:t xml:space="preserve">Any variation to the Contract shall have no effect unless expressly agreed in writing and signed by both Parties.  </w:t>
      </w:r>
    </w:p>
    <w:p w14:paraId="44057370"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If there is any inconsistency between these terms and conditions and the purchase order or the documents expressly referred to therein, the conflict shall be resolved according to the following descending order of priority: </w:t>
      </w:r>
    </w:p>
    <w:p w14:paraId="202A6BDA"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lastRenderedPageBreak/>
        <w:t xml:space="preserve">the terms and conditions; </w:t>
      </w:r>
    </w:p>
    <w:p w14:paraId="16784DB5"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purchase order; and </w:t>
      </w:r>
    </w:p>
    <w:p w14:paraId="2049E57C"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documents expressly referred to in the purchase order. </w:t>
      </w:r>
    </w:p>
    <w:p w14:paraId="4DF57986"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Neither Party shall be entitled to assign the Contract (or any part thereof) without the prior written consent of the other Party. </w:t>
      </w:r>
    </w:p>
    <w:p w14:paraId="5D43DB5A"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Failure or delay by either Party in enforcing or partially enforcing any provision of the Contract shall not be construed as a waiver of its rights under the Contract. </w:t>
      </w:r>
    </w:p>
    <w:p w14:paraId="0F42E517"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Parties to the Contract do not intend that any term of the Contract shall be enforceable </w:t>
      </w:r>
      <w:proofErr w:type="gramStart"/>
      <w:r w:rsidRPr="00811810">
        <w:rPr>
          <w:sz w:val="22"/>
        </w:rPr>
        <w:t>by virtue of</w:t>
      </w:r>
      <w:proofErr w:type="gramEnd"/>
      <w:r w:rsidRPr="00811810">
        <w:rPr>
          <w:sz w:val="22"/>
        </w:rPr>
        <w:t xml:space="preserve"> the Contracts (Rights of Third Parties) Act 1999 by any person that is not a Party to it. </w:t>
      </w:r>
    </w:p>
    <w:p w14:paraId="145B4B38"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811810">
        <w:rPr>
          <w:sz w:val="22"/>
        </w:rPr>
        <w:t>for the purpose of</w:t>
      </w:r>
      <w:proofErr w:type="gramEnd"/>
      <w:r w:rsidRPr="00811810">
        <w:rPr>
          <w:sz w:val="22"/>
        </w:rPr>
        <w:t xml:space="preserve"> giving effect to this Clause 2.g and for enforcement of any judgement, order or award given under English jurisdiction. </w:t>
      </w:r>
    </w:p>
    <w:p w14:paraId="0D616F1A" w14:textId="77777777" w:rsidR="009E4E1D" w:rsidRPr="00811810" w:rsidRDefault="00BB7780" w:rsidP="00E717E9">
      <w:pPr>
        <w:pStyle w:val="Heading1"/>
        <w:numPr>
          <w:ilvl w:val="0"/>
          <w:numId w:val="2"/>
        </w:numPr>
        <w:spacing w:before="100" w:beforeAutospacing="1" w:after="120" w:line="240" w:lineRule="auto"/>
        <w:ind w:left="284" w:hanging="299"/>
        <w:rPr>
          <w:sz w:val="22"/>
        </w:rPr>
      </w:pPr>
      <w:r w:rsidRPr="00811810">
        <w:rPr>
          <w:sz w:val="22"/>
        </w:rPr>
        <w:t xml:space="preserve">   Application of Conditions </w:t>
      </w:r>
    </w:p>
    <w:p w14:paraId="6DEFDE0F" w14:textId="77777777" w:rsid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The purchase order, these terms and conditions and the specification govern the Contract to the entire exclusion of all other terms and conditions. No other terms or conditions are implied.</w:t>
      </w:r>
    </w:p>
    <w:p w14:paraId="2626C655" w14:textId="77777777" w:rsidR="009E4E1D" w:rsidRP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 xml:space="preserve">The Contract constitutes the entire agreement and understanding and supersedes any previous agreement between the Parties relating to the subject matter of the Contract. </w:t>
      </w:r>
    </w:p>
    <w:p w14:paraId="38937F79" w14:textId="77777777" w:rsidR="00811810" w:rsidRPr="00811810" w:rsidRDefault="00811810" w:rsidP="00E717E9">
      <w:pPr>
        <w:pStyle w:val="Heading1"/>
        <w:numPr>
          <w:ilvl w:val="0"/>
          <w:numId w:val="2"/>
        </w:numPr>
        <w:spacing w:before="100" w:beforeAutospacing="1" w:after="120" w:line="240" w:lineRule="auto"/>
        <w:ind w:left="284" w:hanging="299"/>
        <w:rPr>
          <w:sz w:val="22"/>
        </w:rPr>
      </w:pPr>
      <w:r>
        <w:rPr>
          <w:b w:val="0"/>
          <w:sz w:val="22"/>
        </w:rPr>
        <w:t xml:space="preserve"> </w:t>
      </w:r>
      <w:r w:rsidRPr="00811810">
        <w:rPr>
          <w:sz w:val="22"/>
        </w:rPr>
        <w:t xml:space="preserve">  </w:t>
      </w:r>
      <w:r>
        <w:rPr>
          <w:sz w:val="22"/>
        </w:rPr>
        <w:t>Disclosure of Information</w:t>
      </w:r>
      <w:r w:rsidRPr="00811810">
        <w:rPr>
          <w:sz w:val="22"/>
        </w:rPr>
        <w:t xml:space="preserve"> </w:t>
      </w:r>
    </w:p>
    <w:p w14:paraId="0D8E2192" w14:textId="77777777" w:rsidR="009E4E1D" w:rsidRPr="00811810" w:rsidRDefault="00BB7780" w:rsidP="00C27C91">
      <w:pPr>
        <w:spacing w:before="100" w:beforeAutospacing="1" w:after="120" w:line="240" w:lineRule="auto"/>
        <w:ind w:left="-5" w:right="10"/>
        <w:rPr>
          <w:sz w:val="22"/>
        </w:rPr>
      </w:pPr>
      <w:r w:rsidRPr="00811810">
        <w:rPr>
          <w:sz w:val="22"/>
        </w:rPr>
        <w:t xml:space="preserve">Disclosure of information under the Contract shall be managed in accordance with DEFCON 531 (SC1). </w:t>
      </w:r>
    </w:p>
    <w:p w14:paraId="20AAA500" w14:textId="77777777" w:rsidR="009E4E1D" w:rsidRPr="00811810" w:rsidRDefault="00BB7780" w:rsidP="00C27C91">
      <w:pPr>
        <w:pStyle w:val="Heading1"/>
        <w:spacing w:before="100" w:beforeAutospacing="1" w:after="120" w:line="240" w:lineRule="auto"/>
        <w:ind w:left="284" w:hanging="284"/>
        <w:rPr>
          <w:sz w:val="22"/>
        </w:rPr>
      </w:pPr>
      <w:r w:rsidRPr="00811810">
        <w:rPr>
          <w:sz w:val="22"/>
        </w:rPr>
        <w:t xml:space="preserve">5   </w:t>
      </w:r>
      <w:r w:rsidR="00257982">
        <w:rPr>
          <w:sz w:val="22"/>
        </w:rPr>
        <w:t xml:space="preserve">  </w:t>
      </w:r>
      <w:r w:rsidRPr="00811810">
        <w:rPr>
          <w:sz w:val="22"/>
        </w:rPr>
        <w:t xml:space="preserve">Transparency </w:t>
      </w:r>
    </w:p>
    <w:p w14:paraId="4D88A500"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Subject to Clause 5.b, but notwithstanding Clause 4, the Contractor understands that the Authority may publish the Transparency Information to the </w:t>
      </w:r>
      <w:proofErr w:type="gramStart"/>
      <w:r w:rsidRPr="00811810">
        <w:rPr>
          <w:sz w:val="22"/>
        </w:rPr>
        <w:t>general public</w:t>
      </w:r>
      <w:proofErr w:type="gramEnd"/>
      <w:r w:rsidRPr="00811810">
        <w:rPr>
          <w:sz w:val="22"/>
        </w:rPr>
        <w:t xml:space="preserve">.  The Contractor shall assist and cooperate with the Authority to enable the Authority to publish the Transparency Information. </w:t>
      </w:r>
    </w:p>
    <w:p w14:paraId="0E2ECD17"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Before publishing the Transparency Information to the </w:t>
      </w:r>
      <w:proofErr w:type="gramStart"/>
      <w:r w:rsidRPr="00811810">
        <w:rPr>
          <w:sz w:val="22"/>
        </w:rPr>
        <w:t>general public</w:t>
      </w:r>
      <w:proofErr w:type="gramEnd"/>
      <w:r w:rsidRPr="00811810">
        <w:rPr>
          <w:sz w:val="22"/>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347EA7E6" w14:textId="77777777" w:rsidR="00257982"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9FBF366" w14:textId="77777777" w:rsidR="00257982" w:rsidRPr="00C27C91"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For the avoidance of doubt, nothing in this Clause 5 shall affect the Contractor’s rights at law. </w:t>
      </w:r>
    </w:p>
    <w:p w14:paraId="51B58FE2" w14:textId="77777777" w:rsidR="00257982" w:rsidRPr="00C27C91" w:rsidRDefault="00257982" w:rsidP="00E717E9">
      <w:pPr>
        <w:pStyle w:val="ListParagraph"/>
        <w:numPr>
          <w:ilvl w:val="0"/>
          <w:numId w:val="6"/>
        </w:numPr>
        <w:spacing w:before="100" w:beforeAutospacing="1" w:after="120" w:line="240" w:lineRule="auto"/>
        <w:ind w:right="0"/>
        <w:contextualSpacing w:val="0"/>
        <w:rPr>
          <w:b/>
          <w:sz w:val="22"/>
        </w:rPr>
      </w:pPr>
      <w:r>
        <w:rPr>
          <w:b/>
          <w:sz w:val="22"/>
        </w:rPr>
        <w:t xml:space="preserve">  </w:t>
      </w:r>
      <w:r w:rsidR="00BB7780" w:rsidRPr="00257982">
        <w:rPr>
          <w:b/>
          <w:sz w:val="22"/>
        </w:rPr>
        <w:t xml:space="preserve">Notices </w:t>
      </w:r>
    </w:p>
    <w:p w14:paraId="3D5DA672" w14:textId="77777777" w:rsid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A Notice served under the Contract shall be:</w:t>
      </w:r>
    </w:p>
    <w:p w14:paraId="4CC738FB"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in writing in the English Language; </w:t>
      </w:r>
    </w:p>
    <w:p w14:paraId="11E1DFA9"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authenticated by signature or such other method as may be agreed between the Parties; </w:t>
      </w:r>
    </w:p>
    <w:p w14:paraId="214E0E25"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sent for the attention of the other Party’s representative, and to the address set out in the purchase order; </w:t>
      </w:r>
    </w:p>
    <w:p w14:paraId="4A815A50"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lastRenderedPageBreak/>
        <w:t>marked with the number of the Contract; and</w:t>
      </w:r>
    </w:p>
    <w:p w14:paraId="5F7283BB" w14:textId="77777777" w:rsidR="009E4E1D" w:rsidRP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delivered by hand, prepaid post (or airmail), facsimile transmission or, if agreed in the purchase order, by electronic mail. </w:t>
      </w:r>
    </w:p>
    <w:p w14:paraId="47348083" w14:textId="77777777" w:rsidR="009E4E1D" w:rsidRP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 xml:space="preserve">Notices shall be deemed to have been received: </w:t>
      </w:r>
    </w:p>
    <w:p w14:paraId="44330ACA"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delivered by hand, on the day of delivery if it is a Business Day in the place of receipt, and otherwise on the first Business Day in the place of receipt following the day of delivery; </w:t>
      </w:r>
    </w:p>
    <w:p w14:paraId="7531C21E"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sent by prepaid post, on the fourth Business Day (or the tenth Business Day in the case of airmail) after the day of posting; </w:t>
      </w:r>
    </w:p>
    <w:p w14:paraId="10F0F7D5" w14:textId="77777777" w:rsidR="00257982" w:rsidRDefault="00BB7780" w:rsidP="00E717E9">
      <w:pPr>
        <w:numPr>
          <w:ilvl w:val="1"/>
          <w:numId w:val="8"/>
        </w:numPr>
        <w:spacing w:before="100" w:beforeAutospacing="1" w:after="120" w:line="240" w:lineRule="auto"/>
        <w:ind w:left="851" w:right="10"/>
        <w:rPr>
          <w:sz w:val="22"/>
        </w:rPr>
      </w:pPr>
      <w:r w:rsidRPr="00811810">
        <w:rPr>
          <w:sz w:val="22"/>
        </w:rPr>
        <w:t xml:space="preserve">if sent by facsimile or electronic means:  (a)   if transmitted between 09:00 and 17:00 hours on a Business Day (recipient’s time) on completion of receipt by the sender of verification of the transmission from the receiving instrument; or (b)   if transmitted at any other time, at 09:00 on the first Business Day (recipient’s time) following the completion of receipt by the sender of verification of transmission from the receiving instrument. </w:t>
      </w:r>
    </w:p>
    <w:p w14:paraId="07604E78" w14:textId="77777777" w:rsidR="00257982" w:rsidRPr="00257982" w:rsidRDefault="00257982" w:rsidP="00C27C91">
      <w:pPr>
        <w:spacing w:before="100" w:beforeAutospacing="1" w:after="120" w:line="240" w:lineRule="auto"/>
        <w:ind w:right="10"/>
        <w:rPr>
          <w:b/>
          <w:sz w:val="22"/>
        </w:rPr>
      </w:pPr>
      <w:r w:rsidRPr="00257982">
        <w:rPr>
          <w:b/>
          <w:sz w:val="22"/>
        </w:rPr>
        <w:t>7      Intellectual Property</w:t>
      </w:r>
    </w:p>
    <w:p w14:paraId="14AF0BE4" w14:textId="77777777" w:rsidR="00C27C91" w:rsidRDefault="00BB7780" w:rsidP="00E717E9">
      <w:pPr>
        <w:pStyle w:val="ListParagraph"/>
        <w:numPr>
          <w:ilvl w:val="0"/>
          <w:numId w:val="9"/>
        </w:numPr>
        <w:spacing w:before="100" w:beforeAutospacing="1" w:after="120" w:line="240" w:lineRule="auto"/>
        <w:ind w:left="426" w:right="10" w:hanging="426"/>
        <w:contextualSpacing w:val="0"/>
        <w:rPr>
          <w:sz w:val="22"/>
        </w:rPr>
      </w:pPr>
      <w:r w:rsidRPr="00257982">
        <w:rPr>
          <w:sz w:val="22"/>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r w:rsidR="00C27C91">
        <w:rPr>
          <w:sz w:val="22"/>
        </w:rPr>
        <w:t xml:space="preserve">   </w:t>
      </w:r>
    </w:p>
    <w:p w14:paraId="1A67E972" w14:textId="77777777" w:rsidR="00C27C91" w:rsidRPr="00C27C91" w:rsidRDefault="00BB7780" w:rsidP="00E717E9">
      <w:pPr>
        <w:pStyle w:val="ListParagraph"/>
        <w:numPr>
          <w:ilvl w:val="0"/>
          <w:numId w:val="9"/>
        </w:numPr>
        <w:spacing w:before="100" w:beforeAutospacing="1" w:after="120" w:line="240" w:lineRule="auto"/>
        <w:ind w:left="426" w:right="11" w:hanging="426"/>
        <w:contextualSpacing w:val="0"/>
        <w:rPr>
          <w:sz w:val="22"/>
        </w:rPr>
      </w:pPr>
      <w:r w:rsidRPr="00257982">
        <w:rPr>
          <w:sz w:val="22"/>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57982">
        <w:rPr>
          <w:sz w:val="22"/>
        </w:rPr>
        <w:t>to dispose</w:t>
      </w:r>
      <w:proofErr w:type="gramEnd"/>
      <w:r w:rsidRPr="00257982">
        <w:rPr>
          <w:sz w:val="22"/>
        </w:rPr>
        <w:t xml:space="preserve"> of the claim and will not make any statement which might be prejudicial to the settlement or defence of the claim</w:t>
      </w:r>
      <w:r w:rsidRPr="00257982">
        <w:rPr>
          <w:b/>
          <w:sz w:val="22"/>
        </w:rPr>
        <w:t xml:space="preserve">  </w:t>
      </w:r>
    </w:p>
    <w:p w14:paraId="1F73760F" w14:textId="77777777" w:rsidR="00C27C91" w:rsidRPr="00C27C91" w:rsidRDefault="00BB7780" w:rsidP="00E717E9">
      <w:pPr>
        <w:pStyle w:val="ListParagraph"/>
        <w:numPr>
          <w:ilvl w:val="0"/>
          <w:numId w:val="15"/>
        </w:numPr>
        <w:spacing w:before="100" w:beforeAutospacing="1" w:after="120" w:line="240" w:lineRule="auto"/>
        <w:ind w:right="11"/>
        <w:contextualSpacing w:val="0"/>
        <w:rPr>
          <w:b/>
          <w:sz w:val="22"/>
        </w:rPr>
      </w:pPr>
      <w:r w:rsidRPr="00C27C91">
        <w:rPr>
          <w:b/>
          <w:sz w:val="22"/>
        </w:rPr>
        <w:t xml:space="preserve">Supply of Contractor Deliverables and Quality Assurance </w:t>
      </w:r>
    </w:p>
    <w:p w14:paraId="2B84E768" w14:textId="77777777" w:rsidR="00C27C91" w:rsidRDefault="00BB7780" w:rsidP="00C27C91">
      <w:pPr>
        <w:spacing w:before="100" w:beforeAutospacing="1" w:after="120" w:line="240" w:lineRule="auto"/>
        <w:ind w:left="-5" w:right="11"/>
        <w:rPr>
          <w:sz w:val="22"/>
        </w:rPr>
      </w:pPr>
      <w:r w:rsidRPr="00811810">
        <w:rPr>
          <w:sz w:val="22"/>
        </w:rPr>
        <w:t xml:space="preserve">a.   This Contract comes into effect on the Effective Date of Contract. </w:t>
      </w:r>
    </w:p>
    <w:p w14:paraId="24AE3EF9" w14:textId="77777777" w:rsidR="009E4E1D" w:rsidRPr="00811810" w:rsidRDefault="00C27C91" w:rsidP="00C27C91">
      <w:pPr>
        <w:spacing w:before="100" w:beforeAutospacing="1" w:after="120" w:line="240" w:lineRule="auto"/>
        <w:ind w:left="426" w:right="11" w:hanging="441"/>
        <w:rPr>
          <w:sz w:val="22"/>
        </w:rPr>
      </w:pPr>
      <w:r>
        <w:rPr>
          <w:sz w:val="22"/>
        </w:rPr>
        <w:t xml:space="preserve">b. </w:t>
      </w:r>
      <w:r>
        <w:rPr>
          <w:sz w:val="22"/>
        </w:rPr>
        <w:tab/>
      </w:r>
      <w:r w:rsidR="00BB7780" w:rsidRPr="00811810">
        <w:rPr>
          <w:sz w:val="22"/>
        </w:rPr>
        <w:t xml:space="preserve">The Contractor shall supply the Contractor Deliverables to the Authority at the Firm Price stated in the Schedule to the purchase order. </w:t>
      </w:r>
    </w:p>
    <w:p w14:paraId="4BB2A728" w14:textId="77777777" w:rsidR="009E4E1D" w:rsidRPr="00C27C91" w:rsidRDefault="00BB7780" w:rsidP="00E717E9">
      <w:pPr>
        <w:pStyle w:val="ListParagraph"/>
        <w:numPr>
          <w:ilvl w:val="0"/>
          <w:numId w:val="9"/>
        </w:numPr>
        <w:spacing w:before="100" w:beforeAutospacing="1" w:after="120" w:line="240" w:lineRule="auto"/>
        <w:ind w:right="10"/>
        <w:contextualSpacing w:val="0"/>
        <w:rPr>
          <w:sz w:val="22"/>
        </w:rPr>
      </w:pPr>
      <w:r w:rsidRPr="00C27C91">
        <w:rPr>
          <w:sz w:val="22"/>
        </w:rPr>
        <w:t xml:space="preserve">The Contractor shall ensure that the Contractor Deliverables: </w:t>
      </w:r>
    </w:p>
    <w:p w14:paraId="1FC37510"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correspond with the specification; </w:t>
      </w:r>
    </w:p>
    <w:p w14:paraId="286E9DE3"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are of satisfactory quality (within the meaning of the Sale of Goods Act 1979, as amended) except that fitness for purpose shall be limited to the goods being fit for the </w:t>
      </w:r>
      <w:proofErr w:type="gramStart"/>
      <w:r w:rsidRPr="00C27C91">
        <w:rPr>
          <w:sz w:val="22"/>
        </w:rPr>
        <w:t>particular purpose</w:t>
      </w:r>
      <w:proofErr w:type="gramEnd"/>
      <w:r w:rsidRPr="00C27C91">
        <w:rPr>
          <w:sz w:val="22"/>
        </w:rPr>
        <w:t xml:space="preserve"> held out expressly by or made known expressly to the Contractor and in this respect the Authority relies on the Contractor’s skill and judgement; and </w:t>
      </w:r>
    </w:p>
    <w:p w14:paraId="36ABD459"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comply with any applicable Quality Assurance Requirements specified in the purchase order. </w:t>
      </w:r>
    </w:p>
    <w:p w14:paraId="78FE2DB9" w14:textId="77777777" w:rsidR="009E4E1D" w:rsidRPr="00811810" w:rsidRDefault="00BB7780" w:rsidP="00E717E9">
      <w:pPr>
        <w:numPr>
          <w:ilvl w:val="0"/>
          <w:numId w:val="9"/>
        </w:numPr>
        <w:spacing w:before="100" w:beforeAutospacing="1" w:after="120" w:line="240" w:lineRule="auto"/>
        <w:ind w:right="10"/>
        <w:rPr>
          <w:sz w:val="22"/>
        </w:rPr>
      </w:pPr>
      <w:r w:rsidRPr="00811810">
        <w:rPr>
          <w:sz w:val="22"/>
        </w:rPr>
        <w:t xml:space="preserve">The Contractor shall apply for and obtain any licences required to import any material required for the performance of the Contract in the UK.  The Authority shall provide to the Contractor reasonable assistance </w:t>
      </w:r>
      <w:proofErr w:type="gramStart"/>
      <w:r w:rsidRPr="00811810">
        <w:rPr>
          <w:sz w:val="22"/>
        </w:rPr>
        <w:t>with regard to</w:t>
      </w:r>
      <w:proofErr w:type="gramEnd"/>
      <w:r w:rsidRPr="00811810">
        <w:rPr>
          <w:sz w:val="22"/>
        </w:rPr>
        <w:t xml:space="preserve"> any relevant defence or security matter arising in the application for any such licence. </w:t>
      </w:r>
    </w:p>
    <w:p w14:paraId="4A2D18C7"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3F1C6CD3" w14:textId="77777777" w:rsidR="009E4E1D" w:rsidRPr="00811810" w:rsidRDefault="00BB7780" w:rsidP="00E717E9">
      <w:pPr>
        <w:pStyle w:val="Heading1"/>
        <w:numPr>
          <w:ilvl w:val="0"/>
          <w:numId w:val="15"/>
        </w:numPr>
        <w:spacing w:before="100" w:beforeAutospacing="1" w:after="120" w:line="240" w:lineRule="auto"/>
        <w:rPr>
          <w:sz w:val="22"/>
        </w:rPr>
      </w:pPr>
      <w:r w:rsidRPr="00811810">
        <w:rPr>
          <w:sz w:val="22"/>
        </w:rPr>
        <w:lastRenderedPageBreak/>
        <w:t xml:space="preserve">  Supply of Hazardous Contractor Deliverables </w:t>
      </w:r>
    </w:p>
    <w:p w14:paraId="4087AF06" w14:textId="77777777" w:rsidR="009E4E1D" w:rsidRPr="00C27C91" w:rsidRDefault="00BB7780" w:rsidP="00E717E9">
      <w:pPr>
        <w:pStyle w:val="ListParagraph"/>
        <w:numPr>
          <w:ilvl w:val="1"/>
          <w:numId w:val="9"/>
        </w:numPr>
        <w:spacing w:before="100" w:beforeAutospacing="1" w:after="120" w:line="240" w:lineRule="auto"/>
        <w:ind w:left="426" w:right="10" w:hanging="426"/>
        <w:contextualSpacing w:val="0"/>
        <w:rPr>
          <w:sz w:val="22"/>
        </w:rPr>
      </w:pPr>
      <w:r w:rsidRPr="00C27C91">
        <w:rPr>
          <w:sz w:val="22"/>
        </w:rPr>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14:paraId="305240E3"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Technical Instructions for the Safe Transport of Dangerous Goods by Air (ICAO), IATA Dangerous Goods Regulations; </w:t>
      </w:r>
    </w:p>
    <w:p w14:paraId="5E9017C9"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International Maritime Dangerous Goods (IMDG) Code; </w:t>
      </w:r>
    </w:p>
    <w:p w14:paraId="58ED5342"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Regulations Concerning the International Carriage of Dangerous Goods by Rail (RID); and </w:t>
      </w:r>
    </w:p>
    <w:p w14:paraId="239FF1A1"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European Agreement Concerning the International Carriage of Dangerous Goods by Road (ADR). </w:t>
      </w:r>
    </w:p>
    <w:p w14:paraId="4A05817C" w14:textId="77777777" w:rsidR="009E4E1D" w:rsidRPr="00C27C91" w:rsidRDefault="00BB7780" w:rsidP="00E717E9">
      <w:pPr>
        <w:pStyle w:val="ListParagraph"/>
        <w:numPr>
          <w:ilvl w:val="1"/>
          <w:numId w:val="9"/>
        </w:numPr>
        <w:spacing w:before="100" w:beforeAutospacing="1" w:after="120" w:line="240" w:lineRule="auto"/>
        <w:ind w:left="426" w:right="10" w:hanging="426"/>
        <w:rPr>
          <w:sz w:val="22"/>
        </w:rPr>
      </w:pPr>
      <w:r w:rsidRPr="00C27C91">
        <w:rPr>
          <w:sz w:val="22"/>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50453D46"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0B4C8E5C"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confirmation as to </w:t>
      </w:r>
      <w:proofErr w:type="gramStart"/>
      <w:r w:rsidRPr="00C27C91">
        <w:rPr>
          <w:sz w:val="22"/>
        </w:rPr>
        <w:t>whether or not</w:t>
      </w:r>
      <w:proofErr w:type="gramEnd"/>
      <w:r w:rsidRPr="00C27C91">
        <w:rPr>
          <w:sz w:val="22"/>
        </w:rPr>
        <w:t xml:space="preserve"> to the best of its knowledge any of the Contractor Deliverables are Hazardous Contractor Deliverables; and </w:t>
      </w:r>
    </w:p>
    <w:p w14:paraId="12FE106E"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for each Hazardous Contractor Deliverable, a Safety Data Sheet containing the data set out at Clause 9.d, which shall be updated by the Contractor during the period of the Contract if it becomes aware of any new relevant data. </w:t>
      </w:r>
    </w:p>
    <w:p w14:paraId="37C8F77F"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Safety Data Sheets if required under Clause 9.c shall be provided in accordance with the REACH Regulations (EC) No 1907/2006 and any additional information required by the Health and Safety at Work etc. Act 1974 and shall contain: </w:t>
      </w:r>
    </w:p>
    <w:p w14:paraId="33CB8B12" w14:textId="77777777" w:rsidR="00C27C91"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Information required by the Chemicals (Hazardous Information and Packaging for Supply) (CHIP)</w:t>
      </w:r>
      <w:r w:rsidR="00C27C91" w:rsidRPr="00C27C91">
        <w:rPr>
          <w:sz w:val="22"/>
        </w:rPr>
        <w:t xml:space="preserve"> </w:t>
      </w:r>
      <w:r w:rsidRPr="00C27C91">
        <w:rPr>
          <w:sz w:val="22"/>
        </w:rPr>
        <w:t xml:space="preserve">Regulations 2009 and / or the Classification, Labelling and Packaging (CLP) Regulation 1272/2008 (whichever is applicable) or any replacement thereof; and   </w:t>
      </w:r>
    </w:p>
    <w:p w14:paraId="22A2F367"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is, contains or embodies a radioactive substance as defined in the Ionising Radiation Regulations SI 1999/3232, details of the activity, substance and form (including any isotope); and </w:t>
      </w:r>
    </w:p>
    <w:p w14:paraId="6060834B"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has magnetic properties, details of the magnetic flux density at a defined distance, for the condition in which it is packed. </w:t>
      </w:r>
    </w:p>
    <w:p w14:paraId="7199BC05"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The Contractor shall retain its own copies of the Safety Data Sheets provided to the Authority in accordance with Clause 9.d for 4 years after the end of the Contract and shall make them available to the Authority’s representatives on request. </w:t>
      </w:r>
    </w:p>
    <w:p w14:paraId="31CEFB9C"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Nothing in this Clause 9 reduces or limits any statutory or legal obligation of the Authority or the Contractor. </w:t>
      </w:r>
    </w:p>
    <w:p w14:paraId="6C9769CF"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10   Delivery / Collection </w:t>
      </w:r>
    </w:p>
    <w:p w14:paraId="07C317C0"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The purchase order shall specify whether the Contractor Deliverables are to be delivered to the consignee by the Contractor or collected from the consignor by the Authority. </w:t>
      </w:r>
    </w:p>
    <w:p w14:paraId="6272C371"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Title and risk in the Contractor Deliverables shall pass from the Contractor to the Authority on delivery or on collection in accordance with Clause 10.a.     </w:t>
      </w:r>
    </w:p>
    <w:p w14:paraId="67C0A3B6"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lastRenderedPageBreak/>
        <w:t xml:space="preserve">The Authority shall be deemed to have accepted the Contractor Deliverables thirty (30) days after title and risk has passed to the Authority unless it has rejected the Contractor Deliverables within the same period. </w:t>
      </w:r>
    </w:p>
    <w:p w14:paraId="645558E7" w14:textId="77777777" w:rsidR="009E4E1D" w:rsidRDefault="00BB7780" w:rsidP="009305F9">
      <w:pPr>
        <w:spacing w:before="100" w:beforeAutospacing="1" w:after="120" w:line="240" w:lineRule="auto"/>
        <w:ind w:left="0" w:right="0" w:firstLine="0"/>
        <w:rPr>
          <w:b/>
          <w:sz w:val="22"/>
        </w:rPr>
      </w:pPr>
      <w:r w:rsidRPr="009305F9">
        <w:rPr>
          <w:b/>
          <w:sz w:val="22"/>
        </w:rPr>
        <w:t xml:space="preserve">11.   Marking of Contractor Deliverables </w:t>
      </w:r>
    </w:p>
    <w:p w14:paraId="39408350"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7AFA7564"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Any marking method used shall not have a detrimental effect on the strength, serviceability or corrosion resistance of the Contractor Deliverables. </w:t>
      </w:r>
    </w:p>
    <w:p w14:paraId="75767BA8"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The marking shall include any serial numbers allocated to the Contractor Deliverable. </w:t>
      </w:r>
    </w:p>
    <w:p w14:paraId="5D72BF76" w14:textId="77777777" w:rsidR="009E4E1D"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Where because of its size or nature it is not possible to mark a Contractor Deliverable with the </w:t>
      </w:r>
      <w:proofErr w:type="gramStart"/>
      <w:r w:rsidRPr="009305F9">
        <w:rPr>
          <w:sz w:val="22"/>
        </w:rPr>
        <w:t>required particulars, the</w:t>
      </w:r>
      <w:proofErr w:type="gramEnd"/>
      <w:r w:rsidRPr="009305F9">
        <w:rPr>
          <w:sz w:val="22"/>
        </w:rPr>
        <w:t xml:space="preserve"> required information should be included on the package or carton in which the Contractor Deliverable is packed, in accordance with condition 12 (Packaging and Labelling (excluding Contractor Deliverables containing Ammunition or Explosives)).</w:t>
      </w:r>
      <w:r w:rsidR="00BB7780" w:rsidRPr="009305F9">
        <w:rPr>
          <w:sz w:val="22"/>
        </w:rPr>
        <w:t xml:space="preserve"> </w:t>
      </w:r>
    </w:p>
    <w:p w14:paraId="1627ED35"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12   Packaging and Labelling of Contractor Deliverables (Excluding Contractor Deliverables Containing Ammunition or Explosives) </w:t>
      </w:r>
    </w:p>
    <w:p w14:paraId="14C3CDD8"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pack or have packed the Contractor Deliverables in accordance with any requirements specified in the purchase order and Def Stan 81-041 (Part 1 and Part 6). </w:t>
      </w:r>
    </w:p>
    <w:p w14:paraId="36BC84CD" w14:textId="77777777" w:rsidR="009305F9" w:rsidRDefault="00BB7780" w:rsidP="00C27C91">
      <w:pPr>
        <w:spacing w:before="100" w:beforeAutospacing="1" w:after="120" w:line="240" w:lineRule="auto"/>
        <w:ind w:left="-5" w:right="10"/>
        <w:rPr>
          <w:b/>
          <w:sz w:val="22"/>
        </w:rPr>
      </w:pPr>
      <w:r w:rsidRPr="00811810">
        <w:rPr>
          <w:b/>
          <w:sz w:val="22"/>
        </w:rPr>
        <w:t xml:space="preserve">13   Progress Monitoring, Meetings and Reports </w:t>
      </w:r>
    </w:p>
    <w:p w14:paraId="793F8230"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attend progress meetings and deliver reports at the frequency or times (if any) specified in the purchase order and shall ensure that its Contractor’s representatives are suitably qualified to attend such meetings. </w:t>
      </w:r>
    </w:p>
    <w:p w14:paraId="147263DA"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14  </w:t>
      </w:r>
      <w:r w:rsidRPr="00811810">
        <w:rPr>
          <w:b w:val="0"/>
          <w:sz w:val="22"/>
        </w:rPr>
        <w:t xml:space="preserve"> </w:t>
      </w:r>
      <w:r w:rsidRPr="00811810">
        <w:rPr>
          <w:sz w:val="22"/>
        </w:rPr>
        <w:t xml:space="preserve">Payment  </w:t>
      </w:r>
    </w:p>
    <w:p w14:paraId="036D51C7"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 </w:t>
      </w:r>
    </w:p>
    <w:p w14:paraId="13E6FFE2"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Contractor submits an invoice to the Authority in accordance with clause 14a, the Authority will consider and verify that invoice in a timely fashion. </w:t>
      </w:r>
    </w:p>
    <w:p w14:paraId="1FF34A9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Authority shall pay the Contractor any sums due under such an invoice no later than a period of 30 days from the date on which the Authority has determined that the invoice is valid and undisputed. </w:t>
      </w:r>
    </w:p>
    <w:p w14:paraId="5381FD6A"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Authority fails to comply with clause 14b and there is undue delay in considering and verifying the invoice, the invoice shall be regarded as valid and undisputed </w:t>
      </w:r>
      <w:proofErr w:type="gramStart"/>
      <w:r w:rsidRPr="0026216C">
        <w:rPr>
          <w:sz w:val="22"/>
        </w:rPr>
        <w:t>for the purpose of</w:t>
      </w:r>
      <w:proofErr w:type="gramEnd"/>
      <w:r w:rsidRPr="0026216C">
        <w:rPr>
          <w:sz w:val="22"/>
        </w:rPr>
        <w:t xml:space="preserve"> clause 14c after a reasonable time has passed.</w:t>
      </w:r>
      <w:r w:rsidRPr="0026216C">
        <w:rPr>
          <w:b/>
          <w:sz w:val="22"/>
        </w:rPr>
        <w:t xml:space="preserve"> </w:t>
      </w:r>
    </w:p>
    <w:p w14:paraId="3CE3B4EF"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06A0FE1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69411E02"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02292885" w14:textId="77777777" w:rsidR="009E4E1D" w:rsidRPr="00811810" w:rsidRDefault="00BB7780" w:rsidP="0026216C">
      <w:pPr>
        <w:pStyle w:val="Heading1"/>
        <w:spacing w:before="100" w:beforeAutospacing="1" w:after="120" w:line="240" w:lineRule="auto"/>
        <w:ind w:left="-5"/>
        <w:rPr>
          <w:sz w:val="22"/>
        </w:rPr>
      </w:pPr>
      <w:r w:rsidRPr="00811810">
        <w:rPr>
          <w:sz w:val="22"/>
        </w:rPr>
        <w:lastRenderedPageBreak/>
        <w:t xml:space="preserve">15   Dispute Resolution </w:t>
      </w:r>
    </w:p>
    <w:p w14:paraId="0004181D"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r w:rsidRPr="0026216C">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81DC0F1"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proofErr w:type="gramStart"/>
      <w:r w:rsidRPr="0026216C">
        <w:rPr>
          <w:sz w:val="22"/>
        </w:rPr>
        <w:t>In the event that</w:t>
      </w:r>
      <w:proofErr w:type="gramEnd"/>
      <w:r w:rsidRPr="0026216C">
        <w:rPr>
          <w:sz w:val="22"/>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14:paraId="687FB50F" w14:textId="77777777" w:rsidR="009E4E1D" w:rsidRPr="00811810" w:rsidRDefault="00BB7780" w:rsidP="004B3A61">
      <w:pPr>
        <w:pStyle w:val="Heading1"/>
        <w:spacing w:before="100" w:beforeAutospacing="1" w:after="120" w:line="240" w:lineRule="auto"/>
        <w:ind w:left="-5"/>
        <w:rPr>
          <w:sz w:val="22"/>
        </w:rPr>
      </w:pPr>
      <w:r w:rsidRPr="00811810">
        <w:rPr>
          <w:sz w:val="22"/>
        </w:rPr>
        <w:t xml:space="preserve">16   Termination for Corrupt Gifts </w:t>
      </w:r>
    </w:p>
    <w:p w14:paraId="0651F5DE" w14:textId="77777777" w:rsidR="009E4E1D" w:rsidRPr="00811810" w:rsidRDefault="00BB7780" w:rsidP="004B3A61">
      <w:pPr>
        <w:spacing w:before="100" w:beforeAutospacing="1" w:after="120" w:line="240" w:lineRule="auto"/>
        <w:ind w:left="-5" w:right="10"/>
        <w:rPr>
          <w:sz w:val="22"/>
        </w:rPr>
      </w:pPr>
      <w:r w:rsidRPr="00811810">
        <w:rPr>
          <w:sz w:val="22"/>
        </w:rPr>
        <w:t xml:space="preserve">The Authority may terminate the Contract with immediate effect, without compensation, by giving written notice to the Contractor at any time after any of the following events:  </w:t>
      </w:r>
    </w:p>
    <w:p w14:paraId="1151EAF7"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Authority becomes aware that the Contractor, its employees, agents or any sub-contractor (or anyone acting on its behalf or any of its or their employees): </w:t>
      </w:r>
    </w:p>
    <w:p w14:paraId="0EAFCABE"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offered, promised or given to any Crown servant any gift or financial or other advantage of any kind as an inducement or reward; </w:t>
      </w:r>
    </w:p>
    <w:p w14:paraId="090199AB"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commits or has committed any prohibited act or any offence under the Bribery Act 2010 with or without the knowledge or authority of the Contractor in relation to this Contract or any other contract with the Crown; </w:t>
      </w:r>
    </w:p>
    <w:p w14:paraId="1D70E2E8"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EBD9116"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In exercising its rights or remedies to terminate the Contract under Clause 16.a. the Authority shall: </w:t>
      </w:r>
    </w:p>
    <w:p w14:paraId="1973B251"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act in a reasonable and proportionate manner having regard to such matters as the gravity of, and the identity of the person committing the prohibited act; </w:t>
      </w:r>
    </w:p>
    <w:p w14:paraId="068C7F2F"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give due consideration, where appropriate, to action other than termination of the Contract, including (without being limited to): </w:t>
      </w:r>
    </w:p>
    <w:p w14:paraId="56F7D290"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termination of a subcontract where the prohibited act is that of a Subcontractor or anyone acting on its or their behalf; </w:t>
      </w:r>
    </w:p>
    <w:p w14:paraId="7C55C9C2"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dismissal of an employee (whether its own or that of a Subcontractor or anyone acting on its behalf) where the prohibited act is that of such employee. </w:t>
      </w:r>
    </w:p>
    <w:p w14:paraId="022A0374"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 </w:t>
      </w:r>
    </w:p>
    <w:p w14:paraId="20D322E1"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17   Material Breach </w:t>
      </w:r>
    </w:p>
    <w:p w14:paraId="5EEDCBE2" w14:textId="77777777" w:rsidR="004B3A61" w:rsidRDefault="00BB7780" w:rsidP="004B3A61">
      <w:pPr>
        <w:spacing w:before="100" w:beforeAutospacing="1" w:after="120" w:line="240" w:lineRule="auto"/>
        <w:ind w:left="-5" w:right="10"/>
        <w:rPr>
          <w:sz w:val="22"/>
        </w:rPr>
      </w:pPr>
      <w:r w:rsidRPr="00811810">
        <w:rPr>
          <w:sz w:val="22"/>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811810">
        <w:rPr>
          <w:sz w:val="22"/>
        </w:rPr>
        <w:t>as a result of</w:t>
      </w:r>
      <w:proofErr w:type="gramEnd"/>
      <w:r w:rsidRPr="00811810">
        <w:rPr>
          <w:sz w:val="22"/>
        </w:rPr>
        <w:t xml:space="preserve"> the Contractor’s material breach of the Contract. </w:t>
      </w:r>
    </w:p>
    <w:p w14:paraId="63B38C25" w14:textId="77777777" w:rsidR="009E4E1D" w:rsidRPr="004B3A61" w:rsidRDefault="00BB7780" w:rsidP="004B3A61">
      <w:pPr>
        <w:spacing w:before="100" w:beforeAutospacing="1" w:after="120" w:line="240" w:lineRule="auto"/>
        <w:ind w:left="-5" w:right="10"/>
        <w:rPr>
          <w:b/>
          <w:sz w:val="22"/>
        </w:rPr>
      </w:pPr>
      <w:r w:rsidRPr="004B3A61">
        <w:rPr>
          <w:b/>
          <w:sz w:val="22"/>
        </w:rPr>
        <w:lastRenderedPageBreak/>
        <w:t xml:space="preserve">18  </w:t>
      </w:r>
      <w:r w:rsidR="004B3A61">
        <w:rPr>
          <w:b/>
          <w:sz w:val="22"/>
        </w:rPr>
        <w:t xml:space="preserve"> </w:t>
      </w:r>
      <w:r w:rsidRPr="004B3A61">
        <w:rPr>
          <w:b/>
          <w:sz w:val="22"/>
        </w:rPr>
        <w:t xml:space="preserve"> Insolvency </w:t>
      </w:r>
    </w:p>
    <w:p w14:paraId="7A14489F" w14:textId="77777777" w:rsidR="004B3A61" w:rsidRDefault="00BB7780" w:rsidP="004B3A61">
      <w:pPr>
        <w:spacing w:before="100" w:beforeAutospacing="1" w:after="120" w:line="240" w:lineRule="auto"/>
        <w:ind w:left="-5" w:right="10"/>
        <w:rPr>
          <w:sz w:val="22"/>
        </w:rPr>
      </w:pPr>
      <w:r w:rsidRPr="00811810">
        <w:rPr>
          <w:sz w:val="22"/>
        </w:rPr>
        <w:t xml:space="preserve">The Authority shall have the right to terminate the contract if the Contractor is declared bankrupt or goes into liquidation or administration. This is without prejudice to any other rights or remedies under this Contract. </w:t>
      </w:r>
    </w:p>
    <w:p w14:paraId="7732EC27" w14:textId="77777777" w:rsidR="009E4E1D" w:rsidRPr="004B3A61" w:rsidRDefault="00BB7780" w:rsidP="00E13D2F">
      <w:pPr>
        <w:spacing w:before="100" w:beforeAutospacing="1" w:after="120" w:line="240" w:lineRule="auto"/>
        <w:ind w:left="-5" w:right="10"/>
        <w:rPr>
          <w:b/>
          <w:sz w:val="22"/>
        </w:rPr>
      </w:pPr>
      <w:r w:rsidRPr="004B3A61">
        <w:rPr>
          <w:b/>
          <w:sz w:val="22"/>
        </w:rPr>
        <w:t>19</w:t>
      </w:r>
      <w:r w:rsidR="004B3A61" w:rsidRPr="004B3A61">
        <w:rPr>
          <w:b/>
          <w:sz w:val="22"/>
        </w:rPr>
        <w:t xml:space="preserve">   </w:t>
      </w:r>
      <w:r w:rsidRPr="004B3A61">
        <w:rPr>
          <w:b/>
          <w:sz w:val="22"/>
        </w:rPr>
        <w:t xml:space="preserve"> Limitation of Contractor’s Liability </w:t>
      </w:r>
    </w:p>
    <w:p w14:paraId="779A7FB0"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Subject to Clause 19.b the Contractor's liability to the Authority in connection with this Contract shall be limited to £5m (five million pounds). </w:t>
      </w:r>
    </w:p>
    <w:p w14:paraId="7D2175F3"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Nothing in this Contract shall operate to limit or exclude the Contractor's liability: </w:t>
      </w:r>
    </w:p>
    <w:p w14:paraId="07B6E497" w14:textId="77777777" w:rsidR="009E4E1D" w:rsidRPr="004B3A61" w:rsidRDefault="00BB7780" w:rsidP="00E717E9">
      <w:pPr>
        <w:pStyle w:val="ListParagraph"/>
        <w:numPr>
          <w:ilvl w:val="1"/>
          <w:numId w:val="1"/>
        </w:numPr>
        <w:spacing w:before="100" w:beforeAutospacing="1" w:after="120" w:line="240" w:lineRule="auto"/>
        <w:ind w:left="851" w:right="10" w:hanging="425"/>
        <w:contextualSpacing w:val="0"/>
        <w:rPr>
          <w:sz w:val="22"/>
        </w:rPr>
      </w:pPr>
      <w:r w:rsidRPr="004B3A61">
        <w:rPr>
          <w:sz w:val="22"/>
        </w:rPr>
        <w:t xml:space="preserve">for: </w:t>
      </w:r>
    </w:p>
    <w:p w14:paraId="0E6C2B55"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w:t>
      </w:r>
      <w:r w:rsidR="004B3A61" w:rsidRPr="004B3A61">
        <w:rPr>
          <w:sz w:val="22"/>
        </w:rPr>
        <w:t>l</w:t>
      </w:r>
      <w:r w:rsidRPr="004B3A61">
        <w:rPr>
          <w:sz w:val="22"/>
        </w:rPr>
        <w:t xml:space="preserve">iquidated </w:t>
      </w:r>
      <w:r w:rsidRPr="004B3A61">
        <w:rPr>
          <w:sz w:val="22"/>
        </w:rPr>
        <w:tab/>
        <w:t xml:space="preserve">damages (to the extent expressly provided for under this Contract); </w:t>
      </w:r>
    </w:p>
    <w:p w14:paraId="66C71160"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7DF2843C"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interest payable in relation to the late payment of any sum due and payable by the Contractor to the Authority under this Contract; </w:t>
      </w:r>
    </w:p>
    <w:p w14:paraId="5BC7F55F"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 payable by the Contractor to the Authority in relation to TUPE or pensions to the extent expressly provided for under this Contract; </w:t>
      </w:r>
    </w:p>
    <w:p w14:paraId="211D15DB" w14:textId="77777777" w:rsidR="009E4E1D" w:rsidRPr="004B3A61" w:rsidRDefault="00BB7780" w:rsidP="00E717E9">
      <w:pPr>
        <w:numPr>
          <w:ilvl w:val="1"/>
          <w:numId w:val="1"/>
        </w:numPr>
        <w:spacing w:before="100" w:beforeAutospacing="1" w:after="120" w:line="240" w:lineRule="auto"/>
        <w:ind w:right="10" w:hanging="286"/>
        <w:rPr>
          <w:sz w:val="22"/>
        </w:rPr>
      </w:pPr>
      <w:r w:rsidRPr="00811810">
        <w:rPr>
          <w:sz w:val="22"/>
        </w:rPr>
        <w:t>under Condition 7 of the Contract (Intellectual Property), and DEFCONs 91 or 638 (SC1) where</w:t>
      </w:r>
      <w:r w:rsidR="004B3A61">
        <w:rPr>
          <w:sz w:val="22"/>
        </w:rPr>
        <w:t xml:space="preserve"> </w:t>
      </w:r>
      <w:r w:rsidRPr="004B3A61">
        <w:rPr>
          <w:sz w:val="22"/>
        </w:rPr>
        <w:t xml:space="preserve">specified in the contract; </w:t>
      </w:r>
    </w:p>
    <w:p w14:paraId="73DC2BF3"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for death or personal injury caused by the Contractor’s negligence or the negligence of any of its personnel, agents, consultants or sub-contractors;</w:t>
      </w:r>
    </w:p>
    <w:p w14:paraId="608F0EB9"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 xml:space="preserve">for fraud, fraudulent misrepresentation, wilful misconduct or negligence; </w:t>
      </w:r>
    </w:p>
    <w:p w14:paraId="6B34BC60"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in relation to the termination of this Contract </w:t>
      </w:r>
      <w:proofErr w:type="gramStart"/>
      <w:r w:rsidRPr="004B3A61">
        <w:rPr>
          <w:sz w:val="22"/>
        </w:rPr>
        <w:t>on the basis of</w:t>
      </w:r>
      <w:proofErr w:type="gramEnd"/>
      <w:r w:rsidRPr="004B3A61">
        <w:rPr>
          <w:sz w:val="22"/>
        </w:rPr>
        <w:t xml:space="preserve"> abandonment by the Contractor;</w:t>
      </w:r>
    </w:p>
    <w:p w14:paraId="612BA1AA"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breach of the terms implied by Section 2 of the Supply of Goods and Services Act 1982; or </w:t>
      </w:r>
    </w:p>
    <w:p w14:paraId="61E5DB16" w14:textId="77777777" w:rsidR="009E4E1D" w:rsidRP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any other liability which cannot be limited or excluded under general (including statute and common) law. </w:t>
      </w:r>
    </w:p>
    <w:p w14:paraId="4A12BD26" w14:textId="77777777" w:rsidR="009E4E1D" w:rsidRPr="004B3A61" w:rsidRDefault="00BB7780" w:rsidP="00E717E9">
      <w:pPr>
        <w:pStyle w:val="ListParagraph"/>
        <w:numPr>
          <w:ilvl w:val="0"/>
          <w:numId w:val="22"/>
        </w:numPr>
        <w:spacing w:before="100" w:beforeAutospacing="1" w:after="120" w:line="240" w:lineRule="auto"/>
        <w:ind w:right="-7"/>
        <w:contextualSpacing w:val="0"/>
        <w:jc w:val="both"/>
        <w:rPr>
          <w:sz w:val="22"/>
        </w:rPr>
      </w:pPr>
      <w:r w:rsidRPr="004B3A61">
        <w:rPr>
          <w:sz w:val="22"/>
        </w:rPr>
        <w:t xml:space="preserve">The rights of the Authority under this Contract are in addition to, and not exclusive of, any rights or remedies provided by general (including statute and common) law. </w:t>
      </w:r>
    </w:p>
    <w:p w14:paraId="4BEF32B2" w14:textId="77777777" w:rsidR="009E4E1D" w:rsidRPr="00811810" w:rsidRDefault="00BB7780" w:rsidP="00E13D2F">
      <w:pPr>
        <w:spacing w:before="100" w:beforeAutospacing="1" w:after="120" w:line="240" w:lineRule="auto"/>
        <w:ind w:left="284" w:right="0" w:hanging="284"/>
        <w:rPr>
          <w:sz w:val="22"/>
        </w:rPr>
      </w:pPr>
      <w:r w:rsidRPr="00811810">
        <w:rPr>
          <w:b/>
          <w:sz w:val="22"/>
        </w:rPr>
        <w:t xml:space="preserve">20   The project specific DEFCONs and DEFCON SC variants that apply to this Contract are: </w:t>
      </w:r>
    </w:p>
    <w:p w14:paraId="3278B2FA" w14:textId="77777777" w:rsidR="00E13D2F" w:rsidRDefault="00E13D2F" w:rsidP="00E13D2F">
      <w:pPr>
        <w:spacing w:before="100" w:beforeAutospacing="1" w:after="120" w:line="240" w:lineRule="auto"/>
        <w:ind w:left="426" w:right="0" w:hanging="426"/>
        <w:rPr>
          <w:sz w:val="22"/>
        </w:rPr>
      </w:pPr>
      <w:r>
        <w:rPr>
          <w:sz w:val="22"/>
        </w:rPr>
        <w:t xml:space="preserve">DEFCON 76 (SC1) (Edn. 12/16) - </w:t>
      </w:r>
      <w:r w:rsidRPr="00E13D2F">
        <w:rPr>
          <w:sz w:val="22"/>
        </w:rPr>
        <w:t xml:space="preserve">Contractor's Personnel </w:t>
      </w:r>
      <w:proofErr w:type="gramStart"/>
      <w:r w:rsidRPr="00E13D2F">
        <w:rPr>
          <w:sz w:val="22"/>
        </w:rPr>
        <w:t>At</w:t>
      </w:r>
      <w:proofErr w:type="gramEnd"/>
      <w:r w:rsidRPr="00E13D2F">
        <w:rPr>
          <w:sz w:val="22"/>
        </w:rPr>
        <w:t xml:space="preserve"> Government Establishments</w:t>
      </w:r>
    </w:p>
    <w:p w14:paraId="5B76F244" w14:textId="77777777" w:rsidR="00E13D2F" w:rsidRPr="00E13D2F" w:rsidRDefault="00E13D2F" w:rsidP="00E13D2F">
      <w:pPr>
        <w:spacing w:before="100" w:beforeAutospacing="1" w:after="120" w:line="240" w:lineRule="auto"/>
        <w:ind w:left="426" w:right="0" w:hanging="426"/>
        <w:rPr>
          <w:sz w:val="22"/>
        </w:rPr>
      </w:pPr>
      <w:r w:rsidRPr="00E13D2F">
        <w:rPr>
          <w:sz w:val="22"/>
        </w:rPr>
        <w:t>DEFCON 502 (SC1) (Edn. 12/16) - Specifications Changes</w:t>
      </w:r>
    </w:p>
    <w:p w14:paraId="7D39058C" w14:textId="77777777" w:rsidR="00E13D2F" w:rsidRPr="00E13D2F" w:rsidRDefault="00E13D2F" w:rsidP="00E13D2F">
      <w:pPr>
        <w:spacing w:before="100" w:beforeAutospacing="1" w:after="120" w:line="240" w:lineRule="auto"/>
        <w:ind w:left="426" w:right="0" w:hanging="426"/>
        <w:rPr>
          <w:sz w:val="22"/>
        </w:rPr>
      </w:pPr>
      <w:r w:rsidRPr="00E13D2F">
        <w:rPr>
          <w:sz w:val="22"/>
        </w:rPr>
        <w:t xml:space="preserve">DEFCON 503 (SC1) (Edn. 12/16) - Formal Amendments </w:t>
      </w:r>
      <w:proofErr w:type="gramStart"/>
      <w:r w:rsidRPr="00E13D2F">
        <w:rPr>
          <w:sz w:val="22"/>
        </w:rPr>
        <w:t>To</w:t>
      </w:r>
      <w:proofErr w:type="gramEnd"/>
      <w:r w:rsidRPr="00E13D2F">
        <w:rPr>
          <w:sz w:val="22"/>
        </w:rPr>
        <w:t xml:space="preserve"> Contract</w:t>
      </w:r>
    </w:p>
    <w:p w14:paraId="0F96CCD0" w14:textId="77777777" w:rsidR="00E13D2F" w:rsidRPr="00E13D2F" w:rsidRDefault="00E13D2F" w:rsidP="00E13D2F">
      <w:pPr>
        <w:spacing w:before="100" w:beforeAutospacing="1" w:after="120" w:line="240" w:lineRule="auto"/>
        <w:ind w:left="426" w:right="0" w:hanging="426"/>
        <w:rPr>
          <w:sz w:val="22"/>
        </w:rPr>
      </w:pPr>
      <w:r w:rsidRPr="00E13D2F">
        <w:rPr>
          <w:sz w:val="22"/>
        </w:rPr>
        <w:t>DEFCON 531 (SC1) (Edn. 06/17) - Disclosure of Information</w:t>
      </w:r>
    </w:p>
    <w:p w14:paraId="273C1245" w14:textId="77777777" w:rsidR="00E13D2F" w:rsidRDefault="00E13D2F" w:rsidP="00E13D2F">
      <w:pPr>
        <w:spacing w:before="100" w:beforeAutospacing="1" w:after="120" w:line="240" w:lineRule="auto"/>
        <w:ind w:left="0" w:right="0" w:firstLine="0"/>
        <w:rPr>
          <w:sz w:val="22"/>
        </w:rPr>
      </w:pPr>
      <w:r w:rsidRPr="00E13D2F">
        <w:rPr>
          <w:sz w:val="22"/>
        </w:rPr>
        <w:t xml:space="preserve">DEFCON 532B (Edn. 05/18) - Protection </w:t>
      </w:r>
      <w:proofErr w:type="gramStart"/>
      <w:r w:rsidRPr="00E13D2F">
        <w:rPr>
          <w:sz w:val="22"/>
        </w:rPr>
        <w:t>Of</w:t>
      </w:r>
      <w:proofErr w:type="gramEnd"/>
      <w:r w:rsidRPr="00E13D2F">
        <w:rPr>
          <w:sz w:val="22"/>
        </w:rPr>
        <w:t xml:space="preserve"> Personal Data (Where Personal Data is being processed on behalf of the Authority)</w:t>
      </w:r>
    </w:p>
    <w:p w14:paraId="46959837" w14:textId="77777777" w:rsidR="00E13D2F" w:rsidRPr="00E13D2F" w:rsidRDefault="00E13D2F" w:rsidP="00E13D2F">
      <w:pPr>
        <w:spacing w:before="100" w:beforeAutospacing="1" w:after="120" w:line="240" w:lineRule="auto"/>
        <w:ind w:left="0" w:right="0" w:firstLine="0"/>
        <w:rPr>
          <w:sz w:val="22"/>
        </w:rPr>
      </w:pPr>
      <w:r w:rsidRPr="00E13D2F">
        <w:rPr>
          <w:sz w:val="22"/>
        </w:rPr>
        <w:t>DEFCON 534 (Edn. 06/17) - Subcontracting and Prompt Payment</w:t>
      </w:r>
    </w:p>
    <w:p w14:paraId="73FD43D4" w14:textId="77777777" w:rsidR="00E13D2F" w:rsidRPr="00E13D2F" w:rsidRDefault="00E13D2F" w:rsidP="00E13D2F">
      <w:pPr>
        <w:spacing w:before="100" w:beforeAutospacing="1" w:after="120" w:line="240" w:lineRule="auto"/>
        <w:ind w:left="0" w:right="0" w:firstLine="0"/>
        <w:rPr>
          <w:sz w:val="22"/>
        </w:rPr>
      </w:pPr>
      <w:r w:rsidRPr="00E13D2F">
        <w:rPr>
          <w:sz w:val="22"/>
        </w:rPr>
        <w:t>DEFCON 537 (Edn. 06/02) - Rights of Third Parties</w:t>
      </w:r>
    </w:p>
    <w:p w14:paraId="562011A7" w14:textId="77777777" w:rsidR="00E13D2F" w:rsidRPr="00E13D2F" w:rsidRDefault="00E13D2F" w:rsidP="00E13D2F">
      <w:pPr>
        <w:spacing w:before="100" w:beforeAutospacing="1" w:after="120" w:line="240" w:lineRule="auto"/>
        <w:ind w:left="0" w:right="0" w:firstLine="0"/>
        <w:rPr>
          <w:sz w:val="22"/>
        </w:rPr>
      </w:pPr>
      <w:r w:rsidRPr="00E13D2F">
        <w:rPr>
          <w:sz w:val="22"/>
        </w:rPr>
        <w:lastRenderedPageBreak/>
        <w:t>DEFCON 538 (Edn. 06/02) - Severability</w:t>
      </w:r>
    </w:p>
    <w:p w14:paraId="27521467" w14:textId="77777777" w:rsidR="00E13D2F" w:rsidRPr="00E13D2F" w:rsidRDefault="00E13D2F" w:rsidP="00E13D2F">
      <w:pPr>
        <w:spacing w:before="100" w:beforeAutospacing="1" w:after="120" w:line="240" w:lineRule="auto"/>
        <w:ind w:left="0" w:right="0" w:firstLine="0"/>
        <w:rPr>
          <w:sz w:val="22"/>
        </w:rPr>
      </w:pPr>
      <w:r w:rsidRPr="00E13D2F">
        <w:rPr>
          <w:sz w:val="22"/>
        </w:rPr>
        <w:t>DEFCON 566 (Edn. 12/18) - Change of Control of Contractor</w:t>
      </w:r>
    </w:p>
    <w:p w14:paraId="12E57A01" w14:textId="77777777" w:rsidR="009E4E1D" w:rsidRPr="004B3A61" w:rsidRDefault="004B3A61" w:rsidP="00E13D2F">
      <w:pPr>
        <w:spacing w:before="100" w:beforeAutospacing="1" w:after="120" w:line="240" w:lineRule="auto"/>
        <w:ind w:left="0" w:right="0" w:firstLine="0"/>
        <w:rPr>
          <w:sz w:val="22"/>
        </w:rPr>
      </w:pPr>
      <w:r>
        <w:rPr>
          <w:b/>
          <w:sz w:val="22"/>
        </w:rPr>
        <w:t>21</w:t>
      </w:r>
      <w:r w:rsidRPr="004B3A61">
        <w:rPr>
          <w:b/>
          <w:sz w:val="22"/>
        </w:rPr>
        <w:t xml:space="preserve"> </w:t>
      </w:r>
      <w:r w:rsidR="00E13D2F">
        <w:rPr>
          <w:b/>
          <w:sz w:val="22"/>
        </w:rPr>
        <w:t xml:space="preserve">  </w:t>
      </w:r>
      <w:r w:rsidR="00BB7780" w:rsidRPr="004B3A61">
        <w:rPr>
          <w:b/>
          <w:sz w:val="22"/>
        </w:rPr>
        <w:t xml:space="preserve">The special conditions that apply to this Contract are: </w:t>
      </w:r>
    </w:p>
    <w:p w14:paraId="08862FE4" w14:textId="77777777" w:rsidR="009E4E1D" w:rsidRPr="00811810" w:rsidRDefault="004B3A61" w:rsidP="00E13D2F">
      <w:pPr>
        <w:spacing w:before="100" w:beforeAutospacing="1" w:after="120" w:line="240" w:lineRule="auto"/>
        <w:ind w:left="426" w:right="0" w:hanging="426"/>
        <w:rPr>
          <w:sz w:val="22"/>
        </w:rPr>
      </w:pPr>
      <w:r>
        <w:rPr>
          <w:b/>
          <w:sz w:val="22"/>
        </w:rPr>
        <w:t xml:space="preserve">22  </w:t>
      </w:r>
      <w:r w:rsidR="00E13D2F">
        <w:rPr>
          <w:b/>
          <w:sz w:val="22"/>
        </w:rPr>
        <w:t xml:space="preserve"> </w:t>
      </w:r>
      <w:r w:rsidR="00BB7780" w:rsidRPr="00811810">
        <w:rPr>
          <w:b/>
          <w:sz w:val="22"/>
        </w:rPr>
        <w:t xml:space="preserve">The processes that apply to this Contract are: </w:t>
      </w:r>
    </w:p>
    <w:p w14:paraId="1EE7E1CC" w14:textId="77777777" w:rsidR="009E4E1D" w:rsidRDefault="00BB7780" w:rsidP="00C27C91">
      <w:pPr>
        <w:spacing w:before="100" w:beforeAutospacing="1" w:after="120" w:line="240" w:lineRule="auto"/>
        <w:ind w:left="0" w:right="0" w:firstLine="0"/>
      </w:pPr>
      <w:r>
        <w:rPr>
          <w:b/>
        </w:rPr>
        <w:t xml:space="preserve"> </w:t>
      </w:r>
    </w:p>
    <w:p w14:paraId="40CE09C7" w14:textId="77777777" w:rsidR="009E4E1D" w:rsidRDefault="00BB7780" w:rsidP="00C27C91">
      <w:pPr>
        <w:spacing w:before="100" w:beforeAutospacing="1" w:after="120" w:line="240" w:lineRule="auto"/>
        <w:ind w:left="0" w:right="0" w:firstLine="0"/>
      </w:pPr>
      <w:r>
        <w:rPr>
          <w:b/>
        </w:rPr>
        <w:t xml:space="preserve"> </w:t>
      </w:r>
    </w:p>
    <w:p w14:paraId="3B59F9C0" w14:textId="77777777" w:rsidR="009E4E1D" w:rsidRDefault="00BB7780" w:rsidP="00C27C91">
      <w:pPr>
        <w:spacing w:before="100" w:beforeAutospacing="1" w:after="120" w:line="240" w:lineRule="auto"/>
        <w:ind w:left="0" w:right="0" w:firstLine="0"/>
      </w:pPr>
      <w:r>
        <w:rPr>
          <w:b/>
        </w:rPr>
        <w:t xml:space="preserve"> </w:t>
      </w:r>
    </w:p>
    <w:p w14:paraId="05CF0828" w14:textId="77777777" w:rsidR="009E4E1D" w:rsidRDefault="00BB7780" w:rsidP="00C27C91">
      <w:pPr>
        <w:pStyle w:val="Heading1"/>
        <w:spacing w:before="100" w:beforeAutospacing="1" w:after="120" w:line="240" w:lineRule="auto"/>
        <w:ind w:left="0" w:firstLine="0"/>
        <w:rPr>
          <w:sz w:val="22"/>
        </w:rPr>
      </w:pPr>
      <w:r>
        <w:rPr>
          <w:sz w:val="22"/>
        </w:rPr>
        <w:t xml:space="preserve">Schedule 1 – Additional Definitions of Contract </w:t>
      </w:r>
    </w:p>
    <w:p w14:paraId="72788BFE" w14:textId="77777777" w:rsidR="00E13D2F" w:rsidRPr="00E13D2F" w:rsidRDefault="00E13D2F" w:rsidP="00E13D2F">
      <w:pPr>
        <w:rPr>
          <w:sz w:val="22"/>
        </w:rPr>
      </w:pPr>
      <w:r w:rsidRPr="00E13D2F">
        <w:rPr>
          <w:sz w:val="22"/>
        </w:rPr>
        <w:t>Not used</w:t>
      </w:r>
    </w:p>
    <w:p w14:paraId="159F8896" w14:textId="77777777" w:rsidR="00E13D2F" w:rsidRDefault="00E13D2F" w:rsidP="00E13D2F"/>
    <w:p w14:paraId="244798F8" w14:textId="77777777" w:rsidR="00E13D2F" w:rsidRDefault="00E13D2F" w:rsidP="00E13D2F"/>
    <w:p w14:paraId="230A3389" w14:textId="6CCCC9D2" w:rsidR="009E4E1D" w:rsidRDefault="009E4E1D" w:rsidP="00C27C91">
      <w:pPr>
        <w:spacing w:before="100" w:beforeAutospacing="1" w:after="120" w:line="240" w:lineRule="auto"/>
        <w:ind w:left="0" w:right="0" w:firstLine="0"/>
      </w:pPr>
    </w:p>
    <w:p w14:paraId="07677AF3" w14:textId="27E460EB" w:rsidR="00C92A7A" w:rsidRDefault="00C92A7A" w:rsidP="00C27C91">
      <w:pPr>
        <w:spacing w:before="100" w:beforeAutospacing="1" w:after="120" w:line="240" w:lineRule="auto"/>
        <w:ind w:left="0" w:right="0" w:firstLine="0"/>
      </w:pPr>
    </w:p>
    <w:p w14:paraId="7F66EA63" w14:textId="6B067F12" w:rsidR="00C92A7A" w:rsidRDefault="00C92A7A" w:rsidP="00C27C91">
      <w:pPr>
        <w:spacing w:before="100" w:beforeAutospacing="1" w:after="120" w:line="240" w:lineRule="auto"/>
        <w:ind w:left="0" w:right="0" w:firstLine="0"/>
      </w:pPr>
    </w:p>
    <w:p w14:paraId="7345D118" w14:textId="587373CA" w:rsidR="00C92A7A" w:rsidRDefault="00C92A7A" w:rsidP="00C27C91">
      <w:pPr>
        <w:spacing w:before="100" w:beforeAutospacing="1" w:after="120" w:line="240" w:lineRule="auto"/>
        <w:ind w:left="0" w:right="0" w:firstLine="0"/>
      </w:pPr>
    </w:p>
    <w:p w14:paraId="602DDFC7" w14:textId="5AEEB580" w:rsidR="00C92A7A" w:rsidRDefault="00C92A7A" w:rsidP="00C27C91">
      <w:pPr>
        <w:spacing w:before="100" w:beforeAutospacing="1" w:after="120" w:line="240" w:lineRule="auto"/>
        <w:ind w:left="0" w:right="0" w:firstLine="0"/>
      </w:pPr>
    </w:p>
    <w:p w14:paraId="12B5D209" w14:textId="6DFB8FB1" w:rsidR="00C92A7A" w:rsidRDefault="00C92A7A" w:rsidP="00C27C91">
      <w:pPr>
        <w:spacing w:before="100" w:beforeAutospacing="1" w:after="120" w:line="240" w:lineRule="auto"/>
        <w:ind w:left="0" w:right="0" w:firstLine="0"/>
      </w:pPr>
    </w:p>
    <w:p w14:paraId="66C473A8" w14:textId="1995E5B3" w:rsidR="00C92A7A" w:rsidRDefault="00C92A7A" w:rsidP="00C27C91">
      <w:pPr>
        <w:spacing w:before="100" w:beforeAutospacing="1" w:after="120" w:line="240" w:lineRule="auto"/>
        <w:ind w:left="0" w:right="0" w:firstLine="0"/>
      </w:pPr>
    </w:p>
    <w:p w14:paraId="2699CC8F" w14:textId="75495D31" w:rsidR="00C92A7A" w:rsidRDefault="00C92A7A" w:rsidP="00C27C91">
      <w:pPr>
        <w:spacing w:before="100" w:beforeAutospacing="1" w:after="120" w:line="240" w:lineRule="auto"/>
        <w:ind w:left="0" w:right="0" w:firstLine="0"/>
      </w:pPr>
    </w:p>
    <w:p w14:paraId="1A891970" w14:textId="18A1A240" w:rsidR="00C92A7A" w:rsidRDefault="00C92A7A" w:rsidP="00C27C91">
      <w:pPr>
        <w:spacing w:before="100" w:beforeAutospacing="1" w:after="120" w:line="240" w:lineRule="auto"/>
        <w:ind w:left="0" w:right="0" w:firstLine="0"/>
      </w:pPr>
    </w:p>
    <w:p w14:paraId="0BDA2C72" w14:textId="4BE7D7EC" w:rsidR="00C92A7A" w:rsidRDefault="00C92A7A" w:rsidP="00C27C91">
      <w:pPr>
        <w:spacing w:before="100" w:beforeAutospacing="1" w:after="120" w:line="240" w:lineRule="auto"/>
        <w:ind w:left="0" w:right="0" w:firstLine="0"/>
      </w:pPr>
    </w:p>
    <w:p w14:paraId="18534FA7" w14:textId="4F23881E" w:rsidR="00C92A7A" w:rsidRDefault="00C92A7A" w:rsidP="00C27C91">
      <w:pPr>
        <w:spacing w:before="100" w:beforeAutospacing="1" w:after="120" w:line="240" w:lineRule="auto"/>
        <w:ind w:left="0" w:right="0" w:firstLine="0"/>
      </w:pPr>
    </w:p>
    <w:p w14:paraId="2129C78F" w14:textId="5AD97890" w:rsidR="00C92A7A" w:rsidRDefault="00C92A7A" w:rsidP="00C27C91">
      <w:pPr>
        <w:spacing w:before="100" w:beforeAutospacing="1" w:after="120" w:line="240" w:lineRule="auto"/>
        <w:ind w:left="0" w:right="0" w:firstLine="0"/>
      </w:pPr>
    </w:p>
    <w:p w14:paraId="63F30E51" w14:textId="7E7929BD" w:rsidR="00C92A7A" w:rsidRDefault="00C92A7A" w:rsidP="00C27C91">
      <w:pPr>
        <w:spacing w:before="100" w:beforeAutospacing="1" w:after="120" w:line="240" w:lineRule="auto"/>
        <w:ind w:left="0" w:right="0" w:firstLine="0"/>
      </w:pPr>
    </w:p>
    <w:p w14:paraId="09434295" w14:textId="745DF89C" w:rsidR="00C92A7A" w:rsidRDefault="00C92A7A" w:rsidP="00C27C91">
      <w:pPr>
        <w:spacing w:before="100" w:beforeAutospacing="1" w:after="120" w:line="240" w:lineRule="auto"/>
        <w:ind w:left="0" w:right="0" w:firstLine="0"/>
      </w:pPr>
    </w:p>
    <w:p w14:paraId="54177880" w14:textId="23769BD8" w:rsidR="00C92A7A" w:rsidRDefault="00C92A7A" w:rsidP="00C27C91">
      <w:pPr>
        <w:spacing w:before="100" w:beforeAutospacing="1" w:after="120" w:line="240" w:lineRule="auto"/>
        <w:ind w:left="0" w:right="0" w:firstLine="0"/>
      </w:pPr>
    </w:p>
    <w:p w14:paraId="1845830A" w14:textId="3DC0DABE" w:rsidR="00C92A7A" w:rsidRDefault="00C92A7A" w:rsidP="00C27C91">
      <w:pPr>
        <w:spacing w:before="100" w:beforeAutospacing="1" w:after="120" w:line="240" w:lineRule="auto"/>
        <w:ind w:left="0" w:right="0" w:firstLine="0"/>
      </w:pPr>
    </w:p>
    <w:p w14:paraId="2A948923" w14:textId="77777777" w:rsidR="00C92A7A" w:rsidRDefault="00C92A7A" w:rsidP="00C27C91">
      <w:pPr>
        <w:spacing w:before="100" w:beforeAutospacing="1" w:after="120" w:line="240" w:lineRule="auto"/>
        <w:ind w:left="0" w:right="0" w:firstLine="0"/>
      </w:pPr>
    </w:p>
    <w:p w14:paraId="1F05D880" w14:textId="3E4F79D2" w:rsidR="00C92A7A" w:rsidRDefault="00C92A7A" w:rsidP="00C27C91">
      <w:pPr>
        <w:spacing w:before="100" w:beforeAutospacing="1" w:after="120" w:line="240" w:lineRule="auto"/>
        <w:ind w:left="0" w:right="0" w:firstLine="0"/>
      </w:pPr>
    </w:p>
    <w:p w14:paraId="0A014688" w14:textId="77777777" w:rsidR="00C92A7A" w:rsidRDefault="00C92A7A" w:rsidP="00C27C91">
      <w:pPr>
        <w:spacing w:before="100" w:beforeAutospacing="1" w:after="120" w:line="240" w:lineRule="auto"/>
        <w:ind w:left="0" w:right="0" w:firstLine="0"/>
      </w:pPr>
    </w:p>
    <w:p w14:paraId="2FFF2A4C" w14:textId="77777777" w:rsidR="00C92A7A" w:rsidRDefault="00C92A7A" w:rsidP="00C27C91">
      <w:pPr>
        <w:spacing w:before="100" w:beforeAutospacing="1" w:after="120" w:line="240" w:lineRule="auto"/>
        <w:ind w:left="0" w:right="0" w:firstLine="0"/>
      </w:pPr>
    </w:p>
    <w:p w14:paraId="7F64BC7F" w14:textId="48CA50F2" w:rsidR="001454A0" w:rsidRDefault="001454A0">
      <w:pPr>
        <w:pStyle w:val="Heading1"/>
        <w:rPr>
          <w:sz w:val="22"/>
        </w:rPr>
      </w:pPr>
      <w:r w:rsidRPr="00FC766C">
        <w:rPr>
          <w:sz w:val="22"/>
        </w:rPr>
        <w:lastRenderedPageBreak/>
        <w:t>Sched</w:t>
      </w:r>
      <w:r w:rsidR="00FC766C" w:rsidRPr="00FC766C">
        <w:rPr>
          <w:sz w:val="22"/>
        </w:rPr>
        <w:t>ule 2 – DEFFORM 532 Edn 05/18 - Personal Data Particulars</w:t>
      </w:r>
    </w:p>
    <w:p w14:paraId="14903746" w14:textId="7BA5265B" w:rsidR="00FC766C" w:rsidRDefault="00FC766C" w:rsidP="00FC766C"/>
    <w:tbl>
      <w:tblPr>
        <w:tblW w:w="5000" w:type="pct"/>
        <w:tblCellSpacing w:w="0" w:type="dxa"/>
        <w:tblLayout w:type="fixed"/>
        <w:tblCellMar>
          <w:left w:w="0" w:type="dxa"/>
          <w:right w:w="0" w:type="dxa"/>
        </w:tblCellMar>
        <w:tblLook w:val="0000" w:firstRow="0" w:lastRow="0" w:firstColumn="0" w:lastColumn="0" w:noHBand="0" w:noVBand="0"/>
      </w:tblPr>
      <w:tblGrid>
        <w:gridCol w:w="7066"/>
        <w:gridCol w:w="3566"/>
      </w:tblGrid>
      <w:tr w:rsidR="00412B48" w14:paraId="67E46A9A" w14:textId="77777777" w:rsidTr="002D0329">
        <w:trPr>
          <w:tblCellSpacing w:w="0" w:type="dxa"/>
        </w:trPr>
        <w:tc>
          <w:tcPr>
            <w:tcW w:w="3323" w:type="pct"/>
            <w:tcBorders>
              <w:top w:val="nil"/>
              <w:left w:val="nil"/>
              <w:bottom w:val="nil"/>
              <w:right w:val="nil"/>
            </w:tcBorders>
          </w:tcPr>
          <w:p w14:paraId="2A2F7B1E" w14:textId="77777777" w:rsidR="00412B48" w:rsidRPr="00401778" w:rsidRDefault="00412B48" w:rsidP="002D0329">
            <w:pPr>
              <w:pStyle w:val="Heading1"/>
              <w:rPr>
                <w:rFonts w:ascii="Verdana" w:hAnsi="Verdana"/>
                <w:sz w:val="36"/>
                <w:szCs w:val="36"/>
              </w:rPr>
            </w:pPr>
            <w:r w:rsidRPr="00401778">
              <w:rPr>
                <w:rFonts w:ascii="Verdana" w:hAnsi="Verdana"/>
                <w:sz w:val="36"/>
                <w:szCs w:val="36"/>
              </w:rPr>
              <w:t>Personal Data Particulars</w:t>
            </w:r>
          </w:p>
        </w:tc>
        <w:tc>
          <w:tcPr>
            <w:tcW w:w="1677" w:type="pct"/>
            <w:tcBorders>
              <w:top w:val="nil"/>
              <w:left w:val="nil"/>
              <w:bottom w:val="nil"/>
              <w:right w:val="nil"/>
            </w:tcBorders>
          </w:tcPr>
          <w:p w14:paraId="7A930171" w14:textId="77777777" w:rsidR="00412B48" w:rsidRDefault="00412B48" w:rsidP="002D0329">
            <w:pPr>
              <w:autoSpaceDE w:val="0"/>
              <w:autoSpaceDN w:val="0"/>
              <w:adjustRightInd w:val="0"/>
              <w:spacing w:before="120" w:after="0"/>
              <w:jc w:val="right"/>
              <w:rPr>
                <w:rFonts w:ascii="Verdana" w:hAnsi="Verdana"/>
                <w:b/>
                <w:bCs/>
                <w:szCs w:val="24"/>
                <w:lang w:val="x-none"/>
              </w:rPr>
            </w:pPr>
            <w:r>
              <w:rPr>
                <w:rFonts w:ascii="Verdana" w:hAnsi="Verdana"/>
                <w:b/>
                <w:bCs/>
                <w:szCs w:val="24"/>
                <w:lang w:val="x-none"/>
              </w:rPr>
              <w:t>DEFFORM 532</w:t>
            </w:r>
          </w:p>
          <w:p w14:paraId="74AB3A31" w14:textId="77777777" w:rsidR="00412B48" w:rsidRDefault="00412B48" w:rsidP="002D0329">
            <w:pPr>
              <w:autoSpaceDE w:val="0"/>
              <w:autoSpaceDN w:val="0"/>
              <w:adjustRightInd w:val="0"/>
              <w:spacing w:after="0"/>
              <w:jc w:val="right"/>
              <w:rPr>
                <w:rFonts w:ascii="Verdana" w:hAnsi="Verdana"/>
                <w:szCs w:val="24"/>
                <w:lang w:val="x-none"/>
              </w:rPr>
            </w:pPr>
            <w:r>
              <w:rPr>
                <w:rFonts w:ascii="Verdana" w:hAnsi="Verdana"/>
                <w:szCs w:val="24"/>
                <w:lang w:val="x-none"/>
              </w:rPr>
              <w:t>Edn 0</w:t>
            </w:r>
            <w:r>
              <w:rPr>
                <w:rFonts w:ascii="Verdana" w:hAnsi="Verdana"/>
                <w:szCs w:val="24"/>
              </w:rPr>
              <w:t>5</w:t>
            </w:r>
            <w:r>
              <w:rPr>
                <w:rFonts w:ascii="Verdana" w:hAnsi="Verdana"/>
                <w:szCs w:val="24"/>
                <w:lang w:val="x-none"/>
              </w:rPr>
              <w:t>/1</w:t>
            </w:r>
            <w:r>
              <w:rPr>
                <w:rFonts w:ascii="Verdana" w:hAnsi="Verdana"/>
                <w:szCs w:val="24"/>
              </w:rPr>
              <w:t>8</w:t>
            </w:r>
          </w:p>
        </w:tc>
      </w:tr>
    </w:tbl>
    <w:p w14:paraId="40DA7913" w14:textId="77777777" w:rsidR="00412B48" w:rsidRDefault="00412B48" w:rsidP="00412B48">
      <w:pPr>
        <w:autoSpaceDE w:val="0"/>
        <w:autoSpaceDN w:val="0"/>
        <w:adjustRightInd w:val="0"/>
        <w:spacing w:after="0"/>
        <w:rPr>
          <w:rFonts w:ascii="Verdana" w:hAnsi="Verdana"/>
          <w:sz w:val="6"/>
          <w:szCs w:val="6"/>
          <w:lang w:val="x-none"/>
        </w:rPr>
      </w:pPr>
      <w:r>
        <w:rPr>
          <w:rFonts w:ascii="Verdana" w:hAnsi="Verdana"/>
          <w:sz w:val="6"/>
          <w:szCs w:val="6"/>
          <w:lang w:val="x-none"/>
        </w:rPr>
        <w:t xml:space="preserve"> </w:t>
      </w:r>
    </w:p>
    <w:p w14:paraId="1863B3A8" w14:textId="77777777" w:rsidR="00412B48" w:rsidRDefault="008E144B" w:rsidP="00412B48">
      <w:pPr>
        <w:autoSpaceDE w:val="0"/>
        <w:autoSpaceDN w:val="0"/>
        <w:adjustRightInd w:val="0"/>
        <w:spacing w:after="0"/>
        <w:rPr>
          <w:rFonts w:ascii="Verdana" w:hAnsi="Verdana"/>
          <w:sz w:val="6"/>
          <w:szCs w:val="6"/>
          <w:lang w:val="x-none"/>
        </w:rPr>
      </w:pPr>
      <w:r>
        <w:rPr>
          <w:rFonts w:ascii="Verdana" w:hAnsi="Verdana"/>
          <w:sz w:val="6"/>
          <w:szCs w:val="6"/>
          <w:lang w:val="x-none"/>
        </w:rPr>
        <w:pict w14:anchorId="71B43A5A">
          <v:rect id="_x0000_i1025" style="width:0;height:1.5pt" o:hralign="center" o:hrstd="t" o:hr="t" fillcolor="#9d9da1" stroked="f"/>
        </w:pict>
      </w:r>
    </w:p>
    <w:p w14:paraId="43F00122" w14:textId="77777777" w:rsidR="00412B48" w:rsidRDefault="00412B48" w:rsidP="00412B48">
      <w:pPr>
        <w:rPr>
          <w:rFonts w:ascii="Verdana" w:hAnsi="Verdana"/>
        </w:rPr>
      </w:pPr>
    </w:p>
    <w:p w14:paraId="69684BAB" w14:textId="77777777" w:rsidR="00412B48" w:rsidRDefault="00412B48" w:rsidP="00412B48">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412B48" w:rsidRPr="00FF6BA1" w14:paraId="069CF8C5" w14:textId="77777777" w:rsidTr="002D0329">
        <w:trPr>
          <w:trHeight w:val="1536"/>
        </w:trPr>
        <w:tc>
          <w:tcPr>
            <w:tcW w:w="2388" w:type="dxa"/>
            <w:shd w:val="clear" w:color="auto" w:fill="auto"/>
            <w:vAlign w:val="center"/>
          </w:tcPr>
          <w:p w14:paraId="612BC28D" w14:textId="77777777" w:rsidR="00412B48" w:rsidRPr="002706D6" w:rsidRDefault="00412B48" w:rsidP="002D0329">
            <w:pPr>
              <w:jc w:val="center"/>
              <w:rPr>
                <w:rFonts w:ascii="Verdana" w:hAnsi="Verdana"/>
                <w:b/>
                <w:sz w:val="24"/>
                <w:szCs w:val="24"/>
              </w:rPr>
            </w:pPr>
            <w:r w:rsidRPr="002706D6">
              <w:rPr>
                <w:rFonts w:ascii="Verdana" w:hAnsi="Verdana"/>
                <w:b/>
                <w:sz w:val="24"/>
                <w:szCs w:val="24"/>
              </w:rPr>
              <w:t>Data Controller</w:t>
            </w:r>
          </w:p>
        </w:tc>
        <w:tc>
          <w:tcPr>
            <w:tcW w:w="6857" w:type="dxa"/>
            <w:shd w:val="clear" w:color="auto" w:fill="auto"/>
            <w:vAlign w:val="center"/>
          </w:tcPr>
          <w:p w14:paraId="66D3767C" w14:textId="77777777" w:rsidR="00412B48" w:rsidRPr="00FF6BA1" w:rsidRDefault="00412B48" w:rsidP="002D0329">
            <w:pPr>
              <w:rPr>
                <w:rFonts w:ascii="Verdana" w:hAnsi="Verdana"/>
                <w:sz w:val="22"/>
              </w:rPr>
            </w:pPr>
            <w:r w:rsidRPr="00FF6BA1">
              <w:rPr>
                <w:rFonts w:ascii="Verdana" w:hAnsi="Verdana"/>
                <w:sz w:val="22"/>
              </w:rPr>
              <w:t>The Data Controller is the Secretary of State for Defence (the Authority).</w:t>
            </w:r>
          </w:p>
          <w:p w14:paraId="59755607" w14:textId="1F5DBC96" w:rsidR="00412B48" w:rsidRDefault="00412B48" w:rsidP="002D0329">
            <w:pPr>
              <w:rPr>
                <w:rFonts w:ascii="Verdana" w:hAnsi="Verdana"/>
                <w:sz w:val="22"/>
              </w:rPr>
            </w:pPr>
            <w:r w:rsidRPr="00FF6BA1">
              <w:rPr>
                <w:rFonts w:ascii="Verdana" w:hAnsi="Verdana"/>
                <w:sz w:val="22"/>
              </w:rPr>
              <w:t>The Personal Data will be provided by:</w:t>
            </w:r>
          </w:p>
          <w:p w14:paraId="6A189B29" w14:textId="77777777" w:rsidR="00C92A7A" w:rsidRDefault="00C92A7A" w:rsidP="002D0329">
            <w:pPr>
              <w:rPr>
                <w:rFonts w:ascii="Verdana" w:hAnsi="Verdana"/>
                <w:sz w:val="22"/>
              </w:rPr>
            </w:pPr>
          </w:p>
          <w:p w14:paraId="6BDC1D99" w14:textId="77777777" w:rsidR="00412B48" w:rsidRDefault="00412B48" w:rsidP="002D0329">
            <w:pPr>
              <w:rPr>
                <w:rFonts w:ascii="Verdana" w:hAnsi="Verdana"/>
                <w:i/>
                <w:sz w:val="22"/>
              </w:rPr>
            </w:pPr>
            <w:r>
              <w:rPr>
                <w:rFonts w:ascii="Verdana" w:hAnsi="Verdana"/>
                <w:i/>
                <w:sz w:val="22"/>
              </w:rPr>
              <w:t xml:space="preserve">All </w:t>
            </w:r>
            <w:r w:rsidR="00760588">
              <w:rPr>
                <w:rFonts w:ascii="Verdana" w:hAnsi="Verdana"/>
                <w:i/>
                <w:sz w:val="22"/>
              </w:rPr>
              <w:t xml:space="preserve">MoD </w:t>
            </w:r>
            <w:r>
              <w:rPr>
                <w:rFonts w:ascii="Verdana" w:hAnsi="Verdana"/>
                <w:i/>
                <w:sz w:val="22"/>
              </w:rPr>
              <w:t>personnel involve</w:t>
            </w:r>
            <w:r w:rsidR="002706D6">
              <w:rPr>
                <w:rFonts w:ascii="Verdana" w:hAnsi="Verdana"/>
                <w:i/>
                <w:sz w:val="22"/>
              </w:rPr>
              <w:t>d</w:t>
            </w:r>
            <w:r>
              <w:rPr>
                <w:rFonts w:ascii="Verdana" w:hAnsi="Verdana"/>
                <w:i/>
                <w:sz w:val="22"/>
              </w:rPr>
              <w:t xml:space="preserve"> in an incident at Boscombe Down that need medical intervention </w:t>
            </w:r>
          </w:p>
          <w:p w14:paraId="0572225D" w14:textId="32EDE7A3" w:rsidR="009160B8" w:rsidRPr="00FF6BA1" w:rsidRDefault="009160B8" w:rsidP="002D0329">
            <w:pPr>
              <w:rPr>
                <w:rFonts w:ascii="Verdana" w:hAnsi="Verdana"/>
                <w:i/>
                <w:sz w:val="22"/>
              </w:rPr>
            </w:pPr>
          </w:p>
        </w:tc>
      </w:tr>
      <w:tr w:rsidR="00412B48" w:rsidRPr="00FF6BA1" w14:paraId="7541F1A5" w14:textId="77777777" w:rsidTr="002D0329">
        <w:trPr>
          <w:trHeight w:val="1282"/>
        </w:trPr>
        <w:tc>
          <w:tcPr>
            <w:tcW w:w="2388" w:type="dxa"/>
            <w:shd w:val="clear" w:color="auto" w:fill="auto"/>
            <w:vAlign w:val="center"/>
          </w:tcPr>
          <w:p w14:paraId="4F004CC5" w14:textId="77777777" w:rsidR="00412B48" w:rsidRPr="00FF6BA1" w:rsidRDefault="00412B48" w:rsidP="002D0329">
            <w:pPr>
              <w:jc w:val="center"/>
              <w:rPr>
                <w:rFonts w:ascii="Verdana" w:hAnsi="Verdana"/>
                <w:b/>
              </w:rPr>
            </w:pPr>
            <w:r w:rsidRPr="002706D6">
              <w:rPr>
                <w:rFonts w:ascii="Verdana" w:hAnsi="Verdana"/>
                <w:b/>
                <w:sz w:val="24"/>
                <w:szCs w:val="24"/>
              </w:rPr>
              <w:t>Data Processor</w:t>
            </w:r>
          </w:p>
        </w:tc>
        <w:tc>
          <w:tcPr>
            <w:tcW w:w="6857" w:type="dxa"/>
            <w:shd w:val="clear" w:color="auto" w:fill="auto"/>
            <w:vAlign w:val="center"/>
          </w:tcPr>
          <w:p w14:paraId="598E0C0A" w14:textId="77777777" w:rsidR="00412B48" w:rsidRPr="00FF6BA1" w:rsidRDefault="00412B48" w:rsidP="002D0329">
            <w:pPr>
              <w:rPr>
                <w:rFonts w:ascii="Verdana" w:hAnsi="Verdana"/>
                <w:sz w:val="22"/>
              </w:rPr>
            </w:pPr>
            <w:r w:rsidRPr="00FF6BA1">
              <w:rPr>
                <w:rFonts w:ascii="Verdana" w:hAnsi="Verdana"/>
                <w:sz w:val="22"/>
              </w:rPr>
              <w:t>The Data Processor is the Contractor.</w:t>
            </w:r>
          </w:p>
          <w:p w14:paraId="3970B9BE" w14:textId="77777777" w:rsidR="00412B48" w:rsidRDefault="00412B48" w:rsidP="002D0329">
            <w:pPr>
              <w:rPr>
                <w:rFonts w:ascii="Verdana" w:hAnsi="Verdana"/>
                <w:sz w:val="22"/>
              </w:rPr>
            </w:pPr>
            <w:r w:rsidRPr="00FF6BA1">
              <w:rPr>
                <w:rFonts w:ascii="Verdana" w:hAnsi="Verdana"/>
                <w:sz w:val="22"/>
              </w:rPr>
              <w:t xml:space="preserve">The Personal Data will be processed at: </w:t>
            </w:r>
          </w:p>
          <w:p w14:paraId="712DD980" w14:textId="77777777" w:rsidR="00412B48" w:rsidRDefault="00412B48" w:rsidP="002D0329">
            <w:pPr>
              <w:rPr>
                <w:rFonts w:ascii="Verdana" w:hAnsi="Verdana"/>
                <w:i/>
                <w:sz w:val="22"/>
              </w:rPr>
            </w:pPr>
          </w:p>
          <w:p w14:paraId="5CA2CE2F" w14:textId="77777777" w:rsidR="00760588" w:rsidRDefault="00760588" w:rsidP="002D0329">
            <w:pPr>
              <w:rPr>
                <w:rFonts w:ascii="Verdana" w:hAnsi="Verdana"/>
                <w:i/>
                <w:sz w:val="22"/>
              </w:rPr>
            </w:pPr>
            <w:r w:rsidRPr="00C92A7A">
              <w:rPr>
                <w:rFonts w:ascii="Verdana" w:hAnsi="Verdana"/>
                <w:i/>
                <w:sz w:val="22"/>
                <w:highlight w:val="yellow"/>
              </w:rPr>
              <w:t>&lt;Please insert location</w:t>
            </w:r>
            <w:r w:rsidR="00C92A7A" w:rsidRPr="00C92A7A">
              <w:rPr>
                <w:rFonts w:ascii="Verdana" w:hAnsi="Verdana"/>
                <w:i/>
                <w:sz w:val="22"/>
                <w:highlight w:val="yellow"/>
              </w:rPr>
              <w:t>&gt;</w:t>
            </w:r>
          </w:p>
          <w:p w14:paraId="34928D42" w14:textId="5040AFBD" w:rsidR="00C92A7A" w:rsidRPr="00FF6BA1" w:rsidRDefault="00C92A7A" w:rsidP="002D0329">
            <w:pPr>
              <w:rPr>
                <w:rFonts w:ascii="Verdana" w:hAnsi="Verdana"/>
                <w:i/>
                <w:sz w:val="22"/>
              </w:rPr>
            </w:pPr>
          </w:p>
        </w:tc>
      </w:tr>
      <w:tr w:rsidR="00412B48" w:rsidRPr="00FF6BA1" w14:paraId="650C23A0" w14:textId="77777777" w:rsidTr="002D0329">
        <w:trPr>
          <w:trHeight w:val="1135"/>
        </w:trPr>
        <w:tc>
          <w:tcPr>
            <w:tcW w:w="2388" w:type="dxa"/>
            <w:shd w:val="clear" w:color="auto" w:fill="auto"/>
            <w:vAlign w:val="center"/>
          </w:tcPr>
          <w:p w14:paraId="7DE02A85" w14:textId="77777777" w:rsidR="00412B48" w:rsidRPr="00FF6BA1" w:rsidRDefault="00412B48" w:rsidP="002D0329">
            <w:pPr>
              <w:jc w:val="center"/>
              <w:rPr>
                <w:rFonts w:ascii="Verdana" w:hAnsi="Verdana"/>
                <w:b/>
              </w:rPr>
            </w:pPr>
            <w:r w:rsidRPr="002706D6">
              <w:rPr>
                <w:rFonts w:ascii="Verdana" w:hAnsi="Verdana"/>
                <w:b/>
                <w:sz w:val="24"/>
                <w:szCs w:val="24"/>
              </w:rPr>
              <w:t>Data Subjects</w:t>
            </w:r>
          </w:p>
        </w:tc>
        <w:tc>
          <w:tcPr>
            <w:tcW w:w="6857" w:type="dxa"/>
            <w:shd w:val="clear" w:color="auto" w:fill="auto"/>
            <w:vAlign w:val="center"/>
          </w:tcPr>
          <w:p w14:paraId="1BCC1998" w14:textId="4D055779" w:rsidR="00412B48" w:rsidRDefault="00412B48" w:rsidP="002D0329">
            <w:pPr>
              <w:rPr>
                <w:rFonts w:ascii="Verdana" w:hAnsi="Verdana"/>
                <w:i/>
                <w:sz w:val="22"/>
              </w:rPr>
            </w:pPr>
            <w:r w:rsidRPr="00FF6BA1">
              <w:rPr>
                <w:rFonts w:ascii="Verdana" w:hAnsi="Verdana"/>
                <w:sz w:val="22"/>
              </w:rPr>
              <w:t xml:space="preserve">The Personal Data to be processed under the Contract concern the following Data Subjects or categories of Data Subjects: </w:t>
            </w:r>
            <w:r w:rsidRPr="00FF6BA1">
              <w:rPr>
                <w:rFonts w:ascii="Verdana" w:hAnsi="Verdana"/>
                <w:i/>
                <w:sz w:val="22"/>
              </w:rPr>
              <w:t>[please specify]</w:t>
            </w:r>
          </w:p>
          <w:p w14:paraId="60F9A628" w14:textId="77777777" w:rsidR="00C92A7A" w:rsidRDefault="00C92A7A" w:rsidP="002D0329">
            <w:pPr>
              <w:rPr>
                <w:rFonts w:ascii="Verdana" w:hAnsi="Verdana"/>
                <w:i/>
                <w:sz w:val="22"/>
              </w:rPr>
            </w:pPr>
          </w:p>
          <w:p w14:paraId="5D3E0CB7" w14:textId="77777777" w:rsidR="00412B48" w:rsidRDefault="00412B48" w:rsidP="002D0329">
            <w:pPr>
              <w:rPr>
                <w:rFonts w:ascii="Verdana" w:hAnsi="Verdana"/>
                <w:i/>
                <w:sz w:val="22"/>
              </w:rPr>
            </w:pPr>
            <w:r>
              <w:rPr>
                <w:rFonts w:ascii="Verdana" w:hAnsi="Verdana"/>
                <w:i/>
                <w:sz w:val="22"/>
              </w:rPr>
              <w:t>Personnel involved in incidents requiring the intervention of the EMT or Paramedic services.</w:t>
            </w:r>
          </w:p>
          <w:p w14:paraId="7FFE97A2" w14:textId="7CF1A46E" w:rsidR="006031C5" w:rsidRPr="00FF6BA1" w:rsidRDefault="006031C5" w:rsidP="002D0329">
            <w:pPr>
              <w:rPr>
                <w:rFonts w:ascii="Verdana" w:hAnsi="Verdana"/>
                <w:i/>
                <w:sz w:val="22"/>
              </w:rPr>
            </w:pPr>
          </w:p>
        </w:tc>
      </w:tr>
      <w:tr w:rsidR="00412B48" w:rsidRPr="00FF6BA1" w14:paraId="24E168E1" w14:textId="77777777" w:rsidTr="002D0329">
        <w:trPr>
          <w:trHeight w:val="1114"/>
        </w:trPr>
        <w:tc>
          <w:tcPr>
            <w:tcW w:w="2388" w:type="dxa"/>
            <w:shd w:val="clear" w:color="auto" w:fill="auto"/>
            <w:vAlign w:val="center"/>
          </w:tcPr>
          <w:p w14:paraId="1DBFA20B" w14:textId="77777777" w:rsidR="00412B48" w:rsidRPr="00FF6BA1" w:rsidRDefault="00412B48" w:rsidP="002D0329">
            <w:pPr>
              <w:jc w:val="center"/>
              <w:rPr>
                <w:rFonts w:ascii="Verdana" w:hAnsi="Verdana"/>
                <w:b/>
              </w:rPr>
            </w:pPr>
            <w:r w:rsidRPr="002706D6">
              <w:rPr>
                <w:rFonts w:ascii="Verdana" w:hAnsi="Verdana"/>
                <w:b/>
                <w:sz w:val="24"/>
                <w:szCs w:val="24"/>
              </w:rPr>
              <w:t>Categories of Data</w:t>
            </w:r>
            <w:r>
              <w:rPr>
                <w:rFonts w:ascii="Verdana" w:hAnsi="Verdana"/>
                <w:b/>
              </w:rPr>
              <w:t xml:space="preserve"> </w:t>
            </w:r>
          </w:p>
        </w:tc>
        <w:tc>
          <w:tcPr>
            <w:tcW w:w="6857" w:type="dxa"/>
            <w:shd w:val="clear" w:color="auto" w:fill="auto"/>
            <w:vAlign w:val="center"/>
          </w:tcPr>
          <w:p w14:paraId="5BB84F92" w14:textId="64682744" w:rsidR="00412B48" w:rsidRDefault="00412B48" w:rsidP="002D0329">
            <w:r w:rsidRPr="00FF6BA1">
              <w:rPr>
                <w:rFonts w:ascii="Verdana" w:hAnsi="Verdana"/>
                <w:sz w:val="22"/>
              </w:rPr>
              <w:t xml:space="preserve">The Personal Data to be processed under the Contract concern the following categories of data: </w:t>
            </w:r>
            <w:r w:rsidRPr="00FF6BA1">
              <w:rPr>
                <w:rFonts w:ascii="Verdana" w:hAnsi="Verdana"/>
                <w:i/>
                <w:sz w:val="22"/>
              </w:rPr>
              <w:t>[please specify]</w:t>
            </w:r>
            <w:r>
              <w:t xml:space="preserve"> </w:t>
            </w:r>
          </w:p>
          <w:p w14:paraId="0AB75AA3" w14:textId="77777777" w:rsidR="00C92A7A" w:rsidRDefault="00C92A7A" w:rsidP="002D0329"/>
          <w:p w14:paraId="098EF41B" w14:textId="47FCDEE4" w:rsidR="00412B48" w:rsidRDefault="008C2A01" w:rsidP="002D0329">
            <w:pPr>
              <w:rPr>
                <w:rFonts w:ascii="Verdana" w:hAnsi="Verdana"/>
                <w:i/>
                <w:sz w:val="22"/>
              </w:rPr>
            </w:pPr>
            <w:r>
              <w:rPr>
                <w:rFonts w:ascii="Verdana" w:hAnsi="Verdana"/>
                <w:i/>
                <w:sz w:val="22"/>
              </w:rPr>
              <w:t xml:space="preserve">MOD Staff </w:t>
            </w:r>
            <w:r w:rsidR="00412B48">
              <w:rPr>
                <w:rFonts w:ascii="Verdana" w:hAnsi="Verdana"/>
                <w:i/>
                <w:sz w:val="22"/>
              </w:rPr>
              <w:t>Name, Service Number, type of incident and clinical records.</w:t>
            </w:r>
          </w:p>
          <w:p w14:paraId="48D16A22" w14:textId="450C726F" w:rsidR="002C4344" w:rsidRPr="00FF6BA1" w:rsidRDefault="002C4344" w:rsidP="002D0329">
            <w:pPr>
              <w:rPr>
                <w:rFonts w:ascii="Verdana" w:hAnsi="Verdana"/>
                <w:i/>
                <w:sz w:val="22"/>
              </w:rPr>
            </w:pPr>
          </w:p>
        </w:tc>
      </w:tr>
      <w:tr w:rsidR="00412B48" w:rsidRPr="00FF6BA1" w14:paraId="3FEA98BA" w14:textId="77777777" w:rsidTr="002D0329">
        <w:tc>
          <w:tcPr>
            <w:tcW w:w="2388" w:type="dxa"/>
            <w:shd w:val="clear" w:color="auto" w:fill="auto"/>
            <w:vAlign w:val="center"/>
          </w:tcPr>
          <w:p w14:paraId="768140FF" w14:textId="77777777" w:rsidR="00412B48" w:rsidRPr="00FF6BA1" w:rsidRDefault="00412B48" w:rsidP="002D0329">
            <w:pPr>
              <w:jc w:val="center"/>
              <w:rPr>
                <w:rFonts w:ascii="Verdana" w:hAnsi="Verdana"/>
                <w:b/>
              </w:rPr>
            </w:pPr>
            <w:r w:rsidRPr="002706D6">
              <w:rPr>
                <w:rFonts w:ascii="Verdana" w:hAnsi="Verdana"/>
                <w:b/>
                <w:sz w:val="24"/>
                <w:szCs w:val="24"/>
              </w:rPr>
              <w:t>Special Categories of data (if appropriate)</w:t>
            </w:r>
          </w:p>
        </w:tc>
        <w:tc>
          <w:tcPr>
            <w:tcW w:w="6857" w:type="dxa"/>
            <w:shd w:val="clear" w:color="auto" w:fill="auto"/>
            <w:vAlign w:val="center"/>
          </w:tcPr>
          <w:p w14:paraId="57A77EDB" w14:textId="4C3752E0" w:rsidR="00412B48" w:rsidRDefault="00412B48" w:rsidP="002D0329">
            <w:pPr>
              <w:rPr>
                <w:rFonts w:ascii="Verdana" w:hAnsi="Verdana"/>
                <w:sz w:val="22"/>
              </w:rPr>
            </w:pPr>
            <w:r w:rsidRPr="00FF6BA1">
              <w:rPr>
                <w:rFonts w:ascii="Verdana" w:hAnsi="Verdana"/>
                <w:sz w:val="22"/>
              </w:rPr>
              <w:t xml:space="preserve">The Personal Data to be processed under the Contract concern the following </w:t>
            </w:r>
            <w:r>
              <w:rPr>
                <w:rFonts w:ascii="Verdana" w:hAnsi="Verdana"/>
                <w:sz w:val="22"/>
              </w:rPr>
              <w:t>S</w:t>
            </w:r>
            <w:r w:rsidRPr="00FF6BA1">
              <w:rPr>
                <w:rFonts w:ascii="Verdana" w:hAnsi="Verdana"/>
                <w:sz w:val="22"/>
              </w:rPr>
              <w:t xml:space="preserve">pecial </w:t>
            </w:r>
            <w:r>
              <w:rPr>
                <w:rFonts w:ascii="Verdana" w:hAnsi="Verdana"/>
                <w:sz w:val="22"/>
              </w:rPr>
              <w:t>C</w:t>
            </w:r>
            <w:r w:rsidRPr="00FF6BA1">
              <w:rPr>
                <w:rFonts w:ascii="Verdana" w:hAnsi="Verdana"/>
                <w:sz w:val="22"/>
              </w:rPr>
              <w:t xml:space="preserve">ategories of data: </w:t>
            </w:r>
          </w:p>
          <w:p w14:paraId="01733585" w14:textId="77777777" w:rsidR="002C4344" w:rsidRDefault="002C4344" w:rsidP="002D0329">
            <w:pPr>
              <w:rPr>
                <w:rFonts w:ascii="Verdana" w:hAnsi="Verdana"/>
                <w:sz w:val="22"/>
              </w:rPr>
            </w:pPr>
          </w:p>
          <w:p w14:paraId="07B597A0" w14:textId="3D91EF51" w:rsidR="00412B48" w:rsidRDefault="00412B48" w:rsidP="002D0329">
            <w:pPr>
              <w:rPr>
                <w:rFonts w:ascii="Verdana" w:hAnsi="Verdana"/>
                <w:i/>
                <w:sz w:val="22"/>
              </w:rPr>
            </w:pPr>
            <w:r w:rsidRPr="008F3243">
              <w:rPr>
                <w:rFonts w:ascii="Verdana" w:hAnsi="Verdana"/>
                <w:i/>
                <w:sz w:val="22"/>
              </w:rPr>
              <w:t>Clinical record</w:t>
            </w:r>
            <w:r w:rsidR="0059666D">
              <w:rPr>
                <w:rFonts w:ascii="Verdana" w:hAnsi="Verdana"/>
                <w:i/>
                <w:sz w:val="22"/>
              </w:rPr>
              <w:t>s</w:t>
            </w:r>
            <w:r w:rsidRPr="008F3243">
              <w:rPr>
                <w:rFonts w:ascii="Verdana" w:hAnsi="Verdana"/>
                <w:i/>
                <w:sz w:val="22"/>
              </w:rPr>
              <w:t xml:space="preserve"> and observations.</w:t>
            </w:r>
            <w:r>
              <w:rPr>
                <w:rFonts w:ascii="Verdana" w:hAnsi="Verdana"/>
                <w:i/>
                <w:sz w:val="22"/>
              </w:rPr>
              <w:t xml:space="preserve"> </w:t>
            </w:r>
            <w:r w:rsidR="00BF0030">
              <w:rPr>
                <w:rFonts w:ascii="Verdana" w:hAnsi="Verdana"/>
                <w:i/>
                <w:sz w:val="22"/>
              </w:rPr>
              <w:t xml:space="preserve"> </w:t>
            </w:r>
            <w:r>
              <w:rPr>
                <w:rFonts w:ascii="Verdana" w:hAnsi="Verdana"/>
                <w:i/>
                <w:sz w:val="22"/>
              </w:rPr>
              <w:t>An anonymous copy of the record can be held by the contractor for CPD purposes.</w:t>
            </w:r>
          </w:p>
          <w:p w14:paraId="4FBA7A17" w14:textId="3BD8D023" w:rsidR="002C4344" w:rsidRPr="008F3243" w:rsidRDefault="002C4344" w:rsidP="002D0329">
            <w:pPr>
              <w:rPr>
                <w:rFonts w:ascii="Verdana" w:hAnsi="Verdana"/>
                <w:i/>
                <w:sz w:val="22"/>
              </w:rPr>
            </w:pPr>
          </w:p>
        </w:tc>
      </w:tr>
      <w:tr w:rsidR="00412B48" w:rsidRPr="00FF6BA1" w14:paraId="5FE82994" w14:textId="77777777" w:rsidTr="002D0329">
        <w:tc>
          <w:tcPr>
            <w:tcW w:w="2388" w:type="dxa"/>
            <w:shd w:val="clear" w:color="auto" w:fill="auto"/>
            <w:vAlign w:val="center"/>
          </w:tcPr>
          <w:p w14:paraId="25F1DF47" w14:textId="77777777" w:rsidR="00412B48" w:rsidRPr="00FF6BA1" w:rsidRDefault="00412B48" w:rsidP="002D0329">
            <w:pPr>
              <w:jc w:val="center"/>
              <w:rPr>
                <w:rFonts w:ascii="Verdana" w:hAnsi="Verdana"/>
                <w:b/>
              </w:rPr>
            </w:pPr>
            <w:r w:rsidRPr="002706D6">
              <w:rPr>
                <w:rFonts w:ascii="Verdana" w:hAnsi="Verdana"/>
                <w:b/>
                <w:sz w:val="24"/>
                <w:szCs w:val="24"/>
              </w:rPr>
              <w:t>Subject matter of the processing</w:t>
            </w:r>
          </w:p>
        </w:tc>
        <w:tc>
          <w:tcPr>
            <w:tcW w:w="6857" w:type="dxa"/>
            <w:shd w:val="clear" w:color="auto" w:fill="auto"/>
            <w:vAlign w:val="center"/>
          </w:tcPr>
          <w:p w14:paraId="4B0F7A1D" w14:textId="5C8689F3" w:rsidR="00412B48" w:rsidRDefault="00412B48" w:rsidP="002D0329">
            <w:pPr>
              <w:rPr>
                <w:rFonts w:ascii="Verdana" w:hAnsi="Verdana"/>
                <w:sz w:val="22"/>
              </w:rPr>
            </w:pPr>
            <w:r w:rsidRPr="005C06AC">
              <w:rPr>
                <w:rFonts w:ascii="Verdana" w:hAnsi="Verdana"/>
                <w:sz w:val="22"/>
              </w:rPr>
              <w:t>The processing activities to be performed under the contract are as follows: [please specify]</w:t>
            </w:r>
          </w:p>
          <w:p w14:paraId="30670B4A" w14:textId="77777777" w:rsidR="002C4344" w:rsidRPr="005C06AC" w:rsidRDefault="002C4344" w:rsidP="002D0329">
            <w:pPr>
              <w:rPr>
                <w:rFonts w:ascii="Verdana" w:hAnsi="Verdana"/>
                <w:sz w:val="22"/>
              </w:rPr>
            </w:pPr>
          </w:p>
          <w:p w14:paraId="49D1DA42" w14:textId="77777777" w:rsidR="00412B48" w:rsidRDefault="00412B48" w:rsidP="002D0329">
            <w:pPr>
              <w:rPr>
                <w:rFonts w:ascii="Verdana" w:hAnsi="Verdana"/>
                <w:i/>
                <w:sz w:val="22"/>
              </w:rPr>
            </w:pPr>
            <w:r w:rsidRPr="005C06AC">
              <w:rPr>
                <w:rFonts w:ascii="Verdana" w:hAnsi="Verdana"/>
                <w:i/>
                <w:sz w:val="22"/>
              </w:rPr>
              <w:t xml:space="preserve"> All information is patient in confidence and subject to the Caldicott principles.</w:t>
            </w:r>
          </w:p>
          <w:p w14:paraId="2BCC83C7" w14:textId="7C28F1D1" w:rsidR="002C4344" w:rsidRPr="00FF4383" w:rsidRDefault="002C4344" w:rsidP="002D0329">
            <w:pPr>
              <w:rPr>
                <w:rFonts w:ascii="Verdana" w:hAnsi="Verdana"/>
                <w:i/>
                <w:sz w:val="22"/>
              </w:rPr>
            </w:pPr>
          </w:p>
        </w:tc>
      </w:tr>
      <w:tr w:rsidR="00412B48" w:rsidRPr="00FF6BA1" w14:paraId="30F6EAB4" w14:textId="77777777" w:rsidTr="002D0329">
        <w:trPr>
          <w:trHeight w:val="1136"/>
        </w:trPr>
        <w:tc>
          <w:tcPr>
            <w:tcW w:w="2388" w:type="dxa"/>
            <w:shd w:val="clear" w:color="auto" w:fill="auto"/>
            <w:vAlign w:val="center"/>
          </w:tcPr>
          <w:p w14:paraId="68900D1F" w14:textId="77777777" w:rsidR="00412B48" w:rsidRPr="00FF6BA1" w:rsidRDefault="00412B48" w:rsidP="002D0329">
            <w:pPr>
              <w:jc w:val="center"/>
              <w:rPr>
                <w:rFonts w:ascii="Verdana" w:hAnsi="Verdana"/>
                <w:b/>
              </w:rPr>
            </w:pPr>
            <w:r w:rsidRPr="002706D6">
              <w:rPr>
                <w:rFonts w:ascii="Verdana" w:hAnsi="Verdana"/>
                <w:b/>
                <w:sz w:val="24"/>
                <w:szCs w:val="24"/>
              </w:rPr>
              <w:t>Nature and the purposes of the Processing</w:t>
            </w:r>
            <w:r w:rsidRPr="00FF6BA1">
              <w:rPr>
                <w:rFonts w:ascii="Verdana" w:hAnsi="Verdana"/>
                <w:b/>
              </w:rPr>
              <w:t xml:space="preserve"> </w:t>
            </w:r>
          </w:p>
        </w:tc>
        <w:tc>
          <w:tcPr>
            <w:tcW w:w="6857" w:type="dxa"/>
            <w:shd w:val="clear" w:color="auto" w:fill="auto"/>
            <w:vAlign w:val="center"/>
          </w:tcPr>
          <w:p w14:paraId="79544FDA" w14:textId="12AEEF38" w:rsidR="00412B48" w:rsidRDefault="00412B48" w:rsidP="002D0329">
            <w:pPr>
              <w:rPr>
                <w:rFonts w:ascii="Verdana" w:hAnsi="Verdana"/>
                <w:i/>
                <w:sz w:val="22"/>
              </w:rPr>
            </w:pPr>
            <w:r w:rsidRPr="00FF6BA1">
              <w:rPr>
                <w:rFonts w:ascii="Verdana" w:hAnsi="Verdana"/>
                <w:sz w:val="22"/>
              </w:rPr>
              <w:t xml:space="preserve">The Personal Data to be processed under the Contract will be </w:t>
            </w:r>
            <w:r>
              <w:rPr>
                <w:rFonts w:ascii="Verdana" w:hAnsi="Verdana"/>
                <w:sz w:val="22"/>
              </w:rPr>
              <w:t>processed as follows</w:t>
            </w:r>
            <w:r w:rsidRPr="00FF6BA1">
              <w:rPr>
                <w:rFonts w:ascii="Verdana" w:hAnsi="Verdana"/>
                <w:sz w:val="22"/>
              </w:rPr>
              <w:t xml:space="preserve">: </w:t>
            </w:r>
            <w:r w:rsidRPr="00FF6BA1">
              <w:rPr>
                <w:rFonts w:ascii="Verdana" w:hAnsi="Verdana"/>
                <w:i/>
                <w:sz w:val="22"/>
              </w:rPr>
              <w:t>[please specify]</w:t>
            </w:r>
          </w:p>
          <w:p w14:paraId="5C1BF7A1" w14:textId="77777777" w:rsidR="002C4344" w:rsidRDefault="002C4344" w:rsidP="002D0329">
            <w:pPr>
              <w:rPr>
                <w:rFonts w:ascii="Verdana" w:hAnsi="Verdana"/>
                <w:i/>
                <w:sz w:val="22"/>
              </w:rPr>
            </w:pPr>
          </w:p>
          <w:p w14:paraId="39D3B110" w14:textId="77777777" w:rsidR="00412B48" w:rsidRDefault="00412B48" w:rsidP="002D0329">
            <w:pPr>
              <w:rPr>
                <w:rFonts w:ascii="Verdana" w:hAnsi="Verdana"/>
                <w:i/>
                <w:sz w:val="22"/>
              </w:rPr>
            </w:pPr>
            <w:r>
              <w:rPr>
                <w:rFonts w:ascii="Verdana" w:hAnsi="Verdana"/>
                <w:i/>
                <w:sz w:val="22"/>
              </w:rPr>
              <w:t>Collection and transfer to the Bulford Medical Centre for inclusion in the DMICP record.</w:t>
            </w:r>
          </w:p>
          <w:p w14:paraId="3288461F" w14:textId="37F7D5D9" w:rsidR="002C4344" w:rsidRPr="00FF4383" w:rsidRDefault="002C4344" w:rsidP="002D0329">
            <w:pPr>
              <w:rPr>
                <w:rFonts w:ascii="Verdana" w:hAnsi="Verdana"/>
                <w:i/>
                <w:sz w:val="22"/>
              </w:rPr>
            </w:pPr>
          </w:p>
        </w:tc>
      </w:tr>
      <w:tr w:rsidR="00412B48" w:rsidRPr="00FF6BA1" w14:paraId="3CF83125" w14:textId="77777777" w:rsidTr="002D0329">
        <w:trPr>
          <w:trHeight w:val="1455"/>
        </w:trPr>
        <w:tc>
          <w:tcPr>
            <w:tcW w:w="2388" w:type="dxa"/>
            <w:shd w:val="clear" w:color="auto" w:fill="auto"/>
            <w:vAlign w:val="center"/>
          </w:tcPr>
          <w:p w14:paraId="0B96D442" w14:textId="77777777" w:rsidR="00412B48" w:rsidRPr="00FF6BA1" w:rsidRDefault="00412B48" w:rsidP="002D0329">
            <w:pPr>
              <w:jc w:val="center"/>
              <w:rPr>
                <w:rFonts w:ascii="Verdana" w:hAnsi="Verdana"/>
                <w:b/>
              </w:rPr>
            </w:pPr>
            <w:r w:rsidRPr="002706D6">
              <w:rPr>
                <w:rFonts w:ascii="Verdana" w:hAnsi="Verdana"/>
                <w:b/>
                <w:sz w:val="24"/>
                <w:szCs w:val="24"/>
              </w:rPr>
              <w:lastRenderedPageBreak/>
              <w:t>Technical and organisational measures</w:t>
            </w:r>
          </w:p>
        </w:tc>
        <w:tc>
          <w:tcPr>
            <w:tcW w:w="6857" w:type="dxa"/>
            <w:shd w:val="clear" w:color="auto" w:fill="auto"/>
            <w:vAlign w:val="center"/>
          </w:tcPr>
          <w:p w14:paraId="3459ABCA" w14:textId="77777777" w:rsidR="00412B48" w:rsidRDefault="00412B48" w:rsidP="002D0329">
            <w:pPr>
              <w:rPr>
                <w:rFonts w:ascii="Verdana" w:hAnsi="Verdana"/>
                <w:i/>
                <w:sz w:val="22"/>
              </w:rPr>
            </w:pPr>
            <w:r w:rsidRPr="00FF6BA1">
              <w:rPr>
                <w:rFonts w:ascii="Verdana" w:hAnsi="Verdana"/>
                <w:sz w:val="22"/>
              </w:rPr>
              <w:t xml:space="preserve">The following technical and organisational measures to safeguard the Personal Data are required for the performance of this Contract: </w:t>
            </w:r>
            <w:r w:rsidRPr="00FF6BA1">
              <w:rPr>
                <w:rFonts w:ascii="Verdana" w:hAnsi="Verdana"/>
                <w:i/>
                <w:sz w:val="22"/>
              </w:rPr>
              <w:t>[please specify]</w:t>
            </w:r>
            <w:r>
              <w:rPr>
                <w:rFonts w:ascii="Verdana" w:hAnsi="Verdana"/>
                <w:i/>
                <w:sz w:val="22"/>
              </w:rPr>
              <w:t xml:space="preserve"> </w:t>
            </w:r>
          </w:p>
          <w:p w14:paraId="6F20269E" w14:textId="77777777" w:rsidR="00412B48" w:rsidRDefault="00412B48" w:rsidP="002D0329">
            <w:pPr>
              <w:rPr>
                <w:rFonts w:ascii="Verdana" w:hAnsi="Verdana"/>
                <w:i/>
                <w:sz w:val="22"/>
              </w:rPr>
            </w:pPr>
          </w:p>
          <w:p w14:paraId="313482B3" w14:textId="77777777" w:rsidR="00412B48" w:rsidRDefault="00412B48" w:rsidP="002D0329">
            <w:pPr>
              <w:rPr>
                <w:rFonts w:ascii="Verdana" w:hAnsi="Verdana"/>
                <w:i/>
                <w:sz w:val="22"/>
              </w:rPr>
            </w:pPr>
            <w:r>
              <w:rPr>
                <w:rFonts w:ascii="Verdana" w:hAnsi="Verdana"/>
                <w:i/>
                <w:sz w:val="22"/>
              </w:rPr>
              <w:t>All hard copy records must be held confidentially prior to transmission to Bulford Medical Centre.</w:t>
            </w:r>
          </w:p>
          <w:p w14:paraId="3F766B1E" w14:textId="59A88649" w:rsidR="00B84283" w:rsidRPr="00FF6BA1" w:rsidRDefault="00B84283" w:rsidP="002D0329">
            <w:pPr>
              <w:rPr>
                <w:rFonts w:ascii="Verdana" w:hAnsi="Verdana"/>
                <w:i/>
                <w:sz w:val="22"/>
              </w:rPr>
            </w:pPr>
          </w:p>
        </w:tc>
      </w:tr>
      <w:tr w:rsidR="00412B48" w:rsidRPr="00FF6BA1" w14:paraId="14655B37" w14:textId="77777777" w:rsidTr="002D0329">
        <w:trPr>
          <w:trHeight w:val="1466"/>
        </w:trPr>
        <w:tc>
          <w:tcPr>
            <w:tcW w:w="2388" w:type="dxa"/>
            <w:shd w:val="clear" w:color="auto" w:fill="auto"/>
            <w:vAlign w:val="center"/>
          </w:tcPr>
          <w:p w14:paraId="18822AB7" w14:textId="77777777" w:rsidR="00412B48" w:rsidRPr="00FF6BA1" w:rsidRDefault="00412B48" w:rsidP="002D0329">
            <w:pPr>
              <w:jc w:val="center"/>
              <w:rPr>
                <w:rFonts w:ascii="Verdana" w:hAnsi="Verdana"/>
                <w:b/>
              </w:rPr>
            </w:pPr>
            <w:r w:rsidRPr="002706D6">
              <w:rPr>
                <w:rFonts w:ascii="Verdana" w:hAnsi="Verdana"/>
                <w:b/>
                <w:sz w:val="24"/>
                <w:szCs w:val="24"/>
              </w:rPr>
              <w:t>Instructions for disposal of Personal Data</w:t>
            </w:r>
            <w:r>
              <w:rPr>
                <w:rFonts w:ascii="Verdana" w:hAnsi="Verdana"/>
                <w:b/>
              </w:rPr>
              <w:t xml:space="preserve"> </w:t>
            </w:r>
          </w:p>
        </w:tc>
        <w:tc>
          <w:tcPr>
            <w:tcW w:w="6857" w:type="dxa"/>
            <w:shd w:val="clear" w:color="auto" w:fill="auto"/>
            <w:vAlign w:val="center"/>
          </w:tcPr>
          <w:p w14:paraId="54AD72E4" w14:textId="77777777" w:rsidR="00412B48" w:rsidRDefault="00412B48" w:rsidP="002D0329">
            <w:pPr>
              <w:rPr>
                <w:rFonts w:ascii="Verdana" w:hAnsi="Verdana"/>
                <w:sz w:val="22"/>
              </w:rPr>
            </w:pPr>
            <w:r w:rsidRPr="00FF6BA1">
              <w:rPr>
                <w:rFonts w:ascii="Verdana" w:hAnsi="Verdana"/>
                <w:sz w:val="22"/>
              </w:rPr>
              <w:t xml:space="preserve">The </w:t>
            </w:r>
            <w:r>
              <w:rPr>
                <w:rFonts w:ascii="Verdana" w:hAnsi="Verdana"/>
                <w:sz w:val="22"/>
              </w:rPr>
              <w:t>d</w:t>
            </w:r>
            <w:r w:rsidRPr="00FF6BA1">
              <w:rPr>
                <w:rFonts w:ascii="Verdana" w:hAnsi="Verdana"/>
                <w:sz w:val="22"/>
              </w:rPr>
              <w:t xml:space="preserve">isposal </w:t>
            </w:r>
            <w:r>
              <w:rPr>
                <w:rFonts w:ascii="Verdana" w:hAnsi="Verdana"/>
                <w:sz w:val="22"/>
              </w:rPr>
              <w:t>i</w:t>
            </w:r>
            <w:r w:rsidRPr="00FF6BA1">
              <w:rPr>
                <w:rFonts w:ascii="Verdana" w:hAnsi="Verdana"/>
                <w:sz w:val="22"/>
              </w:rPr>
              <w:t xml:space="preserve">nstructions for the Personal Data to be processed under the Contract are as follows (where Disposal Instructions are available at the commencement of Contract): </w:t>
            </w:r>
          </w:p>
          <w:p w14:paraId="1D1D6873" w14:textId="77777777" w:rsidR="00412B48" w:rsidRDefault="00412B48" w:rsidP="002D0329">
            <w:pPr>
              <w:rPr>
                <w:rFonts w:ascii="Verdana" w:hAnsi="Verdana"/>
                <w:i/>
                <w:iCs/>
                <w:sz w:val="22"/>
              </w:rPr>
            </w:pPr>
          </w:p>
          <w:p w14:paraId="36235E45" w14:textId="45364E87" w:rsidR="00EC4B7D" w:rsidRDefault="00412B48" w:rsidP="002D0329">
            <w:pPr>
              <w:rPr>
                <w:rFonts w:ascii="Verdana" w:hAnsi="Verdana"/>
                <w:i/>
                <w:iCs/>
                <w:sz w:val="22"/>
              </w:rPr>
            </w:pPr>
            <w:r>
              <w:rPr>
                <w:rFonts w:ascii="Verdana" w:hAnsi="Verdana"/>
                <w:i/>
                <w:iCs/>
                <w:sz w:val="22"/>
              </w:rPr>
              <w:t xml:space="preserve">Disposal is to </w:t>
            </w:r>
            <w:r w:rsidR="00EC4B7D">
              <w:rPr>
                <w:rFonts w:ascii="Verdana" w:hAnsi="Verdana"/>
                <w:i/>
                <w:iCs/>
                <w:sz w:val="22"/>
              </w:rPr>
              <w:t xml:space="preserve">be done by </w:t>
            </w:r>
            <w:r>
              <w:rPr>
                <w:rFonts w:ascii="Verdana" w:hAnsi="Verdana"/>
                <w:i/>
                <w:iCs/>
                <w:sz w:val="22"/>
              </w:rPr>
              <w:t>Bulford Medical centre</w:t>
            </w:r>
            <w:r w:rsidR="00F35E36">
              <w:rPr>
                <w:rFonts w:ascii="Verdana" w:hAnsi="Verdana"/>
                <w:i/>
                <w:iCs/>
                <w:sz w:val="22"/>
              </w:rPr>
              <w:t xml:space="preserve">.  </w:t>
            </w:r>
          </w:p>
          <w:p w14:paraId="23069E0B" w14:textId="77777777" w:rsidR="00412B48" w:rsidRDefault="00F35E36" w:rsidP="002D0329">
            <w:pPr>
              <w:rPr>
                <w:rFonts w:ascii="Verdana" w:hAnsi="Verdana"/>
                <w:i/>
                <w:iCs/>
                <w:sz w:val="22"/>
              </w:rPr>
            </w:pPr>
            <w:r>
              <w:rPr>
                <w:rFonts w:ascii="Verdana" w:hAnsi="Verdana"/>
                <w:i/>
                <w:iCs/>
                <w:sz w:val="22"/>
              </w:rPr>
              <w:t>Once scanned onto DMICP the hard copy can be shredded by Medical Centre Staff.</w:t>
            </w:r>
          </w:p>
          <w:p w14:paraId="0C3CD288" w14:textId="05E45111" w:rsidR="00EC4B7D" w:rsidRPr="00FF6BA1" w:rsidRDefault="00EC4B7D" w:rsidP="002D0329">
            <w:pPr>
              <w:rPr>
                <w:rFonts w:ascii="Verdana" w:hAnsi="Verdana"/>
                <w:i/>
                <w:iCs/>
                <w:sz w:val="22"/>
              </w:rPr>
            </w:pPr>
          </w:p>
        </w:tc>
      </w:tr>
      <w:tr w:rsidR="00412B48" w:rsidRPr="00FF6BA1" w14:paraId="34EBF5D1" w14:textId="77777777" w:rsidTr="002D0329">
        <w:trPr>
          <w:trHeight w:val="1436"/>
        </w:trPr>
        <w:tc>
          <w:tcPr>
            <w:tcW w:w="2388" w:type="dxa"/>
            <w:shd w:val="clear" w:color="auto" w:fill="auto"/>
            <w:vAlign w:val="center"/>
          </w:tcPr>
          <w:p w14:paraId="0F68FC1D" w14:textId="77777777" w:rsidR="00412B48" w:rsidRPr="00FF6BA1" w:rsidRDefault="00412B48" w:rsidP="002D0329">
            <w:pPr>
              <w:jc w:val="center"/>
              <w:rPr>
                <w:rFonts w:ascii="Verdana" w:hAnsi="Verdana"/>
                <w:b/>
              </w:rPr>
            </w:pPr>
            <w:r w:rsidRPr="002706D6">
              <w:rPr>
                <w:rFonts w:ascii="Verdana" w:hAnsi="Verdana"/>
                <w:b/>
                <w:sz w:val="24"/>
                <w:szCs w:val="24"/>
              </w:rPr>
              <w:t>Date from which Personal Data is to be processed</w:t>
            </w:r>
          </w:p>
        </w:tc>
        <w:tc>
          <w:tcPr>
            <w:tcW w:w="6857" w:type="dxa"/>
            <w:shd w:val="clear" w:color="auto" w:fill="auto"/>
            <w:vAlign w:val="center"/>
          </w:tcPr>
          <w:p w14:paraId="499CA1AD" w14:textId="77777777" w:rsidR="00412B48" w:rsidRDefault="00412B48" w:rsidP="002D0329">
            <w:pPr>
              <w:rPr>
                <w:rFonts w:ascii="Verdana" w:hAnsi="Verdana"/>
                <w:i/>
                <w:iCs/>
                <w:sz w:val="22"/>
              </w:rPr>
            </w:pPr>
            <w:r w:rsidRPr="00FF6BA1">
              <w:rPr>
                <w:rFonts w:ascii="Verdana" w:hAnsi="Verdana"/>
                <w:sz w:val="22"/>
              </w:rPr>
              <w:t xml:space="preserve">Where the date from which the Personal Data will be processed is different from the Contract commencement date this should be specified here: </w:t>
            </w:r>
            <w:r w:rsidRPr="00FF6BA1">
              <w:rPr>
                <w:rFonts w:ascii="Verdana" w:hAnsi="Verdana"/>
                <w:i/>
                <w:iCs/>
                <w:sz w:val="22"/>
              </w:rPr>
              <w:t>[please specify]</w:t>
            </w:r>
          </w:p>
          <w:p w14:paraId="18F34C15" w14:textId="01FAC288" w:rsidR="00412B48" w:rsidRDefault="00412B48" w:rsidP="002D0329">
            <w:pPr>
              <w:rPr>
                <w:rFonts w:ascii="Verdana" w:hAnsi="Verdana"/>
                <w:i/>
                <w:iCs/>
                <w:sz w:val="22"/>
              </w:rPr>
            </w:pPr>
          </w:p>
          <w:p w14:paraId="48BA7A20" w14:textId="255E9F26" w:rsidR="00412B48" w:rsidRPr="00FF6BA1" w:rsidRDefault="00412B48" w:rsidP="002D0329">
            <w:pPr>
              <w:rPr>
                <w:rFonts w:ascii="Verdana" w:hAnsi="Verdana"/>
                <w:i/>
                <w:iCs/>
                <w:sz w:val="22"/>
              </w:rPr>
            </w:pPr>
          </w:p>
        </w:tc>
      </w:tr>
    </w:tbl>
    <w:p w14:paraId="5B4224BF" w14:textId="77777777" w:rsidR="00412B48" w:rsidRPr="00215BDE" w:rsidRDefault="00412B48" w:rsidP="00412B48">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070B3E7F" w14:textId="77777777" w:rsidR="00936BF8" w:rsidRDefault="00936BF8" w:rsidP="00FC766C">
      <w:pPr>
        <w:sectPr w:rsidR="00936BF8" w:rsidSect="00811810">
          <w:type w:val="continuous"/>
          <w:pgSz w:w="11906" w:h="16838"/>
          <w:pgMar w:top="964" w:right="708" w:bottom="1217" w:left="566" w:header="720" w:footer="720" w:gutter="0"/>
          <w:cols w:space="670"/>
        </w:sectPr>
      </w:pPr>
    </w:p>
    <w:p w14:paraId="711B38FC" w14:textId="1723509F" w:rsidR="005A69F6" w:rsidRPr="00E717E9" w:rsidRDefault="00E717E9" w:rsidP="00E717E9">
      <w:pPr>
        <w:jc w:val="right"/>
        <w:rPr>
          <w:b/>
          <w:sz w:val="22"/>
        </w:rPr>
      </w:pPr>
      <w:r w:rsidRPr="00E717E9">
        <w:rPr>
          <w:b/>
          <w:sz w:val="22"/>
        </w:rPr>
        <w:lastRenderedPageBreak/>
        <w:t xml:space="preserve">Schedule 3 - </w:t>
      </w:r>
      <w:r w:rsidR="005A69F6" w:rsidRPr="00E717E9">
        <w:rPr>
          <w:b/>
          <w:sz w:val="22"/>
        </w:rPr>
        <w:t>STATEMENT OF REQUIREMENT FOR PROVISION OF EMERGENCY AIRFIELD COVER FOR BOSCOMBE DOWN AERODROME.</w:t>
      </w:r>
    </w:p>
    <w:tbl>
      <w:tblPr>
        <w:tblStyle w:val="TableGrid"/>
        <w:tblW w:w="0" w:type="auto"/>
        <w:tblLook w:val="04A0" w:firstRow="1" w:lastRow="0" w:firstColumn="1" w:lastColumn="0" w:noHBand="0" w:noVBand="1"/>
      </w:tblPr>
      <w:tblGrid>
        <w:gridCol w:w="1194"/>
        <w:gridCol w:w="13183"/>
      </w:tblGrid>
      <w:tr w:rsidR="005A69F6" w:rsidRPr="00FF6748" w14:paraId="2472154E" w14:textId="77777777" w:rsidTr="00811D7B">
        <w:trPr>
          <w:tblHeader/>
        </w:trPr>
        <w:tc>
          <w:tcPr>
            <w:tcW w:w="1194" w:type="dxa"/>
          </w:tcPr>
          <w:p w14:paraId="3C660F89" w14:textId="77777777" w:rsidR="005A69F6" w:rsidRPr="00FF6748" w:rsidRDefault="005A69F6" w:rsidP="00811D7B">
            <w:pPr>
              <w:rPr>
                <w:b/>
              </w:rPr>
            </w:pPr>
          </w:p>
          <w:p w14:paraId="326EDB81" w14:textId="77777777" w:rsidR="005A69F6" w:rsidRPr="00FF6748" w:rsidRDefault="005A69F6" w:rsidP="00811D7B">
            <w:pPr>
              <w:rPr>
                <w:b/>
              </w:rPr>
            </w:pPr>
            <w:r w:rsidRPr="00FF6748">
              <w:rPr>
                <w:b/>
              </w:rPr>
              <w:t>SECTION</w:t>
            </w:r>
          </w:p>
          <w:p w14:paraId="61E7AA72" w14:textId="77777777" w:rsidR="005A69F6" w:rsidRPr="00FF6748" w:rsidRDefault="005A69F6" w:rsidP="00811D7B">
            <w:pPr>
              <w:rPr>
                <w:b/>
              </w:rPr>
            </w:pPr>
          </w:p>
        </w:tc>
        <w:tc>
          <w:tcPr>
            <w:tcW w:w="13183" w:type="dxa"/>
            <w:vAlign w:val="center"/>
          </w:tcPr>
          <w:p w14:paraId="0F82B54D" w14:textId="77777777" w:rsidR="005A69F6" w:rsidRPr="00FF6748" w:rsidRDefault="005A69F6" w:rsidP="00811D7B">
            <w:pPr>
              <w:jc w:val="center"/>
              <w:rPr>
                <w:b/>
              </w:rPr>
            </w:pPr>
            <w:r w:rsidRPr="00FF6748">
              <w:rPr>
                <w:b/>
              </w:rPr>
              <w:t>DESCRIPTION</w:t>
            </w:r>
          </w:p>
        </w:tc>
      </w:tr>
      <w:tr w:rsidR="005A69F6" w:rsidRPr="00FF6748" w14:paraId="231CE92C" w14:textId="77777777" w:rsidTr="00811D7B">
        <w:tc>
          <w:tcPr>
            <w:tcW w:w="1194" w:type="dxa"/>
          </w:tcPr>
          <w:p w14:paraId="47A80C01" w14:textId="77777777" w:rsidR="005A69F6" w:rsidRPr="00FF6748" w:rsidRDefault="005A69F6" w:rsidP="00811D7B">
            <w:pPr>
              <w:jc w:val="center"/>
              <w:rPr>
                <w:b/>
              </w:rPr>
            </w:pPr>
            <w:r w:rsidRPr="00FF6748">
              <w:rPr>
                <w:b/>
              </w:rPr>
              <w:t>1</w:t>
            </w:r>
          </w:p>
        </w:tc>
        <w:tc>
          <w:tcPr>
            <w:tcW w:w="13183" w:type="dxa"/>
          </w:tcPr>
          <w:p w14:paraId="14E164D2"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Introduction</w:t>
            </w:r>
          </w:p>
          <w:p w14:paraId="25E599B1"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1.1.1   </w:t>
            </w:r>
            <w:r w:rsidRPr="00FF6748">
              <w:rPr>
                <w:rFonts w:cs="Arial"/>
                <w:szCs w:val="22"/>
              </w:rPr>
              <w:t>This S</w:t>
            </w:r>
            <w:r>
              <w:rPr>
                <w:rFonts w:cs="Arial"/>
                <w:szCs w:val="22"/>
              </w:rPr>
              <w:t xml:space="preserve">tatement </w:t>
            </w:r>
            <w:r w:rsidRPr="00FF6748">
              <w:rPr>
                <w:rFonts w:cs="Arial"/>
                <w:szCs w:val="22"/>
              </w:rPr>
              <w:t>of</w:t>
            </w:r>
            <w:r>
              <w:rPr>
                <w:rFonts w:cs="Arial"/>
                <w:szCs w:val="22"/>
              </w:rPr>
              <w:t xml:space="preserve"> </w:t>
            </w:r>
            <w:r w:rsidRPr="00FF6748">
              <w:rPr>
                <w:rFonts w:cs="Arial"/>
                <w:szCs w:val="22"/>
              </w:rPr>
              <w:t>R</w:t>
            </w:r>
            <w:r>
              <w:rPr>
                <w:rFonts w:cs="Arial"/>
                <w:szCs w:val="22"/>
              </w:rPr>
              <w:t>equirement</w:t>
            </w:r>
            <w:r w:rsidRPr="00FF6748">
              <w:rPr>
                <w:rFonts w:cs="Arial"/>
                <w:szCs w:val="22"/>
              </w:rPr>
              <w:t xml:space="preserve"> sets out Defence Primary Healthcare (DPHC) Central and Wessex Region specification for provision of Emergency Medical Airfield Cover at MoD Boscombe Down Airfield and to domestic incidences within the Boscombe Down Airfield </w:t>
            </w:r>
            <w:r>
              <w:rPr>
                <w:rFonts w:cs="Arial"/>
                <w:szCs w:val="22"/>
              </w:rPr>
              <w:t>perimeter wire</w:t>
            </w:r>
            <w:r w:rsidRPr="00FF6748">
              <w:rPr>
                <w:rFonts w:cs="Arial"/>
                <w:szCs w:val="22"/>
              </w:rPr>
              <w:t xml:space="preserve"> as defined in Section 2 of this document. The medical team will also be required to deploy outside the wire under the direction of the Fire Master. </w:t>
            </w:r>
          </w:p>
          <w:p w14:paraId="7445E720"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 xml:space="preserve">Description of Current Services </w:t>
            </w:r>
          </w:p>
          <w:p w14:paraId="38C0AFEF"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1.2.1 </w:t>
            </w:r>
            <w:r w:rsidRPr="00FF6748">
              <w:rPr>
                <w:rFonts w:cs="Arial"/>
                <w:szCs w:val="22"/>
              </w:rPr>
              <w:t>The current service provides Emergency Medical Airfield cover to MoD Boscombe Down Airfield and to domestic incidences within the wire with the following Resources:</w:t>
            </w:r>
          </w:p>
          <w:p w14:paraId="532A40A9"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Paramedic</w:t>
            </w:r>
          </w:p>
          <w:p w14:paraId="16FF6F42" w14:textId="71D403F2"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w:t>
            </w:r>
            <w:r w:rsidR="00113F92" w:rsidRPr="00113F92">
              <w:rPr>
                <w:rFonts w:cs="Arial"/>
                <w:szCs w:val="22"/>
              </w:rPr>
              <w:t>Ambulance Technician or Equivalent level.</w:t>
            </w:r>
          </w:p>
          <w:p w14:paraId="605C04FA" w14:textId="77777777" w:rsidR="005A69F6" w:rsidRPr="00FF6748" w:rsidRDefault="005A69F6" w:rsidP="00E717E9">
            <w:pPr>
              <w:pStyle w:val="DWParaNum1"/>
              <w:keepNext/>
              <w:numPr>
                <w:ilvl w:val="1"/>
                <w:numId w:val="29"/>
              </w:numPr>
              <w:spacing w:before="100" w:beforeAutospacing="1" w:after="240"/>
              <w:textAlignment w:val="baseline"/>
              <w:rPr>
                <w:rFonts w:cs="Arial"/>
                <w:szCs w:val="22"/>
              </w:rPr>
            </w:pPr>
            <w:r>
              <w:rPr>
                <w:rFonts w:cs="Arial"/>
                <w:b/>
                <w:szCs w:val="22"/>
              </w:rPr>
              <w:t xml:space="preserve">     </w:t>
            </w:r>
            <w:r w:rsidRPr="00FF6748">
              <w:rPr>
                <w:rFonts w:cs="Arial"/>
                <w:b/>
                <w:szCs w:val="22"/>
              </w:rPr>
              <w:t>Background</w:t>
            </w:r>
          </w:p>
          <w:p w14:paraId="4537C808"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bCs/>
                <w:szCs w:val="22"/>
              </w:rPr>
              <w:t xml:space="preserve">1.3.1   </w:t>
            </w:r>
            <w:r w:rsidRPr="00FF6748">
              <w:rPr>
                <w:rFonts w:cs="Arial"/>
                <w:bCs/>
                <w:szCs w:val="22"/>
              </w:rPr>
              <w:t>MoD Boscombe Down</w:t>
            </w:r>
            <w:r w:rsidRPr="00FF6748">
              <w:rPr>
                <w:rStyle w:val="apple-converted-space"/>
                <w:rFonts w:cs="Arial"/>
                <w:szCs w:val="22"/>
              </w:rPr>
              <w:t> </w:t>
            </w:r>
            <w:r w:rsidRPr="00FF6748">
              <w:rPr>
                <w:rFonts w:cs="Arial"/>
                <w:szCs w:val="22"/>
              </w:rPr>
              <w:t>is the home of a military aircraft</w:t>
            </w:r>
            <w:r w:rsidRPr="00FF6748">
              <w:rPr>
                <w:rStyle w:val="apple-converted-space"/>
                <w:rFonts w:cs="Arial"/>
                <w:szCs w:val="22"/>
              </w:rPr>
              <w:t> </w:t>
            </w:r>
            <w:r w:rsidRPr="00FF6748">
              <w:rPr>
                <w:rFonts w:cs="Arial"/>
                <w:szCs w:val="22"/>
              </w:rPr>
              <w:t>testing site, located near the village of Amesbury in Wiltshire. The site was originally conceived, constructed, and operated as</w:t>
            </w:r>
            <w:r w:rsidRPr="00FF6748">
              <w:rPr>
                <w:rStyle w:val="apple-converted-space"/>
                <w:rFonts w:cs="Arial"/>
                <w:szCs w:val="22"/>
              </w:rPr>
              <w:t> </w:t>
            </w:r>
            <w:r w:rsidRPr="00FF6748">
              <w:rPr>
                <w:rFonts w:cs="Arial"/>
                <w:bCs/>
                <w:szCs w:val="22"/>
              </w:rPr>
              <w:t>Royal Air Force Station Boscombe Down</w:t>
            </w:r>
            <w:r w:rsidRPr="00FF6748">
              <w:rPr>
                <w:rFonts w:cs="Arial"/>
                <w:szCs w:val="22"/>
              </w:rPr>
              <w:t>, more commonly known as</w:t>
            </w:r>
            <w:r w:rsidRPr="00FF6748">
              <w:rPr>
                <w:rStyle w:val="apple-converted-space"/>
                <w:rFonts w:cs="Arial"/>
                <w:szCs w:val="22"/>
              </w:rPr>
              <w:t> </w:t>
            </w:r>
            <w:r w:rsidRPr="00FF6748">
              <w:rPr>
                <w:rFonts w:cs="Arial"/>
                <w:bCs/>
                <w:szCs w:val="22"/>
              </w:rPr>
              <w:t>RAF Boscombe Down</w:t>
            </w:r>
            <w:r w:rsidRPr="00FF6748">
              <w:rPr>
                <w:rFonts w:cs="Arial"/>
                <w:szCs w:val="22"/>
              </w:rPr>
              <w:t>, and since 1939, has evaluated aircraft both fixed wing and rotary for use by the British Armed Forces. It</w:t>
            </w:r>
            <w:r>
              <w:rPr>
                <w:rFonts w:cs="Arial"/>
                <w:szCs w:val="22"/>
              </w:rPr>
              <w:t xml:space="preserve"> is staffed by a </w:t>
            </w:r>
            <w:r w:rsidRPr="00851CED">
              <w:rPr>
                <w:rFonts w:cs="Arial"/>
                <w:szCs w:val="22"/>
              </w:rPr>
              <w:t>combination of Military personnel</w:t>
            </w:r>
            <w:r w:rsidRPr="00FF6748">
              <w:rPr>
                <w:rFonts w:cs="Arial"/>
                <w:szCs w:val="22"/>
              </w:rPr>
              <w:t xml:space="preserve"> and contractors. </w:t>
            </w:r>
          </w:p>
          <w:p w14:paraId="0801B340" w14:textId="77777777" w:rsidR="005A69F6" w:rsidRDefault="005A69F6" w:rsidP="00E717E9">
            <w:pPr>
              <w:pStyle w:val="NormalWeb"/>
              <w:numPr>
                <w:ilvl w:val="2"/>
                <w:numId w:val="30"/>
              </w:numPr>
              <w:ind w:left="0" w:firstLine="0"/>
              <w:rPr>
                <w:rFonts w:ascii="Arial" w:hAnsi="Arial" w:cs="Arial"/>
                <w:sz w:val="22"/>
                <w:szCs w:val="22"/>
              </w:rPr>
            </w:pPr>
            <w:r w:rsidRPr="00FF6748">
              <w:rPr>
                <w:rFonts w:ascii="Arial" w:hAnsi="Arial" w:cs="Arial"/>
                <w:sz w:val="22"/>
                <w:szCs w:val="22"/>
              </w:rPr>
              <w:t>The site is currently run, managed and operated on behalf of the MOD by QinetiQ under a Long</w:t>
            </w:r>
            <w:r>
              <w:rPr>
                <w:rFonts w:ascii="Arial" w:hAnsi="Arial" w:cs="Arial"/>
                <w:sz w:val="22"/>
                <w:szCs w:val="22"/>
              </w:rPr>
              <w:t>-</w:t>
            </w:r>
            <w:r w:rsidRPr="00FF6748">
              <w:rPr>
                <w:rFonts w:ascii="Arial" w:hAnsi="Arial" w:cs="Arial"/>
                <w:sz w:val="22"/>
                <w:szCs w:val="22"/>
              </w:rPr>
              <w:t xml:space="preserve">Term Partnering Agreement (LPTA) contract to deliver Test &amp; Evaluation (T&amp;E) and Training Support Services to the UK Armed Forces. T&amp;E is core to all Defence equipment projects </w:t>
            </w:r>
            <w:proofErr w:type="gramStart"/>
            <w:r w:rsidRPr="00FF6748">
              <w:rPr>
                <w:rFonts w:ascii="Arial" w:hAnsi="Arial" w:cs="Arial"/>
                <w:sz w:val="22"/>
                <w:szCs w:val="22"/>
              </w:rPr>
              <w:t>in order to</w:t>
            </w:r>
            <w:proofErr w:type="gramEnd"/>
            <w:r w:rsidRPr="00FF6748">
              <w:rPr>
                <w:rFonts w:ascii="Arial" w:hAnsi="Arial" w:cs="Arial"/>
                <w:sz w:val="22"/>
                <w:szCs w:val="22"/>
              </w:rPr>
              <w:t xml:space="preserve"> ensure the reliability and fitness for purpose of the equipment. It is also the home of the Empire Test Pilots’ School (ETPS).</w:t>
            </w:r>
          </w:p>
          <w:p w14:paraId="444657A5" w14:textId="77777777" w:rsidR="005A69F6" w:rsidRPr="00FF6748" w:rsidRDefault="005A69F6" w:rsidP="00811D7B">
            <w:pPr>
              <w:pStyle w:val="NormalWeb"/>
              <w:rPr>
                <w:rFonts w:ascii="Arial" w:hAnsi="Arial" w:cs="Arial"/>
                <w:sz w:val="22"/>
                <w:szCs w:val="22"/>
              </w:rPr>
            </w:pPr>
          </w:p>
          <w:p w14:paraId="599D3406" w14:textId="3D09CFD7" w:rsidR="005A69F6" w:rsidRPr="00383020"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lastRenderedPageBreak/>
              <w:t>1.3.3</w:t>
            </w:r>
            <w:r w:rsidRPr="00851CED">
              <w:rPr>
                <w:rFonts w:cs="Arial"/>
                <w:szCs w:val="22"/>
              </w:rPr>
              <w:t xml:space="preserve">   MoD Boscombe Down</w:t>
            </w:r>
            <w:r w:rsidRPr="00FF6748">
              <w:rPr>
                <w:rFonts w:cs="Arial"/>
                <w:szCs w:val="22"/>
              </w:rPr>
              <w:t xml:space="preserve"> provides support to a wide range of flying activities across a multiple range of fixed and rotary wing aircraft.  </w:t>
            </w:r>
            <w:r w:rsidRPr="00383020">
              <w:rPr>
                <w:rFonts w:cs="Arial"/>
                <w:szCs w:val="22"/>
              </w:rPr>
              <w:t xml:space="preserve">This flying activity may be conducted on all categories of aircraft including fast jet, heavy aircraft, rotary wing aircraft and training aircraft.  This also includes any UK Military Air T&amp;E activity conducted by prime contractors on behalf of a MOD project team under the auspices of the LTPA (which may not involve direct involvement of </w:t>
            </w:r>
            <w:r w:rsidR="00654489">
              <w:rPr>
                <w:rFonts w:cs="Arial"/>
                <w:szCs w:val="22"/>
              </w:rPr>
              <w:t>Air Warfare Centre (</w:t>
            </w:r>
            <w:r w:rsidRPr="00383020">
              <w:rPr>
                <w:rFonts w:cs="Arial"/>
                <w:szCs w:val="22"/>
              </w:rPr>
              <w:t>AWC</w:t>
            </w:r>
            <w:r w:rsidR="00654489">
              <w:rPr>
                <w:rFonts w:cs="Arial"/>
                <w:szCs w:val="22"/>
              </w:rPr>
              <w:t>)</w:t>
            </w:r>
            <w:r w:rsidRPr="00383020">
              <w:rPr>
                <w:rFonts w:cs="Arial"/>
                <w:szCs w:val="22"/>
              </w:rPr>
              <w:t xml:space="preserve"> personnel)</w:t>
            </w:r>
            <w:r>
              <w:rPr>
                <w:rFonts w:cs="Arial"/>
                <w:szCs w:val="22"/>
              </w:rPr>
              <w:t xml:space="preserve"> and any other MOD taskings covered under the LTPA</w:t>
            </w:r>
            <w:r w:rsidRPr="00383020">
              <w:rPr>
                <w:rFonts w:cs="Arial"/>
                <w:szCs w:val="22"/>
              </w:rPr>
              <w:t>.</w:t>
            </w:r>
          </w:p>
          <w:p w14:paraId="7EE1B746" w14:textId="77777777" w:rsidR="005A69F6" w:rsidRPr="00851CED" w:rsidRDefault="005A69F6" w:rsidP="00811D7B">
            <w:pPr>
              <w:pStyle w:val="DWParaNum2"/>
              <w:numPr>
                <w:ilvl w:val="0"/>
                <w:numId w:val="0"/>
              </w:numPr>
              <w:rPr>
                <w:rFonts w:cs="Arial"/>
                <w:szCs w:val="22"/>
              </w:rPr>
            </w:pPr>
            <w:r w:rsidRPr="00851CED">
              <w:rPr>
                <w:rFonts w:cs="Arial"/>
                <w:szCs w:val="22"/>
              </w:rPr>
              <w:t>1</w:t>
            </w:r>
            <w:r>
              <w:rPr>
                <w:rFonts w:cs="Arial"/>
                <w:szCs w:val="22"/>
              </w:rPr>
              <w:t>.3.4</w:t>
            </w:r>
            <w:r w:rsidRPr="00851CED">
              <w:rPr>
                <w:rFonts w:cs="Arial"/>
                <w:szCs w:val="22"/>
              </w:rPr>
              <w:tab/>
            </w:r>
            <w:r w:rsidRPr="00851CED">
              <w:rPr>
                <w:rFonts w:cs="Arial"/>
                <w:b/>
                <w:szCs w:val="22"/>
              </w:rPr>
              <w:t>No. 6 Flying Training School</w:t>
            </w:r>
            <w:r w:rsidRPr="00851CED">
              <w:rPr>
                <w:rFonts w:cs="Arial"/>
                <w:szCs w:val="22"/>
              </w:rPr>
              <w:t>.  Whilst the responsibility for medical cover for 6-FTS activity rests with DPHC, the minimum level of medical cover required when only the Southampton University Air Squadron and/or Air Experience Flight are operating may be provided by the FPOS-Basic training QinetiQ Fire and Rescue Service.</w:t>
            </w:r>
          </w:p>
          <w:p w14:paraId="3440E441" w14:textId="77777777" w:rsidR="005A69F6" w:rsidRPr="006448C3" w:rsidRDefault="005A69F6" w:rsidP="00811D7B">
            <w:pPr>
              <w:pStyle w:val="DWParaNum2"/>
              <w:numPr>
                <w:ilvl w:val="0"/>
                <w:numId w:val="0"/>
              </w:numPr>
              <w:rPr>
                <w:rFonts w:cs="Arial"/>
                <w:szCs w:val="22"/>
              </w:rPr>
            </w:pPr>
            <w:r>
              <w:rPr>
                <w:rFonts w:cs="Arial"/>
                <w:szCs w:val="22"/>
              </w:rPr>
              <w:t>1.3.5</w:t>
            </w:r>
            <w:r w:rsidRPr="00851CED">
              <w:rPr>
                <w:rFonts w:cs="Arial"/>
                <w:szCs w:val="22"/>
              </w:rPr>
              <w:tab/>
            </w:r>
            <w:r w:rsidRPr="00851CED">
              <w:rPr>
                <w:rFonts w:cs="Arial"/>
                <w:b/>
                <w:szCs w:val="22"/>
              </w:rPr>
              <w:t>Bustard Flying Club</w:t>
            </w:r>
            <w:r w:rsidRPr="00851CED">
              <w:rPr>
                <w:rFonts w:cs="Arial"/>
                <w:szCs w:val="22"/>
              </w:rPr>
              <w:t>.  The Bustard Flying Club normally operate from MOD Boscombe Down outside of the core hours; DPHC is not required to provide emergency medical cover for this activity.</w:t>
            </w:r>
          </w:p>
          <w:p w14:paraId="388153C7" w14:textId="77777777" w:rsidR="005A69F6" w:rsidRPr="00FF6748" w:rsidRDefault="005A69F6" w:rsidP="00E717E9">
            <w:pPr>
              <w:pStyle w:val="DWParaNum2"/>
              <w:numPr>
                <w:ilvl w:val="1"/>
                <w:numId w:val="30"/>
              </w:numPr>
              <w:rPr>
                <w:rFonts w:cs="Arial"/>
                <w:szCs w:val="22"/>
              </w:rPr>
            </w:pPr>
            <w:r>
              <w:rPr>
                <w:rFonts w:cs="Arial"/>
                <w:b/>
                <w:szCs w:val="22"/>
              </w:rPr>
              <w:t xml:space="preserve">    Airfield </w:t>
            </w:r>
            <w:r w:rsidRPr="00FF6748">
              <w:rPr>
                <w:rFonts w:cs="Arial"/>
                <w:b/>
                <w:szCs w:val="22"/>
              </w:rPr>
              <w:t>Operating Hours</w:t>
            </w:r>
            <w:r w:rsidRPr="00FF6748">
              <w:rPr>
                <w:rFonts w:cs="Arial"/>
                <w:szCs w:val="22"/>
              </w:rPr>
              <w:t xml:space="preserve">.  </w:t>
            </w:r>
          </w:p>
          <w:p w14:paraId="5477BBAE" w14:textId="77777777" w:rsidR="005A69F6" w:rsidRPr="00FF6748" w:rsidRDefault="005A69F6" w:rsidP="00811D7B">
            <w:pPr>
              <w:pStyle w:val="DWParaNum2"/>
              <w:numPr>
                <w:ilvl w:val="0"/>
                <w:numId w:val="0"/>
              </w:numPr>
              <w:rPr>
                <w:rFonts w:cs="Arial"/>
                <w:szCs w:val="22"/>
              </w:rPr>
            </w:pPr>
            <w:r>
              <w:rPr>
                <w:rFonts w:cs="Arial"/>
                <w:szCs w:val="22"/>
              </w:rPr>
              <w:t xml:space="preserve">1.4.1   </w:t>
            </w:r>
            <w:r w:rsidRPr="00FF6748">
              <w:rPr>
                <w:rFonts w:cs="Arial"/>
                <w:szCs w:val="22"/>
              </w:rPr>
              <w:t xml:space="preserve">The operating hours for Boscombe Down airfield are governed by the </w:t>
            </w:r>
            <w:proofErr w:type="gramStart"/>
            <w:r w:rsidRPr="00FF6748">
              <w:rPr>
                <w:rFonts w:cs="Arial"/>
                <w:szCs w:val="22"/>
              </w:rPr>
              <w:t>Long Term</w:t>
            </w:r>
            <w:proofErr w:type="gramEnd"/>
            <w:r w:rsidRPr="00FF6748">
              <w:rPr>
                <w:rFonts w:cs="Arial"/>
                <w:szCs w:val="22"/>
              </w:rPr>
              <w:t xml:space="preserve"> Partnering Agreement (LTPA) between the MOD and QinetiQ.  The LTPA contract states that the Boscombe Down airfield facility should be open to support flight operations with crash cover, which includes both fire and emergency medical cover for the following periods:</w:t>
            </w:r>
          </w:p>
          <w:p w14:paraId="1067D981" w14:textId="77777777" w:rsidR="005A69F6" w:rsidRDefault="005A69F6" w:rsidP="00E717E9">
            <w:pPr>
              <w:pStyle w:val="DWParaNum2"/>
              <w:numPr>
                <w:ilvl w:val="0"/>
                <w:numId w:val="26"/>
              </w:numPr>
              <w:spacing w:after="240"/>
              <w:ind w:left="366" w:firstLine="0"/>
              <w:rPr>
                <w:rFonts w:cs="Arial"/>
                <w:szCs w:val="22"/>
              </w:rPr>
            </w:pPr>
            <w:r>
              <w:rPr>
                <w:rFonts w:cs="Arial"/>
                <w:szCs w:val="22"/>
              </w:rPr>
              <w:t>240</w:t>
            </w:r>
            <w:r w:rsidRPr="00FF6748">
              <w:rPr>
                <w:rFonts w:cs="Arial"/>
                <w:szCs w:val="22"/>
              </w:rPr>
              <w:t xml:space="preserve"> Working Days per Year, of which </w:t>
            </w:r>
            <w:r>
              <w:rPr>
                <w:rFonts w:cs="Arial"/>
                <w:szCs w:val="22"/>
              </w:rPr>
              <w:t>104</w:t>
            </w:r>
            <w:r w:rsidRPr="00FF6748">
              <w:rPr>
                <w:rFonts w:cs="Arial"/>
                <w:szCs w:val="22"/>
              </w:rPr>
              <w:t xml:space="preserve"> Working Days out of the 240 Working Days (excluding Fridays) can be, by mutual consent (For the purposes of this document the consent would rest between DPHC and the contract to extend the medical cover) and can be extended to cover night flying operations.</w:t>
            </w:r>
          </w:p>
          <w:p w14:paraId="7B0FF4CA" w14:textId="77777777" w:rsidR="005A69F6" w:rsidRPr="00602CBA" w:rsidRDefault="005A69F6" w:rsidP="00811D7B">
            <w:pPr>
              <w:pStyle w:val="DWParaNum2"/>
              <w:numPr>
                <w:ilvl w:val="0"/>
                <w:numId w:val="0"/>
              </w:numPr>
              <w:spacing w:after="240"/>
              <w:ind w:left="480" w:hanging="480"/>
              <w:rPr>
                <w:rFonts w:cs="Arial"/>
                <w:szCs w:val="22"/>
              </w:rPr>
            </w:pPr>
            <w:r>
              <w:rPr>
                <w:rFonts w:cs="Arial"/>
                <w:szCs w:val="22"/>
              </w:rPr>
              <w:t>1.4.2    Standard working hours are:</w:t>
            </w:r>
          </w:p>
          <w:p w14:paraId="2E2EDBCD" w14:textId="77777777" w:rsidR="005A69F6" w:rsidRPr="00FF6748" w:rsidRDefault="005A69F6" w:rsidP="00E717E9">
            <w:pPr>
              <w:pStyle w:val="DWParaNum2"/>
              <w:numPr>
                <w:ilvl w:val="0"/>
                <w:numId w:val="26"/>
              </w:numPr>
              <w:spacing w:after="240"/>
              <w:rPr>
                <w:rFonts w:cs="Arial"/>
                <w:szCs w:val="22"/>
              </w:rPr>
            </w:pPr>
            <w:r>
              <w:rPr>
                <w:rFonts w:cs="Arial"/>
                <w:szCs w:val="22"/>
              </w:rPr>
              <w:t xml:space="preserve">Monday – Thursday 0815 </w:t>
            </w:r>
            <w:r w:rsidRPr="00FF6748">
              <w:rPr>
                <w:rFonts w:cs="Arial"/>
                <w:szCs w:val="22"/>
              </w:rPr>
              <w:t xml:space="preserve">-1800hrs </w:t>
            </w:r>
          </w:p>
          <w:p w14:paraId="56B30909" w14:textId="77777777" w:rsidR="005A69F6" w:rsidRPr="00FF6748" w:rsidRDefault="005A69F6" w:rsidP="00811D7B">
            <w:pPr>
              <w:pStyle w:val="DWParaNum2"/>
              <w:numPr>
                <w:ilvl w:val="0"/>
                <w:numId w:val="0"/>
              </w:numPr>
              <w:spacing w:after="240"/>
              <w:rPr>
                <w:rFonts w:cs="Arial"/>
                <w:szCs w:val="22"/>
              </w:rPr>
            </w:pPr>
            <w:r w:rsidRPr="00FF6748">
              <w:rPr>
                <w:rFonts w:cs="Arial"/>
                <w:szCs w:val="22"/>
              </w:rPr>
              <w:t xml:space="preserve">            </w:t>
            </w:r>
            <w:r>
              <w:rPr>
                <w:rFonts w:cs="Arial"/>
                <w:szCs w:val="22"/>
              </w:rPr>
              <w:t xml:space="preserve">Friday 0815 </w:t>
            </w:r>
            <w:r w:rsidRPr="00FF6748">
              <w:rPr>
                <w:rFonts w:cs="Arial"/>
                <w:szCs w:val="22"/>
              </w:rPr>
              <w:t xml:space="preserve">-1700hrs </w:t>
            </w:r>
          </w:p>
          <w:p w14:paraId="2D6E75A3" w14:textId="77777777" w:rsidR="005A69F6" w:rsidRDefault="005A69F6" w:rsidP="00E717E9">
            <w:pPr>
              <w:pStyle w:val="DWParaNum2"/>
              <w:numPr>
                <w:ilvl w:val="0"/>
                <w:numId w:val="26"/>
              </w:numPr>
              <w:spacing w:after="240"/>
              <w:ind w:left="366" w:hanging="6"/>
              <w:rPr>
                <w:rFonts w:cs="Arial"/>
                <w:szCs w:val="22"/>
              </w:rPr>
            </w:pPr>
            <w:r w:rsidRPr="00FF6748">
              <w:rPr>
                <w:rFonts w:cs="Arial"/>
                <w:szCs w:val="22"/>
              </w:rPr>
              <w:t>A maximum of 700 hours per year in addition to the 240 working days including in certain circumstances weekend operating hours can be provided with a maximum of 65 hours in any one calendar month. The hours associated with night operations are part of these 700 hours. (extended or out of hours)</w:t>
            </w:r>
          </w:p>
          <w:p w14:paraId="01A3C01E" w14:textId="77777777" w:rsidR="005A69F6" w:rsidRPr="00497040" w:rsidRDefault="005A69F6" w:rsidP="00811D7B">
            <w:pPr>
              <w:pStyle w:val="DWParaNum2"/>
              <w:numPr>
                <w:ilvl w:val="0"/>
                <w:numId w:val="0"/>
              </w:numPr>
              <w:spacing w:after="240"/>
              <w:rPr>
                <w:rFonts w:cs="Arial"/>
                <w:b/>
                <w:szCs w:val="22"/>
              </w:rPr>
            </w:pPr>
            <w:r>
              <w:rPr>
                <w:rFonts w:cs="Arial"/>
                <w:szCs w:val="22"/>
              </w:rPr>
              <w:t xml:space="preserve">1.4.3 </w:t>
            </w:r>
            <w:r w:rsidRPr="00497040">
              <w:rPr>
                <w:rFonts w:cs="Arial"/>
                <w:b/>
                <w:szCs w:val="22"/>
              </w:rPr>
              <w:t>For the basis of this six months contract the hours required to be covered are as follows:</w:t>
            </w:r>
          </w:p>
          <w:p w14:paraId="020DE078" w14:textId="77777777" w:rsidR="005A69F6" w:rsidRDefault="005A69F6" w:rsidP="00E717E9">
            <w:pPr>
              <w:pStyle w:val="DWParaNum2"/>
              <w:numPr>
                <w:ilvl w:val="0"/>
                <w:numId w:val="26"/>
              </w:numPr>
              <w:spacing w:after="240"/>
              <w:rPr>
                <w:rFonts w:cs="Arial"/>
                <w:szCs w:val="22"/>
              </w:rPr>
            </w:pPr>
            <w:r>
              <w:rPr>
                <w:rFonts w:cs="Arial"/>
                <w:szCs w:val="22"/>
              </w:rPr>
              <w:lastRenderedPageBreak/>
              <w:t xml:space="preserve">120 working days </w:t>
            </w:r>
          </w:p>
          <w:p w14:paraId="69691D74" w14:textId="77777777" w:rsidR="005A69F6" w:rsidRDefault="005A69F6" w:rsidP="00E717E9">
            <w:pPr>
              <w:pStyle w:val="DWParaNum2"/>
              <w:numPr>
                <w:ilvl w:val="0"/>
                <w:numId w:val="26"/>
              </w:numPr>
              <w:spacing w:after="240"/>
              <w:rPr>
                <w:rFonts w:cs="Arial"/>
                <w:szCs w:val="22"/>
              </w:rPr>
            </w:pPr>
            <w:r>
              <w:rPr>
                <w:rFonts w:cs="Arial"/>
                <w:szCs w:val="22"/>
              </w:rPr>
              <w:t>Of which 52 can be extend by mutual consent</w:t>
            </w:r>
          </w:p>
          <w:p w14:paraId="009BE9E2" w14:textId="77777777" w:rsidR="005A69F6" w:rsidRPr="007B61D8" w:rsidRDefault="005A69F6" w:rsidP="00E717E9">
            <w:pPr>
              <w:pStyle w:val="DWParaNum2"/>
              <w:numPr>
                <w:ilvl w:val="0"/>
                <w:numId w:val="26"/>
              </w:numPr>
              <w:spacing w:after="240"/>
              <w:rPr>
                <w:rFonts w:cs="Arial"/>
                <w:szCs w:val="22"/>
              </w:rPr>
            </w:pPr>
            <w:r>
              <w:rPr>
                <w:rFonts w:cs="Arial"/>
                <w:szCs w:val="22"/>
              </w:rPr>
              <w:t xml:space="preserve">350 additional hours per job role can be used over this </w:t>
            </w:r>
            <w:proofErr w:type="gramStart"/>
            <w:r>
              <w:rPr>
                <w:rFonts w:cs="Arial"/>
                <w:szCs w:val="22"/>
              </w:rPr>
              <w:t>period of time</w:t>
            </w:r>
            <w:proofErr w:type="gramEnd"/>
            <w:r>
              <w:rPr>
                <w:rFonts w:cs="Arial"/>
                <w:szCs w:val="22"/>
              </w:rPr>
              <w:t xml:space="preserve"> which would include night and weekend flying cover. With no more </w:t>
            </w:r>
            <w:proofErr w:type="spellStart"/>
            <w:r>
              <w:rPr>
                <w:rFonts w:cs="Arial"/>
                <w:szCs w:val="22"/>
              </w:rPr>
              <w:t>that</w:t>
            </w:r>
            <w:proofErr w:type="spellEnd"/>
            <w:r>
              <w:rPr>
                <w:rFonts w:cs="Arial"/>
                <w:szCs w:val="22"/>
              </w:rPr>
              <w:t xml:space="preserve"> 65 hours in a calendar month.</w:t>
            </w:r>
          </w:p>
          <w:p w14:paraId="78683C32"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Service Objective</w:t>
            </w:r>
          </w:p>
          <w:p w14:paraId="51DA33BD" w14:textId="77777777" w:rsidR="005A69F6" w:rsidRPr="00FF6748" w:rsidRDefault="005A69F6" w:rsidP="00811D7B">
            <w:pPr>
              <w:pStyle w:val="DWParaNum2"/>
              <w:numPr>
                <w:ilvl w:val="0"/>
                <w:numId w:val="0"/>
              </w:numPr>
              <w:rPr>
                <w:rFonts w:cs="Arial"/>
                <w:szCs w:val="22"/>
              </w:rPr>
            </w:pPr>
            <w:r>
              <w:rPr>
                <w:rFonts w:cs="Arial"/>
                <w:szCs w:val="22"/>
              </w:rPr>
              <w:t xml:space="preserve">1.5.1     </w:t>
            </w:r>
            <w:r w:rsidRPr="00FF6748">
              <w:rPr>
                <w:rFonts w:cs="Arial"/>
                <w:szCs w:val="22"/>
              </w:rPr>
              <w:t xml:space="preserve">The core purpose of immediate emergency medical cover is to preserve lives as safely as possible by providing triage, live-saving first aid, Basic Life Support and Advanced Life Support, until the casualties can receive the advanced trauma response and onward casualty transfer provided through the NHS ambulance service. The immediate emergency medical response to any airfield incident is always to be as expeditious as possible and in collaboration with the fire services under the command of the Fire Master. </w:t>
            </w:r>
          </w:p>
          <w:p w14:paraId="3AFFBC7E"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Responsibilities</w:t>
            </w:r>
          </w:p>
          <w:p w14:paraId="7FEEF7A6" w14:textId="77777777" w:rsidR="005A69F6" w:rsidRPr="00FF6748" w:rsidRDefault="005A69F6" w:rsidP="00811D7B">
            <w:pPr>
              <w:pStyle w:val="DWParaNum2"/>
              <w:numPr>
                <w:ilvl w:val="0"/>
                <w:numId w:val="0"/>
              </w:numPr>
              <w:rPr>
                <w:rFonts w:cs="Arial"/>
                <w:szCs w:val="22"/>
              </w:rPr>
            </w:pPr>
            <w:r>
              <w:rPr>
                <w:rFonts w:cs="Arial"/>
                <w:szCs w:val="22"/>
              </w:rPr>
              <w:t xml:space="preserve">1.6.1   </w:t>
            </w:r>
            <w:r w:rsidRPr="00FF6748">
              <w:rPr>
                <w:rFonts w:cs="Arial"/>
                <w:szCs w:val="22"/>
              </w:rPr>
              <w:t>Overall responsibility for the provision of this service rests with the Regional Clinical Director (RCD) DPHC Central &amp; Wessex Region; this includes responsibility for ensuring compliance with the contracted healthcare services requirements and all healthcare governance arrangements.</w:t>
            </w:r>
          </w:p>
          <w:p w14:paraId="0D9F9F42" w14:textId="77777777" w:rsidR="005A69F6" w:rsidRPr="00FF6748" w:rsidRDefault="005A69F6" w:rsidP="00E717E9">
            <w:pPr>
              <w:pStyle w:val="DWParaNum2"/>
              <w:numPr>
                <w:ilvl w:val="2"/>
                <w:numId w:val="30"/>
              </w:numPr>
              <w:rPr>
                <w:rFonts w:cs="Arial"/>
                <w:szCs w:val="22"/>
              </w:rPr>
            </w:pPr>
            <w:r>
              <w:rPr>
                <w:rFonts w:cs="Arial"/>
                <w:szCs w:val="22"/>
              </w:rPr>
              <w:t xml:space="preserve"> </w:t>
            </w:r>
            <w:r w:rsidRPr="00FF6748">
              <w:rPr>
                <w:rFonts w:cs="Arial"/>
                <w:szCs w:val="22"/>
              </w:rPr>
              <w:t>The Contractor’s personnel have the clinical responsibility for the patient they provide clinical treatment and care for.</w:t>
            </w:r>
          </w:p>
          <w:p w14:paraId="3FAD5582" w14:textId="77777777" w:rsidR="005A69F6" w:rsidRPr="00FF6748"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Whilst on site and on a day to day basis the contractor’s staff will be managed and supervised by the Fire Master and form part of the emergency response team.</w:t>
            </w:r>
          </w:p>
          <w:p w14:paraId="77B62E58" w14:textId="77777777" w:rsidR="005A69F6" w:rsidRPr="00E154A1"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DPHC Area Manager in conjunction with the Fire Master will be responsible for ensuring integration of the Contractor’s personne</w:t>
            </w:r>
            <w:r>
              <w:rPr>
                <w:rFonts w:cs="Arial"/>
                <w:szCs w:val="22"/>
              </w:rPr>
              <w:t xml:space="preserve">l with the </w:t>
            </w:r>
            <w:r w:rsidRPr="00851CED">
              <w:rPr>
                <w:rFonts w:cs="Arial"/>
                <w:szCs w:val="22"/>
              </w:rPr>
              <w:t>QinetiQ and Military personnel</w:t>
            </w:r>
            <w:r w:rsidRPr="00FF6748">
              <w:rPr>
                <w:rFonts w:cs="Arial"/>
                <w:szCs w:val="22"/>
              </w:rPr>
              <w:t xml:space="preserve"> at MOD Boscombe Down. </w:t>
            </w:r>
          </w:p>
        </w:tc>
      </w:tr>
      <w:tr w:rsidR="005A69F6" w:rsidRPr="00E717E9" w14:paraId="03B80C8F" w14:textId="77777777" w:rsidTr="00811D7B">
        <w:tc>
          <w:tcPr>
            <w:tcW w:w="1194" w:type="dxa"/>
          </w:tcPr>
          <w:p w14:paraId="2729F28F" w14:textId="77777777" w:rsidR="005A69F6" w:rsidRPr="00E717E9" w:rsidRDefault="005A69F6" w:rsidP="00811D7B">
            <w:pPr>
              <w:jc w:val="center"/>
              <w:rPr>
                <w:sz w:val="22"/>
              </w:rPr>
            </w:pPr>
          </w:p>
        </w:tc>
        <w:tc>
          <w:tcPr>
            <w:tcW w:w="13183" w:type="dxa"/>
          </w:tcPr>
          <w:p w14:paraId="0F4B2CEC" w14:textId="77777777" w:rsidR="005A69F6" w:rsidRPr="00E717E9" w:rsidRDefault="005A69F6" w:rsidP="00E717E9">
            <w:pPr>
              <w:pStyle w:val="ListParagraph"/>
              <w:numPr>
                <w:ilvl w:val="1"/>
                <w:numId w:val="30"/>
              </w:numPr>
              <w:spacing w:after="0" w:line="240" w:lineRule="auto"/>
              <w:ind w:right="0"/>
              <w:rPr>
                <w:b/>
                <w:sz w:val="22"/>
              </w:rPr>
            </w:pPr>
            <w:r w:rsidRPr="00E717E9">
              <w:rPr>
                <w:b/>
                <w:sz w:val="22"/>
              </w:rPr>
              <w:t xml:space="preserve">    Designated Officer for the contract </w:t>
            </w:r>
          </w:p>
          <w:p w14:paraId="52070C76" w14:textId="77777777" w:rsidR="005A69F6" w:rsidRPr="00E717E9" w:rsidRDefault="005A69F6" w:rsidP="00811D7B">
            <w:pPr>
              <w:rPr>
                <w:sz w:val="22"/>
              </w:rPr>
            </w:pPr>
          </w:p>
          <w:p w14:paraId="7375E394" w14:textId="77777777" w:rsidR="005A69F6" w:rsidRPr="00E717E9" w:rsidRDefault="005A69F6" w:rsidP="00811D7B">
            <w:pPr>
              <w:pStyle w:val="ListParagraph"/>
              <w:ind w:left="0"/>
              <w:rPr>
                <w:sz w:val="22"/>
              </w:rPr>
            </w:pPr>
            <w:r w:rsidRPr="00E717E9">
              <w:rPr>
                <w:sz w:val="22"/>
              </w:rPr>
              <w:t xml:space="preserve">1.7.1 Where the term Authority’s “Designated Officer” (DO) is used within this Schedule, this indicates that the Authority will nominate a point of contact for </w:t>
            </w:r>
            <w:proofErr w:type="gramStart"/>
            <w:r w:rsidRPr="00E717E9">
              <w:rPr>
                <w:sz w:val="22"/>
              </w:rPr>
              <w:t>particular items</w:t>
            </w:r>
            <w:proofErr w:type="gramEnd"/>
            <w:r w:rsidRPr="00E717E9">
              <w:rPr>
                <w:sz w:val="22"/>
              </w:rPr>
              <w:t xml:space="preserve"> of information or responsibilities with respect to this Schedule. The  DO, who will deal with policy activity will be the Regional Operations Manager whose contact details are: </w:t>
            </w:r>
          </w:p>
          <w:p w14:paraId="0CA8A75E" w14:textId="77777777" w:rsidR="005A69F6" w:rsidRPr="00E717E9" w:rsidRDefault="005A69F6" w:rsidP="00811D7B">
            <w:pPr>
              <w:pStyle w:val="ListParagraph"/>
              <w:ind w:left="82"/>
              <w:rPr>
                <w:sz w:val="22"/>
              </w:rPr>
            </w:pPr>
          </w:p>
          <w:p w14:paraId="3D298BB4"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Operations Manager</w:t>
            </w:r>
          </w:p>
          <w:p w14:paraId="7DE147F6" w14:textId="77777777" w:rsidR="005A69F6" w:rsidRPr="00E717E9" w:rsidRDefault="005A69F6" w:rsidP="00811D7B">
            <w:pPr>
              <w:pStyle w:val="ListParagraph"/>
              <w:rPr>
                <w:sz w:val="22"/>
              </w:rPr>
            </w:pPr>
            <w:r w:rsidRPr="00E717E9">
              <w:rPr>
                <w:sz w:val="22"/>
              </w:rPr>
              <w:t>DPHC(CWX) Region HQ</w:t>
            </w:r>
          </w:p>
          <w:p w14:paraId="4692A4D3" w14:textId="77777777" w:rsidR="005A69F6" w:rsidRPr="00E717E9" w:rsidRDefault="005A69F6" w:rsidP="00811D7B">
            <w:pPr>
              <w:pStyle w:val="ListParagraph"/>
              <w:rPr>
                <w:sz w:val="22"/>
              </w:rPr>
            </w:pPr>
            <w:r w:rsidRPr="00E717E9">
              <w:rPr>
                <w:sz w:val="22"/>
              </w:rPr>
              <w:t>Building 061</w:t>
            </w:r>
          </w:p>
          <w:p w14:paraId="02CA0142" w14:textId="77777777" w:rsidR="005A69F6" w:rsidRPr="00E717E9" w:rsidRDefault="005A69F6" w:rsidP="00811D7B">
            <w:pPr>
              <w:pStyle w:val="ListParagraph"/>
              <w:rPr>
                <w:sz w:val="22"/>
              </w:rPr>
            </w:pPr>
            <w:proofErr w:type="spellStart"/>
            <w:r w:rsidRPr="00E717E9">
              <w:rPr>
                <w:sz w:val="22"/>
              </w:rPr>
              <w:t>Jellalabad</w:t>
            </w:r>
            <w:proofErr w:type="spellEnd"/>
            <w:r w:rsidRPr="00E717E9">
              <w:rPr>
                <w:sz w:val="22"/>
              </w:rPr>
              <w:t xml:space="preserve"> Barracks</w:t>
            </w:r>
          </w:p>
          <w:p w14:paraId="1A9EE2D9" w14:textId="77777777" w:rsidR="005A69F6" w:rsidRPr="00E717E9" w:rsidRDefault="005A69F6" w:rsidP="00811D7B">
            <w:pPr>
              <w:pStyle w:val="ListParagraph"/>
              <w:rPr>
                <w:sz w:val="22"/>
              </w:rPr>
            </w:pPr>
            <w:r w:rsidRPr="00E717E9">
              <w:rPr>
                <w:sz w:val="22"/>
              </w:rPr>
              <w:t>Tidworth</w:t>
            </w:r>
          </w:p>
          <w:p w14:paraId="5C715634" w14:textId="77777777" w:rsidR="005A69F6" w:rsidRPr="00E717E9" w:rsidRDefault="005A69F6" w:rsidP="00811D7B">
            <w:pPr>
              <w:pStyle w:val="ListParagraph"/>
              <w:rPr>
                <w:sz w:val="22"/>
              </w:rPr>
            </w:pPr>
            <w:r w:rsidRPr="00E717E9">
              <w:rPr>
                <w:sz w:val="22"/>
              </w:rPr>
              <w:t>Wilts SP9 7BN</w:t>
            </w:r>
          </w:p>
          <w:p w14:paraId="030502A7" w14:textId="77777777" w:rsidR="005A69F6" w:rsidRPr="00E717E9" w:rsidRDefault="005A69F6" w:rsidP="00811D7B">
            <w:pPr>
              <w:pStyle w:val="ListParagraph"/>
              <w:rPr>
                <w:sz w:val="22"/>
              </w:rPr>
            </w:pPr>
          </w:p>
          <w:p w14:paraId="72437A83" w14:textId="77777777" w:rsidR="005A69F6" w:rsidRPr="00E717E9" w:rsidRDefault="005A69F6" w:rsidP="00811D7B">
            <w:pPr>
              <w:pStyle w:val="ListParagraph"/>
              <w:rPr>
                <w:sz w:val="22"/>
              </w:rPr>
            </w:pPr>
            <w:r w:rsidRPr="00E717E9">
              <w:rPr>
                <w:sz w:val="22"/>
              </w:rPr>
              <w:t>Tel: 01980 651065</w:t>
            </w:r>
          </w:p>
          <w:p w14:paraId="21BFD620" w14:textId="77777777" w:rsidR="005A69F6" w:rsidRPr="00E717E9" w:rsidRDefault="005A69F6" w:rsidP="00811D7B">
            <w:pPr>
              <w:pStyle w:val="ListParagraph"/>
              <w:ind w:left="82"/>
              <w:rPr>
                <w:sz w:val="22"/>
              </w:rPr>
            </w:pPr>
          </w:p>
          <w:p w14:paraId="57864EA2"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In the event of perceived contradiction between contract documents and referenced documents that cannot be resolved by reference to the Precedence Condition, the Contractor must seek a ruling from the DO  </w:t>
            </w:r>
            <w:proofErr w:type="gramStart"/>
            <w:r w:rsidRPr="00E717E9">
              <w:rPr>
                <w:sz w:val="22"/>
              </w:rPr>
              <w:t>who’s</w:t>
            </w:r>
            <w:proofErr w:type="gramEnd"/>
            <w:r w:rsidRPr="00E717E9">
              <w:rPr>
                <w:sz w:val="22"/>
              </w:rPr>
              <w:t xml:space="preserve"> decision shall be final.</w:t>
            </w:r>
          </w:p>
          <w:p w14:paraId="568381DB" w14:textId="77777777" w:rsidR="005A69F6" w:rsidRPr="00E717E9" w:rsidRDefault="005A69F6" w:rsidP="00811D7B">
            <w:pPr>
              <w:pStyle w:val="ListParagraph"/>
              <w:ind w:left="82"/>
              <w:rPr>
                <w:sz w:val="22"/>
              </w:rPr>
            </w:pPr>
          </w:p>
          <w:p w14:paraId="0E1982B5"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For the purposes of day-to-day contract and performance monitoring, the point of contact will be the Authority’s Contract Monitoring Officer who will be the DPHC Area Manager. </w:t>
            </w:r>
            <w:proofErr w:type="gramStart"/>
            <w:r w:rsidRPr="00E717E9">
              <w:rPr>
                <w:sz w:val="22"/>
              </w:rPr>
              <w:t>In the event that</w:t>
            </w:r>
            <w:proofErr w:type="gramEnd"/>
            <w:r w:rsidRPr="00E717E9">
              <w:rPr>
                <w:sz w:val="22"/>
              </w:rPr>
              <w:t xml:space="preserve"> any matter cannot be resolved between the Contract Monitoring Officer and the Contractor, it shall be referred to the DO whose decision shall be final.</w:t>
            </w:r>
          </w:p>
        </w:tc>
      </w:tr>
      <w:tr w:rsidR="005A69F6" w:rsidRPr="00E717E9" w14:paraId="0303F7E8" w14:textId="77777777" w:rsidTr="00811D7B">
        <w:tc>
          <w:tcPr>
            <w:tcW w:w="1194" w:type="dxa"/>
          </w:tcPr>
          <w:p w14:paraId="46C68345" w14:textId="77777777" w:rsidR="005A69F6" w:rsidRPr="00E717E9" w:rsidRDefault="005A69F6" w:rsidP="00811D7B">
            <w:pPr>
              <w:jc w:val="center"/>
              <w:rPr>
                <w:b/>
                <w:sz w:val="22"/>
              </w:rPr>
            </w:pPr>
            <w:r w:rsidRPr="00E717E9">
              <w:rPr>
                <w:b/>
                <w:sz w:val="22"/>
              </w:rPr>
              <w:lastRenderedPageBreak/>
              <w:t>2</w:t>
            </w:r>
          </w:p>
        </w:tc>
        <w:tc>
          <w:tcPr>
            <w:tcW w:w="13183" w:type="dxa"/>
          </w:tcPr>
          <w:p w14:paraId="48A6C62F" w14:textId="77777777" w:rsidR="005A69F6" w:rsidRPr="00E717E9" w:rsidRDefault="005A69F6" w:rsidP="00E717E9">
            <w:pPr>
              <w:pStyle w:val="ListParagraph"/>
              <w:numPr>
                <w:ilvl w:val="1"/>
                <w:numId w:val="31"/>
              </w:numPr>
              <w:spacing w:after="0" w:line="240" w:lineRule="auto"/>
              <w:ind w:right="0"/>
              <w:rPr>
                <w:b/>
                <w:sz w:val="22"/>
              </w:rPr>
            </w:pPr>
            <w:r w:rsidRPr="00E717E9">
              <w:rPr>
                <w:b/>
                <w:sz w:val="22"/>
              </w:rPr>
              <w:t xml:space="preserve">    Emergency Medical provision required</w:t>
            </w:r>
          </w:p>
          <w:p w14:paraId="410DC3EE" w14:textId="77777777" w:rsidR="005A69F6" w:rsidRPr="00E717E9" w:rsidRDefault="005A69F6" w:rsidP="00811D7B">
            <w:pPr>
              <w:rPr>
                <w:b/>
                <w:sz w:val="22"/>
              </w:rPr>
            </w:pPr>
          </w:p>
          <w:p w14:paraId="4822468B" w14:textId="77777777" w:rsidR="005A69F6" w:rsidRPr="00E717E9" w:rsidRDefault="005A69F6" w:rsidP="00811D7B">
            <w:pPr>
              <w:pStyle w:val="ListParagraph"/>
              <w:ind w:left="0"/>
              <w:rPr>
                <w:sz w:val="22"/>
              </w:rPr>
            </w:pPr>
            <w:r w:rsidRPr="00E717E9">
              <w:rPr>
                <w:sz w:val="22"/>
              </w:rPr>
              <w:t>2.1.1 Within 10 Minutes</w:t>
            </w:r>
            <w:r w:rsidRPr="00E717E9">
              <w:rPr>
                <w:rStyle w:val="FootnoteReference"/>
                <w:sz w:val="22"/>
              </w:rPr>
              <w:footnoteReference w:id="1"/>
            </w:r>
            <w:r w:rsidRPr="00E717E9">
              <w:rPr>
                <w:sz w:val="22"/>
              </w:rPr>
              <w:t xml:space="preserve"> of an emergency call the contractor will provide:</w:t>
            </w:r>
          </w:p>
          <w:p w14:paraId="65F92E77" w14:textId="77777777" w:rsidR="005A69F6" w:rsidRPr="00E717E9" w:rsidRDefault="005A69F6" w:rsidP="00811D7B">
            <w:pPr>
              <w:pStyle w:val="ListParagraph"/>
              <w:rPr>
                <w:sz w:val="22"/>
              </w:rPr>
            </w:pPr>
          </w:p>
          <w:p w14:paraId="2378819F" w14:textId="77777777" w:rsidR="005A69F6" w:rsidRPr="00E717E9" w:rsidRDefault="005A69F6" w:rsidP="00811D7B">
            <w:pPr>
              <w:pStyle w:val="ListParagraph"/>
              <w:rPr>
                <w:b/>
                <w:sz w:val="22"/>
              </w:rPr>
            </w:pPr>
            <w:r w:rsidRPr="00E717E9">
              <w:rPr>
                <w:b/>
                <w:sz w:val="22"/>
              </w:rPr>
              <w:t>Airfield Incident</w:t>
            </w:r>
          </w:p>
          <w:p w14:paraId="611163F0" w14:textId="77777777" w:rsidR="005A69F6" w:rsidRPr="00E717E9" w:rsidRDefault="005A69F6" w:rsidP="00811D7B">
            <w:pPr>
              <w:rPr>
                <w:b/>
                <w:sz w:val="22"/>
              </w:rPr>
            </w:pPr>
          </w:p>
          <w:p w14:paraId="7333CA59"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24E6A235" w14:textId="77777777" w:rsidR="005A69F6" w:rsidRPr="00E717E9" w:rsidRDefault="005A69F6" w:rsidP="00811D7B">
            <w:pPr>
              <w:pStyle w:val="ListParagraph"/>
              <w:rPr>
                <w:sz w:val="22"/>
              </w:rPr>
            </w:pPr>
          </w:p>
          <w:p w14:paraId="3EE9980E" w14:textId="77777777" w:rsidR="005A69F6" w:rsidRPr="00E717E9" w:rsidRDefault="005A69F6" w:rsidP="00811D7B">
            <w:pPr>
              <w:pStyle w:val="ListParagraph"/>
              <w:rPr>
                <w:b/>
                <w:sz w:val="22"/>
              </w:rPr>
            </w:pPr>
            <w:r w:rsidRPr="00E717E9">
              <w:rPr>
                <w:b/>
                <w:sz w:val="22"/>
              </w:rPr>
              <w:t>Off-Site Incident</w:t>
            </w:r>
          </w:p>
          <w:p w14:paraId="227B31E5" w14:textId="77777777" w:rsidR="005A69F6" w:rsidRPr="00E717E9" w:rsidRDefault="005A69F6" w:rsidP="00811D7B">
            <w:pPr>
              <w:pStyle w:val="ListParagraph"/>
              <w:rPr>
                <w:sz w:val="22"/>
              </w:rPr>
            </w:pPr>
          </w:p>
          <w:p w14:paraId="6B35EBBD"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0EA1B1CA" w14:textId="77777777" w:rsidR="005A69F6" w:rsidRPr="00E717E9" w:rsidRDefault="005A69F6" w:rsidP="00811D7B">
            <w:pPr>
              <w:pStyle w:val="ListParagraph"/>
              <w:rPr>
                <w:sz w:val="22"/>
              </w:rPr>
            </w:pPr>
          </w:p>
          <w:p w14:paraId="6C2E5D3C" w14:textId="77777777" w:rsidR="005A69F6" w:rsidRPr="00E717E9" w:rsidRDefault="005A69F6" w:rsidP="00811D7B">
            <w:pPr>
              <w:pStyle w:val="ListParagraph"/>
              <w:rPr>
                <w:b/>
                <w:sz w:val="22"/>
              </w:rPr>
            </w:pPr>
            <w:r w:rsidRPr="00E717E9">
              <w:rPr>
                <w:b/>
                <w:sz w:val="22"/>
              </w:rPr>
              <w:t>Domestic Incident on Boscombe Down</w:t>
            </w:r>
          </w:p>
          <w:p w14:paraId="49BBB23E" w14:textId="77777777" w:rsidR="005A69F6" w:rsidRPr="00E717E9" w:rsidRDefault="005A69F6" w:rsidP="00811D7B">
            <w:pPr>
              <w:pStyle w:val="ListParagraph"/>
              <w:rPr>
                <w:sz w:val="22"/>
              </w:rPr>
            </w:pPr>
          </w:p>
          <w:p w14:paraId="40B1E0A5"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tc>
      </w:tr>
      <w:tr w:rsidR="005A69F6" w:rsidRPr="00E717E9" w14:paraId="22AB9C19" w14:textId="77777777" w:rsidTr="00811D7B">
        <w:tc>
          <w:tcPr>
            <w:tcW w:w="1194" w:type="dxa"/>
          </w:tcPr>
          <w:p w14:paraId="4A4A2A37" w14:textId="77777777" w:rsidR="005A69F6" w:rsidRPr="00E717E9" w:rsidRDefault="005A69F6" w:rsidP="00811D7B">
            <w:pPr>
              <w:jc w:val="center"/>
              <w:rPr>
                <w:b/>
                <w:sz w:val="22"/>
              </w:rPr>
            </w:pPr>
            <w:r w:rsidRPr="00E717E9">
              <w:rPr>
                <w:b/>
                <w:sz w:val="22"/>
              </w:rPr>
              <w:lastRenderedPageBreak/>
              <w:t>3</w:t>
            </w:r>
          </w:p>
        </w:tc>
        <w:tc>
          <w:tcPr>
            <w:tcW w:w="13183" w:type="dxa"/>
          </w:tcPr>
          <w:p w14:paraId="1A425CE6" w14:textId="77777777" w:rsidR="005A69F6" w:rsidRPr="00E717E9" w:rsidRDefault="005A69F6" w:rsidP="00E717E9">
            <w:pPr>
              <w:pStyle w:val="ListParagraph"/>
              <w:numPr>
                <w:ilvl w:val="1"/>
                <w:numId w:val="32"/>
              </w:numPr>
              <w:spacing w:after="0" w:line="240" w:lineRule="auto"/>
              <w:ind w:right="0"/>
              <w:rPr>
                <w:b/>
                <w:sz w:val="22"/>
              </w:rPr>
            </w:pPr>
            <w:r w:rsidRPr="00E717E9">
              <w:rPr>
                <w:b/>
                <w:sz w:val="22"/>
              </w:rPr>
              <w:t xml:space="preserve">    The Emergency Medical Airfield cover</w:t>
            </w:r>
          </w:p>
          <w:p w14:paraId="7EF290A8" w14:textId="77777777" w:rsidR="005A69F6" w:rsidRPr="00E717E9" w:rsidRDefault="005A69F6" w:rsidP="00811D7B">
            <w:pPr>
              <w:rPr>
                <w:b/>
                <w:sz w:val="22"/>
              </w:rPr>
            </w:pPr>
          </w:p>
          <w:p w14:paraId="3AA48A92" w14:textId="77777777" w:rsidR="005A69F6" w:rsidRPr="00E717E9" w:rsidRDefault="005A69F6" w:rsidP="00811D7B">
            <w:pPr>
              <w:rPr>
                <w:sz w:val="22"/>
              </w:rPr>
            </w:pPr>
            <w:r w:rsidRPr="00E717E9">
              <w:rPr>
                <w:sz w:val="22"/>
              </w:rPr>
              <w:t>3.1.1   This will consist of several elements including:</w:t>
            </w:r>
          </w:p>
          <w:p w14:paraId="5564E186" w14:textId="77777777" w:rsidR="005A69F6" w:rsidRPr="00E717E9" w:rsidRDefault="005A69F6" w:rsidP="00811D7B">
            <w:pPr>
              <w:rPr>
                <w:sz w:val="22"/>
              </w:rPr>
            </w:pPr>
          </w:p>
          <w:p w14:paraId="1A2CAD6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Provision of Pre-Hospital Emergency Care and Treatment.</w:t>
            </w:r>
          </w:p>
          <w:p w14:paraId="3F04BBC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all on and off (as determined by the exercise and training plans in conjunction with DPHC) site exercising and training events as directed by the Fire Master.</w:t>
            </w:r>
          </w:p>
          <w:p w14:paraId="33A3C09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the creation and generation of paramedic and technician response to major incident plans for the Airfield at MOD Boscombe Down as directed by the Fire Master.</w:t>
            </w:r>
          </w:p>
          <w:p w14:paraId="2C1F524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 xml:space="preserve">Regular review session with the Military Aviation Medical Examiner (MAME) Medical Officer responsible for MOD Boscombe Down based at the Bulford Medical Centre. </w:t>
            </w:r>
          </w:p>
          <w:p w14:paraId="48A3E18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Support to the airfield in the management of aircraft and air personnel first aid kits destruction.</w:t>
            </w:r>
          </w:p>
          <w:p w14:paraId="520EF3CB" w14:textId="77777777" w:rsidR="005A69F6" w:rsidRPr="00E717E9" w:rsidRDefault="005A69F6" w:rsidP="00811D7B">
            <w:pPr>
              <w:rPr>
                <w:sz w:val="22"/>
              </w:rPr>
            </w:pPr>
          </w:p>
        </w:tc>
      </w:tr>
      <w:tr w:rsidR="005A69F6" w:rsidRPr="00E717E9" w14:paraId="0E903684" w14:textId="77777777" w:rsidTr="00811D7B">
        <w:tc>
          <w:tcPr>
            <w:tcW w:w="1194" w:type="dxa"/>
          </w:tcPr>
          <w:p w14:paraId="2C902D65" w14:textId="77777777" w:rsidR="005A69F6" w:rsidRPr="00E717E9" w:rsidRDefault="005A69F6" w:rsidP="00811D7B">
            <w:pPr>
              <w:jc w:val="center"/>
              <w:rPr>
                <w:b/>
                <w:sz w:val="22"/>
              </w:rPr>
            </w:pPr>
            <w:r w:rsidRPr="00E717E9">
              <w:rPr>
                <w:b/>
                <w:sz w:val="22"/>
              </w:rPr>
              <w:t>4</w:t>
            </w:r>
          </w:p>
        </w:tc>
        <w:tc>
          <w:tcPr>
            <w:tcW w:w="13183" w:type="dxa"/>
          </w:tcPr>
          <w:p w14:paraId="322A4C04"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t xml:space="preserve">     Requirement</w:t>
            </w:r>
          </w:p>
          <w:p w14:paraId="1BB30481" w14:textId="77777777" w:rsidR="005A69F6" w:rsidRPr="00E717E9" w:rsidRDefault="005A69F6" w:rsidP="00811D7B">
            <w:pPr>
              <w:rPr>
                <w:b/>
                <w:sz w:val="22"/>
              </w:rPr>
            </w:pPr>
          </w:p>
          <w:p w14:paraId="3DC0948B" w14:textId="77777777" w:rsidR="005A69F6" w:rsidRPr="00E717E9" w:rsidRDefault="005A69F6" w:rsidP="00811D7B">
            <w:pPr>
              <w:pStyle w:val="ListParagraph"/>
              <w:ind w:left="0"/>
              <w:rPr>
                <w:sz w:val="22"/>
              </w:rPr>
            </w:pPr>
            <w:r w:rsidRPr="00E717E9">
              <w:rPr>
                <w:sz w:val="22"/>
              </w:rPr>
              <w:t xml:space="preserve">4.1.1 The Contract will provide the following at Boscombe Down Airfield to be collocated with the QinetiQ Fire services during flying hours, for the purposes of this contract during flying hours it is whilst aircrew are on the airfield </w:t>
            </w:r>
            <w:proofErr w:type="gramStart"/>
            <w:r w:rsidRPr="00E717E9">
              <w:rPr>
                <w:sz w:val="22"/>
              </w:rPr>
              <w:t>for the purpose of</w:t>
            </w:r>
            <w:proofErr w:type="gramEnd"/>
            <w:r w:rsidRPr="00E717E9">
              <w:rPr>
                <w:sz w:val="22"/>
              </w:rPr>
              <w:t xml:space="preserve"> conducing aviation related activity.  Once a pilot has returned to the crew room then the medical cover may stand down.</w:t>
            </w:r>
          </w:p>
          <w:p w14:paraId="200F5D82" w14:textId="77777777" w:rsidR="005A69F6" w:rsidRPr="00E717E9" w:rsidRDefault="005A69F6" w:rsidP="00811D7B">
            <w:pPr>
              <w:rPr>
                <w:sz w:val="22"/>
              </w:rPr>
            </w:pPr>
          </w:p>
          <w:p w14:paraId="088302DF" w14:textId="77777777" w:rsidR="005A69F6" w:rsidRPr="00E717E9" w:rsidRDefault="005A69F6" w:rsidP="00811D7B">
            <w:pPr>
              <w:rPr>
                <w:sz w:val="22"/>
              </w:rPr>
            </w:pPr>
          </w:p>
          <w:p w14:paraId="2511D2CB"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lastRenderedPageBreak/>
              <w:t xml:space="preserve">    Personnel</w:t>
            </w:r>
          </w:p>
          <w:p w14:paraId="37D08EE9" w14:textId="77777777" w:rsidR="005A69F6" w:rsidRPr="00E717E9" w:rsidRDefault="005A69F6" w:rsidP="00811D7B">
            <w:pPr>
              <w:rPr>
                <w:b/>
                <w:sz w:val="22"/>
              </w:rPr>
            </w:pPr>
          </w:p>
          <w:p w14:paraId="57076054" w14:textId="77777777" w:rsidR="005A69F6" w:rsidRPr="00E717E9" w:rsidRDefault="005A69F6" w:rsidP="00811D7B">
            <w:pPr>
              <w:rPr>
                <w:sz w:val="22"/>
              </w:rPr>
            </w:pPr>
            <w:r w:rsidRPr="00E717E9">
              <w:rPr>
                <w:b/>
                <w:sz w:val="22"/>
              </w:rPr>
              <w:t xml:space="preserve">4.2.1  </w:t>
            </w:r>
            <w:r w:rsidRPr="00E717E9">
              <w:rPr>
                <w:sz w:val="22"/>
              </w:rPr>
              <w:t>Emergency Airfield Medical Provision will include the following team of medical professional during all flying hours.</w:t>
            </w:r>
          </w:p>
          <w:p w14:paraId="51074EA1" w14:textId="77777777" w:rsidR="005A69F6" w:rsidRPr="00E717E9" w:rsidRDefault="005A69F6" w:rsidP="00811D7B">
            <w:pPr>
              <w:rPr>
                <w:sz w:val="22"/>
              </w:rPr>
            </w:pPr>
          </w:p>
          <w:p w14:paraId="206067B5"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Health Care Professional Council (HCPC) Register Paramedic.</w:t>
            </w:r>
          </w:p>
          <w:p w14:paraId="2D774FD7"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Institute of Healthcare and Development (IHCD) Ambulance Technician or Equivalent level.</w:t>
            </w:r>
          </w:p>
          <w:p w14:paraId="553EB0B6" w14:textId="77777777" w:rsidR="005A69F6" w:rsidRPr="00E717E9" w:rsidRDefault="005A69F6" w:rsidP="00811D7B">
            <w:pPr>
              <w:rPr>
                <w:sz w:val="22"/>
              </w:rPr>
            </w:pPr>
          </w:p>
          <w:p w14:paraId="610E2C81" w14:textId="77777777" w:rsidR="005A69F6" w:rsidRPr="00E717E9" w:rsidRDefault="005A69F6" w:rsidP="00E717E9">
            <w:pPr>
              <w:pStyle w:val="ListParagraph"/>
              <w:numPr>
                <w:ilvl w:val="1"/>
                <w:numId w:val="33"/>
              </w:numPr>
              <w:spacing w:after="0" w:line="240" w:lineRule="auto"/>
              <w:ind w:left="0" w:right="0" w:firstLine="0"/>
              <w:rPr>
                <w:b/>
                <w:sz w:val="22"/>
              </w:rPr>
            </w:pPr>
            <w:r w:rsidRPr="00E717E9">
              <w:rPr>
                <w:b/>
                <w:sz w:val="22"/>
              </w:rPr>
              <w:t xml:space="preserve">Availability of Cover </w:t>
            </w:r>
          </w:p>
          <w:p w14:paraId="77CE2A66" w14:textId="77777777" w:rsidR="005A69F6" w:rsidRPr="00E717E9" w:rsidRDefault="005A69F6" w:rsidP="00811D7B">
            <w:pPr>
              <w:rPr>
                <w:sz w:val="22"/>
              </w:rPr>
            </w:pPr>
          </w:p>
          <w:p w14:paraId="3B3D8D95" w14:textId="77777777" w:rsidR="005A69F6" w:rsidRPr="00E717E9" w:rsidRDefault="005A69F6" w:rsidP="00811D7B">
            <w:pPr>
              <w:rPr>
                <w:sz w:val="22"/>
              </w:rPr>
            </w:pPr>
            <w:r w:rsidRPr="00E717E9">
              <w:rPr>
                <w:sz w:val="22"/>
              </w:rPr>
              <w:t xml:space="preserve">4.3.1 Standard working hours would be 0815-1800 Monday to Thursday and 0700-1700 on a Friday, out of hours activity is 1900-0815hrs and weekends: </w:t>
            </w:r>
          </w:p>
          <w:p w14:paraId="436D50CA" w14:textId="77777777" w:rsidR="005A69F6" w:rsidRPr="00E717E9" w:rsidRDefault="005A69F6" w:rsidP="00811D7B">
            <w:pPr>
              <w:rPr>
                <w:sz w:val="22"/>
              </w:rPr>
            </w:pPr>
          </w:p>
          <w:p w14:paraId="53C1300C"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 xml:space="preserve">There will be on occasion requests to extend the flying day </w:t>
            </w:r>
            <w:proofErr w:type="gramStart"/>
            <w:r w:rsidRPr="00E717E9">
              <w:rPr>
                <w:sz w:val="22"/>
              </w:rPr>
              <w:t>in order to</w:t>
            </w:r>
            <w:proofErr w:type="gramEnd"/>
            <w:r w:rsidRPr="00E717E9">
              <w:rPr>
                <w:sz w:val="22"/>
              </w:rPr>
              <w:t xml:space="preserve"> complete tasks and take advantage of good weather and aircraft availability. All short-term extensions of no more than 2 hours in addition to the existing daily working hours must be agreed with the DPHC Duty officer; all other extended hours noted below must be agreed with DPHC with 24 hours’ notice.</w:t>
            </w:r>
          </w:p>
          <w:p w14:paraId="355D0DF5" w14:textId="77777777" w:rsidR="005A69F6" w:rsidRPr="00E717E9" w:rsidRDefault="005A69F6" w:rsidP="00811D7B">
            <w:pPr>
              <w:rPr>
                <w:sz w:val="22"/>
              </w:rPr>
            </w:pPr>
          </w:p>
          <w:p w14:paraId="4DED426D"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52 Working days out of the 120 Working days (excluding Fridays) can be extended to cover night flying operations with 24 hours’ notice to the contractor.</w:t>
            </w:r>
          </w:p>
          <w:p w14:paraId="221A21F2" w14:textId="77777777" w:rsidR="005A69F6" w:rsidRPr="00E717E9" w:rsidRDefault="005A69F6" w:rsidP="00811D7B">
            <w:pPr>
              <w:rPr>
                <w:sz w:val="22"/>
              </w:rPr>
            </w:pPr>
          </w:p>
          <w:p w14:paraId="5F950C4A"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A maximum of 350 hours per year per job role in addition to the 120 workings days and weekend stated above can be provided of 65 hours in any one calendar month.  The hours associated with night operations are part of these 350 hours.</w:t>
            </w:r>
          </w:p>
          <w:p w14:paraId="740568BE" w14:textId="77777777" w:rsidR="005A69F6" w:rsidRPr="00E717E9" w:rsidRDefault="005A69F6" w:rsidP="00811D7B">
            <w:pPr>
              <w:pStyle w:val="ListParagraph"/>
              <w:ind w:left="0"/>
              <w:rPr>
                <w:sz w:val="22"/>
              </w:rPr>
            </w:pPr>
          </w:p>
        </w:tc>
      </w:tr>
      <w:tr w:rsidR="005A69F6" w:rsidRPr="00E717E9" w14:paraId="03E510FB" w14:textId="77777777" w:rsidTr="00811D7B">
        <w:tc>
          <w:tcPr>
            <w:tcW w:w="1194" w:type="dxa"/>
          </w:tcPr>
          <w:p w14:paraId="4D88123C" w14:textId="77777777" w:rsidR="005A69F6" w:rsidRPr="00E717E9" w:rsidRDefault="005A69F6" w:rsidP="00811D7B">
            <w:pPr>
              <w:jc w:val="center"/>
              <w:rPr>
                <w:b/>
                <w:sz w:val="22"/>
              </w:rPr>
            </w:pPr>
            <w:r w:rsidRPr="00E717E9">
              <w:rPr>
                <w:b/>
                <w:sz w:val="22"/>
              </w:rPr>
              <w:lastRenderedPageBreak/>
              <w:t>5</w:t>
            </w:r>
          </w:p>
        </w:tc>
        <w:tc>
          <w:tcPr>
            <w:tcW w:w="13183" w:type="dxa"/>
          </w:tcPr>
          <w:p w14:paraId="78306F0C" w14:textId="77777777" w:rsidR="005A69F6" w:rsidRPr="00E717E9" w:rsidRDefault="005A69F6" w:rsidP="00E717E9">
            <w:pPr>
              <w:pStyle w:val="ListParagraph"/>
              <w:numPr>
                <w:ilvl w:val="1"/>
                <w:numId w:val="35"/>
              </w:numPr>
              <w:spacing w:after="0" w:line="240" w:lineRule="auto"/>
              <w:ind w:right="0"/>
              <w:rPr>
                <w:b/>
                <w:sz w:val="22"/>
              </w:rPr>
            </w:pPr>
            <w:r w:rsidRPr="00E717E9">
              <w:rPr>
                <w:b/>
                <w:sz w:val="22"/>
              </w:rPr>
              <w:t xml:space="preserve">     Staffing and qualification requirements</w:t>
            </w:r>
          </w:p>
          <w:p w14:paraId="752104BC" w14:textId="77777777" w:rsidR="005A69F6" w:rsidRPr="00E717E9" w:rsidRDefault="005A69F6" w:rsidP="00811D7B">
            <w:pPr>
              <w:pStyle w:val="ListParagraph"/>
              <w:ind w:left="360"/>
              <w:rPr>
                <w:b/>
                <w:sz w:val="22"/>
              </w:rPr>
            </w:pPr>
          </w:p>
          <w:p w14:paraId="0EBF975C" w14:textId="77777777" w:rsidR="005A69F6" w:rsidRPr="00E717E9" w:rsidRDefault="005A69F6" w:rsidP="00811D7B">
            <w:pPr>
              <w:pStyle w:val="ListParagraph"/>
              <w:ind w:left="0"/>
              <w:rPr>
                <w:sz w:val="22"/>
              </w:rPr>
            </w:pPr>
            <w:r w:rsidRPr="00E717E9">
              <w:rPr>
                <w:sz w:val="22"/>
              </w:rPr>
              <w:t>5.1.1   All clinical professionals involved with delivery of this service are to be appropriately qualified, indemnified and fully registered, licensed and certified without restrictions with the relevant UK Health and Social Care regulator.</w:t>
            </w:r>
          </w:p>
          <w:p w14:paraId="671E7006" w14:textId="77777777" w:rsidR="005A69F6" w:rsidRPr="00E717E9" w:rsidRDefault="005A69F6" w:rsidP="00811D7B">
            <w:pPr>
              <w:rPr>
                <w:sz w:val="22"/>
              </w:rPr>
            </w:pPr>
          </w:p>
          <w:p w14:paraId="15BC7A96" w14:textId="77777777" w:rsidR="005A69F6" w:rsidRPr="00E717E9" w:rsidRDefault="005A69F6" w:rsidP="00E717E9">
            <w:pPr>
              <w:pStyle w:val="ListParagraph"/>
              <w:numPr>
                <w:ilvl w:val="2"/>
                <w:numId w:val="36"/>
              </w:numPr>
              <w:spacing w:after="0" w:line="240" w:lineRule="auto"/>
              <w:ind w:right="0"/>
              <w:rPr>
                <w:sz w:val="22"/>
              </w:rPr>
            </w:pPr>
            <w:r w:rsidRPr="00E717E9">
              <w:rPr>
                <w:sz w:val="22"/>
              </w:rPr>
              <w:t>The staff provided to undertake the duties under this contract must hold the following:</w:t>
            </w:r>
          </w:p>
          <w:p w14:paraId="7AB78F40" w14:textId="77777777" w:rsidR="005A69F6" w:rsidRPr="00E717E9" w:rsidRDefault="005A69F6" w:rsidP="00811D7B">
            <w:pPr>
              <w:rPr>
                <w:sz w:val="22"/>
              </w:rPr>
            </w:pPr>
          </w:p>
          <w:p w14:paraId="6EFF846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HCPC Register Paramedic.</w:t>
            </w:r>
          </w:p>
          <w:p w14:paraId="5B86807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ICHD Ambulance Technician or Equivalent level. </w:t>
            </w:r>
          </w:p>
          <w:p w14:paraId="51FA24A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lastRenderedPageBreak/>
              <w:t>Evidence of valid Professional Indemnity.</w:t>
            </w:r>
          </w:p>
          <w:p w14:paraId="045BE31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Valid Enhance Disclosure and Barring Service.</w:t>
            </w:r>
          </w:p>
          <w:p w14:paraId="5423E8C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Evidence of on-going Continuing Professional Development, within the last 3 years. .</w:t>
            </w:r>
          </w:p>
          <w:p w14:paraId="00A725EB"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FMT600.</w:t>
            </w:r>
          </w:p>
          <w:p w14:paraId="27665E3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Boscombe Down Airfield training. </w:t>
            </w:r>
          </w:p>
          <w:p w14:paraId="1D3A615E"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Airframe familiarisation training. </w:t>
            </w:r>
          </w:p>
          <w:p w14:paraId="63B6274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Full UK Driving Licence. </w:t>
            </w:r>
          </w:p>
          <w:p w14:paraId="5E0CD17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Hep B immune.</w:t>
            </w:r>
          </w:p>
          <w:p w14:paraId="2CCD03D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Rubella Immune.</w:t>
            </w:r>
          </w:p>
          <w:p w14:paraId="50195D18"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Safe guarding Adults Level Two</w:t>
            </w:r>
          </w:p>
          <w:p w14:paraId="78154392"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Must be able to demonstrate recurrent regular shifts on an active trauma response unit.</w:t>
            </w:r>
          </w:p>
          <w:p w14:paraId="62CE40C8" w14:textId="77777777" w:rsidR="005A69F6" w:rsidRPr="00E717E9" w:rsidRDefault="005A69F6" w:rsidP="00811D7B">
            <w:pPr>
              <w:rPr>
                <w:sz w:val="22"/>
              </w:rPr>
            </w:pPr>
          </w:p>
          <w:p w14:paraId="1D982588" w14:textId="77777777" w:rsidR="005A69F6" w:rsidRPr="00E717E9" w:rsidRDefault="005A69F6" w:rsidP="00E717E9">
            <w:pPr>
              <w:pStyle w:val="ListParagraph"/>
              <w:numPr>
                <w:ilvl w:val="1"/>
                <w:numId w:val="36"/>
              </w:numPr>
              <w:spacing w:after="0" w:line="240" w:lineRule="auto"/>
              <w:ind w:right="0"/>
              <w:rPr>
                <w:b/>
                <w:sz w:val="22"/>
              </w:rPr>
            </w:pPr>
            <w:r w:rsidRPr="00E717E9">
              <w:rPr>
                <w:b/>
                <w:sz w:val="22"/>
              </w:rPr>
              <w:t xml:space="preserve">   Training</w:t>
            </w:r>
          </w:p>
          <w:p w14:paraId="70E482F5" w14:textId="77777777" w:rsidR="005A69F6" w:rsidRPr="00E717E9" w:rsidRDefault="005A69F6" w:rsidP="00811D7B">
            <w:pPr>
              <w:pStyle w:val="ListParagraph"/>
              <w:ind w:left="0"/>
              <w:rPr>
                <w:sz w:val="22"/>
              </w:rPr>
            </w:pPr>
          </w:p>
          <w:p w14:paraId="0980E5D2" w14:textId="77777777" w:rsidR="005A69F6" w:rsidRPr="00E717E9" w:rsidRDefault="005A69F6" w:rsidP="00811D7B">
            <w:pPr>
              <w:pStyle w:val="ListParagraph"/>
              <w:ind w:left="0"/>
              <w:rPr>
                <w:sz w:val="22"/>
              </w:rPr>
            </w:pPr>
            <w:r w:rsidRPr="00E717E9">
              <w:rPr>
                <w:sz w:val="22"/>
              </w:rPr>
              <w:t xml:space="preserve">All staff utilised by the contractor for this requirement must have regular exposure (at least once every month) to real life trauma situation to ensure the maintenance of their clinical skills.  </w:t>
            </w:r>
          </w:p>
          <w:p w14:paraId="30FD63A9" w14:textId="77777777" w:rsidR="005A69F6" w:rsidRPr="00E717E9" w:rsidRDefault="005A69F6" w:rsidP="00811D7B">
            <w:pPr>
              <w:rPr>
                <w:sz w:val="22"/>
              </w:rPr>
            </w:pPr>
          </w:p>
        </w:tc>
      </w:tr>
      <w:tr w:rsidR="005A69F6" w:rsidRPr="00E717E9" w14:paraId="3073BD5F" w14:textId="77777777" w:rsidTr="00811D7B">
        <w:tc>
          <w:tcPr>
            <w:tcW w:w="1194" w:type="dxa"/>
          </w:tcPr>
          <w:p w14:paraId="05C924B6" w14:textId="77777777" w:rsidR="005A69F6" w:rsidRPr="00E717E9" w:rsidRDefault="005A69F6" w:rsidP="00811D7B">
            <w:pPr>
              <w:jc w:val="center"/>
              <w:rPr>
                <w:b/>
                <w:sz w:val="22"/>
              </w:rPr>
            </w:pPr>
            <w:r w:rsidRPr="00E717E9">
              <w:rPr>
                <w:b/>
                <w:sz w:val="22"/>
              </w:rPr>
              <w:lastRenderedPageBreak/>
              <w:t>6</w:t>
            </w:r>
          </w:p>
        </w:tc>
        <w:tc>
          <w:tcPr>
            <w:tcW w:w="13183" w:type="dxa"/>
          </w:tcPr>
          <w:p w14:paraId="1091FE16" w14:textId="77777777" w:rsidR="005A69F6" w:rsidRPr="00E717E9" w:rsidRDefault="005A69F6" w:rsidP="00E717E9">
            <w:pPr>
              <w:pStyle w:val="ListParagraph"/>
              <w:numPr>
                <w:ilvl w:val="1"/>
                <w:numId w:val="37"/>
              </w:numPr>
              <w:spacing w:after="0" w:line="240" w:lineRule="auto"/>
              <w:ind w:right="0"/>
              <w:rPr>
                <w:b/>
                <w:sz w:val="22"/>
              </w:rPr>
            </w:pPr>
            <w:r w:rsidRPr="00E717E9">
              <w:rPr>
                <w:b/>
                <w:sz w:val="22"/>
              </w:rPr>
              <w:t xml:space="preserve">      Quality Assurance</w:t>
            </w:r>
          </w:p>
          <w:p w14:paraId="4BCD4CA9" w14:textId="77777777" w:rsidR="005A69F6" w:rsidRPr="00E717E9" w:rsidRDefault="005A69F6" w:rsidP="00811D7B">
            <w:pPr>
              <w:rPr>
                <w:sz w:val="22"/>
              </w:rPr>
            </w:pPr>
          </w:p>
          <w:p w14:paraId="1E02D1DA" w14:textId="1AD1938D" w:rsidR="005A69F6" w:rsidRPr="00E717E9" w:rsidRDefault="005A69F6" w:rsidP="00811D7B">
            <w:pPr>
              <w:pStyle w:val="ListParagraph"/>
              <w:ind w:left="0"/>
              <w:rPr>
                <w:sz w:val="22"/>
              </w:rPr>
            </w:pPr>
            <w:r w:rsidRPr="00E717E9">
              <w:rPr>
                <w:sz w:val="22"/>
              </w:rPr>
              <w:t>6.1.1    The emergency medical provider for Boscombe Down shall be registered with Care Quality Commission and have a in date inspection grading of good or above</w:t>
            </w:r>
            <w:r w:rsidR="002715FB">
              <w:rPr>
                <w:sz w:val="22"/>
              </w:rPr>
              <w:t>.  (</w:t>
            </w:r>
            <w:r w:rsidR="002715FB" w:rsidRPr="002715FB">
              <w:rPr>
                <w:i/>
                <w:sz w:val="22"/>
              </w:rPr>
              <w:t xml:space="preserve">Addendum added 31/05/19 11:35 </w:t>
            </w:r>
            <w:r w:rsidR="002715FB">
              <w:rPr>
                <w:i/>
                <w:sz w:val="22"/>
              </w:rPr>
              <w:t xml:space="preserve">see clarification question 700006865-Q3 </w:t>
            </w:r>
            <w:r w:rsidR="002715FB" w:rsidRPr="002715FB">
              <w:rPr>
                <w:i/>
                <w:sz w:val="22"/>
              </w:rPr>
              <w:t xml:space="preserve">– If the provider has not been graded due to their existing CQC report being </w:t>
            </w:r>
            <w:r w:rsidR="002715FB">
              <w:rPr>
                <w:i/>
                <w:sz w:val="22"/>
              </w:rPr>
              <w:t>current and in-date</w:t>
            </w:r>
            <w:r w:rsidR="002715FB" w:rsidRPr="002715FB">
              <w:rPr>
                <w:i/>
                <w:sz w:val="22"/>
              </w:rPr>
              <w:t>, then the provider must provide a copy of the latest CQC report to the Authority</w:t>
            </w:r>
            <w:r w:rsidR="002715FB">
              <w:rPr>
                <w:sz w:val="22"/>
              </w:rPr>
              <w:t>)</w:t>
            </w:r>
            <w:r w:rsidRPr="00E717E9">
              <w:rPr>
                <w:sz w:val="22"/>
              </w:rPr>
              <w:t xml:space="preserve"> </w:t>
            </w:r>
          </w:p>
          <w:p w14:paraId="6D396598" w14:textId="77777777" w:rsidR="005A69F6" w:rsidRPr="00E717E9" w:rsidRDefault="005A69F6" w:rsidP="00811D7B">
            <w:pPr>
              <w:rPr>
                <w:sz w:val="22"/>
              </w:rPr>
            </w:pPr>
          </w:p>
          <w:p w14:paraId="4DFB6A69" w14:textId="77777777" w:rsidR="005A69F6" w:rsidRPr="00E717E9" w:rsidRDefault="005A69F6" w:rsidP="00E717E9">
            <w:pPr>
              <w:pStyle w:val="CommentText"/>
              <w:numPr>
                <w:ilvl w:val="2"/>
                <w:numId w:val="38"/>
              </w:numPr>
              <w:ind w:left="0" w:firstLine="0"/>
              <w:rPr>
                <w:rFonts w:cs="Arial"/>
                <w:sz w:val="22"/>
                <w:szCs w:val="22"/>
              </w:rPr>
            </w:pPr>
            <w:r w:rsidRPr="00E717E9">
              <w:rPr>
                <w:rFonts w:cs="Arial"/>
                <w:sz w:val="22"/>
                <w:szCs w:val="22"/>
              </w:rPr>
              <w:t>The Contractor shall provide Management Information in support of the KPI’s to the DO every 3 months and within 10 working days from the end of the preceding quarter. The Authority will require additional Management/Performance information; however, the specific details would be mutually agreed prior to the request.</w:t>
            </w:r>
          </w:p>
          <w:p w14:paraId="412E1117" w14:textId="77777777" w:rsidR="005A69F6" w:rsidRPr="00E717E9" w:rsidRDefault="005A69F6" w:rsidP="00811D7B">
            <w:pPr>
              <w:jc w:val="both"/>
              <w:rPr>
                <w:sz w:val="22"/>
              </w:rPr>
            </w:pPr>
          </w:p>
          <w:p w14:paraId="1F527C1E" w14:textId="77777777" w:rsidR="005A69F6" w:rsidRPr="00E717E9" w:rsidRDefault="005A69F6" w:rsidP="00E717E9">
            <w:pPr>
              <w:pStyle w:val="ListParagraph"/>
              <w:numPr>
                <w:ilvl w:val="2"/>
                <w:numId w:val="38"/>
              </w:numPr>
              <w:spacing w:after="0" w:line="240" w:lineRule="auto"/>
              <w:ind w:left="0" w:right="0" w:firstLine="0"/>
              <w:jc w:val="both"/>
              <w:rPr>
                <w:color w:val="0070C0"/>
                <w:sz w:val="22"/>
              </w:rPr>
            </w:pPr>
            <w:r w:rsidRPr="00E717E9">
              <w:rPr>
                <w:sz w:val="22"/>
              </w:rPr>
              <w:t xml:space="preserve">The Contractor shall conform to the Key Performance Indicators (KPI’s) as detailed at Annex A to this Schedule. KPI information shall be collated by the Contractor </w:t>
            </w:r>
            <w:proofErr w:type="gramStart"/>
            <w:r w:rsidRPr="00E717E9">
              <w:rPr>
                <w:sz w:val="22"/>
              </w:rPr>
              <w:t>on a monthly basis</w:t>
            </w:r>
            <w:proofErr w:type="gramEnd"/>
            <w:r w:rsidRPr="00E717E9">
              <w:rPr>
                <w:sz w:val="22"/>
              </w:rPr>
              <w:t xml:space="preserve"> and will be provided to the DO on a bi-monthly basis on the 10th working day of September and November.</w:t>
            </w:r>
            <w:r w:rsidRPr="00E717E9">
              <w:rPr>
                <w:color w:val="0070C0"/>
                <w:sz w:val="22"/>
              </w:rPr>
              <w:t xml:space="preserve"> </w:t>
            </w:r>
          </w:p>
          <w:p w14:paraId="3A705FCB" w14:textId="77777777" w:rsidR="005A69F6" w:rsidRPr="00E717E9" w:rsidRDefault="005A69F6" w:rsidP="00811D7B">
            <w:pPr>
              <w:jc w:val="both"/>
              <w:rPr>
                <w:color w:val="0070C0"/>
                <w:sz w:val="22"/>
              </w:rPr>
            </w:pPr>
          </w:p>
          <w:p w14:paraId="0417C0DF"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Healthcare Governance and Significant Event Reporting</w:t>
            </w:r>
            <w:r w:rsidRPr="00E717E9">
              <w:rPr>
                <w:sz w:val="22"/>
              </w:rPr>
              <w:t xml:space="preserve"> </w:t>
            </w:r>
          </w:p>
          <w:p w14:paraId="1E4EE17D" w14:textId="77777777" w:rsidR="005A69F6" w:rsidRPr="00E717E9" w:rsidRDefault="005A69F6" w:rsidP="00811D7B">
            <w:pPr>
              <w:jc w:val="both"/>
              <w:rPr>
                <w:sz w:val="22"/>
              </w:rPr>
            </w:pPr>
          </w:p>
          <w:p w14:paraId="532D2DE8" w14:textId="77777777" w:rsidR="005A69F6" w:rsidRPr="00E717E9" w:rsidRDefault="005A69F6" w:rsidP="00811D7B">
            <w:pPr>
              <w:pStyle w:val="ListParagraph"/>
              <w:ind w:left="0"/>
              <w:jc w:val="both"/>
              <w:rPr>
                <w:sz w:val="22"/>
              </w:rPr>
            </w:pPr>
            <w:r w:rsidRPr="00E717E9">
              <w:rPr>
                <w:sz w:val="22"/>
              </w:rPr>
              <w:t>6.2.1    The contractor is to demonstrate their organisation clinical governance arrangements in line with CQC Key Lines of Enquiry (KLOEs) and is responsible for to the completion and maintenance of risk registers and governance evidence for Boscombe Down airfield emergency medical cover. All Significant Events resulting in any degree of actual patient harm are to be highlighted immediately to the DO.</w:t>
            </w:r>
          </w:p>
          <w:p w14:paraId="074711A6" w14:textId="77777777" w:rsidR="005A69F6" w:rsidRPr="00E717E9" w:rsidRDefault="005A69F6" w:rsidP="00811D7B">
            <w:pPr>
              <w:jc w:val="both"/>
              <w:rPr>
                <w:sz w:val="22"/>
              </w:rPr>
            </w:pPr>
          </w:p>
          <w:p w14:paraId="4C7CC427"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Complaints Procedure</w:t>
            </w:r>
            <w:r w:rsidRPr="00E717E9">
              <w:rPr>
                <w:sz w:val="22"/>
              </w:rPr>
              <w:t xml:space="preserve"> </w:t>
            </w:r>
          </w:p>
          <w:p w14:paraId="697DE482" w14:textId="77777777" w:rsidR="005A69F6" w:rsidRPr="00E717E9" w:rsidRDefault="005A69F6" w:rsidP="00811D7B">
            <w:pPr>
              <w:jc w:val="both"/>
              <w:rPr>
                <w:sz w:val="22"/>
              </w:rPr>
            </w:pPr>
          </w:p>
          <w:p w14:paraId="1DB42EFD" w14:textId="77777777" w:rsidR="005A69F6" w:rsidRPr="00E717E9" w:rsidRDefault="005A69F6" w:rsidP="00811D7B">
            <w:pPr>
              <w:pStyle w:val="ListParagraph"/>
              <w:ind w:left="0"/>
              <w:jc w:val="both"/>
              <w:rPr>
                <w:sz w:val="22"/>
              </w:rPr>
            </w:pPr>
            <w:r w:rsidRPr="00E717E9">
              <w:rPr>
                <w:sz w:val="22"/>
              </w:rPr>
              <w:t xml:space="preserve">6.3.1    The contractor will demonstrate that they have a comprehensive complaint procedure to resolve complaints regarding their services. </w:t>
            </w:r>
          </w:p>
          <w:p w14:paraId="247B58A2" w14:textId="77777777" w:rsidR="005A69F6" w:rsidRPr="00E717E9" w:rsidRDefault="005A69F6" w:rsidP="00811D7B">
            <w:pPr>
              <w:jc w:val="both"/>
              <w:rPr>
                <w:sz w:val="22"/>
              </w:rPr>
            </w:pPr>
          </w:p>
          <w:p w14:paraId="2B040596" w14:textId="77777777" w:rsidR="005A69F6" w:rsidRPr="00E717E9" w:rsidRDefault="005A69F6" w:rsidP="00E717E9">
            <w:pPr>
              <w:pStyle w:val="ListParagraph"/>
              <w:numPr>
                <w:ilvl w:val="1"/>
                <w:numId w:val="38"/>
              </w:numPr>
              <w:spacing w:after="0" w:line="240" w:lineRule="auto"/>
              <w:ind w:right="0"/>
              <w:rPr>
                <w:b/>
                <w:sz w:val="22"/>
              </w:rPr>
            </w:pPr>
            <w:r w:rsidRPr="00E717E9">
              <w:rPr>
                <w:b/>
                <w:sz w:val="22"/>
              </w:rPr>
              <w:t xml:space="preserve">        Health and Safety </w:t>
            </w:r>
          </w:p>
          <w:p w14:paraId="545710F3" w14:textId="77777777" w:rsidR="005A69F6" w:rsidRPr="00E717E9" w:rsidRDefault="005A69F6" w:rsidP="00811D7B">
            <w:pPr>
              <w:jc w:val="both"/>
              <w:rPr>
                <w:sz w:val="22"/>
              </w:rPr>
            </w:pPr>
          </w:p>
          <w:p w14:paraId="2B3222BB" w14:textId="77777777" w:rsidR="005A69F6" w:rsidRPr="00E717E9" w:rsidRDefault="005A69F6" w:rsidP="00811D7B">
            <w:pPr>
              <w:pStyle w:val="ListParagraph"/>
              <w:ind w:left="0"/>
              <w:jc w:val="both"/>
              <w:rPr>
                <w:sz w:val="22"/>
              </w:rPr>
            </w:pPr>
            <w:r w:rsidRPr="00E717E9">
              <w:rPr>
                <w:sz w:val="22"/>
              </w:rPr>
              <w:t>6.4.1       The Contractor shall comply with the Health and Safety policy laid down by the site operators.</w:t>
            </w:r>
          </w:p>
          <w:p w14:paraId="3D6B1B5A" w14:textId="77777777" w:rsidR="005A69F6" w:rsidRPr="00E717E9" w:rsidRDefault="005A69F6" w:rsidP="00811D7B">
            <w:pPr>
              <w:jc w:val="both"/>
              <w:rPr>
                <w:sz w:val="22"/>
              </w:rPr>
            </w:pPr>
          </w:p>
          <w:p w14:paraId="5105271B" w14:textId="77777777" w:rsidR="005A69F6" w:rsidRPr="00E717E9" w:rsidRDefault="005A69F6" w:rsidP="00E717E9">
            <w:pPr>
              <w:pStyle w:val="ListParagraph"/>
              <w:numPr>
                <w:ilvl w:val="1"/>
                <w:numId w:val="38"/>
              </w:numPr>
              <w:spacing w:after="0" w:line="240" w:lineRule="auto"/>
              <w:ind w:right="0"/>
              <w:jc w:val="both"/>
              <w:rPr>
                <w:b/>
                <w:sz w:val="22"/>
              </w:rPr>
            </w:pPr>
            <w:r w:rsidRPr="00E717E9">
              <w:rPr>
                <w:b/>
                <w:sz w:val="22"/>
              </w:rPr>
              <w:t xml:space="preserve">       Risk Management</w:t>
            </w:r>
          </w:p>
          <w:p w14:paraId="4DBA27BA" w14:textId="77777777" w:rsidR="005A69F6" w:rsidRPr="00E717E9" w:rsidRDefault="005A69F6" w:rsidP="00811D7B">
            <w:pPr>
              <w:jc w:val="both"/>
              <w:rPr>
                <w:b/>
                <w:sz w:val="22"/>
              </w:rPr>
            </w:pPr>
            <w:r w:rsidRPr="00E717E9">
              <w:rPr>
                <w:b/>
                <w:sz w:val="22"/>
              </w:rPr>
              <w:t xml:space="preserve"> </w:t>
            </w:r>
          </w:p>
          <w:p w14:paraId="7992DA24" w14:textId="77777777" w:rsidR="005A69F6" w:rsidRPr="00E717E9" w:rsidRDefault="005A69F6" w:rsidP="00811D7B">
            <w:pPr>
              <w:jc w:val="both"/>
              <w:rPr>
                <w:sz w:val="22"/>
              </w:rPr>
            </w:pPr>
            <w:r w:rsidRPr="00E717E9">
              <w:rPr>
                <w:sz w:val="22"/>
              </w:rPr>
              <w:t>6.5.1      The Contractor shall ensure that they undertake all risk assessments and compile a risk register.</w:t>
            </w:r>
          </w:p>
          <w:p w14:paraId="11C7938A" w14:textId="77777777" w:rsidR="005A69F6" w:rsidRPr="00E717E9" w:rsidRDefault="005A69F6" w:rsidP="00811D7B">
            <w:pPr>
              <w:rPr>
                <w:sz w:val="22"/>
              </w:rPr>
            </w:pPr>
          </w:p>
        </w:tc>
      </w:tr>
      <w:tr w:rsidR="005A69F6" w:rsidRPr="00E717E9" w14:paraId="52077E08" w14:textId="77777777" w:rsidTr="00811D7B">
        <w:tc>
          <w:tcPr>
            <w:tcW w:w="1194" w:type="dxa"/>
          </w:tcPr>
          <w:p w14:paraId="6334ADBE" w14:textId="77777777" w:rsidR="005A69F6" w:rsidRPr="00E717E9" w:rsidRDefault="005A69F6" w:rsidP="00811D7B">
            <w:pPr>
              <w:jc w:val="center"/>
              <w:rPr>
                <w:b/>
                <w:sz w:val="22"/>
              </w:rPr>
            </w:pPr>
            <w:r w:rsidRPr="00E717E9">
              <w:rPr>
                <w:b/>
                <w:sz w:val="22"/>
              </w:rPr>
              <w:lastRenderedPageBreak/>
              <w:t>7</w:t>
            </w:r>
          </w:p>
        </w:tc>
        <w:tc>
          <w:tcPr>
            <w:tcW w:w="13183" w:type="dxa"/>
          </w:tcPr>
          <w:p w14:paraId="76FA2FC1" w14:textId="77777777" w:rsidR="005A69F6" w:rsidRPr="00E717E9" w:rsidRDefault="005A69F6" w:rsidP="00E717E9">
            <w:pPr>
              <w:pStyle w:val="ListParagraph"/>
              <w:numPr>
                <w:ilvl w:val="1"/>
                <w:numId w:val="39"/>
              </w:numPr>
              <w:spacing w:after="0" w:line="240" w:lineRule="auto"/>
              <w:ind w:right="0"/>
              <w:rPr>
                <w:b/>
                <w:sz w:val="22"/>
              </w:rPr>
            </w:pPr>
            <w:r w:rsidRPr="00E717E9">
              <w:rPr>
                <w:b/>
                <w:sz w:val="22"/>
              </w:rPr>
              <w:t xml:space="preserve">         Documentation </w:t>
            </w:r>
          </w:p>
          <w:p w14:paraId="7707083B" w14:textId="77777777" w:rsidR="005A69F6" w:rsidRPr="00E717E9" w:rsidRDefault="005A69F6" w:rsidP="00811D7B">
            <w:pPr>
              <w:rPr>
                <w:b/>
                <w:sz w:val="22"/>
              </w:rPr>
            </w:pPr>
          </w:p>
          <w:p w14:paraId="63D3A8DB" w14:textId="77777777" w:rsidR="005A69F6" w:rsidRPr="00E717E9" w:rsidRDefault="005A69F6" w:rsidP="00811D7B">
            <w:pPr>
              <w:pStyle w:val="ListParagraph"/>
              <w:ind w:left="0"/>
              <w:rPr>
                <w:sz w:val="22"/>
              </w:rPr>
            </w:pPr>
            <w:r w:rsidRPr="00E717E9">
              <w:rPr>
                <w:sz w:val="22"/>
              </w:rPr>
              <w:t>7.1.1      The contractor shall complete a full contemporaneous patient record which will be forward to Bulford Medical Treatment    Facility at Bulford following any incident for scanning onto the DMICP record.</w:t>
            </w:r>
          </w:p>
          <w:p w14:paraId="4A01C947" w14:textId="77777777" w:rsidR="005A69F6" w:rsidRPr="00E717E9" w:rsidRDefault="005A69F6" w:rsidP="00811D7B">
            <w:pPr>
              <w:rPr>
                <w:sz w:val="22"/>
              </w:rPr>
            </w:pPr>
          </w:p>
          <w:p w14:paraId="41937BF7" w14:textId="77777777" w:rsidR="005A69F6" w:rsidRPr="00E717E9" w:rsidRDefault="005A69F6" w:rsidP="00E717E9">
            <w:pPr>
              <w:pStyle w:val="ListParagraph"/>
              <w:numPr>
                <w:ilvl w:val="2"/>
                <w:numId w:val="39"/>
              </w:numPr>
              <w:spacing w:after="0" w:line="240" w:lineRule="auto"/>
              <w:ind w:right="0"/>
              <w:rPr>
                <w:sz w:val="22"/>
              </w:rPr>
            </w:pPr>
            <w:r w:rsidRPr="00E717E9">
              <w:rPr>
                <w:sz w:val="22"/>
              </w:rPr>
              <w:t xml:space="preserve">Notwithstanding the requirements placed on healthcare professionals by their regulatory bodies to maintain patient confidentiality, the Contractor is obliged to advise the Boscombe Down Medical Officer of any restrictions to the employability of military personnel </w:t>
            </w:r>
            <w:proofErr w:type="gramStart"/>
            <w:r w:rsidRPr="00E717E9">
              <w:rPr>
                <w:sz w:val="22"/>
              </w:rPr>
              <w:t>as a result of</w:t>
            </w:r>
            <w:proofErr w:type="gramEnd"/>
            <w:r w:rsidRPr="00E717E9">
              <w:rPr>
                <w:sz w:val="22"/>
              </w:rPr>
              <w:t xml:space="preserve"> any medical and/or welfare issue about which the Contractor becomes aware. Whenever possible, confidential medical information should only be passed with the consent of the patient involved. However, when considering whether to breach patient confidentiality, the Contractor must remain minded of the impact medical conditions may have on the operational </w:t>
            </w:r>
            <w:proofErr w:type="spellStart"/>
            <w:r w:rsidRPr="00E717E9">
              <w:rPr>
                <w:sz w:val="22"/>
              </w:rPr>
              <w:t>deployability</w:t>
            </w:r>
            <w:proofErr w:type="spellEnd"/>
            <w:r w:rsidRPr="00E717E9">
              <w:rPr>
                <w:sz w:val="22"/>
              </w:rPr>
              <w:t xml:space="preserve"> of military personnel and</w:t>
            </w:r>
            <w:proofErr w:type="gramStart"/>
            <w:r w:rsidRPr="00E717E9">
              <w:rPr>
                <w:sz w:val="22"/>
              </w:rPr>
              <w:t>, in particular, the</w:t>
            </w:r>
            <w:proofErr w:type="gramEnd"/>
            <w:r w:rsidRPr="00E717E9">
              <w:rPr>
                <w:sz w:val="22"/>
              </w:rPr>
              <w:t xml:space="preserve"> easy access military personnel have to </w:t>
            </w:r>
            <w:r w:rsidRPr="00E717E9">
              <w:rPr>
                <w:sz w:val="22"/>
              </w:rPr>
              <w:lastRenderedPageBreak/>
              <w:t>aircraft, weapons, live ammunition and, in the case of healthcare personnel, medicines and pharmaceuticals. The contractor will comply with the Data Protection Act 2018 in relation to confidentiality and Caldicott processes.</w:t>
            </w:r>
          </w:p>
        </w:tc>
      </w:tr>
      <w:tr w:rsidR="005A69F6" w:rsidRPr="00E717E9" w14:paraId="47739852" w14:textId="77777777" w:rsidTr="00811D7B">
        <w:tc>
          <w:tcPr>
            <w:tcW w:w="1194" w:type="dxa"/>
          </w:tcPr>
          <w:p w14:paraId="047AE7CE" w14:textId="77777777" w:rsidR="005A69F6" w:rsidRPr="00E717E9" w:rsidRDefault="005A69F6" w:rsidP="00811D7B">
            <w:pPr>
              <w:jc w:val="center"/>
              <w:rPr>
                <w:b/>
                <w:sz w:val="22"/>
              </w:rPr>
            </w:pPr>
            <w:r w:rsidRPr="00E717E9">
              <w:rPr>
                <w:b/>
                <w:sz w:val="22"/>
              </w:rPr>
              <w:lastRenderedPageBreak/>
              <w:t>8</w:t>
            </w:r>
          </w:p>
        </w:tc>
        <w:tc>
          <w:tcPr>
            <w:tcW w:w="13183" w:type="dxa"/>
          </w:tcPr>
          <w:p w14:paraId="7A1B76B7" w14:textId="77777777" w:rsidR="005A69F6" w:rsidRPr="00E717E9" w:rsidRDefault="005A69F6" w:rsidP="00E717E9">
            <w:pPr>
              <w:pStyle w:val="ListParagraph"/>
              <w:numPr>
                <w:ilvl w:val="1"/>
                <w:numId w:val="40"/>
              </w:numPr>
              <w:spacing w:after="0" w:line="240" w:lineRule="auto"/>
              <w:ind w:right="0"/>
              <w:rPr>
                <w:b/>
                <w:sz w:val="22"/>
              </w:rPr>
            </w:pPr>
            <w:r w:rsidRPr="00E717E9">
              <w:rPr>
                <w:b/>
                <w:sz w:val="22"/>
              </w:rPr>
              <w:t xml:space="preserve">         Liaison Officer/Meetings </w:t>
            </w:r>
          </w:p>
          <w:p w14:paraId="0AA6431E" w14:textId="77777777" w:rsidR="005A69F6" w:rsidRPr="00E717E9" w:rsidRDefault="005A69F6" w:rsidP="00811D7B">
            <w:pPr>
              <w:rPr>
                <w:b/>
                <w:sz w:val="22"/>
              </w:rPr>
            </w:pPr>
          </w:p>
          <w:p w14:paraId="27699A76" w14:textId="77777777" w:rsidR="005A69F6" w:rsidRPr="00E717E9" w:rsidRDefault="005A69F6" w:rsidP="00811D7B">
            <w:pPr>
              <w:pStyle w:val="ListParagraph"/>
              <w:ind w:left="0"/>
              <w:rPr>
                <w:sz w:val="22"/>
              </w:rPr>
            </w:pPr>
            <w:r w:rsidRPr="00E717E9">
              <w:rPr>
                <w:sz w:val="22"/>
              </w:rPr>
              <w:t>8.1.1       The Contractor is to provide a nominated Liaison Officer (LO) who is to be accountable for the performance of the contract and who is to attend quarterly contract performance meetings and other such meetings as may be called by the Authority as deemed necessary.  The Contractor shall also provide appropriately qualified and briefed personnel for attendance at Regional Management Board and Regional Healthcare Governance meetings.</w:t>
            </w:r>
          </w:p>
          <w:p w14:paraId="19575C10" w14:textId="77777777" w:rsidR="005A69F6" w:rsidRPr="00E717E9" w:rsidRDefault="005A69F6" w:rsidP="00811D7B">
            <w:pPr>
              <w:rPr>
                <w:sz w:val="22"/>
              </w:rPr>
            </w:pPr>
          </w:p>
        </w:tc>
      </w:tr>
    </w:tbl>
    <w:p w14:paraId="38A758B5" w14:textId="77777777" w:rsidR="005A69F6" w:rsidRPr="00E717E9" w:rsidRDefault="005A69F6" w:rsidP="005A69F6">
      <w:pPr>
        <w:rPr>
          <w:sz w:val="22"/>
        </w:rPr>
      </w:pPr>
    </w:p>
    <w:p w14:paraId="0702E635" w14:textId="77777777" w:rsidR="005A69F6" w:rsidRPr="00E717E9" w:rsidRDefault="005A69F6" w:rsidP="005A69F6">
      <w:pPr>
        <w:rPr>
          <w:sz w:val="22"/>
        </w:rPr>
      </w:pPr>
    </w:p>
    <w:p w14:paraId="1546398D" w14:textId="77777777" w:rsidR="005A69F6" w:rsidRPr="00E717E9" w:rsidRDefault="005A69F6" w:rsidP="005A69F6">
      <w:pPr>
        <w:rPr>
          <w:sz w:val="22"/>
        </w:rPr>
      </w:pPr>
    </w:p>
    <w:p w14:paraId="421A95D6" w14:textId="77777777" w:rsidR="005A69F6" w:rsidRPr="00E717E9" w:rsidRDefault="005A69F6" w:rsidP="005A69F6">
      <w:pPr>
        <w:rPr>
          <w:sz w:val="22"/>
        </w:rPr>
      </w:pPr>
    </w:p>
    <w:p w14:paraId="10F314C0" w14:textId="77777777" w:rsidR="005A69F6" w:rsidRPr="00E717E9" w:rsidRDefault="005A69F6" w:rsidP="005A69F6">
      <w:pPr>
        <w:rPr>
          <w:sz w:val="22"/>
        </w:rPr>
      </w:pPr>
    </w:p>
    <w:p w14:paraId="586FD3B4" w14:textId="77777777" w:rsidR="005A69F6" w:rsidRPr="00E717E9" w:rsidRDefault="005A69F6" w:rsidP="005A69F6">
      <w:pPr>
        <w:rPr>
          <w:sz w:val="22"/>
        </w:rPr>
      </w:pPr>
    </w:p>
    <w:p w14:paraId="551984F2" w14:textId="77777777" w:rsidR="005A69F6" w:rsidRPr="00E717E9" w:rsidRDefault="005A69F6" w:rsidP="005A69F6">
      <w:pPr>
        <w:rPr>
          <w:sz w:val="22"/>
        </w:rPr>
      </w:pPr>
    </w:p>
    <w:p w14:paraId="4F0E089C" w14:textId="77777777" w:rsidR="005A69F6" w:rsidRPr="00E717E9" w:rsidRDefault="005A69F6" w:rsidP="005A69F6">
      <w:pPr>
        <w:spacing w:after="0" w:line="240" w:lineRule="auto"/>
        <w:rPr>
          <w:b/>
          <w:sz w:val="22"/>
        </w:rPr>
        <w:sectPr w:rsidR="005A69F6" w:rsidRPr="00E717E9" w:rsidSect="00C018F1">
          <w:footerReference w:type="default" r:id="rId17"/>
          <w:pgSz w:w="16838" w:h="11906" w:orient="landscape"/>
          <w:pgMar w:top="1440" w:right="1080" w:bottom="1440" w:left="1080" w:header="708" w:footer="708" w:gutter="0"/>
          <w:cols w:space="708"/>
          <w:docGrid w:linePitch="360"/>
        </w:sectPr>
      </w:pPr>
    </w:p>
    <w:p w14:paraId="686D3A90" w14:textId="77777777" w:rsidR="005A69F6" w:rsidRPr="00E717E9" w:rsidRDefault="005A69F6" w:rsidP="005A69F6">
      <w:pPr>
        <w:spacing w:after="0" w:line="240" w:lineRule="auto"/>
        <w:jc w:val="right"/>
        <w:rPr>
          <w:b/>
          <w:sz w:val="22"/>
        </w:rPr>
      </w:pPr>
      <w:r w:rsidRPr="00E717E9">
        <w:rPr>
          <w:b/>
          <w:sz w:val="22"/>
        </w:rPr>
        <w:lastRenderedPageBreak/>
        <w:t xml:space="preserve">                                                                             ANNEX A TO</w:t>
      </w:r>
    </w:p>
    <w:p w14:paraId="416C83C0" w14:textId="77777777" w:rsidR="005A69F6" w:rsidRPr="00E717E9" w:rsidRDefault="005A69F6" w:rsidP="005A69F6">
      <w:pPr>
        <w:spacing w:after="0" w:line="240" w:lineRule="auto"/>
        <w:jc w:val="right"/>
        <w:rPr>
          <w:b/>
          <w:sz w:val="22"/>
        </w:rPr>
      </w:pPr>
      <w:r w:rsidRPr="00E717E9">
        <w:rPr>
          <w:b/>
          <w:sz w:val="22"/>
        </w:rPr>
        <w:t xml:space="preserve">                                                                             SCHEDULE 1 </w:t>
      </w:r>
    </w:p>
    <w:p w14:paraId="7B0723A1" w14:textId="77777777" w:rsidR="005A69F6" w:rsidRPr="00E717E9" w:rsidRDefault="005A69F6" w:rsidP="005A69F6">
      <w:pPr>
        <w:spacing w:after="0" w:line="240" w:lineRule="auto"/>
        <w:jc w:val="right"/>
        <w:rPr>
          <w:b/>
          <w:sz w:val="22"/>
        </w:rPr>
      </w:pPr>
      <w:r w:rsidRPr="00E717E9">
        <w:rPr>
          <w:b/>
          <w:sz w:val="22"/>
        </w:rPr>
        <w:t xml:space="preserve">                                                                                                                                            FOR PROVISION OF EMERGENCY AIRFIELD COVER </w:t>
      </w:r>
    </w:p>
    <w:p w14:paraId="5BEED13F" w14:textId="77777777" w:rsidR="005A69F6" w:rsidRPr="00E717E9" w:rsidRDefault="005A69F6" w:rsidP="005A69F6">
      <w:pPr>
        <w:spacing w:after="0" w:line="240" w:lineRule="auto"/>
        <w:jc w:val="right"/>
        <w:rPr>
          <w:b/>
          <w:sz w:val="22"/>
        </w:rPr>
      </w:pPr>
      <w:r w:rsidRPr="00E717E9">
        <w:rPr>
          <w:b/>
          <w:sz w:val="22"/>
        </w:rPr>
        <w:t xml:space="preserve">                                                                                                                       FOR BOSCOMBE DOWN AERODROME</w:t>
      </w:r>
    </w:p>
    <w:p w14:paraId="73DE3E2B" w14:textId="77777777" w:rsidR="005A69F6" w:rsidRPr="00E717E9" w:rsidRDefault="005A69F6" w:rsidP="005A69F6">
      <w:pPr>
        <w:rPr>
          <w:b/>
          <w:sz w:val="22"/>
        </w:rPr>
      </w:pPr>
      <w:r w:rsidRPr="00E717E9">
        <w:rPr>
          <w:b/>
          <w:sz w:val="22"/>
        </w:rPr>
        <w:t>CONTRACT KEY PERFORMANCE INDICATORS.</w:t>
      </w:r>
    </w:p>
    <w:tbl>
      <w:tblPr>
        <w:tblStyle w:val="TableGrid1"/>
        <w:tblW w:w="0" w:type="auto"/>
        <w:tblLook w:val="04A0" w:firstRow="1" w:lastRow="0" w:firstColumn="1" w:lastColumn="0" w:noHBand="0" w:noVBand="1"/>
      </w:tblPr>
      <w:tblGrid>
        <w:gridCol w:w="959"/>
        <w:gridCol w:w="3827"/>
        <w:gridCol w:w="4111"/>
        <w:gridCol w:w="4961"/>
      </w:tblGrid>
      <w:tr w:rsidR="005A69F6" w:rsidRPr="00E717E9" w14:paraId="51C3DD8F" w14:textId="77777777" w:rsidTr="00811D7B">
        <w:trPr>
          <w:tblHeader/>
        </w:trPr>
        <w:tc>
          <w:tcPr>
            <w:tcW w:w="959" w:type="dxa"/>
            <w:vAlign w:val="center"/>
          </w:tcPr>
          <w:p w14:paraId="3003E11F" w14:textId="77777777" w:rsidR="005A69F6" w:rsidRPr="00E717E9" w:rsidRDefault="005A69F6" w:rsidP="00811D7B">
            <w:pPr>
              <w:jc w:val="center"/>
              <w:rPr>
                <w:b/>
                <w:sz w:val="22"/>
              </w:rPr>
            </w:pPr>
          </w:p>
          <w:p w14:paraId="1FE03283" w14:textId="77777777" w:rsidR="005A69F6" w:rsidRPr="00E717E9" w:rsidRDefault="005A69F6" w:rsidP="00811D7B">
            <w:pPr>
              <w:jc w:val="center"/>
              <w:rPr>
                <w:b/>
                <w:sz w:val="22"/>
              </w:rPr>
            </w:pPr>
            <w:r w:rsidRPr="00E717E9">
              <w:rPr>
                <w:b/>
                <w:sz w:val="22"/>
              </w:rPr>
              <w:t>Ser</w:t>
            </w:r>
          </w:p>
          <w:p w14:paraId="76FE93AB" w14:textId="77777777" w:rsidR="005A69F6" w:rsidRPr="00E717E9" w:rsidRDefault="005A69F6" w:rsidP="00811D7B">
            <w:pPr>
              <w:jc w:val="center"/>
              <w:rPr>
                <w:b/>
                <w:sz w:val="22"/>
              </w:rPr>
            </w:pPr>
          </w:p>
        </w:tc>
        <w:tc>
          <w:tcPr>
            <w:tcW w:w="3827" w:type="dxa"/>
            <w:vAlign w:val="center"/>
          </w:tcPr>
          <w:p w14:paraId="1F73FD49" w14:textId="77777777" w:rsidR="005A69F6" w:rsidRPr="00E717E9" w:rsidRDefault="005A69F6" w:rsidP="00811D7B">
            <w:pPr>
              <w:jc w:val="center"/>
              <w:rPr>
                <w:b/>
                <w:sz w:val="22"/>
              </w:rPr>
            </w:pPr>
            <w:r w:rsidRPr="00E717E9">
              <w:rPr>
                <w:b/>
                <w:sz w:val="22"/>
              </w:rPr>
              <w:t>Indicator</w:t>
            </w:r>
          </w:p>
          <w:p w14:paraId="3FC89E3B" w14:textId="77777777" w:rsidR="005A69F6" w:rsidRPr="00E717E9" w:rsidRDefault="005A69F6" w:rsidP="00811D7B">
            <w:pPr>
              <w:jc w:val="center"/>
              <w:rPr>
                <w:sz w:val="22"/>
              </w:rPr>
            </w:pPr>
            <w:r w:rsidRPr="00E717E9">
              <w:rPr>
                <w:sz w:val="22"/>
              </w:rPr>
              <w:t>(</w:t>
            </w:r>
            <w:proofErr w:type="spellStart"/>
            <w:r w:rsidRPr="00E717E9">
              <w:rPr>
                <w:sz w:val="22"/>
              </w:rPr>
              <w:t>i</w:t>
            </w:r>
            <w:proofErr w:type="spellEnd"/>
            <w:r w:rsidRPr="00E717E9">
              <w:rPr>
                <w:sz w:val="22"/>
              </w:rPr>
              <w:t>)</w:t>
            </w:r>
          </w:p>
        </w:tc>
        <w:tc>
          <w:tcPr>
            <w:tcW w:w="4111" w:type="dxa"/>
            <w:vAlign w:val="center"/>
          </w:tcPr>
          <w:p w14:paraId="0E6B0691" w14:textId="77777777" w:rsidR="005A69F6" w:rsidRPr="00E717E9" w:rsidRDefault="005A69F6" w:rsidP="00811D7B">
            <w:pPr>
              <w:jc w:val="center"/>
              <w:rPr>
                <w:b/>
                <w:sz w:val="22"/>
              </w:rPr>
            </w:pPr>
            <w:r w:rsidRPr="00E717E9">
              <w:rPr>
                <w:b/>
                <w:sz w:val="22"/>
              </w:rPr>
              <w:t>Standards</w:t>
            </w:r>
          </w:p>
          <w:p w14:paraId="3AE7A6F1" w14:textId="77777777" w:rsidR="005A69F6" w:rsidRPr="00E717E9" w:rsidRDefault="005A69F6" w:rsidP="00811D7B">
            <w:pPr>
              <w:jc w:val="center"/>
              <w:rPr>
                <w:sz w:val="22"/>
              </w:rPr>
            </w:pPr>
            <w:r w:rsidRPr="00E717E9">
              <w:rPr>
                <w:sz w:val="22"/>
              </w:rPr>
              <w:t>(ii)</w:t>
            </w:r>
          </w:p>
        </w:tc>
        <w:tc>
          <w:tcPr>
            <w:tcW w:w="4961" w:type="dxa"/>
            <w:vAlign w:val="center"/>
          </w:tcPr>
          <w:p w14:paraId="63FC4337" w14:textId="77777777" w:rsidR="005A69F6" w:rsidRPr="00E717E9" w:rsidRDefault="005A69F6" w:rsidP="00811D7B">
            <w:pPr>
              <w:jc w:val="center"/>
              <w:rPr>
                <w:b/>
                <w:sz w:val="22"/>
              </w:rPr>
            </w:pPr>
            <w:r w:rsidRPr="00E717E9">
              <w:rPr>
                <w:b/>
                <w:sz w:val="22"/>
              </w:rPr>
              <w:t>Comments</w:t>
            </w:r>
          </w:p>
          <w:p w14:paraId="5FAB82C0" w14:textId="77777777" w:rsidR="005A69F6" w:rsidRPr="00E717E9" w:rsidRDefault="005A69F6" w:rsidP="00811D7B">
            <w:pPr>
              <w:jc w:val="center"/>
              <w:rPr>
                <w:sz w:val="22"/>
              </w:rPr>
            </w:pPr>
            <w:r w:rsidRPr="00E717E9">
              <w:rPr>
                <w:sz w:val="22"/>
              </w:rPr>
              <w:t>(iii)</w:t>
            </w:r>
          </w:p>
        </w:tc>
      </w:tr>
      <w:tr w:rsidR="005A69F6" w:rsidRPr="00E717E9" w14:paraId="138897AD" w14:textId="77777777" w:rsidTr="00811D7B">
        <w:tc>
          <w:tcPr>
            <w:tcW w:w="959" w:type="dxa"/>
            <w:vAlign w:val="center"/>
          </w:tcPr>
          <w:p w14:paraId="6217A0AC" w14:textId="77777777" w:rsidR="005A69F6" w:rsidRPr="00E717E9" w:rsidRDefault="005A69F6" w:rsidP="00811D7B">
            <w:pPr>
              <w:jc w:val="center"/>
              <w:rPr>
                <w:b/>
                <w:sz w:val="22"/>
              </w:rPr>
            </w:pPr>
            <w:r w:rsidRPr="00E717E9">
              <w:rPr>
                <w:b/>
                <w:sz w:val="22"/>
              </w:rPr>
              <w:t>1</w:t>
            </w:r>
          </w:p>
        </w:tc>
        <w:tc>
          <w:tcPr>
            <w:tcW w:w="3827" w:type="dxa"/>
          </w:tcPr>
          <w:p w14:paraId="3F7BCBA3" w14:textId="77777777" w:rsidR="005A69F6" w:rsidRPr="00E717E9" w:rsidRDefault="005A69F6" w:rsidP="00811D7B">
            <w:pPr>
              <w:pStyle w:val="ListParagraph"/>
              <w:ind w:left="459"/>
              <w:rPr>
                <w:sz w:val="22"/>
              </w:rPr>
            </w:pPr>
          </w:p>
          <w:p w14:paraId="0B400E4D" w14:textId="77777777" w:rsidR="005A69F6" w:rsidRPr="00E717E9" w:rsidRDefault="005A69F6" w:rsidP="00E717E9">
            <w:pPr>
              <w:pStyle w:val="ListParagraph"/>
              <w:numPr>
                <w:ilvl w:val="0"/>
                <w:numId w:val="41"/>
              </w:numPr>
              <w:spacing w:after="0" w:line="240" w:lineRule="auto"/>
              <w:ind w:left="459" w:right="0" w:hanging="425"/>
              <w:rPr>
                <w:sz w:val="22"/>
              </w:rPr>
            </w:pPr>
            <w:r w:rsidRPr="00E717E9">
              <w:rPr>
                <w:sz w:val="22"/>
              </w:rPr>
              <w:t>To provide pre-hospital</w:t>
            </w:r>
          </w:p>
          <w:p w14:paraId="33714A88" w14:textId="77777777" w:rsidR="005A69F6" w:rsidRPr="00E717E9" w:rsidRDefault="005A69F6" w:rsidP="00811D7B">
            <w:pPr>
              <w:ind w:left="34"/>
              <w:rPr>
                <w:sz w:val="22"/>
              </w:rPr>
            </w:pPr>
            <w:r w:rsidRPr="00E717E9">
              <w:rPr>
                <w:sz w:val="22"/>
              </w:rPr>
              <w:t>emergency care and treatment of life and limb threatening conditions for the airfield incidents at MOD Boscombe Down pending the arrival of the NHS Ambulance Services.</w:t>
            </w:r>
          </w:p>
          <w:p w14:paraId="1C4523D7" w14:textId="77777777" w:rsidR="005A69F6" w:rsidRPr="00E717E9" w:rsidRDefault="005A69F6" w:rsidP="00811D7B">
            <w:pPr>
              <w:ind w:left="34"/>
              <w:rPr>
                <w:sz w:val="22"/>
              </w:rPr>
            </w:pPr>
          </w:p>
        </w:tc>
        <w:tc>
          <w:tcPr>
            <w:tcW w:w="4111" w:type="dxa"/>
            <w:vAlign w:val="center"/>
          </w:tcPr>
          <w:p w14:paraId="237CC02E" w14:textId="77777777" w:rsidR="005A69F6" w:rsidRPr="00E717E9" w:rsidRDefault="005A69F6" w:rsidP="00E717E9">
            <w:pPr>
              <w:pStyle w:val="ListParagraph"/>
              <w:numPr>
                <w:ilvl w:val="0"/>
                <w:numId w:val="49"/>
              </w:numPr>
              <w:spacing w:after="0" w:line="240" w:lineRule="auto"/>
              <w:ind w:left="34" w:right="0" w:firstLine="0"/>
              <w:rPr>
                <w:sz w:val="22"/>
              </w:rPr>
            </w:pPr>
            <w:r w:rsidRPr="00E717E9">
              <w:rPr>
                <w:sz w:val="22"/>
              </w:rPr>
              <w:t>100% of the contracted hours</w:t>
            </w:r>
          </w:p>
        </w:tc>
        <w:tc>
          <w:tcPr>
            <w:tcW w:w="4961" w:type="dxa"/>
          </w:tcPr>
          <w:p w14:paraId="03E56CB9" w14:textId="77777777" w:rsidR="005A69F6" w:rsidRPr="00E717E9" w:rsidRDefault="005A69F6" w:rsidP="00811D7B">
            <w:pPr>
              <w:rPr>
                <w:sz w:val="22"/>
              </w:rPr>
            </w:pPr>
          </w:p>
        </w:tc>
      </w:tr>
      <w:tr w:rsidR="005A69F6" w:rsidRPr="00E717E9" w14:paraId="7D0F5DF4" w14:textId="77777777" w:rsidTr="00811D7B">
        <w:tc>
          <w:tcPr>
            <w:tcW w:w="959" w:type="dxa"/>
            <w:vAlign w:val="center"/>
          </w:tcPr>
          <w:p w14:paraId="7A2F909A" w14:textId="77777777" w:rsidR="005A69F6" w:rsidRPr="00E717E9" w:rsidRDefault="005A69F6" w:rsidP="00811D7B">
            <w:pPr>
              <w:jc w:val="center"/>
              <w:rPr>
                <w:b/>
                <w:sz w:val="22"/>
              </w:rPr>
            </w:pPr>
            <w:r w:rsidRPr="00E717E9">
              <w:rPr>
                <w:b/>
                <w:sz w:val="22"/>
              </w:rPr>
              <w:t>2</w:t>
            </w:r>
          </w:p>
        </w:tc>
        <w:tc>
          <w:tcPr>
            <w:tcW w:w="3827" w:type="dxa"/>
          </w:tcPr>
          <w:p w14:paraId="0DCB4C19" w14:textId="77777777" w:rsidR="005A69F6" w:rsidRPr="00E717E9" w:rsidRDefault="005A69F6" w:rsidP="00811D7B">
            <w:pPr>
              <w:pStyle w:val="ListParagraph"/>
              <w:ind w:left="34"/>
              <w:rPr>
                <w:sz w:val="22"/>
              </w:rPr>
            </w:pPr>
          </w:p>
          <w:p w14:paraId="4B332124" w14:textId="77777777" w:rsidR="005A69F6" w:rsidRPr="00E717E9" w:rsidRDefault="005A69F6" w:rsidP="00E717E9">
            <w:pPr>
              <w:pStyle w:val="ListParagraph"/>
              <w:numPr>
                <w:ilvl w:val="0"/>
                <w:numId w:val="42"/>
              </w:numPr>
              <w:spacing w:after="0" w:line="240" w:lineRule="auto"/>
              <w:ind w:left="34" w:right="0" w:firstLine="0"/>
              <w:rPr>
                <w:sz w:val="22"/>
              </w:rPr>
            </w:pPr>
            <w:r w:rsidRPr="00E717E9">
              <w:rPr>
                <w:sz w:val="22"/>
              </w:rPr>
              <w:t>To provide pre-hospital emergency care and treatment of life and limb threating conditions for to all airfield incidents at MOD Boscombe Down that occurs within 1000 meters of the Airfield pending the arrival of the NHS Ambulance Services.</w:t>
            </w:r>
          </w:p>
          <w:p w14:paraId="038B358D" w14:textId="77777777" w:rsidR="005A69F6" w:rsidRPr="00E717E9" w:rsidRDefault="005A69F6" w:rsidP="00811D7B">
            <w:pPr>
              <w:pStyle w:val="ListParagraph"/>
              <w:ind w:left="34"/>
              <w:rPr>
                <w:sz w:val="22"/>
              </w:rPr>
            </w:pPr>
          </w:p>
        </w:tc>
        <w:tc>
          <w:tcPr>
            <w:tcW w:w="4111" w:type="dxa"/>
            <w:vAlign w:val="center"/>
          </w:tcPr>
          <w:p w14:paraId="0E92230A" w14:textId="77777777" w:rsidR="005A69F6" w:rsidRPr="00E717E9" w:rsidRDefault="005A69F6" w:rsidP="00E717E9">
            <w:pPr>
              <w:pStyle w:val="ListParagraph"/>
              <w:numPr>
                <w:ilvl w:val="0"/>
                <w:numId w:val="50"/>
              </w:numPr>
              <w:spacing w:after="0" w:line="240" w:lineRule="auto"/>
              <w:ind w:left="34" w:right="0" w:firstLine="0"/>
              <w:rPr>
                <w:sz w:val="22"/>
              </w:rPr>
            </w:pPr>
            <w:r w:rsidRPr="00E717E9">
              <w:rPr>
                <w:sz w:val="22"/>
              </w:rPr>
              <w:t>100% of the contracted hours</w:t>
            </w:r>
          </w:p>
        </w:tc>
        <w:tc>
          <w:tcPr>
            <w:tcW w:w="4961" w:type="dxa"/>
          </w:tcPr>
          <w:p w14:paraId="1756EEAF" w14:textId="77777777" w:rsidR="005A69F6" w:rsidRPr="00E717E9" w:rsidRDefault="005A69F6" w:rsidP="00811D7B">
            <w:pPr>
              <w:rPr>
                <w:sz w:val="22"/>
              </w:rPr>
            </w:pPr>
          </w:p>
        </w:tc>
      </w:tr>
      <w:tr w:rsidR="005A69F6" w:rsidRPr="00E717E9" w14:paraId="104C7DA9" w14:textId="77777777" w:rsidTr="00811D7B">
        <w:tc>
          <w:tcPr>
            <w:tcW w:w="959" w:type="dxa"/>
            <w:vAlign w:val="center"/>
          </w:tcPr>
          <w:p w14:paraId="51944430" w14:textId="77777777" w:rsidR="005A69F6" w:rsidRPr="00E717E9" w:rsidRDefault="005A69F6" w:rsidP="00811D7B">
            <w:pPr>
              <w:jc w:val="center"/>
              <w:rPr>
                <w:b/>
                <w:sz w:val="22"/>
              </w:rPr>
            </w:pPr>
            <w:r w:rsidRPr="00E717E9">
              <w:rPr>
                <w:b/>
                <w:sz w:val="22"/>
              </w:rPr>
              <w:t>3</w:t>
            </w:r>
          </w:p>
        </w:tc>
        <w:tc>
          <w:tcPr>
            <w:tcW w:w="3827" w:type="dxa"/>
          </w:tcPr>
          <w:p w14:paraId="4008CAAA" w14:textId="77777777" w:rsidR="005A69F6" w:rsidRPr="00E717E9" w:rsidRDefault="005A69F6" w:rsidP="00811D7B">
            <w:pPr>
              <w:pStyle w:val="ListParagraph"/>
              <w:ind w:left="34"/>
              <w:rPr>
                <w:sz w:val="22"/>
              </w:rPr>
            </w:pPr>
          </w:p>
          <w:p w14:paraId="2C53C4CF" w14:textId="77777777" w:rsidR="005A69F6" w:rsidRPr="00E717E9" w:rsidRDefault="005A69F6" w:rsidP="00E717E9">
            <w:pPr>
              <w:pStyle w:val="ListParagraph"/>
              <w:numPr>
                <w:ilvl w:val="0"/>
                <w:numId w:val="43"/>
              </w:numPr>
              <w:spacing w:after="0" w:line="240" w:lineRule="auto"/>
              <w:ind w:left="34" w:right="0" w:firstLine="0"/>
              <w:rPr>
                <w:sz w:val="22"/>
              </w:rPr>
            </w:pPr>
            <w:r w:rsidRPr="00E717E9">
              <w:rPr>
                <w:sz w:val="22"/>
              </w:rPr>
              <w:t xml:space="preserve">To provide pre-hospital emergency care and treatment of </w:t>
            </w:r>
            <w:proofErr w:type="gramStart"/>
            <w:r w:rsidRPr="00E717E9">
              <w:rPr>
                <w:sz w:val="22"/>
              </w:rPr>
              <w:t>life threatening</w:t>
            </w:r>
            <w:proofErr w:type="gramEnd"/>
            <w:r w:rsidRPr="00E717E9">
              <w:rPr>
                <w:sz w:val="22"/>
              </w:rPr>
              <w:t xml:space="preserve"> conditions to all domestic incidents on site at MOD Boscombe Down in support of the Fire Services, pending the arrival of the NHS Ambulance Services.</w:t>
            </w:r>
          </w:p>
          <w:p w14:paraId="24B20601" w14:textId="77777777" w:rsidR="005A69F6" w:rsidRPr="00E717E9" w:rsidRDefault="005A69F6" w:rsidP="00811D7B">
            <w:pPr>
              <w:ind w:left="34"/>
              <w:rPr>
                <w:sz w:val="22"/>
              </w:rPr>
            </w:pPr>
          </w:p>
          <w:p w14:paraId="5C9D0ECE" w14:textId="77777777" w:rsidR="005A69F6" w:rsidRPr="00E717E9" w:rsidRDefault="005A69F6" w:rsidP="00811D7B">
            <w:pPr>
              <w:ind w:left="34"/>
              <w:rPr>
                <w:sz w:val="22"/>
              </w:rPr>
            </w:pPr>
          </w:p>
        </w:tc>
        <w:tc>
          <w:tcPr>
            <w:tcW w:w="4111" w:type="dxa"/>
            <w:vAlign w:val="center"/>
          </w:tcPr>
          <w:p w14:paraId="104DE8C1" w14:textId="77777777" w:rsidR="005A69F6" w:rsidRPr="00E717E9" w:rsidRDefault="005A69F6" w:rsidP="00E717E9">
            <w:pPr>
              <w:pStyle w:val="ListParagraph"/>
              <w:numPr>
                <w:ilvl w:val="0"/>
                <w:numId w:val="51"/>
              </w:numPr>
              <w:spacing w:after="0" w:line="240" w:lineRule="auto"/>
              <w:ind w:left="34" w:right="0" w:firstLine="0"/>
              <w:rPr>
                <w:sz w:val="22"/>
              </w:rPr>
            </w:pPr>
            <w:r w:rsidRPr="00E717E9">
              <w:rPr>
                <w:sz w:val="22"/>
              </w:rPr>
              <w:t>100% of the contracted hours</w:t>
            </w:r>
          </w:p>
        </w:tc>
        <w:tc>
          <w:tcPr>
            <w:tcW w:w="4961" w:type="dxa"/>
          </w:tcPr>
          <w:p w14:paraId="17E6E784" w14:textId="77777777" w:rsidR="005A69F6" w:rsidRPr="00E717E9" w:rsidRDefault="005A69F6" w:rsidP="00811D7B">
            <w:pPr>
              <w:rPr>
                <w:sz w:val="22"/>
              </w:rPr>
            </w:pPr>
          </w:p>
        </w:tc>
      </w:tr>
      <w:tr w:rsidR="005A69F6" w:rsidRPr="00E717E9" w14:paraId="6C12567B" w14:textId="77777777" w:rsidTr="00811D7B">
        <w:tc>
          <w:tcPr>
            <w:tcW w:w="959" w:type="dxa"/>
            <w:vAlign w:val="center"/>
          </w:tcPr>
          <w:p w14:paraId="617D738A" w14:textId="77777777" w:rsidR="005A69F6" w:rsidRPr="00E717E9" w:rsidRDefault="005A69F6" w:rsidP="00811D7B">
            <w:pPr>
              <w:jc w:val="center"/>
              <w:rPr>
                <w:b/>
                <w:sz w:val="22"/>
              </w:rPr>
            </w:pPr>
            <w:r w:rsidRPr="00E717E9">
              <w:rPr>
                <w:b/>
                <w:sz w:val="22"/>
              </w:rPr>
              <w:lastRenderedPageBreak/>
              <w:t>4</w:t>
            </w:r>
          </w:p>
        </w:tc>
        <w:tc>
          <w:tcPr>
            <w:tcW w:w="3827" w:type="dxa"/>
          </w:tcPr>
          <w:p w14:paraId="24C66959" w14:textId="77777777" w:rsidR="005A69F6" w:rsidRPr="00E717E9" w:rsidRDefault="005A69F6" w:rsidP="00811D7B">
            <w:pPr>
              <w:pStyle w:val="ListParagraph"/>
              <w:ind w:left="34"/>
              <w:rPr>
                <w:sz w:val="22"/>
              </w:rPr>
            </w:pPr>
          </w:p>
          <w:p w14:paraId="6AC44A9B" w14:textId="77777777" w:rsidR="005A69F6" w:rsidRPr="00E717E9" w:rsidRDefault="005A69F6" w:rsidP="00E717E9">
            <w:pPr>
              <w:pStyle w:val="ListParagraph"/>
              <w:numPr>
                <w:ilvl w:val="0"/>
                <w:numId w:val="44"/>
              </w:numPr>
              <w:spacing w:after="0" w:line="240" w:lineRule="auto"/>
              <w:ind w:left="34" w:right="0" w:firstLine="0"/>
              <w:rPr>
                <w:sz w:val="22"/>
              </w:rPr>
            </w:pPr>
            <w:r w:rsidRPr="00E717E9">
              <w:rPr>
                <w:sz w:val="22"/>
              </w:rPr>
              <w:t>Participation in all on and off (as determined by the exercise and training plans in conjunction with DPHC) site exercising and training events.</w:t>
            </w:r>
          </w:p>
          <w:p w14:paraId="076EFCE5" w14:textId="77777777" w:rsidR="005A69F6" w:rsidRPr="00E717E9" w:rsidRDefault="005A69F6" w:rsidP="00811D7B">
            <w:pPr>
              <w:pStyle w:val="ListParagraph"/>
              <w:ind w:left="34"/>
              <w:rPr>
                <w:sz w:val="22"/>
              </w:rPr>
            </w:pPr>
          </w:p>
        </w:tc>
        <w:tc>
          <w:tcPr>
            <w:tcW w:w="4111" w:type="dxa"/>
            <w:vAlign w:val="center"/>
          </w:tcPr>
          <w:p w14:paraId="47E895E9" w14:textId="77777777" w:rsidR="005A69F6" w:rsidRPr="00E717E9" w:rsidRDefault="005A69F6" w:rsidP="00E717E9">
            <w:pPr>
              <w:pStyle w:val="ListParagraph"/>
              <w:numPr>
                <w:ilvl w:val="0"/>
                <w:numId w:val="52"/>
              </w:numPr>
              <w:spacing w:after="0" w:line="240" w:lineRule="auto"/>
              <w:ind w:left="34" w:right="0" w:firstLine="0"/>
              <w:rPr>
                <w:sz w:val="22"/>
              </w:rPr>
            </w:pPr>
            <w:r w:rsidRPr="00E717E9">
              <w:rPr>
                <w:sz w:val="22"/>
              </w:rPr>
              <w:t>90% of the site exercising and training</w:t>
            </w:r>
          </w:p>
        </w:tc>
        <w:tc>
          <w:tcPr>
            <w:tcW w:w="4961" w:type="dxa"/>
          </w:tcPr>
          <w:p w14:paraId="40CBF8BE" w14:textId="77777777" w:rsidR="005A69F6" w:rsidRPr="00E717E9" w:rsidRDefault="005A69F6" w:rsidP="00811D7B">
            <w:pPr>
              <w:rPr>
                <w:sz w:val="22"/>
              </w:rPr>
            </w:pPr>
          </w:p>
        </w:tc>
      </w:tr>
      <w:tr w:rsidR="005A69F6" w:rsidRPr="00E717E9" w14:paraId="0A11EF44" w14:textId="77777777" w:rsidTr="00811D7B">
        <w:tc>
          <w:tcPr>
            <w:tcW w:w="959" w:type="dxa"/>
            <w:vAlign w:val="center"/>
          </w:tcPr>
          <w:p w14:paraId="168C9523" w14:textId="77777777" w:rsidR="005A69F6" w:rsidRPr="00E717E9" w:rsidRDefault="005A69F6" w:rsidP="00811D7B">
            <w:pPr>
              <w:jc w:val="center"/>
              <w:rPr>
                <w:b/>
                <w:sz w:val="22"/>
              </w:rPr>
            </w:pPr>
            <w:r w:rsidRPr="00E717E9">
              <w:rPr>
                <w:b/>
                <w:sz w:val="22"/>
              </w:rPr>
              <w:t>5</w:t>
            </w:r>
          </w:p>
        </w:tc>
        <w:tc>
          <w:tcPr>
            <w:tcW w:w="3827" w:type="dxa"/>
          </w:tcPr>
          <w:p w14:paraId="2A421B49" w14:textId="77777777" w:rsidR="005A69F6" w:rsidRPr="00E717E9" w:rsidRDefault="005A69F6" w:rsidP="00811D7B">
            <w:pPr>
              <w:pStyle w:val="ListParagraph"/>
              <w:ind w:left="34"/>
              <w:rPr>
                <w:sz w:val="22"/>
              </w:rPr>
            </w:pPr>
          </w:p>
          <w:p w14:paraId="451D8281" w14:textId="77777777" w:rsidR="005A69F6" w:rsidRPr="00E717E9" w:rsidRDefault="005A69F6" w:rsidP="00E717E9">
            <w:pPr>
              <w:pStyle w:val="ListParagraph"/>
              <w:numPr>
                <w:ilvl w:val="0"/>
                <w:numId w:val="45"/>
              </w:numPr>
              <w:spacing w:after="0" w:line="240" w:lineRule="auto"/>
              <w:ind w:left="34" w:right="0" w:firstLine="0"/>
              <w:rPr>
                <w:sz w:val="22"/>
              </w:rPr>
            </w:pPr>
            <w:r w:rsidRPr="00E717E9">
              <w:rPr>
                <w:sz w:val="22"/>
              </w:rPr>
              <w:t>Participation in the creation and generation of paramedic and technician response to major incident plans for the Airfield at MOD Boscombe Down.</w:t>
            </w:r>
          </w:p>
          <w:p w14:paraId="1824778A" w14:textId="77777777" w:rsidR="005A69F6" w:rsidRPr="00E717E9" w:rsidRDefault="005A69F6" w:rsidP="00811D7B">
            <w:pPr>
              <w:rPr>
                <w:sz w:val="22"/>
              </w:rPr>
            </w:pPr>
          </w:p>
        </w:tc>
        <w:tc>
          <w:tcPr>
            <w:tcW w:w="4111" w:type="dxa"/>
            <w:vAlign w:val="center"/>
          </w:tcPr>
          <w:p w14:paraId="4A0AB975" w14:textId="77777777" w:rsidR="005A69F6" w:rsidRPr="00E717E9" w:rsidRDefault="005A69F6" w:rsidP="00E717E9">
            <w:pPr>
              <w:pStyle w:val="ListParagraph"/>
              <w:numPr>
                <w:ilvl w:val="0"/>
                <w:numId w:val="53"/>
              </w:numPr>
              <w:spacing w:after="0" w:line="240" w:lineRule="auto"/>
              <w:ind w:left="34" w:right="0" w:firstLine="0"/>
              <w:rPr>
                <w:sz w:val="22"/>
              </w:rPr>
            </w:pPr>
            <w:r w:rsidRPr="00E717E9">
              <w:rPr>
                <w:sz w:val="22"/>
              </w:rPr>
              <w:t xml:space="preserve">90% </w:t>
            </w:r>
          </w:p>
        </w:tc>
        <w:tc>
          <w:tcPr>
            <w:tcW w:w="4961" w:type="dxa"/>
          </w:tcPr>
          <w:p w14:paraId="18798C8E" w14:textId="77777777" w:rsidR="005A69F6" w:rsidRPr="00E717E9" w:rsidRDefault="005A69F6" w:rsidP="00811D7B">
            <w:pPr>
              <w:rPr>
                <w:sz w:val="22"/>
              </w:rPr>
            </w:pPr>
          </w:p>
        </w:tc>
      </w:tr>
      <w:tr w:rsidR="005A69F6" w:rsidRPr="00E717E9" w14:paraId="7B8BEFE1" w14:textId="77777777" w:rsidTr="00811D7B">
        <w:tc>
          <w:tcPr>
            <w:tcW w:w="959" w:type="dxa"/>
            <w:vAlign w:val="center"/>
          </w:tcPr>
          <w:p w14:paraId="6D14C8B6" w14:textId="77777777" w:rsidR="005A69F6" w:rsidRPr="00E717E9" w:rsidRDefault="005A69F6" w:rsidP="00811D7B">
            <w:pPr>
              <w:jc w:val="center"/>
              <w:rPr>
                <w:b/>
                <w:sz w:val="22"/>
              </w:rPr>
            </w:pPr>
            <w:r w:rsidRPr="00E717E9">
              <w:rPr>
                <w:b/>
                <w:sz w:val="22"/>
              </w:rPr>
              <w:t>6</w:t>
            </w:r>
          </w:p>
        </w:tc>
        <w:tc>
          <w:tcPr>
            <w:tcW w:w="3827" w:type="dxa"/>
          </w:tcPr>
          <w:p w14:paraId="5164D31F" w14:textId="77777777" w:rsidR="005A69F6" w:rsidRPr="00E717E9" w:rsidRDefault="005A69F6" w:rsidP="00811D7B">
            <w:pPr>
              <w:pStyle w:val="ListParagraph"/>
              <w:ind w:left="34"/>
              <w:rPr>
                <w:sz w:val="22"/>
              </w:rPr>
            </w:pPr>
          </w:p>
          <w:p w14:paraId="24042069" w14:textId="77777777" w:rsidR="005A69F6" w:rsidRPr="00E717E9" w:rsidRDefault="005A69F6" w:rsidP="00E717E9">
            <w:pPr>
              <w:pStyle w:val="ListParagraph"/>
              <w:numPr>
                <w:ilvl w:val="0"/>
                <w:numId w:val="46"/>
              </w:numPr>
              <w:spacing w:after="0" w:line="240" w:lineRule="auto"/>
              <w:ind w:left="34" w:right="0" w:firstLine="0"/>
              <w:rPr>
                <w:sz w:val="22"/>
              </w:rPr>
            </w:pPr>
            <w:r w:rsidRPr="00E717E9">
              <w:rPr>
                <w:sz w:val="22"/>
              </w:rPr>
              <w:t xml:space="preserve">Regular review session with the Military Aviation Medical Examiner (MAME) Medical Officer responsible for MOD Boscombe Down based at the Bulford Medical Centre. </w:t>
            </w:r>
          </w:p>
          <w:p w14:paraId="4D5C0EF2" w14:textId="77777777" w:rsidR="005A69F6" w:rsidRPr="00E717E9" w:rsidRDefault="005A69F6" w:rsidP="00811D7B">
            <w:pPr>
              <w:pStyle w:val="ListParagraph"/>
              <w:ind w:left="34"/>
              <w:rPr>
                <w:sz w:val="22"/>
              </w:rPr>
            </w:pPr>
          </w:p>
        </w:tc>
        <w:tc>
          <w:tcPr>
            <w:tcW w:w="4111" w:type="dxa"/>
            <w:vAlign w:val="center"/>
          </w:tcPr>
          <w:p w14:paraId="5FB63999" w14:textId="77777777" w:rsidR="005A69F6" w:rsidRPr="00E717E9" w:rsidRDefault="005A69F6" w:rsidP="00E717E9">
            <w:pPr>
              <w:pStyle w:val="ListParagraph"/>
              <w:numPr>
                <w:ilvl w:val="0"/>
                <w:numId w:val="54"/>
              </w:numPr>
              <w:spacing w:after="0" w:line="240" w:lineRule="auto"/>
              <w:ind w:left="34" w:right="0" w:firstLine="0"/>
              <w:rPr>
                <w:sz w:val="22"/>
              </w:rPr>
            </w:pPr>
            <w:r w:rsidRPr="00E717E9">
              <w:rPr>
                <w:sz w:val="22"/>
              </w:rPr>
              <w:t xml:space="preserve">100% of the meetings unless the MAME is not available. </w:t>
            </w:r>
          </w:p>
        </w:tc>
        <w:tc>
          <w:tcPr>
            <w:tcW w:w="4961" w:type="dxa"/>
            <w:vAlign w:val="center"/>
          </w:tcPr>
          <w:p w14:paraId="6CCC7AB2" w14:textId="77777777" w:rsidR="005A69F6" w:rsidRPr="00E717E9" w:rsidRDefault="005A69F6" w:rsidP="00E717E9">
            <w:pPr>
              <w:pStyle w:val="ListParagraph"/>
              <w:numPr>
                <w:ilvl w:val="0"/>
                <w:numId w:val="55"/>
              </w:numPr>
              <w:spacing w:after="0" w:line="240" w:lineRule="auto"/>
              <w:ind w:left="34" w:right="0" w:firstLine="0"/>
              <w:rPr>
                <w:sz w:val="22"/>
              </w:rPr>
            </w:pPr>
            <w:r w:rsidRPr="00E717E9">
              <w:rPr>
                <w:sz w:val="22"/>
              </w:rPr>
              <w:t>Meeting to take place on a weekly basis at Boscombe Down.</w:t>
            </w:r>
          </w:p>
        </w:tc>
      </w:tr>
      <w:tr w:rsidR="005A69F6" w:rsidRPr="00E717E9" w14:paraId="6225F11D" w14:textId="77777777" w:rsidTr="00811D7B">
        <w:tc>
          <w:tcPr>
            <w:tcW w:w="959" w:type="dxa"/>
            <w:vAlign w:val="center"/>
          </w:tcPr>
          <w:p w14:paraId="427E7643" w14:textId="77777777" w:rsidR="005A69F6" w:rsidRPr="00E717E9" w:rsidRDefault="005A69F6" w:rsidP="00811D7B">
            <w:pPr>
              <w:jc w:val="center"/>
              <w:rPr>
                <w:b/>
                <w:sz w:val="22"/>
              </w:rPr>
            </w:pPr>
            <w:r w:rsidRPr="00E717E9">
              <w:rPr>
                <w:b/>
                <w:sz w:val="22"/>
              </w:rPr>
              <w:t>7</w:t>
            </w:r>
          </w:p>
        </w:tc>
        <w:tc>
          <w:tcPr>
            <w:tcW w:w="3827" w:type="dxa"/>
          </w:tcPr>
          <w:p w14:paraId="088BB4FF" w14:textId="77777777" w:rsidR="005A69F6" w:rsidRPr="00E717E9" w:rsidRDefault="005A69F6" w:rsidP="00811D7B">
            <w:pPr>
              <w:rPr>
                <w:b/>
                <w:sz w:val="22"/>
              </w:rPr>
            </w:pPr>
          </w:p>
          <w:p w14:paraId="72AB4724" w14:textId="77777777" w:rsidR="005A69F6" w:rsidRPr="00E717E9" w:rsidRDefault="005A69F6" w:rsidP="00811D7B">
            <w:pPr>
              <w:rPr>
                <w:b/>
                <w:sz w:val="22"/>
              </w:rPr>
            </w:pPr>
            <w:r w:rsidRPr="00E717E9">
              <w:rPr>
                <w:b/>
                <w:sz w:val="22"/>
              </w:rPr>
              <w:t>Vehicle Crew</w:t>
            </w:r>
          </w:p>
          <w:p w14:paraId="2FD52C3C" w14:textId="77777777" w:rsidR="005A69F6" w:rsidRPr="00E717E9" w:rsidRDefault="005A69F6" w:rsidP="00811D7B">
            <w:pPr>
              <w:rPr>
                <w:sz w:val="22"/>
              </w:rPr>
            </w:pPr>
          </w:p>
          <w:p w14:paraId="200ED2E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1 x  Health Care Professional Council (HCPC) Register Paramedic</w:t>
            </w:r>
          </w:p>
          <w:p w14:paraId="73BD272D" w14:textId="77777777" w:rsidR="005A69F6" w:rsidRPr="00E717E9" w:rsidRDefault="005A69F6" w:rsidP="00811D7B">
            <w:pPr>
              <w:ind w:left="34"/>
              <w:rPr>
                <w:sz w:val="22"/>
              </w:rPr>
            </w:pPr>
          </w:p>
          <w:p w14:paraId="3A94EBF3" w14:textId="77777777" w:rsidR="005A69F6" w:rsidRPr="00E717E9" w:rsidRDefault="005A69F6" w:rsidP="00811D7B">
            <w:pPr>
              <w:ind w:left="34"/>
              <w:rPr>
                <w:sz w:val="22"/>
              </w:rPr>
            </w:pPr>
          </w:p>
          <w:p w14:paraId="7E2C93D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1 x Institute of Healthcare and Development (IHCD) Ambulance Technician or Equivalent level.</w:t>
            </w:r>
          </w:p>
          <w:p w14:paraId="0F3021F5" w14:textId="77777777" w:rsidR="005A69F6" w:rsidRPr="00E717E9" w:rsidRDefault="005A69F6" w:rsidP="00811D7B">
            <w:pPr>
              <w:rPr>
                <w:b/>
                <w:sz w:val="22"/>
              </w:rPr>
            </w:pPr>
          </w:p>
        </w:tc>
        <w:tc>
          <w:tcPr>
            <w:tcW w:w="4111" w:type="dxa"/>
          </w:tcPr>
          <w:p w14:paraId="449363E2" w14:textId="77777777" w:rsidR="005A69F6" w:rsidRPr="00E717E9" w:rsidRDefault="005A69F6" w:rsidP="00811D7B">
            <w:pPr>
              <w:rPr>
                <w:sz w:val="22"/>
              </w:rPr>
            </w:pPr>
          </w:p>
          <w:p w14:paraId="656BB190" w14:textId="77777777" w:rsidR="005A69F6" w:rsidRPr="00E717E9" w:rsidRDefault="005A69F6" w:rsidP="00811D7B">
            <w:pPr>
              <w:rPr>
                <w:sz w:val="22"/>
              </w:rPr>
            </w:pPr>
          </w:p>
          <w:p w14:paraId="6F87C0B2" w14:textId="77777777" w:rsidR="005A69F6" w:rsidRPr="00E717E9" w:rsidRDefault="005A69F6" w:rsidP="00811D7B">
            <w:pPr>
              <w:rPr>
                <w:sz w:val="22"/>
              </w:rPr>
            </w:pPr>
          </w:p>
          <w:p w14:paraId="45F84F45"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100% availability when airfield cover is required.</w:t>
            </w:r>
          </w:p>
          <w:p w14:paraId="6205E567" w14:textId="77777777" w:rsidR="005A69F6" w:rsidRPr="00E717E9" w:rsidRDefault="005A69F6" w:rsidP="00811D7B">
            <w:pPr>
              <w:rPr>
                <w:sz w:val="22"/>
              </w:rPr>
            </w:pPr>
          </w:p>
          <w:p w14:paraId="173E8A5F" w14:textId="77777777" w:rsidR="005A69F6" w:rsidRPr="00E717E9" w:rsidRDefault="005A69F6" w:rsidP="00811D7B">
            <w:pPr>
              <w:rPr>
                <w:sz w:val="22"/>
              </w:rPr>
            </w:pPr>
          </w:p>
          <w:p w14:paraId="554F0BD8"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90% availability when airfield cover is required.</w:t>
            </w:r>
          </w:p>
          <w:p w14:paraId="54863330" w14:textId="77777777" w:rsidR="005A69F6" w:rsidRPr="00E717E9" w:rsidRDefault="005A69F6" w:rsidP="00811D7B">
            <w:pPr>
              <w:rPr>
                <w:sz w:val="22"/>
              </w:rPr>
            </w:pPr>
          </w:p>
        </w:tc>
        <w:tc>
          <w:tcPr>
            <w:tcW w:w="4961" w:type="dxa"/>
          </w:tcPr>
          <w:p w14:paraId="3B668A7C" w14:textId="77777777" w:rsidR="005A69F6" w:rsidRPr="00E717E9" w:rsidRDefault="005A69F6" w:rsidP="00811D7B">
            <w:pPr>
              <w:rPr>
                <w:sz w:val="22"/>
              </w:rPr>
            </w:pPr>
          </w:p>
          <w:p w14:paraId="67DB8CEA" w14:textId="77777777" w:rsidR="005A69F6" w:rsidRPr="00E717E9" w:rsidRDefault="005A69F6" w:rsidP="00811D7B">
            <w:pPr>
              <w:rPr>
                <w:sz w:val="22"/>
              </w:rPr>
            </w:pPr>
          </w:p>
          <w:p w14:paraId="6CB9CCFD" w14:textId="77777777" w:rsidR="005A69F6" w:rsidRPr="00E717E9" w:rsidRDefault="005A69F6" w:rsidP="00811D7B">
            <w:pPr>
              <w:pStyle w:val="ListParagraph"/>
              <w:ind w:left="34"/>
              <w:rPr>
                <w:sz w:val="22"/>
              </w:rPr>
            </w:pPr>
          </w:p>
          <w:p w14:paraId="2EF9F9E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only be substituted with Ambulance Tech, but only in extreme circumstances and prior agreement with the Authority.</w:t>
            </w:r>
          </w:p>
          <w:p w14:paraId="46F4CD49" w14:textId="77777777" w:rsidR="005A69F6" w:rsidRPr="00E717E9" w:rsidRDefault="005A69F6" w:rsidP="00811D7B">
            <w:pPr>
              <w:pStyle w:val="ListParagraph"/>
              <w:ind w:left="34"/>
              <w:rPr>
                <w:sz w:val="22"/>
              </w:rPr>
            </w:pPr>
          </w:p>
          <w:p w14:paraId="3874567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be substituted by a paramedic in consultation with Authority at no additional cost to the contract.</w:t>
            </w:r>
          </w:p>
        </w:tc>
      </w:tr>
      <w:tr w:rsidR="005A69F6" w:rsidRPr="00E717E9" w14:paraId="7F6E1087" w14:textId="77777777" w:rsidTr="00811D7B">
        <w:tc>
          <w:tcPr>
            <w:tcW w:w="959" w:type="dxa"/>
            <w:vAlign w:val="center"/>
          </w:tcPr>
          <w:p w14:paraId="649FD63A" w14:textId="77777777" w:rsidR="005A69F6" w:rsidRPr="00E717E9" w:rsidRDefault="005A69F6" w:rsidP="00811D7B">
            <w:pPr>
              <w:jc w:val="center"/>
              <w:rPr>
                <w:b/>
                <w:sz w:val="22"/>
              </w:rPr>
            </w:pPr>
            <w:r w:rsidRPr="00E717E9">
              <w:rPr>
                <w:b/>
                <w:sz w:val="22"/>
              </w:rPr>
              <w:t>8</w:t>
            </w:r>
          </w:p>
        </w:tc>
        <w:tc>
          <w:tcPr>
            <w:tcW w:w="3827" w:type="dxa"/>
          </w:tcPr>
          <w:p w14:paraId="62EA501A" w14:textId="77777777" w:rsidR="005A69F6" w:rsidRPr="00E717E9" w:rsidRDefault="005A69F6" w:rsidP="00811D7B">
            <w:pPr>
              <w:rPr>
                <w:b/>
                <w:sz w:val="22"/>
              </w:rPr>
            </w:pPr>
            <w:r w:rsidRPr="00E717E9">
              <w:rPr>
                <w:b/>
                <w:sz w:val="22"/>
              </w:rPr>
              <w:t xml:space="preserve">Availability of Cover </w:t>
            </w:r>
          </w:p>
          <w:p w14:paraId="520FD7E6" w14:textId="77777777" w:rsidR="005A69F6" w:rsidRPr="00E717E9" w:rsidRDefault="005A69F6" w:rsidP="00811D7B">
            <w:pPr>
              <w:rPr>
                <w:sz w:val="22"/>
              </w:rPr>
            </w:pPr>
          </w:p>
          <w:p w14:paraId="44DA8652" w14:textId="77777777" w:rsidR="005A69F6" w:rsidRPr="00E717E9" w:rsidRDefault="005A69F6" w:rsidP="00811D7B">
            <w:pPr>
              <w:rPr>
                <w:sz w:val="22"/>
              </w:rPr>
            </w:pPr>
          </w:p>
          <w:p w14:paraId="0E5FC39F" w14:textId="77777777" w:rsidR="005A69F6" w:rsidRPr="00E717E9" w:rsidRDefault="005A69F6" w:rsidP="00E717E9">
            <w:pPr>
              <w:pStyle w:val="ListParagraph"/>
              <w:numPr>
                <w:ilvl w:val="0"/>
                <w:numId w:val="57"/>
              </w:numPr>
              <w:spacing w:after="0" w:line="240" w:lineRule="auto"/>
              <w:ind w:left="175" w:right="0" w:hanging="141"/>
              <w:rPr>
                <w:sz w:val="22"/>
              </w:rPr>
            </w:pPr>
            <w:r w:rsidRPr="00E717E9">
              <w:rPr>
                <w:sz w:val="22"/>
              </w:rPr>
              <w:t xml:space="preserve">120 Working days per year </w:t>
            </w:r>
          </w:p>
          <w:p w14:paraId="0AE05759" w14:textId="77777777" w:rsidR="005A69F6" w:rsidRPr="00E717E9" w:rsidRDefault="005A69F6" w:rsidP="00811D7B">
            <w:pPr>
              <w:rPr>
                <w:sz w:val="22"/>
              </w:rPr>
            </w:pPr>
            <w:r w:rsidRPr="00E717E9">
              <w:rPr>
                <w:sz w:val="22"/>
              </w:rPr>
              <w:t>Monday – Thursday 0830 -1730</w:t>
            </w:r>
          </w:p>
          <w:p w14:paraId="5B83A7BB" w14:textId="77777777" w:rsidR="005A69F6" w:rsidRPr="00E717E9" w:rsidRDefault="005A69F6" w:rsidP="00811D7B">
            <w:pPr>
              <w:rPr>
                <w:sz w:val="22"/>
              </w:rPr>
            </w:pPr>
            <w:r w:rsidRPr="00E717E9">
              <w:rPr>
                <w:sz w:val="22"/>
              </w:rPr>
              <w:t>Friday 0830 -1700</w:t>
            </w:r>
          </w:p>
          <w:p w14:paraId="64C685D3" w14:textId="77777777" w:rsidR="005A69F6" w:rsidRPr="00E717E9" w:rsidRDefault="005A69F6" w:rsidP="00811D7B">
            <w:pPr>
              <w:rPr>
                <w:sz w:val="22"/>
              </w:rPr>
            </w:pPr>
          </w:p>
          <w:p w14:paraId="2F08E823"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There will be on occasion requests to extend the flying day due to good weather and aircraft conditions. all other extended hours noted below must be agreed with DPHC with 24 hours’ notice.</w:t>
            </w:r>
          </w:p>
          <w:p w14:paraId="03BE638E" w14:textId="77777777" w:rsidR="005A69F6" w:rsidRPr="00E717E9" w:rsidRDefault="005A69F6" w:rsidP="00811D7B">
            <w:pPr>
              <w:rPr>
                <w:sz w:val="22"/>
              </w:rPr>
            </w:pPr>
          </w:p>
          <w:p w14:paraId="39FDF416"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52 Working days out of the 120 Working days (excluding Fridays) can be extended to cover night flying operations with 24 hours’ notice to the contractor.</w:t>
            </w:r>
          </w:p>
          <w:p w14:paraId="5E89BDFE" w14:textId="77777777" w:rsidR="005A69F6" w:rsidRPr="00E717E9" w:rsidRDefault="005A69F6" w:rsidP="00811D7B">
            <w:pPr>
              <w:rPr>
                <w:sz w:val="22"/>
              </w:rPr>
            </w:pPr>
          </w:p>
          <w:p w14:paraId="654A967B"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A maximum of 350 hours per year (in addition to the 120 workings days and weekend stated above) can be provided up to 32.5 hours in any one calendar month.  The hours associated with night operations are part of these 350 hours.</w:t>
            </w:r>
          </w:p>
        </w:tc>
        <w:tc>
          <w:tcPr>
            <w:tcW w:w="4111" w:type="dxa"/>
          </w:tcPr>
          <w:p w14:paraId="797BEB62" w14:textId="77777777" w:rsidR="005A69F6" w:rsidRPr="00E717E9" w:rsidRDefault="005A69F6" w:rsidP="00811D7B">
            <w:pPr>
              <w:rPr>
                <w:sz w:val="22"/>
              </w:rPr>
            </w:pPr>
          </w:p>
          <w:p w14:paraId="220214BA" w14:textId="77777777" w:rsidR="005A69F6" w:rsidRPr="00E717E9" w:rsidRDefault="005A69F6" w:rsidP="00811D7B">
            <w:pPr>
              <w:rPr>
                <w:sz w:val="22"/>
              </w:rPr>
            </w:pPr>
          </w:p>
          <w:p w14:paraId="44E1DC71" w14:textId="77777777" w:rsidR="005A69F6" w:rsidRPr="00E717E9" w:rsidRDefault="005A69F6" w:rsidP="00811D7B">
            <w:pPr>
              <w:rPr>
                <w:sz w:val="22"/>
              </w:rPr>
            </w:pPr>
          </w:p>
          <w:p w14:paraId="27D2AFB9"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p w14:paraId="58AC096C" w14:textId="77777777" w:rsidR="005A69F6" w:rsidRPr="00E717E9" w:rsidRDefault="005A69F6" w:rsidP="00811D7B">
            <w:pPr>
              <w:rPr>
                <w:sz w:val="22"/>
              </w:rPr>
            </w:pPr>
          </w:p>
          <w:p w14:paraId="5AF25D6F" w14:textId="77777777" w:rsidR="005A69F6" w:rsidRPr="00E717E9" w:rsidRDefault="005A69F6" w:rsidP="00811D7B">
            <w:pPr>
              <w:rPr>
                <w:sz w:val="22"/>
              </w:rPr>
            </w:pPr>
          </w:p>
          <w:p w14:paraId="1EF74611" w14:textId="77777777" w:rsidR="005A69F6" w:rsidRPr="00E717E9" w:rsidRDefault="005A69F6" w:rsidP="00811D7B">
            <w:pPr>
              <w:rPr>
                <w:sz w:val="22"/>
              </w:rPr>
            </w:pPr>
          </w:p>
          <w:p w14:paraId="0F47AC62"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 when 24 hours’ notice is provided.</w:t>
            </w:r>
          </w:p>
          <w:p w14:paraId="4BACD38A" w14:textId="77777777" w:rsidR="005A69F6" w:rsidRPr="00E717E9" w:rsidRDefault="005A69F6" w:rsidP="00811D7B">
            <w:pPr>
              <w:rPr>
                <w:sz w:val="22"/>
              </w:rPr>
            </w:pPr>
          </w:p>
          <w:p w14:paraId="403C27DB" w14:textId="77777777" w:rsidR="005A69F6" w:rsidRPr="00E717E9" w:rsidRDefault="005A69F6" w:rsidP="00811D7B">
            <w:pPr>
              <w:rPr>
                <w:sz w:val="22"/>
              </w:rPr>
            </w:pPr>
          </w:p>
          <w:p w14:paraId="5ED1C46A" w14:textId="77777777" w:rsidR="005A69F6" w:rsidRPr="00E717E9" w:rsidRDefault="005A69F6" w:rsidP="00811D7B">
            <w:pPr>
              <w:rPr>
                <w:sz w:val="22"/>
              </w:rPr>
            </w:pPr>
          </w:p>
          <w:p w14:paraId="3068F7C4" w14:textId="77777777" w:rsidR="005A69F6" w:rsidRPr="00E717E9" w:rsidRDefault="005A69F6" w:rsidP="00811D7B">
            <w:pPr>
              <w:rPr>
                <w:sz w:val="22"/>
              </w:rPr>
            </w:pPr>
          </w:p>
          <w:p w14:paraId="45F5EB33" w14:textId="77777777" w:rsidR="005A69F6" w:rsidRPr="00E717E9" w:rsidRDefault="005A69F6" w:rsidP="00811D7B">
            <w:pPr>
              <w:rPr>
                <w:sz w:val="22"/>
              </w:rPr>
            </w:pPr>
          </w:p>
          <w:p w14:paraId="064CEAEF"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 xml:space="preserve">80% when less than 24 hours’ notice is provided. </w:t>
            </w:r>
          </w:p>
          <w:p w14:paraId="4FDD7969" w14:textId="77777777" w:rsidR="005A69F6" w:rsidRPr="00E717E9" w:rsidRDefault="005A69F6" w:rsidP="00811D7B">
            <w:pPr>
              <w:rPr>
                <w:sz w:val="22"/>
              </w:rPr>
            </w:pPr>
          </w:p>
          <w:p w14:paraId="7E879FE3" w14:textId="77777777" w:rsidR="005A69F6" w:rsidRPr="00E717E9" w:rsidRDefault="005A69F6" w:rsidP="00811D7B">
            <w:pPr>
              <w:rPr>
                <w:sz w:val="22"/>
              </w:rPr>
            </w:pPr>
          </w:p>
          <w:p w14:paraId="340DB323" w14:textId="77777777" w:rsidR="005A69F6" w:rsidRPr="00E717E9" w:rsidRDefault="005A69F6" w:rsidP="00811D7B">
            <w:pPr>
              <w:rPr>
                <w:sz w:val="22"/>
              </w:rPr>
            </w:pPr>
          </w:p>
          <w:p w14:paraId="0C9E204E" w14:textId="77777777" w:rsidR="005A69F6" w:rsidRPr="00E717E9" w:rsidRDefault="005A69F6" w:rsidP="00811D7B">
            <w:pPr>
              <w:rPr>
                <w:sz w:val="22"/>
              </w:rPr>
            </w:pPr>
          </w:p>
          <w:p w14:paraId="294A1AF7"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tc>
        <w:tc>
          <w:tcPr>
            <w:tcW w:w="4961" w:type="dxa"/>
          </w:tcPr>
          <w:p w14:paraId="1AF94C46" w14:textId="77777777" w:rsidR="005A69F6" w:rsidRPr="00E717E9" w:rsidRDefault="005A69F6" w:rsidP="00811D7B">
            <w:pPr>
              <w:rPr>
                <w:sz w:val="22"/>
              </w:rPr>
            </w:pPr>
          </w:p>
          <w:p w14:paraId="68EFEB66" w14:textId="77777777" w:rsidR="005A69F6" w:rsidRPr="00E717E9" w:rsidRDefault="005A69F6" w:rsidP="00811D7B">
            <w:pPr>
              <w:rPr>
                <w:sz w:val="22"/>
              </w:rPr>
            </w:pPr>
          </w:p>
          <w:p w14:paraId="57269D51" w14:textId="77777777" w:rsidR="005A69F6" w:rsidRPr="00E717E9" w:rsidRDefault="005A69F6" w:rsidP="00811D7B">
            <w:pPr>
              <w:rPr>
                <w:sz w:val="22"/>
              </w:rPr>
            </w:pPr>
          </w:p>
        </w:tc>
      </w:tr>
      <w:tr w:rsidR="005A69F6" w:rsidRPr="00E717E9" w14:paraId="55F8AF84" w14:textId="77777777" w:rsidTr="00811D7B">
        <w:tc>
          <w:tcPr>
            <w:tcW w:w="959" w:type="dxa"/>
            <w:vAlign w:val="center"/>
          </w:tcPr>
          <w:p w14:paraId="3C7CFEA8" w14:textId="77777777" w:rsidR="005A69F6" w:rsidRPr="00E717E9" w:rsidRDefault="005A69F6" w:rsidP="00811D7B">
            <w:pPr>
              <w:jc w:val="center"/>
              <w:rPr>
                <w:b/>
                <w:sz w:val="22"/>
              </w:rPr>
            </w:pPr>
            <w:r w:rsidRPr="00E717E9">
              <w:rPr>
                <w:b/>
                <w:sz w:val="22"/>
              </w:rPr>
              <w:lastRenderedPageBreak/>
              <w:t>9</w:t>
            </w:r>
          </w:p>
        </w:tc>
        <w:tc>
          <w:tcPr>
            <w:tcW w:w="3827" w:type="dxa"/>
          </w:tcPr>
          <w:p w14:paraId="2242575D" w14:textId="77777777" w:rsidR="005A69F6" w:rsidRPr="00E717E9" w:rsidRDefault="005A69F6" w:rsidP="00811D7B">
            <w:pPr>
              <w:pStyle w:val="ListParagraph"/>
              <w:ind w:left="34"/>
              <w:rPr>
                <w:sz w:val="22"/>
              </w:rPr>
            </w:pPr>
          </w:p>
          <w:p w14:paraId="661E4693" w14:textId="77777777" w:rsidR="005A69F6" w:rsidRPr="00E717E9" w:rsidRDefault="005A69F6" w:rsidP="00E717E9">
            <w:pPr>
              <w:pStyle w:val="ListParagraph"/>
              <w:numPr>
                <w:ilvl w:val="0"/>
                <w:numId w:val="59"/>
              </w:numPr>
              <w:spacing w:after="0" w:line="240" w:lineRule="auto"/>
              <w:ind w:left="34" w:right="0" w:firstLine="0"/>
              <w:rPr>
                <w:sz w:val="22"/>
              </w:rPr>
            </w:pPr>
            <w:r w:rsidRPr="00E717E9">
              <w:rPr>
                <w:sz w:val="22"/>
              </w:rPr>
              <w:t>All clinical professionals involved with delivery of this service are to be appropriately qualified, indemnified and fully registered, licensed and certified without restrictions with the relevant UK Health and Social Care regulator.</w:t>
            </w:r>
          </w:p>
          <w:p w14:paraId="328673A8" w14:textId="77777777" w:rsidR="005A69F6" w:rsidRPr="00E717E9" w:rsidRDefault="005A69F6" w:rsidP="00811D7B">
            <w:pPr>
              <w:rPr>
                <w:sz w:val="22"/>
              </w:rPr>
            </w:pPr>
          </w:p>
        </w:tc>
        <w:tc>
          <w:tcPr>
            <w:tcW w:w="4111" w:type="dxa"/>
          </w:tcPr>
          <w:p w14:paraId="6B0FD057" w14:textId="77777777" w:rsidR="005A69F6" w:rsidRPr="00E717E9" w:rsidRDefault="005A69F6" w:rsidP="00811D7B">
            <w:pPr>
              <w:rPr>
                <w:sz w:val="22"/>
              </w:rPr>
            </w:pPr>
          </w:p>
          <w:p w14:paraId="58B8916A" w14:textId="77777777" w:rsidR="005A69F6" w:rsidRPr="00E717E9" w:rsidRDefault="005A69F6" w:rsidP="00E717E9">
            <w:pPr>
              <w:pStyle w:val="ListParagraph"/>
              <w:numPr>
                <w:ilvl w:val="0"/>
                <w:numId w:val="60"/>
              </w:numPr>
              <w:spacing w:after="0" w:line="240" w:lineRule="auto"/>
              <w:ind w:left="34" w:right="0" w:firstLine="0"/>
              <w:rPr>
                <w:sz w:val="22"/>
              </w:rPr>
            </w:pPr>
            <w:r w:rsidRPr="00E717E9">
              <w:rPr>
                <w:sz w:val="22"/>
              </w:rPr>
              <w:t>100% of all professionals that provide cover at Boscombe Down</w:t>
            </w:r>
          </w:p>
        </w:tc>
        <w:tc>
          <w:tcPr>
            <w:tcW w:w="4961" w:type="dxa"/>
          </w:tcPr>
          <w:p w14:paraId="3BAF7A6E" w14:textId="77777777" w:rsidR="005A69F6" w:rsidRPr="00E717E9" w:rsidRDefault="005A69F6" w:rsidP="00811D7B">
            <w:pPr>
              <w:rPr>
                <w:sz w:val="22"/>
              </w:rPr>
            </w:pPr>
          </w:p>
        </w:tc>
      </w:tr>
      <w:tr w:rsidR="005A69F6" w:rsidRPr="00E717E9" w14:paraId="145D44B5" w14:textId="77777777" w:rsidTr="00811D7B">
        <w:tc>
          <w:tcPr>
            <w:tcW w:w="959" w:type="dxa"/>
          </w:tcPr>
          <w:p w14:paraId="407247D3" w14:textId="77777777" w:rsidR="005A69F6" w:rsidRPr="00E717E9" w:rsidRDefault="005A69F6" w:rsidP="00811D7B">
            <w:pPr>
              <w:rPr>
                <w:sz w:val="22"/>
              </w:rPr>
            </w:pPr>
            <w:r w:rsidRPr="00E717E9">
              <w:rPr>
                <w:sz w:val="22"/>
              </w:rPr>
              <w:lastRenderedPageBreak/>
              <w:t>10</w:t>
            </w:r>
          </w:p>
        </w:tc>
        <w:tc>
          <w:tcPr>
            <w:tcW w:w="3827" w:type="dxa"/>
          </w:tcPr>
          <w:p w14:paraId="7B3A4091" w14:textId="77777777" w:rsidR="005A69F6" w:rsidRPr="00E717E9" w:rsidRDefault="005A69F6" w:rsidP="00811D7B">
            <w:pPr>
              <w:rPr>
                <w:sz w:val="22"/>
              </w:rPr>
            </w:pPr>
            <w:r w:rsidRPr="00E717E9">
              <w:rPr>
                <w:b/>
                <w:sz w:val="22"/>
              </w:rPr>
              <w:t>Complaints procedure</w:t>
            </w:r>
            <w:r w:rsidRPr="00E717E9">
              <w:rPr>
                <w:sz w:val="22"/>
              </w:rPr>
              <w:t xml:space="preserve">. </w:t>
            </w:r>
          </w:p>
          <w:p w14:paraId="04CBEF7E" w14:textId="77777777" w:rsidR="005A69F6" w:rsidRPr="00E717E9" w:rsidRDefault="005A69F6" w:rsidP="00811D7B">
            <w:pPr>
              <w:rPr>
                <w:sz w:val="22"/>
              </w:rPr>
            </w:pPr>
          </w:p>
          <w:p w14:paraId="1EAF6F25" w14:textId="77777777" w:rsidR="005A69F6" w:rsidRPr="00E717E9" w:rsidRDefault="005A69F6" w:rsidP="00E717E9">
            <w:pPr>
              <w:pStyle w:val="ListParagraph"/>
              <w:numPr>
                <w:ilvl w:val="0"/>
                <w:numId w:val="61"/>
              </w:numPr>
              <w:spacing w:after="0" w:line="240" w:lineRule="auto"/>
              <w:ind w:left="34" w:right="0" w:firstLine="0"/>
              <w:rPr>
                <w:sz w:val="22"/>
              </w:rPr>
            </w:pPr>
            <w:r w:rsidRPr="00E717E9">
              <w:rPr>
                <w:sz w:val="22"/>
              </w:rPr>
              <w:t>The contractor will demonstrate that they have a complaint procedure and it is made available to all patients.</w:t>
            </w:r>
          </w:p>
          <w:p w14:paraId="4B47A506" w14:textId="77777777" w:rsidR="005A69F6" w:rsidRPr="00E717E9" w:rsidRDefault="005A69F6" w:rsidP="00811D7B">
            <w:pPr>
              <w:pStyle w:val="ListParagraph"/>
              <w:ind w:left="34"/>
              <w:rPr>
                <w:sz w:val="22"/>
              </w:rPr>
            </w:pPr>
          </w:p>
        </w:tc>
        <w:tc>
          <w:tcPr>
            <w:tcW w:w="4111" w:type="dxa"/>
          </w:tcPr>
          <w:p w14:paraId="1692B511" w14:textId="77777777" w:rsidR="005A69F6" w:rsidRPr="00E717E9" w:rsidRDefault="005A69F6" w:rsidP="00811D7B">
            <w:pPr>
              <w:rPr>
                <w:sz w:val="22"/>
              </w:rPr>
            </w:pPr>
          </w:p>
          <w:p w14:paraId="15391782" w14:textId="77777777" w:rsidR="005A69F6" w:rsidRPr="00E717E9" w:rsidRDefault="005A69F6" w:rsidP="00811D7B">
            <w:pPr>
              <w:rPr>
                <w:sz w:val="22"/>
              </w:rPr>
            </w:pPr>
          </w:p>
          <w:p w14:paraId="4A4790E5" w14:textId="77777777" w:rsidR="005A69F6" w:rsidRPr="00E717E9" w:rsidRDefault="005A69F6" w:rsidP="00E717E9">
            <w:pPr>
              <w:pStyle w:val="ListParagraph"/>
              <w:numPr>
                <w:ilvl w:val="0"/>
                <w:numId w:val="62"/>
              </w:numPr>
              <w:spacing w:after="0" w:line="240" w:lineRule="auto"/>
              <w:ind w:left="34" w:right="0" w:firstLine="0"/>
              <w:rPr>
                <w:sz w:val="22"/>
              </w:rPr>
            </w:pPr>
            <w:r w:rsidRPr="00E717E9">
              <w:rPr>
                <w:sz w:val="22"/>
              </w:rPr>
              <w:t>100%</w:t>
            </w:r>
          </w:p>
        </w:tc>
        <w:tc>
          <w:tcPr>
            <w:tcW w:w="4961" w:type="dxa"/>
          </w:tcPr>
          <w:p w14:paraId="368E83A6" w14:textId="77777777" w:rsidR="005A69F6" w:rsidRPr="00E717E9" w:rsidRDefault="005A69F6" w:rsidP="00811D7B">
            <w:pPr>
              <w:rPr>
                <w:sz w:val="22"/>
              </w:rPr>
            </w:pPr>
          </w:p>
        </w:tc>
      </w:tr>
      <w:tr w:rsidR="005A69F6" w:rsidRPr="00E717E9" w14:paraId="76C57B73" w14:textId="77777777" w:rsidTr="00811D7B">
        <w:tc>
          <w:tcPr>
            <w:tcW w:w="959" w:type="dxa"/>
            <w:vAlign w:val="center"/>
          </w:tcPr>
          <w:p w14:paraId="59219F95" w14:textId="77777777" w:rsidR="005A69F6" w:rsidRPr="00E717E9" w:rsidRDefault="005A69F6" w:rsidP="00811D7B">
            <w:pPr>
              <w:jc w:val="center"/>
              <w:rPr>
                <w:b/>
                <w:sz w:val="22"/>
              </w:rPr>
            </w:pPr>
            <w:r w:rsidRPr="00E717E9">
              <w:rPr>
                <w:b/>
                <w:sz w:val="22"/>
              </w:rPr>
              <w:t>11</w:t>
            </w:r>
          </w:p>
        </w:tc>
        <w:tc>
          <w:tcPr>
            <w:tcW w:w="3827" w:type="dxa"/>
          </w:tcPr>
          <w:p w14:paraId="79F3EA12" w14:textId="77777777" w:rsidR="005A69F6" w:rsidRPr="00E717E9" w:rsidRDefault="005A69F6" w:rsidP="00811D7B">
            <w:pPr>
              <w:rPr>
                <w:sz w:val="22"/>
              </w:rPr>
            </w:pPr>
            <w:r w:rsidRPr="00E717E9">
              <w:rPr>
                <w:b/>
                <w:sz w:val="22"/>
              </w:rPr>
              <w:t>Healthcare Governance and Significant Event Reporting</w:t>
            </w:r>
            <w:r w:rsidRPr="00E717E9">
              <w:rPr>
                <w:sz w:val="22"/>
              </w:rPr>
              <w:t xml:space="preserve">. </w:t>
            </w:r>
          </w:p>
          <w:p w14:paraId="1D67B7AB" w14:textId="77777777" w:rsidR="005A69F6" w:rsidRPr="00E717E9" w:rsidRDefault="005A69F6" w:rsidP="00811D7B">
            <w:pPr>
              <w:rPr>
                <w:sz w:val="22"/>
              </w:rPr>
            </w:pPr>
          </w:p>
          <w:p w14:paraId="2EFDC9CE" w14:textId="77777777" w:rsidR="005A69F6" w:rsidRPr="00E717E9" w:rsidRDefault="005A69F6" w:rsidP="00E717E9">
            <w:pPr>
              <w:pStyle w:val="ListParagraph"/>
              <w:numPr>
                <w:ilvl w:val="0"/>
                <w:numId w:val="63"/>
              </w:numPr>
              <w:spacing w:after="0" w:line="240" w:lineRule="auto"/>
              <w:ind w:left="34" w:right="0" w:firstLine="0"/>
              <w:rPr>
                <w:sz w:val="22"/>
              </w:rPr>
            </w:pPr>
            <w:r w:rsidRPr="00E717E9">
              <w:rPr>
                <w:sz w:val="22"/>
              </w:rPr>
              <w:t>The contractor shall demonstrate that they actively take part in Health Care Governance and Assurance and have a CQC grading of good or above.</w:t>
            </w:r>
          </w:p>
        </w:tc>
        <w:tc>
          <w:tcPr>
            <w:tcW w:w="4111" w:type="dxa"/>
          </w:tcPr>
          <w:p w14:paraId="59339D88" w14:textId="77777777" w:rsidR="005A69F6" w:rsidRPr="00E717E9" w:rsidRDefault="005A69F6" w:rsidP="00811D7B">
            <w:pPr>
              <w:rPr>
                <w:sz w:val="22"/>
              </w:rPr>
            </w:pPr>
          </w:p>
          <w:p w14:paraId="2C2F3F00" w14:textId="77777777" w:rsidR="005A69F6" w:rsidRPr="00E717E9" w:rsidRDefault="005A69F6" w:rsidP="00811D7B">
            <w:pPr>
              <w:rPr>
                <w:sz w:val="22"/>
              </w:rPr>
            </w:pPr>
          </w:p>
          <w:p w14:paraId="2B90BF9D" w14:textId="77777777" w:rsidR="005A69F6" w:rsidRPr="00E717E9" w:rsidRDefault="005A69F6" w:rsidP="00811D7B">
            <w:pPr>
              <w:rPr>
                <w:sz w:val="22"/>
              </w:rPr>
            </w:pPr>
          </w:p>
          <w:p w14:paraId="6B13B0FD" w14:textId="77777777" w:rsidR="005A69F6" w:rsidRPr="00E717E9" w:rsidRDefault="005A69F6" w:rsidP="00E717E9">
            <w:pPr>
              <w:pStyle w:val="ListParagraph"/>
              <w:numPr>
                <w:ilvl w:val="0"/>
                <w:numId w:val="64"/>
              </w:numPr>
              <w:spacing w:after="0" w:line="240" w:lineRule="auto"/>
              <w:ind w:left="34" w:right="0" w:firstLine="0"/>
              <w:rPr>
                <w:sz w:val="22"/>
              </w:rPr>
            </w:pPr>
            <w:r w:rsidRPr="00E717E9">
              <w:rPr>
                <w:sz w:val="22"/>
              </w:rPr>
              <w:t>Reviewed on a quarterly basis at the contract review meetings</w:t>
            </w:r>
          </w:p>
        </w:tc>
        <w:tc>
          <w:tcPr>
            <w:tcW w:w="4961" w:type="dxa"/>
          </w:tcPr>
          <w:p w14:paraId="6D79DAA2" w14:textId="77777777" w:rsidR="005A69F6" w:rsidRPr="00E717E9" w:rsidRDefault="005A69F6" w:rsidP="00811D7B">
            <w:pPr>
              <w:rPr>
                <w:sz w:val="22"/>
              </w:rPr>
            </w:pPr>
          </w:p>
        </w:tc>
      </w:tr>
      <w:tr w:rsidR="005A69F6" w:rsidRPr="00E717E9" w14:paraId="57FEDCFC" w14:textId="77777777" w:rsidTr="00811D7B">
        <w:tc>
          <w:tcPr>
            <w:tcW w:w="959" w:type="dxa"/>
            <w:vAlign w:val="center"/>
          </w:tcPr>
          <w:p w14:paraId="111DDBB3" w14:textId="77777777" w:rsidR="005A69F6" w:rsidRPr="00E717E9" w:rsidRDefault="005A69F6" w:rsidP="00811D7B">
            <w:pPr>
              <w:jc w:val="center"/>
              <w:rPr>
                <w:b/>
                <w:sz w:val="22"/>
              </w:rPr>
            </w:pPr>
            <w:r w:rsidRPr="00E717E9">
              <w:rPr>
                <w:b/>
                <w:sz w:val="22"/>
              </w:rPr>
              <w:t>12</w:t>
            </w:r>
          </w:p>
        </w:tc>
        <w:tc>
          <w:tcPr>
            <w:tcW w:w="3827" w:type="dxa"/>
          </w:tcPr>
          <w:p w14:paraId="41820B50" w14:textId="77777777" w:rsidR="005A69F6" w:rsidRPr="00E717E9" w:rsidRDefault="005A69F6" w:rsidP="00811D7B">
            <w:pPr>
              <w:rPr>
                <w:sz w:val="22"/>
              </w:rPr>
            </w:pPr>
          </w:p>
          <w:p w14:paraId="34F8D920" w14:textId="77777777" w:rsidR="005A69F6" w:rsidRPr="00E717E9" w:rsidRDefault="005A69F6" w:rsidP="00E717E9">
            <w:pPr>
              <w:pStyle w:val="ListParagraph"/>
              <w:numPr>
                <w:ilvl w:val="0"/>
                <w:numId w:val="65"/>
              </w:numPr>
              <w:spacing w:after="0" w:line="240" w:lineRule="auto"/>
              <w:ind w:left="34" w:right="0" w:firstLine="0"/>
              <w:rPr>
                <w:sz w:val="22"/>
              </w:rPr>
            </w:pPr>
            <w:r w:rsidRPr="00E717E9">
              <w:rPr>
                <w:sz w:val="22"/>
              </w:rPr>
              <w:t>Attendance at regional meetings.</w:t>
            </w:r>
          </w:p>
          <w:p w14:paraId="49AE6B07" w14:textId="77777777" w:rsidR="005A69F6" w:rsidRPr="00E717E9" w:rsidRDefault="005A69F6" w:rsidP="00811D7B">
            <w:pPr>
              <w:pStyle w:val="ListParagraph"/>
              <w:ind w:left="34"/>
              <w:rPr>
                <w:sz w:val="22"/>
              </w:rPr>
            </w:pPr>
          </w:p>
        </w:tc>
        <w:tc>
          <w:tcPr>
            <w:tcW w:w="4111" w:type="dxa"/>
          </w:tcPr>
          <w:p w14:paraId="434CD38B" w14:textId="77777777" w:rsidR="005A69F6" w:rsidRPr="00E717E9" w:rsidRDefault="005A69F6" w:rsidP="00811D7B">
            <w:pPr>
              <w:rPr>
                <w:sz w:val="22"/>
              </w:rPr>
            </w:pPr>
          </w:p>
          <w:p w14:paraId="755C59D4" w14:textId="77777777" w:rsidR="005A69F6" w:rsidRPr="00E717E9" w:rsidRDefault="005A69F6" w:rsidP="00E717E9">
            <w:pPr>
              <w:pStyle w:val="ListParagraph"/>
              <w:numPr>
                <w:ilvl w:val="0"/>
                <w:numId w:val="66"/>
              </w:numPr>
              <w:spacing w:after="0" w:line="240" w:lineRule="auto"/>
              <w:ind w:left="34" w:right="0" w:firstLine="0"/>
              <w:rPr>
                <w:sz w:val="22"/>
              </w:rPr>
            </w:pPr>
            <w:r w:rsidRPr="00E717E9">
              <w:rPr>
                <w:sz w:val="22"/>
              </w:rPr>
              <w:t xml:space="preserve">100% of meetings where attendance is requested </w:t>
            </w:r>
          </w:p>
        </w:tc>
        <w:tc>
          <w:tcPr>
            <w:tcW w:w="4961" w:type="dxa"/>
          </w:tcPr>
          <w:p w14:paraId="72EF0E27" w14:textId="77777777" w:rsidR="005A69F6" w:rsidRPr="00E717E9" w:rsidRDefault="005A69F6" w:rsidP="00811D7B">
            <w:pPr>
              <w:rPr>
                <w:sz w:val="22"/>
              </w:rPr>
            </w:pPr>
          </w:p>
        </w:tc>
      </w:tr>
    </w:tbl>
    <w:p w14:paraId="09BD7E87" w14:textId="537D3FF3" w:rsidR="00FC766C" w:rsidRPr="00E717E9" w:rsidRDefault="00FC766C" w:rsidP="00FC766C">
      <w:pPr>
        <w:rPr>
          <w:sz w:val="22"/>
        </w:rPr>
      </w:pPr>
    </w:p>
    <w:sectPr w:rsidR="00FC766C" w:rsidRPr="00E717E9" w:rsidSect="00936BF8">
      <w:pgSz w:w="16838" w:h="11906" w:orient="landscape"/>
      <w:pgMar w:top="566" w:right="964" w:bottom="708" w:left="1217" w:header="720" w:footer="720" w:gutter="0"/>
      <w:cols w:space="67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5D545" w14:textId="77777777" w:rsidR="008E144B" w:rsidRDefault="008E144B">
      <w:pPr>
        <w:spacing w:after="0" w:line="240" w:lineRule="auto"/>
      </w:pPr>
      <w:r>
        <w:separator/>
      </w:r>
    </w:p>
  </w:endnote>
  <w:endnote w:type="continuationSeparator" w:id="0">
    <w:p w14:paraId="6BFAE5CC" w14:textId="77777777" w:rsidR="008E144B" w:rsidRDefault="008E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009"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4D292B7F"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9CED"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34290870"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4480"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1997A93C"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954950"/>
      <w:docPartObj>
        <w:docPartGallery w:val="Page Numbers (Bottom of Page)"/>
        <w:docPartUnique/>
      </w:docPartObj>
    </w:sdtPr>
    <w:sdtEndPr>
      <w:rPr>
        <w:noProof/>
      </w:rPr>
    </w:sdtEndPr>
    <w:sdtContent>
      <w:p w14:paraId="670DC1B3" w14:textId="77777777" w:rsidR="005A69F6" w:rsidRDefault="005A69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CCD64F" w14:textId="77777777" w:rsidR="005A69F6" w:rsidRDefault="005A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02B3" w14:textId="77777777" w:rsidR="008E144B" w:rsidRDefault="008E144B">
      <w:pPr>
        <w:spacing w:after="0" w:line="240" w:lineRule="auto"/>
      </w:pPr>
      <w:r>
        <w:separator/>
      </w:r>
    </w:p>
  </w:footnote>
  <w:footnote w:type="continuationSeparator" w:id="0">
    <w:p w14:paraId="2B53DCB5" w14:textId="77777777" w:rsidR="008E144B" w:rsidRDefault="008E144B">
      <w:pPr>
        <w:spacing w:after="0" w:line="240" w:lineRule="auto"/>
      </w:pPr>
      <w:r>
        <w:continuationSeparator/>
      </w:r>
    </w:p>
  </w:footnote>
  <w:footnote w:id="1">
    <w:p w14:paraId="6770A243" w14:textId="77777777" w:rsidR="005A69F6" w:rsidRDefault="005A69F6" w:rsidP="005A69F6">
      <w:pPr>
        <w:pStyle w:val="FootnoteText"/>
      </w:pPr>
      <w:r w:rsidRPr="00851CED">
        <w:rPr>
          <w:rStyle w:val="FootnoteReference"/>
        </w:rPr>
        <w:footnoteRef/>
      </w:r>
      <w:r w:rsidRPr="00851CED">
        <w:t xml:space="preserve"> The RAFCAM policy for determining the level of Medical Cover for Military Aerodromes details that the first medical response should respond within 10 minutes (RAFCAM: Standards for Medical Cover of Military Aerodromes, Annex E, dated 29 Apr 15, refers).  It should be noted that the MOD Boscombe Down Fire and Rescue Service immediate response is configured to be able to reach an accident site anywhere on the airfield within 3 minutes, with the Fire Master then calling forward additional emergency response personnel/vehicles from the designated Rendezvous Point as the situation dictates.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F01"/>
    <w:multiLevelType w:val="multilevel"/>
    <w:tmpl w:val="346A30B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87642"/>
    <w:multiLevelType w:val="hybridMultilevel"/>
    <w:tmpl w:val="A462AF88"/>
    <w:lvl w:ilvl="0" w:tplc="18668B1E">
      <w:start w:val="1"/>
      <w:numFmt w:val="lowerLetter"/>
      <w:lvlText w:val="%1."/>
      <w:lvlJc w:val="left"/>
      <w:pPr>
        <w:ind w:left="370" w:hanging="360"/>
      </w:pPr>
      <w:rPr>
        <w:rFonts w:hint="default"/>
      </w:rPr>
    </w:lvl>
    <w:lvl w:ilvl="1" w:tplc="08090019">
      <w:start w:val="1"/>
      <w:numFmt w:val="lowerLetter"/>
      <w:lvlText w:val="%2."/>
      <w:lvlJc w:val="left"/>
      <w:pPr>
        <w:ind w:left="1090" w:hanging="360"/>
      </w:pPr>
    </w:lvl>
    <w:lvl w:ilvl="2" w:tplc="6044AA34">
      <w:start w:val="21"/>
      <w:numFmt w:val="decimal"/>
      <w:lvlText w:val="%3"/>
      <w:lvlJc w:val="left"/>
      <w:pPr>
        <w:ind w:left="1990" w:hanging="360"/>
      </w:pPr>
      <w:rPr>
        <w:rFonts w:hint="default"/>
        <w:b/>
      </w:r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76A1553"/>
    <w:multiLevelType w:val="hybridMultilevel"/>
    <w:tmpl w:val="0680B6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716B6"/>
    <w:multiLevelType w:val="hybridMultilevel"/>
    <w:tmpl w:val="160AD1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156D5"/>
    <w:multiLevelType w:val="hybridMultilevel"/>
    <w:tmpl w:val="D5E2C3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D4D55"/>
    <w:multiLevelType w:val="hybridMultilevel"/>
    <w:tmpl w:val="7F123C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44A9F"/>
    <w:multiLevelType w:val="hybridMultilevel"/>
    <w:tmpl w:val="92402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05440"/>
    <w:multiLevelType w:val="hybridMultilevel"/>
    <w:tmpl w:val="48D2FC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510A5"/>
    <w:multiLevelType w:val="hybridMultilevel"/>
    <w:tmpl w:val="1F00C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2230A"/>
    <w:multiLevelType w:val="hybridMultilevel"/>
    <w:tmpl w:val="F7C4AF58"/>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C4DCF"/>
    <w:multiLevelType w:val="hybridMultilevel"/>
    <w:tmpl w:val="61E04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02861"/>
    <w:multiLevelType w:val="hybridMultilevel"/>
    <w:tmpl w:val="E438D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F0DB2"/>
    <w:multiLevelType w:val="multilevel"/>
    <w:tmpl w:val="1D907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1610A6"/>
    <w:multiLevelType w:val="multilevel"/>
    <w:tmpl w:val="BE14B5A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A7913"/>
    <w:multiLevelType w:val="hybridMultilevel"/>
    <w:tmpl w:val="30C8F652"/>
    <w:lvl w:ilvl="0" w:tplc="502887A2">
      <w:start w:val="1"/>
      <w:numFmt w:val="decimal"/>
      <w:lvlText w:val="(%1)"/>
      <w:lvlJc w:val="left"/>
      <w:pPr>
        <w:ind w:left="181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15" w15:restartNumberingAfterBreak="0">
    <w:nsid w:val="212D0390"/>
    <w:multiLevelType w:val="hybridMultilevel"/>
    <w:tmpl w:val="61F463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70AAA"/>
    <w:multiLevelType w:val="multilevel"/>
    <w:tmpl w:val="5080BAD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9E1BCA"/>
    <w:multiLevelType w:val="hybridMultilevel"/>
    <w:tmpl w:val="A69C5066"/>
    <w:lvl w:ilvl="0" w:tplc="08090019">
      <w:start w:val="1"/>
      <w:numFmt w:val="lowerLetter"/>
      <w:lvlText w:val="%1."/>
      <w:lvlJc w:val="left"/>
      <w:pPr>
        <w:ind w:left="720" w:hanging="360"/>
      </w:p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FE2A73"/>
    <w:multiLevelType w:val="multilevel"/>
    <w:tmpl w:val="B7641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E559D7"/>
    <w:multiLevelType w:val="hybridMultilevel"/>
    <w:tmpl w:val="C738309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81616"/>
    <w:multiLevelType w:val="multilevel"/>
    <w:tmpl w:val="F9EA2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35394F"/>
    <w:multiLevelType w:val="hybridMultilevel"/>
    <w:tmpl w:val="43E40FEE"/>
    <w:lvl w:ilvl="0" w:tplc="7B8AC17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B2DC1"/>
    <w:multiLevelType w:val="hybridMultilevel"/>
    <w:tmpl w:val="C5EEC1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366B9D"/>
    <w:multiLevelType w:val="hybridMultilevel"/>
    <w:tmpl w:val="64A2FCD0"/>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502887A2">
      <w:start w:val="1"/>
      <w:numFmt w:val="decimal"/>
      <w:lvlText w:val="(%4)"/>
      <w:lvlJc w:val="left"/>
      <w:pPr>
        <w:ind w:left="288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4C2FF8"/>
    <w:multiLevelType w:val="multilevel"/>
    <w:tmpl w:val="DB2CC75A"/>
    <w:lvl w:ilvl="0">
      <w:start w:val="4"/>
      <w:numFmt w:val="decimal"/>
      <w:lvlText w:val="%1"/>
      <w:lvlJc w:val="left"/>
      <w:pPr>
        <w:ind w:left="480" w:hanging="480"/>
      </w:pPr>
      <w:rPr>
        <w:rFonts w:hint="default"/>
      </w:rPr>
    </w:lvl>
    <w:lvl w:ilvl="1">
      <w:start w:val="3"/>
      <w:numFmt w:val="decimal"/>
      <w:lvlText w:val="%1.%2"/>
      <w:lvlJc w:val="left"/>
      <w:pPr>
        <w:ind w:left="521" w:hanging="480"/>
      </w:pPr>
      <w:rPr>
        <w:rFonts w:hint="default"/>
      </w:rPr>
    </w:lvl>
    <w:lvl w:ilvl="2">
      <w:start w:val="2"/>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1244" w:hanging="108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686" w:hanging="144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2128" w:hanging="1800"/>
      </w:pPr>
      <w:rPr>
        <w:rFonts w:hint="default"/>
      </w:rPr>
    </w:lvl>
  </w:abstractNum>
  <w:abstractNum w:abstractNumId="25" w15:restartNumberingAfterBreak="0">
    <w:nsid w:val="37DB1A88"/>
    <w:multiLevelType w:val="hybridMultilevel"/>
    <w:tmpl w:val="15B414CA"/>
    <w:lvl w:ilvl="0" w:tplc="471C50F4">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6" w15:restartNumberingAfterBreak="0">
    <w:nsid w:val="3AA62A8B"/>
    <w:multiLevelType w:val="hybridMultilevel"/>
    <w:tmpl w:val="B000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21167F"/>
    <w:multiLevelType w:val="multilevel"/>
    <w:tmpl w:val="8758B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F28FE"/>
    <w:multiLevelType w:val="hybridMultilevel"/>
    <w:tmpl w:val="C930C19C"/>
    <w:lvl w:ilvl="0" w:tplc="FFD2A834">
      <w:start w:val="8"/>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392FBE"/>
    <w:multiLevelType w:val="hybridMultilevel"/>
    <w:tmpl w:val="7E64303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A66EAC"/>
    <w:multiLevelType w:val="hybridMultilevel"/>
    <w:tmpl w:val="232A8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F4E857C">
      <w:start w:val="6"/>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0F37C7"/>
    <w:multiLevelType w:val="hybridMultilevel"/>
    <w:tmpl w:val="1C460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4C2FCF"/>
    <w:multiLevelType w:val="multilevel"/>
    <w:tmpl w:val="B8EA6E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0E31BC"/>
    <w:multiLevelType w:val="hybridMultilevel"/>
    <w:tmpl w:val="FA541C4A"/>
    <w:lvl w:ilvl="0" w:tplc="EAA093B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4B65E60">
      <w:start w:val="1"/>
      <w:numFmt w:val="decimal"/>
      <w:lvlText w:val="(%2)"/>
      <w:lvlJc w:val="left"/>
      <w:pPr>
        <w:ind w:left="8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AE702A">
      <w:start w:val="1"/>
      <w:numFmt w:val="lowerLetter"/>
      <w:lvlText w:val="%3."/>
      <w:lvlJc w:val="left"/>
      <w:pPr>
        <w:ind w:left="14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34C21C">
      <w:start w:val="1"/>
      <w:numFmt w:val="decimal"/>
      <w:lvlText w:val="%4"/>
      <w:lvlJc w:val="left"/>
      <w:pPr>
        <w:ind w:left="22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30DDF2">
      <w:start w:val="1"/>
      <w:numFmt w:val="lowerLetter"/>
      <w:lvlText w:val="%5"/>
      <w:lvlJc w:val="left"/>
      <w:pPr>
        <w:ind w:left="29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CEA5CAE">
      <w:start w:val="1"/>
      <w:numFmt w:val="lowerRoman"/>
      <w:lvlText w:val="%6"/>
      <w:lvlJc w:val="left"/>
      <w:pPr>
        <w:ind w:left="36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BD69124">
      <w:start w:val="1"/>
      <w:numFmt w:val="decimal"/>
      <w:lvlText w:val="%7"/>
      <w:lvlJc w:val="left"/>
      <w:pPr>
        <w:ind w:left="43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1CEE8B6">
      <w:start w:val="1"/>
      <w:numFmt w:val="lowerLetter"/>
      <w:lvlText w:val="%8"/>
      <w:lvlJc w:val="left"/>
      <w:pPr>
        <w:ind w:left="50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0F6D2FC">
      <w:start w:val="1"/>
      <w:numFmt w:val="lowerRoman"/>
      <w:lvlText w:val="%9"/>
      <w:lvlJc w:val="left"/>
      <w:pPr>
        <w:ind w:left="58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3FC812B0"/>
    <w:multiLevelType w:val="hybridMultilevel"/>
    <w:tmpl w:val="A3102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EC7E8F"/>
    <w:multiLevelType w:val="hybridMultilevel"/>
    <w:tmpl w:val="06429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425FFA"/>
    <w:multiLevelType w:val="hybridMultilevel"/>
    <w:tmpl w:val="021EB4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1B53F9"/>
    <w:multiLevelType w:val="hybridMultilevel"/>
    <w:tmpl w:val="F1CA71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3D6B79"/>
    <w:multiLevelType w:val="hybridMultilevel"/>
    <w:tmpl w:val="B216647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677BBD"/>
    <w:multiLevelType w:val="hybridMultilevel"/>
    <w:tmpl w:val="CD12E5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20441E"/>
    <w:multiLevelType w:val="multilevel"/>
    <w:tmpl w:val="D66C9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C41F00"/>
    <w:multiLevelType w:val="hybridMultilevel"/>
    <w:tmpl w:val="6A883A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5E132F"/>
    <w:multiLevelType w:val="hybridMultilevel"/>
    <w:tmpl w:val="ECE24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866DBD"/>
    <w:multiLevelType w:val="multilevel"/>
    <w:tmpl w:val="61D0FB3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DC068B"/>
    <w:multiLevelType w:val="hybridMultilevel"/>
    <w:tmpl w:val="4BDEF664"/>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941984"/>
    <w:multiLevelType w:val="hybridMultilevel"/>
    <w:tmpl w:val="11FC5EBC"/>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C72FEF"/>
    <w:multiLevelType w:val="hybridMultilevel"/>
    <w:tmpl w:val="A330DEBC"/>
    <w:lvl w:ilvl="0" w:tplc="09020850">
      <w:start w:val="2"/>
      <w:numFmt w:val="decimal"/>
      <w:lvlText w:val="%1"/>
      <w:lvlJc w:val="left"/>
      <w:pPr>
        <w:ind w:left="345" w:hanging="360"/>
      </w:pPr>
      <w:rPr>
        <w:rFonts w:hint="default"/>
      </w:rPr>
    </w:lvl>
    <w:lvl w:ilvl="1" w:tplc="08090019">
      <w:start w:val="1"/>
      <w:numFmt w:val="lowerLetter"/>
      <w:lvlText w:val="%2."/>
      <w:lvlJc w:val="left"/>
      <w:pPr>
        <w:ind w:left="1065" w:hanging="360"/>
      </w:pPr>
    </w:lvl>
    <w:lvl w:ilvl="2" w:tplc="AE22FAD0">
      <w:start w:val="10"/>
      <w:numFmt w:val="decimal"/>
      <w:lvlText w:val="(%3"/>
      <w:lvlJc w:val="left"/>
      <w:pPr>
        <w:ind w:left="1965" w:hanging="360"/>
      </w:pPr>
      <w:rPr>
        <w:rFonts w:hint="default"/>
      </w:rPr>
    </w:lvl>
    <w:lvl w:ilvl="3" w:tplc="6ECA9C22">
      <w:start w:val="1"/>
      <w:numFmt w:val="decimal"/>
      <w:lvlText w:val="(%4)"/>
      <w:lvlJc w:val="left"/>
      <w:pPr>
        <w:ind w:left="2505" w:hanging="360"/>
      </w:pPr>
      <w:rPr>
        <w:rFonts w:hint="default"/>
      </w:r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7065065"/>
    <w:multiLevelType w:val="hybridMultilevel"/>
    <w:tmpl w:val="5EAC44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D769F9"/>
    <w:multiLevelType w:val="hybridMultilevel"/>
    <w:tmpl w:val="B844C0D4"/>
    <w:lvl w:ilvl="0" w:tplc="275EC128">
      <w:start w:val="6"/>
      <w:numFmt w:val="decimal"/>
      <w:lvlText w:val="%1"/>
      <w:lvlJc w:val="left"/>
      <w:pPr>
        <w:ind w:left="345" w:hanging="360"/>
      </w:pPr>
      <w:rPr>
        <w:rFonts w:hint="default"/>
      </w:r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1001EBE">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82156A"/>
    <w:multiLevelType w:val="hybridMultilevel"/>
    <w:tmpl w:val="6C8A69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1E5C4F"/>
    <w:multiLevelType w:val="hybridMultilevel"/>
    <w:tmpl w:val="FCD03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5D6546"/>
    <w:multiLevelType w:val="hybridMultilevel"/>
    <w:tmpl w:val="D05CCFC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4C508D"/>
    <w:multiLevelType w:val="hybridMultilevel"/>
    <w:tmpl w:val="EDDA76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EE686A"/>
    <w:multiLevelType w:val="hybridMultilevel"/>
    <w:tmpl w:val="0284018A"/>
    <w:lvl w:ilvl="0" w:tplc="08090019">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5" w15:restartNumberingAfterBreak="0">
    <w:nsid w:val="68205EF4"/>
    <w:multiLevelType w:val="hybridMultilevel"/>
    <w:tmpl w:val="B6D47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F08FF"/>
    <w:multiLevelType w:val="multilevel"/>
    <w:tmpl w:val="C41C0A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F349EC"/>
    <w:multiLevelType w:val="hybridMultilevel"/>
    <w:tmpl w:val="50BCA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2001E9"/>
    <w:multiLevelType w:val="hybridMultilevel"/>
    <w:tmpl w:val="D124F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054BF8"/>
    <w:multiLevelType w:val="hybridMultilevel"/>
    <w:tmpl w:val="877E8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40119F"/>
    <w:multiLevelType w:val="hybridMultilevel"/>
    <w:tmpl w:val="27CC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440092"/>
    <w:multiLevelType w:val="hybridMultilevel"/>
    <w:tmpl w:val="6922C2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3E4BB2"/>
    <w:multiLevelType w:val="hybridMultilevel"/>
    <w:tmpl w:val="68DAD276"/>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622F29"/>
    <w:multiLevelType w:val="hybridMultilevel"/>
    <w:tmpl w:val="D19CE7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D9A4AB4"/>
    <w:multiLevelType w:val="hybridMultilevel"/>
    <w:tmpl w:val="B28C2C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EC130F"/>
    <w:multiLevelType w:val="hybridMultilevel"/>
    <w:tmpl w:val="9D1CA6A0"/>
    <w:lvl w:ilvl="0" w:tplc="78663F18">
      <w:start w:val="3"/>
      <w:numFmt w:val="lowerLetter"/>
      <w:lvlText w:val="%1."/>
      <w:lvlJc w:val="left"/>
      <w:pPr>
        <w:ind w:left="3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6"/>
  </w:num>
  <w:num w:numId="3">
    <w:abstractNumId w:val="30"/>
  </w:num>
  <w:num w:numId="4">
    <w:abstractNumId w:val="17"/>
  </w:num>
  <w:num w:numId="5">
    <w:abstractNumId w:val="39"/>
  </w:num>
  <w:num w:numId="6">
    <w:abstractNumId w:val="44"/>
  </w:num>
  <w:num w:numId="7">
    <w:abstractNumId w:val="23"/>
  </w:num>
  <w:num w:numId="8">
    <w:abstractNumId w:val="49"/>
  </w:num>
  <w:num w:numId="9">
    <w:abstractNumId w:val="1"/>
  </w:num>
  <w:num w:numId="10">
    <w:abstractNumId w:val="9"/>
  </w:num>
  <w:num w:numId="11">
    <w:abstractNumId w:val="38"/>
  </w:num>
  <w:num w:numId="12">
    <w:abstractNumId w:val="14"/>
  </w:num>
  <w:num w:numId="13">
    <w:abstractNumId w:val="65"/>
  </w:num>
  <w:num w:numId="14">
    <w:abstractNumId w:val="29"/>
  </w:num>
  <w:num w:numId="15">
    <w:abstractNumId w:val="28"/>
  </w:num>
  <w:num w:numId="16">
    <w:abstractNumId w:val="3"/>
  </w:num>
  <w:num w:numId="17">
    <w:abstractNumId w:val="10"/>
  </w:num>
  <w:num w:numId="18">
    <w:abstractNumId w:val="54"/>
  </w:num>
  <w:num w:numId="19">
    <w:abstractNumId w:val="52"/>
  </w:num>
  <w:num w:numId="20">
    <w:abstractNumId w:val="19"/>
  </w:num>
  <w:num w:numId="21">
    <w:abstractNumId w:val="45"/>
  </w:num>
  <w:num w:numId="22">
    <w:abstractNumId w:val="25"/>
  </w:num>
  <w:num w:numId="23">
    <w:abstractNumId w:val="62"/>
  </w:num>
  <w:num w:numId="24">
    <w:abstractNumId w:val="47"/>
  </w:num>
  <w:num w:numId="25">
    <w:abstractNumId w:val="21"/>
  </w:num>
  <w:num w:numId="26">
    <w:abstractNumId w:val="55"/>
  </w:num>
  <w:num w:numId="27">
    <w:abstractNumId w:val="5"/>
  </w:num>
  <w:num w:numId="28">
    <w:abstractNumId w:val="26"/>
  </w:num>
  <w:num w:numId="29">
    <w:abstractNumId w:val="18"/>
  </w:num>
  <w:num w:numId="30">
    <w:abstractNumId w:val="16"/>
  </w:num>
  <w:num w:numId="31">
    <w:abstractNumId w:val="20"/>
  </w:num>
  <w:num w:numId="32">
    <w:abstractNumId w:val="12"/>
  </w:num>
  <w:num w:numId="33">
    <w:abstractNumId w:val="56"/>
  </w:num>
  <w:num w:numId="34">
    <w:abstractNumId w:val="24"/>
  </w:num>
  <w:num w:numId="35">
    <w:abstractNumId w:val="27"/>
  </w:num>
  <w:num w:numId="36">
    <w:abstractNumId w:val="13"/>
  </w:num>
  <w:num w:numId="37">
    <w:abstractNumId w:val="32"/>
  </w:num>
  <w:num w:numId="38">
    <w:abstractNumId w:val="0"/>
  </w:num>
  <w:num w:numId="39">
    <w:abstractNumId w:val="43"/>
  </w:num>
  <w:num w:numId="40">
    <w:abstractNumId w:val="40"/>
  </w:num>
  <w:num w:numId="41">
    <w:abstractNumId w:val="36"/>
  </w:num>
  <w:num w:numId="42">
    <w:abstractNumId w:val="7"/>
  </w:num>
  <w:num w:numId="43">
    <w:abstractNumId w:val="34"/>
  </w:num>
  <w:num w:numId="44">
    <w:abstractNumId w:val="58"/>
  </w:num>
  <w:num w:numId="45">
    <w:abstractNumId w:val="51"/>
  </w:num>
  <w:num w:numId="46">
    <w:abstractNumId w:val="15"/>
  </w:num>
  <w:num w:numId="47">
    <w:abstractNumId w:val="48"/>
  </w:num>
  <w:num w:numId="48">
    <w:abstractNumId w:val="22"/>
  </w:num>
  <w:num w:numId="49">
    <w:abstractNumId w:val="8"/>
  </w:num>
  <w:num w:numId="50">
    <w:abstractNumId w:val="31"/>
  </w:num>
  <w:num w:numId="51">
    <w:abstractNumId w:val="6"/>
  </w:num>
  <w:num w:numId="52">
    <w:abstractNumId w:val="64"/>
  </w:num>
  <w:num w:numId="53">
    <w:abstractNumId w:val="59"/>
  </w:num>
  <w:num w:numId="54">
    <w:abstractNumId w:val="53"/>
  </w:num>
  <w:num w:numId="55">
    <w:abstractNumId w:val="63"/>
  </w:num>
  <w:num w:numId="56">
    <w:abstractNumId w:val="61"/>
  </w:num>
  <w:num w:numId="57">
    <w:abstractNumId w:val="11"/>
  </w:num>
  <w:num w:numId="58">
    <w:abstractNumId w:val="35"/>
  </w:num>
  <w:num w:numId="59">
    <w:abstractNumId w:val="37"/>
  </w:num>
  <w:num w:numId="60">
    <w:abstractNumId w:val="57"/>
  </w:num>
  <w:num w:numId="61">
    <w:abstractNumId w:val="41"/>
  </w:num>
  <w:num w:numId="62">
    <w:abstractNumId w:val="2"/>
  </w:num>
  <w:num w:numId="63">
    <w:abstractNumId w:val="4"/>
  </w:num>
  <w:num w:numId="64">
    <w:abstractNumId w:val="42"/>
  </w:num>
  <w:num w:numId="65">
    <w:abstractNumId w:val="60"/>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1D"/>
    <w:rsid w:val="00054FF7"/>
    <w:rsid w:val="00113F92"/>
    <w:rsid w:val="001261B9"/>
    <w:rsid w:val="00137BD7"/>
    <w:rsid w:val="001454A0"/>
    <w:rsid w:val="00257982"/>
    <w:rsid w:val="0026216C"/>
    <w:rsid w:val="002706D6"/>
    <w:rsid w:val="002715FB"/>
    <w:rsid w:val="002C4344"/>
    <w:rsid w:val="00412B48"/>
    <w:rsid w:val="00416B71"/>
    <w:rsid w:val="004B3A61"/>
    <w:rsid w:val="0059666D"/>
    <w:rsid w:val="005A69F6"/>
    <w:rsid w:val="006031C5"/>
    <w:rsid w:val="00654489"/>
    <w:rsid w:val="00760588"/>
    <w:rsid w:val="00811810"/>
    <w:rsid w:val="008C2A01"/>
    <w:rsid w:val="008E144B"/>
    <w:rsid w:val="009021B8"/>
    <w:rsid w:val="009160B8"/>
    <w:rsid w:val="009305F9"/>
    <w:rsid w:val="00936BF8"/>
    <w:rsid w:val="009E4E1D"/>
    <w:rsid w:val="00B84283"/>
    <w:rsid w:val="00BB7780"/>
    <w:rsid w:val="00BF0030"/>
    <w:rsid w:val="00C27C91"/>
    <w:rsid w:val="00C92A7A"/>
    <w:rsid w:val="00E13D2F"/>
    <w:rsid w:val="00E45782"/>
    <w:rsid w:val="00E717E9"/>
    <w:rsid w:val="00EC4B7D"/>
    <w:rsid w:val="00F35E36"/>
    <w:rsid w:val="00FA7D63"/>
    <w:rsid w:val="00FC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CEF7"/>
  <w15:docId w15:val="{31AD787E-5922-4D03-93EB-CB391A7D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62"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4" w:line="249" w:lineRule="auto"/>
      <w:ind w:left="10" w:hanging="10"/>
      <w:outlineLvl w:val="0"/>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paragraph" w:styleId="ListParagraph">
    <w:name w:val="List Paragraph"/>
    <w:basedOn w:val="Normal"/>
    <w:uiPriority w:val="34"/>
    <w:qFormat/>
    <w:rsid w:val="00811810"/>
    <w:pPr>
      <w:ind w:left="720"/>
      <w:contextualSpacing/>
    </w:pPr>
  </w:style>
  <w:style w:type="table" w:styleId="TableGrid">
    <w:name w:val="Table Grid"/>
    <w:basedOn w:val="TableNormal"/>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A69F6"/>
    <w:rPr>
      <w:vertAlign w:val="superscript"/>
    </w:rPr>
  </w:style>
  <w:style w:type="paragraph" w:styleId="FootnoteText">
    <w:name w:val="footnote text"/>
    <w:basedOn w:val="Normal"/>
    <w:link w:val="FootnoteTextChar"/>
    <w:semiHidden/>
    <w:rsid w:val="005A69F6"/>
    <w:pPr>
      <w:tabs>
        <w:tab w:val="left" w:pos="378"/>
        <w:tab w:val="left" w:pos="756"/>
        <w:tab w:val="left" w:pos="1134"/>
      </w:tabs>
      <w:overflowPunct w:val="0"/>
      <w:autoSpaceDE w:val="0"/>
      <w:autoSpaceDN w:val="0"/>
      <w:adjustRightInd w:val="0"/>
      <w:spacing w:after="120" w:line="240" w:lineRule="auto"/>
      <w:ind w:left="0" w:right="0" w:firstLine="0"/>
    </w:pPr>
    <w:rPr>
      <w:rFonts w:eastAsia="Times New Roman" w:cs="Times New Roman"/>
      <w:color w:val="auto"/>
      <w:kern w:val="22"/>
      <w:sz w:val="16"/>
      <w:szCs w:val="20"/>
      <w:lang w:eastAsia="en-US"/>
    </w:rPr>
  </w:style>
  <w:style w:type="character" w:customStyle="1" w:styleId="FootnoteTextChar">
    <w:name w:val="Footnote Text Char"/>
    <w:basedOn w:val="DefaultParagraphFont"/>
    <w:link w:val="FootnoteText"/>
    <w:semiHidden/>
    <w:rsid w:val="005A69F6"/>
    <w:rPr>
      <w:rFonts w:ascii="Arial" w:eastAsia="Times New Roman" w:hAnsi="Arial" w:cs="Times New Roman"/>
      <w:kern w:val="22"/>
      <w:sz w:val="16"/>
      <w:szCs w:val="20"/>
      <w:lang w:eastAsia="en-US"/>
    </w:rPr>
  </w:style>
  <w:style w:type="paragraph" w:customStyle="1" w:styleId="DWParaNum1">
    <w:name w:val="DW Para Num1"/>
    <w:basedOn w:val="Normal"/>
    <w:link w:val="DWParaNum1Char"/>
    <w:rsid w:val="005A69F6"/>
    <w:pPr>
      <w:numPr>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2">
    <w:name w:val="DW Para Num2"/>
    <w:basedOn w:val="Normal"/>
    <w:rsid w:val="005A69F6"/>
    <w:pPr>
      <w:numPr>
        <w:ilvl w:val="1"/>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3">
    <w:name w:val="DW Para Num3"/>
    <w:basedOn w:val="Normal"/>
    <w:rsid w:val="005A69F6"/>
    <w:pPr>
      <w:numPr>
        <w:ilvl w:val="2"/>
        <w:numId w:val="24"/>
      </w:numPr>
      <w:tabs>
        <w:tab w:val="clear" w:pos="1701"/>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4">
    <w:name w:val="DW Para Num4"/>
    <w:basedOn w:val="Normal"/>
    <w:rsid w:val="005A69F6"/>
    <w:pPr>
      <w:numPr>
        <w:ilvl w:val="3"/>
        <w:numId w:val="24"/>
      </w:numPr>
      <w:tabs>
        <w:tab w:val="clear" w:pos="2268"/>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5">
    <w:name w:val="DW Para Num5"/>
    <w:basedOn w:val="Normal"/>
    <w:rsid w:val="005A69F6"/>
    <w:pPr>
      <w:numPr>
        <w:ilvl w:val="4"/>
        <w:numId w:val="24"/>
      </w:numPr>
      <w:tabs>
        <w:tab w:val="clear" w:pos="2835"/>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character" w:customStyle="1" w:styleId="DWParaNum1Char">
    <w:name w:val="DW Para Num1 Char"/>
    <w:link w:val="DWParaNum1"/>
    <w:rsid w:val="005A69F6"/>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5A69F6"/>
    <w:pPr>
      <w:tabs>
        <w:tab w:val="center" w:pos="4513"/>
        <w:tab w:val="right" w:pos="9026"/>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5A69F6"/>
    <w:rPr>
      <w:rFonts w:eastAsiaTheme="minorHAnsi"/>
      <w:lang w:eastAsia="en-US"/>
    </w:rPr>
  </w:style>
  <w:style w:type="paragraph" w:styleId="CommentText">
    <w:name w:val="annotation text"/>
    <w:basedOn w:val="Normal"/>
    <w:link w:val="CommentTextChar"/>
    <w:semiHidden/>
    <w:rsid w:val="005A69F6"/>
    <w:pPr>
      <w:spacing w:after="0" w:line="240" w:lineRule="auto"/>
      <w:ind w:left="0" w:right="0" w:firstLine="0"/>
    </w:pPr>
    <w:rPr>
      <w:rFonts w:eastAsia="Times New Roman" w:cs="Times New Roman"/>
      <w:color w:val="auto"/>
      <w:sz w:val="20"/>
      <w:szCs w:val="20"/>
    </w:rPr>
  </w:style>
  <w:style w:type="character" w:customStyle="1" w:styleId="CommentTextChar">
    <w:name w:val="Comment Text Char"/>
    <w:basedOn w:val="DefaultParagraphFont"/>
    <w:link w:val="CommentText"/>
    <w:semiHidden/>
    <w:rsid w:val="005A69F6"/>
    <w:rPr>
      <w:rFonts w:ascii="Arial" w:eastAsia="Times New Roman" w:hAnsi="Arial" w:cs="Times New Roman"/>
      <w:sz w:val="20"/>
      <w:szCs w:val="20"/>
    </w:rPr>
  </w:style>
  <w:style w:type="paragraph" w:styleId="NormalWeb">
    <w:name w:val="Normal (Web)"/>
    <w:basedOn w:val="Normal"/>
    <w:uiPriority w:val="99"/>
    <w:unhideWhenUsed/>
    <w:rsid w:val="005A69F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5A69F6"/>
  </w:style>
  <w:style w:type="table" w:customStyle="1" w:styleId="TableGrid1">
    <w:name w:val="Table Grid1"/>
    <w:basedOn w:val="TableNormal"/>
    <w:next w:val="TableGrid"/>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Contract_x0020_Number xmlns="fcb409c1-8617-469d-be3f-a71842701f9e">700006865 - Boscombe Down</Contract_x0020_Number>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118</Value>
      <Value>117</Value>
      <Value>56</Value>
      <Value>114</Value>
      <Value>10</Value>
      <Value>15</Value>
      <Value>22</Value>
      <Value>20</Value>
      <Value>116</Value>
      <Value>17</Value>
    </TaxCatchAll>
    <UKProtectiveMarking xmlns="04738c6d-ecc8-46f1-821f-82e308eab3d9">OFFICIAL</UKProtectiveMarking>
    <CategoryDescription xmlns="http://schemas.microsoft.com/sharepoint.v3">ITT Pack</CategoryDescription>
    <CreatedOriginated xmlns="04738c6d-ecc8-46f1-821f-82e308eab3d9">2019-05-22T12:21:09+00:00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F52276C3-BB68-4EAD-A3D7-F56C108C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B0238-D8D3-4533-89E1-B8A82BCABFD2}">
  <ds:schemaRefs>
    <ds:schemaRef ds:uri="http://schemas.microsoft.com/sharepoint/events"/>
  </ds:schemaRefs>
</ds:datastoreItem>
</file>

<file path=customXml/itemProps3.xml><?xml version="1.0" encoding="utf-8"?>
<ds:datastoreItem xmlns:ds="http://schemas.openxmlformats.org/officeDocument/2006/customXml" ds:itemID="{89B140B7-E925-42CA-87D7-67E676E56410}">
  <ds:schemaRefs>
    <ds:schemaRef ds:uri="office.server.policy"/>
  </ds:schemaRefs>
</ds:datastoreItem>
</file>

<file path=customXml/itemProps4.xml><?xml version="1.0" encoding="utf-8"?>
<ds:datastoreItem xmlns:ds="http://schemas.openxmlformats.org/officeDocument/2006/customXml" ds:itemID="{93CE0EB4-4A0A-4A65-A283-0B500B7D1C33}">
  <ds:schemaRefs>
    <ds:schemaRef ds:uri="Microsoft.SharePoint.Taxonomy.ContentTypeSync"/>
  </ds:schemaRefs>
</ds:datastoreItem>
</file>

<file path=customXml/itemProps5.xml><?xml version="1.0" encoding="utf-8"?>
<ds:datastoreItem xmlns:ds="http://schemas.openxmlformats.org/officeDocument/2006/customXml" ds:itemID="{A4590B9D-D6F2-4971-85FB-ADE79493F91F}">
  <ds:schemaRefs>
    <ds:schemaRef ds:uri="http://schemas.microsoft.com/sharepoint/v3/contenttype/forms"/>
  </ds:schemaRefs>
</ds:datastoreItem>
</file>

<file path=customXml/itemProps6.xml><?xml version="1.0" encoding="utf-8"?>
<ds:datastoreItem xmlns:ds="http://schemas.openxmlformats.org/officeDocument/2006/customXml" ds:itemID="{4DA8922E-342F-4AC3-9F81-AA17026D220A}">
  <ds:schemaRefs>
    <ds:schemaRef ds:uri="http://schemas.microsoft.com/office/2006/metadata/properties"/>
    <ds:schemaRef ds:uri="http://schemas.microsoft.com/office/infopath/2007/PartnerControls"/>
    <ds:schemaRef ds:uri="04738c6d-ecc8-46f1-821f-82e308eab3d9"/>
    <ds:schemaRef ds:uri="fcb409c1-8617-469d-be3f-a71842701f9e"/>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6644</Words>
  <Characters>37877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SC1A_Terms_700006865</vt:lpstr>
    </vt:vector>
  </TitlesOfParts>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SC1A_Terms_700006865</dc:title>
  <dc:subject/>
  <dc:creator>Dawes, Julie D</dc:creator>
  <cp:keywords/>
  <cp:lastModifiedBy>Dawes, Julie D</cp:lastModifiedBy>
  <cp:revision>2</cp:revision>
  <dcterms:created xsi:type="dcterms:W3CDTF">2019-05-31T11:11:00Z</dcterms:created>
  <dcterms:modified xsi:type="dcterms:W3CDTF">2019-05-31T11:11:00Z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0x010100D9D675D6CDED02438DC7CFF78D2F29E40100371897A4BBA21E489395B239A3B7C7B2</vt:lpwstr>
  </property>
  <property fmtid="{D5CDD505-2E9C-101B-9397-08002B2CF9AE}" pid="3" name="Subject Category">
    <vt:lpwstr>10;#Commercial management|c7bfc38b-b92e-48a9-a720-4aac77c6e02f</vt:lpwstr>
  </property>
  <property fmtid="{D5CDD505-2E9C-101B-9397-08002B2CF9AE}" pid="4" name="TaxKeyword">
    <vt:lpwstr/>
  </property>
  <property fmtid="{D5CDD505-2E9C-101B-9397-08002B2CF9AE}" pid="5" name="Business Owner">
    <vt:lpwstr>20;#JFC|4f5be5e7-0e9c-4aca-9515-4664df6494e6</vt:lpwstr>
  </property>
  <property fmtid="{D5CDD505-2E9C-101B-9397-08002B2CF9AE}" pid="6" name="fileplanid">
    <vt:lpwstr>15;#03_04 Provide Commercial Activities|ba8a9fa4-23a7-4d90-b9ae-12627a5eba3c</vt:lpwstr>
  </property>
  <property fmtid="{D5CDD505-2E9C-101B-9397-08002B2CF9AE}" pid="7"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8" name="_dlc_policyId">
    <vt:lpwstr/>
  </property>
  <property fmtid="{D5CDD505-2E9C-101B-9397-08002B2CF9AE}" pid="9" name="ItemRetentionFormula">
    <vt:lpwstr/>
  </property>
</Properties>
</file>