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F5" w:rsidRDefault="004D50F5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 conversation with Commissioner on </w:t>
      </w:r>
    </w:p>
    <w:p w:rsidR="007F7E1A" w:rsidRPr="007F7E1A" w:rsidRDefault="007F7E1A">
      <w:pPr>
        <w:rPr>
          <w:rFonts w:ascii="Arial" w:hAnsi="Arial" w:cs="Arial"/>
          <w:b/>
        </w:rPr>
      </w:pPr>
      <w:r w:rsidRPr="007F7E1A">
        <w:rPr>
          <w:rFonts w:ascii="Arial" w:hAnsi="Arial" w:cs="Arial"/>
          <w:b/>
        </w:rPr>
        <w:t xml:space="preserve">CAMBRIDGESHIRE AND PETERBOROUGH’S APPROPRIATE ADULT SERVICES FOR CHILDREN AND VULNERABLE ADULTS IN CUSTODY AND REPARATION SERVICES </w:t>
      </w:r>
    </w:p>
    <w:p w:rsidR="007F7E1A" w:rsidRPr="00B94C44" w:rsidRDefault="004D50F5">
      <w:pPr>
        <w:rPr>
          <w:rFonts w:ascii="Arial" w:hAnsi="Arial" w:cs="Arial"/>
          <w:b/>
        </w:rPr>
      </w:pPr>
      <w:r w:rsidRPr="00B94C44">
        <w:rPr>
          <w:rFonts w:ascii="Arial" w:hAnsi="Arial" w:cs="Arial"/>
          <w:b/>
        </w:rPr>
        <w:t>28</w:t>
      </w:r>
      <w:r w:rsidRPr="00B94C44">
        <w:rPr>
          <w:rFonts w:ascii="Arial" w:hAnsi="Arial" w:cs="Arial"/>
          <w:b/>
          <w:vertAlign w:val="superscript"/>
        </w:rPr>
        <w:t>th</w:t>
      </w:r>
      <w:r w:rsidRPr="00B94C44">
        <w:rPr>
          <w:rFonts w:ascii="Arial" w:hAnsi="Arial" w:cs="Arial"/>
          <w:b/>
        </w:rPr>
        <w:t xml:space="preserve"> November 2018 </w:t>
      </w:r>
      <w:r w:rsidR="00B94C44">
        <w:rPr>
          <w:rFonts w:ascii="Arial" w:hAnsi="Arial" w:cs="Arial"/>
          <w:b/>
        </w:rPr>
        <w:t xml:space="preserve">at </w:t>
      </w:r>
      <w:r w:rsidR="000E5E78">
        <w:rPr>
          <w:rFonts w:ascii="Arial" w:hAnsi="Arial" w:cs="Arial"/>
          <w:b/>
        </w:rPr>
        <w:t xml:space="preserve">Stanton House, Stanton Way, </w:t>
      </w:r>
      <w:r w:rsidR="000E5E78" w:rsidRPr="000E5E78">
        <w:rPr>
          <w:rFonts w:ascii="Arial" w:hAnsi="Arial" w:cs="Arial"/>
          <w:b/>
        </w:rPr>
        <w:t>Huntingdon</w:t>
      </w:r>
      <w:r w:rsidR="000E5E78" w:rsidRPr="000E5E78">
        <w:rPr>
          <w:rFonts w:ascii="Arial" w:eastAsia="Times New Roman" w:hAnsi="Arial" w:cs="Arial"/>
          <w:b/>
          <w:lang w:eastAsia="en-GB"/>
        </w:rPr>
        <w:t xml:space="preserve"> PE29 6XL</w:t>
      </w:r>
      <w:r w:rsidRPr="00B94C44">
        <w:rPr>
          <w:rFonts w:ascii="Arial" w:hAnsi="Arial" w:cs="Arial"/>
          <w:b/>
        </w:rPr>
        <w:t xml:space="preserve"> </w:t>
      </w:r>
      <w:r w:rsidR="000E5E78" w:rsidRPr="00B94C44">
        <w:rPr>
          <w:rFonts w:ascii="Arial" w:hAnsi="Arial" w:cs="Arial"/>
          <w:b/>
        </w:rPr>
        <w:t xml:space="preserve">from </w:t>
      </w:r>
      <w:r w:rsidR="000E5E78">
        <w:rPr>
          <w:rFonts w:ascii="Arial" w:hAnsi="Arial" w:cs="Arial"/>
          <w:b/>
        </w:rPr>
        <w:t>13:30</w:t>
      </w:r>
      <w:r w:rsidR="00B94C44" w:rsidRPr="00B94C44">
        <w:rPr>
          <w:rFonts w:ascii="Arial" w:hAnsi="Arial" w:cs="Arial"/>
          <w:b/>
        </w:rPr>
        <w:t xml:space="preserve"> to </w:t>
      </w:r>
      <w:r w:rsidR="000E5E78">
        <w:rPr>
          <w:rFonts w:ascii="Arial" w:hAnsi="Arial" w:cs="Arial"/>
          <w:b/>
        </w:rPr>
        <w:t>15</w:t>
      </w:r>
      <w:r w:rsidR="00B94C44" w:rsidRPr="00B94C44">
        <w:rPr>
          <w:rFonts w:ascii="Arial" w:hAnsi="Arial" w:cs="Arial"/>
          <w:b/>
        </w:rPr>
        <w:t>:30 pm</w:t>
      </w:r>
    </w:p>
    <w:p w:rsidR="00306768" w:rsidRDefault="004D50F5">
      <w:pPr>
        <w:rPr>
          <w:rFonts w:ascii="Arial" w:hAnsi="Arial" w:cs="Arial"/>
        </w:rPr>
      </w:pPr>
      <w:r>
        <w:rPr>
          <w:rFonts w:ascii="Arial" w:hAnsi="Arial" w:cs="Arial"/>
        </w:rPr>
        <w:t>Commissioners</w:t>
      </w:r>
      <w:r w:rsidRPr="007F7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believe that</w:t>
      </w:r>
      <w:r w:rsidRPr="0025268F">
        <w:rPr>
          <w:rFonts w:ascii="Arial" w:hAnsi="Arial" w:cs="Arial"/>
        </w:rPr>
        <w:t xml:space="preserve"> </w:t>
      </w:r>
      <w:r w:rsidRPr="00897A0B">
        <w:rPr>
          <w:rFonts w:ascii="Arial" w:hAnsi="Arial" w:cs="Arial"/>
        </w:rPr>
        <w:t>every child and vulnerable adult detained or interviewed by</w:t>
      </w:r>
      <w:r>
        <w:rPr>
          <w:rFonts w:ascii="Arial" w:hAnsi="Arial" w:cs="Arial"/>
        </w:rPr>
        <w:t xml:space="preserve"> the</w:t>
      </w:r>
      <w:r w:rsidRPr="00897A0B">
        <w:rPr>
          <w:rFonts w:ascii="Arial" w:hAnsi="Arial" w:cs="Arial"/>
        </w:rPr>
        <w:t xml:space="preserve"> police </w:t>
      </w:r>
      <w:r>
        <w:rPr>
          <w:rFonts w:ascii="Arial" w:hAnsi="Arial" w:cs="Arial"/>
        </w:rPr>
        <w:t xml:space="preserve">should have </w:t>
      </w:r>
      <w:r w:rsidRPr="00897A0B">
        <w:rPr>
          <w:rFonts w:ascii="Arial" w:hAnsi="Arial" w:cs="Arial"/>
        </w:rPr>
        <w:t>their rights and welfare safeguarded by an appropriate adult</w:t>
      </w:r>
      <w:r>
        <w:rPr>
          <w:rFonts w:ascii="Arial" w:hAnsi="Arial" w:cs="Arial"/>
        </w:rPr>
        <w:t xml:space="preserve">.  With this in mind, </w:t>
      </w:r>
      <w:r w:rsidR="00752199" w:rsidRPr="004C6383">
        <w:rPr>
          <w:rFonts w:ascii="Arial" w:hAnsi="Arial" w:cs="Arial"/>
        </w:rPr>
        <w:t>Cambridgeshire County Council</w:t>
      </w:r>
      <w:r w:rsidR="004C6383" w:rsidRPr="004C6383">
        <w:rPr>
          <w:rFonts w:ascii="Arial" w:hAnsi="Arial" w:cs="Arial"/>
        </w:rPr>
        <w:t xml:space="preserve">, Peterborough City Council, Cambridgeshire Constabulary and the Office of Police Crime Commissioner are </w:t>
      </w:r>
      <w:r w:rsidR="007F7E1A">
        <w:rPr>
          <w:rFonts w:ascii="Arial" w:hAnsi="Arial" w:cs="Arial"/>
        </w:rPr>
        <w:t xml:space="preserve">working together to </w:t>
      </w:r>
      <w:r w:rsidR="004C6383" w:rsidRPr="004C6383">
        <w:rPr>
          <w:rFonts w:ascii="Arial" w:hAnsi="Arial" w:cs="Arial"/>
        </w:rPr>
        <w:t xml:space="preserve">jointly commission two services for Cambridgeshire and Peterborough. These </w:t>
      </w:r>
      <w:r w:rsidR="00306768">
        <w:rPr>
          <w:rFonts w:ascii="Arial" w:hAnsi="Arial" w:cs="Arial"/>
        </w:rPr>
        <w:t xml:space="preserve">two services </w:t>
      </w:r>
      <w:r w:rsidR="004C6383" w:rsidRPr="004C6383">
        <w:rPr>
          <w:rFonts w:ascii="Arial" w:hAnsi="Arial" w:cs="Arial"/>
        </w:rPr>
        <w:t>are</w:t>
      </w:r>
      <w:r w:rsidR="00306768">
        <w:rPr>
          <w:rFonts w:ascii="Arial" w:hAnsi="Arial" w:cs="Arial"/>
        </w:rPr>
        <w:t>:</w:t>
      </w:r>
    </w:p>
    <w:p w:rsidR="00306768" w:rsidRDefault="00491B50" w:rsidP="003067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C6383" w:rsidRPr="00306768">
        <w:rPr>
          <w:rFonts w:ascii="Arial" w:hAnsi="Arial" w:cs="Arial"/>
        </w:rPr>
        <w:t>he Appropriate Adult S</w:t>
      </w:r>
      <w:r w:rsidR="004B6959" w:rsidRPr="00306768">
        <w:rPr>
          <w:rFonts w:ascii="Arial" w:hAnsi="Arial" w:cs="Arial"/>
        </w:rPr>
        <w:t>ervice for children and Vulnerable A</w:t>
      </w:r>
      <w:r w:rsidR="004C6383" w:rsidRPr="00306768">
        <w:rPr>
          <w:rFonts w:ascii="Arial" w:hAnsi="Arial" w:cs="Arial"/>
        </w:rPr>
        <w:t>dults in custody and</w:t>
      </w:r>
    </w:p>
    <w:p w:rsidR="000E5E78" w:rsidRPr="00306768" w:rsidRDefault="004C6383" w:rsidP="003067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6768">
        <w:rPr>
          <w:rFonts w:ascii="Arial" w:hAnsi="Arial" w:cs="Arial"/>
        </w:rPr>
        <w:t xml:space="preserve"> </w:t>
      </w:r>
      <w:r w:rsidR="004B6959" w:rsidRPr="00306768">
        <w:rPr>
          <w:rFonts w:ascii="Arial" w:hAnsi="Arial" w:cs="Arial"/>
        </w:rPr>
        <w:t>Reparation S</w:t>
      </w:r>
      <w:r w:rsidRPr="00306768">
        <w:rPr>
          <w:rFonts w:ascii="Arial" w:hAnsi="Arial" w:cs="Arial"/>
        </w:rPr>
        <w:t>ervices for young people involved in offending.</w:t>
      </w:r>
    </w:p>
    <w:p w:rsidR="007F7E1A" w:rsidRPr="004D50F5" w:rsidRDefault="0025268F">
      <w:pPr>
        <w:rPr>
          <w:rFonts w:ascii="Arial" w:hAnsi="Arial" w:cs="Arial"/>
          <w:lang w:eastAsia="en-GB"/>
        </w:rPr>
      </w:pPr>
      <w:r w:rsidRPr="004D50F5">
        <w:rPr>
          <w:rFonts w:ascii="Arial" w:hAnsi="Arial" w:cs="Arial"/>
        </w:rPr>
        <w:t>Commissioner</w:t>
      </w:r>
      <w:r w:rsidR="00AD7119">
        <w:rPr>
          <w:rFonts w:ascii="Arial" w:hAnsi="Arial" w:cs="Arial"/>
        </w:rPr>
        <w:t>s</w:t>
      </w:r>
      <w:r w:rsidRPr="004D50F5">
        <w:rPr>
          <w:rFonts w:ascii="Arial" w:hAnsi="Arial" w:cs="Arial"/>
        </w:rPr>
        <w:t xml:space="preserve"> are</w:t>
      </w:r>
      <w:r w:rsidR="007F7E1A" w:rsidRPr="004D50F5">
        <w:rPr>
          <w:rFonts w:ascii="Arial" w:hAnsi="Arial" w:cs="Arial"/>
        </w:rPr>
        <w:t xml:space="preserve"> proposing to </w:t>
      </w:r>
      <w:r w:rsidR="00491B50" w:rsidRPr="004D50F5">
        <w:rPr>
          <w:rFonts w:ascii="Arial" w:hAnsi="Arial" w:cs="Arial"/>
          <w:lang w:eastAsia="en-GB"/>
        </w:rPr>
        <w:t>rationalise</w:t>
      </w:r>
      <w:r w:rsidR="007F7E1A" w:rsidRPr="004D50F5">
        <w:rPr>
          <w:rFonts w:ascii="Arial" w:hAnsi="Arial" w:cs="Arial"/>
          <w:lang w:eastAsia="en-GB"/>
        </w:rPr>
        <w:t xml:space="preserve"> </w:t>
      </w:r>
      <w:r w:rsidR="00491B50" w:rsidRPr="004D50F5">
        <w:rPr>
          <w:rFonts w:ascii="Arial" w:hAnsi="Arial" w:cs="Arial"/>
          <w:lang w:eastAsia="en-GB"/>
        </w:rPr>
        <w:t>two contracts and an in house service that currently deliver both services into one contract. At the same time and following a pilot on delivering Appropriate Adult services out of hours, Commissioners wish to see</w:t>
      </w:r>
      <w:r w:rsidRPr="004D50F5">
        <w:rPr>
          <w:rFonts w:ascii="Arial" w:hAnsi="Arial" w:cs="Arial"/>
        </w:rPr>
        <w:t xml:space="preserve"> </w:t>
      </w:r>
      <w:r w:rsidR="00B94C44">
        <w:rPr>
          <w:rFonts w:ascii="Arial" w:hAnsi="Arial" w:cs="Arial"/>
        </w:rPr>
        <w:t>a 24 hour</w:t>
      </w:r>
      <w:r w:rsidRPr="004D50F5">
        <w:rPr>
          <w:rFonts w:ascii="Arial" w:hAnsi="Arial" w:cs="Arial"/>
        </w:rPr>
        <w:t>, seven days a week Appropri</w:t>
      </w:r>
      <w:r w:rsidR="00E36905">
        <w:rPr>
          <w:rFonts w:ascii="Arial" w:hAnsi="Arial" w:cs="Arial"/>
        </w:rPr>
        <w:t xml:space="preserve">ate Adult services to children </w:t>
      </w:r>
      <w:r w:rsidRPr="004D50F5">
        <w:rPr>
          <w:rFonts w:ascii="Arial" w:hAnsi="Arial" w:cs="Arial"/>
        </w:rPr>
        <w:t>and vulnerable adults in custody.</w:t>
      </w:r>
    </w:p>
    <w:p w:rsidR="00DB6DB2" w:rsidRPr="004D50F5" w:rsidRDefault="0025268F">
      <w:pPr>
        <w:rPr>
          <w:rFonts w:ascii="Arial" w:hAnsi="Arial" w:cs="Arial"/>
          <w:lang w:eastAsia="en-GB"/>
        </w:rPr>
      </w:pPr>
      <w:r w:rsidRPr="004D50F5">
        <w:rPr>
          <w:rFonts w:ascii="Arial" w:hAnsi="Arial" w:cs="Arial"/>
          <w:lang w:eastAsia="en-GB"/>
        </w:rPr>
        <w:t>Commissioners</w:t>
      </w:r>
      <w:r w:rsidR="00DB6DB2" w:rsidRPr="004D50F5">
        <w:rPr>
          <w:rFonts w:ascii="Arial" w:hAnsi="Arial" w:cs="Arial"/>
          <w:lang w:eastAsia="en-GB"/>
        </w:rPr>
        <w:t xml:space="preserve"> are planning for th</w:t>
      </w:r>
      <w:r w:rsidRPr="004D50F5">
        <w:rPr>
          <w:rFonts w:ascii="Arial" w:hAnsi="Arial" w:cs="Arial"/>
          <w:lang w:eastAsia="en-GB"/>
        </w:rPr>
        <w:t>is</w:t>
      </w:r>
      <w:r w:rsidR="00DB6DB2" w:rsidRPr="004D50F5">
        <w:rPr>
          <w:rFonts w:ascii="Arial" w:hAnsi="Arial" w:cs="Arial"/>
          <w:lang w:eastAsia="en-GB"/>
        </w:rPr>
        <w:t xml:space="preserve"> new service</w:t>
      </w:r>
      <w:r w:rsidRPr="004D50F5">
        <w:rPr>
          <w:rFonts w:ascii="Arial" w:hAnsi="Arial" w:cs="Arial"/>
          <w:lang w:eastAsia="en-GB"/>
        </w:rPr>
        <w:t>s</w:t>
      </w:r>
      <w:r w:rsidR="00DB6DB2" w:rsidRPr="004D50F5">
        <w:rPr>
          <w:rFonts w:ascii="Arial" w:hAnsi="Arial" w:cs="Arial"/>
          <w:lang w:eastAsia="en-GB"/>
        </w:rPr>
        <w:t xml:space="preserve"> to start in August 18.</w:t>
      </w:r>
    </w:p>
    <w:p w:rsidR="0025268F" w:rsidRPr="004D50F5" w:rsidRDefault="0025268F">
      <w:pPr>
        <w:rPr>
          <w:rFonts w:ascii="Arial" w:eastAsia="Times New Roman" w:hAnsi="Arial" w:cs="Arial"/>
          <w:lang w:eastAsia="en-GB"/>
        </w:rPr>
      </w:pPr>
      <w:r w:rsidRPr="004D50F5">
        <w:rPr>
          <w:rFonts w:ascii="Arial" w:eastAsia="Times New Roman" w:hAnsi="Arial" w:cs="Arial"/>
          <w:lang w:eastAsia="en-GB"/>
        </w:rPr>
        <w:t xml:space="preserve">In </w:t>
      </w:r>
      <w:r w:rsidR="00AD7119" w:rsidRPr="004D50F5">
        <w:rPr>
          <w:rFonts w:ascii="Arial" w:eastAsia="Times New Roman" w:hAnsi="Arial" w:cs="Arial"/>
          <w:lang w:eastAsia="en-GB"/>
        </w:rPr>
        <w:t>prepari</w:t>
      </w:r>
      <w:r w:rsidR="00AD7119">
        <w:rPr>
          <w:rFonts w:ascii="Arial" w:eastAsia="Times New Roman" w:hAnsi="Arial" w:cs="Arial"/>
          <w:lang w:eastAsia="en-GB"/>
        </w:rPr>
        <w:t>ng</w:t>
      </w:r>
      <w:r w:rsidRPr="004D50F5">
        <w:rPr>
          <w:rFonts w:ascii="Arial" w:eastAsia="Times New Roman" w:hAnsi="Arial" w:cs="Arial"/>
          <w:lang w:eastAsia="en-GB"/>
        </w:rPr>
        <w:t xml:space="preserve"> for </w:t>
      </w:r>
      <w:r w:rsidR="00AD7119">
        <w:rPr>
          <w:rFonts w:ascii="Arial" w:eastAsia="Times New Roman" w:hAnsi="Arial" w:cs="Arial"/>
          <w:lang w:eastAsia="en-GB"/>
        </w:rPr>
        <w:t xml:space="preserve">the </w:t>
      </w:r>
      <w:r w:rsidRPr="004D50F5">
        <w:rPr>
          <w:rFonts w:ascii="Arial" w:eastAsia="Times New Roman" w:hAnsi="Arial" w:cs="Arial"/>
          <w:lang w:eastAsia="en-GB"/>
        </w:rPr>
        <w:t xml:space="preserve">tender process, Commissioners would welcome discussions with providers </w:t>
      </w:r>
      <w:r w:rsidR="004D50F5" w:rsidRPr="004D50F5">
        <w:rPr>
          <w:rFonts w:ascii="Arial" w:eastAsia="Times New Roman" w:hAnsi="Arial" w:cs="Arial"/>
          <w:lang w:eastAsia="en-GB"/>
        </w:rPr>
        <w:t>on</w:t>
      </w:r>
      <w:r w:rsidRPr="004D50F5">
        <w:rPr>
          <w:rFonts w:ascii="Arial" w:eastAsia="Times New Roman" w:hAnsi="Arial" w:cs="Arial"/>
          <w:lang w:eastAsia="en-GB"/>
        </w:rPr>
        <w:t>:</w:t>
      </w:r>
    </w:p>
    <w:p w:rsidR="0025268F" w:rsidRPr="004D50F5" w:rsidRDefault="0025268F" w:rsidP="004D50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50F5">
        <w:rPr>
          <w:rFonts w:ascii="Arial" w:eastAsia="Times New Roman" w:hAnsi="Arial" w:cs="Arial"/>
          <w:lang w:eastAsia="en-GB"/>
        </w:rPr>
        <w:t xml:space="preserve">Organisations experiences of delivering these services and services models used that are effective and efficient. </w:t>
      </w:r>
    </w:p>
    <w:p w:rsidR="004D50F5" w:rsidRPr="004D50F5" w:rsidRDefault="004D50F5" w:rsidP="004D50F5">
      <w:pPr>
        <w:pStyle w:val="ListParagraph"/>
        <w:rPr>
          <w:rFonts w:ascii="Arial" w:hAnsi="Arial" w:cs="Arial"/>
        </w:rPr>
      </w:pPr>
    </w:p>
    <w:p w:rsidR="0025268F" w:rsidRPr="004D50F5" w:rsidRDefault="0025268F" w:rsidP="004D50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50F5">
        <w:rPr>
          <w:rFonts w:ascii="Arial" w:eastAsia="Times New Roman" w:hAnsi="Arial" w:cs="Arial"/>
          <w:lang w:eastAsia="en-GB"/>
        </w:rPr>
        <w:t>The scale of the propos</w:t>
      </w:r>
      <w:r w:rsidR="00AD7119">
        <w:rPr>
          <w:rFonts w:ascii="Arial" w:eastAsia="Times New Roman" w:hAnsi="Arial" w:cs="Arial"/>
          <w:lang w:eastAsia="en-GB"/>
        </w:rPr>
        <w:t>ed</w:t>
      </w:r>
      <w:r w:rsidRPr="004D50F5">
        <w:rPr>
          <w:rFonts w:ascii="Arial" w:eastAsia="Times New Roman" w:hAnsi="Arial" w:cs="Arial"/>
          <w:lang w:eastAsia="en-GB"/>
        </w:rPr>
        <w:t xml:space="preserve"> contract in terms of geography across Cambridgeshire and Peterborough, age ranges, and </w:t>
      </w:r>
      <w:r w:rsidR="004D50F5" w:rsidRPr="004D50F5">
        <w:rPr>
          <w:rFonts w:ascii="Arial" w:eastAsia="Times New Roman" w:hAnsi="Arial" w:cs="Arial"/>
          <w:lang w:eastAsia="en-GB"/>
        </w:rPr>
        <w:t xml:space="preserve">operating </w:t>
      </w:r>
      <w:r w:rsidRPr="004D50F5">
        <w:rPr>
          <w:rFonts w:ascii="Arial" w:eastAsia="Times New Roman" w:hAnsi="Arial" w:cs="Arial"/>
          <w:lang w:eastAsia="en-GB"/>
        </w:rPr>
        <w:t xml:space="preserve">24 </w:t>
      </w:r>
      <w:r w:rsidR="004D50F5" w:rsidRPr="004D50F5">
        <w:rPr>
          <w:rFonts w:ascii="Arial" w:eastAsia="Times New Roman" w:hAnsi="Arial" w:cs="Arial"/>
          <w:lang w:eastAsia="en-GB"/>
        </w:rPr>
        <w:t>hours a day, seven days a week.</w:t>
      </w:r>
    </w:p>
    <w:p w:rsidR="004D50F5" w:rsidRPr="004D50F5" w:rsidRDefault="004D50F5" w:rsidP="004D50F5">
      <w:pPr>
        <w:pStyle w:val="ListParagraph"/>
        <w:rPr>
          <w:rFonts w:ascii="Arial" w:hAnsi="Arial" w:cs="Arial"/>
        </w:rPr>
      </w:pPr>
    </w:p>
    <w:p w:rsidR="00B94C44" w:rsidRPr="00B94C44" w:rsidRDefault="00B94C44" w:rsidP="00B94C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50F5">
        <w:rPr>
          <w:rFonts w:ascii="Arial" w:eastAsia="Times New Roman" w:hAnsi="Arial" w:cs="Arial"/>
          <w:lang w:eastAsia="en-GB"/>
        </w:rPr>
        <w:t>Realistic service outcomes and proportionate performance measures that are achievable in the life of a four year contact.</w:t>
      </w:r>
    </w:p>
    <w:p w:rsidR="00B94C44" w:rsidRPr="00B94C44" w:rsidRDefault="00B94C44" w:rsidP="00B94C44">
      <w:pPr>
        <w:pStyle w:val="ListParagraph"/>
        <w:rPr>
          <w:rFonts w:ascii="Arial" w:hAnsi="Arial" w:cs="Arial"/>
        </w:rPr>
      </w:pPr>
    </w:p>
    <w:p w:rsidR="004D50F5" w:rsidRPr="004D50F5" w:rsidRDefault="004D50F5" w:rsidP="004D50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50F5">
        <w:rPr>
          <w:rFonts w:ascii="Arial" w:eastAsia="Times New Roman" w:hAnsi="Arial" w:cs="Arial"/>
          <w:lang w:eastAsia="en-GB"/>
        </w:rPr>
        <w:t>Any immediate challenges or risks in delivering this service and how we can work together to mitigate them.</w:t>
      </w:r>
    </w:p>
    <w:p w:rsidR="004D50F5" w:rsidRPr="004D50F5" w:rsidRDefault="004D50F5" w:rsidP="004D50F5">
      <w:pPr>
        <w:pStyle w:val="ListParagraph"/>
        <w:rPr>
          <w:rFonts w:ascii="Arial" w:hAnsi="Arial" w:cs="Arial"/>
        </w:rPr>
      </w:pPr>
    </w:p>
    <w:p w:rsidR="004D50F5" w:rsidRDefault="004D50F5">
      <w:r>
        <w:rPr>
          <w:rFonts w:ascii="Arial" w:hAnsi="Arial" w:cs="Arial"/>
        </w:rPr>
        <w:t xml:space="preserve">If your organisation would like </w:t>
      </w:r>
      <w:r w:rsidR="00B94C44">
        <w:rPr>
          <w:rFonts w:ascii="Arial" w:hAnsi="Arial" w:cs="Arial"/>
        </w:rPr>
        <w:t>to meet C</w:t>
      </w:r>
      <w:r>
        <w:rPr>
          <w:rFonts w:ascii="Arial" w:hAnsi="Arial" w:cs="Arial"/>
        </w:rPr>
        <w:t>ommissioners to discuss these questions</w:t>
      </w:r>
      <w:r w:rsidR="00B94C44">
        <w:rPr>
          <w:rFonts w:ascii="Arial" w:hAnsi="Arial" w:cs="Arial"/>
        </w:rPr>
        <w:t xml:space="preserve"> and hear more about what is being proposed</w:t>
      </w:r>
      <w:r>
        <w:rPr>
          <w:rFonts w:ascii="Arial" w:hAnsi="Arial" w:cs="Arial"/>
        </w:rPr>
        <w:t xml:space="preserve">, then please RSVP </w:t>
      </w:r>
      <w:hyperlink r:id="rId8" w:history="1">
        <w:r w:rsidRPr="009955BC">
          <w:rPr>
            <w:rStyle w:val="Hyperlink"/>
            <w:rFonts w:ascii="Arial" w:hAnsi="Arial" w:cs="Arial"/>
          </w:rPr>
          <w:t>helen.andrews@cambridgeshire.gov.uk</w:t>
        </w:r>
      </w:hyperlink>
      <w:r>
        <w:rPr>
          <w:rFonts w:ascii="Arial" w:hAnsi="Arial" w:cs="Arial"/>
        </w:rPr>
        <w:t xml:space="preserve"> with the names of people of attending.  </w:t>
      </w:r>
      <w:r w:rsidR="00B94C44">
        <w:rPr>
          <w:rFonts w:ascii="Arial" w:hAnsi="Arial" w:cs="Arial"/>
        </w:rPr>
        <w:t>We look forward to meeting you soon.</w:t>
      </w:r>
    </w:p>
    <w:p w:rsidR="0025268F" w:rsidRDefault="0025268F"/>
    <w:sectPr w:rsidR="0025268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35" w:rsidRDefault="007E5335" w:rsidP="00B338D8">
      <w:pPr>
        <w:spacing w:after="0" w:line="240" w:lineRule="auto"/>
      </w:pPr>
      <w:r>
        <w:separator/>
      </w:r>
    </w:p>
  </w:endnote>
  <w:endnote w:type="continuationSeparator" w:id="0">
    <w:p w:rsidR="007E5335" w:rsidRDefault="007E5335" w:rsidP="00B3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35" w:rsidRDefault="007E5335" w:rsidP="00B338D8">
      <w:pPr>
        <w:spacing w:after="0" w:line="240" w:lineRule="auto"/>
      </w:pPr>
      <w:r>
        <w:separator/>
      </w:r>
    </w:p>
  </w:footnote>
  <w:footnote w:type="continuationSeparator" w:id="0">
    <w:p w:rsidR="007E5335" w:rsidRDefault="007E5335" w:rsidP="00B3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E78" w:rsidRDefault="00E40324" w:rsidP="00B338D8">
    <w:pPr>
      <w:pStyle w:val="Header"/>
      <w:jc w:val="both"/>
    </w:pPr>
    <w:r>
      <w:rPr>
        <w:noProof/>
        <w:lang w:eastAsia="en-GB"/>
      </w:rPr>
      <w:drawing>
        <wp:anchor distT="0" distB="0" distL="0" distR="0" simplePos="0" relativeHeight="251659264" behindDoc="0" locked="0" layoutInCell="1" hidden="0" allowOverlap="1" wp14:anchorId="4F5233F6" wp14:editId="1FA042EE">
          <wp:simplePos x="0" y="0"/>
          <wp:positionH relativeFrom="margin">
            <wp:posOffset>2057400</wp:posOffset>
          </wp:positionH>
          <wp:positionV relativeFrom="paragraph">
            <wp:posOffset>359410</wp:posOffset>
          </wp:positionV>
          <wp:extent cx="1524000" cy="466725"/>
          <wp:effectExtent l="0" t="0" r="0" b="9525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0324">
      <w:rPr>
        <w:noProof/>
        <w:lang w:eastAsia="en-GB"/>
      </w:rPr>
      <w:drawing>
        <wp:inline distT="0" distB="0" distL="0" distR="0" wp14:anchorId="452AF7B0" wp14:editId="1C6CF681">
          <wp:extent cx="993631" cy="809625"/>
          <wp:effectExtent l="0" t="0" r="0" b="0"/>
          <wp:docPr id="3" name="Picture 3" descr="C:\Windows\ie\TempInt\eo358\Content.Outlook\Y91ATFQL\OPCC logo CMYK 5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indows\ie\TempInt\eo358\Content.Outlook\Y91ATFQL\OPCC logo CMYK 50m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813" cy="8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0324">
      <w:rPr>
        <w:rFonts w:ascii="Calibri" w:eastAsia="Calibri" w:hAnsi="Calibri" w:cs="Times New Roman"/>
        <w:b/>
        <w:noProof/>
        <w:color w:val="000000"/>
        <w:lang w:eastAsia="en-GB"/>
      </w:rPr>
      <w:t xml:space="preserve"> </w:t>
    </w:r>
    <w:r w:rsidRPr="00E40324">
      <w:rPr>
        <w:rFonts w:ascii="Calibri" w:eastAsia="Calibri" w:hAnsi="Calibri" w:cs="Times New Roman"/>
        <w:b/>
        <w:noProof/>
        <w:color w:val="000000"/>
        <w:lang w:eastAsia="en-GB"/>
      </w:rPr>
      <w:drawing>
        <wp:inline distT="0" distB="0" distL="0" distR="0" wp14:anchorId="1B3964FE" wp14:editId="03E42B9C">
          <wp:extent cx="589359" cy="942975"/>
          <wp:effectExtent l="0" t="0" r="127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41" cy="95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5E78">
      <w:tab/>
    </w:r>
    <w:r w:rsidR="000E5E78">
      <w:tab/>
    </w:r>
    <w:r w:rsidR="000E5E78" w:rsidRPr="000E0FEF">
      <w:rPr>
        <w:rFonts w:ascii="Calibri" w:hAnsi="Calibri"/>
        <w:noProof/>
        <w:szCs w:val="24"/>
        <w:lang w:eastAsia="en-GB"/>
      </w:rPr>
      <w:drawing>
        <wp:inline distT="0" distB="0" distL="0" distR="0" wp14:anchorId="6DF6DF71" wp14:editId="32E6F434">
          <wp:extent cx="1981200" cy="464726"/>
          <wp:effectExtent l="0" t="0" r="0" b="0"/>
          <wp:docPr id="1" name="Picture 1" descr="High_Res_CCC_Logo_v7_col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h_Res_CCC_Logo_v7_col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172" cy="47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E78" w:rsidRDefault="000E5E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4D1"/>
    <w:multiLevelType w:val="hybridMultilevel"/>
    <w:tmpl w:val="FE362BE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557DEC"/>
    <w:multiLevelType w:val="hybridMultilevel"/>
    <w:tmpl w:val="6E623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480"/>
    <w:multiLevelType w:val="hybridMultilevel"/>
    <w:tmpl w:val="720E0B5A"/>
    <w:lvl w:ilvl="0" w:tplc="F892B7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99"/>
    <w:rsid w:val="000E5E78"/>
    <w:rsid w:val="0025268F"/>
    <w:rsid w:val="002B3213"/>
    <w:rsid w:val="00306768"/>
    <w:rsid w:val="003C5324"/>
    <w:rsid w:val="00491B50"/>
    <w:rsid w:val="004922FD"/>
    <w:rsid w:val="004B6959"/>
    <w:rsid w:val="004C6383"/>
    <w:rsid w:val="004D50F5"/>
    <w:rsid w:val="006B0354"/>
    <w:rsid w:val="00752199"/>
    <w:rsid w:val="007E5335"/>
    <w:rsid w:val="007F7E1A"/>
    <w:rsid w:val="00807E62"/>
    <w:rsid w:val="008E065E"/>
    <w:rsid w:val="00AD7119"/>
    <w:rsid w:val="00B338D8"/>
    <w:rsid w:val="00B94C44"/>
    <w:rsid w:val="00C41AD9"/>
    <w:rsid w:val="00DB6DB2"/>
    <w:rsid w:val="00E36905"/>
    <w:rsid w:val="00E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3E97B88-A716-4DB7-8442-4544B734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0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8D8"/>
  </w:style>
  <w:style w:type="paragraph" w:styleId="Footer">
    <w:name w:val="footer"/>
    <w:basedOn w:val="Normal"/>
    <w:link w:val="FooterChar"/>
    <w:uiPriority w:val="99"/>
    <w:unhideWhenUsed/>
    <w:rsid w:val="00B3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8D8"/>
  </w:style>
  <w:style w:type="paragraph" w:styleId="BalloonText">
    <w:name w:val="Balloon Text"/>
    <w:basedOn w:val="Normal"/>
    <w:link w:val="BalloonTextChar"/>
    <w:uiPriority w:val="99"/>
    <w:semiHidden/>
    <w:unhideWhenUsed/>
    <w:rsid w:val="00E3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andrews@cambridge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4F36-52A8-4BB3-A315-60CB443E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3A5EAF69</Template>
  <TotalTime>1</TotalTime>
  <Pages>1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Helen</dc:creator>
  <cp:keywords/>
  <dc:description/>
  <cp:lastModifiedBy>revans</cp:lastModifiedBy>
  <cp:revision>2</cp:revision>
  <cp:lastPrinted>2017-11-15T17:22:00Z</cp:lastPrinted>
  <dcterms:created xsi:type="dcterms:W3CDTF">2017-11-16T08:49:00Z</dcterms:created>
  <dcterms:modified xsi:type="dcterms:W3CDTF">2017-11-16T08:49:00Z</dcterms:modified>
</cp:coreProperties>
</file>