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71B2" w14:textId="77777777" w:rsidR="00F62758" w:rsidRDefault="00F62758" w:rsidP="000342BB">
      <w:pPr>
        <w:jc w:val="center"/>
        <w:rPr>
          <w:b/>
          <w:sz w:val="32"/>
          <w:szCs w:val="32"/>
        </w:rPr>
      </w:pPr>
    </w:p>
    <w:p w14:paraId="3186CF39" w14:textId="77777777" w:rsidR="00D22A1D" w:rsidRDefault="00D22A1D" w:rsidP="000342BB">
      <w:pPr>
        <w:jc w:val="center"/>
        <w:rPr>
          <w:b/>
          <w:sz w:val="32"/>
          <w:szCs w:val="32"/>
        </w:rPr>
      </w:pPr>
    </w:p>
    <w:p w14:paraId="32A5936E" w14:textId="77777777" w:rsidR="00F62758" w:rsidRDefault="00F62758" w:rsidP="000342BB">
      <w:pPr>
        <w:jc w:val="center"/>
        <w:rPr>
          <w:b/>
          <w:sz w:val="32"/>
          <w:szCs w:val="32"/>
        </w:rPr>
      </w:pPr>
    </w:p>
    <w:p w14:paraId="1515ADAB" w14:textId="77777777" w:rsidR="00F62758" w:rsidRDefault="00F62758" w:rsidP="000342BB">
      <w:pPr>
        <w:jc w:val="center"/>
        <w:rPr>
          <w:b/>
          <w:sz w:val="32"/>
          <w:szCs w:val="32"/>
        </w:rPr>
      </w:pPr>
    </w:p>
    <w:p w14:paraId="7BB43044" w14:textId="77777777" w:rsidR="000342BB" w:rsidRDefault="000342BB" w:rsidP="000342BB">
      <w:pPr>
        <w:jc w:val="center"/>
        <w:rPr>
          <w:b/>
          <w:sz w:val="32"/>
          <w:szCs w:val="32"/>
        </w:rPr>
      </w:pPr>
      <w:r>
        <w:rPr>
          <w:b/>
          <w:sz w:val="32"/>
          <w:szCs w:val="32"/>
        </w:rPr>
        <w:t>IN CONFIDENCE</w:t>
      </w:r>
    </w:p>
    <w:p w14:paraId="4AAC94EB" w14:textId="77777777" w:rsidR="000342BB" w:rsidRDefault="000342BB" w:rsidP="000342BB">
      <w:pPr>
        <w:jc w:val="center"/>
        <w:rPr>
          <w:b/>
          <w:sz w:val="32"/>
          <w:szCs w:val="32"/>
        </w:rPr>
      </w:pPr>
    </w:p>
    <w:p w14:paraId="59D9CAB8" w14:textId="77777777" w:rsidR="000342BB" w:rsidRDefault="000342BB" w:rsidP="000342BB">
      <w:pPr>
        <w:jc w:val="center"/>
        <w:rPr>
          <w:b/>
          <w:color w:val="FF0000"/>
          <w:sz w:val="32"/>
          <w:szCs w:val="32"/>
        </w:rPr>
      </w:pPr>
    </w:p>
    <w:p w14:paraId="1342DC66" w14:textId="77777777" w:rsidR="000342BB" w:rsidRDefault="000342BB" w:rsidP="000342BB">
      <w:pPr>
        <w:jc w:val="center"/>
        <w:rPr>
          <w:b/>
          <w:color w:val="FF0000"/>
          <w:sz w:val="32"/>
          <w:szCs w:val="32"/>
        </w:rPr>
      </w:pPr>
    </w:p>
    <w:p w14:paraId="070DE995" w14:textId="77777777" w:rsidR="000342BB" w:rsidRDefault="000342BB" w:rsidP="000342BB">
      <w:pPr>
        <w:jc w:val="center"/>
        <w:rPr>
          <w:b/>
          <w:color w:val="FF0000"/>
          <w:sz w:val="32"/>
          <w:szCs w:val="32"/>
        </w:rPr>
      </w:pPr>
    </w:p>
    <w:p w14:paraId="3BC6B945" w14:textId="77777777" w:rsidR="000342BB" w:rsidRDefault="000342BB" w:rsidP="000342BB">
      <w:pPr>
        <w:jc w:val="center"/>
        <w:rPr>
          <w:b/>
          <w:color w:val="FF0000"/>
          <w:sz w:val="32"/>
          <w:szCs w:val="32"/>
        </w:rPr>
      </w:pPr>
    </w:p>
    <w:p w14:paraId="51BE5220" w14:textId="77777777" w:rsidR="000342BB" w:rsidRDefault="000342BB" w:rsidP="000342BB">
      <w:pPr>
        <w:jc w:val="center"/>
        <w:rPr>
          <w:b/>
          <w:color w:val="FF0000"/>
          <w:sz w:val="32"/>
          <w:szCs w:val="32"/>
        </w:rPr>
      </w:pPr>
    </w:p>
    <w:p w14:paraId="0D616919" w14:textId="77777777" w:rsidR="000342BB" w:rsidRDefault="000342BB" w:rsidP="000342BB">
      <w:pPr>
        <w:jc w:val="center"/>
        <w:rPr>
          <w:b/>
          <w:color w:val="FF0000"/>
          <w:sz w:val="32"/>
          <w:szCs w:val="32"/>
        </w:rPr>
      </w:pPr>
    </w:p>
    <w:p w14:paraId="6D09A4E5" w14:textId="2C043227" w:rsidR="000342BB" w:rsidRDefault="000342BB" w:rsidP="000342BB">
      <w:pPr>
        <w:jc w:val="center"/>
        <w:rPr>
          <w:b/>
          <w:sz w:val="32"/>
          <w:szCs w:val="32"/>
        </w:rPr>
      </w:pPr>
      <w:r>
        <w:rPr>
          <w:b/>
          <w:sz w:val="32"/>
          <w:szCs w:val="32"/>
        </w:rPr>
        <w:t xml:space="preserve">INVITATION TO PARTICIPATE IN DIALOGUE AND SUBMIT </w:t>
      </w:r>
      <w:r w:rsidR="007361C8">
        <w:rPr>
          <w:b/>
          <w:sz w:val="32"/>
          <w:szCs w:val="32"/>
        </w:rPr>
        <w:t>FINAL TENDER</w:t>
      </w:r>
      <w:r>
        <w:rPr>
          <w:b/>
          <w:sz w:val="32"/>
          <w:szCs w:val="32"/>
        </w:rPr>
        <w:t xml:space="preserve">S </w:t>
      </w:r>
      <w:r w:rsidR="00D9490D">
        <w:rPr>
          <w:b/>
          <w:sz w:val="32"/>
          <w:szCs w:val="32"/>
        </w:rPr>
        <w:t xml:space="preserve"> </w:t>
      </w:r>
      <w:r w:rsidR="00705986" w:rsidRPr="005D3C17">
        <w:rPr>
          <w:b/>
          <w:color w:val="FF0000"/>
          <w:sz w:val="32"/>
          <w:szCs w:val="32"/>
        </w:rPr>
        <w:t>V</w:t>
      </w:r>
      <w:r w:rsidR="00BD486C">
        <w:rPr>
          <w:b/>
          <w:color w:val="FF0000"/>
          <w:sz w:val="32"/>
          <w:szCs w:val="32"/>
        </w:rPr>
        <w:t>9</w:t>
      </w:r>
    </w:p>
    <w:p w14:paraId="2607C39A" w14:textId="77777777" w:rsidR="000342BB" w:rsidRDefault="000342BB" w:rsidP="000342BB">
      <w:pPr>
        <w:jc w:val="center"/>
        <w:rPr>
          <w:b/>
          <w:sz w:val="32"/>
          <w:szCs w:val="32"/>
        </w:rPr>
      </w:pPr>
    </w:p>
    <w:p w14:paraId="12E7BFB1" w14:textId="77777777" w:rsidR="000342BB" w:rsidRDefault="000342BB" w:rsidP="000342BB">
      <w:pPr>
        <w:jc w:val="center"/>
        <w:rPr>
          <w:b/>
          <w:sz w:val="32"/>
          <w:szCs w:val="32"/>
        </w:rPr>
      </w:pPr>
    </w:p>
    <w:p w14:paraId="5FB1AD7C" w14:textId="77777777" w:rsidR="000342BB" w:rsidRDefault="000342BB" w:rsidP="000342BB">
      <w:pPr>
        <w:jc w:val="center"/>
        <w:rPr>
          <w:b/>
          <w:sz w:val="32"/>
          <w:szCs w:val="32"/>
        </w:rPr>
      </w:pPr>
    </w:p>
    <w:p w14:paraId="3E595320" w14:textId="77777777" w:rsidR="000342BB" w:rsidRDefault="000342BB" w:rsidP="000342BB">
      <w:pPr>
        <w:jc w:val="center"/>
        <w:rPr>
          <w:b/>
          <w:sz w:val="32"/>
          <w:szCs w:val="32"/>
        </w:rPr>
      </w:pPr>
    </w:p>
    <w:p w14:paraId="03D6CDBE" w14:textId="77777777" w:rsidR="000342BB" w:rsidRDefault="00EE67A1" w:rsidP="000342BB">
      <w:pPr>
        <w:jc w:val="center"/>
        <w:rPr>
          <w:b/>
          <w:sz w:val="32"/>
          <w:szCs w:val="32"/>
        </w:rPr>
      </w:pPr>
      <w:r>
        <w:rPr>
          <w:b/>
          <w:sz w:val="32"/>
          <w:szCs w:val="32"/>
        </w:rPr>
        <w:t>ITPD part 1</w:t>
      </w:r>
    </w:p>
    <w:p w14:paraId="629FA0B4" w14:textId="77777777" w:rsidR="000342BB" w:rsidRDefault="000342BB" w:rsidP="000342BB">
      <w:pPr>
        <w:jc w:val="center"/>
        <w:rPr>
          <w:b/>
          <w:sz w:val="32"/>
          <w:szCs w:val="32"/>
        </w:rPr>
      </w:pPr>
    </w:p>
    <w:p w14:paraId="20E4F973" w14:textId="77777777" w:rsidR="000342BB" w:rsidRDefault="007418F6" w:rsidP="000342BB">
      <w:pPr>
        <w:jc w:val="center"/>
        <w:rPr>
          <w:b/>
          <w:sz w:val="32"/>
          <w:szCs w:val="32"/>
        </w:rPr>
      </w:pPr>
      <w:r>
        <w:rPr>
          <w:b/>
          <w:sz w:val="32"/>
          <w:szCs w:val="32"/>
        </w:rPr>
        <w:t xml:space="preserve">Out of Hours </w:t>
      </w:r>
      <w:r w:rsidR="00AE2AEF">
        <w:rPr>
          <w:b/>
          <w:sz w:val="32"/>
          <w:szCs w:val="32"/>
        </w:rPr>
        <w:t>Call Centre</w:t>
      </w:r>
      <w:r>
        <w:rPr>
          <w:b/>
          <w:sz w:val="32"/>
          <w:szCs w:val="32"/>
        </w:rPr>
        <w:t xml:space="preserve"> Service</w:t>
      </w:r>
      <w:r w:rsidR="000342BB">
        <w:rPr>
          <w:b/>
          <w:sz w:val="32"/>
          <w:szCs w:val="32"/>
        </w:rPr>
        <w:t xml:space="preserve"> </w:t>
      </w:r>
    </w:p>
    <w:p w14:paraId="0B428560" w14:textId="77777777" w:rsidR="00DB31CB" w:rsidRDefault="00DB31CB" w:rsidP="000342BB">
      <w:pPr>
        <w:jc w:val="center"/>
        <w:rPr>
          <w:b/>
          <w:sz w:val="32"/>
          <w:szCs w:val="32"/>
        </w:rPr>
      </w:pPr>
    </w:p>
    <w:p w14:paraId="12036A20" w14:textId="51BAF097" w:rsidR="00DB31CB" w:rsidRDefault="00CD776C" w:rsidP="000342BB">
      <w:pPr>
        <w:jc w:val="center"/>
        <w:rPr>
          <w:b/>
          <w:color w:val="FF0000"/>
          <w:sz w:val="32"/>
          <w:szCs w:val="32"/>
        </w:rPr>
      </w:pPr>
      <w:r>
        <w:rPr>
          <w:b/>
          <w:color w:val="FF0000"/>
          <w:sz w:val="32"/>
          <w:szCs w:val="32"/>
        </w:rPr>
        <w:t>V9 4</w:t>
      </w:r>
      <w:r>
        <w:rPr>
          <w:b/>
          <w:color w:val="FF0000"/>
          <w:sz w:val="32"/>
          <w:szCs w:val="32"/>
          <w:vertAlign w:val="superscript"/>
        </w:rPr>
        <w:t xml:space="preserve">th </w:t>
      </w:r>
      <w:r>
        <w:rPr>
          <w:b/>
          <w:color w:val="FF0000"/>
          <w:sz w:val="32"/>
          <w:szCs w:val="32"/>
        </w:rPr>
        <w:t>April 2024</w:t>
      </w:r>
    </w:p>
    <w:p w14:paraId="280B1495" w14:textId="77777777" w:rsidR="007504D5" w:rsidRDefault="007504D5" w:rsidP="000342BB">
      <w:pPr>
        <w:jc w:val="center"/>
        <w:rPr>
          <w:b/>
          <w:color w:val="FF0000"/>
          <w:sz w:val="32"/>
          <w:szCs w:val="32"/>
        </w:rPr>
      </w:pPr>
    </w:p>
    <w:p w14:paraId="4C21727E" w14:textId="77777777" w:rsidR="006067F0" w:rsidRPr="00DB31CB" w:rsidRDefault="006067F0" w:rsidP="000342BB">
      <w:pPr>
        <w:jc w:val="center"/>
        <w:rPr>
          <w:b/>
          <w:color w:val="FF0000"/>
          <w:sz w:val="32"/>
          <w:szCs w:val="32"/>
        </w:rPr>
      </w:pPr>
    </w:p>
    <w:p w14:paraId="3A3227DC" w14:textId="77777777" w:rsidR="000342BB" w:rsidRDefault="000342BB" w:rsidP="000342BB">
      <w:pPr>
        <w:jc w:val="center"/>
        <w:rPr>
          <w:b/>
          <w:color w:val="FF0000"/>
          <w:sz w:val="32"/>
          <w:szCs w:val="32"/>
        </w:rPr>
      </w:pPr>
    </w:p>
    <w:p w14:paraId="313005D4" w14:textId="77777777" w:rsidR="000342BB" w:rsidRDefault="000342BB" w:rsidP="000342BB">
      <w:pPr>
        <w:jc w:val="center"/>
        <w:rPr>
          <w:b/>
          <w:color w:val="FF0000"/>
          <w:sz w:val="32"/>
          <w:szCs w:val="32"/>
        </w:rPr>
      </w:pPr>
    </w:p>
    <w:p w14:paraId="1A5C66DE" w14:textId="77777777" w:rsidR="000342BB" w:rsidRDefault="000342BB" w:rsidP="000342BB">
      <w:pPr>
        <w:jc w:val="center"/>
        <w:rPr>
          <w:b/>
          <w:color w:val="FF0000"/>
          <w:sz w:val="32"/>
          <w:szCs w:val="32"/>
        </w:rPr>
      </w:pPr>
    </w:p>
    <w:p w14:paraId="65E305BF" w14:textId="494AC71A" w:rsidR="0084704D" w:rsidRDefault="0084704D">
      <w:pPr>
        <w:overflowPunct/>
        <w:autoSpaceDE/>
        <w:autoSpaceDN/>
        <w:adjustRightInd/>
        <w:textAlignment w:val="auto"/>
        <w:rPr>
          <w:noProof/>
          <w:lang w:eastAsia="en-GB"/>
        </w:rPr>
      </w:pPr>
      <w:r>
        <w:rPr>
          <w:noProof/>
          <w:lang w:eastAsia="en-GB"/>
        </w:rPr>
        <w:br w:type="page"/>
      </w:r>
    </w:p>
    <w:p w14:paraId="54C50484" w14:textId="77777777" w:rsidR="000342BB" w:rsidRDefault="000342BB" w:rsidP="000342BB">
      <w:pPr>
        <w:jc w:val="center"/>
        <w:rPr>
          <w:b/>
          <w:color w:val="FF0000"/>
          <w:sz w:val="32"/>
          <w:szCs w:val="32"/>
        </w:rPr>
      </w:pPr>
    </w:p>
    <w:p w14:paraId="51606BF1" w14:textId="77777777" w:rsidR="000342BB" w:rsidRDefault="000342BB" w:rsidP="000342BB">
      <w:pPr>
        <w:jc w:val="center"/>
        <w:rPr>
          <w:b/>
          <w:color w:val="FF0000"/>
          <w:sz w:val="32"/>
          <w:szCs w:val="32"/>
        </w:rPr>
      </w:pPr>
    </w:p>
    <w:p w14:paraId="7B19EA8B" w14:textId="77777777" w:rsidR="000342BB" w:rsidRDefault="000342BB" w:rsidP="000342BB">
      <w:pPr>
        <w:jc w:val="center"/>
        <w:rPr>
          <w:b/>
          <w:color w:val="FF0000"/>
          <w:sz w:val="32"/>
          <w:szCs w:val="32"/>
        </w:rPr>
      </w:pPr>
    </w:p>
    <w:p w14:paraId="2C47C936" w14:textId="77777777" w:rsidR="000342BB" w:rsidRDefault="000342BB" w:rsidP="000342BB">
      <w:pPr>
        <w:jc w:val="center"/>
        <w:rPr>
          <w:b/>
          <w:color w:val="FF0000"/>
          <w:sz w:val="32"/>
          <w:szCs w:val="32"/>
        </w:rPr>
      </w:pPr>
    </w:p>
    <w:p w14:paraId="58FEFA0D" w14:textId="77777777" w:rsidR="000342BB" w:rsidRDefault="000342BB" w:rsidP="000342BB">
      <w:pPr>
        <w:jc w:val="center"/>
        <w:rPr>
          <w:b/>
          <w:color w:val="FF0000"/>
          <w:sz w:val="32"/>
          <w:szCs w:val="32"/>
        </w:rPr>
      </w:pPr>
    </w:p>
    <w:p w14:paraId="48CBB1F8" w14:textId="77777777" w:rsidR="000342BB" w:rsidRDefault="000342BB" w:rsidP="000342BB">
      <w:pPr>
        <w:jc w:val="center"/>
        <w:rPr>
          <w:b/>
          <w:color w:val="FF0000"/>
          <w:sz w:val="32"/>
          <w:szCs w:val="32"/>
        </w:rPr>
      </w:pPr>
    </w:p>
    <w:p w14:paraId="49774A7D" w14:textId="77777777" w:rsidR="000342BB" w:rsidRDefault="000342BB" w:rsidP="000342BB">
      <w:pPr>
        <w:jc w:val="center"/>
        <w:rPr>
          <w:b/>
          <w:color w:val="FF0000"/>
          <w:sz w:val="32"/>
          <w:szCs w:val="32"/>
        </w:rPr>
      </w:pPr>
    </w:p>
    <w:p w14:paraId="00717D9F" w14:textId="77777777" w:rsidR="000342BB" w:rsidRDefault="000342BB" w:rsidP="000342BB">
      <w:pPr>
        <w:jc w:val="center"/>
        <w:rPr>
          <w:b/>
          <w:color w:val="FF0000"/>
          <w:sz w:val="32"/>
          <w:szCs w:val="32"/>
        </w:rPr>
      </w:pPr>
    </w:p>
    <w:p w14:paraId="1CECF8EE" w14:textId="77777777" w:rsidR="000342BB" w:rsidRDefault="000342BB" w:rsidP="000342BB">
      <w:pPr>
        <w:rPr>
          <w:b/>
          <w:sz w:val="32"/>
          <w:szCs w:val="32"/>
        </w:rPr>
      </w:pPr>
      <w:r>
        <w:rPr>
          <w:b/>
          <w:sz w:val="32"/>
          <w:szCs w:val="32"/>
        </w:rPr>
        <w:t>PART ONE:-</w:t>
      </w:r>
    </w:p>
    <w:p w14:paraId="4A1696D5" w14:textId="77777777" w:rsidR="000342BB" w:rsidRDefault="000342BB" w:rsidP="000342BB">
      <w:pPr>
        <w:rPr>
          <w:b/>
          <w:sz w:val="32"/>
          <w:szCs w:val="32"/>
        </w:rPr>
      </w:pPr>
    </w:p>
    <w:p w14:paraId="5FA53C96" w14:textId="77777777" w:rsidR="000342BB" w:rsidRDefault="000342BB" w:rsidP="000342BB">
      <w:pPr>
        <w:rPr>
          <w:b/>
          <w:sz w:val="32"/>
          <w:szCs w:val="32"/>
        </w:rPr>
      </w:pPr>
      <w:r>
        <w:rPr>
          <w:b/>
          <w:sz w:val="32"/>
          <w:szCs w:val="32"/>
        </w:rPr>
        <w:t>PROGRAMME OUTLINE AND GENERAL INSTRUCTIONS TO BIDDERS</w:t>
      </w:r>
    </w:p>
    <w:p w14:paraId="6112287F" w14:textId="77777777" w:rsidR="000342BB" w:rsidRDefault="000342BB" w:rsidP="000342BB">
      <w:pPr>
        <w:rPr>
          <w:b/>
          <w:sz w:val="32"/>
          <w:szCs w:val="32"/>
        </w:rPr>
      </w:pPr>
    </w:p>
    <w:p w14:paraId="10A88075" w14:textId="77777777" w:rsidR="000342BB" w:rsidRDefault="000342BB" w:rsidP="000342BB">
      <w:pPr>
        <w:rPr>
          <w:b/>
          <w:sz w:val="32"/>
          <w:szCs w:val="32"/>
        </w:rPr>
      </w:pPr>
    </w:p>
    <w:p w14:paraId="2B54C6B2" w14:textId="77777777" w:rsidR="000342BB" w:rsidRDefault="000342BB" w:rsidP="000342BB">
      <w:pPr>
        <w:rPr>
          <w:i/>
        </w:rPr>
      </w:pPr>
      <w:r w:rsidRPr="00E72856">
        <w:rPr>
          <w:i/>
        </w:rPr>
        <w:t>This page is intentionally left blank</w:t>
      </w:r>
    </w:p>
    <w:p w14:paraId="6E576B5C" w14:textId="77777777" w:rsidR="000342BB" w:rsidRDefault="000342BB">
      <w:pPr>
        <w:overflowPunct/>
        <w:autoSpaceDE/>
        <w:autoSpaceDN/>
        <w:adjustRightInd/>
        <w:textAlignment w:val="auto"/>
        <w:rPr>
          <w:i/>
        </w:rPr>
      </w:pPr>
      <w:r>
        <w:rPr>
          <w:i/>
        </w:rPr>
        <w:br w:type="page"/>
      </w:r>
    </w:p>
    <w:sdt>
      <w:sdtPr>
        <w:rPr>
          <w:rFonts w:ascii="Arial" w:eastAsia="Times New Roman" w:hAnsi="Arial" w:cs="Times New Roman"/>
          <w:b w:val="0"/>
          <w:bCs w:val="0"/>
          <w:color w:val="auto"/>
          <w:sz w:val="24"/>
          <w:szCs w:val="24"/>
          <w:lang w:val="en-GB" w:eastAsia="en-US"/>
        </w:rPr>
        <w:id w:val="-151605299"/>
        <w:docPartObj>
          <w:docPartGallery w:val="Table of Contents"/>
          <w:docPartUnique/>
        </w:docPartObj>
      </w:sdtPr>
      <w:sdtEndPr>
        <w:rPr>
          <w:noProof/>
        </w:rPr>
      </w:sdtEndPr>
      <w:sdtContent>
        <w:p w14:paraId="2ABE9A51" w14:textId="77777777" w:rsidR="008A41EA" w:rsidRDefault="008A41EA">
          <w:pPr>
            <w:pStyle w:val="TOCHeading"/>
          </w:pPr>
          <w:r>
            <w:t>Contents</w:t>
          </w:r>
        </w:p>
        <w:p w14:paraId="6D32CC7F" w14:textId="77777777" w:rsidR="00A20A65" w:rsidRDefault="00A20A65">
          <w:pPr>
            <w:pStyle w:val="TOC1"/>
          </w:pPr>
        </w:p>
        <w:p w14:paraId="7CB7270B" w14:textId="00FD7B6A" w:rsidR="00273EC9" w:rsidRDefault="008A41EA">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163078667" w:history="1">
            <w:r w:rsidR="00273EC9" w:rsidRPr="006C616E">
              <w:rPr>
                <w:rStyle w:val="Hyperlink"/>
                <w:rFonts w:eastAsiaTheme="majorEastAsia" w:cs="Arial"/>
                <w:b/>
                <w:noProof/>
              </w:rPr>
              <w:t>Glossary</w:t>
            </w:r>
            <w:r w:rsidR="00273EC9">
              <w:rPr>
                <w:noProof/>
                <w:webHidden/>
              </w:rPr>
              <w:tab/>
            </w:r>
            <w:r w:rsidR="00273EC9">
              <w:rPr>
                <w:noProof/>
                <w:webHidden/>
              </w:rPr>
              <w:fldChar w:fldCharType="begin"/>
            </w:r>
            <w:r w:rsidR="00273EC9">
              <w:rPr>
                <w:noProof/>
                <w:webHidden/>
              </w:rPr>
              <w:instrText xml:space="preserve"> PAGEREF _Toc163078667 \h </w:instrText>
            </w:r>
            <w:r w:rsidR="00273EC9">
              <w:rPr>
                <w:noProof/>
                <w:webHidden/>
              </w:rPr>
            </w:r>
            <w:r w:rsidR="00273EC9">
              <w:rPr>
                <w:noProof/>
                <w:webHidden/>
              </w:rPr>
              <w:fldChar w:fldCharType="separate"/>
            </w:r>
            <w:r w:rsidR="00273EC9">
              <w:rPr>
                <w:noProof/>
                <w:webHidden/>
              </w:rPr>
              <w:t>5</w:t>
            </w:r>
            <w:r w:rsidR="00273EC9">
              <w:rPr>
                <w:noProof/>
                <w:webHidden/>
              </w:rPr>
              <w:fldChar w:fldCharType="end"/>
            </w:r>
          </w:hyperlink>
        </w:p>
        <w:p w14:paraId="1961C25E" w14:textId="74C09081" w:rsidR="00273EC9" w:rsidRDefault="00273EC9">
          <w:pPr>
            <w:pStyle w:val="TOC1"/>
            <w:rPr>
              <w:rFonts w:asciiTheme="minorHAnsi" w:eastAsiaTheme="minorEastAsia" w:hAnsiTheme="minorHAnsi" w:cstheme="minorBidi"/>
              <w:noProof/>
              <w:kern w:val="2"/>
              <w:lang w:eastAsia="en-GB"/>
              <w14:ligatures w14:val="standardContextual"/>
            </w:rPr>
          </w:pPr>
          <w:hyperlink w:anchor="_Toc163078668" w:history="1">
            <w:r w:rsidRPr="006C616E">
              <w:rPr>
                <w:rStyle w:val="Hyperlink"/>
                <w:rFonts w:eastAsiaTheme="majorEastAsia" w:cs="Arial"/>
                <w:b/>
                <w:noProof/>
              </w:rPr>
              <w:t>1.</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Introduction</w:t>
            </w:r>
            <w:r>
              <w:rPr>
                <w:noProof/>
                <w:webHidden/>
              </w:rPr>
              <w:tab/>
            </w:r>
            <w:r>
              <w:rPr>
                <w:noProof/>
                <w:webHidden/>
              </w:rPr>
              <w:fldChar w:fldCharType="begin"/>
            </w:r>
            <w:r>
              <w:rPr>
                <w:noProof/>
                <w:webHidden/>
              </w:rPr>
              <w:instrText xml:space="preserve"> PAGEREF _Toc163078668 \h </w:instrText>
            </w:r>
            <w:r>
              <w:rPr>
                <w:noProof/>
                <w:webHidden/>
              </w:rPr>
            </w:r>
            <w:r>
              <w:rPr>
                <w:noProof/>
                <w:webHidden/>
              </w:rPr>
              <w:fldChar w:fldCharType="separate"/>
            </w:r>
            <w:r>
              <w:rPr>
                <w:noProof/>
                <w:webHidden/>
              </w:rPr>
              <w:t>5</w:t>
            </w:r>
            <w:r>
              <w:rPr>
                <w:noProof/>
                <w:webHidden/>
              </w:rPr>
              <w:fldChar w:fldCharType="end"/>
            </w:r>
          </w:hyperlink>
        </w:p>
        <w:p w14:paraId="566A3CE1" w14:textId="37BE7B2E" w:rsidR="00273EC9" w:rsidRDefault="00273EC9">
          <w:pPr>
            <w:pStyle w:val="TOC2"/>
            <w:tabs>
              <w:tab w:val="right" w:leader="dot" w:pos="9017"/>
            </w:tabs>
            <w:rPr>
              <w:rFonts w:asciiTheme="minorHAnsi" w:eastAsiaTheme="minorEastAsia" w:hAnsiTheme="minorHAnsi" w:cstheme="minorBidi"/>
              <w:noProof/>
              <w:kern w:val="2"/>
              <w:lang w:eastAsia="en-GB"/>
              <w14:ligatures w14:val="standardContextual"/>
            </w:rPr>
          </w:pPr>
          <w:hyperlink w:anchor="_Toc163078669" w:history="1">
            <w:r w:rsidRPr="006C616E">
              <w:rPr>
                <w:rStyle w:val="Hyperlink"/>
                <w:rFonts w:eastAsiaTheme="majorEastAsia" w:cs="Arial"/>
                <w:b/>
                <w:noProof/>
              </w:rPr>
              <w:t>Invitation</w:t>
            </w:r>
            <w:r>
              <w:rPr>
                <w:noProof/>
                <w:webHidden/>
              </w:rPr>
              <w:tab/>
            </w:r>
            <w:r>
              <w:rPr>
                <w:noProof/>
                <w:webHidden/>
              </w:rPr>
              <w:fldChar w:fldCharType="begin"/>
            </w:r>
            <w:r>
              <w:rPr>
                <w:noProof/>
                <w:webHidden/>
              </w:rPr>
              <w:instrText xml:space="preserve"> PAGEREF _Toc163078669 \h </w:instrText>
            </w:r>
            <w:r>
              <w:rPr>
                <w:noProof/>
                <w:webHidden/>
              </w:rPr>
            </w:r>
            <w:r>
              <w:rPr>
                <w:noProof/>
                <w:webHidden/>
              </w:rPr>
              <w:fldChar w:fldCharType="separate"/>
            </w:r>
            <w:r>
              <w:rPr>
                <w:noProof/>
                <w:webHidden/>
              </w:rPr>
              <w:t>6</w:t>
            </w:r>
            <w:r>
              <w:rPr>
                <w:noProof/>
                <w:webHidden/>
              </w:rPr>
              <w:fldChar w:fldCharType="end"/>
            </w:r>
          </w:hyperlink>
        </w:p>
        <w:p w14:paraId="44AE6E70" w14:textId="1777A74C" w:rsidR="00273EC9" w:rsidRDefault="00273EC9">
          <w:pPr>
            <w:pStyle w:val="TOC2"/>
            <w:tabs>
              <w:tab w:val="right" w:leader="dot" w:pos="9017"/>
            </w:tabs>
            <w:rPr>
              <w:rFonts w:asciiTheme="minorHAnsi" w:eastAsiaTheme="minorEastAsia" w:hAnsiTheme="minorHAnsi" w:cstheme="minorBidi"/>
              <w:noProof/>
              <w:kern w:val="2"/>
              <w:lang w:eastAsia="en-GB"/>
              <w14:ligatures w14:val="standardContextual"/>
            </w:rPr>
          </w:pPr>
          <w:hyperlink w:anchor="_Toc163078670" w:history="1">
            <w:r w:rsidRPr="006C616E">
              <w:rPr>
                <w:rStyle w:val="Hyperlink"/>
                <w:rFonts w:eastAsiaTheme="majorEastAsia" w:cs="Arial"/>
                <w:b/>
                <w:noProof/>
              </w:rPr>
              <w:t>The Structure of this ITPD Part One</w:t>
            </w:r>
            <w:r>
              <w:rPr>
                <w:noProof/>
                <w:webHidden/>
              </w:rPr>
              <w:tab/>
            </w:r>
            <w:r>
              <w:rPr>
                <w:noProof/>
                <w:webHidden/>
              </w:rPr>
              <w:fldChar w:fldCharType="begin"/>
            </w:r>
            <w:r>
              <w:rPr>
                <w:noProof/>
                <w:webHidden/>
              </w:rPr>
              <w:instrText xml:space="preserve"> PAGEREF _Toc163078670 \h </w:instrText>
            </w:r>
            <w:r>
              <w:rPr>
                <w:noProof/>
                <w:webHidden/>
              </w:rPr>
            </w:r>
            <w:r>
              <w:rPr>
                <w:noProof/>
                <w:webHidden/>
              </w:rPr>
              <w:fldChar w:fldCharType="separate"/>
            </w:r>
            <w:r>
              <w:rPr>
                <w:noProof/>
                <w:webHidden/>
              </w:rPr>
              <w:t>6</w:t>
            </w:r>
            <w:r>
              <w:rPr>
                <w:noProof/>
                <w:webHidden/>
              </w:rPr>
              <w:fldChar w:fldCharType="end"/>
            </w:r>
          </w:hyperlink>
        </w:p>
        <w:p w14:paraId="72CF8B56" w14:textId="0B3C95B3" w:rsidR="00273EC9" w:rsidRDefault="00273EC9">
          <w:pPr>
            <w:pStyle w:val="TOC2"/>
            <w:tabs>
              <w:tab w:val="right" w:leader="dot" w:pos="9017"/>
            </w:tabs>
            <w:rPr>
              <w:rFonts w:asciiTheme="minorHAnsi" w:eastAsiaTheme="minorEastAsia" w:hAnsiTheme="minorHAnsi" w:cstheme="minorBidi"/>
              <w:noProof/>
              <w:kern w:val="2"/>
              <w:lang w:eastAsia="en-GB"/>
              <w14:ligatures w14:val="standardContextual"/>
            </w:rPr>
          </w:pPr>
          <w:hyperlink w:anchor="_Toc163078671" w:history="1">
            <w:r w:rsidRPr="006C616E">
              <w:rPr>
                <w:rStyle w:val="Hyperlink"/>
                <w:rFonts w:eastAsiaTheme="majorEastAsia" w:cs="Arial"/>
                <w:b/>
                <w:noProof/>
              </w:rPr>
              <w:t>The Project Team</w:t>
            </w:r>
            <w:r>
              <w:rPr>
                <w:noProof/>
                <w:webHidden/>
              </w:rPr>
              <w:tab/>
            </w:r>
            <w:r>
              <w:rPr>
                <w:noProof/>
                <w:webHidden/>
              </w:rPr>
              <w:fldChar w:fldCharType="begin"/>
            </w:r>
            <w:r>
              <w:rPr>
                <w:noProof/>
                <w:webHidden/>
              </w:rPr>
              <w:instrText xml:space="preserve"> PAGEREF _Toc163078671 \h </w:instrText>
            </w:r>
            <w:r>
              <w:rPr>
                <w:noProof/>
                <w:webHidden/>
              </w:rPr>
            </w:r>
            <w:r>
              <w:rPr>
                <w:noProof/>
                <w:webHidden/>
              </w:rPr>
              <w:fldChar w:fldCharType="separate"/>
            </w:r>
            <w:r>
              <w:rPr>
                <w:noProof/>
                <w:webHidden/>
              </w:rPr>
              <w:t>7</w:t>
            </w:r>
            <w:r>
              <w:rPr>
                <w:noProof/>
                <w:webHidden/>
              </w:rPr>
              <w:fldChar w:fldCharType="end"/>
            </w:r>
          </w:hyperlink>
        </w:p>
        <w:p w14:paraId="1F215B7A" w14:textId="5F8236DA" w:rsidR="00273EC9" w:rsidRDefault="00273EC9">
          <w:pPr>
            <w:pStyle w:val="TOC2"/>
            <w:tabs>
              <w:tab w:val="right" w:leader="dot" w:pos="9017"/>
            </w:tabs>
            <w:rPr>
              <w:rFonts w:asciiTheme="minorHAnsi" w:eastAsiaTheme="minorEastAsia" w:hAnsiTheme="minorHAnsi" w:cstheme="minorBidi"/>
              <w:noProof/>
              <w:kern w:val="2"/>
              <w:lang w:eastAsia="en-GB"/>
              <w14:ligatures w14:val="standardContextual"/>
            </w:rPr>
          </w:pPr>
          <w:hyperlink w:anchor="_Toc163078672" w:history="1">
            <w:r w:rsidRPr="006C616E">
              <w:rPr>
                <w:rStyle w:val="Hyperlink"/>
                <w:rFonts w:eastAsiaTheme="majorEastAsia" w:cs="Arial"/>
                <w:b/>
                <w:noProof/>
              </w:rPr>
              <w:t>Queries Raised by Bidders</w:t>
            </w:r>
            <w:r>
              <w:rPr>
                <w:noProof/>
                <w:webHidden/>
              </w:rPr>
              <w:tab/>
            </w:r>
            <w:r>
              <w:rPr>
                <w:noProof/>
                <w:webHidden/>
              </w:rPr>
              <w:fldChar w:fldCharType="begin"/>
            </w:r>
            <w:r>
              <w:rPr>
                <w:noProof/>
                <w:webHidden/>
              </w:rPr>
              <w:instrText xml:space="preserve"> PAGEREF _Toc163078672 \h </w:instrText>
            </w:r>
            <w:r>
              <w:rPr>
                <w:noProof/>
                <w:webHidden/>
              </w:rPr>
            </w:r>
            <w:r>
              <w:rPr>
                <w:noProof/>
                <w:webHidden/>
              </w:rPr>
              <w:fldChar w:fldCharType="separate"/>
            </w:r>
            <w:r>
              <w:rPr>
                <w:noProof/>
                <w:webHidden/>
              </w:rPr>
              <w:t>9</w:t>
            </w:r>
            <w:r>
              <w:rPr>
                <w:noProof/>
                <w:webHidden/>
              </w:rPr>
              <w:fldChar w:fldCharType="end"/>
            </w:r>
          </w:hyperlink>
        </w:p>
        <w:p w14:paraId="5DBF2D43" w14:textId="074F5A56" w:rsidR="00273EC9" w:rsidRDefault="00273EC9">
          <w:pPr>
            <w:pStyle w:val="TOC2"/>
            <w:tabs>
              <w:tab w:val="right" w:leader="dot" w:pos="9017"/>
            </w:tabs>
            <w:rPr>
              <w:rFonts w:asciiTheme="minorHAnsi" w:eastAsiaTheme="minorEastAsia" w:hAnsiTheme="minorHAnsi" w:cstheme="minorBidi"/>
              <w:noProof/>
              <w:kern w:val="2"/>
              <w:lang w:eastAsia="en-GB"/>
              <w14:ligatures w14:val="standardContextual"/>
            </w:rPr>
          </w:pPr>
          <w:hyperlink w:anchor="_Toc163078673" w:history="1">
            <w:r w:rsidRPr="006C616E">
              <w:rPr>
                <w:rStyle w:val="Hyperlink"/>
                <w:rFonts w:eastAsiaTheme="majorEastAsia" w:cs="Arial"/>
                <w:b/>
                <w:noProof/>
              </w:rPr>
              <w:t>Procurement Timetable</w:t>
            </w:r>
            <w:r>
              <w:rPr>
                <w:noProof/>
                <w:webHidden/>
              </w:rPr>
              <w:tab/>
            </w:r>
            <w:r>
              <w:rPr>
                <w:noProof/>
                <w:webHidden/>
              </w:rPr>
              <w:fldChar w:fldCharType="begin"/>
            </w:r>
            <w:r>
              <w:rPr>
                <w:noProof/>
                <w:webHidden/>
              </w:rPr>
              <w:instrText xml:space="preserve"> PAGEREF _Toc163078673 \h </w:instrText>
            </w:r>
            <w:r>
              <w:rPr>
                <w:noProof/>
                <w:webHidden/>
              </w:rPr>
            </w:r>
            <w:r>
              <w:rPr>
                <w:noProof/>
                <w:webHidden/>
              </w:rPr>
              <w:fldChar w:fldCharType="separate"/>
            </w:r>
            <w:r>
              <w:rPr>
                <w:noProof/>
                <w:webHidden/>
              </w:rPr>
              <w:t>9</w:t>
            </w:r>
            <w:r>
              <w:rPr>
                <w:noProof/>
                <w:webHidden/>
              </w:rPr>
              <w:fldChar w:fldCharType="end"/>
            </w:r>
          </w:hyperlink>
        </w:p>
        <w:p w14:paraId="0A384A4C" w14:textId="2C16A040" w:rsidR="00273EC9" w:rsidRDefault="00273EC9">
          <w:pPr>
            <w:pStyle w:val="TOC2"/>
            <w:tabs>
              <w:tab w:val="right" w:leader="dot" w:pos="9017"/>
            </w:tabs>
            <w:rPr>
              <w:rFonts w:asciiTheme="minorHAnsi" w:eastAsiaTheme="minorEastAsia" w:hAnsiTheme="minorHAnsi" w:cstheme="minorBidi"/>
              <w:noProof/>
              <w:kern w:val="2"/>
              <w:lang w:eastAsia="en-GB"/>
              <w14:ligatures w14:val="standardContextual"/>
            </w:rPr>
          </w:pPr>
          <w:hyperlink w:anchor="_Toc163078674" w:history="1">
            <w:r w:rsidRPr="006C616E">
              <w:rPr>
                <w:rStyle w:val="Hyperlink"/>
                <w:rFonts w:eastAsiaTheme="majorEastAsia" w:cs="Arial"/>
                <w:b/>
                <w:noProof/>
              </w:rPr>
              <w:t>Dialogue Meetings</w:t>
            </w:r>
            <w:r>
              <w:rPr>
                <w:noProof/>
                <w:webHidden/>
              </w:rPr>
              <w:tab/>
            </w:r>
            <w:r>
              <w:rPr>
                <w:noProof/>
                <w:webHidden/>
              </w:rPr>
              <w:fldChar w:fldCharType="begin"/>
            </w:r>
            <w:r>
              <w:rPr>
                <w:noProof/>
                <w:webHidden/>
              </w:rPr>
              <w:instrText xml:space="preserve"> PAGEREF _Toc163078674 \h </w:instrText>
            </w:r>
            <w:r>
              <w:rPr>
                <w:noProof/>
                <w:webHidden/>
              </w:rPr>
            </w:r>
            <w:r>
              <w:rPr>
                <w:noProof/>
                <w:webHidden/>
              </w:rPr>
              <w:fldChar w:fldCharType="separate"/>
            </w:r>
            <w:r>
              <w:rPr>
                <w:noProof/>
                <w:webHidden/>
              </w:rPr>
              <w:t>11</w:t>
            </w:r>
            <w:r>
              <w:rPr>
                <w:noProof/>
                <w:webHidden/>
              </w:rPr>
              <w:fldChar w:fldCharType="end"/>
            </w:r>
          </w:hyperlink>
        </w:p>
        <w:p w14:paraId="2C86E8C1" w14:textId="2DAA047D" w:rsidR="00273EC9" w:rsidRDefault="00273EC9">
          <w:pPr>
            <w:pStyle w:val="TOC1"/>
            <w:rPr>
              <w:rFonts w:asciiTheme="minorHAnsi" w:eastAsiaTheme="minorEastAsia" w:hAnsiTheme="minorHAnsi" w:cstheme="minorBidi"/>
              <w:noProof/>
              <w:kern w:val="2"/>
              <w:lang w:eastAsia="en-GB"/>
              <w14:ligatures w14:val="standardContextual"/>
            </w:rPr>
          </w:pPr>
          <w:hyperlink w:anchor="_Toc163078675" w:history="1">
            <w:r w:rsidRPr="006C616E">
              <w:rPr>
                <w:rStyle w:val="Hyperlink"/>
                <w:rFonts w:eastAsiaTheme="majorEastAsia" w:cs="Arial"/>
                <w:b/>
                <w:noProof/>
              </w:rPr>
              <w:t>2.</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Important Notices</w:t>
            </w:r>
            <w:r>
              <w:rPr>
                <w:noProof/>
                <w:webHidden/>
              </w:rPr>
              <w:tab/>
            </w:r>
            <w:r>
              <w:rPr>
                <w:noProof/>
                <w:webHidden/>
              </w:rPr>
              <w:fldChar w:fldCharType="begin"/>
            </w:r>
            <w:r>
              <w:rPr>
                <w:noProof/>
                <w:webHidden/>
              </w:rPr>
              <w:instrText xml:space="preserve"> PAGEREF _Toc163078675 \h </w:instrText>
            </w:r>
            <w:r>
              <w:rPr>
                <w:noProof/>
                <w:webHidden/>
              </w:rPr>
            </w:r>
            <w:r>
              <w:rPr>
                <w:noProof/>
                <w:webHidden/>
              </w:rPr>
              <w:fldChar w:fldCharType="separate"/>
            </w:r>
            <w:r>
              <w:rPr>
                <w:noProof/>
                <w:webHidden/>
              </w:rPr>
              <w:t>12</w:t>
            </w:r>
            <w:r>
              <w:rPr>
                <w:noProof/>
                <w:webHidden/>
              </w:rPr>
              <w:fldChar w:fldCharType="end"/>
            </w:r>
          </w:hyperlink>
        </w:p>
        <w:p w14:paraId="4E9BEEDB" w14:textId="30A87437"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76" w:history="1">
            <w:r w:rsidRPr="006C616E">
              <w:rPr>
                <w:rStyle w:val="Hyperlink"/>
                <w:rFonts w:eastAsiaTheme="majorEastAsia" w:cs="Arial"/>
                <w:b/>
                <w:noProof/>
              </w:rPr>
              <w:t>2.1</w:t>
            </w:r>
            <w:r>
              <w:rPr>
                <w:rFonts w:asciiTheme="minorHAnsi" w:eastAsiaTheme="minorEastAsia" w:hAnsiTheme="minorHAnsi" w:cstheme="minorBidi"/>
                <w:noProof/>
                <w:kern w:val="2"/>
                <w:lang w:eastAsia="en-GB"/>
                <w14:ligatures w14:val="standardContextual"/>
              </w:rPr>
              <w:tab/>
            </w:r>
            <w:r w:rsidRPr="006C616E">
              <w:rPr>
                <w:rStyle w:val="Hyperlink"/>
                <w:rFonts w:cs="Arial"/>
                <w:b/>
                <w:noProof/>
              </w:rPr>
              <w:t>Introduction</w:t>
            </w:r>
            <w:r>
              <w:rPr>
                <w:noProof/>
                <w:webHidden/>
              </w:rPr>
              <w:tab/>
            </w:r>
            <w:r>
              <w:rPr>
                <w:noProof/>
                <w:webHidden/>
              </w:rPr>
              <w:fldChar w:fldCharType="begin"/>
            </w:r>
            <w:r>
              <w:rPr>
                <w:noProof/>
                <w:webHidden/>
              </w:rPr>
              <w:instrText xml:space="preserve"> PAGEREF _Toc163078676 \h </w:instrText>
            </w:r>
            <w:r>
              <w:rPr>
                <w:noProof/>
                <w:webHidden/>
              </w:rPr>
            </w:r>
            <w:r>
              <w:rPr>
                <w:noProof/>
                <w:webHidden/>
              </w:rPr>
              <w:fldChar w:fldCharType="separate"/>
            </w:r>
            <w:r>
              <w:rPr>
                <w:noProof/>
                <w:webHidden/>
              </w:rPr>
              <w:t>12</w:t>
            </w:r>
            <w:r>
              <w:rPr>
                <w:noProof/>
                <w:webHidden/>
              </w:rPr>
              <w:fldChar w:fldCharType="end"/>
            </w:r>
          </w:hyperlink>
        </w:p>
        <w:p w14:paraId="4F2730FB" w14:textId="1E27155A"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77" w:history="1">
            <w:r w:rsidRPr="006C616E">
              <w:rPr>
                <w:rStyle w:val="Hyperlink"/>
                <w:rFonts w:eastAsiaTheme="majorEastAsia" w:cs="Arial"/>
                <w:b/>
                <w:noProof/>
              </w:rPr>
              <w:t>2.2</w:t>
            </w:r>
            <w:r>
              <w:rPr>
                <w:rFonts w:asciiTheme="minorHAnsi" w:eastAsiaTheme="minorEastAsia" w:hAnsiTheme="minorHAnsi" w:cstheme="minorBidi"/>
                <w:noProof/>
                <w:kern w:val="2"/>
                <w:lang w:eastAsia="en-GB"/>
                <w14:ligatures w14:val="standardContextual"/>
              </w:rPr>
              <w:tab/>
            </w:r>
            <w:r w:rsidRPr="006C616E">
              <w:rPr>
                <w:rStyle w:val="Hyperlink"/>
                <w:rFonts w:cs="Arial"/>
                <w:b/>
                <w:noProof/>
              </w:rPr>
              <w:t>Bidder’s Warranties</w:t>
            </w:r>
            <w:r>
              <w:rPr>
                <w:noProof/>
                <w:webHidden/>
              </w:rPr>
              <w:tab/>
            </w:r>
            <w:r>
              <w:rPr>
                <w:noProof/>
                <w:webHidden/>
              </w:rPr>
              <w:fldChar w:fldCharType="begin"/>
            </w:r>
            <w:r>
              <w:rPr>
                <w:noProof/>
                <w:webHidden/>
              </w:rPr>
              <w:instrText xml:space="preserve"> PAGEREF _Toc163078677 \h </w:instrText>
            </w:r>
            <w:r>
              <w:rPr>
                <w:noProof/>
                <w:webHidden/>
              </w:rPr>
            </w:r>
            <w:r>
              <w:rPr>
                <w:noProof/>
                <w:webHidden/>
              </w:rPr>
              <w:fldChar w:fldCharType="separate"/>
            </w:r>
            <w:r>
              <w:rPr>
                <w:noProof/>
                <w:webHidden/>
              </w:rPr>
              <w:t>13</w:t>
            </w:r>
            <w:r>
              <w:rPr>
                <w:noProof/>
                <w:webHidden/>
              </w:rPr>
              <w:fldChar w:fldCharType="end"/>
            </w:r>
          </w:hyperlink>
        </w:p>
        <w:p w14:paraId="2D8EFCD4" w14:textId="1E40AF7C"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78" w:history="1">
            <w:r w:rsidRPr="006C616E">
              <w:rPr>
                <w:rStyle w:val="Hyperlink"/>
                <w:rFonts w:eastAsiaTheme="majorEastAsia" w:cs="Arial"/>
                <w:b/>
                <w:noProof/>
              </w:rPr>
              <w:t>2.3</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Confidentiality</w:t>
            </w:r>
            <w:r>
              <w:rPr>
                <w:noProof/>
                <w:webHidden/>
              </w:rPr>
              <w:tab/>
            </w:r>
            <w:r>
              <w:rPr>
                <w:noProof/>
                <w:webHidden/>
              </w:rPr>
              <w:fldChar w:fldCharType="begin"/>
            </w:r>
            <w:r>
              <w:rPr>
                <w:noProof/>
                <w:webHidden/>
              </w:rPr>
              <w:instrText xml:space="preserve"> PAGEREF _Toc163078678 \h </w:instrText>
            </w:r>
            <w:r>
              <w:rPr>
                <w:noProof/>
                <w:webHidden/>
              </w:rPr>
            </w:r>
            <w:r>
              <w:rPr>
                <w:noProof/>
                <w:webHidden/>
              </w:rPr>
              <w:fldChar w:fldCharType="separate"/>
            </w:r>
            <w:r>
              <w:rPr>
                <w:noProof/>
                <w:webHidden/>
              </w:rPr>
              <w:t>13</w:t>
            </w:r>
            <w:r>
              <w:rPr>
                <w:noProof/>
                <w:webHidden/>
              </w:rPr>
              <w:fldChar w:fldCharType="end"/>
            </w:r>
          </w:hyperlink>
        </w:p>
        <w:p w14:paraId="61861D37" w14:textId="4A94995C"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79" w:history="1">
            <w:r w:rsidRPr="006C616E">
              <w:rPr>
                <w:rStyle w:val="Hyperlink"/>
                <w:rFonts w:eastAsiaTheme="majorEastAsia" w:cs="Arial"/>
                <w:b/>
                <w:noProof/>
              </w:rPr>
              <w:t>2.4</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Accuracy of the ITPD and the Associated Documents and Liability of the Council and its Advisors</w:t>
            </w:r>
            <w:r>
              <w:rPr>
                <w:noProof/>
                <w:webHidden/>
              </w:rPr>
              <w:tab/>
            </w:r>
            <w:r>
              <w:rPr>
                <w:noProof/>
                <w:webHidden/>
              </w:rPr>
              <w:fldChar w:fldCharType="begin"/>
            </w:r>
            <w:r>
              <w:rPr>
                <w:noProof/>
                <w:webHidden/>
              </w:rPr>
              <w:instrText xml:space="preserve"> PAGEREF _Toc163078679 \h </w:instrText>
            </w:r>
            <w:r>
              <w:rPr>
                <w:noProof/>
                <w:webHidden/>
              </w:rPr>
            </w:r>
            <w:r>
              <w:rPr>
                <w:noProof/>
                <w:webHidden/>
              </w:rPr>
              <w:fldChar w:fldCharType="separate"/>
            </w:r>
            <w:r>
              <w:rPr>
                <w:noProof/>
                <w:webHidden/>
              </w:rPr>
              <w:t>15</w:t>
            </w:r>
            <w:r>
              <w:rPr>
                <w:noProof/>
                <w:webHidden/>
              </w:rPr>
              <w:fldChar w:fldCharType="end"/>
            </w:r>
          </w:hyperlink>
        </w:p>
        <w:p w14:paraId="711BBCC4" w14:textId="0FD84EC3"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0" w:history="1">
            <w:r w:rsidRPr="006C616E">
              <w:rPr>
                <w:rStyle w:val="Hyperlink"/>
                <w:rFonts w:eastAsiaTheme="majorEastAsia" w:cs="Arial"/>
                <w:b/>
                <w:noProof/>
              </w:rPr>
              <w:t>2.5</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Conflicts of Interest</w:t>
            </w:r>
            <w:r>
              <w:rPr>
                <w:noProof/>
                <w:webHidden/>
              </w:rPr>
              <w:tab/>
            </w:r>
            <w:r>
              <w:rPr>
                <w:noProof/>
                <w:webHidden/>
              </w:rPr>
              <w:fldChar w:fldCharType="begin"/>
            </w:r>
            <w:r>
              <w:rPr>
                <w:noProof/>
                <w:webHidden/>
              </w:rPr>
              <w:instrText xml:space="preserve"> PAGEREF _Toc163078680 \h </w:instrText>
            </w:r>
            <w:r>
              <w:rPr>
                <w:noProof/>
                <w:webHidden/>
              </w:rPr>
            </w:r>
            <w:r>
              <w:rPr>
                <w:noProof/>
                <w:webHidden/>
              </w:rPr>
              <w:fldChar w:fldCharType="separate"/>
            </w:r>
            <w:r>
              <w:rPr>
                <w:noProof/>
                <w:webHidden/>
              </w:rPr>
              <w:t>15</w:t>
            </w:r>
            <w:r>
              <w:rPr>
                <w:noProof/>
                <w:webHidden/>
              </w:rPr>
              <w:fldChar w:fldCharType="end"/>
            </w:r>
          </w:hyperlink>
        </w:p>
        <w:p w14:paraId="502599B9" w14:textId="6BBAADE6"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1" w:history="1">
            <w:r w:rsidRPr="006C616E">
              <w:rPr>
                <w:rStyle w:val="Hyperlink"/>
                <w:rFonts w:eastAsiaTheme="majorEastAsia" w:cs="Arial"/>
                <w:b/>
                <w:noProof/>
              </w:rPr>
              <w:t>2.6</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Canvassing</w:t>
            </w:r>
            <w:r>
              <w:rPr>
                <w:noProof/>
                <w:webHidden/>
              </w:rPr>
              <w:tab/>
            </w:r>
            <w:r>
              <w:rPr>
                <w:noProof/>
                <w:webHidden/>
              </w:rPr>
              <w:fldChar w:fldCharType="begin"/>
            </w:r>
            <w:r>
              <w:rPr>
                <w:noProof/>
                <w:webHidden/>
              </w:rPr>
              <w:instrText xml:space="preserve"> PAGEREF _Toc163078681 \h </w:instrText>
            </w:r>
            <w:r>
              <w:rPr>
                <w:noProof/>
                <w:webHidden/>
              </w:rPr>
            </w:r>
            <w:r>
              <w:rPr>
                <w:noProof/>
                <w:webHidden/>
              </w:rPr>
              <w:fldChar w:fldCharType="separate"/>
            </w:r>
            <w:r>
              <w:rPr>
                <w:noProof/>
                <w:webHidden/>
              </w:rPr>
              <w:t>15</w:t>
            </w:r>
            <w:r>
              <w:rPr>
                <w:noProof/>
                <w:webHidden/>
              </w:rPr>
              <w:fldChar w:fldCharType="end"/>
            </w:r>
          </w:hyperlink>
        </w:p>
        <w:p w14:paraId="4D87250C" w14:textId="5C6D9DD7"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2" w:history="1">
            <w:r w:rsidRPr="006C616E">
              <w:rPr>
                <w:rStyle w:val="Hyperlink"/>
                <w:rFonts w:eastAsiaTheme="majorEastAsia" w:cs="Arial"/>
                <w:b/>
                <w:noProof/>
              </w:rPr>
              <w:t>2.7</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Non-Collusion</w:t>
            </w:r>
            <w:r>
              <w:rPr>
                <w:noProof/>
                <w:webHidden/>
              </w:rPr>
              <w:tab/>
            </w:r>
            <w:r>
              <w:rPr>
                <w:noProof/>
                <w:webHidden/>
              </w:rPr>
              <w:fldChar w:fldCharType="begin"/>
            </w:r>
            <w:r>
              <w:rPr>
                <w:noProof/>
                <w:webHidden/>
              </w:rPr>
              <w:instrText xml:space="preserve"> PAGEREF _Toc163078682 \h </w:instrText>
            </w:r>
            <w:r>
              <w:rPr>
                <w:noProof/>
                <w:webHidden/>
              </w:rPr>
            </w:r>
            <w:r>
              <w:rPr>
                <w:noProof/>
                <w:webHidden/>
              </w:rPr>
              <w:fldChar w:fldCharType="separate"/>
            </w:r>
            <w:r>
              <w:rPr>
                <w:noProof/>
                <w:webHidden/>
              </w:rPr>
              <w:t>16</w:t>
            </w:r>
            <w:r>
              <w:rPr>
                <w:noProof/>
                <w:webHidden/>
              </w:rPr>
              <w:fldChar w:fldCharType="end"/>
            </w:r>
          </w:hyperlink>
        </w:p>
        <w:p w14:paraId="54A52B34" w14:textId="1E4E9B1C"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3" w:history="1">
            <w:r w:rsidRPr="006C616E">
              <w:rPr>
                <w:rStyle w:val="Hyperlink"/>
                <w:rFonts w:eastAsiaTheme="majorEastAsia" w:cs="Arial"/>
                <w:b/>
                <w:noProof/>
              </w:rPr>
              <w:t>2.8</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Intellectual Property</w:t>
            </w:r>
            <w:r>
              <w:rPr>
                <w:noProof/>
                <w:webHidden/>
              </w:rPr>
              <w:tab/>
            </w:r>
            <w:r>
              <w:rPr>
                <w:noProof/>
                <w:webHidden/>
              </w:rPr>
              <w:fldChar w:fldCharType="begin"/>
            </w:r>
            <w:r>
              <w:rPr>
                <w:noProof/>
                <w:webHidden/>
              </w:rPr>
              <w:instrText xml:space="preserve"> PAGEREF _Toc163078683 \h </w:instrText>
            </w:r>
            <w:r>
              <w:rPr>
                <w:noProof/>
                <w:webHidden/>
              </w:rPr>
            </w:r>
            <w:r>
              <w:rPr>
                <w:noProof/>
                <w:webHidden/>
              </w:rPr>
              <w:fldChar w:fldCharType="separate"/>
            </w:r>
            <w:r>
              <w:rPr>
                <w:noProof/>
                <w:webHidden/>
              </w:rPr>
              <w:t>16</w:t>
            </w:r>
            <w:r>
              <w:rPr>
                <w:noProof/>
                <w:webHidden/>
              </w:rPr>
              <w:fldChar w:fldCharType="end"/>
            </w:r>
          </w:hyperlink>
        </w:p>
        <w:p w14:paraId="5F774EAB" w14:textId="17403133"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4" w:history="1">
            <w:r w:rsidRPr="006C616E">
              <w:rPr>
                <w:rStyle w:val="Hyperlink"/>
                <w:rFonts w:eastAsiaTheme="majorEastAsia" w:cs="Arial"/>
                <w:b/>
                <w:noProof/>
              </w:rPr>
              <w:t>2.9</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Publicity</w:t>
            </w:r>
            <w:r>
              <w:rPr>
                <w:noProof/>
                <w:webHidden/>
              </w:rPr>
              <w:tab/>
            </w:r>
            <w:r>
              <w:rPr>
                <w:noProof/>
                <w:webHidden/>
              </w:rPr>
              <w:fldChar w:fldCharType="begin"/>
            </w:r>
            <w:r>
              <w:rPr>
                <w:noProof/>
                <w:webHidden/>
              </w:rPr>
              <w:instrText xml:space="preserve"> PAGEREF _Toc163078684 \h </w:instrText>
            </w:r>
            <w:r>
              <w:rPr>
                <w:noProof/>
                <w:webHidden/>
              </w:rPr>
            </w:r>
            <w:r>
              <w:rPr>
                <w:noProof/>
                <w:webHidden/>
              </w:rPr>
              <w:fldChar w:fldCharType="separate"/>
            </w:r>
            <w:r>
              <w:rPr>
                <w:noProof/>
                <w:webHidden/>
              </w:rPr>
              <w:t>16</w:t>
            </w:r>
            <w:r>
              <w:rPr>
                <w:noProof/>
                <w:webHidden/>
              </w:rPr>
              <w:fldChar w:fldCharType="end"/>
            </w:r>
          </w:hyperlink>
        </w:p>
        <w:p w14:paraId="7F11DBB8" w14:textId="7A0FFA89"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5" w:history="1">
            <w:r w:rsidRPr="006C616E">
              <w:rPr>
                <w:rStyle w:val="Hyperlink"/>
                <w:rFonts w:eastAsiaTheme="majorEastAsia" w:cs="Arial"/>
                <w:b/>
                <w:noProof/>
              </w:rPr>
              <w:t>2.10</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The Council’s Right to Reject Solutions</w:t>
            </w:r>
            <w:r>
              <w:rPr>
                <w:noProof/>
                <w:webHidden/>
              </w:rPr>
              <w:tab/>
            </w:r>
            <w:r>
              <w:rPr>
                <w:noProof/>
                <w:webHidden/>
              </w:rPr>
              <w:fldChar w:fldCharType="begin"/>
            </w:r>
            <w:r>
              <w:rPr>
                <w:noProof/>
                <w:webHidden/>
              </w:rPr>
              <w:instrText xml:space="preserve"> PAGEREF _Toc163078685 \h </w:instrText>
            </w:r>
            <w:r>
              <w:rPr>
                <w:noProof/>
                <w:webHidden/>
              </w:rPr>
            </w:r>
            <w:r>
              <w:rPr>
                <w:noProof/>
                <w:webHidden/>
              </w:rPr>
              <w:fldChar w:fldCharType="separate"/>
            </w:r>
            <w:r>
              <w:rPr>
                <w:noProof/>
                <w:webHidden/>
              </w:rPr>
              <w:t>18</w:t>
            </w:r>
            <w:r>
              <w:rPr>
                <w:noProof/>
                <w:webHidden/>
              </w:rPr>
              <w:fldChar w:fldCharType="end"/>
            </w:r>
          </w:hyperlink>
        </w:p>
        <w:p w14:paraId="6B272DBC" w14:textId="43844FB4" w:rsidR="00273EC9" w:rsidRDefault="00273EC9">
          <w:pPr>
            <w:pStyle w:val="TOC2"/>
            <w:tabs>
              <w:tab w:val="left" w:pos="1200"/>
              <w:tab w:val="right" w:leader="dot" w:pos="9017"/>
            </w:tabs>
            <w:rPr>
              <w:rFonts w:asciiTheme="minorHAnsi" w:eastAsiaTheme="minorEastAsia" w:hAnsiTheme="minorHAnsi" w:cstheme="minorBidi"/>
              <w:noProof/>
              <w:kern w:val="2"/>
              <w:lang w:eastAsia="en-GB"/>
              <w14:ligatures w14:val="standardContextual"/>
            </w:rPr>
          </w:pPr>
          <w:hyperlink w:anchor="_Toc163078686" w:history="1">
            <w:r w:rsidRPr="006C616E">
              <w:rPr>
                <w:rStyle w:val="Hyperlink"/>
                <w:rFonts w:eastAsiaTheme="majorEastAsia" w:cs="Arial"/>
                <w:b/>
                <w:noProof/>
              </w:rPr>
              <w:t xml:space="preserve">2.11 </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Provision of further Information by Bidders prior to submitting a Solution (including but not limited to Solution submission in dialogue and Final Tender submissions)</w:t>
            </w:r>
            <w:r>
              <w:rPr>
                <w:noProof/>
                <w:webHidden/>
              </w:rPr>
              <w:tab/>
            </w:r>
            <w:r>
              <w:rPr>
                <w:noProof/>
                <w:webHidden/>
              </w:rPr>
              <w:fldChar w:fldCharType="begin"/>
            </w:r>
            <w:r>
              <w:rPr>
                <w:noProof/>
                <w:webHidden/>
              </w:rPr>
              <w:instrText xml:space="preserve"> PAGEREF _Toc163078686 \h </w:instrText>
            </w:r>
            <w:r>
              <w:rPr>
                <w:noProof/>
                <w:webHidden/>
              </w:rPr>
            </w:r>
            <w:r>
              <w:rPr>
                <w:noProof/>
                <w:webHidden/>
              </w:rPr>
              <w:fldChar w:fldCharType="separate"/>
            </w:r>
            <w:r>
              <w:rPr>
                <w:noProof/>
                <w:webHidden/>
              </w:rPr>
              <w:t>18</w:t>
            </w:r>
            <w:r>
              <w:rPr>
                <w:noProof/>
                <w:webHidden/>
              </w:rPr>
              <w:fldChar w:fldCharType="end"/>
            </w:r>
          </w:hyperlink>
        </w:p>
        <w:p w14:paraId="591263EE" w14:textId="156B99CC"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7" w:history="1">
            <w:r w:rsidRPr="006C616E">
              <w:rPr>
                <w:rStyle w:val="Hyperlink"/>
                <w:rFonts w:eastAsiaTheme="majorEastAsia" w:cs="Arial"/>
                <w:b/>
                <w:noProof/>
              </w:rPr>
              <w:t>2.12</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Freedom of Information</w:t>
            </w:r>
            <w:r>
              <w:rPr>
                <w:noProof/>
                <w:webHidden/>
              </w:rPr>
              <w:tab/>
            </w:r>
            <w:r>
              <w:rPr>
                <w:noProof/>
                <w:webHidden/>
              </w:rPr>
              <w:fldChar w:fldCharType="begin"/>
            </w:r>
            <w:r>
              <w:rPr>
                <w:noProof/>
                <w:webHidden/>
              </w:rPr>
              <w:instrText xml:space="preserve"> PAGEREF _Toc163078687 \h </w:instrText>
            </w:r>
            <w:r>
              <w:rPr>
                <w:noProof/>
                <w:webHidden/>
              </w:rPr>
            </w:r>
            <w:r>
              <w:rPr>
                <w:noProof/>
                <w:webHidden/>
              </w:rPr>
              <w:fldChar w:fldCharType="separate"/>
            </w:r>
            <w:r>
              <w:rPr>
                <w:noProof/>
                <w:webHidden/>
              </w:rPr>
              <w:t>18</w:t>
            </w:r>
            <w:r>
              <w:rPr>
                <w:noProof/>
                <w:webHidden/>
              </w:rPr>
              <w:fldChar w:fldCharType="end"/>
            </w:r>
          </w:hyperlink>
        </w:p>
        <w:p w14:paraId="31908B30" w14:textId="29594D92"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8" w:history="1">
            <w:r w:rsidRPr="006C616E">
              <w:rPr>
                <w:rStyle w:val="Hyperlink"/>
                <w:rFonts w:eastAsiaTheme="majorEastAsia" w:cs="Arial"/>
                <w:b/>
                <w:noProof/>
              </w:rPr>
              <w:t>2.13</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The Bidders</w:t>
            </w:r>
            <w:r>
              <w:rPr>
                <w:noProof/>
                <w:webHidden/>
              </w:rPr>
              <w:tab/>
            </w:r>
            <w:r>
              <w:rPr>
                <w:noProof/>
                <w:webHidden/>
              </w:rPr>
              <w:fldChar w:fldCharType="begin"/>
            </w:r>
            <w:r>
              <w:rPr>
                <w:noProof/>
                <w:webHidden/>
              </w:rPr>
              <w:instrText xml:space="preserve"> PAGEREF _Toc163078688 \h </w:instrText>
            </w:r>
            <w:r>
              <w:rPr>
                <w:noProof/>
                <w:webHidden/>
              </w:rPr>
            </w:r>
            <w:r>
              <w:rPr>
                <w:noProof/>
                <w:webHidden/>
              </w:rPr>
              <w:fldChar w:fldCharType="separate"/>
            </w:r>
            <w:r>
              <w:rPr>
                <w:noProof/>
                <w:webHidden/>
              </w:rPr>
              <w:t>19</w:t>
            </w:r>
            <w:r>
              <w:rPr>
                <w:noProof/>
                <w:webHidden/>
              </w:rPr>
              <w:fldChar w:fldCharType="end"/>
            </w:r>
          </w:hyperlink>
        </w:p>
        <w:p w14:paraId="11386F3B" w14:textId="7451B714"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89" w:history="1">
            <w:r w:rsidRPr="006C616E">
              <w:rPr>
                <w:rStyle w:val="Hyperlink"/>
                <w:rFonts w:eastAsiaTheme="majorEastAsia" w:cs="Arial"/>
                <w:b/>
                <w:noProof/>
              </w:rPr>
              <w:t>2.14</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Bidding Process and Costs</w:t>
            </w:r>
            <w:r>
              <w:rPr>
                <w:noProof/>
                <w:webHidden/>
              </w:rPr>
              <w:tab/>
            </w:r>
            <w:r>
              <w:rPr>
                <w:noProof/>
                <w:webHidden/>
              </w:rPr>
              <w:fldChar w:fldCharType="begin"/>
            </w:r>
            <w:r>
              <w:rPr>
                <w:noProof/>
                <w:webHidden/>
              </w:rPr>
              <w:instrText xml:space="preserve"> PAGEREF _Toc163078689 \h </w:instrText>
            </w:r>
            <w:r>
              <w:rPr>
                <w:noProof/>
                <w:webHidden/>
              </w:rPr>
            </w:r>
            <w:r>
              <w:rPr>
                <w:noProof/>
                <w:webHidden/>
              </w:rPr>
              <w:fldChar w:fldCharType="separate"/>
            </w:r>
            <w:r>
              <w:rPr>
                <w:noProof/>
                <w:webHidden/>
              </w:rPr>
              <w:t>19</w:t>
            </w:r>
            <w:r>
              <w:rPr>
                <w:noProof/>
                <w:webHidden/>
              </w:rPr>
              <w:fldChar w:fldCharType="end"/>
            </w:r>
          </w:hyperlink>
        </w:p>
        <w:p w14:paraId="3D0FE627" w14:textId="3374B1B2"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0" w:history="1">
            <w:r w:rsidRPr="006C616E">
              <w:rPr>
                <w:rStyle w:val="Hyperlink"/>
                <w:rFonts w:eastAsiaTheme="majorEastAsia" w:cs="Arial"/>
                <w:b/>
                <w:noProof/>
              </w:rPr>
              <w:t>2.15</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Governing Law</w:t>
            </w:r>
            <w:r>
              <w:rPr>
                <w:noProof/>
                <w:webHidden/>
              </w:rPr>
              <w:tab/>
            </w:r>
            <w:r>
              <w:rPr>
                <w:noProof/>
                <w:webHidden/>
              </w:rPr>
              <w:fldChar w:fldCharType="begin"/>
            </w:r>
            <w:r>
              <w:rPr>
                <w:noProof/>
                <w:webHidden/>
              </w:rPr>
              <w:instrText xml:space="preserve"> PAGEREF _Toc163078690 \h </w:instrText>
            </w:r>
            <w:r>
              <w:rPr>
                <w:noProof/>
                <w:webHidden/>
              </w:rPr>
            </w:r>
            <w:r>
              <w:rPr>
                <w:noProof/>
                <w:webHidden/>
              </w:rPr>
              <w:fldChar w:fldCharType="separate"/>
            </w:r>
            <w:r>
              <w:rPr>
                <w:noProof/>
                <w:webHidden/>
              </w:rPr>
              <w:t>20</w:t>
            </w:r>
            <w:r>
              <w:rPr>
                <w:noProof/>
                <w:webHidden/>
              </w:rPr>
              <w:fldChar w:fldCharType="end"/>
            </w:r>
          </w:hyperlink>
        </w:p>
        <w:p w14:paraId="25FD3718" w14:textId="73434861" w:rsidR="00273EC9" w:rsidRDefault="00273EC9">
          <w:pPr>
            <w:pStyle w:val="TOC1"/>
            <w:rPr>
              <w:rFonts w:asciiTheme="minorHAnsi" w:eastAsiaTheme="minorEastAsia" w:hAnsiTheme="minorHAnsi" w:cstheme="minorBidi"/>
              <w:noProof/>
              <w:kern w:val="2"/>
              <w:lang w:eastAsia="en-GB"/>
              <w14:ligatures w14:val="standardContextual"/>
            </w:rPr>
          </w:pPr>
          <w:hyperlink w:anchor="_Toc163078691" w:history="1">
            <w:r w:rsidRPr="006C616E">
              <w:rPr>
                <w:rStyle w:val="Hyperlink"/>
                <w:rFonts w:eastAsiaTheme="majorEastAsia" w:cs="Arial"/>
                <w:b/>
                <w:noProof/>
              </w:rPr>
              <w:t>3</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Submission of Solutions- General Requirements</w:t>
            </w:r>
            <w:r>
              <w:rPr>
                <w:noProof/>
                <w:webHidden/>
              </w:rPr>
              <w:tab/>
            </w:r>
            <w:r>
              <w:rPr>
                <w:noProof/>
                <w:webHidden/>
              </w:rPr>
              <w:fldChar w:fldCharType="begin"/>
            </w:r>
            <w:r>
              <w:rPr>
                <w:noProof/>
                <w:webHidden/>
              </w:rPr>
              <w:instrText xml:space="preserve"> PAGEREF _Toc163078691 \h </w:instrText>
            </w:r>
            <w:r>
              <w:rPr>
                <w:noProof/>
                <w:webHidden/>
              </w:rPr>
            </w:r>
            <w:r>
              <w:rPr>
                <w:noProof/>
                <w:webHidden/>
              </w:rPr>
              <w:fldChar w:fldCharType="separate"/>
            </w:r>
            <w:r>
              <w:rPr>
                <w:noProof/>
                <w:webHidden/>
              </w:rPr>
              <w:t>21</w:t>
            </w:r>
            <w:r>
              <w:rPr>
                <w:noProof/>
                <w:webHidden/>
              </w:rPr>
              <w:fldChar w:fldCharType="end"/>
            </w:r>
          </w:hyperlink>
        </w:p>
        <w:p w14:paraId="7E374DC9" w14:textId="1D7C4C38"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2" w:history="1">
            <w:r w:rsidRPr="006C616E">
              <w:rPr>
                <w:rStyle w:val="Hyperlink"/>
                <w:rFonts w:eastAsiaTheme="majorEastAsia" w:cs="Arial"/>
                <w:b/>
                <w:noProof/>
              </w:rPr>
              <w:t>3.1</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Introduction</w:t>
            </w:r>
            <w:r>
              <w:rPr>
                <w:noProof/>
                <w:webHidden/>
              </w:rPr>
              <w:tab/>
            </w:r>
            <w:r>
              <w:rPr>
                <w:noProof/>
                <w:webHidden/>
              </w:rPr>
              <w:fldChar w:fldCharType="begin"/>
            </w:r>
            <w:r>
              <w:rPr>
                <w:noProof/>
                <w:webHidden/>
              </w:rPr>
              <w:instrText xml:space="preserve"> PAGEREF _Toc163078692 \h </w:instrText>
            </w:r>
            <w:r>
              <w:rPr>
                <w:noProof/>
                <w:webHidden/>
              </w:rPr>
            </w:r>
            <w:r>
              <w:rPr>
                <w:noProof/>
                <w:webHidden/>
              </w:rPr>
              <w:fldChar w:fldCharType="separate"/>
            </w:r>
            <w:r>
              <w:rPr>
                <w:noProof/>
                <w:webHidden/>
              </w:rPr>
              <w:t>21</w:t>
            </w:r>
            <w:r>
              <w:rPr>
                <w:noProof/>
                <w:webHidden/>
              </w:rPr>
              <w:fldChar w:fldCharType="end"/>
            </w:r>
          </w:hyperlink>
        </w:p>
        <w:p w14:paraId="2AB00F75" w14:textId="73FD24FE"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3" w:history="1">
            <w:r w:rsidRPr="006C616E">
              <w:rPr>
                <w:rStyle w:val="Hyperlink"/>
                <w:rFonts w:eastAsiaTheme="majorEastAsia" w:cs="Arial"/>
                <w:b/>
                <w:noProof/>
              </w:rPr>
              <w:t>3.2</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Format of Final Tenders Submission</w:t>
            </w:r>
            <w:r>
              <w:rPr>
                <w:noProof/>
                <w:webHidden/>
              </w:rPr>
              <w:tab/>
            </w:r>
            <w:r>
              <w:rPr>
                <w:noProof/>
                <w:webHidden/>
              </w:rPr>
              <w:fldChar w:fldCharType="begin"/>
            </w:r>
            <w:r>
              <w:rPr>
                <w:noProof/>
                <w:webHidden/>
              </w:rPr>
              <w:instrText xml:space="preserve"> PAGEREF _Toc163078693 \h </w:instrText>
            </w:r>
            <w:r>
              <w:rPr>
                <w:noProof/>
                <w:webHidden/>
              </w:rPr>
            </w:r>
            <w:r>
              <w:rPr>
                <w:noProof/>
                <w:webHidden/>
              </w:rPr>
              <w:fldChar w:fldCharType="separate"/>
            </w:r>
            <w:r>
              <w:rPr>
                <w:noProof/>
                <w:webHidden/>
              </w:rPr>
              <w:t>21</w:t>
            </w:r>
            <w:r>
              <w:rPr>
                <w:noProof/>
                <w:webHidden/>
              </w:rPr>
              <w:fldChar w:fldCharType="end"/>
            </w:r>
          </w:hyperlink>
        </w:p>
        <w:p w14:paraId="3F4DC3A9" w14:textId="5F6014A5"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4" w:history="1">
            <w:r w:rsidRPr="006C616E">
              <w:rPr>
                <w:rStyle w:val="Hyperlink"/>
                <w:rFonts w:eastAsiaTheme="majorEastAsia" w:cs="Arial"/>
                <w:b/>
                <w:noProof/>
              </w:rPr>
              <w:t>3.3</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Procurement Portal</w:t>
            </w:r>
            <w:r>
              <w:rPr>
                <w:noProof/>
                <w:webHidden/>
              </w:rPr>
              <w:tab/>
            </w:r>
            <w:r>
              <w:rPr>
                <w:noProof/>
                <w:webHidden/>
              </w:rPr>
              <w:fldChar w:fldCharType="begin"/>
            </w:r>
            <w:r>
              <w:rPr>
                <w:noProof/>
                <w:webHidden/>
              </w:rPr>
              <w:instrText xml:space="preserve"> PAGEREF _Toc163078694 \h </w:instrText>
            </w:r>
            <w:r>
              <w:rPr>
                <w:noProof/>
                <w:webHidden/>
              </w:rPr>
            </w:r>
            <w:r>
              <w:rPr>
                <w:noProof/>
                <w:webHidden/>
              </w:rPr>
              <w:fldChar w:fldCharType="separate"/>
            </w:r>
            <w:r>
              <w:rPr>
                <w:noProof/>
                <w:webHidden/>
              </w:rPr>
              <w:t>21</w:t>
            </w:r>
            <w:r>
              <w:rPr>
                <w:noProof/>
                <w:webHidden/>
              </w:rPr>
              <w:fldChar w:fldCharType="end"/>
            </w:r>
          </w:hyperlink>
        </w:p>
        <w:p w14:paraId="2558012A" w14:textId="379F9E83"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5" w:history="1">
            <w:r w:rsidRPr="006C616E">
              <w:rPr>
                <w:rStyle w:val="Hyperlink"/>
                <w:rFonts w:eastAsiaTheme="majorEastAsia" w:cs="Arial"/>
                <w:b/>
                <w:noProof/>
              </w:rPr>
              <w:t>3.4</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Signature of Documents</w:t>
            </w:r>
            <w:r>
              <w:rPr>
                <w:noProof/>
                <w:webHidden/>
              </w:rPr>
              <w:tab/>
            </w:r>
            <w:r>
              <w:rPr>
                <w:noProof/>
                <w:webHidden/>
              </w:rPr>
              <w:fldChar w:fldCharType="begin"/>
            </w:r>
            <w:r>
              <w:rPr>
                <w:noProof/>
                <w:webHidden/>
              </w:rPr>
              <w:instrText xml:space="preserve"> PAGEREF _Toc163078695 \h </w:instrText>
            </w:r>
            <w:r>
              <w:rPr>
                <w:noProof/>
                <w:webHidden/>
              </w:rPr>
            </w:r>
            <w:r>
              <w:rPr>
                <w:noProof/>
                <w:webHidden/>
              </w:rPr>
              <w:fldChar w:fldCharType="separate"/>
            </w:r>
            <w:r>
              <w:rPr>
                <w:noProof/>
                <w:webHidden/>
              </w:rPr>
              <w:t>22</w:t>
            </w:r>
            <w:r>
              <w:rPr>
                <w:noProof/>
                <w:webHidden/>
              </w:rPr>
              <w:fldChar w:fldCharType="end"/>
            </w:r>
          </w:hyperlink>
        </w:p>
        <w:p w14:paraId="3C3168C6" w14:textId="354B4127"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6" w:history="1">
            <w:r w:rsidRPr="006C616E">
              <w:rPr>
                <w:rStyle w:val="Hyperlink"/>
                <w:rFonts w:eastAsiaTheme="majorEastAsia" w:cs="Arial"/>
                <w:b/>
                <w:noProof/>
              </w:rPr>
              <w:t>3.5</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Debriefing Process</w:t>
            </w:r>
            <w:r>
              <w:rPr>
                <w:noProof/>
                <w:webHidden/>
              </w:rPr>
              <w:tab/>
            </w:r>
            <w:r>
              <w:rPr>
                <w:noProof/>
                <w:webHidden/>
              </w:rPr>
              <w:fldChar w:fldCharType="begin"/>
            </w:r>
            <w:r>
              <w:rPr>
                <w:noProof/>
                <w:webHidden/>
              </w:rPr>
              <w:instrText xml:space="preserve"> PAGEREF _Toc163078696 \h </w:instrText>
            </w:r>
            <w:r>
              <w:rPr>
                <w:noProof/>
                <w:webHidden/>
              </w:rPr>
            </w:r>
            <w:r>
              <w:rPr>
                <w:noProof/>
                <w:webHidden/>
              </w:rPr>
              <w:fldChar w:fldCharType="separate"/>
            </w:r>
            <w:r>
              <w:rPr>
                <w:noProof/>
                <w:webHidden/>
              </w:rPr>
              <w:t>23</w:t>
            </w:r>
            <w:r>
              <w:rPr>
                <w:noProof/>
                <w:webHidden/>
              </w:rPr>
              <w:fldChar w:fldCharType="end"/>
            </w:r>
          </w:hyperlink>
        </w:p>
        <w:p w14:paraId="4E8D3677" w14:textId="5BC94338"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7" w:history="1">
            <w:r w:rsidRPr="006C616E">
              <w:rPr>
                <w:rStyle w:val="Hyperlink"/>
                <w:rFonts w:eastAsiaTheme="majorEastAsia" w:cs="Arial"/>
                <w:b/>
                <w:noProof/>
              </w:rPr>
              <w:t>3.6</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Withdrawing from the Competitive Dialogue Procedure</w:t>
            </w:r>
            <w:r>
              <w:rPr>
                <w:noProof/>
                <w:webHidden/>
              </w:rPr>
              <w:tab/>
            </w:r>
            <w:r>
              <w:rPr>
                <w:noProof/>
                <w:webHidden/>
              </w:rPr>
              <w:fldChar w:fldCharType="begin"/>
            </w:r>
            <w:r>
              <w:rPr>
                <w:noProof/>
                <w:webHidden/>
              </w:rPr>
              <w:instrText xml:space="preserve"> PAGEREF _Toc163078697 \h </w:instrText>
            </w:r>
            <w:r>
              <w:rPr>
                <w:noProof/>
                <w:webHidden/>
              </w:rPr>
            </w:r>
            <w:r>
              <w:rPr>
                <w:noProof/>
                <w:webHidden/>
              </w:rPr>
              <w:fldChar w:fldCharType="separate"/>
            </w:r>
            <w:r>
              <w:rPr>
                <w:noProof/>
                <w:webHidden/>
              </w:rPr>
              <w:t>23</w:t>
            </w:r>
            <w:r>
              <w:rPr>
                <w:noProof/>
                <w:webHidden/>
              </w:rPr>
              <w:fldChar w:fldCharType="end"/>
            </w:r>
          </w:hyperlink>
        </w:p>
        <w:p w14:paraId="1A6F5876" w14:textId="1DB0D7AA" w:rsidR="00273EC9" w:rsidRDefault="00273EC9">
          <w:pPr>
            <w:pStyle w:val="TOC1"/>
            <w:rPr>
              <w:rFonts w:asciiTheme="minorHAnsi" w:eastAsiaTheme="minorEastAsia" w:hAnsiTheme="minorHAnsi" w:cstheme="minorBidi"/>
              <w:noProof/>
              <w:kern w:val="2"/>
              <w:lang w:eastAsia="en-GB"/>
              <w14:ligatures w14:val="standardContextual"/>
            </w:rPr>
          </w:pPr>
          <w:hyperlink w:anchor="_Toc163078698" w:history="1">
            <w:r w:rsidRPr="006C616E">
              <w:rPr>
                <w:rStyle w:val="Hyperlink"/>
                <w:rFonts w:eastAsiaTheme="majorEastAsia" w:cs="Arial"/>
                <w:b/>
                <w:noProof/>
              </w:rPr>
              <w:t>4</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Solution Submissions</w:t>
            </w:r>
            <w:r>
              <w:rPr>
                <w:noProof/>
                <w:webHidden/>
              </w:rPr>
              <w:tab/>
            </w:r>
            <w:r>
              <w:rPr>
                <w:noProof/>
                <w:webHidden/>
              </w:rPr>
              <w:fldChar w:fldCharType="begin"/>
            </w:r>
            <w:r>
              <w:rPr>
                <w:noProof/>
                <w:webHidden/>
              </w:rPr>
              <w:instrText xml:space="preserve"> PAGEREF _Toc163078698 \h </w:instrText>
            </w:r>
            <w:r>
              <w:rPr>
                <w:noProof/>
                <w:webHidden/>
              </w:rPr>
            </w:r>
            <w:r>
              <w:rPr>
                <w:noProof/>
                <w:webHidden/>
              </w:rPr>
              <w:fldChar w:fldCharType="separate"/>
            </w:r>
            <w:r>
              <w:rPr>
                <w:noProof/>
                <w:webHidden/>
              </w:rPr>
              <w:t>23</w:t>
            </w:r>
            <w:r>
              <w:rPr>
                <w:noProof/>
                <w:webHidden/>
              </w:rPr>
              <w:fldChar w:fldCharType="end"/>
            </w:r>
          </w:hyperlink>
        </w:p>
        <w:p w14:paraId="3CA1698E" w14:textId="666B3408"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699" w:history="1">
            <w:r w:rsidRPr="006C616E">
              <w:rPr>
                <w:rStyle w:val="Hyperlink"/>
                <w:rFonts w:eastAsiaTheme="majorEastAsia" w:cs="Arial"/>
                <w:b/>
                <w:noProof/>
              </w:rPr>
              <w:t>4.1</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Solution Submissions Commitment</w:t>
            </w:r>
            <w:r>
              <w:rPr>
                <w:noProof/>
                <w:webHidden/>
              </w:rPr>
              <w:tab/>
            </w:r>
            <w:r>
              <w:rPr>
                <w:noProof/>
                <w:webHidden/>
              </w:rPr>
              <w:fldChar w:fldCharType="begin"/>
            </w:r>
            <w:r>
              <w:rPr>
                <w:noProof/>
                <w:webHidden/>
              </w:rPr>
              <w:instrText xml:space="preserve"> PAGEREF _Toc163078699 \h </w:instrText>
            </w:r>
            <w:r>
              <w:rPr>
                <w:noProof/>
                <w:webHidden/>
              </w:rPr>
            </w:r>
            <w:r>
              <w:rPr>
                <w:noProof/>
                <w:webHidden/>
              </w:rPr>
              <w:fldChar w:fldCharType="separate"/>
            </w:r>
            <w:r>
              <w:rPr>
                <w:noProof/>
                <w:webHidden/>
              </w:rPr>
              <w:t>23</w:t>
            </w:r>
            <w:r>
              <w:rPr>
                <w:noProof/>
                <w:webHidden/>
              </w:rPr>
              <w:fldChar w:fldCharType="end"/>
            </w:r>
          </w:hyperlink>
        </w:p>
        <w:p w14:paraId="175B3964" w14:textId="0802AD0B"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700" w:history="1">
            <w:r w:rsidRPr="006C616E">
              <w:rPr>
                <w:rStyle w:val="Hyperlink"/>
                <w:rFonts w:eastAsiaTheme="majorEastAsia" w:cs="Arial"/>
                <w:b/>
                <w:noProof/>
              </w:rPr>
              <w:t>4.2</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Final Tender Commitment</w:t>
            </w:r>
            <w:r>
              <w:rPr>
                <w:noProof/>
                <w:webHidden/>
              </w:rPr>
              <w:tab/>
            </w:r>
            <w:r>
              <w:rPr>
                <w:noProof/>
                <w:webHidden/>
              </w:rPr>
              <w:fldChar w:fldCharType="begin"/>
            </w:r>
            <w:r>
              <w:rPr>
                <w:noProof/>
                <w:webHidden/>
              </w:rPr>
              <w:instrText xml:space="preserve"> PAGEREF _Toc163078700 \h </w:instrText>
            </w:r>
            <w:r>
              <w:rPr>
                <w:noProof/>
                <w:webHidden/>
              </w:rPr>
            </w:r>
            <w:r>
              <w:rPr>
                <w:noProof/>
                <w:webHidden/>
              </w:rPr>
              <w:fldChar w:fldCharType="separate"/>
            </w:r>
            <w:r>
              <w:rPr>
                <w:noProof/>
                <w:webHidden/>
              </w:rPr>
              <w:t>23</w:t>
            </w:r>
            <w:r>
              <w:rPr>
                <w:noProof/>
                <w:webHidden/>
              </w:rPr>
              <w:fldChar w:fldCharType="end"/>
            </w:r>
          </w:hyperlink>
        </w:p>
        <w:p w14:paraId="21B56BC6" w14:textId="5A1A81C3"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701" w:history="1">
            <w:r w:rsidRPr="006C616E">
              <w:rPr>
                <w:rStyle w:val="Hyperlink"/>
                <w:rFonts w:eastAsiaTheme="majorEastAsia" w:cs="Arial"/>
                <w:b/>
                <w:noProof/>
              </w:rPr>
              <w:t>4.3</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Number of Solutions Permitted</w:t>
            </w:r>
            <w:r>
              <w:rPr>
                <w:noProof/>
                <w:webHidden/>
              </w:rPr>
              <w:tab/>
            </w:r>
            <w:r>
              <w:rPr>
                <w:noProof/>
                <w:webHidden/>
              </w:rPr>
              <w:fldChar w:fldCharType="begin"/>
            </w:r>
            <w:r>
              <w:rPr>
                <w:noProof/>
                <w:webHidden/>
              </w:rPr>
              <w:instrText xml:space="preserve"> PAGEREF _Toc163078701 \h </w:instrText>
            </w:r>
            <w:r>
              <w:rPr>
                <w:noProof/>
                <w:webHidden/>
              </w:rPr>
            </w:r>
            <w:r>
              <w:rPr>
                <w:noProof/>
                <w:webHidden/>
              </w:rPr>
              <w:fldChar w:fldCharType="separate"/>
            </w:r>
            <w:r>
              <w:rPr>
                <w:noProof/>
                <w:webHidden/>
              </w:rPr>
              <w:t>24</w:t>
            </w:r>
            <w:r>
              <w:rPr>
                <w:noProof/>
                <w:webHidden/>
              </w:rPr>
              <w:fldChar w:fldCharType="end"/>
            </w:r>
          </w:hyperlink>
        </w:p>
        <w:p w14:paraId="47F4587B" w14:textId="4E1E9FE5"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702" w:history="1">
            <w:r w:rsidRPr="006C616E">
              <w:rPr>
                <w:rStyle w:val="Hyperlink"/>
                <w:rFonts w:eastAsiaTheme="majorEastAsia" w:cs="Arial"/>
                <w:b/>
                <w:noProof/>
              </w:rPr>
              <w:t>4.4</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Content of the Solutions Submissions</w:t>
            </w:r>
            <w:r>
              <w:rPr>
                <w:noProof/>
                <w:webHidden/>
              </w:rPr>
              <w:tab/>
            </w:r>
            <w:r>
              <w:rPr>
                <w:noProof/>
                <w:webHidden/>
              </w:rPr>
              <w:fldChar w:fldCharType="begin"/>
            </w:r>
            <w:r>
              <w:rPr>
                <w:noProof/>
                <w:webHidden/>
              </w:rPr>
              <w:instrText xml:space="preserve"> PAGEREF _Toc163078702 \h </w:instrText>
            </w:r>
            <w:r>
              <w:rPr>
                <w:noProof/>
                <w:webHidden/>
              </w:rPr>
            </w:r>
            <w:r>
              <w:rPr>
                <w:noProof/>
                <w:webHidden/>
              </w:rPr>
              <w:fldChar w:fldCharType="separate"/>
            </w:r>
            <w:r>
              <w:rPr>
                <w:noProof/>
                <w:webHidden/>
              </w:rPr>
              <w:t>24</w:t>
            </w:r>
            <w:r>
              <w:rPr>
                <w:noProof/>
                <w:webHidden/>
              </w:rPr>
              <w:fldChar w:fldCharType="end"/>
            </w:r>
          </w:hyperlink>
        </w:p>
        <w:p w14:paraId="03F34074" w14:textId="51572723" w:rsidR="00273EC9" w:rsidRDefault="00273EC9">
          <w:pPr>
            <w:pStyle w:val="TOC2"/>
            <w:tabs>
              <w:tab w:val="left" w:pos="960"/>
              <w:tab w:val="right" w:leader="dot" w:pos="9017"/>
            </w:tabs>
            <w:rPr>
              <w:rFonts w:asciiTheme="minorHAnsi" w:eastAsiaTheme="minorEastAsia" w:hAnsiTheme="minorHAnsi" w:cstheme="minorBidi"/>
              <w:noProof/>
              <w:kern w:val="2"/>
              <w:lang w:eastAsia="en-GB"/>
              <w14:ligatures w14:val="standardContextual"/>
            </w:rPr>
          </w:pPr>
          <w:hyperlink w:anchor="_Toc163078703" w:history="1">
            <w:r w:rsidRPr="006C616E">
              <w:rPr>
                <w:rStyle w:val="Hyperlink"/>
                <w:rFonts w:eastAsiaTheme="majorEastAsia" w:cs="Arial"/>
                <w:b/>
                <w:noProof/>
              </w:rPr>
              <w:t>4.5</w:t>
            </w:r>
            <w:r>
              <w:rPr>
                <w:rFonts w:asciiTheme="minorHAnsi" w:eastAsiaTheme="minorEastAsia" w:hAnsiTheme="minorHAnsi" w:cstheme="minorBidi"/>
                <w:noProof/>
                <w:kern w:val="2"/>
                <w:lang w:eastAsia="en-GB"/>
                <w14:ligatures w14:val="standardContextual"/>
              </w:rPr>
              <w:tab/>
            </w:r>
            <w:r w:rsidRPr="006C616E">
              <w:rPr>
                <w:rStyle w:val="Hyperlink"/>
                <w:rFonts w:eastAsiaTheme="majorEastAsia" w:cs="Arial"/>
                <w:b/>
                <w:noProof/>
              </w:rPr>
              <w:t>Executive Summary</w:t>
            </w:r>
            <w:r>
              <w:rPr>
                <w:noProof/>
                <w:webHidden/>
              </w:rPr>
              <w:tab/>
            </w:r>
            <w:r>
              <w:rPr>
                <w:noProof/>
                <w:webHidden/>
              </w:rPr>
              <w:fldChar w:fldCharType="begin"/>
            </w:r>
            <w:r>
              <w:rPr>
                <w:noProof/>
                <w:webHidden/>
              </w:rPr>
              <w:instrText xml:space="preserve"> PAGEREF _Toc163078703 \h </w:instrText>
            </w:r>
            <w:r>
              <w:rPr>
                <w:noProof/>
                <w:webHidden/>
              </w:rPr>
            </w:r>
            <w:r>
              <w:rPr>
                <w:noProof/>
                <w:webHidden/>
              </w:rPr>
              <w:fldChar w:fldCharType="separate"/>
            </w:r>
            <w:r>
              <w:rPr>
                <w:noProof/>
                <w:webHidden/>
              </w:rPr>
              <w:t>25</w:t>
            </w:r>
            <w:r>
              <w:rPr>
                <w:noProof/>
                <w:webHidden/>
              </w:rPr>
              <w:fldChar w:fldCharType="end"/>
            </w:r>
          </w:hyperlink>
        </w:p>
        <w:p w14:paraId="25FC467C" w14:textId="6B151E3D" w:rsidR="00273EC9" w:rsidRDefault="00273EC9">
          <w:pPr>
            <w:pStyle w:val="TOC1"/>
            <w:rPr>
              <w:rFonts w:asciiTheme="minorHAnsi" w:eastAsiaTheme="minorEastAsia" w:hAnsiTheme="minorHAnsi" w:cstheme="minorBidi"/>
              <w:noProof/>
              <w:kern w:val="2"/>
              <w:lang w:eastAsia="en-GB"/>
              <w14:ligatures w14:val="standardContextual"/>
            </w:rPr>
          </w:pPr>
          <w:hyperlink w:anchor="_Toc163078704" w:history="1">
            <w:r w:rsidRPr="006C616E">
              <w:rPr>
                <w:rStyle w:val="Hyperlink"/>
                <w:rFonts w:eastAsiaTheme="majorEastAsia" w:cs="Arial"/>
                <w:b/>
                <w:noProof/>
              </w:rPr>
              <w:t>Appendices to this document</w:t>
            </w:r>
            <w:r>
              <w:rPr>
                <w:noProof/>
                <w:webHidden/>
              </w:rPr>
              <w:tab/>
            </w:r>
            <w:r>
              <w:rPr>
                <w:noProof/>
                <w:webHidden/>
              </w:rPr>
              <w:fldChar w:fldCharType="begin"/>
            </w:r>
            <w:r>
              <w:rPr>
                <w:noProof/>
                <w:webHidden/>
              </w:rPr>
              <w:instrText xml:space="preserve"> PAGEREF _Toc163078704 \h </w:instrText>
            </w:r>
            <w:r>
              <w:rPr>
                <w:noProof/>
                <w:webHidden/>
              </w:rPr>
            </w:r>
            <w:r>
              <w:rPr>
                <w:noProof/>
                <w:webHidden/>
              </w:rPr>
              <w:fldChar w:fldCharType="separate"/>
            </w:r>
            <w:r>
              <w:rPr>
                <w:noProof/>
                <w:webHidden/>
              </w:rPr>
              <w:t>26</w:t>
            </w:r>
            <w:r>
              <w:rPr>
                <w:noProof/>
                <w:webHidden/>
              </w:rPr>
              <w:fldChar w:fldCharType="end"/>
            </w:r>
          </w:hyperlink>
        </w:p>
        <w:p w14:paraId="5A28BA31" w14:textId="24F2F9FA" w:rsidR="00273EC9" w:rsidRDefault="00273EC9">
          <w:pPr>
            <w:pStyle w:val="TOC1"/>
            <w:rPr>
              <w:rFonts w:asciiTheme="minorHAnsi" w:eastAsiaTheme="minorEastAsia" w:hAnsiTheme="minorHAnsi" w:cstheme="minorBidi"/>
              <w:noProof/>
              <w:kern w:val="2"/>
              <w:lang w:eastAsia="en-GB"/>
              <w14:ligatures w14:val="standardContextual"/>
            </w:rPr>
          </w:pPr>
          <w:hyperlink w:anchor="_Toc163078705" w:history="1">
            <w:r w:rsidRPr="006C616E">
              <w:rPr>
                <w:rStyle w:val="Hyperlink"/>
                <w:rFonts w:eastAsiaTheme="majorEastAsia"/>
                <w:b/>
                <w:noProof/>
              </w:rPr>
              <w:t>Appendix 17: Background to the Contract</w:t>
            </w:r>
            <w:r>
              <w:rPr>
                <w:noProof/>
                <w:webHidden/>
              </w:rPr>
              <w:tab/>
            </w:r>
            <w:r>
              <w:rPr>
                <w:noProof/>
                <w:webHidden/>
              </w:rPr>
              <w:fldChar w:fldCharType="begin"/>
            </w:r>
            <w:r>
              <w:rPr>
                <w:noProof/>
                <w:webHidden/>
              </w:rPr>
              <w:instrText xml:space="preserve"> PAGEREF _Toc163078705 \h </w:instrText>
            </w:r>
            <w:r>
              <w:rPr>
                <w:noProof/>
                <w:webHidden/>
              </w:rPr>
            </w:r>
            <w:r>
              <w:rPr>
                <w:noProof/>
                <w:webHidden/>
              </w:rPr>
              <w:fldChar w:fldCharType="separate"/>
            </w:r>
            <w:r>
              <w:rPr>
                <w:noProof/>
                <w:webHidden/>
              </w:rPr>
              <w:t>28</w:t>
            </w:r>
            <w:r>
              <w:rPr>
                <w:noProof/>
                <w:webHidden/>
              </w:rPr>
              <w:fldChar w:fldCharType="end"/>
            </w:r>
          </w:hyperlink>
        </w:p>
        <w:p w14:paraId="1B488A21" w14:textId="677BDE03" w:rsidR="008A41EA" w:rsidRDefault="008A41EA">
          <w:r>
            <w:rPr>
              <w:b/>
              <w:bCs/>
              <w:noProof/>
            </w:rPr>
            <w:fldChar w:fldCharType="end"/>
          </w:r>
        </w:p>
      </w:sdtContent>
    </w:sdt>
    <w:p w14:paraId="48E7DAA5" w14:textId="77777777" w:rsidR="000342BB" w:rsidRDefault="000342BB" w:rsidP="000342BB">
      <w:pPr>
        <w:rPr>
          <w:sz w:val="22"/>
          <w:szCs w:val="22"/>
        </w:rPr>
      </w:pPr>
    </w:p>
    <w:p w14:paraId="01BBD0CD" w14:textId="77777777" w:rsidR="000342BB" w:rsidRDefault="000342BB" w:rsidP="000342BB">
      <w:pPr>
        <w:rPr>
          <w:sz w:val="22"/>
          <w:szCs w:val="22"/>
        </w:rPr>
      </w:pPr>
    </w:p>
    <w:p w14:paraId="1D45E852" w14:textId="77777777" w:rsidR="000342BB" w:rsidRDefault="000342BB" w:rsidP="000342BB">
      <w:pPr>
        <w:rPr>
          <w:sz w:val="22"/>
          <w:szCs w:val="22"/>
        </w:rPr>
      </w:pPr>
    </w:p>
    <w:p w14:paraId="1DEE4CD6" w14:textId="77777777" w:rsidR="000342BB" w:rsidRDefault="000342BB" w:rsidP="000342BB">
      <w:pPr>
        <w:rPr>
          <w:sz w:val="22"/>
          <w:szCs w:val="22"/>
        </w:rPr>
      </w:pPr>
    </w:p>
    <w:p w14:paraId="5A067D51" w14:textId="77777777" w:rsidR="000342BB" w:rsidRDefault="000342BB">
      <w:pPr>
        <w:overflowPunct/>
        <w:autoSpaceDE/>
        <w:autoSpaceDN/>
        <w:adjustRightInd/>
        <w:textAlignment w:val="auto"/>
        <w:rPr>
          <w:sz w:val="22"/>
          <w:szCs w:val="22"/>
        </w:rPr>
      </w:pPr>
      <w:r>
        <w:rPr>
          <w:sz w:val="22"/>
          <w:szCs w:val="22"/>
        </w:rPr>
        <w:br w:type="page"/>
      </w:r>
    </w:p>
    <w:p w14:paraId="46026285" w14:textId="77777777" w:rsidR="000342BB" w:rsidRPr="000342BB" w:rsidRDefault="000342BB" w:rsidP="000342BB">
      <w:pPr>
        <w:pStyle w:val="Heading1"/>
        <w:rPr>
          <w:rFonts w:ascii="Arial" w:hAnsi="Arial" w:cs="Arial"/>
          <w:b/>
          <w:sz w:val="24"/>
          <w:szCs w:val="24"/>
        </w:rPr>
      </w:pPr>
      <w:bookmarkStart w:id="0" w:name="_Toc163078667"/>
      <w:r w:rsidRPr="000342BB">
        <w:rPr>
          <w:rFonts w:ascii="Arial" w:hAnsi="Arial" w:cs="Arial"/>
          <w:b/>
          <w:sz w:val="24"/>
          <w:szCs w:val="24"/>
        </w:rPr>
        <w:lastRenderedPageBreak/>
        <w:t>Glossary</w:t>
      </w:r>
      <w:bookmarkEnd w:id="0"/>
    </w:p>
    <w:p w14:paraId="648A56D7" w14:textId="77777777" w:rsidR="000342BB" w:rsidRPr="000342BB" w:rsidRDefault="000342BB" w:rsidP="000342BB">
      <w:pPr>
        <w:rPr>
          <w:sz w:val="22"/>
          <w:szCs w:val="22"/>
        </w:rPr>
      </w:pPr>
    </w:p>
    <w:p w14:paraId="2A325DBC" w14:textId="77777777" w:rsidR="000342BB" w:rsidRPr="00E9686F" w:rsidRDefault="000342BB" w:rsidP="000342BB">
      <w:pPr>
        <w:jc w:val="both"/>
        <w:rPr>
          <w:b/>
          <w:sz w:val="22"/>
          <w:szCs w:val="22"/>
        </w:rPr>
      </w:pPr>
      <w:r w:rsidRPr="001A545E">
        <w:rPr>
          <w:b/>
          <w:sz w:val="22"/>
          <w:szCs w:val="22"/>
        </w:rPr>
        <w:t xml:space="preserve">The definitions for this document are to be found at the start of the </w:t>
      </w:r>
      <w:r w:rsidR="00BE74C9" w:rsidRPr="001A545E">
        <w:rPr>
          <w:b/>
          <w:sz w:val="22"/>
          <w:szCs w:val="22"/>
        </w:rPr>
        <w:t xml:space="preserve">Out of </w:t>
      </w:r>
      <w:r w:rsidR="00BE74C9" w:rsidRPr="00E9686F">
        <w:rPr>
          <w:b/>
          <w:sz w:val="22"/>
          <w:szCs w:val="22"/>
        </w:rPr>
        <w:t xml:space="preserve">Hours </w:t>
      </w:r>
      <w:r w:rsidR="00AE2AEF" w:rsidRPr="00E9686F">
        <w:rPr>
          <w:b/>
          <w:sz w:val="22"/>
          <w:szCs w:val="22"/>
        </w:rPr>
        <w:t>Call Centre</w:t>
      </w:r>
      <w:r w:rsidRPr="00E9686F">
        <w:rPr>
          <w:b/>
          <w:sz w:val="22"/>
          <w:szCs w:val="22"/>
        </w:rPr>
        <w:t xml:space="preserve"> </w:t>
      </w:r>
      <w:r w:rsidR="00307149" w:rsidRPr="00E9686F">
        <w:rPr>
          <w:b/>
          <w:sz w:val="22"/>
          <w:szCs w:val="22"/>
        </w:rPr>
        <w:t>Overarching Agreement</w:t>
      </w:r>
      <w:r w:rsidRPr="00E9686F">
        <w:rPr>
          <w:b/>
          <w:sz w:val="22"/>
          <w:szCs w:val="22"/>
        </w:rPr>
        <w:t xml:space="preserve">. </w:t>
      </w:r>
    </w:p>
    <w:p w14:paraId="6942B0CA" w14:textId="77777777" w:rsidR="000342BB" w:rsidRPr="00E9686F" w:rsidRDefault="000342BB" w:rsidP="000342BB">
      <w:pPr>
        <w:jc w:val="both"/>
        <w:rPr>
          <w:sz w:val="22"/>
          <w:szCs w:val="22"/>
        </w:rPr>
      </w:pPr>
    </w:p>
    <w:p w14:paraId="3E8517C4" w14:textId="77777777" w:rsidR="000342BB" w:rsidRPr="001A545E" w:rsidRDefault="000342BB" w:rsidP="000342BB">
      <w:pPr>
        <w:pStyle w:val="Heading1"/>
        <w:rPr>
          <w:rFonts w:ascii="Arial" w:hAnsi="Arial" w:cs="Arial"/>
          <w:b/>
          <w:color w:val="auto"/>
          <w:sz w:val="24"/>
          <w:szCs w:val="24"/>
        </w:rPr>
      </w:pPr>
      <w:bookmarkStart w:id="1" w:name="_Toc387826011"/>
      <w:bookmarkStart w:id="2" w:name="_Toc163078668"/>
      <w:r w:rsidRPr="001A545E">
        <w:rPr>
          <w:rFonts w:ascii="Arial" w:hAnsi="Arial" w:cs="Arial"/>
          <w:b/>
          <w:color w:val="auto"/>
          <w:sz w:val="24"/>
          <w:szCs w:val="24"/>
        </w:rPr>
        <w:t>1.</w:t>
      </w:r>
      <w:r w:rsidRPr="001A545E">
        <w:rPr>
          <w:rFonts w:ascii="Arial" w:hAnsi="Arial" w:cs="Arial"/>
          <w:b/>
          <w:color w:val="auto"/>
          <w:sz w:val="24"/>
          <w:szCs w:val="24"/>
        </w:rPr>
        <w:tab/>
        <w:t>I</w:t>
      </w:r>
      <w:bookmarkEnd w:id="1"/>
      <w:r w:rsidRPr="001A545E">
        <w:rPr>
          <w:rFonts w:ascii="Arial" w:hAnsi="Arial" w:cs="Arial"/>
          <w:b/>
          <w:color w:val="auto"/>
          <w:sz w:val="24"/>
          <w:szCs w:val="24"/>
        </w:rPr>
        <w:t>ntroduction</w:t>
      </w:r>
      <w:bookmarkEnd w:id="2"/>
    </w:p>
    <w:p w14:paraId="12ED80A4" w14:textId="77777777" w:rsidR="000342BB" w:rsidRPr="000342BB" w:rsidRDefault="000342BB" w:rsidP="000342BB">
      <w:pPr>
        <w:jc w:val="both"/>
        <w:rPr>
          <w:sz w:val="22"/>
          <w:szCs w:val="22"/>
        </w:rPr>
      </w:pPr>
    </w:p>
    <w:p w14:paraId="3C6CBD2A" w14:textId="6D37CACE" w:rsidR="000342BB" w:rsidRPr="000342BB" w:rsidRDefault="000342BB" w:rsidP="000342BB">
      <w:pPr>
        <w:ind w:left="720" w:hanging="720"/>
        <w:jc w:val="both"/>
        <w:rPr>
          <w:sz w:val="22"/>
          <w:szCs w:val="22"/>
        </w:rPr>
      </w:pPr>
      <w:r w:rsidRPr="000342BB">
        <w:rPr>
          <w:sz w:val="22"/>
          <w:szCs w:val="22"/>
        </w:rPr>
        <w:t>1.1.1</w:t>
      </w:r>
      <w:r w:rsidRPr="000342BB">
        <w:rPr>
          <w:sz w:val="22"/>
          <w:szCs w:val="22"/>
        </w:rPr>
        <w:tab/>
      </w:r>
      <w:r w:rsidR="00BE74C9">
        <w:rPr>
          <w:sz w:val="22"/>
          <w:szCs w:val="22"/>
        </w:rPr>
        <w:t>The London Borough of Ealing</w:t>
      </w:r>
      <w:r w:rsidRPr="000342BB">
        <w:rPr>
          <w:sz w:val="22"/>
          <w:szCs w:val="22"/>
        </w:rPr>
        <w:t xml:space="preserve"> </w:t>
      </w:r>
      <w:r w:rsidR="00601DD6">
        <w:rPr>
          <w:sz w:val="22"/>
          <w:szCs w:val="22"/>
        </w:rPr>
        <w:t>(“the Council”)</w:t>
      </w:r>
      <w:r w:rsidR="00907EDA">
        <w:rPr>
          <w:sz w:val="22"/>
          <w:szCs w:val="22"/>
        </w:rPr>
        <w:t xml:space="preserve"> and other Councils have</w:t>
      </w:r>
      <w:r w:rsidR="00601DD6">
        <w:rPr>
          <w:sz w:val="22"/>
          <w:szCs w:val="22"/>
        </w:rPr>
        <w:t xml:space="preserve"> </w:t>
      </w:r>
      <w:r w:rsidR="00FD0386">
        <w:rPr>
          <w:sz w:val="22"/>
          <w:szCs w:val="22"/>
        </w:rPr>
        <w:t xml:space="preserve">an </w:t>
      </w:r>
      <w:r w:rsidR="00BE74C9">
        <w:rPr>
          <w:sz w:val="22"/>
          <w:szCs w:val="22"/>
        </w:rPr>
        <w:t xml:space="preserve">Out of Hours </w:t>
      </w:r>
      <w:r w:rsidR="00AE2AEF">
        <w:rPr>
          <w:sz w:val="22"/>
          <w:szCs w:val="22"/>
        </w:rPr>
        <w:t xml:space="preserve">Call </w:t>
      </w:r>
      <w:r w:rsidR="005535BC">
        <w:rPr>
          <w:sz w:val="22"/>
          <w:szCs w:val="22"/>
        </w:rPr>
        <w:t>serv</w:t>
      </w:r>
      <w:r w:rsidR="005851B9">
        <w:rPr>
          <w:sz w:val="22"/>
          <w:szCs w:val="22"/>
        </w:rPr>
        <w:t>ic</w:t>
      </w:r>
      <w:r w:rsidR="005535BC">
        <w:rPr>
          <w:sz w:val="22"/>
          <w:szCs w:val="22"/>
        </w:rPr>
        <w:t>es</w:t>
      </w:r>
      <w:r w:rsidRPr="000342BB">
        <w:rPr>
          <w:sz w:val="22"/>
          <w:szCs w:val="22"/>
        </w:rPr>
        <w:t xml:space="preserve"> Contract</w:t>
      </w:r>
      <w:r w:rsidR="00FD0386">
        <w:rPr>
          <w:sz w:val="22"/>
          <w:szCs w:val="22"/>
        </w:rPr>
        <w:t xml:space="preserve"> with </w:t>
      </w:r>
      <w:r w:rsidR="005535BC">
        <w:rPr>
          <w:sz w:val="22"/>
          <w:szCs w:val="22"/>
        </w:rPr>
        <w:t xml:space="preserve">the existing provider </w:t>
      </w:r>
      <w:r w:rsidRPr="000342BB">
        <w:rPr>
          <w:sz w:val="22"/>
          <w:szCs w:val="22"/>
        </w:rPr>
        <w:t xml:space="preserve">which expires </w:t>
      </w:r>
      <w:r w:rsidR="00166B18">
        <w:rPr>
          <w:sz w:val="22"/>
          <w:szCs w:val="22"/>
        </w:rPr>
        <w:t xml:space="preserve">in October </w:t>
      </w:r>
      <w:r w:rsidR="007361C8">
        <w:rPr>
          <w:sz w:val="22"/>
          <w:szCs w:val="22"/>
        </w:rPr>
        <w:t>2025</w:t>
      </w:r>
      <w:r w:rsidRPr="000342BB">
        <w:rPr>
          <w:sz w:val="22"/>
          <w:szCs w:val="22"/>
        </w:rPr>
        <w:t>.</w:t>
      </w:r>
    </w:p>
    <w:p w14:paraId="32A1C6D4" w14:textId="77777777" w:rsidR="000342BB" w:rsidRPr="000342BB" w:rsidRDefault="000342BB" w:rsidP="000342BB">
      <w:pPr>
        <w:jc w:val="both"/>
        <w:rPr>
          <w:sz w:val="22"/>
          <w:szCs w:val="22"/>
        </w:rPr>
      </w:pPr>
    </w:p>
    <w:p w14:paraId="0355934D" w14:textId="0E50AD65" w:rsidR="000342BB" w:rsidRPr="001A545E" w:rsidRDefault="000342BB" w:rsidP="00BE74C9">
      <w:pPr>
        <w:ind w:left="720" w:hanging="720"/>
        <w:jc w:val="both"/>
        <w:rPr>
          <w:color w:val="FF0000"/>
          <w:sz w:val="22"/>
          <w:szCs w:val="22"/>
        </w:rPr>
      </w:pPr>
      <w:r w:rsidRPr="000342BB">
        <w:rPr>
          <w:sz w:val="22"/>
          <w:szCs w:val="22"/>
        </w:rPr>
        <w:t>1.1.2</w:t>
      </w:r>
      <w:r w:rsidRPr="000342BB">
        <w:rPr>
          <w:sz w:val="22"/>
          <w:szCs w:val="22"/>
        </w:rPr>
        <w:tab/>
        <w:t xml:space="preserve">The Council intends to let a new contract </w:t>
      </w:r>
      <w:r w:rsidR="008E1CEA">
        <w:rPr>
          <w:sz w:val="22"/>
          <w:szCs w:val="22"/>
        </w:rPr>
        <w:t xml:space="preserve">(the Overarching Agreement) </w:t>
      </w:r>
      <w:r w:rsidRPr="000342BB">
        <w:rPr>
          <w:sz w:val="22"/>
          <w:szCs w:val="22"/>
        </w:rPr>
        <w:t>for a term of 5 years with an option to extend for 2 ad</w:t>
      </w:r>
      <w:r w:rsidR="00BE74C9">
        <w:rPr>
          <w:sz w:val="22"/>
          <w:szCs w:val="22"/>
        </w:rPr>
        <w:t xml:space="preserve">ditional terms of one </w:t>
      </w:r>
      <w:r w:rsidR="00BE74C9" w:rsidRPr="00A20A65">
        <w:rPr>
          <w:sz w:val="22"/>
          <w:szCs w:val="22"/>
        </w:rPr>
        <w:t>year each</w:t>
      </w:r>
      <w:r w:rsidR="001A545E" w:rsidRPr="00A20A65">
        <w:rPr>
          <w:sz w:val="22"/>
          <w:szCs w:val="22"/>
        </w:rPr>
        <w:t xml:space="preserve"> for itself and</w:t>
      </w:r>
      <w:r w:rsidR="00601DD6" w:rsidRPr="00A20A65">
        <w:rPr>
          <w:sz w:val="22"/>
          <w:szCs w:val="22"/>
        </w:rPr>
        <w:t xml:space="preserve"> on behalf of </w:t>
      </w:r>
      <w:r w:rsidR="004009B5" w:rsidRPr="00A20A65">
        <w:rPr>
          <w:sz w:val="22"/>
          <w:szCs w:val="22"/>
        </w:rPr>
        <w:t xml:space="preserve">the London Boroughs of Barnet, </w:t>
      </w:r>
      <w:r w:rsidR="00B46A39">
        <w:rPr>
          <w:sz w:val="22"/>
          <w:szCs w:val="22"/>
        </w:rPr>
        <w:t xml:space="preserve">Ealing, </w:t>
      </w:r>
      <w:r w:rsidR="004009B5" w:rsidRPr="00A20A65">
        <w:rPr>
          <w:sz w:val="22"/>
          <w:szCs w:val="22"/>
        </w:rPr>
        <w:t xml:space="preserve">Haringey, </w:t>
      </w:r>
      <w:r w:rsidR="00166B18">
        <w:rPr>
          <w:sz w:val="22"/>
          <w:szCs w:val="22"/>
        </w:rPr>
        <w:t>Hammersmith and Fulham,</w:t>
      </w:r>
      <w:r w:rsidR="004009B5" w:rsidRPr="00A20A65">
        <w:rPr>
          <w:sz w:val="22"/>
          <w:szCs w:val="22"/>
        </w:rPr>
        <w:t xml:space="preserve"> Enfield and </w:t>
      </w:r>
      <w:r w:rsidR="00166B18">
        <w:rPr>
          <w:sz w:val="22"/>
          <w:szCs w:val="22"/>
        </w:rPr>
        <w:t>Barking and Dagenham</w:t>
      </w:r>
      <w:r w:rsidR="006B52AB">
        <w:rPr>
          <w:sz w:val="22"/>
          <w:szCs w:val="22"/>
        </w:rPr>
        <w:t xml:space="preserve"> (“the Initial Participating Organisations”)</w:t>
      </w:r>
      <w:r w:rsidR="006B52AB" w:rsidRPr="00A20A65">
        <w:rPr>
          <w:sz w:val="22"/>
          <w:szCs w:val="22"/>
        </w:rPr>
        <w:t>,</w:t>
      </w:r>
      <w:r w:rsidR="001A545E" w:rsidRPr="00A20A65">
        <w:rPr>
          <w:sz w:val="22"/>
          <w:szCs w:val="22"/>
        </w:rPr>
        <w:t xml:space="preserve"> plus any other public bodies which choose to join the </w:t>
      </w:r>
      <w:r w:rsidR="002C59EB">
        <w:rPr>
          <w:sz w:val="22"/>
          <w:szCs w:val="22"/>
        </w:rPr>
        <w:t>arrangements</w:t>
      </w:r>
      <w:r w:rsidR="002C59EB" w:rsidRPr="00A20A65">
        <w:rPr>
          <w:sz w:val="22"/>
          <w:szCs w:val="22"/>
        </w:rPr>
        <w:t xml:space="preserve"> </w:t>
      </w:r>
      <w:r w:rsidR="001A545E" w:rsidRPr="00A20A65">
        <w:rPr>
          <w:sz w:val="22"/>
          <w:szCs w:val="22"/>
        </w:rPr>
        <w:t>later</w:t>
      </w:r>
      <w:r w:rsidR="006B52AB">
        <w:rPr>
          <w:sz w:val="22"/>
          <w:szCs w:val="22"/>
        </w:rPr>
        <w:t xml:space="preserve"> </w:t>
      </w:r>
      <w:r w:rsidR="00601DD6" w:rsidRPr="00A20A65">
        <w:rPr>
          <w:sz w:val="22"/>
          <w:szCs w:val="22"/>
        </w:rPr>
        <w:t xml:space="preserve">who will each enter into a separate </w:t>
      </w:r>
      <w:r w:rsidR="008E1CEA">
        <w:rPr>
          <w:sz w:val="22"/>
          <w:szCs w:val="22"/>
        </w:rPr>
        <w:t>S</w:t>
      </w:r>
      <w:r w:rsidR="00A20A65" w:rsidRPr="00E9686F">
        <w:rPr>
          <w:sz w:val="22"/>
          <w:szCs w:val="22"/>
        </w:rPr>
        <w:t xml:space="preserve">ervices </w:t>
      </w:r>
      <w:r w:rsidR="008E1CEA">
        <w:rPr>
          <w:sz w:val="22"/>
          <w:szCs w:val="22"/>
        </w:rPr>
        <w:t>A</w:t>
      </w:r>
      <w:r w:rsidR="00A20A65" w:rsidRPr="00E9686F">
        <w:rPr>
          <w:sz w:val="22"/>
          <w:szCs w:val="22"/>
        </w:rPr>
        <w:t>greement</w:t>
      </w:r>
      <w:r w:rsidR="008E1CEA">
        <w:rPr>
          <w:sz w:val="22"/>
          <w:szCs w:val="22"/>
        </w:rPr>
        <w:t>s</w:t>
      </w:r>
      <w:r w:rsidR="00601DD6" w:rsidRPr="00E9686F">
        <w:rPr>
          <w:sz w:val="22"/>
          <w:szCs w:val="22"/>
        </w:rPr>
        <w:t xml:space="preserve"> </w:t>
      </w:r>
      <w:r w:rsidR="00601DD6" w:rsidRPr="00A20A65">
        <w:rPr>
          <w:sz w:val="22"/>
          <w:szCs w:val="22"/>
        </w:rPr>
        <w:t>with the successful provider</w:t>
      </w:r>
      <w:r w:rsidR="000A3D25">
        <w:rPr>
          <w:sz w:val="22"/>
          <w:szCs w:val="22"/>
        </w:rPr>
        <w:t xml:space="preserve"> </w:t>
      </w:r>
      <w:r w:rsidR="004D07D8">
        <w:rPr>
          <w:sz w:val="22"/>
          <w:szCs w:val="22"/>
        </w:rPr>
        <w:t xml:space="preserve">for the provision of out of hours </w:t>
      </w:r>
      <w:r w:rsidR="008E1CEA">
        <w:rPr>
          <w:sz w:val="22"/>
          <w:szCs w:val="22"/>
        </w:rPr>
        <w:t xml:space="preserve">call handling </w:t>
      </w:r>
      <w:r w:rsidR="004D07D8">
        <w:rPr>
          <w:sz w:val="22"/>
          <w:szCs w:val="22"/>
        </w:rPr>
        <w:t>services (“the Services”)</w:t>
      </w:r>
      <w:r w:rsidR="00BE74C9" w:rsidRPr="001A545E">
        <w:rPr>
          <w:color w:val="FF0000"/>
          <w:sz w:val="22"/>
          <w:szCs w:val="22"/>
        </w:rPr>
        <w:t>.</w:t>
      </w:r>
    </w:p>
    <w:p w14:paraId="0500B41D" w14:textId="77777777" w:rsidR="00BE74C9" w:rsidRPr="000342BB" w:rsidRDefault="00BE74C9" w:rsidP="00BE74C9">
      <w:pPr>
        <w:ind w:left="720" w:hanging="720"/>
        <w:jc w:val="both"/>
        <w:rPr>
          <w:sz w:val="22"/>
          <w:szCs w:val="22"/>
        </w:rPr>
      </w:pPr>
    </w:p>
    <w:p w14:paraId="3DE28FBD" w14:textId="77777777" w:rsidR="00A6405F" w:rsidRPr="000342BB" w:rsidRDefault="000342BB" w:rsidP="00A6405F">
      <w:pPr>
        <w:ind w:left="709" w:hanging="709"/>
        <w:jc w:val="both"/>
        <w:rPr>
          <w:sz w:val="22"/>
          <w:szCs w:val="22"/>
        </w:rPr>
      </w:pPr>
      <w:r w:rsidRPr="000342BB">
        <w:rPr>
          <w:sz w:val="22"/>
          <w:szCs w:val="22"/>
        </w:rPr>
        <w:t>1.1.3</w:t>
      </w:r>
      <w:r w:rsidRPr="000342BB">
        <w:rPr>
          <w:sz w:val="22"/>
          <w:szCs w:val="22"/>
        </w:rPr>
        <w:tab/>
      </w:r>
      <w:r w:rsidR="00A6405F">
        <w:rPr>
          <w:sz w:val="22"/>
          <w:szCs w:val="22"/>
        </w:rPr>
        <w:t xml:space="preserve">The </w:t>
      </w:r>
      <w:r w:rsidR="00A6405F" w:rsidRPr="000342BB">
        <w:rPr>
          <w:sz w:val="22"/>
          <w:szCs w:val="22"/>
        </w:rPr>
        <w:t xml:space="preserve">Council </w:t>
      </w:r>
      <w:r w:rsidR="00A6405F">
        <w:rPr>
          <w:sz w:val="22"/>
          <w:szCs w:val="22"/>
        </w:rPr>
        <w:t xml:space="preserve"> is procuring the Services as a central purchasing body pursuant to Regulation 37 of the Public Contracts Regulations 2015.</w:t>
      </w:r>
    </w:p>
    <w:p w14:paraId="35080551" w14:textId="77777777" w:rsidR="000342BB" w:rsidRPr="000342BB" w:rsidRDefault="000342BB" w:rsidP="000342BB">
      <w:pPr>
        <w:jc w:val="both"/>
        <w:rPr>
          <w:sz w:val="22"/>
          <w:szCs w:val="22"/>
        </w:rPr>
      </w:pPr>
    </w:p>
    <w:p w14:paraId="0FC0C43A" w14:textId="74803AE8" w:rsidR="000342BB" w:rsidRPr="000342BB" w:rsidRDefault="000342BB" w:rsidP="000342BB">
      <w:pPr>
        <w:ind w:left="720" w:hanging="720"/>
        <w:jc w:val="both"/>
        <w:rPr>
          <w:sz w:val="22"/>
          <w:szCs w:val="22"/>
        </w:rPr>
      </w:pPr>
      <w:r w:rsidRPr="000342BB">
        <w:rPr>
          <w:sz w:val="22"/>
          <w:szCs w:val="22"/>
        </w:rPr>
        <w:t>1.1.4</w:t>
      </w:r>
      <w:r w:rsidRPr="000342BB">
        <w:rPr>
          <w:sz w:val="22"/>
          <w:szCs w:val="22"/>
        </w:rPr>
        <w:tab/>
        <w:t xml:space="preserve">The </w:t>
      </w:r>
      <w:r w:rsidR="00794823">
        <w:rPr>
          <w:sz w:val="22"/>
          <w:szCs w:val="22"/>
        </w:rPr>
        <w:t>Find a Tender Service</w:t>
      </w:r>
      <w:r w:rsidRPr="000342BB">
        <w:rPr>
          <w:sz w:val="22"/>
          <w:szCs w:val="22"/>
        </w:rPr>
        <w:t xml:space="preserve"> Notice was published on </w:t>
      </w:r>
      <w:r w:rsidR="00A6405F">
        <w:rPr>
          <w:b/>
          <w:sz w:val="22"/>
          <w:szCs w:val="22"/>
        </w:rPr>
        <w:t>5</w:t>
      </w:r>
      <w:r w:rsidR="00A6405F" w:rsidRPr="00A6405F">
        <w:rPr>
          <w:b/>
          <w:sz w:val="22"/>
          <w:szCs w:val="22"/>
          <w:vertAlign w:val="superscript"/>
        </w:rPr>
        <w:t>th</w:t>
      </w:r>
      <w:r w:rsidR="00A6405F">
        <w:rPr>
          <w:b/>
          <w:sz w:val="22"/>
          <w:szCs w:val="22"/>
        </w:rPr>
        <w:t xml:space="preserve"> April 2024</w:t>
      </w:r>
      <w:r w:rsidRPr="00032639">
        <w:rPr>
          <w:sz w:val="22"/>
          <w:szCs w:val="22"/>
        </w:rPr>
        <w:t xml:space="preserve"> </w:t>
      </w:r>
      <w:r w:rsidRPr="000342BB">
        <w:rPr>
          <w:sz w:val="22"/>
          <w:szCs w:val="22"/>
        </w:rPr>
        <w:t>seeking expressions of interest from organisations wishing to participate in the Project.</w:t>
      </w:r>
    </w:p>
    <w:p w14:paraId="7134A9B4" w14:textId="77777777" w:rsidR="000342BB" w:rsidRPr="000342BB" w:rsidRDefault="000342BB" w:rsidP="000342BB">
      <w:pPr>
        <w:jc w:val="both"/>
        <w:rPr>
          <w:sz w:val="22"/>
          <w:szCs w:val="22"/>
        </w:rPr>
      </w:pPr>
    </w:p>
    <w:p w14:paraId="0C5F46EB" w14:textId="3D206E74" w:rsidR="0090443E" w:rsidRPr="0090443E" w:rsidRDefault="000342BB" w:rsidP="0090443E">
      <w:pPr>
        <w:pStyle w:val="Default"/>
        <w:ind w:left="720" w:hanging="720"/>
        <w:rPr>
          <w:rFonts w:ascii="Arial" w:hAnsi="Arial" w:cs="Arial"/>
          <w:color w:val="auto"/>
          <w:sz w:val="22"/>
          <w:szCs w:val="22"/>
        </w:rPr>
      </w:pPr>
      <w:r w:rsidRPr="000342BB">
        <w:rPr>
          <w:sz w:val="22"/>
          <w:szCs w:val="22"/>
        </w:rPr>
        <w:t>1.1.5</w:t>
      </w:r>
      <w:r w:rsidRPr="000342BB">
        <w:rPr>
          <w:sz w:val="22"/>
          <w:szCs w:val="22"/>
        </w:rPr>
        <w:tab/>
      </w:r>
      <w:r w:rsidRPr="0090443E">
        <w:rPr>
          <w:rFonts w:ascii="Arial" w:hAnsi="Arial" w:cs="Arial"/>
          <w:color w:val="auto"/>
          <w:sz w:val="22"/>
          <w:szCs w:val="22"/>
        </w:rPr>
        <w:t xml:space="preserve">The Council is carrying out this procurement using the Competitive Dialogue Procedure under </w:t>
      </w:r>
      <w:r w:rsidR="008A4217">
        <w:rPr>
          <w:rFonts w:ascii="Arial" w:hAnsi="Arial" w:cs="Arial"/>
          <w:color w:val="auto"/>
          <w:sz w:val="22"/>
          <w:szCs w:val="22"/>
        </w:rPr>
        <w:t xml:space="preserve"> the</w:t>
      </w:r>
      <w:r w:rsidR="0090443E" w:rsidRPr="0090443E">
        <w:rPr>
          <w:rFonts w:ascii="Arial" w:hAnsi="Arial" w:cs="Arial"/>
          <w:color w:val="auto"/>
          <w:sz w:val="22"/>
          <w:szCs w:val="22"/>
        </w:rPr>
        <w:t xml:space="preserve"> Public Contracts Regulations 2015 (Statutory Instrument Number 102, 2015)</w:t>
      </w:r>
      <w:r w:rsidR="00601DD6">
        <w:rPr>
          <w:rFonts w:ascii="Arial" w:hAnsi="Arial" w:cs="Arial"/>
          <w:color w:val="auto"/>
          <w:sz w:val="22"/>
          <w:szCs w:val="22"/>
        </w:rPr>
        <w:t xml:space="preserve"> (as amended)</w:t>
      </w:r>
    </w:p>
    <w:p w14:paraId="3E3067D5" w14:textId="77777777" w:rsidR="000342BB" w:rsidRPr="00AE2AEF" w:rsidRDefault="000342BB" w:rsidP="000342BB">
      <w:pPr>
        <w:jc w:val="both"/>
        <w:rPr>
          <w:color w:val="FF0000"/>
          <w:sz w:val="22"/>
          <w:szCs w:val="22"/>
        </w:rPr>
      </w:pPr>
    </w:p>
    <w:p w14:paraId="620C34A3" w14:textId="59D88F10" w:rsidR="000342BB" w:rsidRDefault="000342BB" w:rsidP="0002105E">
      <w:pPr>
        <w:ind w:left="720" w:hanging="720"/>
        <w:jc w:val="both"/>
        <w:rPr>
          <w:sz w:val="22"/>
          <w:szCs w:val="22"/>
        </w:rPr>
      </w:pPr>
      <w:r w:rsidRPr="000342BB">
        <w:rPr>
          <w:sz w:val="22"/>
          <w:szCs w:val="22"/>
        </w:rPr>
        <w:t>1.1.6</w:t>
      </w:r>
      <w:r w:rsidRPr="000342BB">
        <w:rPr>
          <w:sz w:val="22"/>
          <w:szCs w:val="22"/>
        </w:rPr>
        <w:tab/>
        <w:t xml:space="preserve">The Council conducted a pre-qualification </w:t>
      </w:r>
      <w:r w:rsidR="0002105E">
        <w:rPr>
          <w:sz w:val="22"/>
          <w:szCs w:val="22"/>
        </w:rPr>
        <w:t>(</w:t>
      </w:r>
      <w:r w:rsidR="00601DD6">
        <w:rPr>
          <w:sz w:val="22"/>
          <w:szCs w:val="22"/>
        </w:rPr>
        <w:t>SQ</w:t>
      </w:r>
      <w:r w:rsidR="0002105E">
        <w:rPr>
          <w:sz w:val="22"/>
          <w:szCs w:val="22"/>
        </w:rPr>
        <w:t xml:space="preserve">) </w:t>
      </w:r>
      <w:r w:rsidRPr="000342BB">
        <w:rPr>
          <w:sz w:val="22"/>
          <w:szCs w:val="22"/>
        </w:rPr>
        <w:t xml:space="preserve">exercise to identify suitable bidders to participate in this procurement. </w:t>
      </w:r>
      <w:r w:rsidR="00675D92">
        <w:rPr>
          <w:sz w:val="22"/>
          <w:szCs w:val="22"/>
        </w:rPr>
        <w:t>4</w:t>
      </w:r>
      <w:r w:rsidRPr="000342BB">
        <w:rPr>
          <w:sz w:val="22"/>
          <w:szCs w:val="22"/>
        </w:rPr>
        <w:t xml:space="preserve"> such Bidders are now invited to participate in the Competitive Dialogue Procedure with the Council (“The Bidders”). </w:t>
      </w:r>
    </w:p>
    <w:p w14:paraId="094C3E64" w14:textId="77777777" w:rsidR="0002105E" w:rsidRDefault="0002105E" w:rsidP="0002105E">
      <w:pPr>
        <w:ind w:left="720" w:hanging="720"/>
        <w:jc w:val="both"/>
        <w:rPr>
          <w:sz w:val="22"/>
          <w:szCs w:val="22"/>
        </w:rPr>
      </w:pPr>
    </w:p>
    <w:p w14:paraId="4D022864" w14:textId="6427EA7E" w:rsidR="0002105E" w:rsidRDefault="0085614B" w:rsidP="0002105E">
      <w:pPr>
        <w:ind w:left="720"/>
        <w:jc w:val="both"/>
        <w:rPr>
          <w:sz w:val="22"/>
          <w:szCs w:val="22"/>
        </w:rPr>
      </w:pPr>
      <w:r>
        <w:rPr>
          <w:sz w:val="22"/>
          <w:szCs w:val="22"/>
        </w:rPr>
        <w:t>(</w:t>
      </w:r>
      <w:r w:rsidR="0002105E">
        <w:rPr>
          <w:sz w:val="22"/>
          <w:szCs w:val="22"/>
        </w:rPr>
        <w:t xml:space="preserve">Note: the document pack, issued to interested parties, around the time of publication of the </w:t>
      </w:r>
      <w:r w:rsidR="00794823">
        <w:rPr>
          <w:sz w:val="22"/>
          <w:szCs w:val="22"/>
        </w:rPr>
        <w:t>FIND A TENDER SERVICE</w:t>
      </w:r>
      <w:r w:rsidR="0002105E">
        <w:rPr>
          <w:sz w:val="22"/>
          <w:szCs w:val="22"/>
        </w:rPr>
        <w:t xml:space="preserve"> notice includes both the </w:t>
      </w:r>
      <w:r w:rsidR="00601DD6">
        <w:rPr>
          <w:sz w:val="22"/>
          <w:szCs w:val="22"/>
        </w:rPr>
        <w:t>SQ</w:t>
      </w:r>
      <w:r w:rsidR="0002105E">
        <w:rPr>
          <w:sz w:val="22"/>
          <w:szCs w:val="22"/>
        </w:rPr>
        <w:t xml:space="preserve"> and the subsequent ITPD document set. In the first instance bidders should address themselves to the </w:t>
      </w:r>
      <w:r w:rsidR="00601DD6">
        <w:rPr>
          <w:sz w:val="22"/>
          <w:szCs w:val="22"/>
        </w:rPr>
        <w:t>SQ</w:t>
      </w:r>
      <w:r w:rsidR="0002105E">
        <w:rPr>
          <w:sz w:val="22"/>
          <w:szCs w:val="22"/>
        </w:rPr>
        <w:t xml:space="preserve"> only</w:t>
      </w:r>
      <w:r>
        <w:rPr>
          <w:sz w:val="22"/>
          <w:szCs w:val="22"/>
        </w:rPr>
        <w:t>)</w:t>
      </w:r>
    </w:p>
    <w:p w14:paraId="66D468A8" w14:textId="77777777" w:rsidR="0002105E" w:rsidRPr="000342BB" w:rsidRDefault="0002105E" w:rsidP="0002105E">
      <w:pPr>
        <w:ind w:left="720" w:hanging="720"/>
        <w:jc w:val="both"/>
        <w:rPr>
          <w:sz w:val="22"/>
          <w:szCs w:val="22"/>
        </w:rPr>
      </w:pPr>
    </w:p>
    <w:p w14:paraId="7DBFD72F" w14:textId="77777777" w:rsidR="000342BB" w:rsidRPr="000342BB" w:rsidRDefault="000342BB" w:rsidP="000342BB">
      <w:pPr>
        <w:ind w:left="720" w:hanging="720"/>
        <w:jc w:val="both"/>
        <w:rPr>
          <w:sz w:val="22"/>
          <w:szCs w:val="22"/>
        </w:rPr>
      </w:pPr>
      <w:r w:rsidRPr="000342BB">
        <w:rPr>
          <w:sz w:val="22"/>
          <w:szCs w:val="22"/>
        </w:rPr>
        <w:t>1.1.7</w:t>
      </w:r>
      <w:r w:rsidRPr="000342BB">
        <w:rPr>
          <w:sz w:val="22"/>
          <w:szCs w:val="22"/>
        </w:rPr>
        <w:tab/>
        <w:t xml:space="preserve">There is a strong </w:t>
      </w:r>
      <w:r w:rsidR="0002105E">
        <w:rPr>
          <w:sz w:val="22"/>
          <w:szCs w:val="22"/>
        </w:rPr>
        <w:t>ethos of</w:t>
      </w:r>
      <w:r w:rsidRPr="000342BB">
        <w:rPr>
          <w:sz w:val="22"/>
          <w:szCs w:val="22"/>
        </w:rPr>
        <w:t xml:space="preserve"> </w:t>
      </w:r>
      <w:r w:rsidR="002C59EB">
        <w:rPr>
          <w:sz w:val="22"/>
          <w:szCs w:val="22"/>
        </w:rPr>
        <w:t>collaboration</w:t>
      </w:r>
      <w:r w:rsidRPr="000342BB">
        <w:rPr>
          <w:sz w:val="22"/>
          <w:szCs w:val="22"/>
        </w:rPr>
        <w:t xml:space="preserve"> underpinning the </w:t>
      </w:r>
      <w:r w:rsidR="00BE74C9">
        <w:rPr>
          <w:sz w:val="22"/>
          <w:szCs w:val="22"/>
        </w:rPr>
        <w:t xml:space="preserve">Out of Hours </w:t>
      </w:r>
      <w:r w:rsidR="00AE2AEF">
        <w:rPr>
          <w:sz w:val="22"/>
          <w:szCs w:val="22"/>
        </w:rPr>
        <w:t>Call Centre</w:t>
      </w:r>
      <w:r w:rsidR="0029334D">
        <w:rPr>
          <w:sz w:val="22"/>
          <w:szCs w:val="22"/>
        </w:rPr>
        <w:t xml:space="preserve"> </w:t>
      </w:r>
      <w:r w:rsidR="0029334D" w:rsidRPr="0029334D">
        <w:rPr>
          <w:color w:val="FF0000"/>
          <w:sz w:val="22"/>
          <w:szCs w:val="22"/>
        </w:rPr>
        <w:t>c</w:t>
      </w:r>
      <w:r w:rsidR="0002105E">
        <w:rPr>
          <w:sz w:val="22"/>
          <w:szCs w:val="22"/>
        </w:rPr>
        <w:t xml:space="preserve">onsortium. This will be third service contract used by the </w:t>
      </w:r>
      <w:r w:rsidR="008A4217">
        <w:rPr>
          <w:sz w:val="22"/>
          <w:szCs w:val="22"/>
        </w:rPr>
        <w:t>consortium member</w:t>
      </w:r>
      <w:r w:rsidR="0002105E">
        <w:rPr>
          <w:sz w:val="22"/>
          <w:szCs w:val="22"/>
        </w:rPr>
        <w:t>s since 2008.</w:t>
      </w:r>
      <w:r w:rsidRPr="000342BB">
        <w:rPr>
          <w:sz w:val="22"/>
          <w:szCs w:val="22"/>
        </w:rPr>
        <w:t xml:space="preserve"> </w:t>
      </w:r>
    </w:p>
    <w:p w14:paraId="43AF2454" w14:textId="77777777" w:rsidR="000342BB" w:rsidRPr="000342BB" w:rsidRDefault="000342BB" w:rsidP="000342BB">
      <w:pPr>
        <w:jc w:val="both"/>
        <w:rPr>
          <w:sz w:val="22"/>
          <w:szCs w:val="22"/>
        </w:rPr>
      </w:pPr>
    </w:p>
    <w:p w14:paraId="311186E7" w14:textId="77777777" w:rsidR="00131022" w:rsidRDefault="000342BB" w:rsidP="000342BB">
      <w:pPr>
        <w:ind w:left="720" w:hanging="720"/>
        <w:jc w:val="both"/>
        <w:rPr>
          <w:b/>
          <w:sz w:val="22"/>
          <w:szCs w:val="22"/>
        </w:rPr>
      </w:pPr>
      <w:r w:rsidRPr="000342BB">
        <w:rPr>
          <w:sz w:val="22"/>
          <w:szCs w:val="22"/>
        </w:rPr>
        <w:t>1.1.8</w:t>
      </w:r>
      <w:r w:rsidRPr="000342BB">
        <w:rPr>
          <w:sz w:val="22"/>
          <w:szCs w:val="22"/>
        </w:rPr>
        <w:tab/>
        <w:t xml:space="preserve">Bidders will be expected to identify during the Dialogue Meetings and in their </w:t>
      </w:r>
      <w:r w:rsidR="003136DB">
        <w:rPr>
          <w:sz w:val="22"/>
          <w:szCs w:val="22"/>
        </w:rPr>
        <w:t>solution</w:t>
      </w:r>
      <w:r w:rsidRPr="000342BB">
        <w:rPr>
          <w:sz w:val="22"/>
          <w:szCs w:val="22"/>
        </w:rPr>
        <w:t xml:space="preserve">, how they propose to accommodate the requirements of </w:t>
      </w:r>
      <w:r w:rsidRPr="00307149">
        <w:rPr>
          <w:sz w:val="22"/>
          <w:szCs w:val="22"/>
        </w:rPr>
        <w:t xml:space="preserve">the </w:t>
      </w:r>
      <w:r w:rsidR="0029334D" w:rsidRPr="00307149">
        <w:rPr>
          <w:sz w:val="22"/>
          <w:szCs w:val="22"/>
        </w:rPr>
        <w:t xml:space="preserve">consortium </w:t>
      </w:r>
      <w:r w:rsidR="0002105E">
        <w:rPr>
          <w:sz w:val="22"/>
          <w:szCs w:val="22"/>
        </w:rPr>
        <w:t xml:space="preserve">as enshrined in the </w:t>
      </w:r>
      <w:r w:rsidRPr="000342BB">
        <w:rPr>
          <w:sz w:val="22"/>
          <w:szCs w:val="22"/>
        </w:rPr>
        <w:t xml:space="preserve"> </w:t>
      </w:r>
      <w:r w:rsidR="006B52AB">
        <w:rPr>
          <w:sz w:val="22"/>
          <w:szCs w:val="22"/>
        </w:rPr>
        <w:t>Overarching Agreement</w:t>
      </w:r>
      <w:r w:rsidR="0002105E">
        <w:rPr>
          <w:sz w:val="22"/>
          <w:szCs w:val="22"/>
        </w:rPr>
        <w:t>, Specification, bid- back pricing schedule and</w:t>
      </w:r>
      <w:r w:rsidR="00601DD6">
        <w:rPr>
          <w:sz w:val="22"/>
          <w:szCs w:val="22"/>
        </w:rPr>
        <w:t xml:space="preserve"> </w:t>
      </w:r>
      <w:r w:rsidR="0002105E">
        <w:rPr>
          <w:sz w:val="22"/>
          <w:szCs w:val="22"/>
        </w:rPr>
        <w:t xml:space="preserve">other </w:t>
      </w:r>
      <w:r w:rsidR="006F0B48">
        <w:rPr>
          <w:sz w:val="22"/>
          <w:szCs w:val="22"/>
        </w:rPr>
        <w:t xml:space="preserve">tender </w:t>
      </w:r>
      <w:r w:rsidR="0002105E">
        <w:rPr>
          <w:sz w:val="22"/>
          <w:szCs w:val="22"/>
        </w:rPr>
        <w:t xml:space="preserve">documents. All these documents are listed in </w:t>
      </w:r>
      <w:r w:rsidR="0002105E" w:rsidRPr="0029334D">
        <w:rPr>
          <w:b/>
          <w:sz w:val="22"/>
          <w:szCs w:val="22"/>
        </w:rPr>
        <w:t xml:space="preserve">Appendix </w:t>
      </w:r>
      <w:r w:rsidR="0067041D" w:rsidRPr="0029334D">
        <w:rPr>
          <w:b/>
          <w:sz w:val="22"/>
          <w:szCs w:val="22"/>
        </w:rPr>
        <w:t>12 to this document.</w:t>
      </w:r>
    </w:p>
    <w:p w14:paraId="08712456" w14:textId="77777777" w:rsidR="00131022" w:rsidRDefault="00131022">
      <w:pPr>
        <w:overflowPunct/>
        <w:autoSpaceDE/>
        <w:autoSpaceDN/>
        <w:adjustRightInd/>
        <w:textAlignment w:val="auto"/>
        <w:rPr>
          <w:b/>
          <w:sz w:val="22"/>
          <w:szCs w:val="22"/>
        </w:rPr>
      </w:pPr>
      <w:r>
        <w:rPr>
          <w:b/>
          <w:sz w:val="22"/>
          <w:szCs w:val="22"/>
        </w:rPr>
        <w:br w:type="page"/>
      </w:r>
    </w:p>
    <w:p w14:paraId="778BB79A" w14:textId="77777777" w:rsidR="000342BB" w:rsidRPr="0029334D" w:rsidRDefault="000342BB" w:rsidP="000342BB">
      <w:pPr>
        <w:ind w:left="720" w:hanging="720"/>
        <w:jc w:val="both"/>
        <w:rPr>
          <w:sz w:val="22"/>
          <w:szCs w:val="22"/>
        </w:rPr>
      </w:pPr>
    </w:p>
    <w:p w14:paraId="460F9046" w14:textId="77777777" w:rsidR="000342BB" w:rsidRPr="0029334D" w:rsidRDefault="000342BB" w:rsidP="000342BB">
      <w:pPr>
        <w:jc w:val="both"/>
        <w:rPr>
          <w:sz w:val="22"/>
          <w:szCs w:val="22"/>
        </w:rPr>
      </w:pPr>
    </w:p>
    <w:p w14:paraId="5E1E94AF" w14:textId="77777777" w:rsidR="000342BB" w:rsidRPr="0029334D" w:rsidRDefault="000342BB" w:rsidP="000342BB">
      <w:pPr>
        <w:jc w:val="both"/>
        <w:rPr>
          <w:sz w:val="22"/>
          <w:szCs w:val="22"/>
        </w:rPr>
      </w:pPr>
    </w:p>
    <w:p w14:paraId="563AF3CF" w14:textId="77777777" w:rsidR="000342BB" w:rsidRPr="00550069" w:rsidRDefault="000342BB" w:rsidP="00550069">
      <w:pPr>
        <w:pStyle w:val="Heading2"/>
        <w:rPr>
          <w:rFonts w:ascii="Arial" w:hAnsi="Arial" w:cs="Arial"/>
          <w:b/>
          <w:sz w:val="24"/>
          <w:szCs w:val="24"/>
        </w:rPr>
      </w:pPr>
      <w:bookmarkStart w:id="3" w:name="_Toc387826012"/>
      <w:bookmarkStart w:id="4" w:name="_Toc163078669"/>
      <w:r w:rsidRPr="00550069">
        <w:rPr>
          <w:rFonts w:ascii="Arial" w:hAnsi="Arial" w:cs="Arial"/>
          <w:b/>
          <w:sz w:val="24"/>
          <w:szCs w:val="24"/>
        </w:rPr>
        <w:t>Invitation</w:t>
      </w:r>
      <w:bookmarkEnd w:id="3"/>
      <w:bookmarkEnd w:id="4"/>
    </w:p>
    <w:p w14:paraId="2EA83E2B" w14:textId="77777777" w:rsidR="000342BB" w:rsidRPr="000342BB" w:rsidRDefault="000342BB" w:rsidP="000342BB">
      <w:pPr>
        <w:jc w:val="both"/>
        <w:rPr>
          <w:b/>
          <w:sz w:val="22"/>
          <w:szCs w:val="22"/>
        </w:rPr>
      </w:pPr>
    </w:p>
    <w:p w14:paraId="0765B5AA" w14:textId="7E2D4AC7" w:rsidR="00197A7D" w:rsidRDefault="000342BB" w:rsidP="00B14E30">
      <w:pPr>
        <w:ind w:left="720" w:hanging="720"/>
        <w:jc w:val="both"/>
        <w:rPr>
          <w:sz w:val="22"/>
          <w:szCs w:val="22"/>
        </w:rPr>
      </w:pPr>
      <w:r w:rsidRPr="000342BB">
        <w:rPr>
          <w:sz w:val="22"/>
          <w:szCs w:val="22"/>
        </w:rPr>
        <w:t>1.2.1</w:t>
      </w:r>
      <w:r w:rsidRPr="000342BB">
        <w:rPr>
          <w:sz w:val="22"/>
          <w:szCs w:val="22"/>
        </w:rPr>
        <w:tab/>
        <w:t xml:space="preserve">This formal Invitation to Participate in Dialogue and </w:t>
      </w:r>
      <w:r w:rsidRPr="00E9686F">
        <w:rPr>
          <w:sz w:val="22"/>
          <w:szCs w:val="22"/>
        </w:rPr>
        <w:t xml:space="preserve">Submit </w:t>
      </w:r>
      <w:r w:rsidR="007361C8">
        <w:rPr>
          <w:sz w:val="22"/>
          <w:szCs w:val="22"/>
        </w:rPr>
        <w:t>Final Tender</w:t>
      </w:r>
      <w:r w:rsidRPr="00E9686F">
        <w:rPr>
          <w:sz w:val="22"/>
          <w:szCs w:val="22"/>
        </w:rPr>
        <w:t xml:space="preserve">s </w:t>
      </w:r>
      <w:r w:rsidRPr="000342BB">
        <w:rPr>
          <w:sz w:val="22"/>
          <w:szCs w:val="22"/>
        </w:rPr>
        <w:t>("</w:t>
      </w:r>
      <w:r w:rsidRPr="000342BB">
        <w:rPr>
          <w:b/>
          <w:bCs/>
          <w:sz w:val="22"/>
          <w:szCs w:val="22"/>
        </w:rPr>
        <w:t>ITPD</w:t>
      </w:r>
      <w:r w:rsidRPr="000342BB">
        <w:rPr>
          <w:sz w:val="22"/>
          <w:szCs w:val="22"/>
        </w:rPr>
        <w:t xml:space="preserve">") is being issued to the Bidders referred to in </w:t>
      </w:r>
      <w:r w:rsidRPr="000342BB">
        <w:rPr>
          <w:b/>
          <w:bCs/>
          <w:sz w:val="22"/>
          <w:szCs w:val="22"/>
        </w:rPr>
        <w:t>section</w:t>
      </w:r>
      <w:r w:rsidRPr="000342BB">
        <w:rPr>
          <w:sz w:val="22"/>
          <w:szCs w:val="22"/>
        </w:rPr>
        <w:t xml:space="preserve"> 1.2.2 below and relates to a single round Competitive Dialogue Process, namely the </w:t>
      </w:r>
      <w:r w:rsidR="007361C8">
        <w:rPr>
          <w:sz w:val="22"/>
          <w:szCs w:val="22"/>
        </w:rPr>
        <w:t>Final Tender</w:t>
      </w:r>
      <w:r w:rsidRPr="000342BB">
        <w:rPr>
          <w:sz w:val="22"/>
          <w:szCs w:val="22"/>
        </w:rPr>
        <w:t>s Stage.</w:t>
      </w:r>
    </w:p>
    <w:p w14:paraId="63F6FD84" w14:textId="77777777" w:rsidR="00197A7D" w:rsidRPr="000342BB" w:rsidRDefault="00197A7D" w:rsidP="000342BB">
      <w:pPr>
        <w:ind w:left="720" w:hanging="720"/>
        <w:jc w:val="both"/>
        <w:rPr>
          <w:sz w:val="22"/>
          <w:szCs w:val="22"/>
        </w:rPr>
      </w:pPr>
    </w:p>
    <w:p w14:paraId="1568AB17" w14:textId="77777777" w:rsidR="000342BB" w:rsidRPr="000342BB" w:rsidRDefault="000342BB" w:rsidP="000342BB">
      <w:pPr>
        <w:jc w:val="both"/>
        <w:rPr>
          <w:sz w:val="22"/>
          <w:szCs w:val="22"/>
        </w:rPr>
      </w:pPr>
    </w:p>
    <w:p w14:paraId="6B7847AD" w14:textId="77777777" w:rsidR="000342BB" w:rsidRDefault="000342BB" w:rsidP="00197A7D">
      <w:pPr>
        <w:ind w:left="720" w:hanging="720"/>
        <w:jc w:val="both"/>
        <w:rPr>
          <w:sz w:val="22"/>
          <w:szCs w:val="22"/>
        </w:rPr>
      </w:pPr>
      <w:r w:rsidRPr="000342BB">
        <w:rPr>
          <w:sz w:val="22"/>
          <w:szCs w:val="22"/>
        </w:rPr>
        <w:t>1.2.2</w:t>
      </w:r>
      <w:r w:rsidRPr="000342BB">
        <w:rPr>
          <w:sz w:val="22"/>
          <w:szCs w:val="22"/>
        </w:rPr>
        <w:tab/>
        <w:t xml:space="preserve">The Bidders who are being invited to take part in the Competitive Dialogue </w:t>
      </w:r>
    </w:p>
    <w:p w14:paraId="0062AC24" w14:textId="77777777" w:rsidR="00197A7D" w:rsidRPr="000342BB" w:rsidRDefault="00197A7D" w:rsidP="00197A7D">
      <w:pPr>
        <w:ind w:left="720" w:hanging="720"/>
        <w:jc w:val="both"/>
        <w:rPr>
          <w:sz w:val="22"/>
          <w:szCs w:val="22"/>
        </w:rPr>
      </w:pPr>
    </w:p>
    <w:p w14:paraId="647290F5" w14:textId="77777777" w:rsidR="000342BB" w:rsidRPr="00032639" w:rsidRDefault="00197A7D" w:rsidP="000342BB">
      <w:pPr>
        <w:numPr>
          <w:ilvl w:val="0"/>
          <w:numId w:val="27"/>
        </w:numPr>
        <w:jc w:val="both"/>
        <w:rPr>
          <w:b/>
          <w:sz w:val="22"/>
          <w:szCs w:val="22"/>
        </w:rPr>
      </w:pPr>
      <w:r w:rsidRPr="00032639">
        <w:rPr>
          <w:b/>
          <w:sz w:val="22"/>
          <w:szCs w:val="22"/>
        </w:rPr>
        <w:t>XXX</w:t>
      </w:r>
    </w:p>
    <w:p w14:paraId="1A2FE378" w14:textId="77777777" w:rsidR="00197A7D" w:rsidRDefault="00197A7D" w:rsidP="000342BB">
      <w:pPr>
        <w:numPr>
          <w:ilvl w:val="0"/>
          <w:numId w:val="27"/>
        </w:numPr>
        <w:jc w:val="both"/>
        <w:rPr>
          <w:b/>
          <w:sz w:val="22"/>
          <w:szCs w:val="22"/>
        </w:rPr>
      </w:pPr>
      <w:r w:rsidRPr="00032639">
        <w:rPr>
          <w:b/>
          <w:sz w:val="22"/>
          <w:szCs w:val="22"/>
        </w:rPr>
        <w:t xml:space="preserve">XXX </w:t>
      </w:r>
    </w:p>
    <w:p w14:paraId="2E740592" w14:textId="07CA9E36" w:rsidR="008319ED" w:rsidRPr="00032639" w:rsidRDefault="008319ED" w:rsidP="000342BB">
      <w:pPr>
        <w:numPr>
          <w:ilvl w:val="0"/>
          <w:numId w:val="27"/>
        </w:numPr>
        <w:jc w:val="both"/>
        <w:rPr>
          <w:b/>
          <w:sz w:val="22"/>
          <w:szCs w:val="22"/>
        </w:rPr>
      </w:pPr>
      <w:r>
        <w:rPr>
          <w:b/>
          <w:sz w:val="22"/>
          <w:szCs w:val="22"/>
        </w:rPr>
        <w:t>XXX</w:t>
      </w:r>
    </w:p>
    <w:p w14:paraId="3A363A00" w14:textId="77777777" w:rsidR="00197A7D" w:rsidRPr="00032639" w:rsidRDefault="00197A7D" w:rsidP="000342BB">
      <w:pPr>
        <w:numPr>
          <w:ilvl w:val="0"/>
          <w:numId w:val="27"/>
        </w:numPr>
        <w:jc w:val="both"/>
        <w:rPr>
          <w:b/>
          <w:sz w:val="22"/>
          <w:szCs w:val="22"/>
        </w:rPr>
      </w:pPr>
      <w:r w:rsidRPr="00032639">
        <w:rPr>
          <w:b/>
          <w:sz w:val="22"/>
          <w:szCs w:val="22"/>
        </w:rPr>
        <w:t xml:space="preserve">XXX </w:t>
      </w:r>
    </w:p>
    <w:p w14:paraId="4D5BEFCF" w14:textId="77777777" w:rsidR="000342BB" w:rsidRPr="00197A7D" w:rsidRDefault="000342BB" w:rsidP="000342BB">
      <w:pPr>
        <w:jc w:val="both"/>
        <w:rPr>
          <w:color w:val="FF0000"/>
          <w:sz w:val="22"/>
          <w:szCs w:val="22"/>
        </w:rPr>
      </w:pPr>
    </w:p>
    <w:p w14:paraId="5B0BC1EC" w14:textId="77777777" w:rsidR="000342BB" w:rsidRPr="000342BB" w:rsidRDefault="000342BB" w:rsidP="000342BB">
      <w:pPr>
        <w:ind w:left="720" w:hanging="720"/>
        <w:jc w:val="both"/>
        <w:rPr>
          <w:sz w:val="22"/>
          <w:szCs w:val="22"/>
        </w:rPr>
      </w:pPr>
      <w:r w:rsidRPr="000342BB">
        <w:rPr>
          <w:sz w:val="22"/>
          <w:szCs w:val="22"/>
        </w:rPr>
        <w:t>1.2.3</w:t>
      </w:r>
      <w:r w:rsidRPr="000342BB">
        <w:rPr>
          <w:sz w:val="22"/>
          <w:szCs w:val="22"/>
        </w:rPr>
        <w:tab/>
        <w:t xml:space="preserve">The purpose of this ITPD is to initiate and develop dialogue with the Bidders with a view to identifying </w:t>
      </w:r>
      <w:r w:rsidR="00434A92">
        <w:rPr>
          <w:sz w:val="22"/>
          <w:szCs w:val="22"/>
        </w:rPr>
        <w:t>s</w:t>
      </w:r>
      <w:r w:rsidR="00434A92" w:rsidRPr="000342BB">
        <w:rPr>
          <w:sz w:val="22"/>
          <w:szCs w:val="22"/>
        </w:rPr>
        <w:t xml:space="preserve">olutions </w:t>
      </w:r>
      <w:r w:rsidRPr="000342BB">
        <w:rPr>
          <w:sz w:val="22"/>
          <w:szCs w:val="22"/>
        </w:rPr>
        <w:t>to underpin tenders, one of which will be chosen as the Most Economically Advantageous Tender which best meets the Council’s requirements for the Service</w:t>
      </w:r>
      <w:r w:rsidR="002C59EB">
        <w:rPr>
          <w:sz w:val="22"/>
          <w:szCs w:val="22"/>
        </w:rPr>
        <w:t>s</w:t>
      </w:r>
      <w:r w:rsidRPr="000342BB">
        <w:rPr>
          <w:sz w:val="22"/>
          <w:szCs w:val="22"/>
        </w:rPr>
        <w:t xml:space="preserve">. </w:t>
      </w:r>
    </w:p>
    <w:p w14:paraId="6D1B5FE3" w14:textId="77777777" w:rsidR="000342BB" w:rsidRPr="000342BB" w:rsidRDefault="000342BB" w:rsidP="000342BB">
      <w:pPr>
        <w:jc w:val="both"/>
        <w:rPr>
          <w:sz w:val="22"/>
          <w:szCs w:val="22"/>
        </w:rPr>
      </w:pPr>
    </w:p>
    <w:p w14:paraId="4E3A698C" w14:textId="77777777" w:rsidR="000342BB" w:rsidRPr="000342BB" w:rsidRDefault="000342BB" w:rsidP="000342BB">
      <w:pPr>
        <w:jc w:val="both"/>
        <w:rPr>
          <w:sz w:val="22"/>
          <w:szCs w:val="22"/>
        </w:rPr>
      </w:pPr>
      <w:r w:rsidRPr="000342BB">
        <w:rPr>
          <w:sz w:val="22"/>
          <w:szCs w:val="22"/>
        </w:rPr>
        <w:t>1.2.4</w:t>
      </w:r>
      <w:r w:rsidRPr="000342BB">
        <w:rPr>
          <w:sz w:val="22"/>
          <w:szCs w:val="22"/>
        </w:rPr>
        <w:tab/>
        <w:t>Tenders shall be submitted as follows:</w:t>
      </w:r>
    </w:p>
    <w:p w14:paraId="31EFF0DC" w14:textId="77777777" w:rsidR="000342BB" w:rsidRPr="000342BB" w:rsidRDefault="000342BB" w:rsidP="000342BB">
      <w:pPr>
        <w:jc w:val="both"/>
        <w:rPr>
          <w:sz w:val="22"/>
          <w:szCs w:val="22"/>
        </w:rPr>
      </w:pPr>
    </w:p>
    <w:p w14:paraId="2DB0F252" w14:textId="6FC81207" w:rsidR="000342BB" w:rsidRDefault="000342BB" w:rsidP="000342BB">
      <w:pPr>
        <w:ind w:left="720"/>
        <w:jc w:val="both"/>
        <w:rPr>
          <w:sz w:val="22"/>
          <w:szCs w:val="22"/>
        </w:rPr>
      </w:pPr>
      <w:r w:rsidRPr="000342BB">
        <w:rPr>
          <w:sz w:val="22"/>
          <w:szCs w:val="22"/>
        </w:rPr>
        <w:t xml:space="preserve">One copy of your completed response document and all supporting information should be submitted electronically using the </w:t>
      </w:r>
      <w:proofErr w:type="spellStart"/>
      <w:r w:rsidR="00794823">
        <w:t>Ata</w:t>
      </w:r>
      <w:r w:rsidR="00076102">
        <w:t>m</w:t>
      </w:r>
      <w:r w:rsidR="00794823">
        <w:t>is</w:t>
      </w:r>
      <w:proofErr w:type="spellEnd"/>
      <w:r w:rsidR="00794823">
        <w:t xml:space="preserve"> TM </w:t>
      </w:r>
      <w:r w:rsidR="00E018B5">
        <w:rPr>
          <w:sz w:val="22"/>
          <w:szCs w:val="22"/>
        </w:rPr>
        <w:t xml:space="preserve"> </w:t>
      </w:r>
      <w:r w:rsidR="007621EB">
        <w:rPr>
          <w:sz w:val="22"/>
          <w:szCs w:val="22"/>
        </w:rPr>
        <w:t>[project reference to be inserted]</w:t>
      </w:r>
      <w:r w:rsidR="00794823">
        <w:rPr>
          <w:sz w:val="22"/>
          <w:szCs w:val="22"/>
        </w:rPr>
        <w:t xml:space="preserve"> </w:t>
      </w:r>
      <w:r w:rsidRPr="000342BB">
        <w:rPr>
          <w:sz w:val="22"/>
          <w:szCs w:val="22"/>
        </w:rPr>
        <w:t xml:space="preserve"> “The Portal” as per the </w:t>
      </w:r>
      <w:r w:rsidR="00601DD6">
        <w:rPr>
          <w:sz w:val="22"/>
          <w:szCs w:val="22"/>
        </w:rPr>
        <w:t>SQ</w:t>
      </w:r>
      <w:r w:rsidRPr="000342BB">
        <w:rPr>
          <w:sz w:val="22"/>
          <w:szCs w:val="22"/>
        </w:rPr>
        <w:t xml:space="preserve"> documentation.</w:t>
      </w:r>
    </w:p>
    <w:p w14:paraId="784CFC2B" w14:textId="77777777" w:rsidR="00210EC6" w:rsidRDefault="00210EC6" w:rsidP="000342BB">
      <w:pPr>
        <w:ind w:left="720"/>
        <w:jc w:val="both"/>
        <w:rPr>
          <w:sz w:val="22"/>
          <w:szCs w:val="22"/>
        </w:rPr>
      </w:pPr>
    </w:p>
    <w:p w14:paraId="3C72E94B" w14:textId="5B434F71" w:rsidR="00210EC6" w:rsidRDefault="00210EC6" w:rsidP="00210EC6">
      <w:pPr>
        <w:ind w:left="720"/>
        <w:jc w:val="both"/>
        <w:rPr>
          <w:sz w:val="22"/>
          <w:szCs w:val="22"/>
        </w:rPr>
      </w:pPr>
      <w:r w:rsidRPr="000342BB">
        <w:rPr>
          <w:sz w:val="22"/>
          <w:szCs w:val="22"/>
        </w:rPr>
        <w:t>Please check that you are able to access the</w:t>
      </w:r>
      <w:r w:rsidR="00110C73">
        <w:rPr>
          <w:sz w:val="22"/>
          <w:szCs w:val="22"/>
        </w:rPr>
        <w:t xml:space="preserve"> Portal as soon as you are able and certainly well before the tender submission deadline. </w:t>
      </w:r>
      <w:r w:rsidRPr="000342BB">
        <w:rPr>
          <w:sz w:val="22"/>
          <w:szCs w:val="22"/>
        </w:rPr>
        <w:t xml:space="preserve"> If you are experiencing problems</w:t>
      </w:r>
      <w:r w:rsidR="007621EB">
        <w:rPr>
          <w:sz w:val="22"/>
          <w:szCs w:val="22"/>
        </w:rPr>
        <w:t xml:space="preserve"> with accessing the Portal</w:t>
      </w:r>
      <w:r w:rsidRPr="000342BB">
        <w:rPr>
          <w:sz w:val="22"/>
          <w:szCs w:val="22"/>
        </w:rPr>
        <w:t xml:space="preserve">, please contact </w:t>
      </w:r>
      <w:r>
        <w:rPr>
          <w:sz w:val="22"/>
          <w:szCs w:val="22"/>
        </w:rPr>
        <w:t>Vincent Hunt</w:t>
      </w:r>
      <w:r w:rsidRPr="000342BB">
        <w:rPr>
          <w:sz w:val="22"/>
          <w:szCs w:val="22"/>
        </w:rPr>
        <w:t xml:space="preserve">, </w:t>
      </w:r>
      <w:r>
        <w:rPr>
          <w:sz w:val="22"/>
          <w:szCs w:val="22"/>
        </w:rPr>
        <w:t>HuntV@Ealing</w:t>
      </w:r>
      <w:r w:rsidRPr="000342BB">
        <w:rPr>
          <w:sz w:val="22"/>
          <w:szCs w:val="22"/>
        </w:rPr>
        <w:t xml:space="preserve">.gov.uk or call </w:t>
      </w:r>
      <w:r>
        <w:rPr>
          <w:sz w:val="22"/>
          <w:szCs w:val="22"/>
        </w:rPr>
        <w:t>07970- 659846</w:t>
      </w:r>
      <w:r w:rsidRPr="000342BB">
        <w:rPr>
          <w:sz w:val="22"/>
          <w:szCs w:val="22"/>
        </w:rPr>
        <w:t>.</w:t>
      </w:r>
    </w:p>
    <w:p w14:paraId="6D9CAAB7" w14:textId="77777777" w:rsidR="007621EB" w:rsidRDefault="007621EB" w:rsidP="00210EC6">
      <w:pPr>
        <w:ind w:left="720"/>
        <w:jc w:val="both"/>
        <w:rPr>
          <w:sz w:val="22"/>
          <w:szCs w:val="22"/>
        </w:rPr>
      </w:pPr>
    </w:p>
    <w:p w14:paraId="2995285F" w14:textId="67026F59" w:rsidR="000342BB" w:rsidRPr="000342BB" w:rsidRDefault="007621EB" w:rsidP="007621EB">
      <w:pPr>
        <w:ind w:left="720"/>
        <w:jc w:val="both"/>
        <w:rPr>
          <w:sz w:val="22"/>
          <w:szCs w:val="22"/>
        </w:rPr>
      </w:pPr>
      <w:r>
        <w:rPr>
          <w:sz w:val="22"/>
          <w:szCs w:val="22"/>
        </w:rPr>
        <w:t>For the avoidance of doubt all clarifications should be submitted via the Portal.</w:t>
      </w:r>
    </w:p>
    <w:p w14:paraId="5A3A9B0D" w14:textId="77777777" w:rsidR="000342BB" w:rsidRPr="000342BB" w:rsidRDefault="000342BB" w:rsidP="000342BB">
      <w:pPr>
        <w:jc w:val="both"/>
        <w:rPr>
          <w:sz w:val="22"/>
          <w:szCs w:val="22"/>
        </w:rPr>
      </w:pPr>
      <w:r w:rsidRPr="000342BB">
        <w:rPr>
          <w:sz w:val="22"/>
          <w:szCs w:val="22"/>
        </w:rPr>
        <w:tab/>
      </w:r>
    </w:p>
    <w:p w14:paraId="67CF2059" w14:textId="7D1192B8" w:rsidR="000342BB" w:rsidRDefault="000342BB" w:rsidP="007C0DDE">
      <w:pPr>
        <w:ind w:left="720"/>
        <w:jc w:val="both"/>
        <w:rPr>
          <w:b/>
          <w:color w:val="FF0000"/>
          <w:sz w:val="22"/>
          <w:szCs w:val="22"/>
        </w:rPr>
      </w:pPr>
      <w:r w:rsidRPr="000342BB">
        <w:rPr>
          <w:sz w:val="22"/>
          <w:szCs w:val="22"/>
        </w:rPr>
        <w:t xml:space="preserve">The closing date for receipt of </w:t>
      </w:r>
      <w:r w:rsidR="001C6AE0">
        <w:rPr>
          <w:sz w:val="22"/>
          <w:szCs w:val="22"/>
        </w:rPr>
        <w:t xml:space="preserve">your </w:t>
      </w:r>
      <w:r w:rsidR="007361C8">
        <w:rPr>
          <w:sz w:val="22"/>
          <w:szCs w:val="22"/>
        </w:rPr>
        <w:t>Final Tender</w:t>
      </w:r>
      <w:r w:rsidR="001C6AE0">
        <w:rPr>
          <w:sz w:val="22"/>
          <w:szCs w:val="22"/>
        </w:rPr>
        <w:t xml:space="preserve"> (final tender)</w:t>
      </w:r>
      <w:r w:rsidRPr="000342BB">
        <w:rPr>
          <w:sz w:val="22"/>
          <w:szCs w:val="22"/>
        </w:rPr>
        <w:t xml:space="preserve"> is: </w:t>
      </w:r>
      <w:r w:rsidRPr="00B276A4">
        <w:rPr>
          <w:b/>
          <w:color w:val="FF0000"/>
          <w:sz w:val="22"/>
          <w:szCs w:val="22"/>
        </w:rPr>
        <w:t xml:space="preserve">12 noon on </w:t>
      </w:r>
      <w:r w:rsidR="007C0DDE">
        <w:rPr>
          <w:b/>
          <w:color w:val="FF0000"/>
          <w:sz w:val="22"/>
          <w:szCs w:val="22"/>
        </w:rPr>
        <w:t>1</w:t>
      </w:r>
      <w:r w:rsidR="00273EC9">
        <w:rPr>
          <w:b/>
          <w:color w:val="FF0000"/>
          <w:sz w:val="22"/>
          <w:szCs w:val="22"/>
        </w:rPr>
        <w:t>6</w:t>
      </w:r>
      <w:r w:rsidR="007C0DDE" w:rsidRPr="007C0DDE">
        <w:rPr>
          <w:b/>
          <w:color w:val="FF0000"/>
          <w:sz w:val="22"/>
          <w:szCs w:val="22"/>
          <w:vertAlign w:val="superscript"/>
        </w:rPr>
        <w:t>th</w:t>
      </w:r>
      <w:r w:rsidR="007C0DDE">
        <w:rPr>
          <w:b/>
          <w:color w:val="FF0000"/>
          <w:sz w:val="22"/>
          <w:szCs w:val="22"/>
        </w:rPr>
        <w:t xml:space="preserve"> December 2024 at Noon.</w:t>
      </w:r>
    </w:p>
    <w:p w14:paraId="5ABA5EBA" w14:textId="77777777" w:rsidR="007C0DDE" w:rsidRPr="000342BB" w:rsidRDefault="007C0DDE" w:rsidP="007C0DDE">
      <w:pPr>
        <w:ind w:left="720"/>
        <w:jc w:val="both"/>
        <w:rPr>
          <w:b/>
          <w:sz w:val="22"/>
          <w:szCs w:val="22"/>
        </w:rPr>
      </w:pPr>
    </w:p>
    <w:p w14:paraId="1018DA71" w14:textId="77777777" w:rsidR="000342BB" w:rsidRPr="000342BB" w:rsidRDefault="000342BB" w:rsidP="000342BB">
      <w:pPr>
        <w:jc w:val="both"/>
        <w:rPr>
          <w:sz w:val="22"/>
          <w:szCs w:val="22"/>
        </w:rPr>
      </w:pPr>
      <w:r w:rsidRPr="000342BB">
        <w:rPr>
          <w:b/>
          <w:sz w:val="22"/>
          <w:szCs w:val="22"/>
        </w:rPr>
        <w:tab/>
      </w:r>
      <w:r w:rsidRPr="000342BB">
        <w:rPr>
          <w:sz w:val="22"/>
          <w:szCs w:val="22"/>
        </w:rPr>
        <w:t xml:space="preserve">Any tenders or information uploaded after this time will not be considered. </w:t>
      </w:r>
    </w:p>
    <w:p w14:paraId="2480C7F1" w14:textId="77777777" w:rsidR="000342BB" w:rsidRPr="000342BB" w:rsidRDefault="000342BB" w:rsidP="000342BB">
      <w:pPr>
        <w:jc w:val="both"/>
        <w:rPr>
          <w:sz w:val="22"/>
          <w:szCs w:val="22"/>
        </w:rPr>
      </w:pPr>
    </w:p>
    <w:p w14:paraId="7B832670" w14:textId="77777777" w:rsidR="000342BB" w:rsidRPr="000342BB" w:rsidRDefault="000342BB" w:rsidP="000342BB">
      <w:pPr>
        <w:jc w:val="both"/>
        <w:rPr>
          <w:b/>
          <w:bCs/>
          <w:sz w:val="22"/>
          <w:szCs w:val="22"/>
        </w:rPr>
      </w:pPr>
    </w:p>
    <w:p w14:paraId="7166983C" w14:textId="77777777" w:rsidR="000342BB" w:rsidRPr="00550069" w:rsidRDefault="000342BB" w:rsidP="00550069">
      <w:pPr>
        <w:pStyle w:val="Heading2"/>
        <w:rPr>
          <w:rFonts w:ascii="Arial" w:hAnsi="Arial" w:cs="Arial"/>
          <w:b/>
          <w:sz w:val="24"/>
          <w:szCs w:val="24"/>
        </w:rPr>
      </w:pPr>
      <w:bookmarkStart w:id="5" w:name="_Toc387826013"/>
      <w:bookmarkStart w:id="6" w:name="_Toc163078670"/>
      <w:r w:rsidRPr="00550069">
        <w:rPr>
          <w:rFonts w:ascii="Arial" w:hAnsi="Arial" w:cs="Arial"/>
          <w:b/>
          <w:sz w:val="24"/>
          <w:szCs w:val="24"/>
        </w:rPr>
        <w:t>The Structure of this ITPD Part One</w:t>
      </w:r>
      <w:bookmarkEnd w:id="5"/>
      <w:bookmarkEnd w:id="6"/>
    </w:p>
    <w:p w14:paraId="07EB3840" w14:textId="77777777" w:rsidR="000342BB" w:rsidRPr="000342BB" w:rsidRDefault="000342BB" w:rsidP="000342BB">
      <w:pPr>
        <w:jc w:val="both"/>
        <w:rPr>
          <w:b/>
          <w:sz w:val="22"/>
          <w:szCs w:val="22"/>
        </w:rPr>
      </w:pPr>
    </w:p>
    <w:p w14:paraId="65D9ABDD" w14:textId="77777777" w:rsidR="000342BB" w:rsidRPr="000342BB" w:rsidRDefault="000342BB" w:rsidP="000342BB">
      <w:pPr>
        <w:jc w:val="both"/>
        <w:rPr>
          <w:sz w:val="22"/>
          <w:szCs w:val="22"/>
        </w:rPr>
      </w:pPr>
      <w:r w:rsidRPr="000342BB">
        <w:rPr>
          <w:sz w:val="22"/>
          <w:szCs w:val="22"/>
        </w:rPr>
        <w:t>1.3.1</w:t>
      </w:r>
      <w:r w:rsidRPr="000342BB">
        <w:rPr>
          <w:sz w:val="22"/>
          <w:szCs w:val="22"/>
        </w:rPr>
        <w:tab/>
        <w:t>The ITPD is structured as follows:-</w:t>
      </w:r>
    </w:p>
    <w:p w14:paraId="6AA33B76" w14:textId="77777777" w:rsidR="000342BB" w:rsidRPr="000342BB" w:rsidRDefault="000342BB" w:rsidP="000342BB">
      <w:pPr>
        <w:jc w:val="both"/>
        <w:rPr>
          <w:sz w:val="22"/>
          <w:szCs w:val="22"/>
        </w:rPr>
      </w:pPr>
    </w:p>
    <w:p w14:paraId="132D1994" w14:textId="77777777" w:rsidR="000342BB" w:rsidRPr="000342BB" w:rsidRDefault="000342BB" w:rsidP="000342BB">
      <w:pPr>
        <w:numPr>
          <w:ilvl w:val="0"/>
          <w:numId w:val="28"/>
        </w:numPr>
        <w:jc w:val="both"/>
        <w:rPr>
          <w:sz w:val="22"/>
          <w:szCs w:val="22"/>
        </w:rPr>
      </w:pPr>
      <w:r w:rsidRPr="000342BB">
        <w:rPr>
          <w:b/>
          <w:sz w:val="22"/>
          <w:szCs w:val="22"/>
        </w:rPr>
        <w:t xml:space="preserve">Section 1 </w:t>
      </w:r>
      <w:r w:rsidRPr="000342BB">
        <w:rPr>
          <w:sz w:val="22"/>
          <w:szCs w:val="22"/>
        </w:rPr>
        <w:t>provides an introduction to the ITPD, the Project team structure and indicative timetable:</w:t>
      </w:r>
    </w:p>
    <w:p w14:paraId="443AF1F8" w14:textId="77777777" w:rsidR="000342BB" w:rsidRPr="000342BB" w:rsidRDefault="000342BB" w:rsidP="000342BB">
      <w:pPr>
        <w:jc w:val="both"/>
        <w:rPr>
          <w:sz w:val="22"/>
          <w:szCs w:val="22"/>
        </w:rPr>
      </w:pPr>
    </w:p>
    <w:p w14:paraId="2461A192" w14:textId="77777777" w:rsidR="000342BB" w:rsidRPr="000342BB" w:rsidRDefault="000342BB" w:rsidP="000342BB">
      <w:pPr>
        <w:numPr>
          <w:ilvl w:val="0"/>
          <w:numId w:val="28"/>
        </w:numPr>
        <w:jc w:val="both"/>
        <w:rPr>
          <w:b/>
          <w:sz w:val="22"/>
          <w:szCs w:val="22"/>
        </w:rPr>
      </w:pPr>
      <w:r w:rsidRPr="000342BB">
        <w:rPr>
          <w:b/>
          <w:sz w:val="22"/>
          <w:szCs w:val="22"/>
        </w:rPr>
        <w:t xml:space="preserve">Sections 2 and 3 </w:t>
      </w:r>
      <w:r w:rsidRPr="000342BB">
        <w:rPr>
          <w:sz w:val="22"/>
          <w:szCs w:val="22"/>
        </w:rPr>
        <w:t>contain the important notices and general requirements to be followed by Bidders throughout the Competitive dialogue Procedure; and</w:t>
      </w:r>
    </w:p>
    <w:p w14:paraId="508015C9" w14:textId="77777777" w:rsidR="000342BB" w:rsidRPr="000342BB" w:rsidRDefault="000342BB" w:rsidP="000342BB">
      <w:pPr>
        <w:jc w:val="both"/>
        <w:rPr>
          <w:b/>
          <w:sz w:val="22"/>
          <w:szCs w:val="22"/>
        </w:rPr>
      </w:pPr>
    </w:p>
    <w:p w14:paraId="5CD09F41" w14:textId="77777777" w:rsidR="000342BB" w:rsidRPr="000342BB" w:rsidRDefault="000342BB" w:rsidP="000342BB">
      <w:pPr>
        <w:numPr>
          <w:ilvl w:val="0"/>
          <w:numId w:val="28"/>
        </w:numPr>
        <w:jc w:val="both"/>
        <w:rPr>
          <w:sz w:val="22"/>
          <w:szCs w:val="22"/>
        </w:rPr>
      </w:pPr>
      <w:r w:rsidRPr="000342BB">
        <w:rPr>
          <w:b/>
          <w:sz w:val="22"/>
          <w:szCs w:val="22"/>
        </w:rPr>
        <w:t xml:space="preserve">Section 4 </w:t>
      </w:r>
      <w:r w:rsidRPr="000342BB">
        <w:rPr>
          <w:sz w:val="22"/>
          <w:szCs w:val="22"/>
        </w:rPr>
        <w:t>contains information about the required response.</w:t>
      </w:r>
    </w:p>
    <w:p w14:paraId="4A7A5548" w14:textId="77777777" w:rsidR="000342BB" w:rsidRPr="000342BB" w:rsidRDefault="000342BB" w:rsidP="000342BB">
      <w:pPr>
        <w:jc w:val="both"/>
        <w:rPr>
          <w:sz w:val="22"/>
          <w:szCs w:val="22"/>
        </w:rPr>
      </w:pPr>
    </w:p>
    <w:p w14:paraId="52268EBC" w14:textId="77777777" w:rsidR="000342BB" w:rsidRPr="000342BB" w:rsidRDefault="000342BB" w:rsidP="000342BB">
      <w:pPr>
        <w:ind w:left="720" w:hanging="720"/>
        <w:jc w:val="both"/>
        <w:rPr>
          <w:sz w:val="22"/>
          <w:szCs w:val="22"/>
        </w:rPr>
      </w:pPr>
      <w:r w:rsidRPr="000342BB">
        <w:rPr>
          <w:sz w:val="22"/>
          <w:szCs w:val="22"/>
        </w:rPr>
        <w:lastRenderedPageBreak/>
        <w:t>1.3.2</w:t>
      </w:r>
      <w:r w:rsidRPr="000342BB">
        <w:rPr>
          <w:sz w:val="22"/>
          <w:szCs w:val="22"/>
        </w:rPr>
        <w:tab/>
        <w:t>Appended to this ITPD are the documents as listed in the Contents List, please feel free to contact us if you believe any are missing.</w:t>
      </w:r>
    </w:p>
    <w:p w14:paraId="2C3EAB7F" w14:textId="77777777" w:rsidR="000342BB" w:rsidRPr="000342BB" w:rsidRDefault="000342BB" w:rsidP="000342BB">
      <w:pPr>
        <w:jc w:val="both"/>
        <w:rPr>
          <w:sz w:val="22"/>
          <w:szCs w:val="22"/>
        </w:rPr>
      </w:pPr>
    </w:p>
    <w:p w14:paraId="7B4601DF" w14:textId="77777777" w:rsidR="000342BB" w:rsidRPr="000342BB" w:rsidRDefault="000342BB" w:rsidP="000342BB">
      <w:pPr>
        <w:ind w:left="720" w:hanging="720"/>
        <w:jc w:val="both"/>
        <w:rPr>
          <w:sz w:val="22"/>
          <w:szCs w:val="22"/>
        </w:rPr>
      </w:pPr>
      <w:r w:rsidRPr="000342BB">
        <w:rPr>
          <w:sz w:val="22"/>
          <w:szCs w:val="22"/>
        </w:rPr>
        <w:t>1.</w:t>
      </w:r>
      <w:r w:rsidR="00E57C38">
        <w:rPr>
          <w:sz w:val="22"/>
          <w:szCs w:val="22"/>
        </w:rPr>
        <w:t>3.2</w:t>
      </w:r>
      <w:r w:rsidRPr="000342BB">
        <w:rPr>
          <w:sz w:val="22"/>
          <w:szCs w:val="22"/>
        </w:rPr>
        <w:tab/>
        <w:t xml:space="preserve">For the purposes of this ITPD the abbreviations, capitalised words and expressions have the meaning set out in the Definitions at the start of the </w:t>
      </w:r>
      <w:r w:rsidR="00BE74C9">
        <w:rPr>
          <w:sz w:val="22"/>
          <w:szCs w:val="22"/>
        </w:rPr>
        <w:t xml:space="preserve">Out of Hours </w:t>
      </w:r>
      <w:r w:rsidR="00AE2AEF">
        <w:rPr>
          <w:sz w:val="22"/>
          <w:szCs w:val="22"/>
        </w:rPr>
        <w:t>Call Centre</w:t>
      </w:r>
      <w:r w:rsidRPr="000342BB">
        <w:rPr>
          <w:sz w:val="22"/>
          <w:szCs w:val="22"/>
        </w:rPr>
        <w:t xml:space="preserve"> Services </w:t>
      </w:r>
      <w:r w:rsidR="002C59EB">
        <w:rPr>
          <w:sz w:val="22"/>
          <w:szCs w:val="22"/>
        </w:rPr>
        <w:t>Overarching Agreement</w:t>
      </w:r>
    </w:p>
    <w:p w14:paraId="47C2C6F1" w14:textId="77777777" w:rsidR="000342BB" w:rsidRDefault="000342BB" w:rsidP="000342BB">
      <w:pPr>
        <w:jc w:val="both"/>
        <w:rPr>
          <w:b/>
          <w:bCs/>
          <w:sz w:val="22"/>
          <w:szCs w:val="22"/>
        </w:rPr>
      </w:pPr>
      <w:bookmarkStart w:id="7" w:name="_Toc387826014"/>
    </w:p>
    <w:p w14:paraId="1656DA01" w14:textId="77777777" w:rsidR="000342BB" w:rsidRPr="00550069" w:rsidRDefault="000342BB" w:rsidP="00550069">
      <w:pPr>
        <w:pStyle w:val="Heading2"/>
        <w:rPr>
          <w:rFonts w:ascii="Arial" w:hAnsi="Arial" w:cs="Arial"/>
          <w:b/>
          <w:sz w:val="24"/>
          <w:szCs w:val="24"/>
        </w:rPr>
      </w:pPr>
      <w:bookmarkStart w:id="8" w:name="_Toc163078671"/>
      <w:r w:rsidRPr="00550069">
        <w:rPr>
          <w:rFonts w:ascii="Arial" w:hAnsi="Arial" w:cs="Arial"/>
          <w:b/>
          <w:sz w:val="24"/>
          <w:szCs w:val="24"/>
        </w:rPr>
        <w:t>The Project Team</w:t>
      </w:r>
      <w:bookmarkEnd w:id="7"/>
      <w:bookmarkEnd w:id="8"/>
    </w:p>
    <w:p w14:paraId="1CF612A9" w14:textId="77777777" w:rsidR="000342BB" w:rsidRPr="000342BB" w:rsidRDefault="000342BB" w:rsidP="000342BB">
      <w:pPr>
        <w:jc w:val="both"/>
        <w:rPr>
          <w:sz w:val="22"/>
          <w:szCs w:val="22"/>
        </w:rPr>
      </w:pPr>
      <w:r w:rsidRPr="000342BB">
        <w:rPr>
          <w:b/>
          <w:sz w:val="22"/>
          <w:szCs w:val="22"/>
        </w:rPr>
        <w:tab/>
      </w:r>
    </w:p>
    <w:p w14:paraId="27369D03" w14:textId="77777777" w:rsidR="00576C33" w:rsidRDefault="000342BB" w:rsidP="000342BB">
      <w:pPr>
        <w:ind w:left="720" w:hanging="720"/>
        <w:jc w:val="both"/>
        <w:rPr>
          <w:sz w:val="22"/>
          <w:szCs w:val="22"/>
        </w:rPr>
      </w:pPr>
      <w:r>
        <w:rPr>
          <w:sz w:val="22"/>
          <w:szCs w:val="22"/>
        </w:rPr>
        <w:t>1.4.1</w:t>
      </w:r>
      <w:r>
        <w:rPr>
          <w:sz w:val="22"/>
          <w:szCs w:val="22"/>
        </w:rPr>
        <w:tab/>
      </w:r>
      <w:r w:rsidRPr="000342BB">
        <w:rPr>
          <w:sz w:val="22"/>
          <w:szCs w:val="22"/>
        </w:rPr>
        <w:t xml:space="preserve">The Project Team consists of the Council Internal Project Team and its external </w:t>
      </w:r>
      <w:r w:rsidR="008A4217">
        <w:rPr>
          <w:sz w:val="22"/>
          <w:szCs w:val="22"/>
        </w:rPr>
        <w:t>consortium member</w:t>
      </w:r>
      <w:r w:rsidR="008860E2">
        <w:rPr>
          <w:sz w:val="22"/>
          <w:szCs w:val="22"/>
        </w:rPr>
        <w:t>s/ service users</w:t>
      </w:r>
      <w:r w:rsidRPr="000342BB">
        <w:rPr>
          <w:sz w:val="22"/>
          <w:szCs w:val="22"/>
        </w:rPr>
        <w:t>:-</w:t>
      </w:r>
    </w:p>
    <w:p w14:paraId="753237BB" w14:textId="77777777" w:rsidR="00576C33" w:rsidRDefault="00576C33">
      <w:pPr>
        <w:overflowPunct/>
        <w:autoSpaceDE/>
        <w:autoSpaceDN/>
        <w:adjustRightInd/>
        <w:textAlignment w:val="auto"/>
        <w:rPr>
          <w:sz w:val="22"/>
          <w:szCs w:val="22"/>
        </w:rPr>
      </w:pPr>
      <w:r>
        <w:rPr>
          <w:sz w:val="22"/>
          <w:szCs w:val="22"/>
        </w:rPr>
        <w:br w:type="page"/>
      </w:r>
    </w:p>
    <w:p w14:paraId="2290F141" w14:textId="77777777" w:rsidR="000342BB" w:rsidRPr="000342BB" w:rsidRDefault="000342BB" w:rsidP="000342BB">
      <w:pPr>
        <w:jc w:val="both"/>
        <w:rPr>
          <w:b/>
          <w:sz w:val="22"/>
          <w:szCs w:val="22"/>
        </w:rPr>
      </w:pPr>
      <w:r w:rsidRPr="000342BB">
        <w:rPr>
          <w:sz w:val="22"/>
          <w:szCs w:val="22"/>
        </w:rPr>
        <w:lastRenderedPageBreak/>
        <w:tab/>
      </w:r>
      <w:r w:rsidRPr="000342BB">
        <w:rPr>
          <w:b/>
          <w:sz w:val="22"/>
          <w:szCs w:val="22"/>
        </w:rPr>
        <w:t>The internal Project Team</w:t>
      </w:r>
    </w:p>
    <w:p w14:paraId="2D8408E1" w14:textId="77777777" w:rsidR="000342BB" w:rsidRPr="000342BB" w:rsidRDefault="000342BB" w:rsidP="000342BB">
      <w:pPr>
        <w:jc w:val="both"/>
        <w:rPr>
          <w:b/>
          <w:sz w:val="22"/>
          <w:szCs w:val="22"/>
        </w:rPr>
      </w:pPr>
    </w:p>
    <w:tbl>
      <w:tblPr>
        <w:tblpPr w:leftFromText="180" w:rightFromText="180" w:vertAnchor="text" w:horzAnchor="margin" w:tblpXSpec="right" w:tblpY="-28"/>
        <w:tblW w:w="0" w:type="auto"/>
        <w:tblLayout w:type="fixed"/>
        <w:tblLook w:val="0000" w:firstRow="0" w:lastRow="0" w:firstColumn="0" w:lastColumn="0" w:noHBand="0" w:noVBand="0"/>
      </w:tblPr>
      <w:tblGrid>
        <w:gridCol w:w="2093"/>
        <w:gridCol w:w="1701"/>
        <w:gridCol w:w="2410"/>
        <w:gridCol w:w="2126"/>
      </w:tblGrid>
      <w:tr w:rsidR="000F3DDD" w:rsidRPr="000F3DDD" w14:paraId="334EB6D3" w14:textId="77777777" w:rsidTr="008A4217">
        <w:trPr>
          <w:trHeight w:val="530"/>
          <w:tblHeader/>
        </w:trPr>
        <w:tc>
          <w:tcPr>
            <w:tcW w:w="2093"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3D557768" w14:textId="77777777" w:rsidR="000342BB" w:rsidRPr="000F3DDD" w:rsidRDefault="000342BB" w:rsidP="000342BB">
            <w:pPr>
              <w:jc w:val="both"/>
              <w:rPr>
                <w:rFonts w:cs="Arial"/>
                <w:color w:val="000000" w:themeColor="text1"/>
                <w:sz w:val="22"/>
                <w:szCs w:val="22"/>
              </w:rPr>
            </w:pPr>
            <w:r w:rsidRPr="000F3DDD">
              <w:rPr>
                <w:rFonts w:cs="Arial"/>
                <w:b/>
                <w:bCs/>
                <w:color w:val="000000" w:themeColor="text1"/>
                <w:sz w:val="22"/>
                <w:szCs w:val="22"/>
              </w:rPr>
              <w:t xml:space="preserve">Individual </w:t>
            </w:r>
          </w:p>
        </w:tc>
        <w:tc>
          <w:tcPr>
            <w:tcW w:w="1701"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12D29831" w14:textId="77777777" w:rsidR="000342BB" w:rsidRPr="000F3DDD" w:rsidRDefault="000342BB" w:rsidP="000342BB">
            <w:pPr>
              <w:jc w:val="both"/>
              <w:rPr>
                <w:rFonts w:cs="Arial"/>
                <w:color w:val="000000" w:themeColor="text1"/>
                <w:sz w:val="22"/>
                <w:szCs w:val="22"/>
              </w:rPr>
            </w:pPr>
            <w:r w:rsidRPr="000F3DDD">
              <w:rPr>
                <w:rFonts w:cs="Arial"/>
                <w:b/>
                <w:bCs/>
                <w:color w:val="000000" w:themeColor="text1"/>
                <w:sz w:val="22"/>
                <w:szCs w:val="22"/>
              </w:rPr>
              <w:t xml:space="preserve">Organisation </w:t>
            </w:r>
          </w:p>
        </w:tc>
        <w:tc>
          <w:tcPr>
            <w:tcW w:w="2410"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34254740" w14:textId="77777777" w:rsidR="000342BB" w:rsidRPr="000F3DDD" w:rsidRDefault="000342BB" w:rsidP="000342BB">
            <w:pPr>
              <w:jc w:val="both"/>
              <w:rPr>
                <w:rFonts w:cs="Arial"/>
                <w:color w:val="000000" w:themeColor="text1"/>
                <w:sz w:val="22"/>
                <w:szCs w:val="22"/>
              </w:rPr>
            </w:pPr>
            <w:r w:rsidRPr="000F3DDD">
              <w:rPr>
                <w:rFonts w:cs="Arial"/>
                <w:b/>
                <w:bCs/>
                <w:color w:val="000000" w:themeColor="text1"/>
                <w:sz w:val="22"/>
                <w:szCs w:val="22"/>
              </w:rPr>
              <w:t xml:space="preserve">Position </w:t>
            </w:r>
          </w:p>
        </w:tc>
        <w:tc>
          <w:tcPr>
            <w:tcW w:w="2126" w:type="dxa"/>
            <w:tcBorders>
              <w:top w:val="single" w:sz="6" w:space="0" w:color="000000"/>
              <w:left w:val="single" w:sz="4" w:space="0" w:color="000000"/>
              <w:bottom w:val="single" w:sz="6" w:space="0" w:color="000000"/>
              <w:right w:val="single" w:sz="4" w:space="0" w:color="000000"/>
            </w:tcBorders>
            <w:shd w:val="clear" w:color="auto" w:fill="C6D9F1" w:themeFill="text2" w:themeFillTint="33"/>
          </w:tcPr>
          <w:p w14:paraId="152B259D" w14:textId="77777777" w:rsidR="000342BB" w:rsidRPr="000F3DDD" w:rsidRDefault="000342BB" w:rsidP="000342BB">
            <w:pPr>
              <w:jc w:val="both"/>
              <w:rPr>
                <w:rFonts w:cs="Arial"/>
                <w:color w:val="000000" w:themeColor="text1"/>
                <w:sz w:val="22"/>
                <w:szCs w:val="22"/>
              </w:rPr>
            </w:pPr>
            <w:r w:rsidRPr="000F3DDD">
              <w:rPr>
                <w:rFonts w:cs="Arial"/>
                <w:b/>
                <w:bCs/>
                <w:color w:val="000000" w:themeColor="text1"/>
                <w:sz w:val="22"/>
                <w:szCs w:val="22"/>
              </w:rPr>
              <w:t xml:space="preserve">Project Role </w:t>
            </w:r>
          </w:p>
        </w:tc>
      </w:tr>
      <w:tr w:rsidR="000F3DDD" w:rsidRPr="000F3DDD" w14:paraId="2D806828" w14:textId="77777777" w:rsidTr="00DE0675">
        <w:trPr>
          <w:trHeight w:val="470"/>
        </w:trPr>
        <w:tc>
          <w:tcPr>
            <w:tcW w:w="2093" w:type="dxa"/>
            <w:tcBorders>
              <w:top w:val="single" w:sz="6" w:space="0" w:color="000000"/>
              <w:left w:val="single" w:sz="4" w:space="0" w:color="000000"/>
              <w:bottom w:val="single" w:sz="6" w:space="0" w:color="000000"/>
              <w:right w:val="single" w:sz="4" w:space="0" w:color="000000"/>
            </w:tcBorders>
          </w:tcPr>
          <w:p w14:paraId="6DC89EBB" w14:textId="77777777" w:rsidR="000342BB" w:rsidRPr="000F3DDD" w:rsidRDefault="00321000" w:rsidP="00D32B00">
            <w:pPr>
              <w:jc w:val="both"/>
              <w:rPr>
                <w:rFonts w:cs="Arial"/>
                <w:color w:val="000000" w:themeColor="text1"/>
                <w:sz w:val="22"/>
                <w:szCs w:val="22"/>
              </w:rPr>
            </w:pPr>
            <w:r w:rsidRPr="000F3DDD">
              <w:rPr>
                <w:rFonts w:cs="Arial"/>
                <w:color w:val="000000" w:themeColor="text1"/>
                <w:sz w:val="22"/>
                <w:szCs w:val="22"/>
              </w:rPr>
              <w:t xml:space="preserve">Michelle </w:t>
            </w:r>
            <w:r w:rsidR="00D32B00" w:rsidRPr="000F3DDD">
              <w:rPr>
                <w:rFonts w:cs="Arial"/>
                <w:color w:val="000000" w:themeColor="text1"/>
                <w:sz w:val="22"/>
                <w:szCs w:val="22"/>
              </w:rPr>
              <w:t>Bernard</w:t>
            </w:r>
          </w:p>
        </w:tc>
        <w:tc>
          <w:tcPr>
            <w:tcW w:w="1701" w:type="dxa"/>
            <w:tcBorders>
              <w:top w:val="single" w:sz="6" w:space="0" w:color="000000"/>
              <w:left w:val="single" w:sz="4" w:space="0" w:color="000000"/>
              <w:bottom w:val="single" w:sz="6" w:space="0" w:color="000000"/>
              <w:right w:val="single" w:sz="4" w:space="0" w:color="000000"/>
            </w:tcBorders>
          </w:tcPr>
          <w:p w14:paraId="447E6338" w14:textId="77777777" w:rsidR="000342BB" w:rsidRPr="000F3DDD" w:rsidRDefault="00321000" w:rsidP="000342BB">
            <w:pPr>
              <w:jc w:val="both"/>
              <w:rPr>
                <w:rFonts w:cs="Arial"/>
                <w:color w:val="000000" w:themeColor="text1"/>
                <w:sz w:val="22"/>
                <w:szCs w:val="22"/>
              </w:rPr>
            </w:pPr>
            <w:r w:rsidRPr="000F3DDD">
              <w:rPr>
                <w:rFonts w:cs="Arial"/>
                <w:color w:val="000000" w:themeColor="text1"/>
                <w:sz w:val="22"/>
                <w:szCs w:val="22"/>
              </w:rPr>
              <w:t xml:space="preserve">London Borough of Ealing (LBE) </w:t>
            </w:r>
          </w:p>
        </w:tc>
        <w:tc>
          <w:tcPr>
            <w:tcW w:w="2410" w:type="dxa"/>
            <w:tcBorders>
              <w:top w:val="single" w:sz="6" w:space="0" w:color="000000"/>
              <w:left w:val="single" w:sz="4" w:space="0" w:color="000000"/>
              <w:bottom w:val="single" w:sz="6" w:space="0" w:color="000000"/>
              <w:right w:val="single" w:sz="4" w:space="0" w:color="000000"/>
            </w:tcBorders>
          </w:tcPr>
          <w:p w14:paraId="3FB13BC7" w14:textId="77777777" w:rsidR="000342BB" w:rsidRPr="000F3DDD" w:rsidRDefault="00D32B00" w:rsidP="000342BB">
            <w:pPr>
              <w:jc w:val="both"/>
              <w:rPr>
                <w:rFonts w:cs="Arial"/>
                <w:color w:val="000000" w:themeColor="text1"/>
                <w:sz w:val="22"/>
                <w:szCs w:val="22"/>
              </w:rPr>
            </w:pPr>
            <w:r w:rsidRPr="000F3DDD">
              <w:rPr>
                <w:rFonts w:cs="Arial"/>
                <w:color w:val="000000" w:themeColor="text1"/>
                <w:sz w:val="22"/>
                <w:szCs w:val="22"/>
              </w:rPr>
              <w:t xml:space="preserve">Project and Contract Manager </w:t>
            </w:r>
          </w:p>
        </w:tc>
        <w:tc>
          <w:tcPr>
            <w:tcW w:w="2126" w:type="dxa"/>
            <w:tcBorders>
              <w:top w:val="single" w:sz="6" w:space="0" w:color="000000"/>
              <w:left w:val="single" w:sz="4" w:space="0" w:color="000000"/>
              <w:bottom w:val="single" w:sz="6" w:space="0" w:color="000000"/>
              <w:right w:val="single" w:sz="4" w:space="0" w:color="000000"/>
            </w:tcBorders>
          </w:tcPr>
          <w:p w14:paraId="0D4F125E" w14:textId="77777777" w:rsidR="000342BB" w:rsidRPr="000F3DDD" w:rsidRDefault="000342BB" w:rsidP="00D32B00">
            <w:pPr>
              <w:jc w:val="both"/>
              <w:rPr>
                <w:rFonts w:cs="Arial"/>
                <w:color w:val="000000" w:themeColor="text1"/>
                <w:sz w:val="22"/>
                <w:szCs w:val="22"/>
              </w:rPr>
            </w:pPr>
            <w:r w:rsidRPr="000F3DDD">
              <w:rPr>
                <w:rFonts w:cs="Arial"/>
                <w:color w:val="000000" w:themeColor="text1"/>
                <w:sz w:val="22"/>
                <w:szCs w:val="22"/>
              </w:rPr>
              <w:t xml:space="preserve">Project </w:t>
            </w:r>
            <w:r w:rsidR="00D32B00" w:rsidRPr="000F3DDD">
              <w:rPr>
                <w:rFonts w:cs="Arial"/>
                <w:color w:val="000000" w:themeColor="text1"/>
                <w:sz w:val="22"/>
                <w:szCs w:val="22"/>
              </w:rPr>
              <w:t>Executive</w:t>
            </w:r>
            <w:r w:rsidRPr="000F3DDD">
              <w:rPr>
                <w:rFonts w:cs="Arial"/>
                <w:color w:val="000000" w:themeColor="text1"/>
                <w:sz w:val="22"/>
                <w:szCs w:val="22"/>
              </w:rPr>
              <w:t xml:space="preserve"> </w:t>
            </w:r>
          </w:p>
        </w:tc>
      </w:tr>
      <w:tr w:rsidR="000F3DDD" w:rsidRPr="000F3DDD" w14:paraId="2EC67C92"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32288F5D" w14:textId="77777777" w:rsidR="000342BB" w:rsidRPr="000F3DDD" w:rsidRDefault="00D32B00" w:rsidP="000342BB">
            <w:pPr>
              <w:jc w:val="both"/>
              <w:rPr>
                <w:rFonts w:cs="Arial"/>
                <w:color w:val="000000" w:themeColor="text1"/>
                <w:sz w:val="22"/>
                <w:szCs w:val="22"/>
              </w:rPr>
            </w:pPr>
            <w:r w:rsidRPr="000F3DDD">
              <w:rPr>
                <w:rFonts w:cs="Arial"/>
                <w:color w:val="000000" w:themeColor="text1"/>
                <w:sz w:val="22"/>
                <w:szCs w:val="22"/>
              </w:rPr>
              <w:t xml:space="preserve">Chuhr </w:t>
            </w:r>
            <w:proofErr w:type="spellStart"/>
            <w:r w:rsidRPr="000F3DDD">
              <w:rPr>
                <w:rFonts w:cs="Arial"/>
                <w:color w:val="000000" w:themeColor="text1"/>
                <w:sz w:val="22"/>
                <w:szCs w:val="22"/>
              </w:rPr>
              <w:t>Niijar</w:t>
            </w:r>
            <w:proofErr w:type="spellEnd"/>
          </w:p>
        </w:tc>
        <w:tc>
          <w:tcPr>
            <w:tcW w:w="1701" w:type="dxa"/>
            <w:tcBorders>
              <w:top w:val="single" w:sz="6" w:space="0" w:color="000000"/>
              <w:left w:val="single" w:sz="4" w:space="0" w:color="000000"/>
              <w:bottom w:val="single" w:sz="6" w:space="0" w:color="000000"/>
              <w:right w:val="single" w:sz="4" w:space="0" w:color="000000"/>
            </w:tcBorders>
          </w:tcPr>
          <w:p w14:paraId="5910AB8A" w14:textId="77777777" w:rsidR="000342BB" w:rsidRPr="000F3DDD" w:rsidRDefault="00D32B00" w:rsidP="000342BB">
            <w:pPr>
              <w:jc w:val="both"/>
              <w:rPr>
                <w:rFonts w:cs="Arial"/>
                <w:color w:val="000000" w:themeColor="text1"/>
                <w:sz w:val="22"/>
                <w:szCs w:val="22"/>
              </w:rPr>
            </w:pPr>
            <w:r w:rsidRPr="000F3DDD">
              <w:rPr>
                <w:rFonts w:cs="Arial"/>
                <w:color w:val="000000" w:themeColor="text1"/>
                <w:sz w:val="22"/>
                <w:szCs w:val="22"/>
              </w:rPr>
              <w:t>LBE</w:t>
            </w:r>
          </w:p>
        </w:tc>
        <w:tc>
          <w:tcPr>
            <w:tcW w:w="2410" w:type="dxa"/>
            <w:tcBorders>
              <w:top w:val="single" w:sz="6" w:space="0" w:color="000000"/>
              <w:left w:val="single" w:sz="4" w:space="0" w:color="000000"/>
              <w:bottom w:val="single" w:sz="6" w:space="0" w:color="000000"/>
              <w:right w:val="single" w:sz="4" w:space="0" w:color="000000"/>
            </w:tcBorders>
          </w:tcPr>
          <w:p w14:paraId="6F91B548" w14:textId="77777777" w:rsidR="000342BB" w:rsidRPr="000F3DDD" w:rsidRDefault="000342BB" w:rsidP="00D32B00">
            <w:pPr>
              <w:jc w:val="both"/>
              <w:rPr>
                <w:rFonts w:cs="Arial"/>
                <w:color w:val="000000" w:themeColor="text1"/>
                <w:sz w:val="22"/>
                <w:szCs w:val="22"/>
              </w:rPr>
            </w:pPr>
            <w:r w:rsidRPr="000F3DDD">
              <w:rPr>
                <w:rFonts w:cs="Arial"/>
                <w:color w:val="000000" w:themeColor="text1"/>
                <w:sz w:val="22"/>
                <w:szCs w:val="22"/>
              </w:rPr>
              <w:t xml:space="preserve">Senior </w:t>
            </w:r>
            <w:r w:rsidR="00D32B00" w:rsidRPr="000F3DDD">
              <w:rPr>
                <w:rFonts w:cs="Arial"/>
                <w:color w:val="000000" w:themeColor="text1"/>
                <w:sz w:val="22"/>
                <w:szCs w:val="22"/>
              </w:rPr>
              <w:t>Contracts Lawyer</w:t>
            </w:r>
          </w:p>
        </w:tc>
        <w:tc>
          <w:tcPr>
            <w:tcW w:w="2126" w:type="dxa"/>
            <w:tcBorders>
              <w:top w:val="single" w:sz="6" w:space="0" w:color="000000"/>
              <w:left w:val="single" w:sz="4" w:space="0" w:color="000000"/>
              <w:bottom w:val="single" w:sz="6" w:space="0" w:color="000000"/>
              <w:right w:val="single" w:sz="4" w:space="0" w:color="000000"/>
            </w:tcBorders>
          </w:tcPr>
          <w:p w14:paraId="43E4776D" w14:textId="77777777" w:rsidR="000342BB" w:rsidRPr="000F3DDD" w:rsidRDefault="00D32B00" w:rsidP="000342BB">
            <w:pPr>
              <w:jc w:val="both"/>
              <w:rPr>
                <w:rFonts w:cs="Arial"/>
                <w:color w:val="000000" w:themeColor="text1"/>
                <w:sz w:val="22"/>
                <w:szCs w:val="22"/>
              </w:rPr>
            </w:pPr>
            <w:r w:rsidRPr="000F3DDD">
              <w:rPr>
                <w:rFonts w:cs="Arial"/>
                <w:color w:val="000000" w:themeColor="text1"/>
                <w:sz w:val="22"/>
                <w:szCs w:val="22"/>
              </w:rPr>
              <w:t>Legal Lead</w:t>
            </w:r>
          </w:p>
        </w:tc>
      </w:tr>
      <w:tr w:rsidR="000F3DDD" w:rsidRPr="000F3DDD" w14:paraId="1A01FE0E"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0FA5BD11" w14:textId="77A8C19C" w:rsidR="00FC62B1" w:rsidRPr="000F3DDD" w:rsidRDefault="00FC62B1" w:rsidP="00FC62B1">
            <w:pPr>
              <w:jc w:val="both"/>
              <w:rPr>
                <w:rFonts w:cs="Arial"/>
                <w:color w:val="000000" w:themeColor="text1"/>
                <w:sz w:val="22"/>
                <w:szCs w:val="22"/>
              </w:rPr>
            </w:pPr>
            <w:r w:rsidRPr="000F3DDD">
              <w:rPr>
                <w:rFonts w:cs="Arial"/>
                <w:color w:val="000000" w:themeColor="text1"/>
                <w:sz w:val="22"/>
                <w:szCs w:val="22"/>
              </w:rPr>
              <w:t>Natalia Monvoisin</w:t>
            </w:r>
          </w:p>
        </w:tc>
        <w:tc>
          <w:tcPr>
            <w:tcW w:w="1701" w:type="dxa"/>
            <w:tcBorders>
              <w:top w:val="single" w:sz="6" w:space="0" w:color="000000"/>
              <w:left w:val="single" w:sz="4" w:space="0" w:color="000000"/>
              <w:bottom w:val="single" w:sz="6" w:space="0" w:color="000000"/>
              <w:right w:val="single" w:sz="4" w:space="0" w:color="000000"/>
            </w:tcBorders>
          </w:tcPr>
          <w:p w14:paraId="6452E85A" w14:textId="583D9207" w:rsidR="00FC62B1" w:rsidRPr="000F3DDD" w:rsidRDefault="00FC62B1" w:rsidP="00FC62B1">
            <w:pPr>
              <w:jc w:val="both"/>
              <w:rPr>
                <w:rFonts w:cs="Arial"/>
                <w:color w:val="000000" w:themeColor="text1"/>
                <w:sz w:val="22"/>
                <w:szCs w:val="22"/>
              </w:rPr>
            </w:pPr>
            <w:r w:rsidRPr="000F3DDD">
              <w:rPr>
                <w:rFonts w:cs="Arial"/>
                <w:color w:val="000000" w:themeColor="text1"/>
                <w:sz w:val="22"/>
                <w:szCs w:val="22"/>
              </w:rPr>
              <w:t>London Borough of Barking and Dagenham</w:t>
            </w:r>
          </w:p>
        </w:tc>
        <w:tc>
          <w:tcPr>
            <w:tcW w:w="2410" w:type="dxa"/>
            <w:tcBorders>
              <w:top w:val="single" w:sz="6" w:space="0" w:color="000000"/>
              <w:left w:val="single" w:sz="4" w:space="0" w:color="000000"/>
              <w:bottom w:val="single" w:sz="6" w:space="0" w:color="000000"/>
              <w:right w:val="single" w:sz="4" w:space="0" w:color="000000"/>
            </w:tcBorders>
          </w:tcPr>
          <w:p w14:paraId="5BA8A0DB" w14:textId="5BC53F79" w:rsidR="00FC62B1" w:rsidRPr="000F3DDD" w:rsidRDefault="00042A4E" w:rsidP="00FC62B1">
            <w:pPr>
              <w:jc w:val="both"/>
              <w:rPr>
                <w:rFonts w:cs="Arial"/>
                <w:color w:val="000000" w:themeColor="text1"/>
                <w:sz w:val="22"/>
                <w:szCs w:val="22"/>
              </w:rPr>
            </w:pPr>
            <w:r w:rsidRPr="000F3DDD">
              <w:rPr>
                <w:rFonts w:cs="Arial"/>
                <w:color w:val="000000" w:themeColor="text1"/>
                <w:sz w:val="22"/>
                <w:szCs w:val="22"/>
              </w:rPr>
              <w:t>Head of Customer Contract</w:t>
            </w:r>
          </w:p>
        </w:tc>
        <w:tc>
          <w:tcPr>
            <w:tcW w:w="2126" w:type="dxa"/>
            <w:tcBorders>
              <w:top w:val="single" w:sz="6" w:space="0" w:color="000000"/>
              <w:left w:val="single" w:sz="4" w:space="0" w:color="000000"/>
              <w:bottom w:val="single" w:sz="6" w:space="0" w:color="000000"/>
              <w:right w:val="single" w:sz="4" w:space="0" w:color="000000"/>
            </w:tcBorders>
          </w:tcPr>
          <w:p w14:paraId="6F2FDB6E" w14:textId="535C992F" w:rsidR="00FC62B1" w:rsidRPr="000F3DDD" w:rsidRDefault="00FC62B1" w:rsidP="00FC62B1">
            <w:pPr>
              <w:jc w:val="both"/>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54A2212C"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00BAE452" w14:textId="41A6E23B" w:rsidR="00FC62B1" w:rsidRPr="000F3DDD" w:rsidRDefault="00FC62B1" w:rsidP="00FC62B1">
            <w:pPr>
              <w:jc w:val="both"/>
              <w:rPr>
                <w:rFonts w:cs="Arial"/>
                <w:color w:val="000000" w:themeColor="text1"/>
                <w:sz w:val="22"/>
                <w:szCs w:val="22"/>
              </w:rPr>
            </w:pPr>
            <w:r w:rsidRPr="000F3DDD">
              <w:rPr>
                <w:rFonts w:cs="Arial"/>
                <w:color w:val="000000" w:themeColor="text1"/>
                <w:sz w:val="22"/>
                <w:szCs w:val="22"/>
              </w:rPr>
              <w:t>Lee Shelsher</w:t>
            </w:r>
          </w:p>
        </w:tc>
        <w:tc>
          <w:tcPr>
            <w:tcW w:w="1701" w:type="dxa"/>
            <w:tcBorders>
              <w:top w:val="single" w:sz="6" w:space="0" w:color="000000"/>
              <w:left w:val="single" w:sz="4" w:space="0" w:color="000000"/>
              <w:bottom w:val="single" w:sz="6" w:space="0" w:color="000000"/>
              <w:right w:val="single" w:sz="4" w:space="0" w:color="000000"/>
            </w:tcBorders>
          </w:tcPr>
          <w:p w14:paraId="1CD5D84F" w14:textId="57A52372" w:rsidR="00FC62B1" w:rsidRPr="000F3DDD" w:rsidRDefault="00FC62B1" w:rsidP="00FC62B1">
            <w:pPr>
              <w:jc w:val="both"/>
              <w:rPr>
                <w:rFonts w:cs="Arial"/>
                <w:color w:val="000000" w:themeColor="text1"/>
                <w:sz w:val="22"/>
                <w:szCs w:val="22"/>
              </w:rPr>
            </w:pPr>
            <w:r w:rsidRPr="000F3DDD">
              <w:rPr>
                <w:rFonts w:cs="Arial"/>
                <w:color w:val="000000" w:themeColor="text1"/>
                <w:sz w:val="22"/>
                <w:szCs w:val="22"/>
              </w:rPr>
              <w:t>London Borough of Enfield</w:t>
            </w:r>
          </w:p>
        </w:tc>
        <w:tc>
          <w:tcPr>
            <w:tcW w:w="2410" w:type="dxa"/>
            <w:tcBorders>
              <w:top w:val="single" w:sz="6" w:space="0" w:color="000000"/>
              <w:left w:val="single" w:sz="4" w:space="0" w:color="000000"/>
              <w:bottom w:val="single" w:sz="6" w:space="0" w:color="000000"/>
              <w:right w:val="single" w:sz="4" w:space="0" w:color="000000"/>
            </w:tcBorders>
          </w:tcPr>
          <w:p w14:paraId="6603869E" w14:textId="77777777" w:rsidR="004367BD" w:rsidRPr="000F3DDD" w:rsidRDefault="004367BD" w:rsidP="004367BD">
            <w:pPr>
              <w:rPr>
                <w:rFonts w:cs="Arial"/>
                <w:color w:val="000000" w:themeColor="text1"/>
                <w:sz w:val="22"/>
                <w:szCs w:val="22"/>
                <w:lang w:eastAsia="en-GB"/>
              </w:rPr>
            </w:pPr>
            <w:r w:rsidRPr="000F3DDD">
              <w:rPr>
                <w:rFonts w:cs="Arial"/>
                <w:color w:val="000000" w:themeColor="text1"/>
                <w:sz w:val="22"/>
                <w:szCs w:val="22"/>
                <w:lang w:eastAsia="en-GB"/>
              </w:rPr>
              <w:t>Head of Customer Solutions</w:t>
            </w:r>
          </w:p>
          <w:p w14:paraId="305054EF" w14:textId="77777777" w:rsidR="004367BD" w:rsidRPr="000F3DDD" w:rsidRDefault="004367BD" w:rsidP="004367BD">
            <w:pPr>
              <w:rPr>
                <w:rFonts w:cs="Arial"/>
                <w:color w:val="000000" w:themeColor="text1"/>
                <w:sz w:val="22"/>
                <w:szCs w:val="22"/>
                <w:lang w:eastAsia="en-GB"/>
              </w:rPr>
            </w:pPr>
            <w:r w:rsidRPr="000F3DDD">
              <w:rPr>
                <w:rFonts w:cs="Arial"/>
                <w:color w:val="000000" w:themeColor="text1"/>
                <w:sz w:val="22"/>
                <w:szCs w:val="22"/>
                <w:lang w:eastAsia="en-GB"/>
              </w:rPr>
              <w:t>Environment &amp; Communities</w:t>
            </w:r>
          </w:p>
          <w:p w14:paraId="52D82338" w14:textId="191823CE" w:rsidR="00FC62B1" w:rsidRPr="000F3DDD" w:rsidRDefault="00FC62B1" w:rsidP="00FC62B1">
            <w:pPr>
              <w:rPr>
                <w:rFonts w:cs="Arial"/>
                <w:color w:val="000000" w:themeColor="text1"/>
                <w:sz w:val="22"/>
                <w:szCs w:val="22"/>
              </w:rPr>
            </w:pPr>
          </w:p>
        </w:tc>
        <w:tc>
          <w:tcPr>
            <w:tcW w:w="2126" w:type="dxa"/>
            <w:tcBorders>
              <w:top w:val="single" w:sz="6" w:space="0" w:color="000000"/>
              <w:left w:val="single" w:sz="4" w:space="0" w:color="000000"/>
              <w:bottom w:val="single" w:sz="6" w:space="0" w:color="000000"/>
              <w:right w:val="single" w:sz="4" w:space="0" w:color="000000"/>
            </w:tcBorders>
          </w:tcPr>
          <w:p w14:paraId="48CBFC7D" w14:textId="5E9CE426" w:rsidR="00FC62B1" w:rsidRPr="000F3DDD" w:rsidRDefault="00FC62B1" w:rsidP="00FC62B1">
            <w:pPr>
              <w:rPr>
                <w:rFonts w:cs="Arial"/>
                <w:color w:val="000000" w:themeColor="text1"/>
                <w:sz w:val="22"/>
                <w:szCs w:val="22"/>
              </w:rPr>
            </w:pPr>
            <w:r w:rsidRPr="000F3DDD">
              <w:rPr>
                <w:rFonts w:cs="Arial"/>
                <w:color w:val="000000" w:themeColor="text1"/>
                <w:sz w:val="22"/>
                <w:szCs w:val="22"/>
              </w:rPr>
              <w:t>Senior User and dialogue participant</w:t>
            </w:r>
          </w:p>
        </w:tc>
      </w:tr>
      <w:tr w:rsidR="00AC1776" w:rsidRPr="000F3DDD" w14:paraId="09DEA777"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6C694EA" w14:textId="4891781C" w:rsidR="00AC1776" w:rsidRPr="000F3DDD" w:rsidRDefault="00AC1776" w:rsidP="00AC1776">
            <w:pPr>
              <w:jc w:val="both"/>
              <w:rPr>
                <w:rFonts w:cs="Arial"/>
                <w:color w:val="000000" w:themeColor="text1"/>
                <w:sz w:val="22"/>
                <w:szCs w:val="22"/>
              </w:rPr>
            </w:pPr>
            <w:r w:rsidRPr="000F3DDD">
              <w:rPr>
                <w:rFonts w:cs="Arial"/>
                <w:color w:val="000000" w:themeColor="text1"/>
                <w:sz w:val="22"/>
                <w:szCs w:val="22"/>
              </w:rPr>
              <w:t>Julie Pocock</w:t>
            </w:r>
          </w:p>
        </w:tc>
        <w:tc>
          <w:tcPr>
            <w:tcW w:w="1701" w:type="dxa"/>
            <w:tcBorders>
              <w:top w:val="single" w:sz="6" w:space="0" w:color="000000"/>
              <w:left w:val="single" w:sz="4" w:space="0" w:color="000000"/>
              <w:bottom w:val="single" w:sz="6" w:space="0" w:color="000000"/>
              <w:right w:val="single" w:sz="4" w:space="0" w:color="000000"/>
            </w:tcBorders>
          </w:tcPr>
          <w:p w14:paraId="6B4BCFF6" w14:textId="0FB9A570" w:rsidR="00AC1776" w:rsidRPr="000F3DDD" w:rsidRDefault="00AC1776" w:rsidP="00AC1776">
            <w:pPr>
              <w:jc w:val="both"/>
              <w:rPr>
                <w:rFonts w:cs="Arial"/>
                <w:color w:val="000000" w:themeColor="text1"/>
                <w:sz w:val="22"/>
                <w:szCs w:val="22"/>
              </w:rPr>
            </w:pPr>
            <w:r w:rsidRPr="000F3DDD">
              <w:rPr>
                <w:rFonts w:cs="Arial"/>
                <w:color w:val="000000" w:themeColor="text1"/>
                <w:sz w:val="22"/>
                <w:szCs w:val="22"/>
              </w:rPr>
              <w:t>London Borough of Enfield</w:t>
            </w:r>
          </w:p>
        </w:tc>
        <w:tc>
          <w:tcPr>
            <w:tcW w:w="2410" w:type="dxa"/>
            <w:tcBorders>
              <w:top w:val="single" w:sz="6" w:space="0" w:color="000000"/>
              <w:left w:val="single" w:sz="4" w:space="0" w:color="000000"/>
              <w:bottom w:val="single" w:sz="6" w:space="0" w:color="000000"/>
              <w:right w:val="single" w:sz="4" w:space="0" w:color="000000"/>
            </w:tcBorders>
          </w:tcPr>
          <w:p w14:paraId="600C764E" w14:textId="77777777" w:rsidR="00AC1776" w:rsidRPr="000F3DDD" w:rsidRDefault="00AC1776" w:rsidP="00AC1776">
            <w:pPr>
              <w:rPr>
                <w:rFonts w:cs="Arial"/>
                <w:color w:val="000000" w:themeColor="text1"/>
                <w:sz w:val="22"/>
                <w:szCs w:val="22"/>
                <w:lang w:eastAsia="en-GB"/>
              </w:rPr>
            </w:pPr>
            <w:r w:rsidRPr="000F3DDD">
              <w:rPr>
                <w:rFonts w:cs="Arial"/>
                <w:color w:val="000000" w:themeColor="text1"/>
                <w:sz w:val="22"/>
                <w:szCs w:val="22"/>
                <w:lang w:eastAsia="en-GB"/>
              </w:rPr>
              <w:t>Customer Services Operations Manager</w:t>
            </w:r>
          </w:p>
          <w:p w14:paraId="59236627" w14:textId="77777777" w:rsidR="00AC1776" w:rsidRPr="000F3DDD" w:rsidRDefault="00AC1776" w:rsidP="00AC1776">
            <w:pPr>
              <w:rPr>
                <w:rFonts w:cs="Arial"/>
                <w:color w:val="000000" w:themeColor="text1"/>
                <w:sz w:val="22"/>
                <w:szCs w:val="22"/>
                <w:lang w:eastAsia="en-GB"/>
              </w:rPr>
            </w:pPr>
            <w:r w:rsidRPr="000F3DDD">
              <w:rPr>
                <w:rFonts w:cs="Arial"/>
                <w:color w:val="000000" w:themeColor="text1"/>
                <w:sz w:val="22"/>
                <w:szCs w:val="22"/>
                <w:lang w:eastAsia="en-GB"/>
              </w:rPr>
              <w:t>Environment &amp; Communities</w:t>
            </w:r>
          </w:p>
          <w:p w14:paraId="56761357" w14:textId="77777777" w:rsidR="00AC1776" w:rsidRPr="000F3DDD" w:rsidRDefault="00AC1776" w:rsidP="00AC1776">
            <w:pPr>
              <w:rPr>
                <w:rFonts w:cs="Arial"/>
                <w:color w:val="000000" w:themeColor="text1"/>
                <w:sz w:val="22"/>
                <w:szCs w:val="22"/>
                <w:lang w:eastAsia="en-GB"/>
              </w:rPr>
            </w:pPr>
          </w:p>
        </w:tc>
        <w:tc>
          <w:tcPr>
            <w:tcW w:w="2126" w:type="dxa"/>
            <w:tcBorders>
              <w:top w:val="single" w:sz="6" w:space="0" w:color="000000"/>
              <w:left w:val="single" w:sz="4" w:space="0" w:color="000000"/>
              <w:bottom w:val="single" w:sz="6" w:space="0" w:color="000000"/>
              <w:right w:val="single" w:sz="4" w:space="0" w:color="000000"/>
            </w:tcBorders>
          </w:tcPr>
          <w:p w14:paraId="0AD0DDEE" w14:textId="3E12BB83" w:rsidR="00AC1776" w:rsidRPr="000F3DDD" w:rsidRDefault="00AC1776" w:rsidP="00AC1776">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58F97A59"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ADF860D" w14:textId="77777777" w:rsidR="00362E59" w:rsidRPr="000F3DDD" w:rsidRDefault="00362E59" w:rsidP="00362E59">
            <w:pPr>
              <w:jc w:val="both"/>
              <w:rPr>
                <w:rFonts w:cs="Arial"/>
                <w:color w:val="000000" w:themeColor="text1"/>
                <w:sz w:val="22"/>
                <w:szCs w:val="22"/>
              </w:rPr>
            </w:pPr>
            <w:r w:rsidRPr="000F3DDD">
              <w:rPr>
                <w:rFonts w:cs="Arial"/>
                <w:color w:val="000000" w:themeColor="text1"/>
                <w:sz w:val="22"/>
                <w:szCs w:val="22"/>
              </w:rPr>
              <w:t>Zuned Patel</w:t>
            </w:r>
          </w:p>
        </w:tc>
        <w:tc>
          <w:tcPr>
            <w:tcW w:w="1701" w:type="dxa"/>
            <w:tcBorders>
              <w:top w:val="single" w:sz="6" w:space="0" w:color="000000"/>
              <w:left w:val="single" w:sz="4" w:space="0" w:color="000000"/>
              <w:bottom w:val="single" w:sz="6" w:space="0" w:color="000000"/>
              <w:right w:val="single" w:sz="4" w:space="0" w:color="000000"/>
            </w:tcBorders>
          </w:tcPr>
          <w:p w14:paraId="1C267E3C" w14:textId="77777777" w:rsidR="00362E59" w:rsidRPr="000F3DDD" w:rsidRDefault="00362E59" w:rsidP="00362E59">
            <w:pPr>
              <w:jc w:val="both"/>
              <w:rPr>
                <w:rFonts w:cs="Arial"/>
                <w:color w:val="000000" w:themeColor="text1"/>
                <w:sz w:val="22"/>
                <w:szCs w:val="22"/>
              </w:rPr>
            </w:pPr>
            <w:r w:rsidRPr="000F3DDD">
              <w:rPr>
                <w:rFonts w:cs="Arial"/>
                <w:color w:val="000000" w:themeColor="text1"/>
                <w:sz w:val="22"/>
                <w:szCs w:val="22"/>
              </w:rPr>
              <w:t>London Borough of Haringey</w:t>
            </w:r>
          </w:p>
        </w:tc>
        <w:tc>
          <w:tcPr>
            <w:tcW w:w="2410" w:type="dxa"/>
            <w:tcBorders>
              <w:top w:val="single" w:sz="6" w:space="0" w:color="000000"/>
              <w:left w:val="single" w:sz="4" w:space="0" w:color="000000"/>
              <w:bottom w:val="single" w:sz="6" w:space="0" w:color="000000"/>
              <w:right w:val="single" w:sz="4" w:space="0" w:color="000000"/>
            </w:tcBorders>
          </w:tcPr>
          <w:p w14:paraId="0BC591A7" w14:textId="77777777" w:rsidR="00362E59" w:rsidRPr="000F3DDD" w:rsidRDefault="00362E59" w:rsidP="00362E59">
            <w:pPr>
              <w:rPr>
                <w:rFonts w:cs="Arial"/>
                <w:color w:val="000000" w:themeColor="text1"/>
                <w:sz w:val="22"/>
                <w:szCs w:val="22"/>
              </w:rPr>
            </w:pPr>
            <w:r w:rsidRPr="000F3DDD">
              <w:rPr>
                <w:rFonts w:cs="Arial"/>
                <w:color w:val="000000" w:themeColor="text1"/>
                <w:sz w:val="22"/>
                <w:szCs w:val="22"/>
              </w:rPr>
              <w:t xml:space="preserve">Senior Client and </w:t>
            </w:r>
            <w:r w:rsidR="008A4217" w:rsidRPr="000F3DDD">
              <w:rPr>
                <w:rFonts w:cs="Arial"/>
                <w:color w:val="000000" w:themeColor="text1"/>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35715C94" w14:textId="77777777" w:rsidR="00362E59" w:rsidRPr="000F3DDD" w:rsidRDefault="00362E59" w:rsidP="00362E59">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3DC5BEF9"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75D78757" w14:textId="56D67669" w:rsidR="000F3DDD" w:rsidRPr="000F3DDD" w:rsidRDefault="000F3DDD" w:rsidP="000F3DDD">
            <w:pPr>
              <w:jc w:val="both"/>
              <w:rPr>
                <w:rFonts w:cs="Arial"/>
                <w:color w:val="000000" w:themeColor="text1"/>
                <w:sz w:val="22"/>
                <w:szCs w:val="22"/>
              </w:rPr>
            </w:pPr>
            <w:r w:rsidRPr="000F3DDD">
              <w:rPr>
                <w:rFonts w:cs="Arial"/>
                <w:color w:val="000000" w:themeColor="text1"/>
                <w:sz w:val="22"/>
                <w:szCs w:val="22"/>
              </w:rPr>
              <w:t>Yvonne Hadlames</w:t>
            </w:r>
          </w:p>
        </w:tc>
        <w:tc>
          <w:tcPr>
            <w:tcW w:w="1701" w:type="dxa"/>
            <w:tcBorders>
              <w:top w:val="single" w:sz="6" w:space="0" w:color="000000"/>
              <w:left w:val="single" w:sz="4" w:space="0" w:color="000000"/>
              <w:bottom w:val="single" w:sz="6" w:space="0" w:color="000000"/>
              <w:right w:val="single" w:sz="4" w:space="0" w:color="000000"/>
            </w:tcBorders>
          </w:tcPr>
          <w:p w14:paraId="686FFABB" w14:textId="00BEDE10" w:rsidR="000F3DDD" w:rsidRPr="000F3DDD" w:rsidRDefault="000F3DDD" w:rsidP="000F3DDD">
            <w:pPr>
              <w:jc w:val="both"/>
              <w:rPr>
                <w:rFonts w:cs="Arial"/>
                <w:color w:val="000000" w:themeColor="text1"/>
                <w:sz w:val="22"/>
                <w:szCs w:val="22"/>
              </w:rPr>
            </w:pPr>
            <w:r w:rsidRPr="000F3DDD">
              <w:rPr>
                <w:rFonts w:cs="Arial"/>
                <w:color w:val="000000" w:themeColor="text1"/>
                <w:sz w:val="22"/>
                <w:szCs w:val="22"/>
              </w:rPr>
              <w:t>London Borough of Hammersmith and Fulham</w:t>
            </w:r>
          </w:p>
        </w:tc>
        <w:tc>
          <w:tcPr>
            <w:tcW w:w="2410" w:type="dxa"/>
            <w:tcBorders>
              <w:top w:val="single" w:sz="6" w:space="0" w:color="000000"/>
              <w:left w:val="single" w:sz="4" w:space="0" w:color="000000"/>
              <w:bottom w:val="single" w:sz="6" w:space="0" w:color="000000"/>
              <w:right w:val="single" w:sz="4" w:space="0" w:color="000000"/>
            </w:tcBorders>
          </w:tcPr>
          <w:p w14:paraId="2AF2C7F4" w14:textId="178AA0EE" w:rsidR="000F3DDD" w:rsidRPr="000F3DDD" w:rsidRDefault="000F3DDD" w:rsidP="000F3DDD">
            <w:pPr>
              <w:rPr>
                <w:rFonts w:cs="Arial"/>
                <w:color w:val="000000" w:themeColor="text1"/>
                <w:sz w:val="22"/>
                <w:szCs w:val="22"/>
              </w:rPr>
            </w:pPr>
            <w:r w:rsidRPr="000F3DDD">
              <w:rPr>
                <w:rFonts w:cs="Arial"/>
                <w:color w:val="000000" w:themeColor="text1"/>
                <w:sz w:val="22"/>
                <w:szCs w:val="22"/>
              </w:rPr>
              <w:t>Head of Contacts</w:t>
            </w:r>
          </w:p>
        </w:tc>
        <w:tc>
          <w:tcPr>
            <w:tcW w:w="2126" w:type="dxa"/>
            <w:tcBorders>
              <w:top w:val="single" w:sz="6" w:space="0" w:color="000000"/>
              <w:left w:val="single" w:sz="4" w:space="0" w:color="000000"/>
              <w:bottom w:val="single" w:sz="6" w:space="0" w:color="000000"/>
              <w:right w:val="single" w:sz="4" w:space="0" w:color="000000"/>
            </w:tcBorders>
          </w:tcPr>
          <w:p w14:paraId="3EEDA452" w14:textId="068853E7" w:rsidR="000F3DDD" w:rsidRPr="000F3DDD" w:rsidRDefault="000F3DDD" w:rsidP="000F3DDD">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27D4CDE3"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63C207C" w14:textId="56E34FF3" w:rsidR="000F3DDD" w:rsidRPr="00DD03F5" w:rsidRDefault="000F3DDD" w:rsidP="000F3DDD">
            <w:pPr>
              <w:jc w:val="both"/>
              <w:rPr>
                <w:rFonts w:cs="Arial"/>
                <w:color w:val="000000" w:themeColor="text1"/>
                <w:sz w:val="22"/>
                <w:szCs w:val="22"/>
              </w:rPr>
            </w:pPr>
            <w:r w:rsidRPr="00DD03F5">
              <w:rPr>
                <w:rFonts w:cs="Arial"/>
                <w:color w:val="000000" w:themeColor="text1"/>
                <w:sz w:val="22"/>
                <w:szCs w:val="22"/>
              </w:rPr>
              <w:t>Sue Evans</w:t>
            </w:r>
          </w:p>
        </w:tc>
        <w:tc>
          <w:tcPr>
            <w:tcW w:w="1701" w:type="dxa"/>
            <w:tcBorders>
              <w:top w:val="single" w:sz="6" w:space="0" w:color="000000"/>
              <w:left w:val="single" w:sz="4" w:space="0" w:color="000000"/>
              <w:bottom w:val="single" w:sz="6" w:space="0" w:color="000000"/>
              <w:right w:val="single" w:sz="4" w:space="0" w:color="000000"/>
            </w:tcBorders>
          </w:tcPr>
          <w:p w14:paraId="2BB72092" w14:textId="13C39B28" w:rsidR="000F3DDD" w:rsidRPr="000F3DDD" w:rsidRDefault="000F3DDD" w:rsidP="000F3DDD">
            <w:pPr>
              <w:jc w:val="both"/>
              <w:rPr>
                <w:rFonts w:cs="Arial"/>
                <w:color w:val="000000" w:themeColor="text1"/>
                <w:sz w:val="22"/>
                <w:szCs w:val="22"/>
              </w:rPr>
            </w:pPr>
            <w:r w:rsidRPr="000F3DDD">
              <w:rPr>
                <w:rFonts w:cs="Arial"/>
                <w:color w:val="000000" w:themeColor="text1"/>
                <w:sz w:val="22"/>
                <w:szCs w:val="22"/>
              </w:rPr>
              <w:t>London Borough of Hammersmith and Fulham</w:t>
            </w:r>
          </w:p>
        </w:tc>
        <w:tc>
          <w:tcPr>
            <w:tcW w:w="2410" w:type="dxa"/>
            <w:tcBorders>
              <w:top w:val="single" w:sz="6" w:space="0" w:color="000000"/>
              <w:left w:val="single" w:sz="4" w:space="0" w:color="000000"/>
              <w:bottom w:val="single" w:sz="6" w:space="0" w:color="000000"/>
              <w:right w:val="single" w:sz="4" w:space="0" w:color="000000"/>
            </w:tcBorders>
          </w:tcPr>
          <w:p w14:paraId="318A6B5C" w14:textId="77777777" w:rsidR="000F3DDD" w:rsidRPr="000F3DDD" w:rsidRDefault="000F3DDD" w:rsidP="000F3DDD">
            <w:pPr>
              <w:rPr>
                <w:rFonts w:cs="Arial"/>
                <w:color w:val="000000" w:themeColor="text1"/>
                <w:sz w:val="22"/>
                <w:szCs w:val="22"/>
                <w:lang w:eastAsia="en-GB"/>
              </w:rPr>
            </w:pPr>
            <w:r w:rsidRPr="000F3DDD">
              <w:rPr>
                <w:rFonts w:cs="Arial"/>
                <w:color w:val="000000" w:themeColor="text1"/>
                <w:sz w:val="22"/>
                <w:szCs w:val="22"/>
                <w:lang w:eastAsia="en-GB"/>
              </w:rPr>
              <w:t>Resident access manager</w:t>
            </w:r>
          </w:p>
          <w:p w14:paraId="26457ED1" w14:textId="77777777" w:rsidR="000F3DDD" w:rsidRPr="000F3DDD" w:rsidRDefault="000F3DDD" w:rsidP="000F3DDD">
            <w:pPr>
              <w:rPr>
                <w:rFonts w:cs="Arial"/>
                <w:color w:val="000000" w:themeColor="text1"/>
                <w:sz w:val="22"/>
                <w:szCs w:val="22"/>
                <w:lang w:eastAsia="en-GB"/>
              </w:rPr>
            </w:pPr>
            <w:r w:rsidRPr="000F3DDD">
              <w:rPr>
                <w:rFonts w:cs="Arial"/>
                <w:color w:val="000000" w:themeColor="text1"/>
                <w:sz w:val="22"/>
                <w:szCs w:val="22"/>
                <w:lang w:eastAsia="en-GB"/>
              </w:rPr>
              <w:t>Corporate Services</w:t>
            </w:r>
          </w:p>
          <w:p w14:paraId="2B694D9E" w14:textId="07C3719A" w:rsidR="000F3DDD" w:rsidRPr="000F3DDD" w:rsidRDefault="000F3DDD" w:rsidP="000F3DDD">
            <w:pPr>
              <w:rPr>
                <w:rFonts w:cs="Arial"/>
                <w:color w:val="000000" w:themeColor="text1"/>
                <w:sz w:val="22"/>
                <w:szCs w:val="22"/>
              </w:rPr>
            </w:pPr>
          </w:p>
        </w:tc>
        <w:tc>
          <w:tcPr>
            <w:tcW w:w="2126" w:type="dxa"/>
            <w:tcBorders>
              <w:top w:val="single" w:sz="6" w:space="0" w:color="000000"/>
              <w:left w:val="single" w:sz="4" w:space="0" w:color="000000"/>
              <w:bottom w:val="single" w:sz="6" w:space="0" w:color="000000"/>
              <w:right w:val="single" w:sz="4" w:space="0" w:color="000000"/>
            </w:tcBorders>
          </w:tcPr>
          <w:p w14:paraId="01D3724E" w14:textId="3707661D" w:rsidR="000F3DDD" w:rsidRPr="000F3DDD" w:rsidRDefault="000F3DDD" w:rsidP="000F3DDD">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67E99601"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301E847B" w14:textId="77777777" w:rsidR="000F3DDD" w:rsidRPr="00DD03F5" w:rsidRDefault="000F3DDD" w:rsidP="000F3DDD">
            <w:pPr>
              <w:rPr>
                <w:rFonts w:cs="Arial"/>
                <w:color w:val="000000" w:themeColor="text1"/>
                <w:sz w:val="22"/>
                <w:szCs w:val="22"/>
                <w:lang w:eastAsia="en-GB"/>
              </w:rPr>
            </w:pPr>
            <w:r w:rsidRPr="00DD03F5">
              <w:rPr>
                <w:rFonts w:cs="Arial"/>
                <w:color w:val="000000" w:themeColor="text1"/>
                <w:sz w:val="22"/>
                <w:szCs w:val="22"/>
                <w:lang w:eastAsia="en-GB"/>
              </w:rPr>
              <w:t xml:space="preserve">Allison Kennedy </w:t>
            </w:r>
          </w:p>
          <w:p w14:paraId="1E5D80EC" w14:textId="4BF661DD" w:rsidR="000F3DDD" w:rsidRPr="00DD03F5" w:rsidRDefault="000F3DDD" w:rsidP="000F3DDD">
            <w:pPr>
              <w:jc w:val="both"/>
              <w:rPr>
                <w:rFonts w:cs="Arial"/>
                <w:color w:val="000000" w:themeColor="text1"/>
                <w:sz w:val="22"/>
                <w:szCs w:val="22"/>
              </w:rPr>
            </w:pPr>
          </w:p>
        </w:tc>
        <w:tc>
          <w:tcPr>
            <w:tcW w:w="1701" w:type="dxa"/>
            <w:tcBorders>
              <w:top w:val="single" w:sz="6" w:space="0" w:color="000000"/>
              <w:left w:val="single" w:sz="4" w:space="0" w:color="000000"/>
              <w:bottom w:val="single" w:sz="6" w:space="0" w:color="000000"/>
              <w:right w:val="single" w:sz="4" w:space="0" w:color="000000"/>
            </w:tcBorders>
          </w:tcPr>
          <w:p w14:paraId="0427B062" w14:textId="761B3DEF" w:rsidR="000F3DDD" w:rsidRPr="000F3DDD" w:rsidRDefault="000F3DDD" w:rsidP="000F3DDD">
            <w:pPr>
              <w:jc w:val="both"/>
              <w:rPr>
                <w:rFonts w:cs="Arial"/>
                <w:color w:val="000000" w:themeColor="text1"/>
                <w:sz w:val="22"/>
                <w:szCs w:val="22"/>
              </w:rPr>
            </w:pPr>
            <w:r w:rsidRPr="000F3DDD">
              <w:rPr>
                <w:rFonts w:cs="Arial"/>
                <w:color w:val="000000" w:themeColor="text1"/>
                <w:sz w:val="22"/>
                <w:szCs w:val="22"/>
              </w:rPr>
              <w:t>London Borough of Haringey</w:t>
            </w:r>
          </w:p>
        </w:tc>
        <w:tc>
          <w:tcPr>
            <w:tcW w:w="2410" w:type="dxa"/>
            <w:tcBorders>
              <w:top w:val="single" w:sz="6" w:space="0" w:color="000000"/>
              <w:left w:val="single" w:sz="4" w:space="0" w:color="000000"/>
              <w:bottom w:val="single" w:sz="6" w:space="0" w:color="000000"/>
              <w:right w:val="single" w:sz="4" w:space="0" w:color="000000"/>
            </w:tcBorders>
          </w:tcPr>
          <w:p w14:paraId="15C19198" w14:textId="77777777" w:rsidR="000F3DDD" w:rsidRPr="000F3DDD" w:rsidRDefault="000F3DDD" w:rsidP="000F3DDD">
            <w:pPr>
              <w:rPr>
                <w:rFonts w:cs="Arial"/>
                <w:color w:val="000000" w:themeColor="text1"/>
                <w:sz w:val="22"/>
                <w:szCs w:val="22"/>
                <w:lang w:eastAsia="en-GB"/>
              </w:rPr>
            </w:pPr>
            <w:r w:rsidRPr="000F3DDD">
              <w:rPr>
                <w:rFonts w:cs="Arial"/>
                <w:color w:val="000000" w:themeColor="text1"/>
                <w:sz w:val="22"/>
                <w:szCs w:val="22"/>
                <w:lang w:eastAsia="en-GB"/>
              </w:rPr>
              <w:t xml:space="preserve">Interim Head of Customer Experience and Operations </w:t>
            </w:r>
          </w:p>
          <w:p w14:paraId="3DFB2958" w14:textId="77777777" w:rsidR="000F3DDD" w:rsidRPr="000F3DDD" w:rsidRDefault="000F3DDD" w:rsidP="000F3DDD">
            <w:pPr>
              <w:rPr>
                <w:rFonts w:cs="Arial"/>
                <w:color w:val="000000" w:themeColor="text1"/>
                <w:sz w:val="22"/>
                <w:szCs w:val="22"/>
                <w:lang w:eastAsia="en-GB"/>
              </w:rPr>
            </w:pPr>
            <w:r w:rsidRPr="000F3DDD">
              <w:rPr>
                <w:rFonts w:cs="Arial"/>
                <w:color w:val="000000" w:themeColor="text1"/>
                <w:sz w:val="22"/>
                <w:szCs w:val="22"/>
                <w:lang w:eastAsia="en-GB"/>
              </w:rPr>
              <w:t>Corporate &amp; Customer Services</w:t>
            </w:r>
          </w:p>
          <w:p w14:paraId="01A6607E" w14:textId="6DC22B25" w:rsidR="000F3DDD" w:rsidRPr="000F3DDD" w:rsidRDefault="000F3DDD" w:rsidP="000F3DDD">
            <w:pPr>
              <w:rPr>
                <w:rFonts w:cs="Arial"/>
                <w:color w:val="000000" w:themeColor="text1"/>
                <w:sz w:val="22"/>
                <w:szCs w:val="22"/>
              </w:rPr>
            </w:pPr>
          </w:p>
        </w:tc>
        <w:tc>
          <w:tcPr>
            <w:tcW w:w="2126" w:type="dxa"/>
            <w:tcBorders>
              <w:top w:val="single" w:sz="6" w:space="0" w:color="000000"/>
              <w:left w:val="single" w:sz="4" w:space="0" w:color="000000"/>
              <w:bottom w:val="single" w:sz="6" w:space="0" w:color="000000"/>
              <w:right w:val="single" w:sz="4" w:space="0" w:color="000000"/>
            </w:tcBorders>
          </w:tcPr>
          <w:p w14:paraId="66D080C9" w14:textId="11E40C1A" w:rsidR="000F3DDD" w:rsidRPr="000F3DDD" w:rsidRDefault="000F3DDD" w:rsidP="000F3DDD">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004ECABE"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072C9AC1" w14:textId="6F82692F" w:rsidR="000F3DDD" w:rsidRPr="000F3DDD" w:rsidRDefault="000F3DDD" w:rsidP="000F3DDD">
            <w:pPr>
              <w:jc w:val="both"/>
              <w:rPr>
                <w:rFonts w:cs="Arial"/>
                <w:color w:val="000000" w:themeColor="text1"/>
                <w:sz w:val="22"/>
                <w:szCs w:val="22"/>
              </w:rPr>
            </w:pPr>
            <w:r w:rsidRPr="000F3DDD">
              <w:rPr>
                <w:rFonts w:cs="Arial"/>
                <w:color w:val="000000" w:themeColor="text1"/>
                <w:sz w:val="22"/>
                <w:szCs w:val="22"/>
              </w:rPr>
              <w:t>Cheryl Baker</w:t>
            </w:r>
          </w:p>
        </w:tc>
        <w:tc>
          <w:tcPr>
            <w:tcW w:w="1701" w:type="dxa"/>
            <w:tcBorders>
              <w:top w:val="single" w:sz="6" w:space="0" w:color="000000"/>
              <w:left w:val="single" w:sz="4" w:space="0" w:color="000000"/>
              <w:bottom w:val="single" w:sz="6" w:space="0" w:color="000000"/>
              <w:right w:val="single" w:sz="4" w:space="0" w:color="000000"/>
            </w:tcBorders>
          </w:tcPr>
          <w:p w14:paraId="5539914A" w14:textId="13A66B1A" w:rsidR="000F3DDD" w:rsidRPr="000F3DDD" w:rsidRDefault="000F3DDD" w:rsidP="000F3DDD">
            <w:pPr>
              <w:jc w:val="both"/>
              <w:rPr>
                <w:rFonts w:cs="Arial"/>
                <w:color w:val="000000" w:themeColor="text1"/>
                <w:sz w:val="22"/>
                <w:szCs w:val="22"/>
              </w:rPr>
            </w:pPr>
            <w:r w:rsidRPr="000F3DDD">
              <w:rPr>
                <w:rFonts w:cs="Arial"/>
                <w:color w:val="000000" w:themeColor="text1"/>
                <w:sz w:val="22"/>
                <w:szCs w:val="22"/>
              </w:rPr>
              <w:t>London Borough of Haringey</w:t>
            </w:r>
          </w:p>
        </w:tc>
        <w:tc>
          <w:tcPr>
            <w:tcW w:w="2410" w:type="dxa"/>
            <w:tcBorders>
              <w:top w:val="single" w:sz="6" w:space="0" w:color="000000"/>
              <w:left w:val="single" w:sz="4" w:space="0" w:color="000000"/>
              <w:bottom w:val="single" w:sz="6" w:space="0" w:color="000000"/>
              <w:right w:val="single" w:sz="4" w:space="0" w:color="000000"/>
            </w:tcBorders>
          </w:tcPr>
          <w:p w14:paraId="1C87A00C" w14:textId="227FCCA8" w:rsidR="000F3DDD" w:rsidRPr="000F3DDD" w:rsidRDefault="000F3DDD" w:rsidP="000F3DDD">
            <w:pPr>
              <w:rPr>
                <w:rFonts w:cs="Arial"/>
                <w:color w:val="000000" w:themeColor="text1"/>
                <w:sz w:val="22"/>
                <w:szCs w:val="22"/>
              </w:rPr>
            </w:pPr>
            <w:r>
              <w:rPr>
                <w:rFonts w:cs="Arial"/>
                <w:color w:val="000000" w:themeColor="text1"/>
                <w:sz w:val="22"/>
                <w:szCs w:val="22"/>
              </w:rPr>
              <w:t>Director of Repairs and Maintenance</w:t>
            </w:r>
          </w:p>
        </w:tc>
        <w:tc>
          <w:tcPr>
            <w:tcW w:w="2126" w:type="dxa"/>
            <w:tcBorders>
              <w:top w:val="single" w:sz="6" w:space="0" w:color="000000"/>
              <w:left w:val="single" w:sz="4" w:space="0" w:color="000000"/>
              <w:bottom w:val="single" w:sz="6" w:space="0" w:color="000000"/>
              <w:right w:val="single" w:sz="4" w:space="0" w:color="000000"/>
            </w:tcBorders>
          </w:tcPr>
          <w:p w14:paraId="1A13AFDF" w14:textId="74B0F61E" w:rsidR="000F3DDD" w:rsidRPr="000F3DDD" w:rsidRDefault="000F3DDD" w:rsidP="000F3DDD">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53F19034" w14:textId="77777777" w:rsidTr="00DE0675">
        <w:trPr>
          <w:trHeight w:val="530"/>
        </w:trPr>
        <w:tc>
          <w:tcPr>
            <w:tcW w:w="2093" w:type="dxa"/>
            <w:tcBorders>
              <w:top w:val="single" w:sz="6" w:space="0" w:color="000000"/>
              <w:left w:val="single" w:sz="4" w:space="0" w:color="000000"/>
              <w:bottom w:val="single" w:sz="6" w:space="0" w:color="000000"/>
              <w:right w:val="single" w:sz="4" w:space="0" w:color="000000"/>
            </w:tcBorders>
          </w:tcPr>
          <w:p w14:paraId="69C48E7F" w14:textId="2092CF17" w:rsidR="00362E59" w:rsidRPr="000F3DDD" w:rsidRDefault="00FC62B1" w:rsidP="00362E59">
            <w:pPr>
              <w:jc w:val="both"/>
              <w:rPr>
                <w:rFonts w:cs="Arial"/>
                <w:color w:val="000000" w:themeColor="text1"/>
                <w:sz w:val="22"/>
                <w:szCs w:val="22"/>
              </w:rPr>
            </w:pPr>
            <w:r w:rsidRPr="000F3DDD">
              <w:rPr>
                <w:rFonts w:cs="Arial"/>
                <w:color w:val="000000" w:themeColor="text1"/>
                <w:sz w:val="22"/>
                <w:szCs w:val="22"/>
              </w:rPr>
              <w:t>Barry May</w:t>
            </w:r>
          </w:p>
        </w:tc>
        <w:tc>
          <w:tcPr>
            <w:tcW w:w="1701" w:type="dxa"/>
            <w:tcBorders>
              <w:top w:val="single" w:sz="6" w:space="0" w:color="000000"/>
              <w:left w:val="single" w:sz="4" w:space="0" w:color="000000"/>
              <w:bottom w:val="single" w:sz="6" w:space="0" w:color="000000"/>
              <w:right w:val="single" w:sz="4" w:space="0" w:color="000000"/>
            </w:tcBorders>
          </w:tcPr>
          <w:p w14:paraId="349B962D" w14:textId="77777777" w:rsidR="00362E59" w:rsidRPr="000F3DDD" w:rsidRDefault="00362E59" w:rsidP="00362E59">
            <w:pPr>
              <w:jc w:val="both"/>
              <w:rPr>
                <w:rFonts w:cs="Arial"/>
                <w:color w:val="000000" w:themeColor="text1"/>
                <w:sz w:val="22"/>
                <w:szCs w:val="22"/>
              </w:rPr>
            </w:pPr>
            <w:r w:rsidRPr="000F3DDD">
              <w:rPr>
                <w:rFonts w:cs="Arial"/>
                <w:color w:val="000000" w:themeColor="text1"/>
                <w:sz w:val="22"/>
                <w:szCs w:val="22"/>
              </w:rPr>
              <w:t>London Borough of Barnet</w:t>
            </w:r>
          </w:p>
        </w:tc>
        <w:tc>
          <w:tcPr>
            <w:tcW w:w="2410" w:type="dxa"/>
            <w:tcBorders>
              <w:top w:val="single" w:sz="6" w:space="0" w:color="000000"/>
              <w:left w:val="single" w:sz="4" w:space="0" w:color="000000"/>
              <w:bottom w:val="single" w:sz="6" w:space="0" w:color="000000"/>
              <w:right w:val="single" w:sz="4" w:space="0" w:color="000000"/>
            </w:tcBorders>
          </w:tcPr>
          <w:p w14:paraId="4FDCFDC2" w14:textId="77777777" w:rsidR="00362E59" w:rsidRPr="000F3DDD" w:rsidRDefault="00362E59" w:rsidP="00362E59">
            <w:pPr>
              <w:rPr>
                <w:rFonts w:cs="Arial"/>
                <w:color w:val="000000" w:themeColor="text1"/>
                <w:sz w:val="22"/>
                <w:szCs w:val="22"/>
              </w:rPr>
            </w:pPr>
            <w:r w:rsidRPr="000F3DDD">
              <w:rPr>
                <w:rFonts w:cs="Arial"/>
                <w:color w:val="000000" w:themeColor="text1"/>
                <w:sz w:val="22"/>
                <w:szCs w:val="22"/>
              </w:rPr>
              <w:t xml:space="preserve">Senior Client and </w:t>
            </w:r>
            <w:r w:rsidR="008A4217" w:rsidRPr="000F3DDD">
              <w:rPr>
                <w:rFonts w:cs="Arial"/>
                <w:color w:val="000000" w:themeColor="text1"/>
                <w:sz w:val="22"/>
                <w:szCs w:val="22"/>
              </w:rPr>
              <w:t>consortium member</w:t>
            </w:r>
          </w:p>
        </w:tc>
        <w:tc>
          <w:tcPr>
            <w:tcW w:w="2126" w:type="dxa"/>
            <w:tcBorders>
              <w:top w:val="single" w:sz="6" w:space="0" w:color="000000"/>
              <w:left w:val="single" w:sz="4" w:space="0" w:color="000000"/>
              <w:bottom w:val="single" w:sz="6" w:space="0" w:color="000000"/>
              <w:right w:val="single" w:sz="4" w:space="0" w:color="000000"/>
            </w:tcBorders>
          </w:tcPr>
          <w:p w14:paraId="6BFFEB44" w14:textId="77777777" w:rsidR="00362E59" w:rsidRPr="000F3DDD" w:rsidRDefault="00362E59" w:rsidP="00362E59">
            <w:pPr>
              <w:rPr>
                <w:rFonts w:cs="Arial"/>
                <w:color w:val="000000" w:themeColor="text1"/>
                <w:sz w:val="22"/>
                <w:szCs w:val="22"/>
              </w:rPr>
            </w:pPr>
            <w:r w:rsidRPr="000F3DDD">
              <w:rPr>
                <w:rFonts w:cs="Arial"/>
                <w:color w:val="000000" w:themeColor="text1"/>
                <w:sz w:val="22"/>
                <w:szCs w:val="22"/>
              </w:rPr>
              <w:t>Senior User and dialogue participant</w:t>
            </w:r>
          </w:p>
        </w:tc>
      </w:tr>
      <w:tr w:rsidR="000F3DDD" w:rsidRPr="000F3DDD" w14:paraId="3A4B8BA3" w14:textId="77777777" w:rsidTr="00DE0675">
        <w:trPr>
          <w:trHeight w:val="300"/>
        </w:trPr>
        <w:tc>
          <w:tcPr>
            <w:tcW w:w="2093" w:type="dxa"/>
            <w:tcBorders>
              <w:top w:val="single" w:sz="6" w:space="0" w:color="000000"/>
              <w:left w:val="single" w:sz="4" w:space="0" w:color="000000"/>
              <w:bottom w:val="single" w:sz="6" w:space="0" w:color="000000"/>
              <w:right w:val="single" w:sz="4" w:space="0" w:color="000000"/>
            </w:tcBorders>
          </w:tcPr>
          <w:p w14:paraId="023079D6" w14:textId="77777777" w:rsidR="000342BB" w:rsidRPr="000F3DDD" w:rsidRDefault="000342BB" w:rsidP="000342BB">
            <w:pPr>
              <w:jc w:val="both"/>
              <w:rPr>
                <w:rFonts w:cs="Arial"/>
                <w:color w:val="000000" w:themeColor="text1"/>
                <w:sz w:val="22"/>
                <w:szCs w:val="22"/>
              </w:rPr>
            </w:pPr>
            <w:r w:rsidRPr="000F3DDD">
              <w:rPr>
                <w:rFonts w:cs="Arial"/>
                <w:color w:val="000000" w:themeColor="text1"/>
                <w:sz w:val="22"/>
                <w:szCs w:val="22"/>
              </w:rPr>
              <w:t xml:space="preserve">Vincent Hunt </w:t>
            </w:r>
          </w:p>
        </w:tc>
        <w:tc>
          <w:tcPr>
            <w:tcW w:w="1701" w:type="dxa"/>
            <w:tcBorders>
              <w:top w:val="single" w:sz="6" w:space="0" w:color="000000"/>
              <w:left w:val="single" w:sz="4" w:space="0" w:color="000000"/>
              <w:bottom w:val="single" w:sz="6" w:space="0" w:color="000000"/>
              <w:right w:val="single" w:sz="4" w:space="0" w:color="000000"/>
            </w:tcBorders>
          </w:tcPr>
          <w:p w14:paraId="18BEB606" w14:textId="77777777" w:rsidR="000342BB" w:rsidRPr="000F3DDD" w:rsidRDefault="00337A59" w:rsidP="000342BB">
            <w:pPr>
              <w:jc w:val="both"/>
              <w:rPr>
                <w:rFonts w:cs="Arial"/>
                <w:color w:val="000000" w:themeColor="text1"/>
                <w:sz w:val="22"/>
                <w:szCs w:val="22"/>
              </w:rPr>
            </w:pPr>
            <w:r w:rsidRPr="000F3DDD">
              <w:rPr>
                <w:rFonts w:cs="Arial"/>
                <w:color w:val="000000" w:themeColor="text1"/>
                <w:sz w:val="22"/>
                <w:szCs w:val="22"/>
              </w:rPr>
              <w:t>LBE</w:t>
            </w:r>
            <w:r w:rsidR="000342BB" w:rsidRPr="000F3DDD">
              <w:rPr>
                <w:rFonts w:cs="Arial"/>
                <w:color w:val="000000" w:themeColor="text1"/>
                <w:sz w:val="22"/>
                <w:szCs w:val="22"/>
              </w:rPr>
              <w:t xml:space="preserve"> </w:t>
            </w:r>
          </w:p>
        </w:tc>
        <w:tc>
          <w:tcPr>
            <w:tcW w:w="2410" w:type="dxa"/>
            <w:tcBorders>
              <w:top w:val="single" w:sz="6" w:space="0" w:color="000000"/>
              <w:left w:val="single" w:sz="4" w:space="0" w:color="000000"/>
              <w:bottom w:val="single" w:sz="6" w:space="0" w:color="000000"/>
              <w:right w:val="single" w:sz="4" w:space="0" w:color="000000"/>
            </w:tcBorders>
          </w:tcPr>
          <w:p w14:paraId="6759CF42" w14:textId="77777777" w:rsidR="000342BB" w:rsidRPr="000F3DDD" w:rsidRDefault="00D32B00" w:rsidP="000342BB">
            <w:pPr>
              <w:jc w:val="both"/>
              <w:rPr>
                <w:rFonts w:cs="Arial"/>
                <w:color w:val="000000" w:themeColor="text1"/>
                <w:sz w:val="22"/>
                <w:szCs w:val="22"/>
              </w:rPr>
            </w:pPr>
            <w:r w:rsidRPr="000F3DDD">
              <w:rPr>
                <w:rFonts w:cs="Arial"/>
                <w:color w:val="000000" w:themeColor="text1"/>
                <w:sz w:val="22"/>
                <w:szCs w:val="22"/>
              </w:rPr>
              <w:t>Out of Hours Retender Project Manager</w:t>
            </w:r>
          </w:p>
        </w:tc>
        <w:tc>
          <w:tcPr>
            <w:tcW w:w="2126" w:type="dxa"/>
            <w:tcBorders>
              <w:top w:val="single" w:sz="6" w:space="0" w:color="000000"/>
              <w:left w:val="single" w:sz="4" w:space="0" w:color="000000"/>
              <w:bottom w:val="single" w:sz="6" w:space="0" w:color="000000"/>
              <w:right w:val="single" w:sz="4" w:space="0" w:color="000000"/>
            </w:tcBorders>
          </w:tcPr>
          <w:p w14:paraId="7B7107F7" w14:textId="1DD5DA6B" w:rsidR="000342BB" w:rsidRPr="000F3DDD" w:rsidRDefault="00D32B00" w:rsidP="000342BB">
            <w:pPr>
              <w:jc w:val="both"/>
              <w:rPr>
                <w:rFonts w:cs="Arial"/>
                <w:color w:val="000000" w:themeColor="text1"/>
                <w:sz w:val="22"/>
                <w:szCs w:val="22"/>
              </w:rPr>
            </w:pPr>
            <w:r w:rsidRPr="000F3DDD">
              <w:rPr>
                <w:rFonts w:cs="Arial"/>
                <w:color w:val="000000" w:themeColor="text1"/>
                <w:sz w:val="22"/>
                <w:szCs w:val="22"/>
              </w:rPr>
              <w:t>Project/ Programme Manager</w:t>
            </w:r>
            <w:r w:rsidR="00FC62B1" w:rsidRPr="000F3DDD">
              <w:rPr>
                <w:rFonts w:cs="Arial"/>
                <w:color w:val="000000" w:themeColor="text1"/>
                <w:sz w:val="22"/>
                <w:szCs w:val="22"/>
              </w:rPr>
              <w:t xml:space="preserve"> and Procurement Advisor</w:t>
            </w:r>
          </w:p>
        </w:tc>
      </w:tr>
    </w:tbl>
    <w:p w14:paraId="7F38BE42" w14:textId="77777777" w:rsidR="000342BB" w:rsidRPr="000342BB" w:rsidRDefault="000342BB" w:rsidP="000342BB">
      <w:pPr>
        <w:jc w:val="both"/>
        <w:rPr>
          <w:b/>
          <w:sz w:val="22"/>
          <w:szCs w:val="22"/>
        </w:rPr>
      </w:pPr>
      <w:r w:rsidRPr="000342BB">
        <w:rPr>
          <w:b/>
          <w:sz w:val="22"/>
          <w:szCs w:val="22"/>
        </w:rPr>
        <w:tab/>
      </w:r>
    </w:p>
    <w:p w14:paraId="3EE7E635" w14:textId="77777777" w:rsidR="000342BB" w:rsidRPr="000342BB" w:rsidRDefault="000342BB" w:rsidP="000342BB">
      <w:pPr>
        <w:jc w:val="both"/>
        <w:rPr>
          <w:b/>
          <w:sz w:val="22"/>
          <w:szCs w:val="22"/>
        </w:rPr>
      </w:pPr>
    </w:p>
    <w:p w14:paraId="61775F63" w14:textId="77777777" w:rsidR="000342BB" w:rsidRPr="000342BB" w:rsidRDefault="000342BB" w:rsidP="000342BB">
      <w:pPr>
        <w:jc w:val="both"/>
        <w:rPr>
          <w:sz w:val="22"/>
          <w:szCs w:val="22"/>
        </w:rPr>
      </w:pPr>
    </w:p>
    <w:p w14:paraId="68BF9B88" w14:textId="77777777" w:rsidR="00243332" w:rsidRDefault="00243332" w:rsidP="00550069">
      <w:pPr>
        <w:pStyle w:val="Heading2"/>
        <w:rPr>
          <w:rFonts w:ascii="Arial" w:hAnsi="Arial" w:cs="Arial"/>
          <w:b/>
          <w:sz w:val="24"/>
          <w:szCs w:val="24"/>
        </w:rPr>
      </w:pPr>
      <w:bookmarkStart w:id="9" w:name="_Toc387826015"/>
    </w:p>
    <w:p w14:paraId="527BB214" w14:textId="46F965B5" w:rsidR="000342BB" w:rsidRPr="00550069" w:rsidRDefault="000342BB" w:rsidP="00550069">
      <w:pPr>
        <w:pStyle w:val="Heading2"/>
        <w:rPr>
          <w:rFonts w:ascii="Arial" w:hAnsi="Arial" w:cs="Arial"/>
          <w:b/>
          <w:sz w:val="24"/>
          <w:szCs w:val="24"/>
        </w:rPr>
      </w:pPr>
      <w:bookmarkStart w:id="10" w:name="_Toc163078672"/>
      <w:r w:rsidRPr="00550069">
        <w:rPr>
          <w:rFonts w:ascii="Arial" w:hAnsi="Arial" w:cs="Arial"/>
          <w:b/>
          <w:sz w:val="24"/>
          <w:szCs w:val="24"/>
        </w:rPr>
        <w:t>Queries Raised by Bidders</w:t>
      </w:r>
      <w:bookmarkEnd w:id="9"/>
      <w:bookmarkEnd w:id="10"/>
    </w:p>
    <w:p w14:paraId="6E6B7923" w14:textId="77777777" w:rsidR="000342BB" w:rsidRPr="000342BB" w:rsidRDefault="000342BB" w:rsidP="000342BB">
      <w:pPr>
        <w:jc w:val="both"/>
        <w:rPr>
          <w:b/>
          <w:sz w:val="22"/>
          <w:szCs w:val="22"/>
        </w:rPr>
      </w:pPr>
    </w:p>
    <w:p w14:paraId="2C1325AF" w14:textId="3A02BAE8" w:rsidR="000342BB" w:rsidRDefault="000342BB" w:rsidP="000342BB">
      <w:pPr>
        <w:ind w:left="720" w:hanging="720"/>
        <w:jc w:val="both"/>
        <w:rPr>
          <w:sz w:val="22"/>
          <w:szCs w:val="22"/>
        </w:rPr>
      </w:pPr>
      <w:r w:rsidRPr="000342BB">
        <w:rPr>
          <w:sz w:val="22"/>
          <w:szCs w:val="22"/>
        </w:rPr>
        <w:t>1.5.1</w:t>
      </w:r>
      <w:r w:rsidRPr="000342BB">
        <w:rPr>
          <w:sz w:val="22"/>
          <w:szCs w:val="22"/>
        </w:rPr>
        <w:tab/>
        <w:t xml:space="preserve">Unless expressly provided otherwise in this ITPD, all queries in respect of this </w:t>
      </w:r>
      <w:r w:rsidR="00D16C6D">
        <w:rPr>
          <w:sz w:val="22"/>
          <w:szCs w:val="22"/>
        </w:rPr>
        <w:t>procurement</w:t>
      </w:r>
      <w:r w:rsidRPr="000342BB">
        <w:rPr>
          <w:sz w:val="22"/>
          <w:szCs w:val="22"/>
        </w:rPr>
        <w:t xml:space="preserve"> shall be made via the email functionality within the </w:t>
      </w:r>
      <w:r w:rsidR="00E57C38">
        <w:rPr>
          <w:sz w:val="22"/>
          <w:szCs w:val="22"/>
        </w:rPr>
        <w:t>Portal</w:t>
      </w:r>
      <w:r w:rsidRPr="000342BB">
        <w:rPr>
          <w:sz w:val="22"/>
          <w:szCs w:val="22"/>
        </w:rPr>
        <w:t>, Bidders should identify which queries they consider should remain confidential to the Bidder, and the reason for this request for confidentiality. Any queries should be raised promptly.</w:t>
      </w:r>
    </w:p>
    <w:p w14:paraId="5BCC2D1A" w14:textId="42EB3069" w:rsidR="00B829F0" w:rsidRDefault="00B829F0" w:rsidP="000342BB">
      <w:pPr>
        <w:ind w:left="720" w:hanging="720"/>
        <w:jc w:val="both"/>
        <w:rPr>
          <w:sz w:val="22"/>
          <w:szCs w:val="22"/>
        </w:rPr>
      </w:pPr>
      <w:r>
        <w:rPr>
          <w:sz w:val="22"/>
          <w:szCs w:val="22"/>
        </w:rPr>
        <w:tab/>
      </w:r>
    </w:p>
    <w:p w14:paraId="3160B3FC" w14:textId="3D86D228" w:rsidR="00B829F0" w:rsidRPr="00B829F0" w:rsidRDefault="00B829F0" w:rsidP="000342BB">
      <w:pPr>
        <w:ind w:left="720" w:hanging="720"/>
        <w:jc w:val="both"/>
        <w:rPr>
          <w:b/>
          <w:bCs/>
          <w:color w:val="FF0000"/>
          <w:sz w:val="22"/>
          <w:szCs w:val="22"/>
        </w:rPr>
      </w:pPr>
      <w:r>
        <w:rPr>
          <w:sz w:val="22"/>
          <w:szCs w:val="22"/>
        </w:rPr>
        <w:tab/>
        <w:t xml:space="preserve">The final date on which applicants can raise clarification questions for the Selection Questionnaire is the </w:t>
      </w:r>
      <w:r w:rsidR="007C0DDE">
        <w:rPr>
          <w:b/>
          <w:bCs/>
          <w:color w:val="FF0000"/>
          <w:sz w:val="22"/>
          <w:szCs w:val="22"/>
        </w:rPr>
        <w:t>26</w:t>
      </w:r>
      <w:r w:rsidRPr="00B829F0">
        <w:rPr>
          <w:b/>
          <w:bCs/>
          <w:color w:val="FF0000"/>
          <w:sz w:val="22"/>
          <w:szCs w:val="22"/>
          <w:vertAlign w:val="superscript"/>
        </w:rPr>
        <w:t>th</w:t>
      </w:r>
      <w:r w:rsidRPr="00B829F0">
        <w:rPr>
          <w:b/>
          <w:bCs/>
          <w:color w:val="FF0000"/>
          <w:sz w:val="22"/>
          <w:szCs w:val="22"/>
        </w:rPr>
        <w:t xml:space="preserve"> April 2024.</w:t>
      </w:r>
      <w:r w:rsidR="00273EC9">
        <w:rPr>
          <w:b/>
          <w:bCs/>
          <w:color w:val="FF0000"/>
          <w:sz w:val="22"/>
          <w:szCs w:val="22"/>
        </w:rPr>
        <w:t xml:space="preserve"> </w:t>
      </w:r>
      <w:r w:rsidR="00273EC9" w:rsidRPr="00273EC9">
        <w:rPr>
          <w:sz w:val="22"/>
          <w:szCs w:val="22"/>
        </w:rPr>
        <w:t>Selection questionnaires should be returned by the</w:t>
      </w:r>
      <w:r w:rsidR="00273EC9" w:rsidRPr="00273EC9">
        <w:rPr>
          <w:b/>
          <w:bCs/>
          <w:sz w:val="22"/>
          <w:szCs w:val="22"/>
        </w:rPr>
        <w:t xml:space="preserve"> </w:t>
      </w:r>
      <w:r w:rsidR="00273EC9">
        <w:rPr>
          <w:b/>
          <w:bCs/>
          <w:color w:val="FF0000"/>
          <w:sz w:val="22"/>
          <w:szCs w:val="22"/>
        </w:rPr>
        <w:t>17</w:t>
      </w:r>
      <w:r w:rsidR="00273EC9" w:rsidRPr="00273EC9">
        <w:rPr>
          <w:b/>
          <w:bCs/>
          <w:color w:val="FF0000"/>
          <w:sz w:val="22"/>
          <w:szCs w:val="22"/>
          <w:vertAlign w:val="superscript"/>
        </w:rPr>
        <w:t>th</w:t>
      </w:r>
      <w:r w:rsidR="00273EC9">
        <w:rPr>
          <w:b/>
          <w:bCs/>
          <w:color w:val="FF0000"/>
          <w:sz w:val="22"/>
          <w:szCs w:val="22"/>
        </w:rPr>
        <w:t xml:space="preserve"> May 2024 at Noon.</w:t>
      </w:r>
    </w:p>
    <w:p w14:paraId="759968B0" w14:textId="77777777" w:rsidR="000342BB" w:rsidRPr="00B829F0" w:rsidRDefault="000342BB" w:rsidP="000342BB">
      <w:pPr>
        <w:jc w:val="both"/>
        <w:rPr>
          <w:b/>
          <w:bCs/>
          <w:color w:val="FF0000"/>
          <w:sz w:val="22"/>
          <w:szCs w:val="22"/>
        </w:rPr>
      </w:pPr>
    </w:p>
    <w:p w14:paraId="19521808" w14:textId="416CF941" w:rsidR="000342BB" w:rsidRPr="00B276A4" w:rsidRDefault="000342BB" w:rsidP="000342BB">
      <w:pPr>
        <w:ind w:left="720" w:hanging="720"/>
        <w:jc w:val="both"/>
        <w:rPr>
          <w:sz w:val="22"/>
          <w:szCs w:val="22"/>
        </w:rPr>
      </w:pPr>
      <w:r w:rsidRPr="000342BB">
        <w:rPr>
          <w:sz w:val="22"/>
          <w:szCs w:val="22"/>
        </w:rPr>
        <w:t>1.5.2</w:t>
      </w:r>
      <w:r w:rsidRPr="000342BB">
        <w:rPr>
          <w:sz w:val="22"/>
          <w:szCs w:val="22"/>
        </w:rPr>
        <w:tab/>
      </w:r>
      <w:r w:rsidRPr="00B276A4">
        <w:rPr>
          <w:sz w:val="22"/>
          <w:szCs w:val="22"/>
        </w:rPr>
        <w:t xml:space="preserve">The final day on which the Bidders may submit queries </w:t>
      </w:r>
      <w:r w:rsidR="009757CB">
        <w:rPr>
          <w:sz w:val="22"/>
          <w:szCs w:val="22"/>
        </w:rPr>
        <w:t xml:space="preserve">for the tender stage </w:t>
      </w:r>
      <w:r w:rsidRPr="00B276A4">
        <w:rPr>
          <w:sz w:val="22"/>
          <w:szCs w:val="22"/>
        </w:rPr>
        <w:t xml:space="preserve">is </w:t>
      </w:r>
      <w:r w:rsidR="009757CB">
        <w:rPr>
          <w:b/>
          <w:color w:val="FF0000"/>
          <w:sz w:val="22"/>
          <w:szCs w:val="22"/>
        </w:rPr>
        <w:t xml:space="preserve">the </w:t>
      </w:r>
      <w:r w:rsidR="007C0DDE">
        <w:rPr>
          <w:b/>
          <w:color w:val="FF0000"/>
          <w:sz w:val="22"/>
          <w:szCs w:val="22"/>
        </w:rPr>
        <w:t>2</w:t>
      </w:r>
      <w:r w:rsidR="00273EC9">
        <w:rPr>
          <w:b/>
          <w:color w:val="FF0000"/>
          <w:sz w:val="22"/>
          <w:szCs w:val="22"/>
        </w:rPr>
        <w:t>5</w:t>
      </w:r>
      <w:r w:rsidR="009757CB">
        <w:rPr>
          <w:b/>
          <w:color w:val="FF0000"/>
          <w:sz w:val="22"/>
          <w:szCs w:val="22"/>
        </w:rPr>
        <w:t xml:space="preserve">th November </w:t>
      </w:r>
      <w:r w:rsidR="00FC62B1">
        <w:rPr>
          <w:b/>
          <w:color w:val="FF0000"/>
          <w:sz w:val="22"/>
          <w:szCs w:val="22"/>
        </w:rPr>
        <w:t xml:space="preserve"> 2024</w:t>
      </w:r>
      <w:r w:rsidRPr="00B276A4">
        <w:rPr>
          <w:sz w:val="22"/>
          <w:szCs w:val="22"/>
        </w:rPr>
        <w:t xml:space="preserve">. The Council will be unable to respond to queries received after that date. This is in the context of drafts of all documents being available to bidders at the start of the Dialogue; and dialogue being closed on </w:t>
      </w:r>
      <w:r w:rsidR="007C0DDE">
        <w:rPr>
          <w:b/>
          <w:color w:val="FF0000"/>
          <w:sz w:val="22"/>
          <w:szCs w:val="22"/>
        </w:rPr>
        <w:t>6</w:t>
      </w:r>
      <w:r w:rsidR="007C0DDE" w:rsidRPr="007C0DDE">
        <w:rPr>
          <w:b/>
          <w:color w:val="FF0000"/>
          <w:sz w:val="22"/>
          <w:szCs w:val="22"/>
          <w:vertAlign w:val="superscript"/>
        </w:rPr>
        <w:t>th</w:t>
      </w:r>
      <w:r w:rsidR="007C0DDE">
        <w:rPr>
          <w:b/>
          <w:color w:val="FF0000"/>
          <w:sz w:val="22"/>
          <w:szCs w:val="22"/>
        </w:rPr>
        <w:t xml:space="preserve"> November</w:t>
      </w:r>
      <w:r w:rsidR="009757CB">
        <w:rPr>
          <w:b/>
          <w:color w:val="FF0000"/>
          <w:sz w:val="22"/>
          <w:szCs w:val="22"/>
        </w:rPr>
        <w:t xml:space="preserve"> </w:t>
      </w:r>
      <w:r w:rsidR="00FC62B1">
        <w:rPr>
          <w:b/>
          <w:color w:val="FF0000"/>
          <w:sz w:val="22"/>
          <w:szCs w:val="22"/>
        </w:rPr>
        <w:t xml:space="preserve"> 2024</w:t>
      </w:r>
      <w:r w:rsidRPr="00B276A4">
        <w:rPr>
          <w:sz w:val="22"/>
          <w:szCs w:val="22"/>
        </w:rPr>
        <w:t xml:space="preserve">. Bidders are urged to use the opportunity of dialogue </w:t>
      </w:r>
      <w:r w:rsidR="007621EB">
        <w:rPr>
          <w:sz w:val="22"/>
          <w:szCs w:val="22"/>
        </w:rPr>
        <w:t>fully</w:t>
      </w:r>
      <w:r w:rsidRPr="00B276A4">
        <w:rPr>
          <w:sz w:val="22"/>
          <w:szCs w:val="22"/>
        </w:rPr>
        <w:t xml:space="preserve"> as only genuine clarifications will be possible after close. Clarifications are acceptable before dialogue as Bidders prepare </w:t>
      </w:r>
      <w:r w:rsidR="001F4055" w:rsidRPr="00B276A4">
        <w:rPr>
          <w:sz w:val="22"/>
          <w:szCs w:val="22"/>
        </w:rPr>
        <w:t>their SQ submissions or their solution for discussion in Dialogue</w:t>
      </w:r>
    </w:p>
    <w:p w14:paraId="7D70BA8D" w14:textId="77777777" w:rsidR="000342BB" w:rsidRPr="00B276A4" w:rsidRDefault="000342BB" w:rsidP="000342BB">
      <w:pPr>
        <w:jc w:val="both"/>
        <w:rPr>
          <w:sz w:val="22"/>
          <w:szCs w:val="22"/>
        </w:rPr>
      </w:pPr>
    </w:p>
    <w:p w14:paraId="68B1B6A5" w14:textId="4CEEABB5" w:rsidR="000342BB" w:rsidRPr="00B276A4" w:rsidRDefault="000342BB" w:rsidP="008A4217">
      <w:pPr>
        <w:ind w:left="720" w:hanging="720"/>
        <w:jc w:val="both"/>
        <w:rPr>
          <w:color w:val="FF0000"/>
          <w:sz w:val="22"/>
          <w:szCs w:val="22"/>
        </w:rPr>
      </w:pPr>
      <w:r w:rsidRPr="00B276A4">
        <w:rPr>
          <w:sz w:val="22"/>
          <w:szCs w:val="22"/>
        </w:rPr>
        <w:t>1.5.3</w:t>
      </w:r>
      <w:r w:rsidRPr="00B276A4">
        <w:rPr>
          <w:sz w:val="22"/>
          <w:szCs w:val="22"/>
        </w:rPr>
        <w:tab/>
        <w:t xml:space="preserve">The Council will endeavour to respond </w:t>
      </w:r>
      <w:r w:rsidR="009664DB">
        <w:rPr>
          <w:sz w:val="22"/>
          <w:szCs w:val="22"/>
        </w:rPr>
        <w:t xml:space="preserve">to all clarifications </w:t>
      </w:r>
      <w:r w:rsidRPr="00B276A4">
        <w:rPr>
          <w:sz w:val="22"/>
          <w:szCs w:val="22"/>
        </w:rPr>
        <w:t xml:space="preserve">by </w:t>
      </w:r>
      <w:r w:rsidR="009664DB">
        <w:rPr>
          <w:b/>
          <w:color w:val="FF0000"/>
          <w:sz w:val="22"/>
          <w:szCs w:val="22"/>
        </w:rPr>
        <w:t xml:space="preserve">the </w:t>
      </w:r>
      <w:r w:rsidR="00273EC9">
        <w:rPr>
          <w:b/>
          <w:color w:val="FF0000"/>
          <w:sz w:val="22"/>
          <w:szCs w:val="22"/>
        </w:rPr>
        <w:t>6</w:t>
      </w:r>
      <w:r w:rsidR="007C0DDE" w:rsidRPr="007C0DDE">
        <w:rPr>
          <w:b/>
          <w:color w:val="FF0000"/>
          <w:sz w:val="22"/>
          <w:szCs w:val="22"/>
          <w:vertAlign w:val="superscript"/>
        </w:rPr>
        <w:t>th</w:t>
      </w:r>
      <w:r w:rsidR="007C0DDE">
        <w:rPr>
          <w:b/>
          <w:color w:val="FF0000"/>
          <w:sz w:val="22"/>
          <w:szCs w:val="22"/>
        </w:rPr>
        <w:t xml:space="preserve"> December</w:t>
      </w:r>
      <w:r w:rsidR="009757CB">
        <w:rPr>
          <w:b/>
          <w:color w:val="FF0000"/>
          <w:sz w:val="22"/>
          <w:szCs w:val="22"/>
        </w:rPr>
        <w:t xml:space="preserve"> </w:t>
      </w:r>
      <w:r w:rsidR="009664DB">
        <w:rPr>
          <w:b/>
          <w:color w:val="FF0000"/>
          <w:sz w:val="22"/>
          <w:szCs w:val="22"/>
        </w:rPr>
        <w:t xml:space="preserve"> 2024</w:t>
      </w:r>
      <w:r w:rsidR="009664DB">
        <w:rPr>
          <w:sz w:val="22"/>
          <w:szCs w:val="22"/>
        </w:rPr>
        <w:t xml:space="preserve"> at the very latest. </w:t>
      </w:r>
      <w:r w:rsidR="000067EE" w:rsidRPr="00B276A4">
        <w:rPr>
          <w:sz w:val="22"/>
          <w:szCs w:val="22"/>
        </w:rPr>
        <w:t xml:space="preserve">Tenders are due back </w:t>
      </w:r>
      <w:r w:rsidR="001F4055" w:rsidRPr="00B276A4">
        <w:rPr>
          <w:sz w:val="22"/>
          <w:szCs w:val="22"/>
        </w:rPr>
        <w:t>on</w:t>
      </w:r>
      <w:r w:rsidR="000067EE" w:rsidRPr="00B276A4">
        <w:rPr>
          <w:sz w:val="22"/>
          <w:szCs w:val="22"/>
        </w:rPr>
        <w:t xml:space="preserve"> </w:t>
      </w:r>
      <w:r w:rsidR="007C0DDE">
        <w:rPr>
          <w:b/>
          <w:color w:val="FF0000"/>
          <w:sz w:val="22"/>
          <w:szCs w:val="22"/>
          <w:u w:val="single"/>
        </w:rPr>
        <w:t>1</w:t>
      </w:r>
      <w:r w:rsidR="00273EC9">
        <w:rPr>
          <w:b/>
          <w:color w:val="FF0000"/>
          <w:sz w:val="22"/>
          <w:szCs w:val="22"/>
          <w:u w:val="single"/>
        </w:rPr>
        <w:t>6</w:t>
      </w:r>
      <w:r w:rsidR="007C0DDE" w:rsidRPr="007C0DDE">
        <w:rPr>
          <w:b/>
          <w:color w:val="FF0000"/>
          <w:sz w:val="22"/>
          <w:szCs w:val="22"/>
          <w:u w:val="single"/>
          <w:vertAlign w:val="superscript"/>
        </w:rPr>
        <w:t>th</w:t>
      </w:r>
      <w:r w:rsidR="007C0DDE">
        <w:rPr>
          <w:b/>
          <w:color w:val="FF0000"/>
          <w:sz w:val="22"/>
          <w:szCs w:val="22"/>
          <w:u w:val="single"/>
        </w:rPr>
        <w:t xml:space="preserve"> December</w:t>
      </w:r>
      <w:r w:rsidR="009757CB">
        <w:rPr>
          <w:b/>
          <w:color w:val="FF0000"/>
          <w:sz w:val="22"/>
          <w:szCs w:val="22"/>
          <w:u w:val="single"/>
        </w:rPr>
        <w:t xml:space="preserve"> 2024</w:t>
      </w:r>
      <w:r w:rsidR="001F4055" w:rsidRPr="00B276A4">
        <w:rPr>
          <w:b/>
          <w:color w:val="FF0000"/>
          <w:sz w:val="22"/>
          <w:szCs w:val="22"/>
          <w:u w:val="single"/>
        </w:rPr>
        <w:t xml:space="preserve"> at 12 noon</w:t>
      </w:r>
    </w:p>
    <w:p w14:paraId="04B8C8DD" w14:textId="77777777" w:rsidR="000342BB" w:rsidRPr="00B276A4" w:rsidRDefault="000342BB" w:rsidP="000342BB">
      <w:pPr>
        <w:jc w:val="both"/>
        <w:rPr>
          <w:color w:val="FF0000"/>
          <w:sz w:val="22"/>
          <w:szCs w:val="22"/>
        </w:rPr>
      </w:pPr>
    </w:p>
    <w:p w14:paraId="3FFE6F7F" w14:textId="77777777" w:rsidR="000342BB" w:rsidRPr="000342BB" w:rsidRDefault="000342BB" w:rsidP="000342BB">
      <w:pPr>
        <w:ind w:left="720" w:hanging="720"/>
        <w:jc w:val="both"/>
        <w:rPr>
          <w:sz w:val="22"/>
          <w:szCs w:val="22"/>
        </w:rPr>
      </w:pPr>
      <w:r w:rsidRPr="000342BB">
        <w:rPr>
          <w:sz w:val="22"/>
          <w:szCs w:val="22"/>
        </w:rPr>
        <w:t>1.5.4</w:t>
      </w:r>
      <w:r w:rsidRPr="000342BB">
        <w:rPr>
          <w:sz w:val="22"/>
          <w:szCs w:val="22"/>
        </w:rPr>
        <w:tab/>
        <w:t xml:space="preserve">The Council will review all queries received from individual Bidders and decide which require a generic response which should be circulated to all Bidders and which responses are specific to the Bidder raising the query (and if so, the Council may provide an individual response or address the issues during the dialogue meetings as they see fit). Therefore, where the Council believe that the response to a specific query is of general interest the query and its response may be circulated to all Bidders. </w:t>
      </w:r>
    </w:p>
    <w:p w14:paraId="1F08313B" w14:textId="77777777" w:rsidR="000342BB" w:rsidRPr="000342BB" w:rsidRDefault="000342BB" w:rsidP="000342BB">
      <w:pPr>
        <w:jc w:val="both"/>
        <w:rPr>
          <w:sz w:val="22"/>
          <w:szCs w:val="22"/>
        </w:rPr>
      </w:pPr>
    </w:p>
    <w:p w14:paraId="185572F6" w14:textId="77777777" w:rsidR="000342BB" w:rsidRPr="000342BB" w:rsidRDefault="000342BB" w:rsidP="000342BB">
      <w:pPr>
        <w:ind w:left="720" w:hanging="720"/>
        <w:jc w:val="both"/>
        <w:rPr>
          <w:sz w:val="22"/>
          <w:szCs w:val="22"/>
        </w:rPr>
      </w:pPr>
      <w:r w:rsidRPr="000342BB">
        <w:rPr>
          <w:sz w:val="22"/>
          <w:szCs w:val="22"/>
        </w:rPr>
        <w:t>1.5.5</w:t>
      </w:r>
      <w:r w:rsidRPr="000342BB">
        <w:rPr>
          <w:sz w:val="22"/>
          <w:szCs w:val="22"/>
        </w:rPr>
        <w:tab/>
        <w:t xml:space="preserve">All questions and requests for clarification or further information may only be made, and will only be considered, if made within the timescales set out herein prior to the submission date for a Solution. If a question or request is made outside these timescales but prior to the submission date for a Solution, the Council may, in its absolute discretion, determine whether the circumstances are such that a final response is warranted or not. </w:t>
      </w:r>
    </w:p>
    <w:p w14:paraId="212808A2" w14:textId="77777777" w:rsidR="000342BB" w:rsidRPr="000342BB" w:rsidRDefault="000342BB" w:rsidP="000342BB">
      <w:pPr>
        <w:jc w:val="both"/>
        <w:rPr>
          <w:sz w:val="22"/>
          <w:szCs w:val="22"/>
        </w:rPr>
      </w:pPr>
    </w:p>
    <w:p w14:paraId="17DFEA59" w14:textId="77777777" w:rsidR="000342BB" w:rsidRPr="000342BB" w:rsidRDefault="000342BB" w:rsidP="000342BB">
      <w:pPr>
        <w:ind w:left="720" w:hanging="720"/>
        <w:jc w:val="both"/>
        <w:rPr>
          <w:sz w:val="22"/>
          <w:szCs w:val="22"/>
        </w:rPr>
      </w:pPr>
      <w:r w:rsidRPr="000342BB">
        <w:rPr>
          <w:sz w:val="22"/>
          <w:szCs w:val="22"/>
        </w:rPr>
        <w:t>1.5.6</w:t>
      </w:r>
      <w:r w:rsidRPr="000342BB">
        <w:rPr>
          <w:sz w:val="22"/>
          <w:szCs w:val="22"/>
        </w:rPr>
        <w:tab/>
        <w:t>If the Council consider that, in the interests of open and fair competition, it is unable to respond to the question or request for clarification or further information on a confidential basis, it will inform th</w:t>
      </w:r>
      <w:r w:rsidR="005D43D9">
        <w:rPr>
          <w:sz w:val="22"/>
          <w:szCs w:val="22"/>
        </w:rPr>
        <w:t xml:space="preserve">e Bidder who has submitted it. </w:t>
      </w:r>
      <w:r w:rsidRPr="000342BB">
        <w:rPr>
          <w:sz w:val="22"/>
          <w:szCs w:val="22"/>
        </w:rPr>
        <w:t>The Bidder must as soon as practicable thereafter respond in writing requesting that either the query be withdrawn or treated as not confidential.  The Council will deem that the question or request for clarification or further information has been withdrawn if the Council is not contacted in writing within five (5) Working Days following informing the Bidder as referred to above.</w:t>
      </w:r>
    </w:p>
    <w:p w14:paraId="042E145B" w14:textId="77777777" w:rsidR="000342BB" w:rsidRPr="000342BB" w:rsidRDefault="000342BB" w:rsidP="000342BB">
      <w:pPr>
        <w:jc w:val="both"/>
        <w:rPr>
          <w:sz w:val="22"/>
          <w:szCs w:val="22"/>
        </w:rPr>
      </w:pPr>
    </w:p>
    <w:p w14:paraId="76CF8720" w14:textId="77777777" w:rsidR="000342BB" w:rsidRPr="00550069" w:rsidRDefault="000342BB" w:rsidP="00550069">
      <w:pPr>
        <w:pStyle w:val="Heading2"/>
        <w:rPr>
          <w:rFonts w:ascii="Arial" w:hAnsi="Arial" w:cs="Arial"/>
          <w:b/>
          <w:sz w:val="24"/>
          <w:szCs w:val="24"/>
        </w:rPr>
      </w:pPr>
      <w:bookmarkStart w:id="11" w:name="_Toc387826016"/>
      <w:bookmarkStart w:id="12" w:name="_Toc163078673"/>
      <w:r w:rsidRPr="00550069">
        <w:rPr>
          <w:rFonts w:ascii="Arial" w:hAnsi="Arial" w:cs="Arial"/>
          <w:b/>
          <w:sz w:val="24"/>
          <w:szCs w:val="24"/>
        </w:rPr>
        <w:t>Procurement Timetable</w:t>
      </w:r>
      <w:bookmarkEnd w:id="11"/>
      <w:bookmarkEnd w:id="12"/>
    </w:p>
    <w:p w14:paraId="127FCCF1" w14:textId="77777777" w:rsidR="000342BB" w:rsidRPr="000342BB" w:rsidRDefault="000342BB" w:rsidP="000342BB">
      <w:pPr>
        <w:jc w:val="both"/>
        <w:rPr>
          <w:b/>
          <w:sz w:val="22"/>
          <w:szCs w:val="22"/>
        </w:rPr>
      </w:pPr>
    </w:p>
    <w:p w14:paraId="4BE5E5D5" w14:textId="77777777" w:rsidR="000342BB" w:rsidRDefault="000342BB" w:rsidP="000342BB">
      <w:pPr>
        <w:jc w:val="both"/>
        <w:rPr>
          <w:sz w:val="22"/>
          <w:szCs w:val="22"/>
        </w:rPr>
      </w:pPr>
      <w:r w:rsidRPr="000342BB">
        <w:rPr>
          <w:sz w:val="22"/>
          <w:szCs w:val="22"/>
        </w:rPr>
        <w:t>1.6.1</w:t>
      </w:r>
      <w:r w:rsidRPr="000342BB">
        <w:rPr>
          <w:sz w:val="22"/>
          <w:szCs w:val="22"/>
        </w:rPr>
        <w:tab/>
        <w:t>Please see below the Councils’ procurement timetable for this project.</w:t>
      </w:r>
    </w:p>
    <w:p w14:paraId="34226A9E" w14:textId="77777777" w:rsidR="00261659" w:rsidRDefault="00261659" w:rsidP="000342BB">
      <w:pPr>
        <w:jc w:val="both"/>
        <w:rPr>
          <w:sz w:val="22"/>
          <w:szCs w:val="22"/>
        </w:rPr>
      </w:pPr>
    </w:p>
    <w:p w14:paraId="4D118458" w14:textId="340F0FDE" w:rsidR="00261659" w:rsidRDefault="00261659">
      <w:pPr>
        <w:overflowPunct/>
        <w:autoSpaceDE/>
        <w:autoSpaceDN/>
        <w:adjustRightInd/>
        <w:textAlignment w:val="auto"/>
        <w:rPr>
          <w:sz w:val="22"/>
          <w:szCs w:val="22"/>
        </w:rPr>
      </w:pPr>
      <w:r>
        <w:rPr>
          <w:sz w:val="22"/>
          <w:szCs w:val="22"/>
        </w:rPr>
        <w:br w:type="page"/>
      </w:r>
    </w:p>
    <w:p w14:paraId="40E080B4" w14:textId="77777777" w:rsidR="00261659" w:rsidRDefault="00261659" w:rsidP="000342BB">
      <w:pPr>
        <w:jc w:val="both"/>
        <w:rPr>
          <w:sz w:val="22"/>
          <w:szCs w:val="22"/>
        </w:rPr>
      </w:pPr>
    </w:p>
    <w:p w14:paraId="4DAF03A1" w14:textId="77777777" w:rsidR="000342BB" w:rsidRDefault="000342BB" w:rsidP="000342BB">
      <w:pPr>
        <w:jc w:val="both"/>
        <w:rPr>
          <w:sz w:val="22"/>
          <w:szCs w:val="22"/>
        </w:rPr>
      </w:pPr>
    </w:p>
    <w:tbl>
      <w:tblPr>
        <w:tblW w:w="0" w:type="auto"/>
        <w:tblBorders>
          <w:top w:val="single" w:sz="4" w:space="0" w:color="B1BBCC"/>
          <w:left w:val="single" w:sz="4" w:space="0" w:color="B1BBCC"/>
          <w:bottom w:val="single" w:sz="4" w:space="0" w:color="B1BBCC"/>
          <w:right w:val="single" w:sz="4" w:space="0" w:color="B1BBCC"/>
        </w:tblBorders>
        <w:tblCellMar>
          <w:top w:w="12" w:type="dxa"/>
          <w:left w:w="12" w:type="dxa"/>
          <w:bottom w:w="12" w:type="dxa"/>
          <w:right w:w="12" w:type="dxa"/>
        </w:tblCellMar>
        <w:tblLook w:val="04A0" w:firstRow="1" w:lastRow="0" w:firstColumn="1" w:lastColumn="0" w:noHBand="0" w:noVBand="1"/>
      </w:tblPr>
      <w:tblGrid>
        <w:gridCol w:w="3972"/>
        <w:gridCol w:w="1184"/>
        <w:gridCol w:w="1836"/>
        <w:gridCol w:w="2025"/>
      </w:tblGrid>
      <w:tr w:rsidR="00273EC9" w:rsidRPr="00273EC9" w14:paraId="220DE45D"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2CDB08FF" w14:textId="77777777" w:rsidR="00273EC9" w:rsidRPr="00273EC9" w:rsidRDefault="00273EC9" w:rsidP="00273EC9">
            <w:pPr>
              <w:overflowPunct/>
              <w:autoSpaceDE/>
              <w:autoSpaceDN/>
              <w:adjustRightInd/>
              <w:textAlignment w:val="auto"/>
              <w:rPr>
                <w:rFonts w:ascii="Segoe UI" w:hAnsi="Segoe UI" w:cs="Segoe UI"/>
                <w:sz w:val="18"/>
                <w:szCs w:val="18"/>
                <w:lang w:eastAsia="en-GB"/>
              </w:rPr>
            </w:pPr>
            <w:r w:rsidRPr="00273EC9">
              <w:rPr>
                <w:rFonts w:ascii="Segoe UI" w:hAnsi="Segoe UI" w:cs="Segoe UI"/>
                <w:color w:val="363636"/>
                <w:sz w:val="18"/>
                <w:szCs w:val="18"/>
                <w:shd w:val="clear" w:color="auto" w:fill="DFE3E8"/>
                <w:lang w:eastAsia="en-GB"/>
              </w:rPr>
              <w:t>Task Name</w:t>
            </w:r>
          </w:p>
        </w:tc>
        <w:tc>
          <w:tcPr>
            <w:tcW w:w="160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69F4E032" w14:textId="77777777" w:rsidR="00273EC9" w:rsidRPr="00273EC9" w:rsidRDefault="00273EC9" w:rsidP="00273EC9">
            <w:pPr>
              <w:overflowPunct/>
              <w:autoSpaceDE/>
              <w:autoSpaceDN/>
              <w:adjustRightInd/>
              <w:textAlignment w:val="auto"/>
              <w:rPr>
                <w:rFonts w:ascii="Segoe UI" w:hAnsi="Segoe UI" w:cs="Segoe UI"/>
                <w:sz w:val="18"/>
                <w:szCs w:val="18"/>
                <w:lang w:eastAsia="en-GB"/>
              </w:rPr>
            </w:pPr>
            <w:r w:rsidRPr="00273EC9">
              <w:rPr>
                <w:rFonts w:ascii="Segoe UI" w:hAnsi="Segoe UI" w:cs="Segoe UI"/>
                <w:color w:val="363636"/>
                <w:sz w:val="18"/>
                <w:szCs w:val="18"/>
                <w:shd w:val="clear" w:color="auto" w:fill="DFE3E8"/>
                <w:lang w:eastAsia="en-GB"/>
              </w:rPr>
              <w:t>Duration</w:t>
            </w:r>
          </w:p>
        </w:tc>
        <w:tc>
          <w:tcPr>
            <w:tcW w:w="256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7249DBE4" w14:textId="77777777" w:rsidR="00273EC9" w:rsidRPr="00273EC9" w:rsidRDefault="00273EC9" w:rsidP="00273EC9">
            <w:pPr>
              <w:overflowPunct/>
              <w:autoSpaceDE/>
              <w:autoSpaceDN/>
              <w:adjustRightInd/>
              <w:textAlignment w:val="auto"/>
              <w:rPr>
                <w:rFonts w:ascii="Segoe UI" w:hAnsi="Segoe UI" w:cs="Segoe UI"/>
                <w:sz w:val="18"/>
                <w:szCs w:val="18"/>
                <w:lang w:eastAsia="en-GB"/>
              </w:rPr>
            </w:pPr>
            <w:r w:rsidRPr="00273EC9">
              <w:rPr>
                <w:rFonts w:ascii="Segoe UI" w:hAnsi="Segoe UI" w:cs="Segoe UI"/>
                <w:color w:val="363636"/>
                <w:sz w:val="18"/>
                <w:szCs w:val="18"/>
                <w:shd w:val="clear" w:color="auto" w:fill="DFE3E8"/>
                <w:lang w:eastAsia="en-GB"/>
              </w:rPr>
              <w:t>Start</w:t>
            </w:r>
          </w:p>
        </w:tc>
        <w:tc>
          <w:tcPr>
            <w:tcW w:w="292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14:paraId="1685B217" w14:textId="77777777" w:rsidR="00273EC9" w:rsidRPr="00273EC9" w:rsidRDefault="00273EC9" w:rsidP="00273EC9">
            <w:pPr>
              <w:overflowPunct/>
              <w:autoSpaceDE/>
              <w:autoSpaceDN/>
              <w:adjustRightInd/>
              <w:textAlignment w:val="auto"/>
              <w:rPr>
                <w:rFonts w:ascii="Segoe UI" w:hAnsi="Segoe UI" w:cs="Segoe UI"/>
                <w:sz w:val="18"/>
                <w:szCs w:val="18"/>
                <w:lang w:eastAsia="en-GB"/>
              </w:rPr>
            </w:pPr>
            <w:r w:rsidRPr="00273EC9">
              <w:rPr>
                <w:rFonts w:ascii="Segoe UI" w:hAnsi="Segoe UI" w:cs="Segoe UI"/>
                <w:color w:val="363636"/>
                <w:sz w:val="18"/>
                <w:szCs w:val="18"/>
                <w:shd w:val="clear" w:color="auto" w:fill="DFE3E8"/>
                <w:lang w:eastAsia="en-GB"/>
              </w:rPr>
              <w:t>Finish</w:t>
            </w:r>
          </w:p>
        </w:tc>
      </w:tr>
      <w:tr w:rsidR="00273EC9" w:rsidRPr="00273EC9" w14:paraId="5DFF658F"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9FE8C9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Find a Tender Service Notice published</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565522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 day</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B0D8A5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05 April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18031B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05 April 2024</w:t>
            </w:r>
          </w:p>
        </w:tc>
      </w:tr>
      <w:tr w:rsidR="00273EC9" w:rsidRPr="00273EC9" w14:paraId="0F01FBE3"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9E80E5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Bidders preparing their SQs part 1</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67C09C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F9125FD"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08 April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E6B21F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26 April 2024</w:t>
            </w:r>
          </w:p>
        </w:tc>
      </w:tr>
      <w:tr w:rsidR="00273EC9" w:rsidRPr="00273EC9" w14:paraId="798EC839"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A28E51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Deadline for clarifications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DE8A074"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06075D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26 April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F95313D"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26 April 2024</w:t>
            </w:r>
          </w:p>
        </w:tc>
      </w:tr>
      <w:tr w:rsidR="00273EC9" w:rsidRPr="00273EC9" w14:paraId="386CF28F"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5A43574"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Bidders preparing their SQs time Pt 2</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7A3A1F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B8A7B0C"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29 April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A9F32C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17 May 2024</w:t>
            </w:r>
          </w:p>
        </w:tc>
      </w:tr>
      <w:tr w:rsidR="00273EC9" w:rsidRPr="00273EC9" w14:paraId="03E64356"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6A23D1A"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SQs received from bidders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90EF086"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D2E3BF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17 May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1BF5329"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17 May 2024</w:t>
            </w:r>
          </w:p>
        </w:tc>
      </w:tr>
      <w:tr w:rsidR="00273EC9" w:rsidRPr="00273EC9" w14:paraId="14B43019"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3B1DBE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SQ evaluation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94D5C4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7DA985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20 May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8140FE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r>
      <w:tr w:rsidR="00273EC9" w:rsidRPr="00273EC9" w14:paraId="33BA4E1D"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FA5F49D"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Selection of dialogue participants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CA61A7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B51B1C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81EE169"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r>
      <w:tr w:rsidR="00273EC9" w:rsidRPr="00273EC9" w14:paraId="171CDB63"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D5387A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Feedback letters to unsuccessful firms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886DDD7"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8F95D5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17EC37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r>
      <w:tr w:rsidR="00273EC9" w:rsidRPr="00273EC9" w14:paraId="666AEECB"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91918D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Invitation to develop outline solutions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2D9D81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A433C0C"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0638ED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June 2024</w:t>
            </w:r>
          </w:p>
        </w:tc>
      </w:tr>
      <w:tr w:rsidR="00273EC9" w:rsidRPr="00273EC9" w14:paraId="03C85A3C"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F57E027"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Firms preparing for dialogue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93EFC0D"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60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0586E4A"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17 June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B8BF87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06 September 2024</w:t>
            </w:r>
          </w:p>
        </w:tc>
      </w:tr>
      <w:tr w:rsidR="00273EC9" w:rsidRPr="00273EC9" w14:paraId="6445C4EB"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383A5137"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First dialogue meetings (Monday to Thursdays)</w:t>
            </w:r>
          </w:p>
        </w:tc>
        <w:tc>
          <w:tcPr>
            <w:tcW w:w="160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304A854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20 days</w:t>
            </w:r>
          </w:p>
        </w:tc>
        <w:tc>
          <w:tcPr>
            <w:tcW w:w="256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35E77D30"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09 September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0CBA5B1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04 October 2024</w:t>
            </w:r>
          </w:p>
        </w:tc>
      </w:tr>
      <w:tr w:rsidR="00273EC9" w:rsidRPr="00273EC9" w14:paraId="5A28DF48"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3A0485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Bidders preparing their final dialogue presentations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704B4DC"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A9B21A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07 October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C67EE2C"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18 October 2024</w:t>
            </w:r>
          </w:p>
        </w:tc>
      </w:tr>
      <w:tr w:rsidR="00273EC9" w:rsidRPr="00273EC9" w14:paraId="34A025E7"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6D0AAA1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Second dialogue meetings (Monday to Thursdays)</w:t>
            </w:r>
          </w:p>
        </w:tc>
        <w:tc>
          <w:tcPr>
            <w:tcW w:w="160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4D2B310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11 days</w:t>
            </w:r>
          </w:p>
        </w:tc>
        <w:tc>
          <w:tcPr>
            <w:tcW w:w="256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0D03E3A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21 October 2024</w:t>
            </w:r>
          </w:p>
        </w:tc>
        <w:tc>
          <w:tcPr>
            <w:tcW w:w="2925" w:type="dxa"/>
            <w:tcBorders>
              <w:top w:val="single" w:sz="4" w:space="0" w:color="B1BBCC"/>
              <w:left w:val="single" w:sz="4" w:space="0" w:color="B1BBCC"/>
              <w:bottom w:val="single" w:sz="4" w:space="0" w:color="B1BBCC"/>
              <w:right w:val="single" w:sz="4" w:space="0" w:color="B1BBCC"/>
            </w:tcBorders>
            <w:shd w:val="clear" w:color="auto" w:fill="FADCCE"/>
            <w:vAlign w:val="center"/>
            <w:hideMark/>
          </w:tcPr>
          <w:p w14:paraId="69426EC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FADCCE"/>
                <w:lang w:eastAsia="en-GB"/>
              </w:rPr>
              <w:t>04 November 2024</w:t>
            </w:r>
          </w:p>
        </w:tc>
      </w:tr>
      <w:tr w:rsidR="00273EC9" w:rsidRPr="00273EC9" w14:paraId="6A381D7E"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EDADA7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Firms invited to submit final solutions (tender stage)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CFB24DA"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9C18627"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04 November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044608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04 November 2024</w:t>
            </w:r>
          </w:p>
        </w:tc>
      </w:tr>
      <w:tr w:rsidR="00273EC9" w:rsidRPr="00273EC9" w14:paraId="671D4985"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5D04DA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Firms working on their tenders pt 1</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340DD10"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A6D61E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05 November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1522334"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25 November 2024</w:t>
            </w:r>
          </w:p>
        </w:tc>
      </w:tr>
      <w:tr w:rsidR="00273EC9" w:rsidRPr="00273EC9" w14:paraId="7DEFB2DB"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99A660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Deadline for clarifications</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3491E44"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71AFCFC"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25 November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16800B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25 November 2024</w:t>
            </w:r>
          </w:p>
        </w:tc>
      </w:tr>
      <w:tr w:rsidR="00273EC9" w:rsidRPr="00273EC9" w14:paraId="68ECD948"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FAD87F9"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Firms working on their tenders pt 2</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F464494"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5C1DBF9"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26 November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920C330"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16 December 2024</w:t>
            </w:r>
          </w:p>
        </w:tc>
      </w:tr>
      <w:tr w:rsidR="00273EC9" w:rsidRPr="00273EC9" w14:paraId="5A2837F6"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1589EF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Tenders received</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FD7FEB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3C5486A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16 December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1BEA76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16 December 2024</w:t>
            </w:r>
          </w:p>
        </w:tc>
      </w:tr>
      <w:tr w:rsidR="00273EC9" w:rsidRPr="00273EC9" w14:paraId="7BABC638"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3F7BEA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Tender evaluation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259977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30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2144357"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17 December 2024</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7E68204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27 January 2025</w:t>
            </w:r>
          </w:p>
        </w:tc>
      </w:tr>
      <w:tr w:rsidR="00273EC9" w:rsidRPr="00273EC9" w14:paraId="275A8F0C"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FF0000"/>
            <w:vAlign w:val="center"/>
            <w:hideMark/>
          </w:tcPr>
          <w:p w14:paraId="07E03E9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FFFFFF"/>
                <w:sz w:val="22"/>
                <w:szCs w:val="22"/>
                <w:shd w:val="clear" w:color="auto" w:fill="FF0000"/>
                <w:lang w:eastAsia="en-GB"/>
              </w:rPr>
              <w:t>Draft result</w:t>
            </w:r>
          </w:p>
        </w:tc>
        <w:tc>
          <w:tcPr>
            <w:tcW w:w="1605" w:type="dxa"/>
            <w:tcBorders>
              <w:top w:val="single" w:sz="4" w:space="0" w:color="B1BBCC"/>
              <w:left w:val="single" w:sz="4" w:space="0" w:color="B1BBCC"/>
              <w:bottom w:val="single" w:sz="4" w:space="0" w:color="B1BBCC"/>
              <w:right w:val="single" w:sz="4" w:space="0" w:color="B1BBCC"/>
            </w:tcBorders>
            <w:shd w:val="clear" w:color="auto" w:fill="FF0000"/>
            <w:vAlign w:val="center"/>
            <w:hideMark/>
          </w:tcPr>
          <w:p w14:paraId="40CEF90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FFFFFF"/>
                <w:sz w:val="22"/>
                <w:szCs w:val="22"/>
                <w:shd w:val="clear" w:color="auto" w:fill="FF0000"/>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FF0000"/>
            <w:vAlign w:val="center"/>
            <w:hideMark/>
          </w:tcPr>
          <w:p w14:paraId="5F3391C0"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FFFFFF"/>
                <w:sz w:val="22"/>
                <w:szCs w:val="22"/>
                <w:shd w:val="clear" w:color="auto" w:fill="FF0000"/>
                <w:lang w:eastAsia="en-GB"/>
              </w:rPr>
              <w:t>27 January 2025</w:t>
            </w:r>
          </w:p>
        </w:tc>
        <w:tc>
          <w:tcPr>
            <w:tcW w:w="2925" w:type="dxa"/>
            <w:tcBorders>
              <w:top w:val="single" w:sz="4" w:space="0" w:color="B1BBCC"/>
              <w:left w:val="single" w:sz="4" w:space="0" w:color="B1BBCC"/>
              <w:bottom w:val="single" w:sz="4" w:space="0" w:color="B1BBCC"/>
              <w:right w:val="single" w:sz="4" w:space="0" w:color="B1BBCC"/>
            </w:tcBorders>
            <w:shd w:val="clear" w:color="auto" w:fill="FF0000"/>
            <w:vAlign w:val="center"/>
            <w:hideMark/>
          </w:tcPr>
          <w:p w14:paraId="586B4C4A"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FFFFFF"/>
                <w:sz w:val="22"/>
                <w:szCs w:val="22"/>
                <w:shd w:val="clear" w:color="auto" w:fill="FF0000"/>
                <w:lang w:eastAsia="en-GB"/>
              </w:rPr>
              <w:t>27 January 2025</w:t>
            </w:r>
          </w:p>
        </w:tc>
      </w:tr>
      <w:tr w:rsidR="00273EC9" w:rsidRPr="00273EC9" w14:paraId="2EA83260"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82E82D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Council governance (pre- booked)</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B5F71B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40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79B397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28 January 2025</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8F9B52C"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24 March 2025</w:t>
            </w:r>
          </w:p>
        </w:tc>
      </w:tr>
      <w:tr w:rsidR="00273EC9" w:rsidRPr="00273EC9" w14:paraId="006A64E9"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5A15B1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Standstill (including safety margin)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A30C033"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B4A3081"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25 March 2025</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833A5BF"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14 April 2025</w:t>
            </w:r>
          </w:p>
        </w:tc>
      </w:tr>
      <w:tr w:rsidR="00273EC9" w:rsidRPr="00273EC9" w14:paraId="5E2AD485"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CADEDE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Contract engrossment and execution</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78D682E"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60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6E26BD6"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April 2025</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474FDF00"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07 July 2025</w:t>
            </w:r>
          </w:p>
        </w:tc>
      </w:tr>
      <w:tr w:rsidR="00273EC9" w:rsidRPr="00273EC9" w14:paraId="5203496F"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2C27E42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Mobilisation (and contingency)</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167C2D2"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134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54A9BD4B"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15 April 2025</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ECFB94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16 October 2025</w:t>
            </w:r>
          </w:p>
        </w:tc>
      </w:tr>
      <w:tr w:rsidR="00273EC9" w:rsidRPr="00273EC9" w14:paraId="7D3C5C56" w14:textId="77777777" w:rsidTr="00273EC9">
        <w:tc>
          <w:tcPr>
            <w:tcW w:w="64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6324F818"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New contract live</w:t>
            </w:r>
          </w:p>
        </w:tc>
        <w:tc>
          <w:tcPr>
            <w:tcW w:w="160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C4EA99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0 days</w:t>
            </w:r>
          </w:p>
        </w:tc>
        <w:tc>
          <w:tcPr>
            <w:tcW w:w="256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10CC6C15"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20 October 2025</w:t>
            </w:r>
          </w:p>
        </w:tc>
        <w:tc>
          <w:tcPr>
            <w:tcW w:w="2925" w:type="dxa"/>
            <w:tcBorders>
              <w:top w:val="single" w:sz="4" w:space="0" w:color="B1BBCC"/>
              <w:left w:val="single" w:sz="4" w:space="0" w:color="B1BBCC"/>
              <w:bottom w:val="single" w:sz="4" w:space="0" w:color="B1BBCC"/>
              <w:right w:val="single" w:sz="4" w:space="0" w:color="B1BBCC"/>
            </w:tcBorders>
            <w:shd w:val="clear" w:color="auto" w:fill="C5E0B3"/>
            <w:vAlign w:val="center"/>
            <w:hideMark/>
          </w:tcPr>
          <w:p w14:paraId="0D5B28E4" w14:textId="77777777" w:rsidR="00273EC9" w:rsidRPr="00273EC9" w:rsidRDefault="00273EC9" w:rsidP="00273EC9">
            <w:pPr>
              <w:overflowPunct/>
              <w:autoSpaceDE/>
              <w:autoSpaceDN/>
              <w:adjustRightInd/>
              <w:textAlignment w:val="auto"/>
              <w:rPr>
                <w:rFonts w:ascii="Calibri" w:hAnsi="Calibri" w:cs="Calibri"/>
                <w:sz w:val="22"/>
                <w:szCs w:val="22"/>
                <w:lang w:eastAsia="en-GB"/>
              </w:rPr>
            </w:pPr>
            <w:r w:rsidRPr="00273EC9">
              <w:rPr>
                <w:rFonts w:ascii="Calibri" w:hAnsi="Calibri" w:cs="Calibri"/>
                <w:b/>
                <w:bCs/>
                <w:color w:val="000000"/>
                <w:sz w:val="22"/>
                <w:szCs w:val="22"/>
                <w:shd w:val="clear" w:color="auto" w:fill="C5E0B3"/>
                <w:lang w:eastAsia="en-GB"/>
              </w:rPr>
              <w:t>20 October 2025</w:t>
            </w:r>
          </w:p>
        </w:tc>
      </w:tr>
    </w:tbl>
    <w:p w14:paraId="4E2B1CDE" w14:textId="77777777" w:rsidR="005D43D9" w:rsidRDefault="005D43D9">
      <w:pPr>
        <w:overflowPunct/>
        <w:autoSpaceDE/>
        <w:autoSpaceDN/>
        <w:adjustRightInd/>
        <w:textAlignment w:val="auto"/>
        <w:rPr>
          <w:sz w:val="22"/>
          <w:szCs w:val="22"/>
        </w:rPr>
      </w:pPr>
      <w:r>
        <w:rPr>
          <w:sz w:val="22"/>
          <w:szCs w:val="22"/>
        </w:rPr>
        <w:br w:type="page"/>
      </w:r>
    </w:p>
    <w:p w14:paraId="510B406A" w14:textId="77777777" w:rsidR="00B71F88" w:rsidRDefault="00B71F88" w:rsidP="00B71F88">
      <w:pPr>
        <w:overflowPunct/>
        <w:textAlignment w:val="auto"/>
        <w:rPr>
          <w:rFonts w:cs="Arial"/>
          <w:sz w:val="16"/>
          <w:szCs w:val="16"/>
          <w:lang w:eastAsia="en-GB"/>
        </w:rPr>
      </w:pPr>
    </w:p>
    <w:p w14:paraId="7059A943" w14:textId="77777777" w:rsidR="000342BB" w:rsidRPr="000342BB" w:rsidRDefault="000342BB" w:rsidP="000342BB">
      <w:pPr>
        <w:jc w:val="both"/>
        <w:rPr>
          <w:sz w:val="22"/>
          <w:szCs w:val="22"/>
        </w:rPr>
      </w:pPr>
    </w:p>
    <w:p w14:paraId="3ABF67E6" w14:textId="77777777" w:rsidR="000342BB" w:rsidRPr="000342BB" w:rsidRDefault="000342BB" w:rsidP="000342BB">
      <w:pPr>
        <w:ind w:left="720" w:hanging="720"/>
        <w:jc w:val="both"/>
        <w:rPr>
          <w:sz w:val="22"/>
          <w:szCs w:val="22"/>
        </w:rPr>
      </w:pPr>
      <w:r w:rsidRPr="000342BB">
        <w:rPr>
          <w:sz w:val="22"/>
          <w:szCs w:val="22"/>
        </w:rPr>
        <w:t>1.6.2</w:t>
      </w:r>
      <w:r w:rsidRPr="000342BB">
        <w:rPr>
          <w:sz w:val="22"/>
          <w:szCs w:val="22"/>
        </w:rPr>
        <w:tab/>
        <w:t>The Council reserves the right to amend the timetable, require additional submissions from Bidders, require additional meetings to be attended by Bidders, or extend any time period as it sees fit (including, but not limited to any details relating to meetings set out in this ITPD).</w:t>
      </w:r>
      <w:r w:rsidR="00360176">
        <w:rPr>
          <w:sz w:val="22"/>
          <w:szCs w:val="22"/>
        </w:rPr>
        <w:t xml:space="preserve"> However, the Council’s guiding principles in doing this would be to treat all suppliers equally and to allow a reasonable extension of time.</w:t>
      </w:r>
    </w:p>
    <w:p w14:paraId="5C01C66F" w14:textId="77777777" w:rsidR="000342BB" w:rsidRPr="000342BB" w:rsidRDefault="000342BB" w:rsidP="000342BB">
      <w:pPr>
        <w:jc w:val="both"/>
        <w:rPr>
          <w:sz w:val="22"/>
          <w:szCs w:val="22"/>
        </w:rPr>
      </w:pPr>
    </w:p>
    <w:p w14:paraId="4B266F09" w14:textId="77777777" w:rsidR="000342BB" w:rsidRPr="00550069" w:rsidRDefault="000342BB" w:rsidP="00550069">
      <w:pPr>
        <w:pStyle w:val="Heading2"/>
        <w:rPr>
          <w:rFonts w:ascii="Arial" w:hAnsi="Arial" w:cs="Arial"/>
          <w:b/>
          <w:sz w:val="24"/>
          <w:szCs w:val="24"/>
        </w:rPr>
      </w:pPr>
      <w:bookmarkStart w:id="13" w:name="_Toc387826017"/>
      <w:bookmarkStart w:id="14" w:name="_Toc163078674"/>
      <w:r w:rsidRPr="00550069">
        <w:rPr>
          <w:rFonts w:ascii="Arial" w:hAnsi="Arial" w:cs="Arial"/>
          <w:b/>
          <w:sz w:val="24"/>
          <w:szCs w:val="24"/>
        </w:rPr>
        <w:t>Dialogue Meetings</w:t>
      </w:r>
      <w:bookmarkEnd w:id="13"/>
      <w:bookmarkEnd w:id="14"/>
      <w:r w:rsidRPr="00550069">
        <w:rPr>
          <w:rFonts w:ascii="Arial" w:hAnsi="Arial" w:cs="Arial"/>
          <w:b/>
          <w:sz w:val="24"/>
          <w:szCs w:val="24"/>
        </w:rPr>
        <w:t xml:space="preserve"> </w:t>
      </w:r>
    </w:p>
    <w:p w14:paraId="1C7E7687" w14:textId="77777777" w:rsidR="000342BB" w:rsidRPr="000342BB" w:rsidRDefault="000342BB" w:rsidP="000342BB">
      <w:pPr>
        <w:jc w:val="both"/>
        <w:rPr>
          <w:sz w:val="22"/>
          <w:szCs w:val="22"/>
        </w:rPr>
      </w:pPr>
    </w:p>
    <w:p w14:paraId="3A95CCBF" w14:textId="499E96DE" w:rsidR="000342BB" w:rsidRPr="008319ED" w:rsidRDefault="000342BB" w:rsidP="000342BB">
      <w:pPr>
        <w:ind w:left="720" w:hanging="720"/>
        <w:jc w:val="both"/>
        <w:rPr>
          <w:color w:val="FF0000"/>
          <w:sz w:val="22"/>
          <w:szCs w:val="22"/>
        </w:rPr>
      </w:pPr>
      <w:r w:rsidRPr="000342BB">
        <w:rPr>
          <w:sz w:val="22"/>
          <w:szCs w:val="22"/>
        </w:rPr>
        <w:t>1.7.1</w:t>
      </w:r>
      <w:r w:rsidRPr="000342BB">
        <w:rPr>
          <w:sz w:val="22"/>
          <w:szCs w:val="22"/>
        </w:rPr>
        <w:tab/>
        <w:t>As part of the Competitive Dialogue stage, the Council anticipates holding a number of dialogue meetings with Bidders to facilitate the preparation and submission of Solutions by Bidders that meet the Council’s requirements.</w:t>
      </w:r>
      <w:r w:rsidR="008319ED">
        <w:rPr>
          <w:sz w:val="22"/>
          <w:szCs w:val="22"/>
        </w:rPr>
        <w:t xml:space="preserve"> </w:t>
      </w:r>
      <w:r w:rsidR="008319ED">
        <w:rPr>
          <w:color w:val="FF0000"/>
          <w:sz w:val="22"/>
          <w:szCs w:val="22"/>
        </w:rPr>
        <w:t>The dialogue may be extended</w:t>
      </w:r>
      <w:r w:rsidR="003A75D5">
        <w:rPr>
          <w:color w:val="FF0000"/>
          <w:sz w:val="22"/>
          <w:szCs w:val="22"/>
        </w:rPr>
        <w:t xml:space="preserve"> by the Council</w:t>
      </w:r>
      <w:r w:rsidR="008319ED">
        <w:rPr>
          <w:color w:val="FF0000"/>
          <w:sz w:val="22"/>
          <w:szCs w:val="22"/>
        </w:rPr>
        <w:t xml:space="preserve"> until </w:t>
      </w:r>
      <w:r w:rsidR="003A75D5">
        <w:rPr>
          <w:color w:val="FF0000"/>
          <w:sz w:val="22"/>
          <w:szCs w:val="22"/>
        </w:rPr>
        <w:t xml:space="preserve">it is satisfied that </w:t>
      </w:r>
      <w:r w:rsidR="008319ED">
        <w:rPr>
          <w:color w:val="FF0000"/>
          <w:sz w:val="22"/>
          <w:szCs w:val="22"/>
        </w:rPr>
        <w:t>all parties have  sufficient understanding</w:t>
      </w:r>
      <w:r w:rsidR="003A75D5">
        <w:rPr>
          <w:color w:val="FF0000"/>
          <w:sz w:val="22"/>
          <w:szCs w:val="22"/>
        </w:rPr>
        <w:t xml:space="preserve"> of the </w:t>
      </w:r>
      <w:r w:rsidR="00717B79">
        <w:rPr>
          <w:color w:val="FF0000"/>
          <w:sz w:val="22"/>
          <w:szCs w:val="22"/>
        </w:rPr>
        <w:t>procurement</w:t>
      </w:r>
      <w:r w:rsidR="008319ED">
        <w:rPr>
          <w:color w:val="FF0000"/>
          <w:sz w:val="22"/>
          <w:szCs w:val="22"/>
        </w:rPr>
        <w:t>.</w:t>
      </w:r>
    </w:p>
    <w:p w14:paraId="1FDC7B9A" w14:textId="77777777" w:rsidR="000342BB" w:rsidRPr="000342BB" w:rsidRDefault="000342BB" w:rsidP="000342BB">
      <w:pPr>
        <w:jc w:val="both"/>
        <w:rPr>
          <w:sz w:val="22"/>
          <w:szCs w:val="22"/>
        </w:rPr>
      </w:pPr>
    </w:p>
    <w:p w14:paraId="687E8FF8" w14:textId="77777777" w:rsidR="000342BB" w:rsidRPr="000342BB" w:rsidRDefault="000342BB" w:rsidP="000342BB">
      <w:pPr>
        <w:ind w:left="720" w:hanging="720"/>
        <w:jc w:val="both"/>
        <w:rPr>
          <w:sz w:val="22"/>
          <w:szCs w:val="22"/>
        </w:rPr>
      </w:pPr>
      <w:r w:rsidRPr="000342BB">
        <w:rPr>
          <w:sz w:val="22"/>
          <w:szCs w:val="22"/>
        </w:rPr>
        <w:t>1.7.2</w:t>
      </w:r>
      <w:r w:rsidRPr="000342BB">
        <w:rPr>
          <w:sz w:val="22"/>
          <w:szCs w:val="22"/>
        </w:rPr>
        <w:tab/>
        <w:t xml:space="preserve">Bidders are required to provide details of their proposed dialogue meeting attendees (including details of their roles in the Bidder’s organisation(s)) at the commencement of each Competitive Dialogue meeting. Bidders must ensure and confirm before the dialogue meetings that attendees have sufficient authority in order to represent the proposed </w:t>
      </w:r>
      <w:r w:rsidR="003136DB">
        <w:rPr>
          <w:sz w:val="22"/>
          <w:szCs w:val="22"/>
        </w:rPr>
        <w:t>solution</w:t>
      </w:r>
      <w:r w:rsidRPr="000342BB">
        <w:rPr>
          <w:sz w:val="22"/>
          <w:szCs w:val="22"/>
        </w:rPr>
        <w:t xml:space="preserve"> and negotiate with the Council. </w:t>
      </w:r>
      <w:r w:rsidR="00434A92">
        <w:rPr>
          <w:sz w:val="22"/>
          <w:szCs w:val="22"/>
        </w:rPr>
        <w:t>The Council requires that Bidder personnel who will be managing the Services attend the dialogue meetings.</w:t>
      </w:r>
    </w:p>
    <w:p w14:paraId="5A6612CE" w14:textId="77777777" w:rsidR="000342BB" w:rsidRPr="000342BB" w:rsidRDefault="000342BB" w:rsidP="000342BB">
      <w:pPr>
        <w:jc w:val="both"/>
        <w:rPr>
          <w:sz w:val="22"/>
          <w:szCs w:val="22"/>
        </w:rPr>
      </w:pPr>
    </w:p>
    <w:p w14:paraId="18EC5064" w14:textId="77777777" w:rsidR="000342BB" w:rsidRPr="000342BB" w:rsidRDefault="000342BB" w:rsidP="000342BB">
      <w:pPr>
        <w:ind w:left="720" w:hanging="720"/>
        <w:jc w:val="both"/>
        <w:rPr>
          <w:sz w:val="22"/>
          <w:szCs w:val="22"/>
        </w:rPr>
      </w:pPr>
      <w:r w:rsidRPr="000342BB">
        <w:rPr>
          <w:sz w:val="22"/>
          <w:szCs w:val="22"/>
        </w:rPr>
        <w:t>1.7.3</w:t>
      </w:r>
      <w:r w:rsidRPr="000342BB">
        <w:rPr>
          <w:sz w:val="22"/>
          <w:szCs w:val="22"/>
        </w:rPr>
        <w:tab/>
        <w:t xml:space="preserve">The Council would expect each Bidder to field the same team on a consistent basis so as to facilitate continuity of discussion in developing the </w:t>
      </w:r>
      <w:r w:rsidR="003136DB">
        <w:rPr>
          <w:sz w:val="22"/>
          <w:szCs w:val="22"/>
        </w:rPr>
        <w:t>solution</w:t>
      </w:r>
      <w:r w:rsidRPr="000342BB">
        <w:rPr>
          <w:sz w:val="22"/>
          <w:szCs w:val="22"/>
        </w:rPr>
        <w:t>.</w:t>
      </w:r>
    </w:p>
    <w:p w14:paraId="3CD4C0DA" w14:textId="77777777" w:rsidR="000342BB" w:rsidRPr="000342BB" w:rsidRDefault="000342BB" w:rsidP="000342BB">
      <w:pPr>
        <w:jc w:val="both"/>
        <w:rPr>
          <w:sz w:val="22"/>
          <w:szCs w:val="22"/>
        </w:rPr>
      </w:pPr>
    </w:p>
    <w:p w14:paraId="48F751B2" w14:textId="198E2D6B" w:rsidR="000342BB" w:rsidRPr="000342BB" w:rsidRDefault="000342BB" w:rsidP="000342BB">
      <w:pPr>
        <w:ind w:left="720" w:hanging="720"/>
        <w:jc w:val="both"/>
        <w:rPr>
          <w:sz w:val="22"/>
          <w:szCs w:val="22"/>
        </w:rPr>
      </w:pPr>
      <w:r w:rsidRPr="000342BB">
        <w:rPr>
          <w:sz w:val="22"/>
          <w:szCs w:val="22"/>
        </w:rPr>
        <w:t>1.7.4</w:t>
      </w:r>
      <w:r w:rsidRPr="000342BB">
        <w:rPr>
          <w:sz w:val="22"/>
          <w:szCs w:val="22"/>
        </w:rPr>
        <w:tab/>
        <w:t xml:space="preserve">The Council envisages that the competitive dialogue will take place in the period between </w:t>
      </w:r>
      <w:r w:rsidR="00731C01">
        <w:rPr>
          <w:sz w:val="22"/>
          <w:szCs w:val="22"/>
        </w:rPr>
        <w:t>6th</w:t>
      </w:r>
      <w:r w:rsidR="00147865" w:rsidRPr="00314BEF">
        <w:rPr>
          <w:sz w:val="22"/>
          <w:szCs w:val="22"/>
        </w:rPr>
        <w:t xml:space="preserve"> May </w:t>
      </w:r>
      <w:r w:rsidR="00731C01">
        <w:rPr>
          <w:sz w:val="22"/>
          <w:szCs w:val="22"/>
        </w:rPr>
        <w:t>and 1</w:t>
      </w:r>
      <w:r w:rsidR="00731C01" w:rsidRPr="00731C01">
        <w:rPr>
          <w:sz w:val="22"/>
          <w:szCs w:val="22"/>
          <w:vertAlign w:val="superscript"/>
        </w:rPr>
        <w:t>st</w:t>
      </w:r>
      <w:r w:rsidR="00731C01">
        <w:rPr>
          <w:sz w:val="22"/>
          <w:szCs w:val="22"/>
        </w:rPr>
        <w:t xml:space="preserve"> June 2024</w:t>
      </w:r>
      <w:r w:rsidR="00360176" w:rsidRPr="00314BEF">
        <w:rPr>
          <w:sz w:val="22"/>
          <w:szCs w:val="22"/>
        </w:rPr>
        <w:t xml:space="preserve">. </w:t>
      </w:r>
      <w:r w:rsidR="00360176">
        <w:rPr>
          <w:sz w:val="22"/>
          <w:szCs w:val="22"/>
        </w:rPr>
        <w:t>The</w:t>
      </w:r>
      <w:r w:rsidRPr="000342BB">
        <w:rPr>
          <w:sz w:val="22"/>
          <w:szCs w:val="22"/>
        </w:rPr>
        <w:t xml:space="preserve"> parties will discuss both the Council’s issues and those of the Bidders. Notes of each dialogue meeting will be taken by the Council of key discussion points and these notes will be issued to the Bidder concerned.</w:t>
      </w:r>
      <w:r w:rsidR="00731C01">
        <w:rPr>
          <w:sz w:val="22"/>
          <w:szCs w:val="22"/>
        </w:rPr>
        <w:t xml:space="preserve"> Dialogue will be kept open until there is a clear understanding between the Councils and each bidder and so the date for closure of dialogue are provisional.</w:t>
      </w:r>
    </w:p>
    <w:p w14:paraId="53060616" w14:textId="77777777" w:rsidR="000342BB" w:rsidRPr="000342BB" w:rsidRDefault="000342BB" w:rsidP="000342BB">
      <w:pPr>
        <w:jc w:val="both"/>
        <w:rPr>
          <w:sz w:val="22"/>
          <w:szCs w:val="22"/>
        </w:rPr>
      </w:pPr>
    </w:p>
    <w:p w14:paraId="29244D77" w14:textId="77777777" w:rsidR="000342BB" w:rsidRPr="000342BB" w:rsidRDefault="000342BB" w:rsidP="000342BB">
      <w:pPr>
        <w:ind w:left="720" w:hanging="720"/>
        <w:jc w:val="both"/>
        <w:rPr>
          <w:sz w:val="22"/>
          <w:szCs w:val="22"/>
        </w:rPr>
      </w:pPr>
      <w:r w:rsidRPr="000342BB">
        <w:rPr>
          <w:sz w:val="22"/>
          <w:szCs w:val="22"/>
        </w:rPr>
        <w:t>1.7.5</w:t>
      </w:r>
      <w:r w:rsidRPr="000342BB">
        <w:rPr>
          <w:sz w:val="22"/>
          <w:szCs w:val="22"/>
        </w:rPr>
        <w:tab/>
      </w:r>
      <w:r w:rsidRPr="00314BEF">
        <w:rPr>
          <w:sz w:val="22"/>
          <w:szCs w:val="22"/>
        </w:rPr>
        <w:t>The Council will advise all the Bidders of its key topics for dialogue the agendas and othe</w:t>
      </w:r>
      <w:r w:rsidR="00B2112E" w:rsidRPr="00314BEF">
        <w:rPr>
          <w:sz w:val="22"/>
          <w:szCs w:val="22"/>
        </w:rPr>
        <w:t>r papers to be sent out at I</w:t>
      </w:r>
      <w:r w:rsidR="00B75B24" w:rsidRPr="00314BEF">
        <w:rPr>
          <w:sz w:val="22"/>
          <w:szCs w:val="22"/>
        </w:rPr>
        <w:t>nvitation to Participate in Dialogue</w:t>
      </w:r>
      <w:r w:rsidR="00B2112E" w:rsidRPr="00314BEF">
        <w:rPr>
          <w:sz w:val="22"/>
          <w:szCs w:val="22"/>
        </w:rPr>
        <w:t xml:space="preserve"> i.e. post </w:t>
      </w:r>
      <w:r w:rsidR="00601DD6" w:rsidRPr="00314BEF">
        <w:rPr>
          <w:sz w:val="22"/>
          <w:szCs w:val="22"/>
        </w:rPr>
        <w:t>SQ</w:t>
      </w:r>
      <w:r w:rsidR="00B2112E" w:rsidRPr="00314BEF">
        <w:rPr>
          <w:sz w:val="22"/>
          <w:szCs w:val="22"/>
        </w:rPr>
        <w:t>.</w:t>
      </w:r>
      <w:r w:rsidR="00E57C38" w:rsidRPr="00314BEF">
        <w:rPr>
          <w:sz w:val="22"/>
          <w:szCs w:val="22"/>
        </w:rPr>
        <w:t xml:space="preserve"> An initial dialogue timetable and topic list is contained in this document pack</w:t>
      </w:r>
    </w:p>
    <w:p w14:paraId="70BC8F0A" w14:textId="77777777" w:rsidR="000342BB" w:rsidRPr="000342BB" w:rsidRDefault="000342BB" w:rsidP="000342BB">
      <w:pPr>
        <w:jc w:val="both"/>
        <w:rPr>
          <w:sz w:val="22"/>
          <w:szCs w:val="22"/>
        </w:rPr>
      </w:pPr>
    </w:p>
    <w:p w14:paraId="0CC87769" w14:textId="77777777" w:rsidR="000342BB" w:rsidRPr="000342BB" w:rsidRDefault="000342BB" w:rsidP="000342BB">
      <w:pPr>
        <w:ind w:left="720" w:hanging="720"/>
        <w:jc w:val="both"/>
        <w:rPr>
          <w:sz w:val="22"/>
          <w:szCs w:val="22"/>
        </w:rPr>
      </w:pPr>
      <w:r w:rsidRPr="000342BB">
        <w:rPr>
          <w:sz w:val="22"/>
          <w:szCs w:val="22"/>
        </w:rPr>
        <w:t>1.7.6</w:t>
      </w:r>
      <w:r w:rsidRPr="000342BB">
        <w:rPr>
          <w:sz w:val="22"/>
          <w:szCs w:val="22"/>
        </w:rPr>
        <w:tab/>
        <w:t xml:space="preserve">Bidders are invited to submit queries </w:t>
      </w:r>
      <w:r w:rsidR="00761D31">
        <w:rPr>
          <w:sz w:val="22"/>
          <w:szCs w:val="22"/>
        </w:rPr>
        <w:t>re</w:t>
      </w:r>
      <w:r w:rsidR="00407A73">
        <w:rPr>
          <w:sz w:val="22"/>
          <w:szCs w:val="22"/>
        </w:rPr>
        <w:t>garding</w:t>
      </w:r>
      <w:r w:rsidR="00761D31">
        <w:rPr>
          <w:sz w:val="22"/>
          <w:szCs w:val="22"/>
        </w:rPr>
        <w:t xml:space="preserve"> preparation for dialogue </w:t>
      </w:r>
      <w:r w:rsidRPr="000342BB">
        <w:rPr>
          <w:sz w:val="22"/>
          <w:szCs w:val="22"/>
        </w:rPr>
        <w:t xml:space="preserve">with a deadline of 5 Working Days prior to the Bidder’s allotted first individual dialogue meeting day (this does not preclude Bidders from submitting queries after this date but it does mean that the Council may not be able to respond to such queries during the early part of dialogue).   </w:t>
      </w:r>
    </w:p>
    <w:p w14:paraId="0199A587" w14:textId="77777777" w:rsidR="000342BB" w:rsidRPr="000342BB" w:rsidRDefault="000342BB" w:rsidP="000342BB">
      <w:pPr>
        <w:jc w:val="both"/>
        <w:rPr>
          <w:sz w:val="22"/>
          <w:szCs w:val="22"/>
        </w:rPr>
      </w:pPr>
    </w:p>
    <w:p w14:paraId="7E6FF039" w14:textId="77777777" w:rsidR="000342BB" w:rsidRPr="000342BB" w:rsidRDefault="000342BB" w:rsidP="000342BB">
      <w:pPr>
        <w:ind w:left="720" w:hanging="720"/>
        <w:jc w:val="both"/>
        <w:rPr>
          <w:sz w:val="22"/>
          <w:szCs w:val="22"/>
        </w:rPr>
      </w:pPr>
      <w:r w:rsidRPr="000342BB">
        <w:rPr>
          <w:sz w:val="22"/>
          <w:szCs w:val="22"/>
        </w:rPr>
        <w:t>1.7.7</w:t>
      </w:r>
      <w:r w:rsidRPr="000342BB">
        <w:rPr>
          <w:sz w:val="22"/>
          <w:szCs w:val="22"/>
        </w:rPr>
        <w:tab/>
        <w:t xml:space="preserve">The Council will review all queries received from individual Bidders and decide which require a generic response which should be circulated to all Bidders and which responses are specific to one Bidder and require an individual response or discussion during dialogue. Thus where the Council believe that the response to a specific query is of general interest the query and its response will be circulated to all Bidders. </w:t>
      </w:r>
    </w:p>
    <w:p w14:paraId="275FC627" w14:textId="77777777" w:rsidR="000342BB" w:rsidRPr="000342BB" w:rsidRDefault="000342BB" w:rsidP="000342BB">
      <w:pPr>
        <w:jc w:val="both"/>
        <w:rPr>
          <w:sz w:val="22"/>
          <w:szCs w:val="22"/>
        </w:rPr>
      </w:pPr>
    </w:p>
    <w:p w14:paraId="20418689" w14:textId="77777777" w:rsidR="000342BB" w:rsidRPr="000342BB" w:rsidRDefault="000342BB" w:rsidP="000342BB">
      <w:pPr>
        <w:ind w:left="720" w:hanging="720"/>
        <w:jc w:val="both"/>
        <w:rPr>
          <w:sz w:val="22"/>
          <w:szCs w:val="22"/>
        </w:rPr>
      </w:pPr>
      <w:r w:rsidRPr="000342BB">
        <w:rPr>
          <w:sz w:val="22"/>
          <w:szCs w:val="22"/>
        </w:rPr>
        <w:t>1.7.8</w:t>
      </w:r>
      <w:r w:rsidRPr="000342BB">
        <w:rPr>
          <w:sz w:val="22"/>
          <w:szCs w:val="22"/>
        </w:rPr>
        <w:tab/>
        <w:t>Each Bidder will deliver a presentation to the Project Team at the commencement of dialogue.  The presentation should address the following theme:-</w:t>
      </w:r>
    </w:p>
    <w:p w14:paraId="0CD2EA5F" w14:textId="77777777" w:rsidR="000342BB" w:rsidRPr="000342BB" w:rsidRDefault="000342BB" w:rsidP="000342BB">
      <w:pPr>
        <w:jc w:val="both"/>
        <w:rPr>
          <w:i/>
          <w:sz w:val="22"/>
          <w:szCs w:val="22"/>
        </w:rPr>
      </w:pPr>
    </w:p>
    <w:p w14:paraId="1276059F" w14:textId="77777777" w:rsidR="000342BB" w:rsidRPr="000342BB" w:rsidRDefault="000342BB" w:rsidP="00934200">
      <w:pPr>
        <w:ind w:left="720"/>
        <w:jc w:val="both"/>
        <w:rPr>
          <w:b/>
          <w:i/>
          <w:sz w:val="22"/>
          <w:szCs w:val="22"/>
        </w:rPr>
      </w:pPr>
      <w:r w:rsidRPr="000342BB">
        <w:rPr>
          <w:b/>
          <w:i/>
          <w:sz w:val="22"/>
          <w:szCs w:val="22"/>
        </w:rPr>
        <w:t xml:space="preserve">Your vision for </w:t>
      </w:r>
      <w:r w:rsidR="00934200">
        <w:rPr>
          <w:b/>
          <w:i/>
          <w:sz w:val="22"/>
          <w:szCs w:val="22"/>
        </w:rPr>
        <w:t xml:space="preserve">a high quality, value for money and flexible service offer to the full requirements of the </w:t>
      </w:r>
      <w:r w:rsidR="00434A92">
        <w:rPr>
          <w:b/>
          <w:i/>
          <w:sz w:val="22"/>
          <w:szCs w:val="22"/>
        </w:rPr>
        <w:t>Specification</w:t>
      </w:r>
      <w:r w:rsidR="00934200">
        <w:rPr>
          <w:b/>
          <w:i/>
          <w:sz w:val="22"/>
          <w:szCs w:val="22"/>
        </w:rPr>
        <w:t>; adding value through reliable new technologies</w:t>
      </w:r>
    </w:p>
    <w:p w14:paraId="54C266B3" w14:textId="77777777" w:rsidR="000342BB" w:rsidRPr="000342BB" w:rsidRDefault="000342BB" w:rsidP="000342BB">
      <w:pPr>
        <w:jc w:val="both"/>
        <w:rPr>
          <w:sz w:val="22"/>
          <w:szCs w:val="22"/>
        </w:rPr>
      </w:pPr>
    </w:p>
    <w:p w14:paraId="40EAB4DF" w14:textId="77777777" w:rsidR="000342BB" w:rsidRPr="000342BB" w:rsidRDefault="000342BB" w:rsidP="005F1D2B">
      <w:pPr>
        <w:ind w:left="720"/>
        <w:jc w:val="both"/>
        <w:rPr>
          <w:sz w:val="22"/>
          <w:szCs w:val="22"/>
        </w:rPr>
      </w:pPr>
      <w:r w:rsidRPr="000342BB">
        <w:rPr>
          <w:sz w:val="22"/>
          <w:szCs w:val="22"/>
        </w:rPr>
        <w:t>For the avoidance of doubt, the Council reserves the right to amend the schedule and content requirement of the presentation subject to reasonable notice.  A full dialogue timetable will be included in this pack for the first group of meetings.</w:t>
      </w:r>
    </w:p>
    <w:p w14:paraId="0729B2AC" w14:textId="77777777" w:rsidR="000342BB" w:rsidRPr="000342BB" w:rsidRDefault="000342BB" w:rsidP="000342BB">
      <w:pPr>
        <w:jc w:val="both"/>
        <w:rPr>
          <w:sz w:val="22"/>
          <w:szCs w:val="22"/>
        </w:rPr>
      </w:pPr>
    </w:p>
    <w:p w14:paraId="65B813EC" w14:textId="77777777" w:rsidR="000342BB" w:rsidRPr="000342BB" w:rsidRDefault="000342BB" w:rsidP="005F1D2B">
      <w:pPr>
        <w:ind w:left="720" w:hanging="720"/>
        <w:jc w:val="both"/>
        <w:rPr>
          <w:sz w:val="22"/>
          <w:szCs w:val="22"/>
        </w:rPr>
      </w:pPr>
      <w:r w:rsidRPr="000342BB">
        <w:rPr>
          <w:sz w:val="22"/>
          <w:szCs w:val="22"/>
        </w:rPr>
        <w:t>1.7.9</w:t>
      </w:r>
      <w:r w:rsidRPr="000342BB">
        <w:rPr>
          <w:sz w:val="22"/>
          <w:szCs w:val="22"/>
        </w:rPr>
        <w:tab/>
        <w:t xml:space="preserve">These presentations </w:t>
      </w:r>
      <w:r w:rsidRPr="000342BB">
        <w:rPr>
          <w:sz w:val="22"/>
          <w:szCs w:val="22"/>
          <w:u w:val="single"/>
        </w:rPr>
        <w:t>will not be scored and will not form part of the evaluation</w:t>
      </w:r>
      <w:r w:rsidRPr="000342BB">
        <w:rPr>
          <w:sz w:val="22"/>
          <w:szCs w:val="22"/>
        </w:rPr>
        <w:t xml:space="preserve"> but will provide the Project Team with an opportunity to understand the development of the proposed </w:t>
      </w:r>
      <w:r w:rsidR="00434A92">
        <w:rPr>
          <w:sz w:val="22"/>
          <w:szCs w:val="22"/>
        </w:rPr>
        <w:t>s</w:t>
      </w:r>
      <w:r w:rsidR="00434A92" w:rsidRPr="000342BB">
        <w:rPr>
          <w:sz w:val="22"/>
          <w:szCs w:val="22"/>
        </w:rPr>
        <w:t xml:space="preserve">olutions </w:t>
      </w:r>
      <w:r w:rsidRPr="000342BB">
        <w:rPr>
          <w:sz w:val="22"/>
          <w:szCs w:val="22"/>
        </w:rPr>
        <w:t>and also provide an opportunity for the Council to provide some general feedback on their acceptability early in the dialogue.</w:t>
      </w:r>
    </w:p>
    <w:p w14:paraId="61E141B7" w14:textId="77777777" w:rsidR="000342BB" w:rsidRPr="000342BB" w:rsidRDefault="000342BB" w:rsidP="000342BB">
      <w:pPr>
        <w:jc w:val="both"/>
        <w:rPr>
          <w:sz w:val="22"/>
          <w:szCs w:val="22"/>
        </w:rPr>
      </w:pPr>
    </w:p>
    <w:p w14:paraId="19A2E26C" w14:textId="77777777" w:rsidR="000342BB" w:rsidRPr="000342BB" w:rsidRDefault="000342BB" w:rsidP="000342BB">
      <w:pPr>
        <w:jc w:val="both"/>
        <w:rPr>
          <w:sz w:val="22"/>
          <w:szCs w:val="22"/>
        </w:rPr>
      </w:pPr>
      <w:r w:rsidRPr="000342BB">
        <w:rPr>
          <w:sz w:val="22"/>
          <w:szCs w:val="22"/>
        </w:rPr>
        <w:t>1.7.10</w:t>
      </w:r>
      <w:r w:rsidRPr="000342BB">
        <w:rPr>
          <w:sz w:val="22"/>
          <w:szCs w:val="22"/>
        </w:rPr>
        <w:tab/>
        <w:t xml:space="preserve">The Bidders presentation should include:  </w:t>
      </w:r>
    </w:p>
    <w:p w14:paraId="18D51404" w14:textId="77777777" w:rsidR="000342BB" w:rsidRPr="000342BB" w:rsidRDefault="000342BB" w:rsidP="000342BB">
      <w:pPr>
        <w:jc w:val="both"/>
        <w:rPr>
          <w:sz w:val="22"/>
          <w:szCs w:val="22"/>
        </w:rPr>
      </w:pPr>
    </w:p>
    <w:p w14:paraId="416D9B92" w14:textId="5D41216B" w:rsidR="000342BB" w:rsidRPr="000342BB" w:rsidRDefault="000342BB" w:rsidP="000342BB">
      <w:pPr>
        <w:numPr>
          <w:ilvl w:val="0"/>
          <w:numId w:val="29"/>
        </w:numPr>
        <w:jc w:val="both"/>
        <w:rPr>
          <w:sz w:val="22"/>
          <w:szCs w:val="22"/>
        </w:rPr>
      </w:pPr>
      <w:r w:rsidRPr="000342BB">
        <w:rPr>
          <w:sz w:val="22"/>
          <w:szCs w:val="22"/>
        </w:rPr>
        <w:t xml:space="preserve">An initial summary of the key features of their proposed solutions for </w:t>
      </w:r>
      <w:r w:rsidR="00BB3AA1">
        <w:rPr>
          <w:sz w:val="22"/>
          <w:szCs w:val="22"/>
        </w:rPr>
        <w:t>out of hours</w:t>
      </w:r>
      <w:r w:rsidR="00816471">
        <w:rPr>
          <w:sz w:val="22"/>
          <w:szCs w:val="22"/>
        </w:rPr>
        <w:t xml:space="preserve"> </w:t>
      </w:r>
      <w:r w:rsidR="00AA29A7">
        <w:rPr>
          <w:sz w:val="22"/>
          <w:szCs w:val="22"/>
        </w:rPr>
        <w:t>S</w:t>
      </w:r>
      <w:r w:rsidR="00816471">
        <w:rPr>
          <w:sz w:val="22"/>
          <w:szCs w:val="22"/>
        </w:rPr>
        <w:t>ervices</w:t>
      </w:r>
      <w:r w:rsidR="00BB3AA1">
        <w:rPr>
          <w:sz w:val="22"/>
          <w:szCs w:val="22"/>
        </w:rPr>
        <w:t>,</w:t>
      </w:r>
      <w:r w:rsidRPr="000342BB">
        <w:rPr>
          <w:sz w:val="22"/>
          <w:szCs w:val="22"/>
        </w:rPr>
        <w:t xml:space="preserve"> </w:t>
      </w:r>
      <w:r w:rsidR="00314BEF">
        <w:rPr>
          <w:sz w:val="22"/>
          <w:szCs w:val="22"/>
        </w:rPr>
        <w:t xml:space="preserve">both for existing consortium members and </w:t>
      </w:r>
      <w:r w:rsidRPr="000342BB">
        <w:rPr>
          <w:sz w:val="22"/>
          <w:szCs w:val="22"/>
        </w:rPr>
        <w:t>new joiners</w:t>
      </w:r>
    </w:p>
    <w:p w14:paraId="24F5F9C5" w14:textId="77777777" w:rsidR="000342BB" w:rsidRPr="000342BB" w:rsidRDefault="000342BB" w:rsidP="000342BB">
      <w:pPr>
        <w:jc w:val="both"/>
        <w:rPr>
          <w:sz w:val="22"/>
          <w:szCs w:val="22"/>
        </w:rPr>
      </w:pPr>
    </w:p>
    <w:p w14:paraId="0B7BCA38" w14:textId="77777777" w:rsidR="000342BB" w:rsidRPr="000342BB" w:rsidRDefault="000342BB" w:rsidP="005F1D2B">
      <w:pPr>
        <w:ind w:left="720" w:hanging="720"/>
        <w:jc w:val="both"/>
        <w:rPr>
          <w:sz w:val="22"/>
          <w:szCs w:val="22"/>
        </w:rPr>
      </w:pPr>
      <w:r w:rsidRPr="000342BB">
        <w:rPr>
          <w:sz w:val="22"/>
          <w:szCs w:val="22"/>
        </w:rPr>
        <w:t>1.7.11</w:t>
      </w:r>
      <w:r w:rsidRPr="000342BB">
        <w:rPr>
          <w:sz w:val="22"/>
          <w:szCs w:val="22"/>
        </w:rPr>
        <w:tab/>
        <w:t>Presentation slides should be in Microsoft Office Power Point only. If a Bidder wishes to use presentation slides as part of the presentation then an electronic copy should be provided to the Council 24 hours in advance of the time of the allotted presentation. The Council reserves the right to keep copies of the presentations slides submitted.</w:t>
      </w:r>
    </w:p>
    <w:p w14:paraId="27097D0B" w14:textId="77777777" w:rsidR="000342BB" w:rsidRPr="000342BB" w:rsidRDefault="000342BB" w:rsidP="000342BB">
      <w:pPr>
        <w:jc w:val="both"/>
        <w:rPr>
          <w:sz w:val="22"/>
          <w:szCs w:val="22"/>
        </w:rPr>
      </w:pPr>
    </w:p>
    <w:p w14:paraId="320ED967" w14:textId="77777777" w:rsidR="000342BB" w:rsidRPr="000342BB" w:rsidRDefault="000342BB" w:rsidP="005F1D2B">
      <w:pPr>
        <w:ind w:left="709" w:hanging="709"/>
        <w:jc w:val="both"/>
        <w:rPr>
          <w:sz w:val="22"/>
          <w:szCs w:val="22"/>
        </w:rPr>
      </w:pPr>
      <w:r w:rsidRPr="000342BB">
        <w:rPr>
          <w:sz w:val="22"/>
          <w:szCs w:val="22"/>
        </w:rPr>
        <w:t xml:space="preserve">1.7.12 Following the presentations, the Council may request further clarifications of the </w:t>
      </w:r>
      <w:r w:rsidR="000A1EC9">
        <w:rPr>
          <w:sz w:val="22"/>
          <w:szCs w:val="22"/>
        </w:rPr>
        <w:t>s</w:t>
      </w:r>
      <w:r w:rsidR="000A1EC9" w:rsidRPr="000342BB">
        <w:rPr>
          <w:sz w:val="22"/>
          <w:szCs w:val="22"/>
        </w:rPr>
        <w:t>olution</w:t>
      </w:r>
      <w:r w:rsidRPr="000342BB">
        <w:rPr>
          <w:sz w:val="22"/>
          <w:szCs w:val="22"/>
        </w:rPr>
        <w:t xml:space="preserve">(s) proposal as they see fit. </w:t>
      </w:r>
    </w:p>
    <w:p w14:paraId="7EB7060D" w14:textId="77777777" w:rsidR="000342BB" w:rsidRPr="000342BB" w:rsidRDefault="000342BB" w:rsidP="000342BB">
      <w:pPr>
        <w:jc w:val="both"/>
        <w:rPr>
          <w:sz w:val="22"/>
          <w:szCs w:val="22"/>
        </w:rPr>
      </w:pPr>
    </w:p>
    <w:p w14:paraId="4E70256C" w14:textId="77777777" w:rsidR="000342BB" w:rsidRPr="000342BB" w:rsidRDefault="000342BB" w:rsidP="005F1D2B">
      <w:pPr>
        <w:ind w:left="709" w:hanging="709"/>
        <w:jc w:val="both"/>
        <w:rPr>
          <w:sz w:val="22"/>
          <w:szCs w:val="22"/>
        </w:rPr>
      </w:pPr>
      <w:r w:rsidRPr="000342BB">
        <w:rPr>
          <w:sz w:val="22"/>
          <w:szCs w:val="22"/>
        </w:rPr>
        <w:t>1.7.13</w:t>
      </w:r>
      <w:r w:rsidRPr="000342BB">
        <w:rPr>
          <w:sz w:val="22"/>
          <w:szCs w:val="22"/>
        </w:rPr>
        <w:tab/>
        <w:t xml:space="preserve">With respect to (a) the draft </w:t>
      </w:r>
      <w:r w:rsidR="000A1EC9">
        <w:rPr>
          <w:sz w:val="22"/>
          <w:szCs w:val="22"/>
        </w:rPr>
        <w:t>Overarching Agreement (including the Services Agreement)</w:t>
      </w:r>
      <w:r w:rsidRPr="000342BB">
        <w:rPr>
          <w:sz w:val="22"/>
          <w:szCs w:val="22"/>
        </w:rPr>
        <w:t xml:space="preserve">, (b) the Specification and the </w:t>
      </w:r>
      <w:r w:rsidR="000A1EC9">
        <w:rPr>
          <w:sz w:val="22"/>
          <w:szCs w:val="22"/>
        </w:rPr>
        <w:t>appendices</w:t>
      </w:r>
      <w:r w:rsidR="000A1EC9" w:rsidRPr="000342BB">
        <w:rPr>
          <w:sz w:val="22"/>
          <w:szCs w:val="22"/>
        </w:rPr>
        <w:t xml:space="preserve"> </w:t>
      </w:r>
      <w:r w:rsidRPr="000342BB">
        <w:rPr>
          <w:sz w:val="22"/>
          <w:szCs w:val="22"/>
        </w:rPr>
        <w:t xml:space="preserve">thereto and (c) the Pricing Schedules the Council require Bidders to propose prices for the risk profile presented. </w:t>
      </w:r>
    </w:p>
    <w:p w14:paraId="3F586E16" w14:textId="77777777" w:rsidR="000342BB" w:rsidRPr="000342BB" w:rsidRDefault="000342BB" w:rsidP="000342BB">
      <w:pPr>
        <w:jc w:val="both"/>
        <w:rPr>
          <w:sz w:val="22"/>
          <w:szCs w:val="22"/>
        </w:rPr>
      </w:pPr>
    </w:p>
    <w:p w14:paraId="3E841144" w14:textId="77777777" w:rsidR="000342BB" w:rsidRPr="000342BB" w:rsidRDefault="000342BB" w:rsidP="005F1D2B">
      <w:pPr>
        <w:ind w:left="709"/>
        <w:jc w:val="both"/>
        <w:rPr>
          <w:sz w:val="22"/>
          <w:szCs w:val="22"/>
        </w:rPr>
      </w:pPr>
      <w:r w:rsidRPr="000342BB">
        <w:rPr>
          <w:sz w:val="22"/>
          <w:szCs w:val="22"/>
        </w:rPr>
        <w:t xml:space="preserve">However, should the Bidder propose </w:t>
      </w:r>
      <w:r w:rsidRPr="000342BB">
        <w:rPr>
          <w:b/>
          <w:sz w:val="22"/>
          <w:szCs w:val="22"/>
        </w:rPr>
        <w:t xml:space="preserve">a Derogation to the terms of the </w:t>
      </w:r>
      <w:r w:rsidR="000A1EC9">
        <w:rPr>
          <w:sz w:val="22"/>
          <w:szCs w:val="22"/>
        </w:rPr>
        <w:t>Overarching Agreement (including the Services Agreement)</w:t>
      </w:r>
      <w:r w:rsidRPr="000342BB">
        <w:rPr>
          <w:sz w:val="22"/>
          <w:szCs w:val="22"/>
        </w:rPr>
        <w:t xml:space="preserve"> the Council will give feedback on this derogation and ultimately score it as per the evaluation criteria. Bidders should note that if they continue with a derogation that the Council has told them to be unacceptable this could lead to their tender being viewed as non- compliant.</w:t>
      </w:r>
    </w:p>
    <w:p w14:paraId="6B973E49" w14:textId="77777777" w:rsidR="000342BB" w:rsidRPr="000342BB" w:rsidRDefault="000342BB" w:rsidP="000342BB">
      <w:pPr>
        <w:jc w:val="both"/>
        <w:rPr>
          <w:sz w:val="22"/>
          <w:szCs w:val="22"/>
        </w:rPr>
      </w:pPr>
    </w:p>
    <w:p w14:paraId="243D5588" w14:textId="77777777" w:rsidR="000342BB" w:rsidRPr="000342BB" w:rsidRDefault="000342BB" w:rsidP="005F1D2B">
      <w:pPr>
        <w:ind w:left="709" w:firstLine="60"/>
        <w:jc w:val="both"/>
        <w:rPr>
          <w:sz w:val="22"/>
          <w:szCs w:val="22"/>
        </w:rPr>
      </w:pPr>
      <w:r w:rsidRPr="000342BB">
        <w:rPr>
          <w:sz w:val="22"/>
          <w:szCs w:val="22"/>
        </w:rPr>
        <w:t xml:space="preserve">If the Bidder believes specific amendments are necessary because of typographical errors or inconsistencies they should raise these as soon as possible as clarification.   </w:t>
      </w:r>
    </w:p>
    <w:p w14:paraId="6007022B" w14:textId="77777777" w:rsidR="000342BB" w:rsidRPr="000342BB" w:rsidRDefault="000342BB" w:rsidP="000342BB">
      <w:pPr>
        <w:jc w:val="both"/>
        <w:rPr>
          <w:sz w:val="22"/>
          <w:szCs w:val="22"/>
        </w:rPr>
      </w:pPr>
    </w:p>
    <w:p w14:paraId="07EB1B91" w14:textId="77777777" w:rsidR="000342BB" w:rsidRPr="000342BB" w:rsidRDefault="000342BB" w:rsidP="005F1D2B">
      <w:pPr>
        <w:ind w:left="720" w:hanging="720"/>
        <w:jc w:val="both"/>
        <w:rPr>
          <w:sz w:val="22"/>
          <w:szCs w:val="22"/>
        </w:rPr>
      </w:pPr>
      <w:r w:rsidRPr="000342BB">
        <w:rPr>
          <w:sz w:val="22"/>
          <w:szCs w:val="22"/>
        </w:rPr>
        <w:t>1.7.14</w:t>
      </w:r>
      <w:r w:rsidRPr="000342BB">
        <w:rPr>
          <w:sz w:val="22"/>
          <w:szCs w:val="22"/>
        </w:rPr>
        <w:tab/>
        <w:t xml:space="preserve">The Bidders should not seek to fundamentally change the terms and risk profile of the </w:t>
      </w:r>
      <w:r w:rsidR="000A1EC9">
        <w:rPr>
          <w:sz w:val="22"/>
          <w:szCs w:val="22"/>
        </w:rPr>
        <w:t>Overarching Agreement (including the Services Agreement)</w:t>
      </w:r>
      <w:r w:rsidRPr="000342BB">
        <w:rPr>
          <w:sz w:val="22"/>
          <w:szCs w:val="22"/>
        </w:rPr>
        <w:t xml:space="preserve"> in their Tender.  </w:t>
      </w:r>
    </w:p>
    <w:p w14:paraId="618D4B63" w14:textId="77777777" w:rsidR="000342BB" w:rsidRPr="000342BB" w:rsidRDefault="000342BB" w:rsidP="000342BB">
      <w:pPr>
        <w:jc w:val="both"/>
        <w:rPr>
          <w:sz w:val="22"/>
          <w:szCs w:val="22"/>
        </w:rPr>
      </w:pPr>
    </w:p>
    <w:p w14:paraId="0491FA46" w14:textId="77777777" w:rsidR="000342BB" w:rsidRPr="000342BB" w:rsidRDefault="000342BB" w:rsidP="005F1D2B">
      <w:pPr>
        <w:ind w:left="720" w:hanging="720"/>
        <w:jc w:val="both"/>
        <w:rPr>
          <w:sz w:val="22"/>
          <w:szCs w:val="22"/>
        </w:rPr>
      </w:pPr>
      <w:r w:rsidRPr="000342BB">
        <w:rPr>
          <w:sz w:val="22"/>
          <w:szCs w:val="22"/>
        </w:rPr>
        <w:t>1.7.15</w:t>
      </w:r>
      <w:r w:rsidRPr="000342BB">
        <w:rPr>
          <w:sz w:val="22"/>
          <w:szCs w:val="22"/>
        </w:rPr>
        <w:tab/>
        <w:t>Bidders should not expect that the mark-up positions submitted will be accepted by the Council during competitive dialogue.</w:t>
      </w:r>
    </w:p>
    <w:p w14:paraId="6F3AF2B8" w14:textId="77777777" w:rsidR="000342BB" w:rsidRPr="000342BB" w:rsidRDefault="000342BB" w:rsidP="000342BB">
      <w:pPr>
        <w:jc w:val="both"/>
        <w:rPr>
          <w:sz w:val="22"/>
          <w:szCs w:val="22"/>
        </w:rPr>
      </w:pPr>
    </w:p>
    <w:p w14:paraId="437E6BE3" w14:textId="77777777" w:rsidR="000342BB" w:rsidRPr="000342BB" w:rsidRDefault="000342BB" w:rsidP="005F1D2B">
      <w:pPr>
        <w:ind w:left="720" w:hanging="720"/>
        <w:jc w:val="both"/>
        <w:rPr>
          <w:sz w:val="22"/>
          <w:szCs w:val="22"/>
        </w:rPr>
      </w:pPr>
      <w:r w:rsidRPr="000342BB">
        <w:rPr>
          <w:sz w:val="22"/>
          <w:szCs w:val="22"/>
        </w:rPr>
        <w:t>1.7.16</w:t>
      </w:r>
      <w:r w:rsidRPr="000342BB">
        <w:rPr>
          <w:sz w:val="22"/>
          <w:szCs w:val="22"/>
        </w:rPr>
        <w:tab/>
        <w:t xml:space="preserve">Furthermore, any amendments to the </w:t>
      </w:r>
      <w:r w:rsidR="000A1EC9">
        <w:rPr>
          <w:sz w:val="22"/>
          <w:szCs w:val="22"/>
        </w:rPr>
        <w:t>Overarching Agreement (including the Services Agreement)</w:t>
      </w:r>
      <w:r w:rsidRPr="000342BB">
        <w:rPr>
          <w:sz w:val="22"/>
          <w:szCs w:val="22"/>
        </w:rPr>
        <w:t xml:space="preserve"> that has not been agreed with the Council during the dialogue in advance of the submission may result in your tender being rejected for non-compliance.</w:t>
      </w:r>
    </w:p>
    <w:p w14:paraId="63FDC4CB" w14:textId="77777777" w:rsidR="000342BB" w:rsidRDefault="000342BB" w:rsidP="000342BB">
      <w:pPr>
        <w:jc w:val="both"/>
        <w:rPr>
          <w:sz w:val="22"/>
          <w:szCs w:val="22"/>
        </w:rPr>
      </w:pPr>
    </w:p>
    <w:p w14:paraId="19739E14" w14:textId="77777777" w:rsidR="005F1D2B" w:rsidRDefault="005F1D2B" w:rsidP="005F1D2B">
      <w:pPr>
        <w:jc w:val="both"/>
        <w:rPr>
          <w:b/>
          <w:bCs/>
          <w:sz w:val="22"/>
          <w:szCs w:val="22"/>
        </w:rPr>
      </w:pPr>
      <w:bookmarkStart w:id="15" w:name="_Toc387826018"/>
    </w:p>
    <w:p w14:paraId="03842230" w14:textId="77777777" w:rsidR="005F1D2B" w:rsidRPr="005F1D2B" w:rsidRDefault="005F1D2B" w:rsidP="005F1D2B">
      <w:pPr>
        <w:pStyle w:val="Heading1"/>
        <w:rPr>
          <w:rFonts w:ascii="Arial" w:hAnsi="Arial" w:cs="Arial"/>
          <w:b/>
          <w:sz w:val="24"/>
          <w:szCs w:val="24"/>
        </w:rPr>
      </w:pPr>
      <w:bookmarkStart w:id="16" w:name="_Toc163078675"/>
      <w:r w:rsidRPr="005F1D2B">
        <w:rPr>
          <w:rFonts w:ascii="Arial" w:hAnsi="Arial" w:cs="Arial"/>
          <w:b/>
          <w:sz w:val="24"/>
          <w:szCs w:val="24"/>
        </w:rPr>
        <w:t>2.</w:t>
      </w:r>
      <w:r w:rsidRPr="005F1D2B">
        <w:rPr>
          <w:rFonts w:ascii="Arial" w:hAnsi="Arial" w:cs="Arial"/>
          <w:b/>
          <w:sz w:val="24"/>
          <w:szCs w:val="24"/>
        </w:rPr>
        <w:tab/>
      </w:r>
      <w:bookmarkEnd w:id="15"/>
      <w:r w:rsidRPr="005F1D2B">
        <w:rPr>
          <w:rFonts w:ascii="Arial" w:hAnsi="Arial" w:cs="Arial"/>
          <w:b/>
          <w:sz w:val="24"/>
          <w:szCs w:val="24"/>
        </w:rPr>
        <w:t>Important Notices</w:t>
      </w:r>
      <w:bookmarkEnd w:id="16"/>
    </w:p>
    <w:p w14:paraId="7F203266" w14:textId="77777777" w:rsidR="005F1D2B" w:rsidRPr="005F1D2B" w:rsidRDefault="005F1D2B" w:rsidP="005F1D2B">
      <w:pPr>
        <w:jc w:val="both"/>
        <w:rPr>
          <w:b/>
          <w:sz w:val="22"/>
          <w:szCs w:val="22"/>
        </w:rPr>
      </w:pPr>
    </w:p>
    <w:p w14:paraId="113A5E48" w14:textId="77777777" w:rsidR="005F1D2B" w:rsidRPr="005F1D2B" w:rsidRDefault="005F1D2B" w:rsidP="005F1D2B">
      <w:pPr>
        <w:pStyle w:val="Heading2"/>
        <w:rPr>
          <w:rFonts w:ascii="Arial" w:hAnsi="Arial" w:cs="Arial"/>
          <w:b/>
          <w:sz w:val="24"/>
          <w:szCs w:val="24"/>
        </w:rPr>
      </w:pPr>
      <w:bookmarkStart w:id="17" w:name="_Toc163078676"/>
      <w:r w:rsidRPr="005F1D2B">
        <w:rPr>
          <w:rFonts w:ascii="Arial" w:hAnsi="Arial" w:cs="Arial"/>
          <w:b/>
          <w:sz w:val="24"/>
          <w:szCs w:val="24"/>
        </w:rPr>
        <w:t>2.1</w:t>
      </w:r>
      <w:r w:rsidRPr="005F1D2B">
        <w:rPr>
          <w:rFonts w:ascii="Arial" w:hAnsi="Arial" w:cs="Arial"/>
          <w:b/>
          <w:sz w:val="24"/>
          <w:szCs w:val="24"/>
        </w:rPr>
        <w:tab/>
      </w:r>
      <w:r w:rsidRPr="005F1D2B">
        <w:rPr>
          <w:rFonts w:ascii="Arial" w:eastAsia="Times New Roman" w:hAnsi="Arial" w:cs="Arial"/>
          <w:b/>
          <w:sz w:val="24"/>
          <w:szCs w:val="24"/>
        </w:rPr>
        <w:t>Introduction</w:t>
      </w:r>
      <w:bookmarkEnd w:id="17"/>
    </w:p>
    <w:p w14:paraId="073FA0F0" w14:textId="77777777" w:rsidR="005F1D2B" w:rsidRPr="005F1D2B" w:rsidRDefault="005F1D2B" w:rsidP="005F1D2B">
      <w:pPr>
        <w:jc w:val="both"/>
        <w:rPr>
          <w:b/>
          <w:sz w:val="22"/>
          <w:szCs w:val="22"/>
        </w:rPr>
      </w:pPr>
    </w:p>
    <w:p w14:paraId="2F0DD42E" w14:textId="77777777" w:rsidR="005F1D2B" w:rsidRDefault="005F1D2B" w:rsidP="005F1D2B">
      <w:pPr>
        <w:ind w:left="720"/>
        <w:jc w:val="both"/>
        <w:rPr>
          <w:sz w:val="22"/>
          <w:szCs w:val="22"/>
        </w:rPr>
      </w:pPr>
      <w:r w:rsidRPr="005F1D2B">
        <w:rPr>
          <w:sz w:val="22"/>
          <w:szCs w:val="22"/>
        </w:rPr>
        <w:t xml:space="preserve">This Important Notices section shall be deemed to be repeated at each and every point of time in this procurement and shall, for the avoidance of doubt, apply to all further </w:t>
      </w:r>
      <w:r w:rsidRPr="005F1D2B">
        <w:rPr>
          <w:sz w:val="22"/>
          <w:szCs w:val="22"/>
        </w:rPr>
        <w:lastRenderedPageBreak/>
        <w:t>information and documentation provided or made available as part of the Competitive Dialogue Procedure.  Bidders shall be responsible for ensuring that their solutions comply with the requirements set out in this ITPD and the Associated Documents</w:t>
      </w:r>
      <w:r w:rsidR="003136DB">
        <w:rPr>
          <w:sz w:val="22"/>
          <w:szCs w:val="22"/>
        </w:rPr>
        <w:t xml:space="preserve"> </w:t>
      </w:r>
      <w:r w:rsidR="00A367D3">
        <w:rPr>
          <w:sz w:val="22"/>
          <w:szCs w:val="22"/>
        </w:rPr>
        <w:t>which, for the avoidance of doubt comprise:-</w:t>
      </w:r>
    </w:p>
    <w:p w14:paraId="4091BD01" w14:textId="77777777" w:rsidR="00A367D3" w:rsidRDefault="00A367D3" w:rsidP="005F1D2B">
      <w:pPr>
        <w:ind w:left="720"/>
        <w:jc w:val="both"/>
        <w:rPr>
          <w:sz w:val="22"/>
          <w:szCs w:val="22"/>
        </w:rPr>
      </w:pPr>
    </w:p>
    <w:p w14:paraId="320CB677" w14:textId="77777777" w:rsidR="00A367D3" w:rsidRDefault="00A367D3" w:rsidP="00A367D3">
      <w:pPr>
        <w:pStyle w:val="ListParagraph"/>
        <w:numPr>
          <w:ilvl w:val="0"/>
          <w:numId w:val="42"/>
        </w:numPr>
        <w:jc w:val="both"/>
        <w:rPr>
          <w:sz w:val="22"/>
          <w:szCs w:val="22"/>
        </w:rPr>
      </w:pPr>
      <w:r>
        <w:rPr>
          <w:sz w:val="22"/>
          <w:szCs w:val="22"/>
        </w:rPr>
        <w:t>The appendices to this document</w:t>
      </w:r>
    </w:p>
    <w:p w14:paraId="2CC0CAAC" w14:textId="77777777" w:rsidR="00A367D3" w:rsidRDefault="00A367D3" w:rsidP="00A367D3">
      <w:pPr>
        <w:pStyle w:val="ListParagraph"/>
        <w:numPr>
          <w:ilvl w:val="0"/>
          <w:numId w:val="42"/>
        </w:numPr>
        <w:jc w:val="both"/>
        <w:rPr>
          <w:sz w:val="22"/>
          <w:szCs w:val="22"/>
        </w:rPr>
      </w:pPr>
      <w:r>
        <w:rPr>
          <w:sz w:val="22"/>
          <w:szCs w:val="22"/>
        </w:rPr>
        <w:t>The contract and its annexes</w:t>
      </w:r>
    </w:p>
    <w:p w14:paraId="7B2C0159" w14:textId="77777777" w:rsidR="00A367D3" w:rsidRDefault="00A367D3" w:rsidP="00A367D3">
      <w:pPr>
        <w:pStyle w:val="ListParagraph"/>
        <w:numPr>
          <w:ilvl w:val="0"/>
          <w:numId w:val="42"/>
        </w:numPr>
        <w:jc w:val="both"/>
        <w:rPr>
          <w:sz w:val="22"/>
          <w:szCs w:val="22"/>
        </w:rPr>
      </w:pPr>
      <w:r>
        <w:rPr>
          <w:sz w:val="22"/>
          <w:szCs w:val="22"/>
        </w:rPr>
        <w:t>The specification</w:t>
      </w:r>
    </w:p>
    <w:p w14:paraId="623C9D81" w14:textId="77777777" w:rsidR="00A367D3" w:rsidRDefault="00A367D3" w:rsidP="00A367D3">
      <w:pPr>
        <w:pStyle w:val="ListParagraph"/>
        <w:numPr>
          <w:ilvl w:val="0"/>
          <w:numId w:val="42"/>
        </w:numPr>
        <w:jc w:val="both"/>
        <w:rPr>
          <w:sz w:val="22"/>
          <w:szCs w:val="22"/>
        </w:rPr>
      </w:pPr>
      <w:r>
        <w:rPr>
          <w:sz w:val="22"/>
          <w:szCs w:val="22"/>
        </w:rPr>
        <w:t>The bid back financial table</w:t>
      </w:r>
    </w:p>
    <w:p w14:paraId="4A73468A" w14:textId="77777777" w:rsidR="00A367D3" w:rsidRPr="00A367D3" w:rsidRDefault="00A367D3" w:rsidP="00A367D3">
      <w:pPr>
        <w:pStyle w:val="ListParagraph"/>
        <w:numPr>
          <w:ilvl w:val="0"/>
          <w:numId w:val="42"/>
        </w:numPr>
        <w:jc w:val="both"/>
        <w:rPr>
          <w:sz w:val="22"/>
          <w:szCs w:val="22"/>
        </w:rPr>
      </w:pPr>
      <w:r>
        <w:rPr>
          <w:sz w:val="22"/>
          <w:szCs w:val="22"/>
        </w:rPr>
        <w:t>The TUPE list</w:t>
      </w:r>
    </w:p>
    <w:p w14:paraId="4365EC75" w14:textId="77777777" w:rsidR="005F1D2B" w:rsidRDefault="005F1D2B" w:rsidP="005F1D2B">
      <w:pPr>
        <w:jc w:val="both"/>
        <w:rPr>
          <w:sz w:val="22"/>
          <w:szCs w:val="22"/>
        </w:rPr>
      </w:pPr>
    </w:p>
    <w:p w14:paraId="382D138E" w14:textId="77777777" w:rsidR="00A367D3" w:rsidRPr="005F1D2B" w:rsidRDefault="00A367D3" w:rsidP="005F1D2B">
      <w:pPr>
        <w:jc w:val="both"/>
        <w:rPr>
          <w:sz w:val="22"/>
          <w:szCs w:val="22"/>
        </w:rPr>
      </w:pPr>
    </w:p>
    <w:p w14:paraId="3453FA44" w14:textId="77777777" w:rsidR="005F1D2B" w:rsidRPr="005F1D2B" w:rsidRDefault="005F1D2B" w:rsidP="005F1D2B">
      <w:pPr>
        <w:pStyle w:val="Heading2"/>
        <w:rPr>
          <w:rFonts w:ascii="Arial" w:eastAsia="Times New Roman" w:hAnsi="Arial" w:cs="Arial"/>
          <w:b/>
          <w:sz w:val="24"/>
          <w:szCs w:val="24"/>
        </w:rPr>
      </w:pPr>
      <w:bookmarkStart w:id="18" w:name="_Toc163078677"/>
      <w:r w:rsidRPr="005F1D2B">
        <w:rPr>
          <w:rFonts w:ascii="Arial" w:hAnsi="Arial" w:cs="Arial"/>
          <w:b/>
          <w:sz w:val="24"/>
          <w:szCs w:val="24"/>
        </w:rPr>
        <w:t>2.2</w:t>
      </w:r>
      <w:r w:rsidRPr="005F1D2B">
        <w:rPr>
          <w:rFonts w:ascii="Arial" w:hAnsi="Arial" w:cs="Arial"/>
          <w:b/>
          <w:sz w:val="24"/>
          <w:szCs w:val="24"/>
        </w:rPr>
        <w:tab/>
      </w:r>
      <w:r w:rsidRPr="005F1D2B">
        <w:rPr>
          <w:rFonts w:ascii="Arial" w:eastAsia="Times New Roman" w:hAnsi="Arial" w:cs="Arial"/>
          <w:b/>
          <w:sz w:val="24"/>
          <w:szCs w:val="24"/>
        </w:rPr>
        <w:t>Bidder’s Warranties</w:t>
      </w:r>
      <w:bookmarkEnd w:id="18"/>
    </w:p>
    <w:p w14:paraId="14B4C7B7" w14:textId="77777777" w:rsidR="005F1D2B" w:rsidRPr="005F1D2B" w:rsidRDefault="005F1D2B" w:rsidP="005F1D2B">
      <w:pPr>
        <w:jc w:val="both"/>
        <w:rPr>
          <w:b/>
          <w:sz w:val="22"/>
          <w:szCs w:val="22"/>
        </w:rPr>
      </w:pPr>
    </w:p>
    <w:p w14:paraId="765E761E" w14:textId="77777777" w:rsidR="005F1D2B" w:rsidRDefault="005F1D2B" w:rsidP="005F1D2B">
      <w:pPr>
        <w:ind w:left="720" w:hanging="720"/>
        <w:jc w:val="both"/>
        <w:rPr>
          <w:sz w:val="22"/>
          <w:szCs w:val="22"/>
        </w:rPr>
      </w:pPr>
      <w:r w:rsidRPr="005F1D2B">
        <w:rPr>
          <w:sz w:val="22"/>
          <w:szCs w:val="22"/>
        </w:rPr>
        <w:t>2.2.1</w:t>
      </w:r>
      <w:r w:rsidRPr="005F1D2B">
        <w:rPr>
          <w:sz w:val="22"/>
          <w:szCs w:val="22"/>
        </w:rPr>
        <w:tab/>
        <w:t xml:space="preserve">In submitting its </w:t>
      </w:r>
      <w:r w:rsidR="003136DB">
        <w:rPr>
          <w:sz w:val="22"/>
          <w:szCs w:val="22"/>
        </w:rPr>
        <w:t>s</w:t>
      </w:r>
      <w:r w:rsidR="003136DB" w:rsidRPr="005F1D2B">
        <w:rPr>
          <w:sz w:val="22"/>
          <w:szCs w:val="22"/>
        </w:rPr>
        <w:t>olution</w:t>
      </w:r>
      <w:r w:rsidRPr="005F1D2B">
        <w:rPr>
          <w:sz w:val="22"/>
          <w:szCs w:val="22"/>
        </w:rPr>
        <w:t xml:space="preserve"> (including but not limited to </w:t>
      </w:r>
      <w:r w:rsidR="00434A92">
        <w:rPr>
          <w:sz w:val="22"/>
          <w:szCs w:val="22"/>
        </w:rPr>
        <w:t>d</w:t>
      </w:r>
      <w:r w:rsidR="00434A92" w:rsidRPr="005F1D2B">
        <w:rPr>
          <w:sz w:val="22"/>
          <w:szCs w:val="22"/>
        </w:rPr>
        <w:t xml:space="preserve">raft </w:t>
      </w:r>
      <w:r w:rsidR="00434A92">
        <w:rPr>
          <w:sz w:val="22"/>
          <w:szCs w:val="22"/>
        </w:rPr>
        <w:t>s</w:t>
      </w:r>
      <w:r w:rsidR="00434A92" w:rsidRPr="005F1D2B">
        <w:rPr>
          <w:sz w:val="22"/>
          <w:szCs w:val="22"/>
        </w:rPr>
        <w:t xml:space="preserve">olutions </w:t>
      </w:r>
      <w:r w:rsidRPr="005F1D2B">
        <w:rPr>
          <w:sz w:val="22"/>
          <w:szCs w:val="22"/>
        </w:rPr>
        <w:t xml:space="preserve">submissions; </w:t>
      </w:r>
      <w:r w:rsidR="003136DB">
        <w:rPr>
          <w:sz w:val="22"/>
          <w:szCs w:val="22"/>
        </w:rPr>
        <w:t>f</w:t>
      </w:r>
      <w:r w:rsidR="003136DB" w:rsidRPr="005F1D2B">
        <w:rPr>
          <w:sz w:val="22"/>
          <w:szCs w:val="22"/>
        </w:rPr>
        <w:t xml:space="preserve">inal </w:t>
      </w:r>
      <w:r w:rsidR="003136DB">
        <w:rPr>
          <w:sz w:val="22"/>
          <w:szCs w:val="22"/>
        </w:rPr>
        <w:t>t</w:t>
      </w:r>
      <w:r w:rsidR="003136DB" w:rsidRPr="005F1D2B">
        <w:rPr>
          <w:sz w:val="22"/>
          <w:szCs w:val="22"/>
        </w:rPr>
        <w:t xml:space="preserve">ender </w:t>
      </w:r>
      <w:r w:rsidR="00A367D3">
        <w:rPr>
          <w:sz w:val="22"/>
          <w:szCs w:val="22"/>
        </w:rPr>
        <w:t xml:space="preserve">submissions; </w:t>
      </w:r>
      <w:r w:rsidRPr="005F1D2B">
        <w:rPr>
          <w:sz w:val="22"/>
          <w:szCs w:val="22"/>
        </w:rPr>
        <w:t>clarifications, and confirming commitment responses), the Bidder warrants, represents and undertakes to the Council that:</w:t>
      </w:r>
    </w:p>
    <w:p w14:paraId="20E65769" w14:textId="77777777" w:rsidR="005F1D2B" w:rsidRPr="005F1D2B" w:rsidRDefault="005F1D2B" w:rsidP="005F1D2B">
      <w:pPr>
        <w:jc w:val="both"/>
        <w:rPr>
          <w:sz w:val="22"/>
          <w:szCs w:val="22"/>
        </w:rPr>
      </w:pPr>
    </w:p>
    <w:p w14:paraId="3FB40A05" w14:textId="77777777" w:rsidR="005F1D2B" w:rsidRPr="005F1D2B" w:rsidRDefault="005F1D2B" w:rsidP="005F1D2B">
      <w:pPr>
        <w:pStyle w:val="ListParagraph"/>
        <w:numPr>
          <w:ilvl w:val="0"/>
          <w:numId w:val="31"/>
        </w:numPr>
        <w:ind w:left="1134" w:hanging="425"/>
        <w:jc w:val="both"/>
        <w:rPr>
          <w:sz w:val="22"/>
          <w:szCs w:val="22"/>
        </w:rPr>
      </w:pPr>
      <w:r w:rsidRPr="005F1D2B">
        <w:rPr>
          <w:sz w:val="22"/>
          <w:szCs w:val="22"/>
        </w:rPr>
        <w:t xml:space="preserve">all information, representations and other matters of fact communicated (whether in writing or otherwise) to the Council by the Bidder, its staff or agents in connection with or arising out of the ITPD and/or the Associated Documents are true, complete and accurate in all respects, both as at the date communicated and as at the date of submission of the </w:t>
      </w:r>
      <w:r w:rsidR="003136DB">
        <w:rPr>
          <w:sz w:val="22"/>
          <w:szCs w:val="22"/>
        </w:rPr>
        <w:t>solution</w:t>
      </w:r>
      <w:r w:rsidRPr="005F1D2B">
        <w:rPr>
          <w:sz w:val="22"/>
          <w:szCs w:val="22"/>
        </w:rPr>
        <w:t xml:space="preserve"> as the Competitive Dialogue process evolves;</w:t>
      </w:r>
    </w:p>
    <w:p w14:paraId="78F14877" w14:textId="77777777" w:rsidR="005F1D2B" w:rsidRPr="005F1D2B" w:rsidRDefault="005F1D2B" w:rsidP="005F1D2B">
      <w:pPr>
        <w:jc w:val="both"/>
        <w:rPr>
          <w:sz w:val="22"/>
          <w:szCs w:val="22"/>
        </w:rPr>
      </w:pPr>
    </w:p>
    <w:p w14:paraId="5B75F796" w14:textId="77777777" w:rsidR="005F1D2B" w:rsidRPr="005F1D2B" w:rsidRDefault="005F1D2B" w:rsidP="005F1D2B">
      <w:pPr>
        <w:pStyle w:val="ListParagraph"/>
        <w:numPr>
          <w:ilvl w:val="0"/>
          <w:numId w:val="31"/>
        </w:numPr>
        <w:ind w:left="1134" w:hanging="425"/>
        <w:jc w:val="both"/>
        <w:rPr>
          <w:sz w:val="22"/>
          <w:szCs w:val="22"/>
        </w:rPr>
      </w:pPr>
      <w:r w:rsidRPr="005F1D2B">
        <w:rPr>
          <w:sz w:val="22"/>
          <w:szCs w:val="22"/>
        </w:rPr>
        <w:t xml:space="preserve">it has made its own investigations and undertaken its own research and due diligence and has satisfied itself in respect of all matters (whether actual or contingent) relating to the ITPD and the Associated Documents and that it has not submitted its </w:t>
      </w:r>
      <w:r w:rsidR="003136DB">
        <w:rPr>
          <w:sz w:val="22"/>
          <w:szCs w:val="22"/>
        </w:rPr>
        <w:t>solution</w:t>
      </w:r>
      <w:r w:rsidRPr="005F1D2B">
        <w:rPr>
          <w:sz w:val="22"/>
          <w:szCs w:val="22"/>
        </w:rPr>
        <w:t xml:space="preserve"> in Competitive Dialogue process in reliance upon any information, representation or assumption which may have been made by or on behalf of the Council (save in respect of any information which is expressly warranted by the Council under the terms of the </w:t>
      </w:r>
      <w:r w:rsidR="003136DB">
        <w:rPr>
          <w:sz w:val="22"/>
          <w:szCs w:val="22"/>
        </w:rPr>
        <w:t>Overarching Agreement</w:t>
      </w:r>
      <w:r w:rsidRPr="005F1D2B">
        <w:rPr>
          <w:sz w:val="22"/>
          <w:szCs w:val="22"/>
        </w:rPr>
        <w:t xml:space="preserve">); and </w:t>
      </w:r>
    </w:p>
    <w:p w14:paraId="57A82728" w14:textId="77777777" w:rsidR="005F1D2B" w:rsidRPr="005F1D2B" w:rsidRDefault="005F1D2B" w:rsidP="005F1D2B">
      <w:pPr>
        <w:ind w:left="1134" w:hanging="425"/>
        <w:jc w:val="both"/>
        <w:rPr>
          <w:sz w:val="22"/>
          <w:szCs w:val="22"/>
        </w:rPr>
      </w:pPr>
    </w:p>
    <w:p w14:paraId="68F3186C" w14:textId="77777777" w:rsidR="005F1D2B" w:rsidRPr="005F1D2B" w:rsidRDefault="005F1D2B" w:rsidP="005F1D2B">
      <w:pPr>
        <w:numPr>
          <w:ilvl w:val="0"/>
          <w:numId w:val="31"/>
        </w:numPr>
        <w:ind w:left="1134" w:hanging="425"/>
        <w:jc w:val="both"/>
        <w:rPr>
          <w:sz w:val="22"/>
          <w:szCs w:val="22"/>
        </w:rPr>
      </w:pPr>
      <w:r w:rsidRPr="005F1D2B">
        <w:rPr>
          <w:sz w:val="22"/>
          <w:szCs w:val="22"/>
        </w:rPr>
        <w:t xml:space="preserve">It has full power and authority to respond to this ITPD and the Associated Documents and to perform the obligations in relation to this </w:t>
      </w:r>
      <w:r w:rsidR="003136DB">
        <w:rPr>
          <w:sz w:val="22"/>
          <w:szCs w:val="22"/>
        </w:rPr>
        <w:t>tender</w:t>
      </w:r>
      <w:r w:rsidR="003136DB" w:rsidRPr="005F1D2B">
        <w:rPr>
          <w:sz w:val="22"/>
          <w:szCs w:val="22"/>
        </w:rPr>
        <w:t xml:space="preserve"> </w:t>
      </w:r>
      <w:r w:rsidRPr="005F1D2B">
        <w:rPr>
          <w:sz w:val="22"/>
          <w:szCs w:val="22"/>
        </w:rPr>
        <w:t xml:space="preserve">and will, if requested, produce evidence of such to the Council reasonable satisfaction.  </w:t>
      </w:r>
    </w:p>
    <w:p w14:paraId="50FCE0D8" w14:textId="77777777" w:rsidR="005F1D2B" w:rsidRPr="005F1D2B" w:rsidRDefault="005F1D2B" w:rsidP="005F1D2B">
      <w:pPr>
        <w:ind w:left="1134" w:hanging="425"/>
        <w:jc w:val="both"/>
        <w:rPr>
          <w:sz w:val="22"/>
          <w:szCs w:val="22"/>
        </w:rPr>
      </w:pPr>
    </w:p>
    <w:p w14:paraId="104A90BE" w14:textId="77777777" w:rsidR="005F1D2B" w:rsidRPr="005F1D2B" w:rsidRDefault="005F1D2B" w:rsidP="005F1D2B">
      <w:pPr>
        <w:ind w:left="709" w:hanging="709"/>
        <w:jc w:val="both"/>
        <w:rPr>
          <w:sz w:val="22"/>
          <w:szCs w:val="22"/>
        </w:rPr>
      </w:pPr>
      <w:r w:rsidRPr="005F1D2B">
        <w:rPr>
          <w:sz w:val="22"/>
          <w:szCs w:val="22"/>
        </w:rPr>
        <w:t>2.2.2</w:t>
      </w:r>
      <w:r w:rsidRPr="005F1D2B">
        <w:rPr>
          <w:sz w:val="22"/>
          <w:szCs w:val="22"/>
        </w:rPr>
        <w:tab/>
        <w:t xml:space="preserve">Bidders acknowledge that any statements made in the </w:t>
      </w:r>
      <w:r w:rsidR="00601DD6">
        <w:rPr>
          <w:sz w:val="22"/>
          <w:szCs w:val="22"/>
        </w:rPr>
        <w:t>SQ</w:t>
      </w:r>
      <w:r w:rsidRPr="005F1D2B">
        <w:rPr>
          <w:sz w:val="22"/>
          <w:szCs w:val="22"/>
        </w:rPr>
        <w:t xml:space="preserve"> submission remain true and accurate in all material respects (save to the extent specifically disclosed in the </w:t>
      </w:r>
      <w:r w:rsidR="003136DB">
        <w:rPr>
          <w:sz w:val="22"/>
          <w:szCs w:val="22"/>
        </w:rPr>
        <w:t>s</w:t>
      </w:r>
      <w:r w:rsidR="003136DB" w:rsidRPr="005F1D2B">
        <w:rPr>
          <w:sz w:val="22"/>
          <w:szCs w:val="22"/>
        </w:rPr>
        <w:t xml:space="preserve">olution </w:t>
      </w:r>
      <w:r w:rsidRPr="005F1D2B">
        <w:rPr>
          <w:sz w:val="22"/>
          <w:szCs w:val="22"/>
        </w:rPr>
        <w:t xml:space="preserve">and highlighted in the Executive Summary) and shall continue to have effect throughout the Competitive Dialogue Procedure. </w:t>
      </w:r>
    </w:p>
    <w:p w14:paraId="179F8D70" w14:textId="77777777" w:rsidR="005F1D2B" w:rsidRPr="005F1D2B" w:rsidRDefault="005F1D2B" w:rsidP="005F1D2B">
      <w:pPr>
        <w:jc w:val="both"/>
        <w:rPr>
          <w:sz w:val="22"/>
          <w:szCs w:val="22"/>
        </w:rPr>
      </w:pPr>
    </w:p>
    <w:p w14:paraId="5F01AEF1" w14:textId="77777777" w:rsidR="005F1D2B" w:rsidRPr="005F1D2B" w:rsidRDefault="005F1D2B" w:rsidP="005F1D2B">
      <w:pPr>
        <w:ind w:left="709" w:hanging="709"/>
        <w:jc w:val="both"/>
        <w:rPr>
          <w:sz w:val="22"/>
          <w:szCs w:val="22"/>
        </w:rPr>
      </w:pPr>
      <w:r w:rsidRPr="005F1D2B">
        <w:rPr>
          <w:sz w:val="22"/>
          <w:szCs w:val="22"/>
        </w:rPr>
        <w:t>2.2.3</w:t>
      </w:r>
      <w:r w:rsidRPr="005F1D2B">
        <w:rPr>
          <w:sz w:val="22"/>
          <w:szCs w:val="22"/>
        </w:rPr>
        <w:tab/>
        <w:t xml:space="preserve">Where there is a change to the information provided to the Council at any time the Bidder must advise the Council as soon as practicable, even if this is prior to the date of submitting Tenders, and disclose such changes in full. </w:t>
      </w:r>
    </w:p>
    <w:p w14:paraId="5EA148AA" w14:textId="77777777" w:rsidR="005F1D2B" w:rsidRPr="005F1D2B" w:rsidRDefault="005F1D2B" w:rsidP="005F1D2B">
      <w:pPr>
        <w:jc w:val="both"/>
        <w:rPr>
          <w:b/>
          <w:sz w:val="22"/>
          <w:szCs w:val="22"/>
        </w:rPr>
      </w:pPr>
    </w:p>
    <w:p w14:paraId="6C6D77EC" w14:textId="77777777" w:rsidR="005F1D2B" w:rsidRPr="005F1D2B" w:rsidRDefault="005F1D2B" w:rsidP="005F1D2B">
      <w:pPr>
        <w:pStyle w:val="Heading2"/>
        <w:rPr>
          <w:rFonts w:ascii="Arial" w:hAnsi="Arial" w:cs="Arial"/>
          <w:b/>
          <w:sz w:val="24"/>
          <w:szCs w:val="24"/>
        </w:rPr>
      </w:pPr>
      <w:bookmarkStart w:id="19" w:name="_Toc387826019"/>
      <w:bookmarkStart w:id="20" w:name="_Toc163078678"/>
      <w:r w:rsidRPr="005F1D2B">
        <w:rPr>
          <w:rFonts w:ascii="Arial" w:hAnsi="Arial" w:cs="Arial"/>
          <w:b/>
          <w:sz w:val="24"/>
          <w:szCs w:val="24"/>
        </w:rPr>
        <w:t>2.3</w:t>
      </w:r>
      <w:r w:rsidRPr="005F1D2B">
        <w:rPr>
          <w:rFonts w:ascii="Arial" w:hAnsi="Arial" w:cs="Arial"/>
          <w:b/>
          <w:sz w:val="24"/>
          <w:szCs w:val="24"/>
        </w:rPr>
        <w:tab/>
        <w:t>Confidentiality</w:t>
      </w:r>
      <w:bookmarkEnd w:id="19"/>
      <w:bookmarkEnd w:id="20"/>
    </w:p>
    <w:p w14:paraId="3E9E9497" w14:textId="77777777" w:rsidR="005F1D2B" w:rsidRPr="005F1D2B" w:rsidRDefault="005F1D2B" w:rsidP="005F1D2B">
      <w:pPr>
        <w:jc w:val="both"/>
        <w:rPr>
          <w:b/>
          <w:sz w:val="22"/>
          <w:szCs w:val="22"/>
        </w:rPr>
      </w:pPr>
    </w:p>
    <w:p w14:paraId="64B7486F" w14:textId="77777777" w:rsidR="005F1D2B" w:rsidRPr="00761D31" w:rsidRDefault="005F1D2B" w:rsidP="005F1D2B">
      <w:pPr>
        <w:ind w:left="720" w:hanging="720"/>
        <w:jc w:val="both"/>
        <w:rPr>
          <w:sz w:val="22"/>
          <w:szCs w:val="22"/>
        </w:rPr>
      </w:pPr>
      <w:r w:rsidRPr="005F1D2B">
        <w:rPr>
          <w:sz w:val="22"/>
          <w:szCs w:val="22"/>
        </w:rPr>
        <w:t>2.3.1</w:t>
      </w:r>
      <w:r w:rsidRPr="005F1D2B">
        <w:rPr>
          <w:sz w:val="22"/>
          <w:szCs w:val="22"/>
        </w:rPr>
        <w:tab/>
        <w:t>Subject to the exceptions referred to in Section 2.</w:t>
      </w:r>
      <w:r w:rsidR="00E57C38">
        <w:rPr>
          <w:sz w:val="22"/>
          <w:szCs w:val="22"/>
        </w:rPr>
        <w:t>3.2</w:t>
      </w:r>
      <w:r w:rsidRPr="005F1D2B">
        <w:rPr>
          <w:sz w:val="22"/>
          <w:szCs w:val="22"/>
        </w:rPr>
        <w:t xml:space="preserve"> </w:t>
      </w:r>
      <w:r w:rsidRPr="00761D31">
        <w:rPr>
          <w:sz w:val="22"/>
          <w:szCs w:val="22"/>
        </w:rPr>
        <w:t xml:space="preserve">below, </w:t>
      </w:r>
      <w:r w:rsidR="00E57C38" w:rsidRPr="00761D31">
        <w:rPr>
          <w:sz w:val="22"/>
          <w:szCs w:val="22"/>
        </w:rPr>
        <w:t>all the procurement documents</w:t>
      </w:r>
      <w:r w:rsidRPr="00761D31">
        <w:rPr>
          <w:sz w:val="22"/>
          <w:szCs w:val="22"/>
        </w:rPr>
        <w:t xml:space="preserve"> are being made available by the Council on condition that:-</w:t>
      </w:r>
    </w:p>
    <w:p w14:paraId="6662B386" w14:textId="77777777" w:rsidR="005F1D2B" w:rsidRPr="00761D31" w:rsidRDefault="005F1D2B" w:rsidP="005F1D2B">
      <w:pPr>
        <w:jc w:val="both"/>
        <w:rPr>
          <w:sz w:val="22"/>
          <w:szCs w:val="22"/>
        </w:rPr>
      </w:pPr>
    </w:p>
    <w:p w14:paraId="738DF66A" w14:textId="77777777" w:rsidR="005F1D2B" w:rsidRPr="005F1D2B" w:rsidRDefault="005F1D2B" w:rsidP="005F1D2B">
      <w:pPr>
        <w:numPr>
          <w:ilvl w:val="0"/>
          <w:numId w:val="32"/>
        </w:numPr>
        <w:ind w:left="1134" w:hanging="425"/>
        <w:jc w:val="both"/>
        <w:rPr>
          <w:sz w:val="22"/>
          <w:szCs w:val="22"/>
        </w:rPr>
      </w:pPr>
      <w:r w:rsidRPr="005F1D2B">
        <w:rPr>
          <w:sz w:val="22"/>
          <w:szCs w:val="22"/>
        </w:rPr>
        <w:t>Bidders shall at all times treat the ITPD and the Associated Documents as confidential;</w:t>
      </w:r>
    </w:p>
    <w:p w14:paraId="28333F70" w14:textId="77777777" w:rsidR="005F1D2B" w:rsidRPr="005F1D2B" w:rsidRDefault="005F1D2B" w:rsidP="005F1D2B">
      <w:pPr>
        <w:ind w:left="1134" w:hanging="425"/>
        <w:jc w:val="both"/>
        <w:rPr>
          <w:sz w:val="22"/>
          <w:szCs w:val="22"/>
        </w:rPr>
      </w:pPr>
    </w:p>
    <w:p w14:paraId="51157A23" w14:textId="77777777" w:rsidR="005F1D2B" w:rsidRPr="005F1D2B" w:rsidRDefault="005F1D2B" w:rsidP="005F1D2B">
      <w:pPr>
        <w:numPr>
          <w:ilvl w:val="0"/>
          <w:numId w:val="32"/>
        </w:numPr>
        <w:ind w:left="1134" w:hanging="425"/>
        <w:jc w:val="both"/>
        <w:rPr>
          <w:sz w:val="22"/>
          <w:szCs w:val="22"/>
        </w:rPr>
      </w:pPr>
      <w:r w:rsidRPr="005F1D2B">
        <w:rPr>
          <w:sz w:val="22"/>
          <w:szCs w:val="22"/>
        </w:rPr>
        <w:lastRenderedPageBreak/>
        <w:t>Bidders shall not disclose, copy, reproduce, distribute or pass the ITPD and the Associated Documents to any other person at any time; except for 2.</w:t>
      </w:r>
      <w:r w:rsidR="00E57C38">
        <w:rPr>
          <w:sz w:val="22"/>
          <w:szCs w:val="22"/>
        </w:rPr>
        <w:t>3.2</w:t>
      </w:r>
      <w:r w:rsidRPr="005F1D2B">
        <w:rPr>
          <w:sz w:val="22"/>
          <w:szCs w:val="22"/>
        </w:rPr>
        <w:t xml:space="preserve"> below</w:t>
      </w:r>
    </w:p>
    <w:p w14:paraId="3FFB715F" w14:textId="77777777" w:rsidR="005F1D2B" w:rsidRPr="005F1D2B" w:rsidRDefault="005F1D2B" w:rsidP="005F1D2B">
      <w:pPr>
        <w:ind w:left="1134" w:hanging="425"/>
        <w:jc w:val="both"/>
        <w:rPr>
          <w:sz w:val="22"/>
          <w:szCs w:val="22"/>
        </w:rPr>
      </w:pPr>
    </w:p>
    <w:p w14:paraId="2C392F7E" w14:textId="77777777" w:rsidR="005F1D2B" w:rsidRPr="005F1D2B" w:rsidRDefault="005F1D2B" w:rsidP="005F1D2B">
      <w:pPr>
        <w:numPr>
          <w:ilvl w:val="0"/>
          <w:numId w:val="32"/>
        </w:numPr>
        <w:ind w:left="1134" w:hanging="425"/>
        <w:jc w:val="both"/>
        <w:rPr>
          <w:sz w:val="22"/>
          <w:szCs w:val="22"/>
        </w:rPr>
      </w:pPr>
      <w:r w:rsidRPr="005F1D2B">
        <w:rPr>
          <w:sz w:val="22"/>
          <w:szCs w:val="22"/>
        </w:rPr>
        <w:t xml:space="preserve">Bidders shall not use the ITPD and the Associated Documents for any purpose other than for the purposes of preparing (or deciding whether to prepare) a </w:t>
      </w:r>
      <w:r w:rsidR="003136DB">
        <w:rPr>
          <w:sz w:val="22"/>
          <w:szCs w:val="22"/>
        </w:rPr>
        <w:t>s</w:t>
      </w:r>
      <w:r w:rsidR="003136DB" w:rsidRPr="005F1D2B">
        <w:rPr>
          <w:sz w:val="22"/>
          <w:szCs w:val="22"/>
        </w:rPr>
        <w:t>olution</w:t>
      </w:r>
      <w:r w:rsidRPr="005F1D2B">
        <w:rPr>
          <w:sz w:val="22"/>
          <w:szCs w:val="22"/>
        </w:rPr>
        <w:t>; and</w:t>
      </w:r>
    </w:p>
    <w:p w14:paraId="28DFB06B" w14:textId="77777777" w:rsidR="005F1D2B" w:rsidRPr="005F1D2B" w:rsidRDefault="005F1D2B" w:rsidP="005F1D2B">
      <w:pPr>
        <w:ind w:left="1134" w:hanging="425"/>
        <w:jc w:val="both"/>
        <w:rPr>
          <w:sz w:val="22"/>
          <w:szCs w:val="22"/>
        </w:rPr>
      </w:pPr>
    </w:p>
    <w:p w14:paraId="287FC2D4" w14:textId="77777777" w:rsidR="005F1D2B" w:rsidRPr="005F1D2B" w:rsidRDefault="005F1D2B" w:rsidP="005F1D2B">
      <w:pPr>
        <w:numPr>
          <w:ilvl w:val="0"/>
          <w:numId w:val="32"/>
        </w:numPr>
        <w:ind w:left="1134" w:hanging="425"/>
        <w:jc w:val="both"/>
        <w:rPr>
          <w:sz w:val="22"/>
          <w:szCs w:val="22"/>
        </w:rPr>
      </w:pPr>
      <w:r w:rsidRPr="005F1D2B">
        <w:rPr>
          <w:sz w:val="22"/>
          <w:szCs w:val="22"/>
        </w:rPr>
        <w:t xml:space="preserve">Bidders shall comply with the provisions of </w:t>
      </w:r>
      <w:r w:rsidRPr="005F1D2B">
        <w:rPr>
          <w:b/>
          <w:bCs/>
          <w:sz w:val="22"/>
          <w:szCs w:val="22"/>
        </w:rPr>
        <w:t xml:space="preserve">section 2.9 </w:t>
      </w:r>
      <w:r w:rsidRPr="005F1D2B">
        <w:rPr>
          <w:sz w:val="22"/>
          <w:szCs w:val="22"/>
        </w:rPr>
        <w:t>(which contains restrictions on publicity activity within any section of the media or similar).</w:t>
      </w:r>
    </w:p>
    <w:p w14:paraId="4861FD35" w14:textId="77777777" w:rsidR="005F1D2B" w:rsidRPr="005F1D2B" w:rsidRDefault="005F1D2B" w:rsidP="005F1D2B">
      <w:pPr>
        <w:jc w:val="both"/>
        <w:rPr>
          <w:sz w:val="22"/>
          <w:szCs w:val="22"/>
        </w:rPr>
      </w:pPr>
    </w:p>
    <w:p w14:paraId="723BAAF3" w14:textId="77777777" w:rsidR="00176424" w:rsidRDefault="005F1D2B" w:rsidP="005F1D2B">
      <w:pPr>
        <w:ind w:left="709" w:hanging="709"/>
        <w:jc w:val="both"/>
        <w:rPr>
          <w:sz w:val="22"/>
          <w:szCs w:val="22"/>
        </w:rPr>
      </w:pPr>
      <w:r w:rsidRPr="005F1D2B">
        <w:rPr>
          <w:sz w:val="22"/>
          <w:szCs w:val="22"/>
        </w:rPr>
        <w:t>2.3.2</w:t>
      </w:r>
      <w:r w:rsidRPr="005F1D2B">
        <w:rPr>
          <w:sz w:val="22"/>
          <w:szCs w:val="22"/>
        </w:rPr>
        <w:tab/>
        <w:t xml:space="preserve">Bidders shall ensure that each member of the Bidder’s Team </w:t>
      </w:r>
      <w:r w:rsidR="00801344">
        <w:rPr>
          <w:sz w:val="22"/>
          <w:szCs w:val="22"/>
        </w:rPr>
        <w:t>(i.e. the joint arrangement between organisations to bid for this work, or the key individuals which will deliver the work for bids made entirely by one organisation only)</w:t>
      </w:r>
      <w:r w:rsidR="001B1D59">
        <w:rPr>
          <w:sz w:val="22"/>
          <w:szCs w:val="22"/>
        </w:rPr>
        <w:t xml:space="preserve"> </w:t>
      </w:r>
    </w:p>
    <w:p w14:paraId="761A1E2A" w14:textId="77777777" w:rsidR="005F1D2B" w:rsidRPr="005F1D2B" w:rsidRDefault="005F1D2B" w:rsidP="005F1D2B">
      <w:pPr>
        <w:ind w:left="709" w:hanging="709"/>
        <w:jc w:val="both"/>
        <w:rPr>
          <w:sz w:val="22"/>
          <w:szCs w:val="22"/>
        </w:rPr>
      </w:pPr>
      <w:r w:rsidRPr="005F1D2B">
        <w:rPr>
          <w:sz w:val="22"/>
          <w:szCs w:val="22"/>
        </w:rPr>
        <w:t xml:space="preserve">who receives any of the ITPD information and Associated Documents is made aware of, and complies with, the provision of </w:t>
      </w:r>
      <w:r w:rsidRPr="005F1D2B">
        <w:rPr>
          <w:b/>
          <w:sz w:val="22"/>
          <w:szCs w:val="22"/>
        </w:rPr>
        <w:t xml:space="preserve">section 2.9 </w:t>
      </w:r>
      <w:r w:rsidRPr="005F1D2B">
        <w:rPr>
          <w:sz w:val="22"/>
          <w:szCs w:val="22"/>
        </w:rPr>
        <w:t>as if they were a Bidder.</w:t>
      </w:r>
    </w:p>
    <w:p w14:paraId="6304350E" w14:textId="77777777" w:rsidR="005F1D2B" w:rsidRPr="005F1D2B" w:rsidRDefault="005F1D2B" w:rsidP="005F1D2B">
      <w:pPr>
        <w:jc w:val="both"/>
        <w:rPr>
          <w:sz w:val="22"/>
          <w:szCs w:val="22"/>
        </w:rPr>
      </w:pPr>
    </w:p>
    <w:p w14:paraId="33744768" w14:textId="77777777" w:rsidR="005F1D2B" w:rsidRPr="005F1D2B" w:rsidRDefault="005F1D2B" w:rsidP="005F1D2B">
      <w:pPr>
        <w:ind w:left="709" w:hanging="709"/>
        <w:jc w:val="both"/>
        <w:rPr>
          <w:sz w:val="22"/>
          <w:szCs w:val="22"/>
        </w:rPr>
      </w:pPr>
      <w:r w:rsidRPr="005F1D2B">
        <w:rPr>
          <w:sz w:val="22"/>
          <w:szCs w:val="22"/>
        </w:rPr>
        <w:t>2.</w:t>
      </w:r>
      <w:r w:rsidR="00E57C38">
        <w:rPr>
          <w:sz w:val="22"/>
          <w:szCs w:val="22"/>
        </w:rPr>
        <w:t>3.2</w:t>
      </w:r>
      <w:r w:rsidRPr="005F1D2B">
        <w:rPr>
          <w:sz w:val="22"/>
          <w:szCs w:val="22"/>
        </w:rPr>
        <w:tab/>
        <w:t>Bidders may disclose, distribute or pass the ITPD and the Associated Documents to another person (including, but not limited to, for example, employees, consultants, subcontractors or advisors to the Bidder, the Bidder's insurers or the Bidder's funders) if either:</w:t>
      </w:r>
    </w:p>
    <w:p w14:paraId="0EE43B26" w14:textId="77777777" w:rsidR="005F1D2B" w:rsidRPr="005F1D2B" w:rsidRDefault="005F1D2B" w:rsidP="005F1D2B">
      <w:pPr>
        <w:jc w:val="both"/>
        <w:rPr>
          <w:sz w:val="22"/>
          <w:szCs w:val="22"/>
        </w:rPr>
      </w:pPr>
    </w:p>
    <w:p w14:paraId="64BDD687" w14:textId="77777777" w:rsidR="005F1D2B" w:rsidRPr="005F1D2B" w:rsidRDefault="005F1D2B" w:rsidP="005F1D2B">
      <w:pPr>
        <w:numPr>
          <w:ilvl w:val="0"/>
          <w:numId w:val="33"/>
        </w:numPr>
        <w:ind w:left="1134" w:hanging="425"/>
        <w:jc w:val="both"/>
        <w:rPr>
          <w:sz w:val="22"/>
          <w:szCs w:val="22"/>
        </w:rPr>
      </w:pPr>
      <w:r w:rsidRPr="005F1D2B">
        <w:rPr>
          <w:sz w:val="22"/>
          <w:szCs w:val="22"/>
        </w:rPr>
        <w:t xml:space="preserve">this is done for the sole purpose of enabling a </w:t>
      </w:r>
      <w:r w:rsidR="003136DB">
        <w:rPr>
          <w:sz w:val="22"/>
          <w:szCs w:val="22"/>
        </w:rPr>
        <w:t>s</w:t>
      </w:r>
      <w:r w:rsidR="003136DB" w:rsidRPr="005F1D2B">
        <w:rPr>
          <w:sz w:val="22"/>
          <w:szCs w:val="22"/>
        </w:rPr>
        <w:t xml:space="preserve">olution </w:t>
      </w:r>
      <w:r w:rsidRPr="005F1D2B">
        <w:rPr>
          <w:sz w:val="22"/>
          <w:szCs w:val="22"/>
        </w:rPr>
        <w:t xml:space="preserve">to be prepared and the person receiving the ITPD and the Associated Documents undertakes in writing to keep the ITPD and the Associated Documents confidential on the same terms as set out in this ITPD and the Associated Documents; or </w:t>
      </w:r>
    </w:p>
    <w:p w14:paraId="61DBDBF2" w14:textId="77777777" w:rsidR="005F1D2B" w:rsidRPr="005F1D2B" w:rsidRDefault="005F1D2B" w:rsidP="005F1D2B">
      <w:pPr>
        <w:ind w:left="1134" w:hanging="425"/>
        <w:jc w:val="both"/>
        <w:rPr>
          <w:sz w:val="22"/>
          <w:szCs w:val="22"/>
        </w:rPr>
      </w:pPr>
    </w:p>
    <w:p w14:paraId="4A91CA20" w14:textId="77777777" w:rsidR="005F1D2B" w:rsidRPr="005F1D2B" w:rsidRDefault="005F1D2B" w:rsidP="005F1D2B">
      <w:pPr>
        <w:numPr>
          <w:ilvl w:val="0"/>
          <w:numId w:val="33"/>
        </w:numPr>
        <w:ind w:left="1134" w:hanging="425"/>
        <w:jc w:val="both"/>
        <w:rPr>
          <w:sz w:val="22"/>
          <w:szCs w:val="22"/>
        </w:rPr>
      </w:pPr>
      <w:r w:rsidRPr="005F1D2B">
        <w:rPr>
          <w:sz w:val="22"/>
          <w:szCs w:val="22"/>
        </w:rPr>
        <w:t>The Bidder obtains the prior written consent of the Council in relation to such disclosure, distributing or passing the ITPD and the Associated Documents</w:t>
      </w:r>
    </w:p>
    <w:p w14:paraId="56040717" w14:textId="77777777" w:rsidR="005F1D2B" w:rsidRPr="005F1D2B" w:rsidRDefault="005F1D2B" w:rsidP="005F1D2B">
      <w:pPr>
        <w:jc w:val="both"/>
        <w:rPr>
          <w:sz w:val="22"/>
          <w:szCs w:val="22"/>
        </w:rPr>
      </w:pPr>
    </w:p>
    <w:p w14:paraId="7390D28C" w14:textId="77777777" w:rsidR="005F1D2B" w:rsidRPr="005F1D2B" w:rsidRDefault="005F1D2B" w:rsidP="005F1D2B">
      <w:pPr>
        <w:ind w:left="709" w:hanging="709"/>
        <w:jc w:val="both"/>
        <w:rPr>
          <w:sz w:val="22"/>
          <w:szCs w:val="22"/>
        </w:rPr>
      </w:pPr>
      <w:r w:rsidRPr="005F1D2B">
        <w:rPr>
          <w:sz w:val="22"/>
          <w:szCs w:val="22"/>
        </w:rPr>
        <w:t>2.3.4</w:t>
      </w:r>
      <w:r w:rsidRPr="005F1D2B">
        <w:rPr>
          <w:sz w:val="22"/>
          <w:szCs w:val="22"/>
        </w:rPr>
        <w:tab/>
        <w:t xml:space="preserve">Bidders may disclose, information relating to the </w:t>
      </w:r>
      <w:r w:rsidR="003136DB">
        <w:rPr>
          <w:sz w:val="22"/>
          <w:szCs w:val="22"/>
        </w:rPr>
        <w:t xml:space="preserve">tender </w:t>
      </w:r>
      <w:r w:rsidRPr="005F1D2B">
        <w:rPr>
          <w:sz w:val="22"/>
          <w:szCs w:val="22"/>
        </w:rPr>
        <w:t xml:space="preserve">to their members, directors, officers, employees, agents or advisors and they may make the key documents relating to the </w:t>
      </w:r>
      <w:r w:rsidR="00434A92">
        <w:rPr>
          <w:sz w:val="22"/>
          <w:szCs w:val="22"/>
        </w:rPr>
        <w:t>s</w:t>
      </w:r>
      <w:r w:rsidR="00434A92" w:rsidRPr="005F1D2B">
        <w:rPr>
          <w:sz w:val="22"/>
          <w:szCs w:val="22"/>
        </w:rPr>
        <w:t xml:space="preserve">olution </w:t>
      </w:r>
      <w:r w:rsidRPr="005F1D2B">
        <w:rPr>
          <w:sz w:val="22"/>
          <w:szCs w:val="22"/>
        </w:rPr>
        <w:t xml:space="preserve">available for private inspection by the Council and Consortium Members’ members, directors, officers, employees agents or advisors but </w:t>
      </w:r>
      <w:r w:rsidR="00940D1C">
        <w:rPr>
          <w:sz w:val="22"/>
          <w:szCs w:val="22"/>
        </w:rPr>
        <w:t>the London Borough of Ealing</w:t>
      </w:r>
      <w:r w:rsidRPr="005F1D2B">
        <w:rPr>
          <w:sz w:val="22"/>
          <w:szCs w:val="22"/>
        </w:rPr>
        <w:t xml:space="preserve"> undertakes to preserve strict confidentiality of the same.</w:t>
      </w:r>
    </w:p>
    <w:p w14:paraId="15EA32DB" w14:textId="77777777" w:rsidR="005F1D2B" w:rsidRPr="005F1D2B" w:rsidRDefault="005F1D2B" w:rsidP="005F1D2B">
      <w:pPr>
        <w:jc w:val="both"/>
        <w:rPr>
          <w:sz w:val="22"/>
          <w:szCs w:val="22"/>
        </w:rPr>
      </w:pPr>
    </w:p>
    <w:p w14:paraId="54ADC7E9" w14:textId="77777777" w:rsidR="005F1D2B" w:rsidRPr="005F1D2B" w:rsidRDefault="005F1D2B" w:rsidP="005F1D2B">
      <w:pPr>
        <w:ind w:left="709" w:hanging="709"/>
        <w:jc w:val="both"/>
        <w:rPr>
          <w:sz w:val="22"/>
          <w:szCs w:val="22"/>
        </w:rPr>
      </w:pPr>
      <w:r w:rsidRPr="005F1D2B">
        <w:rPr>
          <w:sz w:val="22"/>
          <w:szCs w:val="22"/>
        </w:rPr>
        <w:t>2.</w:t>
      </w:r>
      <w:r w:rsidR="00E57C38">
        <w:rPr>
          <w:sz w:val="22"/>
          <w:szCs w:val="22"/>
        </w:rPr>
        <w:t>3.3</w:t>
      </w:r>
      <w:r w:rsidRPr="005F1D2B">
        <w:rPr>
          <w:sz w:val="22"/>
          <w:szCs w:val="22"/>
        </w:rPr>
        <w:tab/>
        <w:t xml:space="preserve">The Council also reserve the right to disseminate information that is materially relevant to all Bidders, even if the information has only been requested by one Bidder, subject to the duty to protect any Bidder's commercial confidentiality of its </w:t>
      </w:r>
      <w:r w:rsidR="003136DB">
        <w:rPr>
          <w:sz w:val="22"/>
          <w:szCs w:val="22"/>
        </w:rPr>
        <w:t>solution</w:t>
      </w:r>
      <w:r w:rsidRPr="005F1D2B">
        <w:rPr>
          <w:sz w:val="22"/>
          <w:szCs w:val="22"/>
        </w:rPr>
        <w:t xml:space="preserve">. Should Bidders wish to avoid such disclosure (for example, on the basis that the request contains, or the likely response will contain, commercially confidential information or may give another Bidder a commercial advantage) the request must be clearly marked </w:t>
      </w:r>
      <w:r w:rsidRPr="005F1D2B">
        <w:rPr>
          <w:b/>
          <w:bCs/>
          <w:i/>
          <w:iCs/>
          <w:sz w:val="22"/>
          <w:szCs w:val="22"/>
        </w:rPr>
        <w:t>"In confidence - not to be circulated to other Bidders"</w:t>
      </w:r>
      <w:r w:rsidRPr="005F1D2B">
        <w:rPr>
          <w:sz w:val="22"/>
          <w:szCs w:val="22"/>
        </w:rPr>
        <w:t xml:space="preserve"> and the Bidder must set out the reason or reasons for the request for non</w:t>
      </w:r>
      <w:r w:rsidRPr="005F1D2B">
        <w:rPr>
          <w:sz w:val="22"/>
          <w:szCs w:val="22"/>
        </w:rPr>
        <w:softHyphen/>
        <w:t xml:space="preserve">-disclosure to other Bidders. </w:t>
      </w:r>
    </w:p>
    <w:p w14:paraId="29DB1302" w14:textId="77777777" w:rsidR="005F1D2B" w:rsidRPr="005F1D2B" w:rsidRDefault="005F1D2B" w:rsidP="005F1D2B">
      <w:pPr>
        <w:jc w:val="both"/>
        <w:rPr>
          <w:sz w:val="22"/>
          <w:szCs w:val="22"/>
        </w:rPr>
      </w:pPr>
    </w:p>
    <w:p w14:paraId="5474F3A4" w14:textId="77777777" w:rsidR="005F1D2B" w:rsidRPr="005F1D2B" w:rsidRDefault="005F1D2B" w:rsidP="005F1D2B">
      <w:pPr>
        <w:ind w:left="709" w:hanging="709"/>
        <w:jc w:val="both"/>
        <w:rPr>
          <w:sz w:val="22"/>
          <w:szCs w:val="22"/>
        </w:rPr>
      </w:pPr>
      <w:r w:rsidRPr="005F1D2B">
        <w:rPr>
          <w:sz w:val="22"/>
          <w:szCs w:val="22"/>
        </w:rPr>
        <w:t>2.</w:t>
      </w:r>
      <w:r w:rsidR="0017097F">
        <w:rPr>
          <w:sz w:val="22"/>
          <w:szCs w:val="22"/>
        </w:rPr>
        <w:t>3.4</w:t>
      </w:r>
      <w:r w:rsidRPr="005F1D2B">
        <w:rPr>
          <w:sz w:val="22"/>
          <w:szCs w:val="22"/>
        </w:rPr>
        <w:tab/>
        <w:t xml:space="preserve">The Council will act reasonably as regards the protection of commercially sensitive information relating to the Bidder, subject to the Council’s duties under the </w:t>
      </w:r>
      <w:r w:rsidR="00E056C7">
        <w:rPr>
          <w:sz w:val="22"/>
          <w:szCs w:val="22"/>
        </w:rPr>
        <w:t xml:space="preserve">Freedom of Information Act </w:t>
      </w:r>
      <w:r w:rsidR="00C053CD">
        <w:rPr>
          <w:sz w:val="22"/>
          <w:szCs w:val="22"/>
        </w:rPr>
        <w:t>2000</w:t>
      </w:r>
      <w:r w:rsidR="003136DB">
        <w:rPr>
          <w:sz w:val="22"/>
          <w:szCs w:val="22"/>
        </w:rPr>
        <w:t xml:space="preserve"> </w:t>
      </w:r>
      <w:r w:rsidR="00E056C7">
        <w:rPr>
          <w:sz w:val="22"/>
          <w:szCs w:val="22"/>
        </w:rPr>
        <w:t>(</w:t>
      </w:r>
      <w:r w:rsidRPr="005F1D2B">
        <w:rPr>
          <w:sz w:val="22"/>
          <w:szCs w:val="22"/>
        </w:rPr>
        <w:t>FOIA</w:t>
      </w:r>
      <w:r w:rsidR="00E056C7">
        <w:rPr>
          <w:sz w:val="22"/>
          <w:szCs w:val="22"/>
        </w:rPr>
        <w:t>)</w:t>
      </w:r>
      <w:r w:rsidRPr="005F1D2B">
        <w:rPr>
          <w:sz w:val="22"/>
          <w:szCs w:val="22"/>
        </w:rPr>
        <w:t>.</w:t>
      </w:r>
    </w:p>
    <w:p w14:paraId="25B3B219" w14:textId="77777777" w:rsidR="005F1D2B" w:rsidRPr="005F1D2B" w:rsidRDefault="005F1D2B" w:rsidP="005F1D2B">
      <w:pPr>
        <w:jc w:val="both"/>
        <w:rPr>
          <w:sz w:val="22"/>
          <w:szCs w:val="22"/>
        </w:rPr>
      </w:pPr>
    </w:p>
    <w:p w14:paraId="79C4228D" w14:textId="77777777" w:rsidR="005F1D2B" w:rsidRPr="005F1D2B" w:rsidRDefault="005F1D2B" w:rsidP="005F1D2B">
      <w:pPr>
        <w:ind w:left="709" w:hanging="709"/>
        <w:jc w:val="both"/>
        <w:rPr>
          <w:sz w:val="22"/>
          <w:szCs w:val="22"/>
        </w:rPr>
      </w:pPr>
      <w:r w:rsidRPr="005F1D2B">
        <w:rPr>
          <w:sz w:val="22"/>
          <w:szCs w:val="22"/>
        </w:rPr>
        <w:t>2.</w:t>
      </w:r>
      <w:r w:rsidR="0017097F">
        <w:rPr>
          <w:sz w:val="22"/>
          <w:szCs w:val="22"/>
        </w:rPr>
        <w:t>3.5</w:t>
      </w:r>
      <w:r w:rsidRPr="005F1D2B">
        <w:rPr>
          <w:sz w:val="22"/>
          <w:szCs w:val="22"/>
        </w:rPr>
        <w:tab/>
        <w:t>If any contract is awarded as a result of the Project the Council reserves the right to publish full details of that contact including pricing payments and terms and conditions in accordance with HM Government transparency requirements.</w:t>
      </w:r>
    </w:p>
    <w:p w14:paraId="746E6146" w14:textId="77777777" w:rsidR="005F1D2B" w:rsidRPr="005F1D2B" w:rsidRDefault="005F1D2B" w:rsidP="005F1D2B">
      <w:pPr>
        <w:jc w:val="both"/>
        <w:rPr>
          <w:sz w:val="22"/>
          <w:szCs w:val="22"/>
        </w:rPr>
      </w:pPr>
    </w:p>
    <w:p w14:paraId="4996A38E" w14:textId="77777777" w:rsidR="005F1D2B" w:rsidRPr="005F1D2B" w:rsidRDefault="005F1D2B" w:rsidP="00893CB3">
      <w:pPr>
        <w:pStyle w:val="Heading2"/>
        <w:ind w:left="709" w:hanging="709"/>
        <w:rPr>
          <w:rFonts w:ascii="Arial" w:hAnsi="Arial" w:cs="Arial"/>
          <w:b/>
          <w:sz w:val="24"/>
          <w:szCs w:val="24"/>
        </w:rPr>
      </w:pPr>
      <w:bookmarkStart w:id="21" w:name="_Toc387826020"/>
      <w:bookmarkStart w:id="22" w:name="_Toc163078679"/>
      <w:r w:rsidRPr="005F1D2B">
        <w:rPr>
          <w:rFonts w:ascii="Arial" w:hAnsi="Arial" w:cs="Arial"/>
          <w:b/>
          <w:sz w:val="24"/>
          <w:szCs w:val="24"/>
        </w:rPr>
        <w:lastRenderedPageBreak/>
        <w:t>2.4</w:t>
      </w:r>
      <w:r w:rsidRPr="005F1D2B">
        <w:rPr>
          <w:rFonts w:ascii="Arial" w:hAnsi="Arial" w:cs="Arial"/>
          <w:b/>
          <w:sz w:val="24"/>
          <w:szCs w:val="24"/>
        </w:rPr>
        <w:tab/>
        <w:t>Accuracy of the ITPD and the Associated Documents and Liability of the Council and its Advisors</w:t>
      </w:r>
      <w:bookmarkEnd w:id="21"/>
      <w:bookmarkEnd w:id="22"/>
    </w:p>
    <w:p w14:paraId="330D526F" w14:textId="77777777" w:rsidR="005F1D2B" w:rsidRPr="005F1D2B" w:rsidRDefault="005F1D2B" w:rsidP="005F1D2B">
      <w:pPr>
        <w:jc w:val="both"/>
        <w:rPr>
          <w:b/>
          <w:sz w:val="22"/>
          <w:szCs w:val="22"/>
        </w:rPr>
      </w:pPr>
    </w:p>
    <w:p w14:paraId="2120299E" w14:textId="77777777" w:rsidR="005F1D2B" w:rsidRPr="005F1D2B" w:rsidRDefault="005F1D2B" w:rsidP="005F1D2B">
      <w:pPr>
        <w:ind w:left="709" w:hanging="709"/>
        <w:jc w:val="both"/>
        <w:rPr>
          <w:sz w:val="22"/>
          <w:szCs w:val="22"/>
        </w:rPr>
      </w:pPr>
      <w:r w:rsidRPr="005F1D2B">
        <w:rPr>
          <w:sz w:val="22"/>
          <w:szCs w:val="22"/>
        </w:rPr>
        <w:t>2.4.1</w:t>
      </w:r>
      <w:r w:rsidRPr="005F1D2B">
        <w:rPr>
          <w:sz w:val="22"/>
          <w:szCs w:val="22"/>
        </w:rPr>
        <w:tab/>
        <w:t xml:space="preserve">The ITPD and the Associated Documents has been prepared by the Council in good faith but do not purport to be comprehensive or to have been independently verified.  Bidders should not rely on the information contained in the ITPD and the Associated Documents and should carry out their own due diligence checks and verify the accuracy of the information contained in the ITPD and the Associated Documents. Nothing in this ITPD and the Associated Documents is, or should be construed as, a promise or representation as to the future.  </w:t>
      </w:r>
    </w:p>
    <w:p w14:paraId="69E95C33" w14:textId="77777777" w:rsidR="005F1D2B" w:rsidRPr="005F1D2B" w:rsidRDefault="005F1D2B" w:rsidP="005F1D2B">
      <w:pPr>
        <w:jc w:val="both"/>
        <w:rPr>
          <w:sz w:val="22"/>
          <w:szCs w:val="22"/>
        </w:rPr>
      </w:pPr>
    </w:p>
    <w:p w14:paraId="38830D82" w14:textId="77777777" w:rsidR="005F1D2B" w:rsidRPr="005F1D2B" w:rsidRDefault="005F1D2B" w:rsidP="005F1D2B">
      <w:pPr>
        <w:ind w:left="709" w:hanging="709"/>
        <w:jc w:val="both"/>
        <w:rPr>
          <w:sz w:val="22"/>
          <w:szCs w:val="22"/>
        </w:rPr>
      </w:pPr>
      <w:r w:rsidRPr="005F1D2B">
        <w:rPr>
          <w:sz w:val="22"/>
          <w:szCs w:val="22"/>
        </w:rPr>
        <w:t>2.4.2</w:t>
      </w:r>
      <w:r w:rsidRPr="005F1D2B">
        <w:rPr>
          <w:sz w:val="22"/>
          <w:szCs w:val="22"/>
        </w:rPr>
        <w:tab/>
        <w:t>Bidders considering entering into a contractual relationship with the Council should make their own enquiries and investigations of the Council’s requirements beforehand. The subject matter of this ITPD and the Associated Documents shall only have contractual effect when it is contained in the express terms of an executed contract.</w:t>
      </w:r>
    </w:p>
    <w:p w14:paraId="16AA0D2B" w14:textId="77777777" w:rsidR="005F1D2B" w:rsidRPr="005F1D2B" w:rsidRDefault="005F1D2B" w:rsidP="005F1D2B">
      <w:pPr>
        <w:jc w:val="both"/>
        <w:rPr>
          <w:sz w:val="22"/>
          <w:szCs w:val="22"/>
        </w:rPr>
      </w:pPr>
    </w:p>
    <w:p w14:paraId="14C7F567" w14:textId="77777777" w:rsidR="005F1D2B" w:rsidRPr="005F1D2B" w:rsidRDefault="005F1D2B" w:rsidP="005F1D2B">
      <w:pPr>
        <w:ind w:left="709" w:hanging="709"/>
        <w:jc w:val="both"/>
        <w:rPr>
          <w:sz w:val="22"/>
          <w:szCs w:val="22"/>
        </w:rPr>
      </w:pPr>
      <w:r w:rsidRPr="005F1D2B">
        <w:rPr>
          <w:sz w:val="22"/>
          <w:szCs w:val="22"/>
        </w:rPr>
        <w:t>2.4.3</w:t>
      </w:r>
      <w:r w:rsidRPr="005F1D2B">
        <w:rPr>
          <w:sz w:val="22"/>
          <w:szCs w:val="22"/>
        </w:rPr>
        <w:tab/>
        <w:t xml:space="preserve">Neither of the Council, the Council members, directors, officers, employees, agents or advisors </w:t>
      </w:r>
      <w:r w:rsidR="00DB416F">
        <w:rPr>
          <w:sz w:val="22"/>
          <w:szCs w:val="22"/>
        </w:rPr>
        <w:t xml:space="preserve">of Ealing and </w:t>
      </w:r>
      <w:r w:rsidR="004F2B2E">
        <w:rPr>
          <w:sz w:val="22"/>
          <w:szCs w:val="22"/>
        </w:rPr>
        <w:t>other c</w:t>
      </w:r>
      <w:r w:rsidR="00DB416F">
        <w:rPr>
          <w:sz w:val="22"/>
          <w:szCs w:val="22"/>
        </w:rPr>
        <w:t xml:space="preserve">ouncils using the Out of Hours Service </w:t>
      </w:r>
      <w:r w:rsidRPr="005F1D2B">
        <w:rPr>
          <w:sz w:val="22"/>
          <w:szCs w:val="22"/>
        </w:rPr>
        <w:t>make any representation or warranty as to, or (save in the case of fraudulent misrepresentation) accept any liability or responsibility in relation to, the adequacy, accuracy, reasonableness or completeness of the ITPD and the Associated Documents or any part of it (including but not limited to loss or damage arising as a result of reliance by the Bidder on the ITPD and the Associated Documents or any part of it).</w:t>
      </w:r>
    </w:p>
    <w:p w14:paraId="561E2E88" w14:textId="77777777" w:rsidR="005F1D2B" w:rsidRPr="005F1D2B" w:rsidRDefault="005F1D2B" w:rsidP="005F1D2B">
      <w:pPr>
        <w:jc w:val="both"/>
        <w:rPr>
          <w:sz w:val="22"/>
          <w:szCs w:val="22"/>
        </w:rPr>
      </w:pPr>
    </w:p>
    <w:p w14:paraId="5EEC077F" w14:textId="77777777" w:rsidR="005F1D2B" w:rsidRPr="005F1D2B" w:rsidRDefault="005F1D2B" w:rsidP="005F1D2B">
      <w:pPr>
        <w:ind w:left="709" w:hanging="709"/>
        <w:jc w:val="both"/>
        <w:rPr>
          <w:sz w:val="22"/>
          <w:szCs w:val="22"/>
        </w:rPr>
      </w:pPr>
      <w:r w:rsidRPr="005F1D2B">
        <w:rPr>
          <w:sz w:val="22"/>
          <w:szCs w:val="22"/>
        </w:rPr>
        <w:t>2.4.4</w:t>
      </w:r>
      <w:r w:rsidRPr="005F1D2B">
        <w:rPr>
          <w:sz w:val="22"/>
          <w:szCs w:val="22"/>
        </w:rPr>
        <w:tab/>
        <w:t xml:space="preserve">No offer, </w:t>
      </w:r>
      <w:r w:rsidR="006B52AB">
        <w:rPr>
          <w:sz w:val="22"/>
          <w:szCs w:val="22"/>
        </w:rPr>
        <w:t>s</w:t>
      </w:r>
      <w:r w:rsidR="006B52AB" w:rsidRPr="005F1D2B">
        <w:rPr>
          <w:sz w:val="22"/>
          <w:szCs w:val="22"/>
        </w:rPr>
        <w:t xml:space="preserve">olution </w:t>
      </w:r>
      <w:r w:rsidRPr="005F1D2B">
        <w:rPr>
          <w:sz w:val="22"/>
          <w:szCs w:val="22"/>
        </w:rPr>
        <w:t xml:space="preserve">or </w:t>
      </w:r>
      <w:r w:rsidR="006B52AB">
        <w:rPr>
          <w:sz w:val="22"/>
          <w:szCs w:val="22"/>
        </w:rPr>
        <w:t>f</w:t>
      </w:r>
      <w:r w:rsidR="006B52AB" w:rsidRPr="005F1D2B">
        <w:rPr>
          <w:sz w:val="22"/>
          <w:szCs w:val="22"/>
        </w:rPr>
        <w:t xml:space="preserve">inal </w:t>
      </w:r>
      <w:r w:rsidR="006B52AB">
        <w:rPr>
          <w:sz w:val="22"/>
          <w:szCs w:val="22"/>
        </w:rPr>
        <w:t>t</w:t>
      </w:r>
      <w:r w:rsidR="006B52AB" w:rsidRPr="005F1D2B">
        <w:rPr>
          <w:sz w:val="22"/>
          <w:szCs w:val="22"/>
        </w:rPr>
        <w:t xml:space="preserve">ender </w:t>
      </w:r>
      <w:r w:rsidRPr="005F1D2B">
        <w:rPr>
          <w:sz w:val="22"/>
          <w:szCs w:val="22"/>
        </w:rPr>
        <w:t>is deemed accepted until the relevant contractual documents have been duly signed on behalf of the Council, the Preferred Bidder and all other relevant parties and declared unconditional. No dialogue or communication with the Council whether prior to, during or subsequent to the Competitive Dialogue Procedure (including any notification of Preferred Bidder status) will imply acceptance of any offer or constitute an indication that the Bidder will be awarded the contract.  Only the express terms of any written contract which is finally agreed and signed for and on behalf of the relevant parties and which is duly declared unconditional shall have any contractual effect.</w:t>
      </w:r>
    </w:p>
    <w:p w14:paraId="1FE88927" w14:textId="77777777" w:rsidR="005F1D2B" w:rsidRPr="005F1D2B" w:rsidRDefault="005F1D2B" w:rsidP="005F1D2B">
      <w:pPr>
        <w:jc w:val="both"/>
        <w:rPr>
          <w:b/>
          <w:sz w:val="22"/>
          <w:szCs w:val="22"/>
        </w:rPr>
      </w:pPr>
    </w:p>
    <w:p w14:paraId="36E253DE" w14:textId="77777777" w:rsidR="005F1D2B" w:rsidRPr="005F1D2B" w:rsidRDefault="005F1D2B" w:rsidP="005F1D2B">
      <w:pPr>
        <w:pStyle w:val="Heading2"/>
        <w:rPr>
          <w:rFonts w:ascii="Arial" w:hAnsi="Arial" w:cs="Arial"/>
          <w:b/>
          <w:sz w:val="24"/>
          <w:szCs w:val="24"/>
        </w:rPr>
      </w:pPr>
      <w:bookmarkStart w:id="23" w:name="_Toc387826021"/>
      <w:bookmarkStart w:id="24" w:name="_Toc163078680"/>
      <w:r w:rsidRPr="005F1D2B">
        <w:rPr>
          <w:rFonts w:ascii="Arial" w:hAnsi="Arial" w:cs="Arial"/>
          <w:b/>
          <w:sz w:val="24"/>
          <w:szCs w:val="24"/>
        </w:rPr>
        <w:t>2.5</w:t>
      </w:r>
      <w:r w:rsidRPr="005F1D2B">
        <w:rPr>
          <w:rFonts w:ascii="Arial" w:hAnsi="Arial" w:cs="Arial"/>
          <w:b/>
          <w:sz w:val="24"/>
          <w:szCs w:val="24"/>
        </w:rPr>
        <w:tab/>
        <w:t>Conflicts of Interest</w:t>
      </w:r>
      <w:bookmarkEnd w:id="23"/>
      <w:bookmarkEnd w:id="24"/>
    </w:p>
    <w:p w14:paraId="23B8360E" w14:textId="77777777" w:rsidR="005F1D2B" w:rsidRPr="005F1D2B" w:rsidRDefault="005F1D2B" w:rsidP="005F1D2B">
      <w:pPr>
        <w:jc w:val="both"/>
        <w:rPr>
          <w:b/>
          <w:sz w:val="22"/>
          <w:szCs w:val="22"/>
        </w:rPr>
      </w:pPr>
    </w:p>
    <w:p w14:paraId="6CFE78B9" w14:textId="77777777" w:rsidR="005F1D2B" w:rsidRPr="007A1BEC" w:rsidRDefault="005F1D2B" w:rsidP="005F1D2B">
      <w:pPr>
        <w:ind w:left="720"/>
        <w:jc w:val="both"/>
        <w:rPr>
          <w:color w:val="FF0000"/>
          <w:sz w:val="22"/>
          <w:szCs w:val="22"/>
        </w:rPr>
      </w:pPr>
      <w:r w:rsidRPr="005F1D2B">
        <w:rPr>
          <w:sz w:val="22"/>
          <w:szCs w:val="22"/>
        </w:rPr>
        <w:t xml:space="preserve">The Council requires all actual or potential conflicts of interest to be resolved to the Council’s satisfaction prior to the submission of a </w:t>
      </w:r>
      <w:r w:rsidR="006B52AB">
        <w:rPr>
          <w:sz w:val="22"/>
          <w:szCs w:val="22"/>
        </w:rPr>
        <w:t>s</w:t>
      </w:r>
      <w:r w:rsidR="006B52AB" w:rsidRPr="005F1D2B">
        <w:rPr>
          <w:sz w:val="22"/>
          <w:szCs w:val="22"/>
        </w:rPr>
        <w:t xml:space="preserve">olution </w:t>
      </w:r>
      <w:r w:rsidRPr="005F1D2B">
        <w:rPr>
          <w:sz w:val="22"/>
          <w:szCs w:val="22"/>
        </w:rPr>
        <w:t xml:space="preserve">in response to this ITPD and the Associated Documents. Failure to declare such conflicts and/or failure to address such conflicts to the reasonable satisfaction of the Council may result in a </w:t>
      </w:r>
      <w:r w:rsidRPr="00B56FBC">
        <w:rPr>
          <w:sz w:val="22"/>
          <w:szCs w:val="22"/>
        </w:rPr>
        <w:t xml:space="preserve">Bidder being disqualified. Bidders should provide a written statement </w:t>
      </w:r>
      <w:r w:rsidR="007A1BEC" w:rsidRPr="00B56FBC">
        <w:rPr>
          <w:sz w:val="22"/>
          <w:szCs w:val="22"/>
        </w:rPr>
        <w:t xml:space="preserve">of their position on this issue in </w:t>
      </w:r>
      <w:r w:rsidR="009450E6" w:rsidRPr="00B56FBC">
        <w:rPr>
          <w:sz w:val="22"/>
          <w:szCs w:val="22"/>
        </w:rPr>
        <w:t>Appendix 11 to this document</w:t>
      </w:r>
      <w:r w:rsidR="009450E6">
        <w:rPr>
          <w:color w:val="FF0000"/>
          <w:sz w:val="22"/>
          <w:szCs w:val="22"/>
        </w:rPr>
        <w:t>.</w:t>
      </w:r>
    </w:p>
    <w:p w14:paraId="796A2F8A" w14:textId="77777777" w:rsidR="005F1D2B" w:rsidRPr="005F1D2B" w:rsidRDefault="005F1D2B" w:rsidP="005F1D2B">
      <w:pPr>
        <w:jc w:val="both"/>
        <w:rPr>
          <w:sz w:val="22"/>
          <w:szCs w:val="22"/>
        </w:rPr>
      </w:pPr>
    </w:p>
    <w:p w14:paraId="79AEB558" w14:textId="77777777" w:rsidR="005F1D2B" w:rsidRPr="005F1D2B" w:rsidRDefault="005F1D2B" w:rsidP="005F1D2B">
      <w:pPr>
        <w:pStyle w:val="Heading2"/>
        <w:rPr>
          <w:rFonts w:ascii="Arial" w:hAnsi="Arial" w:cs="Arial"/>
          <w:b/>
          <w:sz w:val="24"/>
          <w:szCs w:val="24"/>
        </w:rPr>
      </w:pPr>
      <w:bookmarkStart w:id="25" w:name="_Toc387826022"/>
      <w:bookmarkStart w:id="26" w:name="_Toc163078681"/>
      <w:r w:rsidRPr="005F1D2B">
        <w:rPr>
          <w:rFonts w:ascii="Arial" w:hAnsi="Arial" w:cs="Arial"/>
          <w:b/>
          <w:sz w:val="24"/>
          <w:szCs w:val="24"/>
        </w:rPr>
        <w:t>2.6</w:t>
      </w:r>
      <w:r w:rsidRPr="005F1D2B">
        <w:rPr>
          <w:rFonts w:ascii="Arial" w:hAnsi="Arial" w:cs="Arial"/>
          <w:b/>
          <w:sz w:val="24"/>
          <w:szCs w:val="24"/>
        </w:rPr>
        <w:tab/>
        <w:t>Canvassing</w:t>
      </w:r>
      <w:bookmarkEnd w:id="25"/>
      <w:bookmarkEnd w:id="26"/>
    </w:p>
    <w:p w14:paraId="3E6FE6AE" w14:textId="77777777" w:rsidR="005F1D2B" w:rsidRPr="005F1D2B" w:rsidRDefault="005F1D2B" w:rsidP="005F1D2B">
      <w:pPr>
        <w:jc w:val="both"/>
        <w:rPr>
          <w:b/>
          <w:sz w:val="22"/>
          <w:szCs w:val="22"/>
        </w:rPr>
      </w:pPr>
    </w:p>
    <w:p w14:paraId="65F188D6" w14:textId="77777777" w:rsidR="005F1D2B" w:rsidRPr="005F1D2B" w:rsidRDefault="005F1D2B" w:rsidP="005F1D2B">
      <w:pPr>
        <w:ind w:left="720"/>
        <w:jc w:val="both"/>
        <w:rPr>
          <w:sz w:val="22"/>
          <w:szCs w:val="22"/>
        </w:rPr>
      </w:pPr>
      <w:r w:rsidRPr="005F1D2B">
        <w:rPr>
          <w:sz w:val="22"/>
          <w:szCs w:val="22"/>
        </w:rPr>
        <w:t>The Council reserve</w:t>
      </w:r>
      <w:r w:rsidR="006B52AB">
        <w:rPr>
          <w:sz w:val="22"/>
          <w:szCs w:val="22"/>
        </w:rPr>
        <w:t>s</w:t>
      </w:r>
      <w:r w:rsidRPr="005F1D2B">
        <w:rPr>
          <w:sz w:val="22"/>
          <w:szCs w:val="22"/>
        </w:rPr>
        <w:t xml:space="preserve"> the right to disqualify (without prejudice to any other civil remedies available to the Council and without prejudice to any criminal liability which such conduct by a Bidder or a member of the Bidder's Team may attract) any Bidder who, in connection with this ITPD or any Associated Documents:</w:t>
      </w:r>
    </w:p>
    <w:p w14:paraId="7E1B5B98" w14:textId="77777777" w:rsidR="005F1D2B" w:rsidRPr="005F1D2B" w:rsidRDefault="005F1D2B" w:rsidP="005F1D2B">
      <w:pPr>
        <w:jc w:val="both"/>
        <w:rPr>
          <w:sz w:val="22"/>
          <w:szCs w:val="22"/>
        </w:rPr>
      </w:pPr>
    </w:p>
    <w:p w14:paraId="7A95DEF6" w14:textId="77777777" w:rsidR="005F1D2B" w:rsidRPr="005F1D2B" w:rsidRDefault="005F1D2B" w:rsidP="005F1D2B">
      <w:pPr>
        <w:numPr>
          <w:ilvl w:val="0"/>
          <w:numId w:val="37"/>
        </w:numPr>
        <w:jc w:val="both"/>
        <w:rPr>
          <w:sz w:val="22"/>
          <w:szCs w:val="22"/>
        </w:rPr>
      </w:pPr>
      <w:r w:rsidRPr="005F1D2B">
        <w:rPr>
          <w:sz w:val="22"/>
          <w:szCs w:val="22"/>
        </w:rPr>
        <w:t>offers any inducement, fee or reward to any member or officer of the Council or any person acting as an adviser for the Council in connection with this ITPD or any Associated Documents;</w:t>
      </w:r>
    </w:p>
    <w:p w14:paraId="6297703C" w14:textId="77777777" w:rsidR="005F1D2B" w:rsidRPr="005F1D2B" w:rsidRDefault="005F1D2B" w:rsidP="005F1D2B">
      <w:pPr>
        <w:ind w:hanging="360"/>
        <w:jc w:val="both"/>
        <w:rPr>
          <w:sz w:val="22"/>
          <w:szCs w:val="22"/>
        </w:rPr>
      </w:pPr>
    </w:p>
    <w:p w14:paraId="66B9AB26" w14:textId="77777777" w:rsidR="005F1D2B" w:rsidRPr="005F1D2B" w:rsidRDefault="005F1D2B" w:rsidP="005F1D2B">
      <w:pPr>
        <w:numPr>
          <w:ilvl w:val="0"/>
          <w:numId w:val="37"/>
        </w:numPr>
        <w:jc w:val="both"/>
        <w:rPr>
          <w:sz w:val="22"/>
          <w:szCs w:val="22"/>
        </w:rPr>
      </w:pPr>
      <w:r w:rsidRPr="005F1D2B">
        <w:rPr>
          <w:sz w:val="22"/>
          <w:szCs w:val="22"/>
        </w:rPr>
        <w:lastRenderedPageBreak/>
        <w:t>does anything which could constitute a breach of the bribery Act 2010;</w:t>
      </w:r>
    </w:p>
    <w:p w14:paraId="7BE7CC95" w14:textId="77777777" w:rsidR="005F1D2B" w:rsidRPr="005F1D2B" w:rsidRDefault="005F1D2B" w:rsidP="005F1D2B">
      <w:pPr>
        <w:ind w:hanging="360"/>
        <w:jc w:val="both"/>
        <w:rPr>
          <w:sz w:val="22"/>
          <w:szCs w:val="22"/>
        </w:rPr>
      </w:pPr>
      <w:r w:rsidRPr="005F1D2B">
        <w:rPr>
          <w:sz w:val="22"/>
          <w:szCs w:val="22"/>
        </w:rPr>
        <w:t xml:space="preserve"> </w:t>
      </w:r>
    </w:p>
    <w:p w14:paraId="06A07308" w14:textId="77777777" w:rsidR="005F1D2B" w:rsidRPr="005F1D2B" w:rsidRDefault="005F1D2B" w:rsidP="005F1D2B">
      <w:pPr>
        <w:numPr>
          <w:ilvl w:val="0"/>
          <w:numId w:val="37"/>
        </w:numPr>
        <w:jc w:val="both"/>
        <w:rPr>
          <w:sz w:val="22"/>
          <w:szCs w:val="22"/>
        </w:rPr>
      </w:pPr>
      <w:r w:rsidRPr="005F1D2B">
        <w:rPr>
          <w:sz w:val="22"/>
          <w:szCs w:val="22"/>
        </w:rPr>
        <w:t xml:space="preserve">canvasses any member or officer of the Council </w:t>
      </w:r>
      <w:r w:rsidR="007156D7">
        <w:rPr>
          <w:sz w:val="22"/>
          <w:szCs w:val="22"/>
        </w:rPr>
        <w:t>(or the  Initial Participating Organisations)</w:t>
      </w:r>
      <w:r w:rsidR="007156D7" w:rsidRPr="005F1D2B">
        <w:rPr>
          <w:sz w:val="22"/>
          <w:szCs w:val="22"/>
        </w:rPr>
        <w:t xml:space="preserve"> </w:t>
      </w:r>
      <w:r w:rsidRPr="005F1D2B">
        <w:rPr>
          <w:sz w:val="22"/>
          <w:szCs w:val="22"/>
        </w:rPr>
        <w:t>or any person acting as an adviser for the Council in connection with this ITPD or any Associated Documents; or</w:t>
      </w:r>
    </w:p>
    <w:p w14:paraId="5469B9F8" w14:textId="77777777" w:rsidR="005F1D2B" w:rsidRPr="005F1D2B" w:rsidRDefault="005F1D2B" w:rsidP="005F1D2B">
      <w:pPr>
        <w:ind w:hanging="360"/>
        <w:jc w:val="both"/>
        <w:rPr>
          <w:sz w:val="22"/>
          <w:szCs w:val="22"/>
        </w:rPr>
      </w:pPr>
    </w:p>
    <w:p w14:paraId="7710448B" w14:textId="77777777" w:rsidR="005F1D2B" w:rsidRPr="005F1D2B" w:rsidRDefault="005F1D2B" w:rsidP="005F1D2B">
      <w:pPr>
        <w:numPr>
          <w:ilvl w:val="0"/>
          <w:numId w:val="37"/>
        </w:numPr>
        <w:jc w:val="both"/>
        <w:rPr>
          <w:sz w:val="22"/>
          <w:szCs w:val="22"/>
        </w:rPr>
      </w:pPr>
      <w:r w:rsidRPr="005F1D2B">
        <w:rPr>
          <w:sz w:val="22"/>
          <w:szCs w:val="22"/>
        </w:rPr>
        <w:t>contacts any officer of the Council</w:t>
      </w:r>
      <w:r w:rsidR="007156D7">
        <w:rPr>
          <w:sz w:val="22"/>
          <w:szCs w:val="22"/>
        </w:rPr>
        <w:t xml:space="preserve"> or the Initial Participating Organisations</w:t>
      </w:r>
      <w:r w:rsidRPr="005F1D2B">
        <w:rPr>
          <w:sz w:val="22"/>
          <w:szCs w:val="22"/>
        </w:rPr>
        <w:t xml:space="preserve"> about any aspect of the ITPD or any Associated Documents in a manner not permitted by this ITPD or any Associated Documents (including without limitation contact for the purposes of discussing the possible transfer to the employment of the Bidder of such officer).</w:t>
      </w:r>
    </w:p>
    <w:p w14:paraId="46228673" w14:textId="77777777" w:rsidR="005F1D2B" w:rsidRPr="005F1D2B" w:rsidRDefault="005F1D2B" w:rsidP="005F1D2B">
      <w:pPr>
        <w:jc w:val="both"/>
        <w:rPr>
          <w:b/>
          <w:sz w:val="22"/>
          <w:szCs w:val="22"/>
        </w:rPr>
      </w:pPr>
    </w:p>
    <w:p w14:paraId="358CD0A8" w14:textId="77777777" w:rsidR="005F1D2B" w:rsidRPr="005F1D2B" w:rsidRDefault="005F1D2B" w:rsidP="005F1D2B">
      <w:pPr>
        <w:pStyle w:val="Heading2"/>
        <w:rPr>
          <w:rFonts w:ascii="Arial" w:hAnsi="Arial" w:cs="Arial"/>
          <w:b/>
          <w:sz w:val="24"/>
          <w:szCs w:val="24"/>
        </w:rPr>
      </w:pPr>
      <w:bookmarkStart w:id="27" w:name="_Toc387826023"/>
      <w:bookmarkStart w:id="28" w:name="_Toc163078682"/>
      <w:r w:rsidRPr="005F1D2B">
        <w:rPr>
          <w:rFonts w:ascii="Arial" w:hAnsi="Arial" w:cs="Arial"/>
          <w:b/>
          <w:sz w:val="24"/>
          <w:szCs w:val="24"/>
        </w:rPr>
        <w:t>2.7</w:t>
      </w:r>
      <w:r w:rsidRPr="005F1D2B">
        <w:rPr>
          <w:rFonts w:ascii="Arial" w:hAnsi="Arial" w:cs="Arial"/>
          <w:b/>
          <w:sz w:val="24"/>
          <w:szCs w:val="24"/>
        </w:rPr>
        <w:tab/>
        <w:t>Non-Collusion</w:t>
      </w:r>
      <w:bookmarkEnd w:id="27"/>
      <w:bookmarkEnd w:id="28"/>
    </w:p>
    <w:p w14:paraId="762D7F91" w14:textId="77777777" w:rsidR="005F1D2B" w:rsidRPr="005F1D2B" w:rsidRDefault="005F1D2B" w:rsidP="005F1D2B">
      <w:pPr>
        <w:jc w:val="both"/>
        <w:rPr>
          <w:b/>
          <w:sz w:val="22"/>
          <w:szCs w:val="22"/>
        </w:rPr>
      </w:pPr>
      <w:r w:rsidRPr="005F1D2B">
        <w:rPr>
          <w:b/>
          <w:sz w:val="22"/>
          <w:szCs w:val="22"/>
        </w:rPr>
        <w:tab/>
      </w:r>
    </w:p>
    <w:p w14:paraId="4A83C2E7" w14:textId="77777777" w:rsidR="005F1D2B" w:rsidRPr="005F1D2B" w:rsidRDefault="005F1D2B" w:rsidP="005F1D2B">
      <w:pPr>
        <w:ind w:left="720" w:hanging="720"/>
        <w:jc w:val="both"/>
        <w:rPr>
          <w:sz w:val="22"/>
          <w:szCs w:val="22"/>
        </w:rPr>
      </w:pPr>
      <w:r w:rsidRPr="005F1D2B">
        <w:rPr>
          <w:sz w:val="22"/>
          <w:szCs w:val="22"/>
        </w:rPr>
        <w:t>2.7.1</w:t>
      </w:r>
      <w:r w:rsidRPr="005F1D2B">
        <w:rPr>
          <w:sz w:val="22"/>
          <w:szCs w:val="22"/>
        </w:rPr>
        <w:tab/>
        <w:t>The Council reserves the right to disqualify (without prejudice to any other civil remedies available to the Council and without prejudice to any criminal liability which such conduct by a Bidder may attract) any Bidder who, in connection with this ITPD or any Associated Documents:</w:t>
      </w:r>
    </w:p>
    <w:p w14:paraId="3BD9010B" w14:textId="77777777" w:rsidR="005F1D2B" w:rsidRPr="005F1D2B" w:rsidRDefault="005F1D2B" w:rsidP="005F1D2B">
      <w:pPr>
        <w:jc w:val="both"/>
        <w:rPr>
          <w:sz w:val="22"/>
          <w:szCs w:val="22"/>
        </w:rPr>
      </w:pPr>
    </w:p>
    <w:p w14:paraId="0F09D6C5"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fixes or adjusts the amount of its </w:t>
      </w:r>
      <w:r w:rsidR="003136DB">
        <w:rPr>
          <w:sz w:val="22"/>
          <w:szCs w:val="22"/>
        </w:rPr>
        <w:t>solution</w:t>
      </w:r>
      <w:r w:rsidRPr="005F1D2B">
        <w:rPr>
          <w:sz w:val="22"/>
          <w:szCs w:val="22"/>
        </w:rPr>
        <w:t xml:space="preserve"> by or in accordance with any agreement or arrangement with any other Bidder or member of the Bidder's Team (other than a member of its own consortium or supply chain);</w:t>
      </w:r>
    </w:p>
    <w:p w14:paraId="0780F9E5" w14:textId="77777777" w:rsidR="005F1D2B" w:rsidRPr="005F1D2B" w:rsidRDefault="005F1D2B" w:rsidP="005F1D2B">
      <w:pPr>
        <w:ind w:left="1134" w:hanging="425"/>
        <w:jc w:val="both"/>
        <w:rPr>
          <w:sz w:val="22"/>
          <w:szCs w:val="22"/>
        </w:rPr>
      </w:pPr>
    </w:p>
    <w:p w14:paraId="79FF6DC0"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enters into any agreement or arrangement with any other Bidder or member of the Bidder's Team to the effect that he shall refrain from submitting a </w:t>
      </w:r>
      <w:r w:rsidR="003136DB">
        <w:rPr>
          <w:sz w:val="22"/>
          <w:szCs w:val="22"/>
        </w:rPr>
        <w:t>solution</w:t>
      </w:r>
      <w:r w:rsidRPr="005F1D2B">
        <w:rPr>
          <w:sz w:val="22"/>
          <w:szCs w:val="22"/>
        </w:rPr>
        <w:t xml:space="preserve"> or as to the amount of any </w:t>
      </w:r>
      <w:r w:rsidR="003136DB">
        <w:rPr>
          <w:sz w:val="22"/>
          <w:szCs w:val="22"/>
        </w:rPr>
        <w:t>solution</w:t>
      </w:r>
      <w:r w:rsidRPr="005F1D2B">
        <w:rPr>
          <w:sz w:val="22"/>
          <w:szCs w:val="22"/>
        </w:rPr>
        <w:t xml:space="preserve"> to be submitted;  </w:t>
      </w:r>
    </w:p>
    <w:p w14:paraId="57225B5B" w14:textId="77777777" w:rsidR="005F1D2B" w:rsidRPr="005F1D2B" w:rsidRDefault="005F1D2B" w:rsidP="005F1D2B">
      <w:pPr>
        <w:ind w:left="1134" w:hanging="425"/>
        <w:jc w:val="both"/>
        <w:rPr>
          <w:sz w:val="22"/>
          <w:szCs w:val="22"/>
        </w:rPr>
      </w:pPr>
    </w:p>
    <w:p w14:paraId="5C178E98"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causes or induces any person to enter such agreement as is mentioned in either </w:t>
      </w:r>
      <w:r w:rsidRPr="005F1D2B">
        <w:rPr>
          <w:b/>
          <w:sz w:val="22"/>
          <w:szCs w:val="22"/>
        </w:rPr>
        <w:t xml:space="preserve">Section 2.7.1(a) or 2.7.1(b) </w:t>
      </w:r>
      <w:r w:rsidRPr="005F1D2B">
        <w:rPr>
          <w:sz w:val="22"/>
          <w:szCs w:val="22"/>
        </w:rPr>
        <w:t xml:space="preserve">or to inform the Bidder or member of the Bidder’s Team of the amount or approximate amount of any rival </w:t>
      </w:r>
      <w:r w:rsidR="00434A92">
        <w:rPr>
          <w:sz w:val="22"/>
          <w:szCs w:val="22"/>
        </w:rPr>
        <w:t>s</w:t>
      </w:r>
      <w:r w:rsidR="00434A92" w:rsidRPr="005F1D2B">
        <w:rPr>
          <w:sz w:val="22"/>
          <w:szCs w:val="22"/>
        </w:rPr>
        <w:t>olution</w:t>
      </w:r>
      <w:r w:rsidRPr="005F1D2B">
        <w:rPr>
          <w:sz w:val="22"/>
          <w:szCs w:val="22"/>
        </w:rPr>
        <w:t>;</w:t>
      </w:r>
    </w:p>
    <w:p w14:paraId="0EC64393" w14:textId="77777777" w:rsidR="005F1D2B" w:rsidRPr="005F1D2B" w:rsidRDefault="005F1D2B" w:rsidP="005F1D2B">
      <w:pPr>
        <w:ind w:left="1134" w:hanging="425"/>
        <w:jc w:val="both"/>
        <w:rPr>
          <w:sz w:val="22"/>
          <w:szCs w:val="22"/>
        </w:rPr>
      </w:pPr>
    </w:p>
    <w:p w14:paraId="671B1686" w14:textId="77777777" w:rsidR="005F1D2B" w:rsidRPr="005F1D2B" w:rsidRDefault="005F1D2B" w:rsidP="005F1D2B">
      <w:pPr>
        <w:numPr>
          <w:ilvl w:val="0"/>
          <w:numId w:val="34"/>
        </w:numPr>
        <w:ind w:left="1134" w:hanging="425"/>
        <w:jc w:val="both"/>
        <w:rPr>
          <w:sz w:val="22"/>
          <w:szCs w:val="22"/>
        </w:rPr>
      </w:pPr>
      <w:r w:rsidRPr="005F1D2B">
        <w:rPr>
          <w:sz w:val="22"/>
          <w:szCs w:val="22"/>
        </w:rPr>
        <w:t xml:space="preserve">offers or agrees to pay or give or does pay or give any sum of money, inducement or valuable consideration directly or indirectly to any person for doing or having done or causing or having caused to be done in relation to any other </w:t>
      </w:r>
      <w:r w:rsidR="003136DB">
        <w:rPr>
          <w:sz w:val="22"/>
          <w:szCs w:val="22"/>
        </w:rPr>
        <w:t>solution</w:t>
      </w:r>
      <w:r w:rsidRPr="005F1D2B">
        <w:rPr>
          <w:sz w:val="22"/>
          <w:szCs w:val="22"/>
        </w:rPr>
        <w:t xml:space="preserve"> or proposed </w:t>
      </w:r>
      <w:r w:rsidR="003136DB">
        <w:rPr>
          <w:sz w:val="22"/>
          <w:szCs w:val="22"/>
        </w:rPr>
        <w:t>solution</w:t>
      </w:r>
      <w:r w:rsidRPr="005F1D2B">
        <w:rPr>
          <w:sz w:val="22"/>
          <w:szCs w:val="22"/>
        </w:rPr>
        <w:t xml:space="preserve"> for the works or any act or omission; or</w:t>
      </w:r>
    </w:p>
    <w:p w14:paraId="153BEE65" w14:textId="77777777" w:rsidR="005F1D2B" w:rsidRPr="005F1D2B" w:rsidRDefault="005F1D2B" w:rsidP="005F1D2B">
      <w:pPr>
        <w:ind w:left="1134" w:hanging="425"/>
        <w:jc w:val="both"/>
        <w:rPr>
          <w:sz w:val="22"/>
          <w:szCs w:val="22"/>
        </w:rPr>
      </w:pPr>
    </w:p>
    <w:p w14:paraId="373558C2" w14:textId="77777777" w:rsidR="005F1D2B" w:rsidRDefault="005F1D2B" w:rsidP="005F1D2B">
      <w:pPr>
        <w:numPr>
          <w:ilvl w:val="0"/>
          <w:numId w:val="34"/>
        </w:numPr>
        <w:ind w:left="1134" w:hanging="425"/>
        <w:jc w:val="both"/>
        <w:rPr>
          <w:sz w:val="22"/>
          <w:szCs w:val="22"/>
        </w:rPr>
      </w:pPr>
      <w:r w:rsidRPr="005F1D2B">
        <w:rPr>
          <w:sz w:val="22"/>
          <w:szCs w:val="22"/>
        </w:rPr>
        <w:t xml:space="preserve">communicates to any person other than the Council the amount or approximate amount of its proposed </w:t>
      </w:r>
      <w:r w:rsidR="003136DB">
        <w:rPr>
          <w:sz w:val="22"/>
          <w:szCs w:val="22"/>
        </w:rPr>
        <w:t>solution</w:t>
      </w:r>
      <w:r w:rsidRPr="005F1D2B">
        <w:rPr>
          <w:sz w:val="22"/>
          <w:szCs w:val="22"/>
        </w:rPr>
        <w:t xml:space="preserve"> (except where such disclosure is made in confidence in order to obtain quotations necessary for the preparation of a </w:t>
      </w:r>
      <w:r w:rsidR="007156D7">
        <w:rPr>
          <w:sz w:val="22"/>
          <w:szCs w:val="22"/>
        </w:rPr>
        <w:t>s</w:t>
      </w:r>
      <w:r w:rsidR="007156D7" w:rsidRPr="005F1D2B">
        <w:rPr>
          <w:sz w:val="22"/>
          <w:szCs w:val="22"/>
        </w:rPr>
        <w:t>olution</w:t>
      </w:r>
      <w:r w:rsidRPr="005F1D2B">
        <w:rPr>
          <w:sz w:val="22"/>
          <w:szCs w:val="22"/>
        </w:rPr>
        <w:t>).</w:t>
      </w:r>
    </w:p>
    <w:p w14:paraId="149AC992" w14:textId="77777777" w:rsidR="005F1D2B" w:rsidRPr="005F1D2B" w:rsidRDefault="005F1D2B" w:rsidP="005F1D2B">
      <w:pPr>
        <w:jc w:val="both"/>
        <w:rPr>
          <w:sz w:val="22"/>
          <w:szCs w:val="22"/>
        </w:rPr>
      </w:pPr>
    </w:p>
    <w:p w14:paraId="11339745" w14:textId="77777777" w:rsidR="005F1D2B" w:rsidRPr="005F1D2B" w:rsidRDefault="005F1D2B" w:rsidP="005F1D2B">
      <w:pPr>
        <w:pStyle w:val="Heading2"/>
        <w:rPr>
          <w:rFonts w:ascii="Arial" w:hAnsi="Arial" w:cs="Arial"/>
          <w:b/>
          <w:sz w:val="24"/>
          <w:szCs w:val="24"/>
        </w:rPr>
      </w:pPr>
      <w:bookmarkStart w:id="29" w:name="_Toc387826024"/>
      <w:bookmarkStart w:id="30" w:name="_Toc163078683"/>
      <w:r w:rsidRPr="005F1D2B">
        <w:rPr>
          <w:rFonts w:ascii="Arial" w:hAnsi="Arial" w:cs="Arial"/>
          <w:b/>
          <w:sz w:val="24"/>
          <w:szCs w:val="24"/>
        </w:rPr>
        <w:t>2.8</w:t>
      </w:r>
      <w:r w:rsidRPr="005F1D2B">
        <w:rPr>
          <w:rFonts w:ascii="Arial" w:hAnsi="Arial" w:cs="Arial"/>
          <w:b/>
          <w:sz w:val="24"/>
          <w:szCs w:val="24"/>
        </w:rPr>
        <w:tab/>
        <w:t>Intellectual Property</w:t>
      </w:r>
      <w:bookmarkEnd w:id="29"/>
      <w:bookmarkEnd w:id="30"/>
    </w:p>
    <w:p w14:paraId="033EF282" w14:textId="77777777" w:rsidR="005F1D2B" w:rsidRPr="005F1D2B" w:rsidRDefault="005F1D2B" w:rsidP="005F1D2B">
      <w:pPr>
        <w:jc w:val="both"/>
        <w:rPr>
          <w:b/>
          <w:sz w:val="22"/>
          <w:szCs w:val="22"/>
        </w:rPr>
      </w:pPr>
    </w:p>
    <w:p w14:paraId="20EA20CC" w14:textId="77777777" w:rsidR="005F1D2B" w:rsidRPr="005F1D2B" w:rsidRDefault="005F1D2B" w:rsidP="005F1D2B">
      <w:pPr>
        <w:ind w:left="720" w:hanging="720"/>
        <w:jc w:val="both"/>
        <w:rPr>
          <w:sz w:val="22"/>
          <w:szCs w:val="22"/>
        </w:rPr>
      </w:pPr>
      <w:r w:rsidRPr="005F1D2B">
        <w:rPr>
          <w:sz w:val="22"/>
          <w:szCs w:val="22"/>
        </w:rPr>
        <w:t>2.8.1</w:t>
      </w:r>
      <w:r w:rsidRPr="005F1D2B">
        <w:rPr>
          <w:sz w:val="22"/>
          <w:szCs w:val="22"/>
        </w:rPr>
        <w:tab/>
        <w:t xml:space="preserve">The copyright in this ITPD and Associated Documents is vested in the Council. This ITPD and the Associated Documents may not be reproduced, copied or stored in any medium without the prior written consent of the Council except in relation to the preparation of a </w:t>
      </w:r>
      <w:r w:rsidR="007156D7">
        <w:rPr>
          <w:sz w:val="22"/>
          <w:szCs w:val="22"/>
        </w:rPr>
        <w:t>s</w:t>
      </w:r>
      <w:r w:rsidR="007156D7" w:rsidRPr="005F1D2B">
        <w:rPr>
          <w:sz w:val="22"/>
          <w:szCs w:val="22"/>
        </w:rPr>
        <w:t>olution</w:t>
      </w:r>
      <w:r w:rsidRPr="005F1D2B">
        <w:rPr>
          <w:sz w:val="22"/>
          <w:szCs w:val="22"/>
        </w:rPr>
        <w:t>. All documentation supplied by the Council in relation to this ITPD and the Associated Documents is and shall remain the property of the Council and must be returned on demand, without any copies being retained.</w:t>
      </w:r>
    </w:p>
    <w:p w14:paraId="50F8F519" w14:textId="77777777" w:rsidR="005F1D2B" w:rsidRPr="005F1D2B" w:rsidRDefault="005F1D2B" w:rsidP="005F1D2B">
      <w:pPr>
        <w:jc w:val="both"/>
        <w:rPr>
          <w:b/>
          <w:sz w:val="22"/>
          <w:szCs w:val="22"/>
        </w:rPr>
      </w:pPr>
    </w:p>
    <w:p w14:paraId="79DF9965" w14:textId="77777777" w:rsidR="005F1D2B" w:rsidRPr="005F1D2B" w:rsidRDefault="005F1D2B" w:rsidP="005F1D2B">
      <w:pPr>
        <w:pStyle w:val="Heading2"/>
        <w:rPr>
          <w:rFonts w:ascii="Arial" w:hAnsi="Arial" w:cs="Arial"/>
          <w:b/>
          <w:sz w:val="24"/>
          <w:szCs w:val="24"/>
        </w:rPr>
      </w:pPr>
      <w:bookmarkStart w:id="31" w:name="_Toc387826025"/>
      <w:bookmarkStart w:id="32" w:name="_Toc163078684"/>
      <w:r w:rsidRPr="005F1D2B">
        <w:rPr>
          <w:rFonts w:ascii="Arial" w:hAnsi="Arial" w:cs="Arial"/>
          <w:b/>
          <w:sz w:val="24"/>
          <w:szCs w:val="24"/>
        </w:rPr>
        <w:t>2.9</w:t>
      </w:r>
      <w:r w:rsidRPr="005F1D2B">
        <w:rPr>
          <w:rFonts w:ascii="Arial" w:hAnsi="Arial" w:cs="Arial"/>
          <w:b/>
          <w:sz w:val="24"/>
          <w:szCs w:val="24"/>
        </w:rPr>
        <w:tab/>
        <w:t>Publicity</w:t>
      </w:r>
      <w:bookmarkEnd w:id="31"/>
      <w:bookmarkEnd w:id="32"/>
    </w:p>
    <w:p w14:paraId="120CA551" w14:textId="77777777" w:rsidR="005F1D2B" w:rsidRPr="005F1D2B" w:rsidRDefault="005F1D2B" w:rsidP="005F1D2B">
      <w:pPr>
        <w:jc w:val="both"/>
        <w:rPr>
          <w:b/>
          <w:sz w:val="22"/>
          <w:szCs w:val="22"/>
        </w:rPr>
      </w:pPr>
    </w:p>
    <w:p w14:paraId="0A2EBE04" w14:textId="77777777" w:rsidR="009848E8" w:rsidRDefault="005F1D2B" w:rsidP="005F1D2B">
      <w:pPr>
        <w:ind w:left="720"/>
        <w:jc w:val="both"/>
        <w:rPr>
          <w:sz w:val="22"/>
          <w:szCs w:val="22"/>
        </w:rPr>
      </w:pPr>
      <w:r w:rsidRPr="005F1D2B">
        <w:rPr>
          <w:sz w:val="22"/>
          <w:szCs w:val="22"/>
        </w:rPr>
        <w:t xml:space="preserve">Bidders (or their employees or agents whether acting in a work or personal context) shall not undertake (or permit to be undertaken) at any time, , any publicity activity with </w:t>
      </w:r>
      <w:r w:rsidRPr="005F1D2B">
        <w:rPr>
          <w:sz w:val="22"/>
          <w:szCs w:val="22"/>
        </w:rPr>
        <w:lastRenderedPageBreak/>
        <w:t xml:space="preserve">any section of the media in relation to the Project other than with the prior written agreement of the Council.  Such agreement shall extend to the content of any publicity.  In this section the word "media" includes (but without limitation) radio, television, social media (including Twitter and Facebook) newspapers, trade and specialist press, the internet and email accessible by the public at large and the representatives of such media.  </w:t>
      </w:r>
    </w:p>
    <w:p w14:paraId="3E3C4BA9" w14:textId="77777777" w:rsidR="009848E8" w:rsidRDefault="009848E8">
      <w:pPr>
        <w:overflowPunct/>
        <w:autoSpaceDE/>
        <w:autoSpaceDN/>
        <w:adjustRightInd/>
        <w:textAlignment w:val="auto"/>
        <w:rPr>
          <w:sz w:val="22"/>
          <w:szCs w:val="22"/>
        </w:rPr>
      </w:pPr>
      <w:r>
        <w:rPr>
          <w:sz w:val="22"/>
          <w:szCs w:val="22"/>
        </w:rPr>
        <w:br w:type="page"/>
      </w:r>
    </w:p>
    <w:p w14:paraId="2A2F72AE" w14:textId="77777777" w:rsidR="005F1D2B" w:rsidRPr="005F1D2B" w:rsidRDefault="005F1D2B" w:rsidP="005F1D2B">
      <w:pPr>
        <w:pStyle w:val="Heading2"/>
        <w:rPr>
          <w:rFonts w:ascii="Arial" w:hAnsi="Arial" w:cs="Arial"/>
          <w:b/>
          <w:sz w:val="24"/>
          <w:szCs w:val="24"/>
        </w:rPr>
      </w:pPr>
      <w:bookmarkStart w:id="33" w:name="_Toc387826026"/>
      <w:bookmarkStart w:id="34" w:name="_Toc163078685"/>
      <w:r w:rsidRPr="005F1D2B">
        <w:rPr>
          <w:rFonts w:ascii="Arial" w:hAnsi="Arial" w:cs="Arial"/>
          <w:b/>
          <w:sz w:val="24"/>
          <w:szCs w:val="24"/>
        </w:rPr>
        <w:lastRenderedPageBreak/>
        <w:t>2.10</w:t>
      </w:r>
      <w:r w:rsidRPr="005F1D2B">
        <w:rPr>
          <w:rFonts w:ascii="Arial" w:hAnsi="Arial" w:cs="Arial"/>
          <w:b/>
          <w:sz w:val="24"/>
          <w:szCs w:val="24"/>
        </w:rPr>
        <w:tab/>
        <w:t>The Council’s Right to Reject Solutions</w:t>
      </w:r>
      <w:bookmarkEnd w:id="33"/>
      <w:bookmarkEnd w:id="34"/>
    </w:p>
    <w:p w14:paraId="794F4058" w14:textId="77777777" w:rsidR="005F1D2B" w:rsidRPr="005F1D2B" w:rsidRDefault="005F1D2B" w:rsidP="005F1D2B">
      <w:pPr>
        <w:jc w:val="both"/>
        <w:rPr>
          <w:b/>
          <w:sz w:val="22"/>
          <w:szCs w:val="22"/>
        </w:rPr>
      </w:pPr>
    </w:p>
    <w:p w14:paraId="70646694" w14:textId="77777777" w:rsidR="005F1D2B" w:rsidRPr="005F1D2B" w:rsidRDefault="005F1D2B" w:rsidP="005F1D2B">
      <w:pPr>
        <w:ind w:left="720" w:hanging="720"/>
        <w:jc w:val="both"/>
        <w:rPr>
          <w:sz w:val="22"/>
          <w:szCs w:val="22"/>
        </w:rPr>
      </w:pPr>
      <w:r w:rsidRPr="005F1D2B">
        <w:rPr>
          <w:sz w:val="22"/>
          <w:szCs w:val="22"/>
        </w:rPr>
        <w:t>2.10.1</w:t>
      </w:r>
      <w:r w:rsidRPr="005F1D2B">
        <w:rPr>
          <w:sz w:val="22"/>
          <w:szCs w:val="22"/>
        </w:rPr>
        <w:tab/>
        <w:t xml:space="preserve">The Council reserves the right to require a Bidder and/or members of the Bidder’s Team to clarify their submission in writing and/or provide additional information (failure to respond adequately may result in a Bidder being rejected); </w:t>
      </w:r>
    </w:p>
    <w:p w14:paraId="56C02A49" w14:textId="77777777" w:rsidR="005F1D2B" w:rsidRPr="005F1D2B" w:rsidRDefault="005F1D2B" w:rsidP="005F1D2B">
      <w:pPr>
        <w:jc w:val="both"/>
        <w:rPr>
          <w:sz w:val="22"/>
          <w:szCs w:val="22"/>
        </w:rPr>
      </w:pPr>
    </w:p>
    <w:p w14:paraId="2523095D" w14:textId="77777777" w:rsidR="005F1D2B" w:rsidRPr="005F1D2B" w:rsidRDefault="005F1D2B" w:rsidP="005F1D2B">
      <w:pPr>
        <w:jc w:val="both"/>
        <w:rPr>
          <w:sz w:val="22"/>
          <w:szCs w:val="22"/>
        </w:rPr>
      </w:pPr>
      <w:r w:rsidRPr="005F1D2B">
        <w:rPr>
          <w:sz w:val="22"/>
          <w:szCs w:val="22"/>
        </w:rPr>
        <w:tab/>
        <w:t>The Council also reserves the right to reject tenders in the following circumstances:-</w:t>
      </w:r>
    </w:p>
    <w:p w14:paraId="4C2AFC44" w14:textId="77777777" w:rsidR="005F1D2B" w:rsidRPr="005F1D2B" w:rsidRDefault="005F1D2B" w:rsidP="005F1D2B">
      <w:pPr>
        <w:jc w:val="both"/>
        <w:rPr>
          <w:sz w:val="22"/>
          <w:szCs w:val="22"/>
        </w:rPr>
      </w:pPr>
    </w:p>
    <w:p w14:paraId="281CA17C"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The </w:t>
      </w:r>
      <w:r w:rsidR="007156D7">
        <w:rPr>
          <w:sz w:val="22"/>
          <w:szCs w:val="22"/>
        </w:rPr>
        <w:t>t</w:t>
      </w:r>
      <w:r w:rsidR="007156D7" w:rsidRPr="005F1D2B">
        <w:rPr>
          <w:sz w:val="22"/>
          <w:szCs w:val="22"/>
        </w:rPr>
        <w:t xml:space="preserve">ender </w:t>
      </w:r>
      <w:r w:rsidRPr="005F1D2B">
        <w:rPr>
          <w:sz w:val="22"/>
          <w:szCs w:val="22"/>
        </w:rPr>
        <w:t>is submitted late, is completed incorrectly, is materially incomplete or fails to meet the Council submission requirements which have been notified to Bidders;</w:t>
      </w:r>
    </w:p>
    <w:p w14:paraId="6D6BD149" w14:textId="77777777" w:rsidR="005F1D2B" w:rsidRPr="005F1D2B" w:rsidRDefault="005F1D2B" w:rsidP="005F1D2B">
      <w:pPr>
        <w:ind w:left="1134" w:hanging="425"/>
        <w:jc w:val="both"/>
        <w:rPr>
          <w:sz w:val="22"/>
          <w:szCs w:val="22"/>
        </w:rPr>
      </w:pPr>
    </w:p>
    <w:p w14:paraId="5C48C30C"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The Bidder and/or the members of the Bidder's Team are guilty of material misrepresentation in relation to its application and/or the process;  </w:t>
      </w:r>
    </w:p>
    <w:p w14:paraId="6E6F81FE" w14:textId="77777777" w:rsidR="005F1D2B" w:rsidRPr="005F1D2B" w:rsidRDefault="005F1D2B" w:rsidP="005F1D2B">
      <w:pPr>
        <w:ind w:left="1134" w:hanging="425"/>
        <w:jc w:val="both"/>
        <w:rPr>
          <w:sz w:val="22"/>
          <w:szCs w:val="22"/>
        </w:rPr>
      </w:pPr>
    </w:p>
    <w:p w14:paraId="46DAD6EC"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The Bidder and/or the members of the Bidder's Team contravene any of the terms and conditions of this ITPD or any Associated Documents;  </w:t>
      </w:r>
    </w:p>
    <w:p w14:paraId="5473FA11" w14:textId="77777777" w:rsidR="005F1D2B" w:rsidRPr="005F1D2B" w:rsidRDefault="005F1D2B" w:rsidP="005F1D2B">
      <w:pPr>
        <w:ind w:left="1134" w:hanging="425"/>
        <w:jc w:val="both"/>
        <w:rPr>
          <w:sz w:val="22"/>
          <w:szCs w:val="22"/>
        </w:rPr>
      </w:pPr>
    </w:p>
    <w:p w14:paraId="004D5252" w14:textId="77777777" w:rsidR="005F1D2B" w:rsidRPr="005F1D2B" w:rsidRDefault="005F1D2B" w:rsidP="005F1D2B">
      <w:pPr>
        <w:numPr>
          <w:ilvl w:val="0"/>
          <w:numId w:val="35"/>
        </w:numPr>
        <w:ind w:left="1134" w:hanging="425"/>
        <w:jc w:val="both"/>
        <w:rPr>
          <w:sz w:val="22"/>
          <w:szCs w:val="22"/>
        </w:rPr>
      </w:pPr>
      <w:r w:rsidRPr="005F1D2B">
        <w:rPr>
          <w:sz w:val="22"/>
          <w:szCs w:val="22"/>
        </w:rPr>
        <w:t>There is a change in identity, control, financial standing, previous bid position or other factor impacting on the selection and/or evaluation process affecting the Bidder and/or the members of the Bidder's Team;</w:t>
      </w:r>
    </w:p>
    <w:p w14:paraId="315BB5BC" w14:textId="77777777" w:rsidR="005F1D2B" w:rsidRPr="005F1D2B" w:rsidRDefault="005F1D2B" w:rsidP="005F1D2B">
      <w:pPr>
        <w:jc w:val="both"/>
        <w:rPr>
          <w:sz w:val="22"/>
          <w:szCs w:val="22"/>
        </w:rPr>
      </w:pPr>
    </w:p>
    <w:p w14:paraId="2657ABA4" w14:textId="77777777" w:rsidR="005F1D2B" w:rsidRPr="005F1D2B" w:rsidRDefault="005F1D2B" w:rsidP="005F1D2B">
      <w:pPr>
        <w:numPr>
          <w:ilvl w:val="0"/>
          <w:numId w:val="35"/>
        </w:numPr>
        <w:ind w:left="1134" w:hanging="425"/>
        <w:jc w:val="both"/>
        <w:rPr>
          <w:sz w:val="22"/>
          <w:szCs w:val="22"/>
        </w:rPr>
      </w:pPr>
      <w:r w:rsidRPr="005F1D2B">
        <w:rPr>
          <w:sz w:val="22"/>
          <w:szCs w:val="22"/>
        </w:rPr>
        <w:t xml:space="preserve">Where the Bidder introduced a material change to any commitment or statement contained in any previous submission at any stage of the Competitive Dialogue Procedure (including but not limited to the </w:t>
      </w:r>
      <w:r w:rsidR="00601DD6">
        <w:rPr>
          <w:sz w:val="22"/>
          <w:szCs w:val="22"/>
        </w:rPr>
        <w:t>SQ</w:t>
      </w:r>
      <w:r w:rsidRPr="005F1D2B">
        <w:rPr>
          <w:sz w:val="22"/>
          <w:szCs w:val="22"/>
        </w:rPr>
        <w:t xml:space="preserve"> submission); or</w:t>
      </w:r>
    </w:p>
    <w:p w14:paraId="0C60793D" w14:textId="77777777" w:rsidR="005F1D2B" w:rsidRPr="005F1D2B" w:rsidRDefault="005F1D2B" w:rsidP="005F1D2B">
      <w:pPr>
        <w:ind w:left="1134" w:hanging="425"/>
        <w:jc w:val="both"/>
        <w:rPr>
          <w:sz w:val="22"/>
          <w:szCs w:val="22"/>
        </w:rPr>
      </w:pPr>
    </w:p>
    <w:p w14:paraId="6C17D7A6" w14:textId="640E9751" w:rsidR="005F1D2B" w:rsidRPr="005F1D2B" w:rsidRDefault="005F1D2B" w:rsidP="005F1D2B">
      <w:pPr>
        <w:numPr>
          <w:ilvl w:val="0"/>
          <w:numId w:val="35"/>
        </w:numPr>
        <w:ind w:left="1134" w:hanging="425"/>
        <w:jc w:val="both"/>
        <w:rPr>
          <w:sz w:val="22"/>
          <w:szCs w:val="22"/>
        </w:rPr>
      </w:pPr>
      <w:r w:rsidRPr="005F1D2B">
        <w:rPr>
          <w:sz w:val="22"/>
          <w:szCs w:val="22"/>
        </w:rPr>
        <w:t>The Bidder breaches the terms and conditions of use for the</w:t>
      </w:r>
      <w:r w:rsidR="00C053CD">
        <w:rPr>
          <w:sz w:val="22"/>
          <w:szCs w:val="22"/>
        </w:rPr>
        <w:t xml:space="preserve"> </w:t>
      </w:r>
      <w:r w:rsidR="00E57C38">
        <w:rPr>
          <w:sz w:val="22"/>
          <w:szCs w:val="22"/>
        </w:rPr>
        <w:t>Portal</w:t>
      </w:r>
      <w:r w:rsidRPr="005F1D2B">
        <w:rPr>
          <w:sz w:val="22"/>
          <w:szCs w:val="22"/>
        </w:rPr>
        <w:t>.</w:t>
      </w:r>
    </w:p>
    <w:p w14:paraId="69B8E7E0" w14:textId="77777777" w:rsidR="005F1D2B" w:rsidRPr="005F1D2B" w:rsidRDefault="005F1D2B" w:rsidP="005F1D2B">
      <w:pPr>
        <w:jc w:val="both"/>
        <w:rPr>
          <w:sz w:val="22"/>
          <w:szCs w:val="22"/>
        </w:rPr>
      </w:pPr>
    </w:p>
    <w:p w14:paraId="75A45DDB" w14:textId="77777777" w:rsidR="005F1D2B" w:rsidRPr="005F1D2B" w:rsidRDefault="005F1D2B" w:rsidP="005F1D2B">
      <w:pPr>
        <w:ind w:left="709" w:hanging="709"/>
        <w:jc w:val="both"/>
        <w:rPr>
          <w:sz w:val="22"/>
          <w:szCs w:val="22"/>
        </w:rPr>
      </w:pPr>
      <w:r w:rsidRPr="005F1D2B">
        <w:rPr>
          <w:sz w:val="22"/>
          <w:szCs w:val="22"/>
        </w:rPr>
        <w:t>2.10.2</w:t>
      </w:r>
      <w:r w:rsidRPr="005F1D2B">
        <w:rPr>
          <w:sz w:val="22"/>
          <w:szCs w:val="22"/>
        </w:rPr>
        <w:tab/>
        <w:t>The disqualification of a Bidder will not prejudice any other civil remedy available to the Council and will not prejudice any criminal liability that such conduct by a Bidder may attract.</w:t>
      </w:r>
    </w:p>
    <w:p w14:paraId="3DB18076" w14:textId="77777777" w:rsidR="005F1D2B" w:rsidRPr="005F1D2B" w:rsidRDefault="005F1D2B" w:rsidP="005F1D2B">
      <w:pPr>
        <w:jc w:val="both"/>
        <w:rPr>
          <w:b/>
          <w:sz w:val="22"/>
          <w:szCs w:val="22"/>
        </w:rPr>
      </w:pPr>
    </w:p>
    <w:p w14:paraId="5D9A09E7" w14:textId="77777777" w:rsidR="005F1D2B" w:rsidRPr="005F1D2B" w:rsidRDefault="005F1D2B" w:rsidP="005F1D2B">
      <w:pPr>
        <w:pStyle w:val="Heading2"/>
        <w:ind w:left="709" w:hanging="709"/>
        <w:rPr>
          <w:rFonts w:ascii="Arial" w:hAnsi="Arial" w:cs="Arial"/>
          <w:b/>
          <w:sz w:val="24"/>
          <w:szCs w:val="24"/>
        </w:rPr>
      </w:pPr>
      <w:bookmarkStart w:id="35" w:name="_Toc387826027"/>
      <w:bookmarkStart w:id="36" w:name="_Toc163078686"/>
      <w:r w:rsidRPr="005F1D2B">
        <w:rPr>
          <w:rFonts w:ascii="Arial" w:hAnsi="Arial" w:cs="Arial"/>
          <w:b/>
          <w:sz w:val="24"/>
          <w:szCs w:val="24"/>
        </w:rPr>
        <w:t xml:space="preserve">2.11 </w:t>
      </w:r>
      <w:r w:rsidRPr="005F1D2B">
        <w:rPr>
          <w:rFonts w:ascii="Arial" w:hAnsi="Arial" w:cs="Arial"/>
          <w:b/>
          <w:sz w:val="24"/>
          <w:szCs w:val="24"/>
        </w:rPr>
        <w:tab/>
        <w:t xml:space="preserve">Provision of further Information by Bidders prior to submitting a Solution (including but not limited </w:t>
      </w:r>
      <w:r w:rsidR="00B276A4">
        <w:rPr>
          <w:rFonts w:ascii="Arial" w:hAnsi="Arial" w:cs="Arial"/>
          <w:b/>
          <w:sz w:val="24"/>
          <w:szCs w:val="24"/>
        </w:rPr>
        <w:t xml:space="preserve">to </w:t>
      </w:r>
      <w:r w:rsidRPr="005F1D2B">
        <w:rPr>
          <w:rFonts w:ascii="Arial" w:hAnsi="Arial" w:cs="Arial"/>
          <w:b/>
          <w:sz w:val="24"/>
          <w:szCs w:val="24"/>
        </w:rPr>
        <w:t>Solution submission in dialogue and Final Tender submissions)</w:t>
      </w:r>
      <w:bookmarkEnd w:id="35"/>
      <w:bookmarkEnd w:id="36"/>
    </w:p>
    <w:p w14:paraId="797AD75A" w14:textId="77777777" w:rsidR="005F1D2B" w:rsidRPr="005F1D2B" w:rsidRDefault="005F1D2B" w:rsidP="005F1D2B">
      <w:pPr>
        <w:jc w:val="both"/>
        <w:rPr>
          <w:b/>
          <w:sz w:val="22"/>
          <w:szCs w:val="22"/>
        </w:rPr>
      </w:pPr>
    </w:p>
    <w:p w14:paraId="78A4A23C" w14:textId="77777777" w:rsidR="005F1D2B" w:rsidRPr="005F1D2B" w:rsidRDefault="005F1D2B" w:rsidP="005F1D2B">
      <w:pPr>
        <w:ind w:left="709" w:hanging="709"/>
        <w:jc w:val="both"/>
        <w:rPr>
          <w:sz w:val="22"/>
          <w:szCs w:val="22"/>
        </w:rPr>
      </w:pPr>
      <w:r w:rsidRPr="005F1D2B">
        <w:rPr>
          <w:sz w:val="22"/>
          <w:szCs w:val="22"/>
        </w:rPr>
        <w:t>2.11.1</w:t>
      </w:r>
      <w:r w:rsidRPr="005F1D2B">
        <w:rPr>
          <w:sz w:val="22"/>
          <w:szCs w:val="22"/>
        </w:rPr>
        <w:tab/>
        <w:t xml:space="preserve">The Council is relying on the information provided by Bidders during the </w:t>
      </w:r>
      <w:r w:rsidR="00601DD6">
        <w:rPr>
          <w:sz w:val="22"/>
          <w:szCs w:val="22"/>
        </w:rPr>
        <w:t>SQ</w:t>
      </w:r>
      <w:r w:rsidRPr="005F1D2B">
        <w:rPr>
          <w:sz w:val="22"/>
          <w:szCs w:val="22"/>
        </w:rPr>
        <w:t xml:space="preserve"> stage (including but not limited to information concerning the Bidder's Team and consortium structure).  If, at any time during the Competitive Dialogue Procedure there are any material changes to the same, the Bidder must advise the Council as soon as practicable (even if this is prior to the submission of a </w:t>
      </w:r>
      <w:r w:rsidR="007156D7">
        <w:rPr>
          <w:sz w:val="22"/>
          <w:szCs w:val="22"/>
        </w:rPr>
        <w:t>s</w:t>
      </w:r>
      <w:r w:rsidR="007156D7" w:rsidRPr="005F1D2B">
        <w:rPr>
          <w:sz w:val="22"/>
          <w:szCs w:val="22"/>
        </w:rPr>
        <w:t>olution</w:t>
      </w:r>
      <w:r w:rsidRPr="005F1D2B">
        <w:rPr>
          <w:sz w:val="22"/>
          <w:szCs w:val="22"/>
        </w:rPr>
        <w:t>). Upon receipt of such information, the Council shall be entitled to revisit the selection and/or evaluation of the Bidder and exclude the Bidder, if necessary, as a result of that such change.</w:t>
      </w:r>
    </w:p>
    <w:p w14:paraId="5EF0D274" w14:textId="77777777" w:rsidR="005F1D2B" w:rsidRPr="005F1D2B" w:rsidRDefault="005F1D2B" w:rsidP="005F1D2B">
      <w:pPr>
        <w:jc w:val="both"/>
        <w:rPr>
          <w:sz w:val="22"/>
          <w:szCs w:val="22"/>
        </w:rPr>
      </w:pPr>
    </w:p>
    <w:p w14:paraId="57C69351" w14:textId="77777777" w:rsidR="005F1D2B" w:rsidRPr="00DC22D8" w:rsidRDefault="005F1D2B" w:rsidP="00DC22D8">
      <w:pPr>
        <w:pStyle w:val="Heading2"/>
        <w:rPr>
          <w:rFonts w:ascii="Arial" w:hAnsi="Arial" w:cs="Arial"/>
          <w:b/>
          <w:sz w:val="24"/>
          <w:szCs w:val="24"/>
        </w:rPr>
      </w:pPr>
      <w:bookmarkStart w:id="37" w:name="_Toc387826028"/>
      <w:bookmarkStart w:id="38" w:name="_Toc163078687"/>
      <w:r w:rsidRPr="00DC22D8">
        <w:rPr>
          <w:rFonts w:ascii="Arial" w:hAnsi="Arial" w:cs="Arial"/>
          <w:b/>
          <w:sz w:val="24"/>
          <w:szCs w:val="24"/>
        </w:rPr>
        <w:t>2.12</w:t>
      </w:r>
      <w:r w:rsidRPr="00DC22D8">
        <w:rPr>
          <w:rFonts w:ascii="Arial" w:hAnsi="Arial" w:cs="Arial"/>
          <w:b/>
          <w:sz w:val="24"/>
          <w:szCs w:val="24"/>
        </w:rPr>
        <w:tab/>
        <w:t>Freedom of Information</w:t>
      </w:r>
      <w:bookmarkEnd w:id="37"/>
      <w:bookmarkEnd w:id="38"/>
    </w:p>
    <w:p w14:paraId="780E68D5" w14:textId="77777777" w:rsidR="005F1D2B" w:rsidRPr="005F1D2B" w:rsidRDefault="005F1D2B" w:rsidP="005F1D2B">
      <w:pPr>
        <w:jc w:val="both"/>
        <w:rPr>
          <w:b/>
          <w:sz w:val="22"/>
          <w:szCs w:val="22"/>
        </w:rPr>
      </w:pPr>
    </w:p>
    <w:p w14:paraId="5BD8AE7C" w14:textId="77777777" w:rsidR="005F1D2B" w:rsidRPr="005F1D2B" w:rsidRDefault="005F1D2B" w:rsidP="005F1D2B">
      <w:pPr>
        <w:ind w:left="720" w:hanging="720"/>
        <w:jc w:val="both"/>
        <w:rPr>
          <w:sz w:val="22"/>
          <w:szCs w:val="22"/>
        </w:rPr>
      </w:pPr>
      <w:r w:rsidRPr="005F1D2B">
        <w:rPr>
          <w:sz w:val="22"/>
          <w:szCs w:val="22"/>
        </w:rPr>
        <w:t>2.12.1</w:t>
      </w:r>
      <w:r w:rsidRPr="005F1D2B">
        <w:rPr>
          <w:sz w:val="22"/>
          <w:szCs w:val="22"/>
        </w:rPr>
        <w:tab/>
        <w:t>The Council are subject to the provisions of the FOIA. The FOIA provides a general right of access to information held by public authorities.</w:t>
      </w:r>
    </w:p>
    <w:p w14:paraId="22AAB5AC" w14:textId="77777777" w:rsidR="005F1D2B" w:rsidRPr="005F1D2B" w:rsidRDefault="005F1D2B" w:rsidP="005F1D2B">
      <w:pPr>
        <w:jc w:val="both"/>
        <w:rPr>
          <w:sz w:val="22"/>
          <w:szCs w:val="22"/>
        </w:rPr>
      </w:pPr>
    </w:p>
    <w:p w14:paraId="0A084D2C" w14:textId="77777777" w:rsidR="005F1D2B" w:rsidRPr="005F1D2B" w:rsidRDefault="005F1D2B" w:rsidP="005F1D2B">
      <w:pPr>
        <w:ind w:left="720" w:hanging="720"/>
        <w:jc w:val="both"/>
        <w:rPr>
          <w:sz w:val="22"/>
          <w:szCs w:val="22"/>
        </w:rPr>
      </w:pPr>
      <w:r w:rsidRPr="005F1D2B">
        <w:rPr>
          <w:sz w:val="22"/>
          <w:szCs w:val="22"/>
        </w:rPr>
        <w:t>2.12.2</w:t>
      </w:r>
      <w:r w:rsidRPr="005F1D2B">
        <w:rPr>
          <w:sz w:val="22"/>
          <w:szCs w:val="22"/>
        </w:rPr>
        <w:tab/>
        <w:t xml:space="preserve">FOIA provides for information to be exempt from the general right of access in certain circumstances, for example where the information has been provided in confidence, is a trade secret, or where release would or would be likely to prejudice commercial interests. Because the Council has to comply with their statutory duties, if information is requested the Council may be forced to disclose such documentation, irrespective </w:t>
      </w:r>
      <w:r w:rsidRPr="005F1D2B">
        <w:rPr>
          <w:sz w:val="22"/>
          <w:szCs w:val="22"/>
        </w:rPr>
        <w:lastRenderedPageBreak/>
        <w:t>of a Bidder’s wishes, if it is not covered by an exemption under FOIA.  Please also note that the availability of some exemptions is subject to a test of whether the public interest lies in disclosing the information or keeping it confidential.</w:t>
      </w:r>
    </w:p>
    <w:p w14:paraId="7B85419C" w14:textId="77777777" w:rsidR="005F1D2B" w:rsidRPr="005F1D2B" w:rsidRDefault="005F1D2B" w:rsidP="005F1D2B">
      <w:pPr>
        <w:jc w:val="both"/>
        <w:rPr>
          <w:sz w:val="22"/>
          <w:szCs w:val="22"/>
        </w:rPr>
      </w:pPr>
    </w:p>
    <w:p w14:paraId="4232F974" w14:textId="77777777" w:rsidR="005F1D2B" w:rsidRPr="005F1D2B" w:rsidRDefault="005F1D2B" w:rsidP="005F1D2B">
      <w:pPr>
        <w:ind w:left="720" w:hanging="720"/>
        <w:jc w:val="both"/>
        <w:rPr>
          <w:sz w:val="22"/>
          <w:szCs w:val="22"/>
        </w:rPr>
      </w:pPr>
      <w:r w:rsidRPr="005F1D2B">
        <w:rPr>
          <w:sz w:val="22"/>
          <w:szCs w:val="22"/>
        </w:rPr>
        <w:t>2.12.3</w:t>
      </w:r>
      <w:r w:rsidRPr="005F1D2B">
        <w:rPr>
          <w:sz w:val="22"/>
          <w:szCs w:val="22"/>
        </w:rPr>
        <w:tab/>
        <w:t xml:space="preserve">Bidders are required to identify any information contained in </w:t>
      </w:r>
      <w:r w:rsidR="007156D7">
        <w:rPr>
          <w:sz w:val="22"/>
          <w:szCs w:val="22"/>
        </w:rPr>
        <w:t xml:space="preserve">their </w:t>
      </w:r>
      <w:r w:rsidR="003136DB">
        <w:rPr>
          <w:sz w:val="22"/>
          <w:szCs w:val="22"/>
        </w:rPr>
        <w:t>solution</w:t>
      </w:r>
      <w:r w:rsidRPr="005F1D2B">
        <w:rPr>
          <w:sz w:val="22"/>
          <w:szCs w:val="22"/>
        </w:rPr>
        <w:t xml:space="preserve"> which the relevant Bidder would prefer not to be released if a request under FOIA is received. Requests for information that are to be treated as commercially confidential should accompany responses and must include a clear and substantive justification (which the Council is able to disclose) together with a time limit after which any such information may be disclosed. Bidders should make sure that any information considered to be commercially confidential is clearly marked as such (preferably by marking each relevant page of the document “commercially confidential”).  Bidders should be aware that a </w:t>
      </w:r>
      <w:r w:rsidR="003136DB">
        <w:rPr>
          <w:sz w:val="22"/>
          <w:szCs w:val="22"/>
        </w:rPr>
        <w:t>solution</w:t>
      </w:r>
      <w:r w:rsidRPr="005F1D2B">
        <w:rPr>
          <w:sz w:val="22"/>
          <w:szCs w:val="22"/>
        </w:rPr>
        <w:t xml:space="preserve"> that indicates that all of the information provided in a </w:t>
      </w:r>
      <w:r w:rsidR="003136DB">
        <w:rPr>
          <w:sz w:val="22"/>
          <w:szCs w:val="22"/>
        </w:rPr>
        <w:t>solution</w:t>
      </w:r>
      <w:r w:rsidRPr="005F1D2B">
        <w:rPr>
          <w:sz w:val="22"/>
          <w:szCs w:val="22"/>
        </w:rPr>
        <w:t xml:space="preserve"> is confidential, without a clear and substantive justification, is unlikely to be acceptable to the Council.</w:t>
      </w:r>
    </w:p>
    <w:p w14:paraId="3898B3AE" w14:textId="77777777" w:rsidR="005F1D2B" w:rsidRPr="005F1D2B" w:rsidRDefault="005F1D2B" w:rsidP="005F1D2B">
      <w:pPr>
        <w:jc w:val="both"/>
        <w:rPr>
          <w:sz w:val="22"/>
          <w:szCs w:val="22"/>
        </w:rPr>
      </w:pPr>
    </w:p>
    <w:p w14:paraId="5531DA33" w14:textId="77777777" w:rsidR="005F1D2B" w:rsidRPr="005F1D2B" w:rsidRDefault="005F1D2B" w:rsidP="005F1D2B">
      <w:pPr>
        <w:ind w:left="720" w:hanging="720"/>
        <w:jc w:val="both"/>
        <w:rPr>
          <w:sz w:val="22"/>
          <w:szCs w:val="22"/>
        </w:rPr>
      </w:pPr>
      <w:r w:rsidRPr="005F1D2B">
        <w:rPr>
          <w:sz w:val="22"/>
          <w:szCs w:val="22"/>
        </w:rPr>
        <w:t>2.12.4</w:t>
      </w:r>
      <w:r w:rsidRPr="005F1D2B">
        <w:rPr>
          <w:sz w:val="22"/>
          <w:szCs w:val="22"/>
        </w:rPr>
        <w:tab/>
        <w:t>If the Council receives a request under FOIA for the release of information which has been provided by a Bidder, the Council will use reasonable endeavours to consult with the relevant Bidder as soon as practicable where it considers that the requested information may include exempt information relating to that Bidder. Where the Council consult with the Bidder, the Bidder must respond to the Council’ requests urgently, so that the Council can comply with their obligation to answer a FOIA request within the relevant time limit.</w:t>
      </w:r>
    </w:p>
    <w:p w14:paraId="748CB502" w14:textId="77777777" w:rsidR="005F1D2B" w:rsidRPr="005F1D2B" w:rsidRDefault="005F1D2B" w:rsidP="005F1D2B">
      <w:pPr>
        <w:jc w:val="both"/>
        <w:rPr>
          <w:sz w:val="22"/>
          <w:szCs w:val="22"/>
        </w:rPr>
      </w:pPr>
    </w:p>
    <w:p w14:paraId="55090FCD" w14:textId="77777777" w:rsidR="005F1D2B" w:rsidRPr="005F1D2B" w:rsidRDefault="005F1D2B" w:rsidP="005F1D2B">
      <w:pPr>
        <w:ind w:left="720" w:hanging="720"/>
        <w:jc w:val="both"/>
        <w:rPr>
          <w:sz w:val="22"/>
          <w:szCs w:val="22"/>
        </w:rPr>
      </w:pPr>
      <w:r w:rsidRPr="005F1D2B">
        <w:rPr>
          <w:sz w:val="22"/>
          <w:szCs w:val="22"/>
        </w:rPr>
        <w:t>2.12.5</w:t>
      </w:r>
      <w:r w:rsidRPr="005F1D2B">
        <w:rPr>
          <w:sz w:val="22"/>
          <w:szCs w:val="22"/>
        </w:rPr>
        <w:tab/>
        <w:t>The decision on what is, or is not exempt information shall be determined by the Council, having considered the representations of Bidders.  The Council shall not be liable for any loss, damage, harm or other detriment however caused arising from any disclosure of information under FOIA or other legislation governing access to information including but not limited to Guidance Notes and Codes of Practice issued by the Information Commissioner.</w:t>
      </w:r>
    </w:p>
    <w:p w14:paraId="57B011E6" w14:textId="77777777" w:rsidR="005F1D2B" w:rsidRPr="005F1D2B" w:rsidRDefault="005F1D2B" w:rsidP="005F1D2B">
      <w:pPr>
        <w:jc w:val="both"/>
        <w:rPr>
          <w:b/>
          <w:sz w:val="22"/>
          <w:szCs w:val="22"/>
        </w:rPr>
      </w:pPr>
    </w:p>
    <w:p w14:paraId="18AB8A03" w14:textId="77777777" w:rsidR="005F1D2B" w:rsidRPr="005F1D2B" w:rsidRDefault="005F1D2B" w:rsidP="005F1D2B">
      <w:pPr>
        <w:pStyle w:val="Heading2"/>
        <w:rPr>
          <w:rFonts w:ascii="Arial" w:hAnsi="Arial" w:cs="Arial"/>
          <w:b/>
          <w:sz w:val="24"/>
          <w:szCs w:val="24"/>
        </w:rPr>
      </w:pPr>
      <w:bookmarkStart w:id="39" w:name="_Toc387826029"/>
      <w:bookmarkStart w:id="40" w:name="_Toc163078688"/>
      <w:r w:rsidRPr="005F1D2B">
        <w:rPr>
          <w:rFonts w:ascii="Arial" w:hAnsi="Arial" w:cs="Arial"/>
          <w:b/>
          <w:sz w:val="24"/>
          <w:szCs w:val="24"/>
        </w:rPr>
        <w:t>2.13</w:t>
      </w:r>
      <w:r w:rsidRPr="005F1D2B">
        <w:rPr>
          <w:rFonts w:ascii="Arial" w:hAnsi="Arial" w:cs="Arial"/>
          <w:b/>
          <w:sz w:val="24"/>
          <w:szCs w:val="24"/>
        </w:rPr>
        <w:tab/>
        <w:t>The Bidders</w:t>
      </w:r>
      <w:bookmarkEnd w:id="39"/>
      <w:bookmarkEnd w:id="40"/>
    </w:p>
    <w:p w14:paraId="07DA4652" w14:textId="77777777" w:rsidR="005F1D2B" w:rsidRPr="005F1D2B" w:rsidRDefault="005F1D2B" w:rsidP="005F1D2B">
      <w:pPr>
        <w:jc w:val="both"/>
        <w:rPr>
          <w:b/>
          <w:sz w:val="22"/>
          <w:szCs w:val="22"/>
        </w:rPr>
      </w:pPr>
    </w:p>
    <w:p w14:paraId="5BC8783A" w14:textId="77777777" w:rsidR="005F1D2B" w:rsidRPr="005F1D2B" w:rsidRDefault="005F1D2B" w:rsidP="005F1D2B">
      <w:pPr>
        <w:ind w:left="720" w:hanging="720"/>
        <w:jc w:val="both"/>
        <w:rPr>
          <w:sz w:val="22"/>
          <w:szCs w:val="22"/>
        </w:rPr>
      </w:pPr>
      <w:r w:rsidRPr="005F1D2B">
        <w:rPr>
          <w:sz w:val="22"/>
          <w:szCs w:val="22"/>
        </w:rPr>
        <w:t>2.13.1</w:t>
      </w:r>
      <w:r w:rsidRPr="005F1D2B">
        <w:rPr>
          <w:sz w:val="22"/>
          <w:szCs w:val="22"/>
        </w:rPr>
        <w:tab/>
        <w:t>The members of the Bidder's Team</w:t>
      </w:r>
      <w:r w:rsidR="008321E3">
        <w:rPr>
          <w:sz w:val="22"/>
          <w:szCs w:val="22"/>
        </w:rPr>
        <w:t xml:space="preserve"> </w:t>
      </w:r>
      <w:r w:rsidRPr="005F1D2B">
        <w:rPr>
          <w:sz w:val="22"/>
          <w:szCs w:val="22"/>
        </w:rPr>
        <w:t>, and the pri</w:t>
      </w:r>
      <w:r w:rsidR="008321E3">
        <w:rPr>
          <w:sz w:val="22"/>
          <w:szCs w:val="22"/>
        </w:rPr>
        <w:t>ncipal relationships between these parties</w:t>
      </w:r>
      <w:r w:rsidRPr="005F1D2B">
        <w:rPr>
          <w:sz w:val="22"/>
          <w:szCs w:val="22"/>
        </w:rPr>
        <w:t xml:space="preserve">, may only be changed with the prior consent of the Council and subject to any replacement team member (and consequently the Bidder) satisfying the requirements of the </w:t>
      </w:r>
      <w:r w:rsidR="00601DD6">
        <w:rPr>
          <w:sz w:val="22"/>
          <w:szCs w:val="22"/>
        </w:rPr>
        <w:t>SQ</w:t>
      </w:r>
      <w:r w:rsidRPr="005F1D2B">
        <w:rPr>
          <w:sz w:val="22"/>
          <w:szCs w:val="22"/>
        </w:rPr>
        <w:t>.  The Council reserve the right to refuse variations to the Bidder’s Team.</w:t>
      </w:r>
    </w:p>
    <w:p w14:paraId="34B92B01" w14:textId="77777777" w:rsidR="005F1D2B" w:rsidRPr="005F1D2B" w:rsidRDefault="005F1D2B" w:rsidP="005F1D2B">
      <w:pPr>
        <w:jc w:val="both"/>
        <w:rPr>
          <w:sz w:val="22"/>
          <w:szCs w:val="22"/>
        </w:rPr>
      </w:pPr>
    </w:p>
    <w:p w14:paraId="3EB38859" w14:textId="77777777" w:rsidR="005F1D2B" w:rsidRPr="005F1D2B" w:rsidRDefault="005F1D2B" w:rsidP="005F1D2B">
      <w:pPr>
        <w:ind w:left="720" w:hanging="720"/>
        <w:jc w:val="both"/>
        <w:rPr>
          <w:sz w:val="22"/>
          <w:szCs w:val="22"/>
        </w:rPr>
      </w:pPr>
      <w:r w:rsidRPr="005F1D2B">
        <w:rPr>
          <w:sz w:val="22"/>
          <w:szCs w:val="22"/>
        </w:rPr>
        <w:t>2.13.2</w:t>
      </w:r>
      <w:r w:rsidRPr="005F1D2B">
        <w:rPr>
          <w:sz w:val="22"/>
          <w:szCs w:val="22"/>
        </w:rPr>
        <w:tab/>
        <w:t>All Bidders shall be deemed to have consented to any changes in other Bidders’ team</w:t>
      </w:r>
      <w:r w:rsidR="008321E3">
        <w:rPr>
          <w:sz w:val="22"/>
          <w:szCs w:val="22"/>
        </w:rPr>
        <w:t>s</w:t>
      </w:r>
      <w:r w:rsidRPr="005F1D2B">
        <w:rPr>
          <w:sz w:val="22"/>
          <w:szCs w:val="22"/>
        </w:rPr>
        <w:t xml:space="preserve"> authorised by the Council.</w:t>
      </w:r>
    </w:p>
    <w:p w14:paraId="0882A703" w14:textId="77777777" w:rsidR="005F1D2B" w:rsidRPr="005F1D2B" w:rsidRDefault="005F1D2B" w:rsidP="005F1D2B">
      <w:pPr>
        <w:jc w:val="both"/>
        <w:rPr>
          <w:b/>
          <w:sz w:val="22"/>
          <w:szCs w:val="22"/>
        </w:rPr>
      </w:pPr>
    </w:p>
    <w:p w14:paraId="174DC80D" w14:textId="77777777" w:rsidR="005F1D2B" w:rsidRPr="005F1D2B" w:rsidRDefault="005F1D2B" w:rsidP="005F1D2B">
      <w:pPr>
        <w:pStyle w:val="Heading2"/>
        <w:rPr>
          <w:rFonts w:ascii="Arial" w:hAnsi="Arial" w:cs="Arial"/>
          <w:b/>
          <w:sz w:val="24"/>
          <w:szCs w:val="24"/>
        </w:rPr>
      </w:pPr>
      <w:bookmarkStart w:id="41" w:name="_Toc387826030"/>
      <w:bookmarkStart w:id="42" w:name="_Toc163078689"/>
      <w:r w:rsidRPr="005F1D2B">
        <w:rPr>
          <w:rFonts w:ascii="Arial" w:hAnsi="Arial" w:cs="Arial"/>
          <w:b/>
          <w:sz w:val="24"/>
          <w:szCs w:val="24"/>
        </w:rPr>
        <w:t>2.14</w:t>
      </w:r>
      <w:r w:rsidRPr="005F1D2B">
        <w:rPr>
          <w:rFonts w:ascii="Arial" w:hAnsi="Arial" w:cs="Arial"/>
          <w:b/>
          <w:sz w:val="24"/>
          <w:szCs w:val="24"/>
        </w:rPr>
        <w:tab/>
        <w:t>Bidding Process and Costs</w:t>
      </w:r>
      <w:bookmarkEnd w:id="41"/>
      <w:bookmarkEnd w:id="42"/>
      <w:r w:rsidRPr="005F1D2B">
        <w:rPr>
          <w:rFonts w:ascii="Arial" w:hAnsi="Arial" w:cs="Arial"/>
          <w:b/>
          <w:sz w:val="24"/>
          <w:szCs w:val="24"/>
        </w:rPr>
        <w:t xml:space="preserve">  </w:t>
      </w:r>
    </w:p>
    <w:p w14:paraId="1E0069C6" w14:textId="77777777" w:rsidR="005F1D2B" w:rsidRPr="005F1D2B" w:rsidRDefault="005F1D2B" w:rsidP="005F1D2B">
      <w:pPr>
        <w:jc w:val="both"/>
        <w:rPr>
          <w:b/>
          <w:sz w:val="22"/>
          <w:szCs w:val="22"/>
        </w:rPr>
      </w:pPr>
    </w:p>
    <w:p w14:paraId="10E69C9C" w14:textId="77777777" w:rsidR="005F1D2B" w:rsidRPr="005F1D2B" w:rsidRDefault="005F1D2B" w:rsidP="005F1D2B">
      <w:pPr>
        <w:jc w:val="both"/>
        <w:rPr>
          <w:sz w:val="22"/>
          <w:szCs w:val="22"/>
        </w:rPr>
      </w:pPr>
      <w:r w:rsidRPr="005F1D2B">
        <w:rPr>
          <w:sz w:val="22"/>
          <w:szCs w:val="22"/>
        </w:rPr>
        <w:t>2.14.1</w:t>
      </w:r>
      <w:r w:rsidRPr="005F1D2B">
        <w:rPr>
          <w:sz w:val="22"/>
          <w:szCs w:val="22"/>
        </w:rPr>
        <w:tab/>
        <w:t>The Council reserves the right at any time:-</w:t>
      </w:r>
    </w:p>
    <w:p w14:paraId="7A12D1AD" w14:textId="77777777" w:rsidR="005F1D2B" w:rsidRPr="005F1D2B" w:rsidRDefault="005F1D2B" w:rsidP="005F1D2B">
      <w:pPr>
        <w:jc w:val="both"/>
        <w:rPr>
          <w:sz w:val="22"/>
          <w:szCs w:val="22"/>
        </w:rPr>
      </w:pPr>
    </w:p>
    <w:p w14:paraId="3F02E537" w14:textId="77777777" w:rsidR="005F1D2B" w:rsidRPr="005F1D2B" w:rsidRDefault="005F1D2B" w:rsidP="005F1D2B">
      <w:pPr>
        <w:numPr>
          <w:ilvl w:val="0"/>
          <w:numId w:val="36"/>
        </w:numPr>
        <w:ind w:left="1134" w:hanging="425"/>
        <w:jc w:val="both"/>
        <w:rPr>
          <w:sz w:val="22"/>
          <w:szCs w:val="22"/>
        </w:rPr>
      </w:pPr>
      <w:r w:rsidRPr="005F1D2B">
        <w:rPr>
          <w:sz w:val="22"/>
          <w:szCs w:val="22"/>
        </w:rPr>
        <w:t xml:space="preserve">Not to consider </w:t>
      </w:r>
      <w:r w:rsidR="000A1EC9">
        <w:rPr>
          <w:sz w:val="22"/>
          <w:szCs w:val="22"/>
        </w:rPr>
        <w:t>s</w:t>
      </w:r>
      <w:r w:rsidR="000A1EC9" w:rsidRPr="005F1D2B">
        <w:rPr>
          <w:sz w:val="22"/>
          <w:szCs w:val="22"/>
        </w:rPr>
        <w:t xml:space="preserve">olutions </w:t>
      </w:r>
      <w:r w:rsidRPr="005F1D2B">
        <w:rPr>
          <w:sz w:val="22"/>
          <w:szCs w:val="22"/>
        </w:rPr>
        <w:t>other than those specified;</w:t>
      </w:r>
    </w:p>
    <w:p w14:paraId="6D20431F" w14:textId="77777777" w:rsidR="005F1D2B" w:rsidRPr="005F1D2B" w:rsidRDefault="005F1D2B" w:rsidP="005F1D2B">
      <w:pPr>
        <w:ind w:left="1134" w:hanging="425"/>
        <w:jc w:val="both"/>
        <w:rPr>
          <w:sz w:val="22"/>
          <w:szCs w:val="22"/>
        </w:rPr>
      </w:pPr>
    </w:p>
    <w:p w14:paraId="09BBFBCB" w14:textId="77777777" w:rsidR="005F1D2B" w:rsidRPr="005F1D2B" w:rsidRDefault="005F1D2B" w:rsidP="005F1D2B">
      <w:pPr>
        <w:numPr>
          <w:ilvl w:val="0"/>
          <w:numId w:val="36"/>
        </w:numPr>
        <w:ind w:left="1134" w:hanging="425"/>
        <w:jc w:val="both"/>
        <w:rPr>
          <w:sz w:val="22"/>
          <w:szCs w:val="22"/>
        </w:rPr>
      </w:pPr>
      <w:r w:rsidRPr="005F1D2B">
        <w:rPr>
          <w:sz w:val="22"/>
          <w:szCs w:val="22"/>
        </w:rPr>
        <w:t xml:space="preserve">To </w:t>
      </w:r>
      <w:r w:rsidR="00801344">
        <w:rPr>
          <w:sz w:val="22"/>
          <w:szCs w:val="22"/>
        </w:rPr>
        <w:t>dialogue</w:t>
      </w:r>
      <w:r w:rsidR="00801344" w:rsidRPr="005F1D2B">
        <w:rPr>
          <w:sz w:val="22"/>
          <w:szCs w:val="22"/>
        </w:rPr>
        <w:t xml:space="preserve"> </w:t>
      </w:r>
      <w:r w:rsidRPr="005F1D2B">
        <w:rPr>
          <w:sz w:val="22"/>
          <w:szCs w:val="22"/>
        </w:rPr>
        <w:t xml:space="preserve">with Bidders during the Competitive Dialogue Procedure to secure a </w:t>
      </w:r>
      <w:r w:rsidR="00801344">
        <w:rPr>
          <w:sz w:val="22"/>
          <w:szCs w:val="22"/>
        </w:rPr>
        <w:t>s</w:t>
      </w:r>
      <w:r w:rsidR="00801344" w:rsidRPr="005F1D2B">
        <w:rPr>
          <w:sz w:val="22"/>
          <w:szCs w:val="22"/>
        </w:rPr>
        <w:t xml:space="preserve">olution </w:t>
      </w:r>
      <w:r w:rsidRPr="005F1D2B">
        <w:rPr>
          <w:sz w:val="22"/>
          <w:szCs w:val="22"/>
        </w:rPr>
        <w:t>that best meets its requirements</w:t>
      </w:r>
    </w:p>
    <w:p w14:paraId="0BB75438" w14:textId="77777777" w:rsidR="005F1D2B" w:rsidRPr="005F1D2B" w:rsidRDefault="005F1D2B" w:rsidP="005F1D2B">
      <w:pPr>
        <w:ind w:left="1134" w:hanging="425"/>
        <w:jc w:val="both"/>
        <w:rPr>
          <w:sz w:val="22"/>
          <w:szCs w:val="22"/>
        </w:rPr>
      </w:pPr>
    </w:p>
    <w:p w14:paraId="1326A809" w14:textId="77777777" w:rsidR="005F1D2B" w:rsidRPr="005F1D2B" w:rsidRDefault="005F1D2B" w:rsidP="005F1D2B">
      <w:pPr>
        <w:numPr>
          <w:ilvl w:val="0"/>
          <w:numId w:val="36"/>
        </w:numPr>
        <w:ind w:left="1134" w:hanging="425"/>
        <w:jc w:val="both"/>
        <w:rPr>
          <w:sz w:val="22"/>
          <w:szCs w:val="22"/>
        </w:rPr>
      </w:pPr>
      <w:r w:rsidRPr="005F1D2B">
        <w:rPr>
          <w:sz w:val="22"/>
          <w:szCs w:val="22"/>
        </w:rPr>
        <w:t>To issue amendments or modifications to the ITPD and/or the Associated Documents during the Competitive Dialogue Procedure.</w:t>
      </w:r>
    </w:p>
    <w:p w14:paraId="4D0923E1" w14:textId="77777777" w:rsidR="005F1D2B" w:rsidRPr="005F1D2B" w:rsidRDefault="005F1D2B" w:rsidP="005F1D2B">
      <w:pPr>
        <w:ind w:left="1134" w:hanging="425"/>
        <w:jc w:val="both"/>
        <w:rPr>
          <w:sz w:val="22"/>
          <w:szCs w:val="22"/>
        </w:rPr>
      </w:pPr>
    </w:p>
    <w:p w14:paraId="72B25AEF" w14:textId="77777777" w:rsidR="005F1D2B" w:rsidRPr="005F1D2B" w:rsidRDefault="005F1D2B" w:rsidP="005F1D2B">
      <w:pPr>
        <w:numPr>
          <w:ilvl w:val="0"/>
          <w:numId w:val="36"/>
        </w:numPr>
        <w:ind w:left="1134" w:hanging="425"/>
        <w:jc w:val="both"/>
        <w:rPr>
          <w:sz w:val="22"/>
          <w:szCs w:val="22"/>
        </w:rPr>
      </w:pPr>
      <w:r w:rsidRPr="005F1D2B">
        <w:rPr>
          <w:sz w:val="22"/>
          <w:szCs w:val="22"/>
        </w:rPr>
        <w:lastRenderedPageBreak/>
        <w:t>To require a Bidder and/or members of the Bidder’s Team to clarify their submission in writing and/or provide additional information (failure to respond adequately may result in a Bidder being rejected);</w:t>
      </w:r>
    </w:p>
    <w:p w14:paraId="3F5767C1" w14:textId="77777777" w:rsidR="005F1D2B" w:rsidRPr="005F1D2B" w:rsidRDefault="005F1D2B" w:rsidP="005F1D2B">
      <w:pPr>
        <w:ind w:left="1134" w:hanging="425"/>
        <w:jc w:val="both"/>
        <w:rPr>
          <w:sz w:val="22"/>
          <w:szCs w:val="22"/>
        </w:rPr>
      </w:pPr>
    </w:p>
    <w:p w14:paraId="1734245E" w14:textId="77777777" w:rsidR="005F1D2B" w:rsidRPr="005F1D2B" w:rsidRDefault="005F1D2B" w:rsidP="005F1D2B">
      <w:pPr>
        <w:numPr>
          <w:ilvl w:val="0"/>
          <w:numId w:val="36"/>
        </w:numPr>
        <w:ind w:left="1134" w:hanging="425"/>
        <w:jc w:val="both"/>
        <w:rPr>
          <w:sz w:val="22"/>
          <w:szCs w:val="22"/>
        </w:rPr>
      </w:pPr>
      <w:r w:rsidRPr="005F1D2B">
        <w:rPr>
          <w:sz w:val="22"/>
          <w:szCs w:val="22"/>
        </w:rPr>
        <w:t>To alter the timetable for the Competitive Dialogue Procedure;</w:t>
      </w:r>
    </w:p>
    <w:p w14:paraId="4663E80A" w14:textId="77777777" w:rsidR="005F1D2B" w:rsidRPr="005F1D2B" w:rsidRDefault="005F1D2B" w:rsidP="005F1D2B">
      <w:pPr>
        <w:ind w:left="1134" w:hanging="425"/>
        <w:jc w:val="both"/>
        <w:rPr>
          <w:sz w:val="22"/>
          <w:szCs w:val="22"/>
        </w:rPr>
      </w:pPr>
    </w:p>
    <w:p w14:paraId="01C9A2D3" w14:textId="77777777" w:rsidR="005F1D2B" w:rsidRPr="005F1D2B" w:rsidRDefault="005F1D2B" w:rsidP="005F1D2B">
      <w:pPr>
        <w:numPr>
          <w:ilvl w:val="0"/>
          <w:numId w:val="36"/>
        </w:numPr>
        <w:ind w:left="1134" w:hanging="425"/>
        <w:jc w:val="both"/>
        <w:rPr>
          <w:sz w:val="22"/>
          <w:szCs w:val="22"/>
        </w:rPr>
      </w:pPr>
      <w:r w:rsidRPr="005F1D2B">
        <w:rPr>
          <w:sz w:val="22"/>
          <w:szCs w:val="22"/>
        </w:rPr>
        <w:t>Not to award a contract and/or</w:t>
      </w:r>
    </w:p>
    <w:p w14:paraId="2F782E4D" w14:textId="77777777" w:rsidR="005F1D2B" w:rsidRPr="005F1D2B" w:rsidRDefault="005F1D2B" w:rsidP="005F1D2B">
      <w:pPr>
        <w:ind w:left="1134" w:hanging="425"/>
        <w:jc w:val="both"/>
        <w:rPr>
          <w:sz w:val="22"/>
          <w:szCs w:val="22"/>
        </w:rPr>
      </w:pPr>
    </w:p>
    <w:p w14:paraId="30951BEA" w14:textId="77777777" w:rsidR="005F1D2B" w:rsidRPr="005F1D2B" w:rsidRDefault="005F1D2B" w:rsidP="005F1D2B">
      <w:pPr>
        <w:numPr>
          <w:ilvl w:val="0"/>
          <w:numId w:val="36"/>
        </w:numPr>
        <w:ind w:left="1134" w:hanging="425"/>
        <w:jc w:val="both"/>
        <w:rPr>
          <w:sz w:val="22"/>
          <w:szCs w:val="22"/>
        </w:rPr>
      </w:pPr>
      <w:r w:rsidRPr="005F1D2B">
        <w:rPr>
          <w:sz w:val="22"/>
          <w:szCs w:val="22"/>
        </w:rPr>
        <w:t>To cancel or withdraw from the Competitive Dialogue Procedure at any stage.</w:t>
      </w:r>
    </w:p>
    <w:p w14:paraId="635CA59D" w14:textId="77777777" w:rsidR="005F1D2B" w:rsidRPr="005F1D2B" w:rsidRDefault="005F1D2B" w:rsidP="005F1D2B">
      <w:pPr>
        <w:jc w:val="both"/>
        <w:rPr>
          <w:sz w:val="22"/>
          <w:szCs w:val="22"/>
        </w:rPr>
      </w:pPr>
    </w:p>
    <w:p w14:paraId="744A6E6B" w14:textId="77777777" w:rsidR="005F1D2B" w:rsidRPr="005F1D2B" w:rsidRDefault="005F1D2B" w:rsidP="005F1D2B">
      <w:pPr>
        <w:jc w:val="both"/>
        <w:rPr>
          <w:sz w:val="22"/>
          <w:szCs w:val="22"/>
        </w:rPr>
      </w:pPr>
    </w:p>
    <w:p w14:paraId="667AFEC6" w14:textId="77777777" w:rsidR="005F1D2B" w:rsidRPr="005F1D2B" w:rsidRDefault="005F1D2B" w:rsidP="005F1D2B">
      <w:pPr>
        <w:ind w:left="709" w:hanging="709"/>
        <w:jc w:val="both"/>
        <w:rPr>
          <w:sz w:val="22"/>
          <w:szCs w:val="22"/>
        </w:rPr>
      </w:pPr>
      <w:r w:rsidRPr="005F1D2B">
        <w:rPr>
          <w:sz w:val="22"/>
          <w:szCs w:val="22"/>
        </w:rPr>
        <w:t>2.14.2</w:t>
      </w:r>
      <w:r w:rsidRPr="005F1D2B">
        <w:rPr>
          <w:sz w:val="22"/>
          <w:szCs w:val="22"/>
        </w:rPr>
        <w:tab/>
        <w:t>Any costs or expenses incurred by any Bidder or the Bidder's Team or any other person will not be reimbursed by the Council and neither the Council nor any of its representatives or advisors will be liable in any way to any Bidder or the Bidder's Team or any other person for any costs, expenses or losses incurred by any Bidder or the Bidder's Team or any other person in connection with this Competitive Dialogue Procedure.</w:t>
      </w:r>
    </w:p>
    <w:p w14:paraId="178CCE2B" w14:textId="77777777" w:rsidR="005F1D2B" w:rsidRPr="005F1D2B" w:rsidRDefault="005F1D2B" w:rsidP="005F1D2B">
      <w:pPr>
        <w:jc w:val="both"/>
        <w:rPr>
          <w:sz w:val="22"/>
          <w:szCs w:val="22"/>
        </w:rPr>
      </w:pPr>
    </w:p>
    <w:p w14:paraId="0FCE121A" w14:textId="77777777" w:rsidR="005F1D2B" w:rsidRPr="005F1D2B" w:rsidRDefault="005F1D2B" w:rsidP="005F1D2B">
      <w:pPr>
        <w:ind w:left="709" w:hanging="709"/>
        <w:jc w:val="both"/>
        <w:rPr>
          <w:sz w:val="22"/>
          <w:szCs w:val="22"/>
        </w:rPr>
      </w:pPr>
      <w:r w:rsidRPr="005F1D2B">
        <w:rPr>
          <w:sz w:val="22"/>
          <w:szCs w:val="22"/>
        </w:rPr>
        <w:t>2.14.3</w:t>
      </w:r>
      <w:r w:rsidRPr="005F1D2B">
        <w:rPr>
          <w:sz w:val="22"/>
          <w:szCs w:val="22"/>
        </w:rPr>
        <w:tab/>
        <w:t xml:space="preserve">Bidders should note that any volumes referred to in the </w:t>
      </w:r>
      <w:r w:rsidR="00B56FBC">
        <w:rPr>
          <w:sz w:val="22"/>
          <w:szCs w:val="22"/>
        </w:rPr>
        <w:t>Bid Back Financial Appendix</w:t>
      </w:r>
      <w:r w:rsidRPr="005F1D2B">
        <w:rPr>
          <w:sz w:val="22"/>
          <w:szCs w:val="22"/>
        </w:rPr>
        <w:t xml:space="preserve"> are indicative only and represent no commitment on behalf of the Authorities.</w:t>
      </w:r>
    </w:p>
    <w:p w14:paraId="6F99380C" w14:textId="77777777" w:rsidR="005F1D2B" w:rsidRDefault="005F1D2B" w:rsidP="005F1D2B">
      <w:pPr>
        <w:jc w:val="both"/>
        <w:rPr>
          <w:sz w:val="22"/>
          <w:szCs w:val="22"/>
        </w:rPr>
      </w:pPr>
    </w:p>
    <w:p w14:paraId="640824EF" w14:textId="77777777" w:rsidR="005F1D2B" w:rsidRPr="005F1D2B" w:rsidRDefault="005F1D2B" w:rsidP="005F1D2B">
      <w:pPr>
        <w:pStyle w:val="Heading2"/>
        <w:rPr>
          <w:rFonts w:ascii="Arial" w:hAnsi="Arial" w:cs="Arial"/>
          <w:b/>
          <w:sz w:val="24"/>
          <w:szCs w:val="24"/>
        </w:rPr>
      </w:pPr>
      <w:bookmarkStart w:id="43" w:name="_Toc387826031"/>
      <w:bookmarkStart w:id="44" w:name="_Toc163078690"/>
      <w:r w:rsidRPr="005F1D2B">
        <w:rPr>
          <w:rFonts w:ascii="Arial" w:hAnsi="Arial" w:cs="Arial"/>
          <w:b/>
          <w:sz w:val="24"/>
          <w:szCs w:val="24"/>
        </w:rPr>
        <w:t>2.15</w:t>
      </w:r>
      <w:r w:rsidRPr="005F1D2B">
        <w:rPr>
          <w:rFonts w:ascii="Arial" w:hAnsi="Arial" w:cs="Arial"/>
          <w:b/>
          <w:sz w:val="24"/>
          <w:szCs w:val="24"/>
        </w:rPr>
        <w:tab/>
        <w:t>Governing Law</w:t>
      </w:r>
      <w:bookmarkEnd w:id="43"/>
      <w:bookmarkEnd w:id="44"/>
    </w:p>
    <w:p w14:paraId="277DD957" w14:textId="77777777" w:rsidR="005F1D2B" w:rsidRPr="005F1D2B" w:rsidRDefault="005F1D2B" w:rsidP="005F1D2B">
      <w:pPr>
        <w:jc w:val="both"/>
        <w:rPr>
          <w:b/>
          <w:sz w:val="22"/>
          <w:szCs w:val="22"/>
        </w:rPr>
      </w:pPr>
    </w:p>
    <w:p w14:paraId="2207A364" w14:textId="77777777" w:rsidR="005F1D2B" w:rsidRPr="005F1D2B" w:rsidRDefault="005F1D2B" w:rsidP="005F1D2B">
      <w:pPr>
        <w:ind w:left="720" w:hanging="720"/>
        <w:jc w:val="both"/>
        <w:rPr>
          <w:sz w:val="22"/>
          <w:szCs w:val="22"/>
        </w:rPr>
      </w:pPr>
      <w:r w:rsidRPr="005F1D2B">
        <w:rPr>
          <w:sz w:val="22"/>
          <w:szCs w:val="22"/>
        </w:rPr>
        <w:t>2.15.1</w:t>
      </w:r>
      <w:r w:rsidRPr="005F1D2B">
        <w:rPr>
          <w:sz w:val="22"/>
          <w:szCs w:val="22"/>
        </w:rPr>
        <w:tab/>
        <w:t xml:space="preserve">All negotiations will be conducted, and all documents and </w:t>
      </w:r>
      <w:r w:rsidR="000A1EC9">
        <w:rPr>
          <w:sz w:val="22"/>
          <w:szCs w:val="22"/>
        </w:rPr>
        <w:t>s</w:t>
      </w:r>
      <w:r w:rsidR="000A1EC9" w:rsidRPr="005F1D2B">
        <w:rPr>
          <w:sz w:val="22"/>
          <w:szCs w:val="22"/>
        </w:rPr>
        <w:t xml:space="preserve">olutions </w:t>
      </w:r>
      <w:r w:rsidRPr="005F1D2B">
        <w:rPr>
          <w:sz w:val="22"/>
          <w:szCs w:val="22"/>
        </w:rPr>
        <w:t>will be prepared, in the English language. The negotiations and all subsequent contracts negotiated will be subject to English law and the exclusive jurisdiction of the courts of England.</w:t>
      </w:r>
    </w:p>
    <w:p w14:paraId="1A14036E" w14:textId="77777777" w:rsidR="005F1D2B" w:rsidRDefault="005F1D2B" w:rsidP="005F1D2B">
      <w:pPr>
        <w:jc w:val="both"/>
        <w:rPr>
          <w:sz w:val="22"/>
          <w:szCs w:val="22"/>
        </w:rPr>
      </w:pPr>
    </w:p>
    <w:p w14:paraId="0CD44D1C" w14:textId="77777777" w:rsidR="00761D31" w:rsidRDefault="00761D31">
      <w:pPr>
        <w:overflowPunct/>
        <w:autoSpaceDE/>
        <w:autoSpaceDN/>
        <w:adjustRightInd/>
        <w:textAlignment w:val="auto"/>
        <w:rPr>
          <w:sz w:val="22"/>
          <w:szCs w:val="22"/>
        </w:rPr>
      </w:pPr>
      <w:r>
        <w:rPr>
          <w:sz w:val="22"/>
          <w:szCs w:val="22"/>
        </w:rPr>
        <w:br w:type="page"/>
      </w:r>
    </w:p>
    <w:p w14:paraId="479EDCD9" w14:textId="77777777" w:rsidR="00893CB3" w:rsidRDefault="00893CB3" w:rsidP="005F1D2B">
      <w:pPr>
        <w:jc w:val="both"/>
        <w:rPr>
          <w:sz w:val="22"/>
          <w:szCs w:val="22"/>
        </w:rPr>
      </w:pPr>
    </w:p>
    <w:p w14:paraId="348B5B15" w14:textId="77777777" w:rsidR="00DE0675" w:rsidRPr="00DE0675" w:rsidRDefault="00DE0675" w:rsidP="00DE0675">
      <w:pPr>
        <w:pStyle w:val="Heading1"/>
        <w:rPr>
          <w:rFonts w:ascii="Arial" w:hAnsi="Arial" w:cs="Arial"/>
          <w:b/>
          <w:sz w:val="24"/>
          <w:szCs w:val="24"/>
        </w:rPr>
      </w:pPr>
      <w:bookmarkStart w:id="45" w:name="_Toc387826032"/>
      <w:bookmarkStart w:id="46" w:name="_Toc163078691"/>
      <w:r w:rsidRPr="00DE0675">
        <w:rPr>
          <w:rFonts w:ascii="Arial" w:hAnsi="Arial" w:cs="Arial"/>
          <w:b/>
          <w:sz w:val="24"/>
          <w:szCs w:val="24"/>
        </w:rPr>
        <w:t>3</w:t>
      </w:r>
      <w:r w:rsidRPr="00DE0675">
        <w:rPr>
          <w:rFonts w:ascii="Arial" w:hAnsi="Arial" w:cs="Arial"/>
          <w:b/>
          <w:sz w:val="24"/>
          <w:szCs w:val="24"/>
        </w:rPr>
        <w:tab/>
        <w:t>Submission of Solutions- General Requirements</w:t>
      </w:r>
      <w:bookmarkEnd w:id="45"/>
      <w:bookmarkEnd w:id="46"/>
    </w:p>
    <w:p w14:paraId="6131FDD5" w14:textId="77777777" w:rsidR="00DE0675" w:rsidRPr="00DE0675" w:rsidRDefault="00DE0675" w:rsidP="00DE0675">
      <w:pPr>
        <w:jc w:val="both"/>
        <w:rPr>
          <w:b/>
          <w:sz w:val="22"/>
          <w:szCs w:val="22"/>
        </w:rPr>
      </w:pPr>
    </w:p>
    <w:p w14:paraId="55E3BFFA" w14:textId="77777777" w:rsidR="00DE0675" w:rsidRPr="00DE0675" w:rsidRDefault="00DE0675" w:rsidP="00DE0675">
      <w:pPr>
        <w:pStyle w:val="Heading2"/>
        <w:rPr>
          <w:rFonts w:ascii="Arial" w:hAnsi="Arial" w:cs="Arial"/>
          <w:b/>
          <w:sz w:val="24"/>
          <w:szCs w:val="24"/>
        </w:rPr>
      </w:pPr>
      <w:bookmarkStart w:id="47" w:name="_Toc387826033"/>
      <w:bookmarkStart w:id="48" w:name="_Toc163078692"/>
      <w:r w:rsidRPr="00DE0675">
        <w:rPr>
          <w:rFonts w:ascii="Arial" w:hAnsi="Arial" w:cs="Arial"/>
          <w:b/>
          <w:sz w:val="24"/>
          <w:szCs w:val="24"/>
        </w:rPr>
        <w:t>3.1</w:t>
      </w:r>
      <w:r w:rsidRPr="00DE0675">
        <w:rPr>
          <w:rFonts w:ascii="Arial" w:hAnsi="Arial" w:cs="Arial"/>
          <w:b/>
          <w:sz w:val="24"/>
          <w:szCs w:val="24"/>
        </w:rPr>
        <w:tab/>
        <w:t>Introduction</w:t>
      </w:r>
      <w:bookmarkEnd w:id="47"/>
      <w:bookmarkEnd w:id="48"/>
    </w:p>
    <w:p w14:paraId="1D48AD5E" w14:textId="77777777" w:rsidR="00DE0675" w:rsidRPr="00DE0675" w:rsidRDefault="00DE0675" w:rsidP="00DE0675">
      <w:pPr>
        <w:jc w:val="both"/>
        <w:rPr>
          <w:b/>
          <w:sz w:val="22"/>
          <w:szCs w:val="22"/>
        </w:rPr>
      </w:pPr>
    </w:p>
    <w:p w14:paraId="082FB6EF" w14:textId="77777777" w:rsidR="00DE0675" w:rsidRPr="00DE0675" w:rsidRDefault="00DE0675" w:rsidP="00DE0675">
      <w:pPr>
        <w:ind w:left="720" w:hanging="720"/>
        <w:jc w:val="both"/>
        <w:rPr>
          <w:sz w:val="22"/>
          <w:szCs w:val="22"/>
        </w:rPr>
      </w:pPr>
      <w:r w:rsidRPr="00DE0675">
        <w:rPr>
          <w:sz w:val="22"/>
          <w:szCs w:val="22"/>
        </w:rPr>
        <w:t>3.1.1</w:t>
      </w:r>
      <w:r w:rsidRPr="00DE0675">
        <w:rPr>
          <w:sz w:val="22"/>
          <w:szCs w:val="22"/>
        </w:rPr>
        <w:tab/>
        <w:t>The provisions of this Section 3 shall be deemed to be repeated at each and every stage of the Competitive Dialogue Procedure and shall, for the avoidance of doubt, apply to all further information and documentation provided or made available as part of this Competitive Dialogue Procedure. Bidders shall be responsible for ensuring that their Solution complies with the requirements set out in this ITPD and the Associated Documents.</w:t>
      </w:r>
    </w:p>
    <w:p w14:paraId="2989A2C0" w14:textId="77777777" w:rsidR="00DE0675" w:rsidRPr="00DE0675" w:rsidRDefault="00DE0675" w:rsidP="00DE0675">
      <w:pPr>
        <w:jc w:val="both"/>
        <w:rPr>
          <w:sz w:val="22"/>
          <w:szCs w:val="22"/>
        </w:rPr>
      </w:pPr>
    </w:p>
    <w:p w14:paraId="203574DF" w14:textId="7A64840B" w:rsidR="00DE0675" w:rsidRPr="00DE0675" w:rsidRDefault="00DE0675" w:rsidP="00DE0675">
      <w:pPr>
        <w:ind w:left="720" w:hanging="720"/>
        <w:jc w:val="both"/>
        <w:rPr>
          <w:sz w:val="22"/>
          <w:szCs w:val="22"/>
        </w:rPr>
      </w:pPr>
      <w:r w:rsidRPr="00DE0675">
        <w:rPr>
          <w:sz w:val="22"/>
          <w:szCs w:val="22"/>
        </w:rPr>
        <w:t>3.1.2</w:t>
      </w:r>
      <w:r w:rsidRPr="00DE0675">
        <w:rPr>
          <w:sz w:val="22"/>
          <w:szCs w:val="22"/>
        </w:rPr>
        <w:tab/>
        <w:t xml:space="preserve">The Council are following the Competitive Dialogue Procedure in accordance with the requirements of the </w:t>
      </w:r>
      <w:r w:rsidR="00D23BF9">
        <w:rPr>
          <w:sz w:val="22"/>
          <w:szCs w:val="22"/>
        </w:rPr>
        <w:t>Public Contracts Regulations 2015</w:t>
      </w:r>
      <w:r w:rsidR="00ED1AEC">
        <w:rPr>
          <w:sz w:val="22"/>
          <w:szCs w:val="22"/>
        </w:rPr>
        <w:t xml:space="preserve"> </w:t>
      </w:r>
      <w:r w:rsidRPr="00DE0675">
        <w:rPr>
          <w:sz w:val="22"/>
          <w:szCs w:val="22"/>
        </w:rPr>
        <w:t>currently in place.</w:t>
      </w:r>
    </w:p>
    <w:p w14:paraId="3DD14FAD" w14:textId="77777777" w:rsidR="00DE0675" w:rsidRPr="00DE0675" w:rsidRDefault="00DE0675" w:rsidP="00DE0675">
      <w:pPr>
        <w:ind w:left="720"/>
        <w:jc w:val="both"/>
        <w:rPr>
          <w:sz w:val="22"/>
          <w:szCs w:val="22"/>
        </w:rPr>
      </w:pPr>
      <w:r w:rsidRPr="00DE0675">
        <w:rPr>
          <w:sz w:val="22"/>
          <w:szCs w:val="22"/>
        </w:rPr>
        <w:t>Bidders are deemed to understand the processes that the Council is required to follow under the Regulations and all applicable European and domestic legislation and shall cooperate with the Council in those processes. Bidders are reminded that they will not have the opportunity to revise their Solution following submission of their Final Tender(s) as the Council can, under the Regulations, only clarify a tender after formal submission at this stage.</w:t>
      </w:r>
    </w:p>
    <w:p w14:paraId="21EA7053" w14:textId="77777777" w:rsidR="00DE0675" w:rsidRPr="00DE0675" w:rsidRDefault="00DE0675" w:rsidP="00DE0675">
      <w:pPr>
        <w:jc w:val="both"/>
        <w:rPr>
          <w:b/>
          <w:sz w:val="22"/>
          <w:szCs w:val="22"/>
        </w:rPr>
      </w:pPr>
    </w:p>
    <w:p w14:paraId="39E3D6C7" w14:textId="282D540D" w:rsidR="00DE0675" w:rsidRPr="00DE0675" w:rsidRDefault="00E57C38" w:rsidP="00DE0675">
      <w:pPr>
        <w:pStyle w:val="Heading2"/>
        <w:rPr>
          <w:rFonts w:ascii="Arial" w:hAnsi="Arial" w:cs="Arial"/>
          <w:b/>
          <w:sz w:val="24"/>
          <w:szCs w:val="24"/>
        </w:rPr>
      </w:pPr>
      <w:bookmarkStart w:id="49" w:name="_Toc387826035"/>
      <w:bookmarkStart w:id="50" w:name="_Toc163078693"/>
      <w:r>
        <w:rPr>
          <w:rFonts w:ascii="Arial" w:hAnsi="Arial" w:cs="Arial"/>
          <w:b/>
          <w:sz w:val="24"/>
          <w:szCs w:val="24"/>
        </w:rPr>
        <w:t>3.2</w:t>
      </w:r>
      <w:r w:rsidR="00DE0675" w:rsidRPr="00DE0675">
        <w:rPr>
          <w:rFonts w:ascii="Arial" w:hAnsi="Arial" w:cs="Arial"/>
          <w:b/>
          <w:sz w:val="24"/>
          <w:szCs w:val="24"/>
        </w:rPr>
        <w:tab/>
        <w:t xml:space="preserve">Format of </w:t>
      </w:r>
      <w:r w:rsidR="007361C8">
        <w:rPr>
          <w:rFonts w:ascii="Arial" w:hAnsi="Arial" w:cs="Arial"/>
          <w:b/>
          <w:sz w:val="24"/>
          <w:szCs w:val="24"/>
        </w:rPr>
        <w:t>Final Tender</w:t>
      </w:r>
      <w:r w:rsidR="00DE0675" w:rsidRPr="00DE0675">
        <w:rPr>
          <w:rFonts w:ascii="Arial" w:hAnsi="Arial" w:cs="Arial"/>
          <w:b/>
          <w:sz w:val="24"/>
          <w:szCs w:val="24"/>
        </w:rPr>
        <w:t>s Submission</w:t>
      </w:r>
      <w:bookmarkEnd w:id="49"/>
      <w:bookmarkEnd w:id="50"/>
    </w:p>
    <w:p w14:paraId="74B353BA" w14:textId="77777777" w:rsidR="00DE0675" w:rsidRPr="00E57C38" w:rsidRDefault="00DE0675" w:rsidP="00DE0675">
      <w:pPr>
        <w:jc w:val="both"/>
        <w:rPr>
          <w:b/>
          <w:color w:val="FF0000"/>
          <w:sz w:val="22"/>
          <w:szCs w:val="22"/>
        </w:rPr>
      </w:pPr>
    </w:p>
    <w:p w14:paraId="1E9FF2B2" w14:textId="002DFB0E" w:rsidR="00DE0675" w:rsidRPr="00DE0675" w:rsidRDefault="00E57C38" w:rsidP="00DE0675">
      <w:pPr>
        <w:ind w:left="720" w:hanging="720"/>
        <w:jc w:val="both"/>
        <w:rPr>
          <w:sz w:val="22"/>
          <w:szCs w:val="22"/>
        </w:rPr>
      </w:pPr>
      <w:r>
        <w:rPr>
          <w:sz w:val="22"/>
          <w:szCs w:val="22"/>
        </w:rPr>
        <w:t>3.2</w:t>
      </w:r>
      <w:r w:rsidR="00DE0675" w:rsidRPr="00DE0675">
        <w:rPr>
          <w:sz w:val="22"/>
          <w:szCs w:val="22"/>
        </w:rPr>
        <w:t>.1</w:t>
      </w:r>
      <w:r w:rsidR="00DE0675" w:rsidRPr="00DE0675">
        <w:rPr>
          <w:sz w:val="22"/>
          <w:szCs w:val="22"/>
        </w:rPr>
        <w:tab/>
        <w:t xml:space="preserve">An electronic version of </w:t>
      </w:r>
      <w:r w:rsidR="00B56FBC">
        <w:rPr>
          <w:sz w:val="22"/>
          <w:szCs w:val="22"/>
        </w:rPr>
        <w:t>your Tender</w:t>
      </w:r>
      <w:r w:rsidR="00DE0675" w:rsidRPr="00DE0675">
        <w:rPr>
          <w:sz w:val="22"/>
          <w:szCs w:val="22"/>
        </w:rPr>
        <w:t xml:space="preserve"> </w:t>
      </w:r>
      <w:r w:rsidR="00B56FBC">
        <w:rPr>
          <w:sz w:val="22"/>
          <w:szCs w:val="22"/>
        </w:rPr>
        <w:t>(</w:t>
      </w:r>
      <w:r w:rsidR="007361C8">
        <w:rPr>
          <w:sz w:val="22"/>
          <w:szCs w:val="22"/>
        </w:rPr>
        <w:t>Final Tender</w:t>
      </w:r>
      <w:r w:rsidR="00DE0675" w:rsidRPr="00DE0675">
        <w:rPr>
          <w:sz w:val="22"/>
          <w:szCs w:val="22"/>
        </w:rPr>
        <w:t>s Submission</w:t>
      </w:r>
      <w:r w:rsidR="00B56FBC">
        <w:rPr>
          <w:sz w:val="22"/>
          <w:szCs w:val="22"/>
        </w:rPr>
        <w:t>)</w:t>
      </w:r>
      <w:r w:rsidR="00DE0675" w:rsidRPr="00DE0675">
        <w:rPr>
          <w:sz w:val="22"/>
          <w:szCs w:val="22"/>
        </w:rPr>
        <w:t xml:space="preserve"> must be uploaded onto the </w:t>
      </w:r>
      <w:r w:rsidR="00DE0675" w:rsidRPr="00B56FBC">
        <w:rPr>
          <w:sz w:val="22"/>
          <w:szCs w:val="22"/>
        </w:rPr>
        <w:t xml:space="preserve">secure </w:t>
      </w:r>
      <w:proofErr w:type="spellStart"/>
      <w:r w:rsidR="009664DB">
        <w:t>Ata</w:t>
      </w:r>
      <w:r w:rsidR="00D23BF9">
        <w:t>m</w:t>
      </w:r>
      <w:r w:rsidR="009664DB">
        <w:t>is</w:t>
      </w:r>
      <w:proofErr w:type="spellEnd"/>
      <w:r w:rsidR="009664DB">
        <w:t xml:space="preserve"> TM </w:t>
      </w:r>
      <w:r w:rsidR="00DE0675" w:rsidRPr="00DE0675">
        <w:rPr>
          <w:sz w:val="22"/>
          <w:szCs w:val="22"/>
        </w:rPr>
        <w:t>by the submission date</w:t>
      </w:r>
      <w:r w:rsidR="00427ABF">
        <w:rPr>
          <w:sz w:val="22"/>
          <w:szCs w:val="22"/>
        </w:rPr>
        <w:t>.</w:t>
      </w:r>
    </w:p>
    <w:p w14:paraId="792E4E55" w14:textId="77777777" w:rsidR="00DE0675" w:rsidRPr="00DE0675" w:rsidRDefault="00DE0675" w:rsidP="00DE0675">
      <w:pPr>
        <w:jc w:val="both"/>
        <w:rPr>
          <w:sz w:val="22"/>
          <w:szCs w:val="22"/>
        </w:rPr>
      </w:pPr>
    </w:p>
    <w:p w14:paraId="00801183"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.2</w:t>
      </w:r>
      <w:r w:rsidR="00DE0675" w:rsidRPr="00DE0675">
        <w:rPr>
          <w:sz w:val="22"/>
          <w:szCs w:val="22"/>
        </w:rPr>
        <w:tab/>
        <w:t>Please do not refer the Council to company literature, brochures or any marketing or promotional material as answers to any of the questions. Such responses will be deemed inadequate and disregarded as non-compliant.</w:t>
      </w:r>
    </w:p>
    <w:p w14:paraId="4C2C812B" w14:textId="77777777" w:rsidR="00DE0675" w:rsidRPr="00DE0675" w:rsidRDefault="00DE0675" w:rsidP="00DE0675">
      <w:pPr>
        <w:jc w:val="both"/>
        <w:rPr>
          <w:sz w:val="22"/>
          <w:szCs w:val="22"/>
        </w:rPr>
      </w:pPr>
    </w:p>
    <w:p w14:paraId="62641966" w14:textId="7DF14C72" w:rsidR="00DE0675" w:rsidRPr="00DE0675" w:rsidRDefault="00E57C38" w:rsidP="00DE0675">
      <w:pPr>
        <w:ind w:left="720" w:hanging="720"/>
        <w:jc w:val="both"/>
        <w:rPr>
          <w:sz w:val="22"/>
          <w:szCs w:val="22"/>
        </w:rPr>
      </w:pPr>
      <w:r>
        <w:rPr>
          <w:sz w:val="22"/>
          <w:szCs w:val="22"/>
        </w:rPr>
        <w:t>3.2</w:t>
      </w:r>
      <w:r w:rsidR="00DE0675" w:rsidRPr="00DE0675">
        <w:rPr>
          <w:sz w:val="22"/>
          <w:szCs w:val="22"/>
        </w:rPr>
        <w:t>.3</w:t>
      </w:r>
      <w:r w:rsidR="00DE0675" w:rsidRPr="00DE0675">
        <w:rPr>
          <w:sz w:val="22"/>
          <w:szCs w:val="22"/>
        </w:rPr>
        <w:tab/>
        <w:t xml:space="preserve">Where it is necessary to refer to another section of the </w:t>
      </w:r>
      <w:r w:rsidR="007361C8">
        <w:rPr>
          <w:sz w:val="22"/>
          <w:szCs w:val="22"/>
        </w:rPr>
        <w:t>Final Tender</w:t>
      </w:r>
      <w:r w:rsidR="00DE0675" w:rsidRPr="00DE0675">
        <w:rPr>
          <w:sz w:val="22"/>
          <w:szCs w:val="22"/>
        </w:rPr>
        <w:t>s Submission, Bidders shall include a logical and thorough cross-referencing system based on page and question numbers.</w:t>
      </w:r>
    </w:p>
    <w:p w14:paraId="352F4E00" w14:textId="77777777" w:rsidR="00DE0675" w:rsidRPr="00DE0675" w:rsidRDefault="00DE0675" w:rsidP="00DE0675">
      <w:pPr>
        <w:jc w:val="both"/>
        <w:rPr>
          <w:sz w:val="22"/>
          <w:szCs w:val="22"/>
        </w:rPr>
      </w:pPr>
    </w:p>
    <w:p w14:paraId="72D017B6" w14:textId="29533A0B" w:rsidR="00DE0675" w:rsidRPr="00DE0675" w:rsidRDefault="00E57C38" w:rsidP="00DE0675">
      <w:pPr>
        <w:ind w:left="720" w:hanging="720"/>
        <w:jc w:val="both"/>
        <w:rPr>
          <w:sz w:val="22"/>
          <w:szCs w:val="22"/>
        </w:rPr>
      </w:pPr>
      <w:r>
        <w:rPr>
          <w:sz w:val="22"/>
          <w:szCs w:val="22"/>
        </w:rPr>
        <w:t>3.2</w:t>
      </w:r>
      <w:r w:rsidR="00DE0675" w:rsidRPr="00DE0675">
        <w:rPr>
          <w:sz w:val="22"/>
          <w:szCs w:val="22"/>
        </w:rPr>
        <w:t>.4</w:t>
      </w:r>
      <w:r w:rsidR="00DE0675" w:rsidRPr="00DE0675">
        <w:rPr>
          <w:sz w:val="22"/>
          <w:szCs w:val="22"/>
        </w:rPr>
        <w:tab/>
        <w:t xml:space="preserve">The Solution shall be as concise as possible, whilst providing sufficient information to enable the Council to evaluate the </w:t>
      </w:r>
      <w:r w:rsidR="007361C8">
        <w:rPr>
          <w:sz w:val="22"/>
          <w:szCs w:val="22"/>
        </w:rPr>
        <w:t>Final Tender</w:t>
      </w:r>
      <w:r w:rsidR="00427ABF" w:rsidRPr="00DE0675">
        <w:rPr>
          <w:sz w:val="22"/>
          <w:szCs w:val="22"/>
        </w:rPr>
        <w:t>s Submission</w:t>
      </w:r>
      <w:r w:rsidR="00427ABF" w:rsidRPr="00DE0675" w:rsidDel="000A1EC9">
        <w:rPr>
          <w:sz w:val="22"/>
          <w:szCs w:val="22"/>
        </w:rPr>
        <w:t xml:space="preserve"> </w:t>
      </w:r>
      <w:r w:rsidR="00B56FBC">
        <w:rPr>
          <w:sz w:val="22"/>
          <w:szCs w:val="22"/>
        </w:rPr>
        <w:t>submi</w:t>
      </w:r>
      <w:r w:rsidR="000A1EC9" w:rsidRPr="00DE0675">
        <w:rPr>
          <w:sz w:val="22"/>
          <w:szCs w:val="22"/>
        </w:rPr>
        <w:t xml:space="preserve">ssions </w:t>
      </w:r>
      <w:r w:rsidR="00DE0675" w:rsidRPr="00DE0675">
        <w:rPr>
          <w:sz w:val="22"/>
          <w:szCs w:val="22"/>
        </w:rPr>
        <w:t>in accordance with this ITPD</w:t>
      </w:r>
    </w:p>
    <w:p w14:paraId="342A866C" w14:textId="77777777" w:rsidR="00DE0675" w:rsidRPr="00DE0675" w:rsidRDefault="00DE0675" w:rsidP="00DE0675">
      <w:pPr>
        <w:jc w:val="both"/>
        <w:rPr>
          <w:sz w:val="22"/>
          <w:szCs w:val="22"/>
        </w:rPr>
      </w:pPr>
    </w:p>
    <w:p w14:paraId="5E73A6E3"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.5</w:t>
      </w:r>
      <w:r w:rsidR="00DE0675" w:rsidRPr="00DE0675">
        <w:rPr>
          <w:sz w:val="22"/>
          <w:szCs w:val="22"/>
        </w:rPr>
        <w:tab/>
        <w:t>All answers are to be in English. Documents which are not in the English language must be accompanied by an English translation and a certificate by a bona fide independent translator attesting the authenticity of the translation.</w:t>
      </w:r>
    </w:p>
    <w:p w14:paraId="15D64183" w14:textId="77777777" w:rsidR="00DE0675" w:rsidRPr="00DE0675" w:rsidRDefault="00DE0675" w:rsidP="00DE0675">
      <w:pPr>
        <w:jc w:val="both"/>
        <w:rPr>
          <w:sz w:val="22"/>
          <w:szCs w:val="22"/>
        </w:rPr>
      </w:pPr>
    </w:p>
    <w:p w14:paraId="579BF968" w14:textId="77777777" w:rsidR="00DE0675" w:rsidRPr="00DE0675" w:rsidRDefault="00E57C38" w:rsidP="00DE0675">
      <w:pPr>
        <w:ind w:left="720" w:hanging="720"/>
        <w:jc w:val="both"/>
        <w:rPr>
          <w:sz w:val="22"/>
          <w:szCs w:val="22"/>
        </w:rPr>
      </w:pPr>
      <w:r>
        <w:rPr>
          <w:sz w:val="22"/>
          <w:szCs w:val="22"/>
        </w:rPr>
        <w:t>3.2</w:t>
      </w:r>
      <w:r w:rsidR="00DE0675" w:rsidRPr="00DE0675">
        <w:rPr>
          <w:sz w:val="22"/>
          <w:szCs w:val="22"/>
        </w:rPr>
        <w:t>.6</w:t>
      </w:r>
      <w:r w:rsidR="00DE0675" w:rsidRPr="00DE0675">
        <w:rPr>
          <w:sz w:val="22"/>
          <w:szCs w:val="22"/>
        </w:rPr>
        <w:tab/>
        <w:t>Please do not provide any information other than that requested, as the Council will not consider it as part of the evaluation process.</w:t>
      </w:r>
    </w:p>
    <w:p w14:paraId="15BBFB2D" w14:textId="77777777" w:rsidR="00DE0675" w:rsidRPr="00DE0675" w:rsidRDefault="00DE0675" w:rsidP="00DE0675">
      <w:pPr>
        <w:jc w:val="both"/>
        <w:rPr>
          <w:sz w:val="22"/>
          <w:szCs w:val="22"/>
        </w:rPr>
      </w:pPr>
    </w:p>
    <w:p w14:paraId="679FB281" w14:textId="77777777" w:rsidR="00DE0675" w:rsidRPr="00DE0675" w:rsidRDefault="00E57C38" w:rsidP="00DE0675">
      <w:pPr>
        <w:pStyle w:val="Heading2"/>
        <w:rPr>
          <w:rFonts w:ascii="Arial" w:hAnsi="Arial" w:cs="Arial"/>
          <w:b/>
          <w:sz w:val="24"/>
          <w:szCs w:val="24"/>
        </w:rPr>
      </w:pPr>
      <w:bookmarkStart w:id="51" w:name="_Toc387826036"/>
      <w:bookmarkStart w:id="52" w:name="_Toc163078694"/>
      <w:r>
        <w:rPr>
          <w:rFonts w:ascii="Arial" w:hAnsi="Arial" w:cs="Arial"/>
          <w:b/>
          <w:sz w:val="24"/>
          <w:szCs w:val="24"/>
        </w:rPr>
        <w:t>3.3</w:t>
      </w:r>
      <w:r w:rsidR="00DE0675" w:rsidRPr="00DE0675">
        <w:rPr>
          <w:rFonts w:ascii="Arial" w:hAnsi="Arial" w:cs="Arial"/>
          <w:b/>
          <w:sz w:val="24"/>
          <w:szCs w:val="24"/>
        </w:rPr>
        <w:tab/>
        <w:t>Procurement Portal</w:t>
      </w:r>
      <w:bookmarkEnd w:id="51"/>
      <w:bookmarkEnd w:id="52"/>
    </w:p>
    <w:p w14:paraId="748FF1CD" w14:textId="77777777" w:rsidR="00DE0675" w:rsidRPr="00DE0675" w:rsidRDefault="00DE0675" w:rsidP="00DE0675">
      <w:pPr>
        <w:jc w:val="both"/>
        <w:rPr>
          <w:b/>
          <w:sz w:val="22"/>
          <w:szCs w:val="22"/>
        </w:rPr>
      </w:pPr>
    </w:p>
    <w:p w14:paraId="513C37BD" w14:textId="4E3AA393" w:rsidR="00DE0675" w:rsidRPr="00DE0675" w:rsidRDefault="00E57C38" w:rsidP="00DE0675">
      <w:pPr>
        <w:ind w:left="720" w:hanging="720"/>
        <w:jc w:val="both"/>
        <w:rPr>
          <w:sz w:val="22"/>
          <w:szCs w:val="22"/>
        </w:rPr>
      </w:pPr>
      <w:r>
        <w:rPr>
          <w:sz w:val="22"/>
          <w:szCs w:val="22"/>
        </w:rPr>
        <w:t>3.3</w:t>
      </w:r>
      <w:r w:rsidR="00DE0675" w:rsidRPr="00DE0675">
        <w:rPr>
          <w:sz w:val="22"/>
          <w:szCs w:val="22"/>
        </w:rPr>
        <w:t>.1</w:t>
      </w:r>
      <w:r w:rsidR="00DE0675" w:rsidRPr="00DE0675">
        <w:rPr>
          <w:sz w:val="22"/>
          <w:szCs w:val="22"/>
        </w:rPr>
        <w:tab/>
        <w:t xml:space="preserve">The Council has established a secure web portal </w:t>
      </w:r>
      <w:r w:rsidR="009664DB">
        <w:t xml:space="preserve">Atais TM </w:t>
      </w:r>
      <w:r w:rsidR="00DE0675" w:rsidRPr="00DE0675">
        <w:rPr>
          <w:sz w:val="22"/>
          <w:szCs w:val="22"/>
        </w:rPr>
        <w:t>for the electronic procurement of th</w:t>
      </w:r>
      <w:r w:rsidR="00427ABF">
        <w:rPr>
          <w:sz w:val="22"/>
          <w:szCs w:val="22"/>
        </w:rPr>
        <w:t>e</w:t>
      </w:r>
      <w:r w:rsidR="00DE0675" w:rsidRPr="00DE0675">
        <w:rPr>
          <w:sz w:val="22"/>
          <w:szCs w:val="22"/>
        </w:rPr>
        <w:t xml:space="preserve"> Service</w:t>
      </w:r>
      <w:r w:rsidR="00427ABF">
        <w:rPr>
          <w:sz w:val="22"/>
          <w:szCs w:val="22"/>
        </w:rPr>
        <w:t>s</w:t>
      </w:r>
      <w:r w:rsidR="00DE0675" w:rsidRPr="00DE0675">
        <w:rPr>
          <w:sz w:val="22"/>
          <w:szCs w:val="22"/>
        </w:rPr>
        <w:t xml:space="preserve">.  It is the same portal that was used for the </w:t>
      </w:r>
      <w:r w:rsidR="00601DD6">
        <w:rPr>
          <w:sz w:val="22"/>
          <w:szCs w:val="22"/>
        </w:rPr>
        <w:t>SQ</w:t>
      </w:r>
      <w:r w:rsidR="00DE0675" w:rsidRPr="00DE0675">
        <w:rPr>
          <w:sz w:val="22"/>
          <w:szCs w:val="22"/>
        </w:rPr>
        <w:t xml:space="preserve"> notice. Please retain your login details for this part of the procurement.</w:t>
      </w:r>
    </w:p>
    <w:p w14:paraId="0E3327A7" w14:textId="77777777" w:rsidR="00DE0675" w:rsidRPr="00DE0675" w:rsidRDefault="00DE0675" w:rsidP="00DE0675">
      <w:pPr>
        <w:jc w:val="both"/>
        <w:rPr>
          <w:sz w:val="22"/>
          <w:szCs w:val="22"/>
        </w:rPr>
      </w:pPr>
    </w:p>
    <w:p w14:paraId="5B84EAE9" w14:textId="78E6707D" w:rsidR="00DE0675" w:rsidRPr="00DE0675" w:rsidRDefault="00E57C38" w:rsidP="00DE0675">
      <w:pPr>
        <w:ind w:left="720" w:hanging="720"/>
        <w:jc w:val="both"/>
        <w:rPr>
          <w:sz w:val="22"/>
          <w:szCs w:val="22"/>
        </w:rPr>
      </w:pPr>
      <w:r>
        <w:rPr>
          <w:sz w:val="22"/>
          <w:szCs w:val="22"/>
        </w:rPr>
        <w:t>3.3</w:t>
      </w:r>
      <w:r w:rsidR="00DE0675" w:rsidRPr="00DE0675">
        <w:rPr>
          <w:sz w:val="22"/>
          <w:szCs w:val="22"/>
        </w:rPr>
        <w:t>.2</w:t>
      </w:r>
      <w:r w:rsidR="00DE0675" w:rsidRPr="00DE0675">
        <w:rPr>
          <w:sz w:val="22"/>
          <w:szCs w:val="22"/>
        </w:rPr>
        <w:tab/>
        <w:t>The use of the</w:t>
      </w:r>
      <w:r w:rsidR="0081052D" w:rsidRPr="0081052D">
        <w:t xml:space="preserve"> </w:t>
      </w:r>
      <w:r>
        <w:rPr>
          <w:sz w:val="22"/>
          <w:szCs w:val="22"/>
        </w:rPr>
        <w:t>Portal</w:t>
      </w:r>
      <w:r w:rsidR="00DE0675" w:rsidRPr="00DE0675">
        <w:rPr>
          <w:sz w:val="22"/>
          <w:szCs w:val="22"/>
        </w:rPr>
        <w:t xml:space="preserve"> allows a full and complete audit trail of the evaluation that will satisfy all audit requirements and maintain probity during the evaluation of the Bidder's </w:t>
      </w:r>
      <w:r w:rsidR="00DE0675" w:rsidRPr="00DE0675">
        <w:rPr>
          <w:sz w:val="22"/>
          <w:szCs w:val="22"/>
        </w:rPr>
        <w:lastRenderedPageBreak/>
        <w:t>submissions.  The system is also sustainable and provides excellent communications tools for the Council and Bidders. The Council may issue updated versions of documentation via the Portal. It is the responsibility of the Bidders to ensure that they respond with reference to the latest version.</w:t>
      </w:r>
    </w:p>
    <w:p w14:paraId="1534E428" w14:textId="77777777" w:rsidR="00DE0675" w:rsidRPr="00DE0675" w:rsidRDefault="00DE0675" w:rsidP="00DE0675">
      <w:pPr>
        <w:jc w:val="both"/>
        <w:rPr>
          <w:sz w:val="22"/>
          <w:szCs w:val="22"/>
        </w:rPr>
      </w:pPr>
    </w:p>
    <w:p w14:paraId="2921A182" w14:textId="77777777" w:rsidR="00DE0675" w:rsidRPr="00DE0675" w:rsidRDefault="00E57C38" w:rsidP="00DE0675">
      <w:pPr>
        <w:ind w:left="720" w:hanging="720"/>
        <w:jc w:val="both"/>
        <w:rPr>
          <w:sz w:val="22"/>
          <w:szCs w:val="22"/>
        </w:rPr>
      </w:pPr>
      <w:r>
        <w:rPr>
          <w:sz w:val="22"/>
          <w:szCs w:val="22"/>
        </w:rPr>
        <w:t>3.3</w:t>
      </w:r>
      <w:r w:rsidR="00DE0675" w:rsidRPr="00DE0675">
        <w:rPr>
          <w:sz w:val="22"/>
          <w:szCs w:val="22"/>
        </w:rPr>
        <w:t>.3</w:t>
      </w:r>
      <w:r w:rsidR="00DE0675" w:rsidRPr="00DE0675">
        <w:rPr>
          <w:sz w:val="22"/>
          <w:szCs w:val="22"/>
        </w:rPr>
        <w:tab/>
        <w:t>The information contained within the Portal has been prepared by the Council in good faith but does not purport to be comprehensive or to have been independently verified.  Bidders should not rely on the information contained with the Portal and should carry out their own diligence checks and verify the accuracy of such information.  No liability whatsoever shall be incurred by the Council and its advisors regarding the use of the information on the Portal by Bidders. Nothing in the Portal is or shall be a promise or representation as to existing circumstances or the future.</w:t>
      </w:r>
    </w:p>
    <w:p w14:paraId="0A3DBCF0" w14:textId="77777777" w:rsidR="00DE0675" w:rsidRPr="00DE0675" w:rsidRDefault="00DE0675" w:rsidP="00DE0675">
      <w:pPr>
        <w:jc w:val="both"/>
        <w:rPr>
          <w:sz w:val="22"/>
          <w:szCs w:val="22"/>
        </w:rPr>
      </w:pPr>
    </w:p>
    <w:p w14:paraId="7D860C50" w14:textId="77777777" w:rsidR="00DE0675" w:rsidRPr="00DE0675" w:rsidRDefault="00E57C38" w:rsidP="00DE0675">
      <w:pPr>
        <w:ind w:left="720" w:hanging="720"/>
        <w:jc w:val="both"/>
        <w:rPr>
          <w:sz w:val="22"/>
          <w:szCs w:val="22"/>
        </w:rPr>
      </w:pPr>
      <w:r>
        <w:rPr>
          <w:sz w:val="22"/>
          <w:szCs w:val="22"/>
        </w:rPr>
        <w:t>3.3</w:t>
      </w:r>
      <w:r w:rsidR="00DE0675" w:rsidRPr="00DE0675">
        <w:rPr>
          <w:sz w:val="22"/>
          <w:szCs w:val="22"/>
        </w:rPr>
        <w:t>.4</w:t>
      </w:r>
      <w:r w:rsidR="00DE0675" w:rsidRPr="00DE0675">
        <w:rPr>
          <w:sz w:val="22"/>
          <w:szCs w:val="22"/>
        </w:rPr>
        <w:tab/>
        <w:t xml:space="preserve">It is the responsibility of each Bidder to ensure that they have all of the information they need to prepare their </w:t>
      </w:r>
      <w:r w:rsidR="003136DB">
        <w:rPr>
          <w:sz w:val="22"/>
          <w:szCs w:val="22"/>
        </w:rPr>
        <w:t>solution</w:t>
      </w:r>
      <w:r w:rsidR="00DE0675" w:rsidRPr="00DE0675">
        <w:rPr>
          <w:sz w:val="22"/>
          <w:szCs w:val="22"/>
        </w:rPr>
        <w:t xml:space="preserve"> for the relevant stage of the Competitive Dialogue Procedure.</w:t>
      </w:r>
    </w:p>
    <w:p w14:paraId="1A93640F" w14:textId="77777777" w:rsidR="00DE0675" w:rsidRPr="00DE0675" w:rsidRDefault="00DE0675" w:rsidP="00DE0675">
      <w:pPr>
        <w:jc w:val="both"/>
        <w:rPr>
          <w:sz w:val="22"/>
          <w:szCs w:val="22"/>
        </w:rPr>
      </w:pPr>
    </w:p>
    <w:p w14:paraId="237244D4" w14:textId="3B7669F7" w:rsidR="00DE0675" w:rsidRPr="00DE0675" w:rsidRDefault="00E57C38" w:rsidP="00DE0675">
      <w:pPr>
        <w:ind w:left="720" w:hanging="720"/>
        <w:jc w:val="both"/>
        <w:rPr>
          <w:sz w:val="22"/>
          <w:szCs w:val="22"/>
        </w:rPr>
      </w:pPr>
      <w:r>
        <w:rPr>
          <w:sz w:val="22"/>
          <w:szCs w:val="22"/>
        </w:rPr>
        <w:t>3.3</w:t>
      </w:r>
      <w:r w:rsidR="00DE0675" w:rsidRPr="00DE0675">
        <w:rPr>
          <w:sz w:val="22"/>
          <w:szCs w:val="22"/>
        </w:rPr>
        <w:t>.5</w:t>
      </w:r>
      <w:r w:rsidR="00DE0675" w:rsidRPr="00DE0675">
        <w:rPr>
          <w:sz w:val="22"/>
          <w:szCs w:val="22"/>
        </w:rPr>
        <w:tab/>
        <w:t>Each Bidder shall not interfere or attempt under any circumstances whatsoever to gain access to the folders or any information of any other Bidder.  Any concerns as to the security of your or any other Bidders folder and/or other information shall be reported to the Council immediately upon becoming aware.</w:t>
      </w:r>
      <w:r w:rsidR="00A1428A">
        <w:rPr>
          <w:sz w:val="22"/>
          <w:szCs w:val="22"/>
        </w:rPr>
        <w:t xml:space="preserve"> For the avoidance of doubt </w:t>
      </w:r>
      <w:r w:rsidR="0081052D">
        <w:rPr>
          <w:sz w:val="22"/>
          <w:szCs w:val="22"/>
        </w:rPr>
        <w:t xml:space="preserve">the </w:t>
      </w:r>
      <w:r w:rsidR="00FB5FAF">
        <w:rPr>
          <w:sz w:val="22"/>
          <w:szCs w:val="22"/>
        </w:rPr>
        <w:t>Portal</w:t>
      </w:r>
      <w:r w:rsidR="0081052D">
        <w:rPr>
          <w:sz w:val="22"/>
          <w:szCs w:val="22"/>
        </w:rPr>
        <w:t xml:space="preserve"> </w:t>
      </w:r>
      <w:r w:rsidR="00A1428A">
        <w:rPr>
          <w:sz w:val="22"/>
          <w:szCs w:val="22"/>
        </w:rPr>
        <w:t>is a highly secure website to which Bidders can upload confidential information with confidence).</w:t>
      </w:r>
    </w:p>
    <w:p w14:paraId="71C74763" w14:textId="77777777" w:rsidR="00DE0675" w:rsidRPr="00DE0675" w:rsidRDefault="00DE0675" w:rsidP="00DE0675">
      <w:pPr>
        <w:jc w:val="both"/>
        <w:rPr>
          <w:sz w:val="22"/>
          <w:szCs w:val="22"/>
        </w:rPr>
      </w:pPr>
    </w:p>
    <w:p w14:paraId="050AA105" w14:textId="77777777" w:rsidR="00DE0675" w:rsidRPr="00DE0675" w:rsidRDefault="00E57C38" w:rsidP="00DE0675">
      <w:pPr>
        <w:ind w:left="720" w:hanging="720"/>
        <w:jc w:val="both"/>
        <w:rPr>
          <w:sz w:val="22"/>
          <w:szCs w:val="22"/>
        </w:rPr>
      </w:pPr>
      <w:r>
        <w:rPr>
          <w:sz w:val="22"/>
          <w:szCs w:val="22"/>
        </w:rPr>
        <w:t>3.</w:t>
      </w:r>
      <w:r w:rsidR="0017097F">
        <w:rPr>
          <w:sz w:val="22"/>
          <w:szCs w:val="22"/>
        </w:rPr>
        <w:t>3.4</w:t>
      </w:r>
      <w:r w:rsidR="00DE0675" w:rsidRPr="00DE0675">
        <w:rPr>
          <w:sz w:val="22"/>
          <w:szCs w:val="22"/>
        </w:rPr>
        <w:tab/>
        <w:t>Each Bidder shall not grant access to the Portal to any third party or to any other user who already has access to the Portal or otherwise by providing or sharing usernames and/or passwords provided by the Council for the Bidder’s sole use.</w:t>
      </w:r>
    </w:p>
    <w:p w14:paraId="03D000A1" w14:textId="77777777" w:rsidR="00DE0675" w:rsidRPr="00DE0675" w:rsidRDefault="00DE0675" w:rsidP="00DE0675">
      <w:pPr>
        <w:jc w:val="both"/>
        <w:rPr>
          <w:sz w:val="22"/>
          <w:szCs w:val="22"/>
        </w:rPr>
      </w:pPr>
    </w:p>
    <w:p w14:paraId="5DB4E2B9" w14:textId="37AE8319" w:rsidR="00DE0675" w:rsidRPr="00DE0675" w:rsidRDefault="00E57C38" w:rsidP="00DE0675">
      <w:pPr>
        <w:ind w:left="720" w:hanging="720"/>
        <w:jc w:val="both"/>
        <w:rPr>
          <w:sz w:val="22"/>
          <w:szCs w:val="22"/>
        </w:rPr>
      </w:pPr>
      <w:r>
        <w:rPr>
          <w:sz w:val="22"/>
          <w:szCs w:val="22"/>
        </w:rPr>
        <w:t>3.</w:t>
      </w:r>
      <w:r w:rsidR="0017097F">
        <w:rPr>
          <w:sz w:val="22"/>
          <w:szCs w:val="22"/>
        </w:rPr>
        <w:t>3.5</w:t>
      </w:r>
      <w:r w:rsidR="00DE0675" w:rsidRPr="00DE0675">
        <w:rPr>
          <w:sz w:val="22"/>
          <w:szCs w:val="22"/>
        </w:rPr>
        <w:tab/>
        <w:t xml:space="preserve">By participating in this Competitive Dialogue process, each Bidder agrees to fully indemnify, defend and hold the Council members, directors, officers, employees, agents and advisors harmless immediately on demand against all claims, damages, losses, costs and expenses (including legal fees) arising out of any breach of the terms of use of the </w:t>
      </w:r>
      <w:r w:rsidR="00FB5FAF">
        <w:rPr>
          <w:sz w:val="22"/>
          <w:szCs w:val="22"/>
        </w:rPr>
        <w:t>Portal</w:t>
      </w:r>
      <w:r w:rsidR="00DE0675" w:rsidRPr="00DE0675">
        <w:rPr>
          <w:sz w:val="22"/>
          <w:szCs w:val="22"/>
        </w:rPr>
        <w:t xml:space="preserve"> or any other liabilities arising out of use of the </w:t>
      </w:r>
      <w:r w:rsidR="00FB5FAF">
        <w:rPr>
          <w:sz w:val="22"/>
          <w:szCs w:val="22"/>
        </w:rPr>
        <w:t>Portal</w:t>
      </w:r>
      <w:r w:rsidR="00DE0675" w:rsidRPr="00DE0675">
        <w:rPr>
          <w:sz w:val="22"/>
          <w:szCs w:val="22"/>
        </w:rPr>
        <w:t xml:space="preserve"> contrary to such term or of any materials accessible via the Portal or the use by any other person accessing the </w:t>
      </w:r>
      <w:r w:rsidR="00FB5FAF">
        <w:rPr>
          <w:sz w:val="22"/>
          <w:szCs w:val="22"/>
        </w:rPr>
        <w:t>Portal</w:t>
      </w:r>
      <w:r w:rsidR="00DE0675" w:rsidRPr="00DE0675">
        <w:rPr>
          <w:sz w:val="22"/>
          <w:szCs w:val="22"/>
        </w:rPr>
        <w:t xml:space="preserve"> using its username and password.</w:t>
      </w:r>
    </w:p>
    <w:p w14:paraId="7F6AC2EC" w14:textId="77777777" w:rsidR="00DE0675" w:rsidRPr="00DE0675" w:rsidRDefault="00DE0675" w:rsidP="00DE0675">
      <w:pPr>
        <w:jc w:val="both"/>
        <w:rPr>
          <w:sz w:val="22"/>
          <w:szCs w:val="22"/>
        </w:rPr>
      </w:pPr>
    </w:p>
    <w:p w14:paraId="3DC4D145" w14:textId="77777777" w:rsidR="00DE0675" w:rsidRPr="00DE0675" w:rsidRDefault="0017097F" w:rsidP="00DE0675">
      <w:pPr>
        <w:pStyle w:val="Heading2"/>
        <w:rPr>
          <w:rFonts w:ascii="Arial" w:hAnsi="Arial" w:cs="Arial"/>
          <w:b/>
          <w:sz w:val="24"/>
          <w:szCs w:val="24"/>
        </w:rPr>
      </w:pPr>
      <w:bookmarkStart w:id="53" w:name="_Toc387826037"/>
      <w:bookmarkStart w:id="54" w:name="_Toc163078695"/>
      <w:r>
        <w:rPr>
          <w:rFonts w:ascii="Arial" w:hAnsi="Arial" w:cs="Arial"/>
          <w:b/>
          <w:sz w:val="24"/>
          <w:szCs w:val="24"/>
        </w:rPr>
        <w:t>3.4</w:t>
      </w:r>
      <w:r w:rsidR="00DE0675" w:rsidRPr="00DE0675">
        <w:rPr>
          <w:rFonts w:ascii="Arial" w:hAnsi="Arial" w:cs="Arial"/>
          <w:b/>
          <w:sz w:val="24"/>
          <w:szCs w:val="24"/>
        </w:rPr>
        <w:tab/>
        <w:t>Signature of Documents</w:t>
      </w:r>
      <w:bookmarkEnd w:id="53"/>
      <w:bookmarkEnd w:id="54"/>
    </w:p>
    <w:p w14:paraId="429D0F85" w14:textId="77777777" w:rsidR="00DE0675" w:rsidRPr="00DE0675" w:rsidRDefault="00DE0675" w:rsidP="00DE0675">
      <w:pPr>
        <w:jc w:val="both"/>
        <w:rPr>
          <w:b/>
          <w:sz w:val="22"/>
          <w:szCs w:val="22"/>
        </w:rPr>
      </w:pPr>
    </w:p>
    <w:p w14:paraId="1E6937C9" w14:textId="3CE822F5" w:rsidR="00DE0675" w:rsidRPr="00DE0675" w:rsidRDefault="0017097F" w:rsidP="00DE0675">
      <w:pPr>
        <w:ind w:left="720" w:hanging="720"/>
        <w:jc w:val="both"/>
        <w:rPr>
          <w:sz w:val="22"/>
          <w:szCs w:val="22"/>
        </w:rPr>
      </w:pPr>
      <w:r>
        <w:rPr>
          <w:sz w:val="22"/>
          <w:szCs w:val="22"/>
        </w:rPr>
        <w:t>3.4</w:t>
      </w:r>
      <w:r w:rsidR="00DE0675" w:rsidRPr="00DE0675">
        <w:rPr>
          <w:sz w:val="22"/>
          <w:szCs w:val="22"/>
        </w:rPr>
        <w:t>.1</w:t>
      </w:r>
      <w:r w:rsidR="00DE0675" w:rsidRPr="00DE0675">
        <w:rPr>
          <w:sz w:val="22"/>
          <w:szCs w:val="22"/>
        </w:rPr>
        <w:tab/>
        <w:t xml:space="preserve">Any documents requiring signature shall be returned with the </w:t>
      </w:r>
      <w:r w:rsidR="00940D1C">
        <w:rPr>
          <w:sz w:val="22"/>
          <w:szCs w:val="22"/>
        </w:rPr>
        <w:t>Final</w:t>
      </w:r>
      <w:r w:rsidR="00B07F8F">
        <w:rPr>
          <w:sz w:val="22"/>
          <w:szCs w:val="22"/>
        </w:rPr>
        <w:t xml:space="preserve"> Tender</w:t>
      </w:r>
      <w:r w:rsidR="00DE0675" w:rsidRPr="00DE0675">
        <w:rPr>
          <w:sz w:val="22"/>
          <w:szCs w:val="22"/>
        </w:rPr>
        <w:t xml:space="preserve"> Submission(s) and signed by the Bidder as follows:</w:t>
      </w:r>
    </w:p>
    <w:p w14:paraId="458DE506" w14:textId="77777777" w:rsidR="00DE0675" w:rsidRPr="00DE0675" w:rsidRDefault="00DE0675" w:rsidP="00DE0675">
      <w:pPr>
        <w:jc w:val="both"/>
        <w:rPr>
          <w:sz w:val="22"/>
          <w:szCs w:val="22"/>
        </w:rPr>
      </w:pPr>
    </w:p>
    <w:p w14:paraId="6F97EA33" w14:textId="77777777" w:rsidR="00DE0675" w:rsidRPr="00DE0675" w:rsidRDefault="00DE0675" w:rsidP="00DE0675">
      <w:pPr>
        <w:numPr>
          <w:ilvl w:val="0"/>
          <w:numId w:val="38"/>
        </w:numPr>
        <w:ind w:left="1134" w:hanging="425"/>
        <w:jc w:val="both"/>
        <w:rPr>
          <w:sz w:val="22"/>
          <w:szCs w:val="22"/>
        </w:rPr>
      </w:pPr>
      <w:r w:rsidRPr="00DE0675">
        <w:rPr>
          <w:sz w:val="22"/>
          <w:szCs w:val="22"/>
        </w:rPr>
        <w:t>Where the Bidder is a single entity (or a single entity supported by subcontractors that are not Significant Subcontractors) by that single entity;</w:t>
      </w:r>
    </w:p>
    <w:p w14:paraId="32008A42" w14:textId="77777777" w:rsidR="00DE0675" w:rsidRPr="00DE0675" w:rsidRDefault="00DE0675" w:rsidP="00DE0675">
      <w:pPr>
        <w:ind w:left="1134" w:hanging="425"/>
        <w:jc w:val="both"/>
        <w:rPr>
          <w:sz w:val="22"/>
          <w:szCs w:val="22"/>
        </w:rPr>
      </w:pPr>
    </w:p>
    <w:p w14:paraId="59C4D6D3" w14:textId="77777777" w:rsidR="00DE0675" w:rsidRPr="00DE0675" w:rsidRDefault="00DE0675" w:rsidP="00DE0675">
      <w:pPr>
        <w:numPr>
          <w:ilvl w:val="0"/>
          <w:numId w:val="38"/>
        </w:numPr>
        <w:ind w:left="1134" w:hanging="425"/>
        <w:jc w:val="both"/>
        <w:rPr>
          <w:sz w:val="22"/>
          <w:szCs w:val="22"/>
        </w:rPr>
      </w:pPr>
      <w:r w:rsidRPr="00DE0675">
        <w:rPr>
          <w:sz w:val="22"/>
          <w:szCs w:val="22"/>
        </w:rPr>
        <w:t>Where the Bidder is an unincorporated association, by the person duly authorised for that purpose to sign on its behalf, stating their position;</w:t>
      </w:r>
    </w:p>
    <w:p w14:paraId="6F72361D" w14:textId="77777777" w:rsidR="00DE0675" w:rsidRPr="00DE0675" w:rsidRDefault="00DE0675" w:rsidP="00DE0675">
      <w:pPr>
        <w:ind w:left="1134" w:hanging="425"/>
        <w:jc w:val="both"/>
        <w:rPr>
          <w:sz w:val="22"/>
          <w:szCs w:val="22"/>
        </w:rPr>
      </w:pPr>
    </w:p>
    <w:p w14:paraId="0B92F218" w14:textId="77777777" w:rsidR="00DE0675" w:rsidRPr="00DE0675" w:rsidRDefault="00DE0675" w:rsidP="00DE0675">
      <w:pPr>
        <w:numPr>
          <w:ilvl w:val="0"/>
          <w:numId w:val="38"/>
        </w:numPr>
        <w:ind w:left="1134" w:hanging="425"/>
        <w:jc w:val="both"/>
        <w:rPr>
          <w:sz w:val="22"/>
          <w:szCs w:val="22"/>
        </w:rPr>
      </w:pPr>
      <w:r w:rsidRPr="00DE0675">
        <w:rPr>
          <w:sz w:val="22"/>
          <w:szCs w:val="22"/>
        </w:rPr>
        <w:t xml:space="preserve">Where the Bidder is a </w:t>
      </w:r>
      <w:r w:rsidR="008A4217">
        <w:rPr>
          <w:sz w:val="22"/>
          <w:szCs w:val="22"/>
        </w:rPr>
        <w:t>Consortium member</w:t>
      </w:r>
      <w:r w:rsidRPr="00DE0675">
        <w:rPr>
          <w:sz w:val="22"/>
          <w:szCs w:val="22"/>
        </w:rPr>
        <w:t xml:space="preserve">ship, by two duly authorised </w:t>
      </w:r>
      <w:r w:rsidR="008A4217">
        <w:rPr>
          <w:sz w:val="22"/>
          <w:szCs w:val="22"/>
        </w:rPr>
        <w:t>consortium member</w:t>
      </w:r>
      <w:r w:rsidRPr="00DE0675">
        <w:rPr>
          <w:sz w:val="22"/>
          <w:szCs w:val="22"/>
        </w:rPr>
        <w:t>s; and</w:t>
      </w:r>
    </w:p>
    <w:p w14:paraId="1F5E4A6D" w14:textId="77777777" w:rsidR="00DE0675" w:rsidRPr="00DE0675" w:rsidRDefault="00DE0675" w:rsidP="00DE0675">
      <w:pPr>
        <w:ind w:left="1134" w:hanging="425"/>
        <w:jc w:val="both"/>
        <w:rPr>
          <w:sz w:val="22"/>
          <w:szCs w:val="22"/>
        </w:rPr>
      </w:pPr>
    </w:p>
    <w:p w14:paraId="7F5A0AEA" w14:textId="77777777" w:rsidR="0017097F" w:rsidRDefault="00DE0675" w:rsidP="00DE0675">
      <w:pPr>
        <w:numPr>
          <w:ilvl w:val="0"/>
          <w:numId w:val="38"/>
        </w:numPr>
        <w:ind w:left="1134" w:hanging="425"/>
        <w:jc w:val="both"/>
        <w:rPr>
          <w:sz w:val="22"/>
          <w:szCs w:val="22"/>
        </w:rPr>
      </w:pPr>
      <w:r w:rsidRPr="00DE0675">
        <w:rPr>
          <w:sz w:val="22"/>
          <w:szCs w:val="22"/>
        </w:rPr>
        <w:t>Where the Bidder is a company, by two directors or by a director and the secretary of the company, such persons being d</w:t>
      </w:r>
      <w:r>
        <w:rPr>
          <w:sz w:val="22"/>
          <w:szCs w:val="22"/>
        </w:rPr>
        <w:t>uly authorised for that purpose.</w:t>
      </w:r>
      <w:r w:rsidRPr="00DE0675">
        <w:rPr>
          <w:sz w:val="22"/>
          <w:szCs w:val="22"/>
        </w:rPr>
        <w:t xml:space="preserve"> </w:t>
      </w:r>
    </w:p>
    <w:p w14:paraId="3C61B29C" w14:textId="77777777" w:rsidR="0017097F" w:rsidRDefault="0017097F" w:rsidP="0017097F">
      <w:pPr>
        <w:pStyle w:val="ListParagraph"/>
        <w:rPr>
          <w:sz w:val="22"/>
          <w:szCs w:val="22"/>
        </w:rPr>
      </w:pPr>
    </w:p>
    <w:p w14:paraId="0B0DF167" w14:textId="77777777" w:rsidR="00DE0675" w:rsidRPr="00B56FBC" w:rsidRDefault="0017097F" w:rsidP="00DE0675">
      <w:pPr>
        <w:numPr>
          <w:ilvl w:val="0"/>
          <w:numId w:val="38"/>
        </w:numPr>
        <w:ind w:left="1134" w:hanging="425"/>
        <w:jc w:val="both"/>
        <w:rPr>
          <w:sz w:val="22"/>
          <w:szCs w:val="22"/>
        </w:rPr>
      </w:pPr>
      <w:r w:rsidRPr="00B56FBC">
        <w:rPr>
          <w:sz w:val="22"/>
          <w:szCs w:val="22"/>
        </w:rPr>
        <w:lastRenderedPageBreak/>
        <w:t>In all cases, where an individual signs for an organisation their signature must be authorised by that body and in addition be accompanied by their name, position and the date of signature</w:t>
      </w:r>
      <w:r w:rsidR="00DE0675" w:rsidRPr="00B56FBC">
        <w:rPr>
          <w:sz w:val="22"/>
          <w:szCs w:val="22"/>
        </w:rPr>
        <w:t xml:space="preserve"> </w:t>
      </w:r>
    </w:p>
    <w:p w14:paraId="30F2B105" w14:textId="77777777" w:rsidR="0017097F" w:rsidRDefault="0017097F" w:rsidP="0017097F">
      <w:pPr>
        <w:pStyle w:val="ListParagraph"/>
        <w:rPr>
          <w:sz w:val="22"/>
          <w:szCs w:val="22"/>
        </w:rPr>
      </w:pPr>
    </w:p>
    <w:p w14:paraId="697DD3EC" w14:textId="77777777" w:rsidR="0017097F" w:rsidRPr="00DE0675" w:rsidRDefault="0017097F" w:rsidP="0017097F">
      <w:pPr>
        <w:ind w:left="3501"/>
        <w:jc w:val="both"/>
        <w:rPr>
          <w:sz w:val="22"/>
          <w:szCs w:val="22"/>
        </w:rPr>
      </w:pPr>
    </w:p>
    <w:p w14:paraId="1B37ED0A" w14:textId="77777777" w:rsidR="00DE0675" w:rsidRPr="00DE0675" w:rsidRDefault="00DE0675" w:rsidP="00DE0675">
      <w:pPr>
        <w:jc w:val="both"/>
        <w:rPr>
          <w:b/>
          <w:sz w:val="22"/>
          <w:szCs w:val="22"/>
        </w:rPr>
      </w:pPr>
    </w:p>
    <w:p w14:paraId="4B8D461D" w14:textId="77777777" w:rsidR="00DE0675" w:rsidRPr="00DE0675" w:rsidRDefault="0017097F" w:rsidP="00DE0675">
      <w:pPr>
        <w:pStyle w:val="Heading2"/>
        <w:rPr>
          <w:rFonts w:ascii="Arial" w:hAnsi="Arial" w:cs="Arial"/>
          <w:b/>
          <w:sz w:val="24"/>
          <w:szCs w:val="24"/>
        </w:rPr>
      </w:pPr>
      <w:bookmarkStart w:id="55" w:name="_Toc387826038"/>
      <w:bookmarkStart w:id="56" w:name="_Toc163078696"/>
      <w:r>
        <w:rPr>
          <w:rFonts w:ascii="Arial" w:hAnsi="Arial" w:cs="Arial"/>
          <w:b/>
          <w:sz w:val="24"/>
          <w:szCs w:val="24"/>
        </w:rPr>
        <w:t>3.5</w:t>
      </w:r>
      <w:r w:rsidR="00DE0675" w:rsidRPr="00DE0675">
        <w:rPr>
          <w:rFonts w:ascii="Arial" w:hAnsi="Arial" w:cs="Arial"/>
          <w:b/>
          <w:sz w:val="24"/>
          <w:szCs w:val="24"/>
        </w:rPr>
        <w:tab/>
        <w:t>Debriefing Process</w:t>
      </w:r>
      <w:bookmarkEnd w:id="55"/>
      <w:bookmarkEnd w:id="56"/>
    </w:p>
    <w:p w14:paraId="05C7AA32" w14:textId="77777777" w:rsidR="00DE0675" w:rsidRPr="00DE0675" w:rsidRDefault="00DE0675" w:rsidP="00DE0675">
      <w:pPr>
        <w:jc w:val="both"/>
        <w:rPr>
          <w:b/>
          <w:sz w:val="22"/>
          <w:szCs w:val="22"/>
        </w:rPr>
      </w:pPr>
    </w:p>
    <w:p w14:paraId="57D8E39B" w14:textId="77777777" w:rsidR="00DE0675" w:rsidRPr="00DE0675" w:rsidRDefault="0017097F" w:rsidP="00DE0675">
      <w:pPr>
        <w:ind w:left="720" w:hanging="720"/>
        <w:jc w:val="both"/>
        <w:rPr>
          <w:sz w:val="22"/>
          <w:szCs w:val="22"/>
        </w:rPr>
      </w:pPr>
      <w:r>
        <w:rPr>
          <w:sz w:val="22"/>
          <w:szCs w:val="22"/>
        </w:rPr>
        <w:t>3.5</w:t>
      </w:r>
      <w:r w:rsidR="00DE0675" w:rsidRPr="00DE0675">
        <w:rPr>
          <w:sz w:val="22"/>
          <w:szCs w:val="22"/>
        </w:rPr>
        <w:t>.1</w:t>
      </w:r>
      <w:r w:rsidR="00DE0675" w:rsidRPr="00DE0675">
        <w:rPr>
          <w:sz w:val="22"/>
          <w:szCs w:val="22"/>
        </w:rPr>
        <w:tab/>
        <w:t>Bidders who are de-selected at each stage of the Competitive dialogue Procedure will be entitled to receive feedback on their solutions on written requests.</w:t>
      </w:r>
    </w:p>
    <w:p w14:paraId="36A087ED" w14:textId="77777777" w:rsidR="00DE0675" w:rsidRPr="00DE0675" w:rsidRDefault="00DE0675" w:rsidP="00DE0675">
      <w:pPr>
        <w:jc w:val="both"/>
        <w:rPr>
          <w:b/>
          <w:sz w:val="22"/>
          <w:szCs w:val="22"/>
        </w:rPr>
      </w:pPr>
    </w:p>
    <w:p w14:paraId="478B680A" w14:textId="77777777" w:rsidR="00DE0675" w:rsidRPr="00DE0675" w:rsidRDefault="00893CB3" w:rsidP="00DE0675">
      <w:pPr>
        <w:pStyle w:val="Heading2"/>
        <w:rPr>
          <w:rFonts w:ascii="Arial" w:hAnsi="Arial" w:cs="Arial"/>
          <w:b/>
          <w:sz w:val="24"/>
          <w:szCs w:val="24"/>
        </w:rPr>
      </w:pPr>
      <w:bookmarkStart w:id="57" w:name="_Toc387826039"/>
      <w:bookmarkStart w:id="58" w:name="_Toc163078697"/>
      <w:r>
        <w:rPr>
          <w:rFonts w:ascii="Arial" w:hAnsi="Arial" w:cs="Arial"/>
          <w:b/>
          <w:sz w:val="24"/>
          <w:szCs w:val="24"/>
        </w:rPr>
        <w:t>3.</w:t>
      </w:r>
      <w:r w:rsidR="0017097F">
        <w:rPr>
          <w:rFonts w:ascii="Arial" w:hAnsi="Arial" w:cs="Arial"/>
          <w:b/>
          <w:sz w:val="24"/>
          <w:szCs w:val="24"/>
        </w:rPr>
        <w:t>6</w:t>
      </w:r>
      <w:r>
        <w:rPr>
          <w:rFonts w:ascii="Arial" w:hAnsi="Arial" w:cs="Arial"/>
          <w:b/>
          <w:sz w:val="24"/>
          <w:szCs w:val="24"/>
        </w:rPr>
        <w:tab/>
      </w:r>
      <w:r w:rsidR="00DE0675" w:rsidRPr="00DE0675">
        <w:rPr>
          <w:rFonts w:ascii="Arial" w:hAnsi="Arial" w:cs="Arial"/>
          <w:b/>
          <w:sz w:val="24"/>
          <w:szCs w:val="24"/>
        </w:rPr>
        <w:t>Withdrawing from the Competitive Dialogue Procedure</w:t>
      </w:r>
      <w:bookmarkEnd w:id="57"/>
      <w:bookmarkEnd w:id="58"/>
    </w:p>
    <w:p w14:paraId="4A231269" w14:textId="77777777" w:rsidR="00DE0675" w:rsidRPr="00DE0675" w:rsidRDefault="00DE0675" w:rsidP="00DE0675">
      <w:pPr>
        <w:jc w:val="both"/>
        <w:rPr>
          <w:b/>
          <w:sz w:val="22"/>
          <w:szCs w:val="22"/>
        </w:rPr>
      </w:pPr>
    </w:p>
    <w:p w14:paraId="3E862AA0" w14:textId="77777777" w:rsidR="00DE0675" w:rsidRDefault="0017097F" w:rsidP="00DE0675">
      <w:pPr>
        <w:ind w:left="720" w:hanging="720"/>
        <w:jc w:val="both"/>
        <w:rPr>
          <w:sz w:val="22"/>
          <w:szCs w:val="22"/>
        </w:rPr>
      </w:pPr>
      <w:r>
        <w:rPr>
          <w:sz w:val="22"/>
          <w:szCs w:val="22"/>
        </w:rPr>
        <w:t>3.6</w:t>
      </w:r>
      <w:r w:rsidR="00DE0675" w:rsidRPr="00DE0675">
        <w:rPr>
          <w:sz w:val="22"/>
          <w:szCs w:val="22"/>
        </w:rPr>
        <w:t>.1</w:t>
      </w:r>
      <w:r w:rsidR="00DE0675" w:rsidRPr="00DE0675">
        <w:rPr>
          <w:sz w:val="22"/>
          <w:szCs w:val="22"/>
        </w:rPr>
        <w:tab/>
        <w:t>Bidders may decline to take part in the Competitive Dialogue Procedure provided they alert the Council promptly, giving reasons, and return to the Council copies of all documentation issued to them by the Council.</w:t>
      </w:r>
    </w:p>
    <w:p w14:paraId="3C1E05DB" w14:textId="77777777" w:rsidR="00DE0675" w:rsidRDefault="00DE0675" w:rsidP="00DE0675">
      <w:pPr>
        <w:ind w:left="720" w:hanging="720"/>
        <w:jc w:val="both"/>
        <w:rPr>
          <w:sz w:val="22"/>
          <w:szCs w:val="22"/>
        </w:rPr>
      </w:pPr>
    </w:p>
    <w:p w14:paraId="66D37235" w14:textId="77777777" w:rsidR="00DE0675" w:rsidRPr="00DE0675" w:rsidRDefault="00DE0675" w:rsidP="00DE0675">
      <w:pPr>
        <w:pStyle w:val="Heading1"/>
        <w:rPr>
          <w:rFonts w:ascii="Arial" w:hAnsi="Arial" w:cs="Arial"/>
          <w:b/>
          <w:sz w:val="24"/>
          <w:szCs w:val="24"/>
        </w:rPr>
      </w:pPr>
      <w:bookmarkStart w:id="59" w:name="_Toc387826040"/>
      <w:bookmarkStart w:id="60" w:name="_Toc163078698"/>
      <w:r w:rsidRPr="00DE0675">
        <w:rPr>
          <w:rFonts w:ascii="Arial" w:hAnsi="Arial" w:cs="Arial"/>
          <w:b/>
          <w:sz w:val="24"/>
          <w:szCs w:val="24"/>
        </w:rPr>
        <w:t>4</w:t>
      </w:r>
      <w:r w:rsidRPr="00DE0675">
        <w:rPr>
          <w:rFonts w:ascii="Arial" w:hAnsi="Arial" w:cs="Arial"/>
          <w:b/>
          <w:sz w:val="24"/>
          <w:szCs w:val="24"/>
        </w:rPr>
        <w:tab/>
        <w:t>Solution Submissions</w:t>
      </w:r>
      <w:bookmarkEnd w:id="59"/>
      <w:bookmarkEnd w:id="60"/>
    </w:p>
    <w:p w14:paraId="58D13850" w14:textId="77777777" w:rsidR="00DE0675" w:rsidRPr="00DE0675" w:rsidRDefault="00DE0675" w:rsidP="00DE0675">
      <w:pPr>
        <w:ind w:left="720" w:hanging="720"/>
        <w:jc w:val="both"/>
        <w:rPr>
          <w:b/>
          <w:sz w:val="22"/>
          <w:szCs w:val="22"/>
        </w:rPr>
      </w:pPr>
    </w:p>
    <w:p w14:paraId="6D6A45D4" w14:textId="77777777" w:rsidR="00DE0675" w:rsidRPr="00893CB3" w:rsidRDefault="00DE0675" w:rsidP="00893CB3">
      <w:pPr>
        <w:pStyle w:val="Heading2"/>
        <w:rPr>
          <w:rFonts w:ascii="Arial" w:hAnsi="Arial" w:cs="Arial"/>
          <w:b/>
          <w:sz w:val="24"/>
          <w:szCs w:val="24"/>
        </w:rPr>
      </w:pPr>
      <w:bookmarkStart w:id="61" w:name="_Toc387826041"/>
      <w:bookmarkStart w:id="62" w:name="_Toc163078699"/>
      <w:r w:rsidRPr="00893CB3">
        <w:rPr>
          <w:rFonts w:ascii="Arial" w:hAnsi="Arial" w:cs="Arial"/>
          <w:b/>
          <w:sz w:val="24"/>
          <w:szCs w:val="24"/>
        </w:rPr>
        <w:t>4.1</w:t>
      </w:r>
      <w:r w:rsidRPr="00893CB3">
        <w:rPr>
          <w:rFonts w:ascii="Arial" w:hAnsi="Arial" w:cs="Arial"/>
          <w:b/>
          <w:sz w:val="24"/>
          <w:szCs w:val="24"/>
        </w:rPr>
        <w:tab/>
        <w:t>Solution Submissions Commitment</w:t>
      </w:r>
      <w:bookmarkEnd w:id="61"/>
      <w:bookmarkEnd w:id="62"/>
    </w:p>
    <w:p w14:paraId="2105BE05" w14:textId="77777777" w:rsidR="00DE0675" w:rsidRPr="00DE0675" w:rsidRDefault="00DE0675" w:rsidP="00DE0675">
      <w:pPr>
        <w:ind w:left="720" w:hanging="720"/>
        <w:jc w:val="both"/>
        <w:rPr>
          <w:b/>
          <w:sz w:val="22"/>
          <w:szCs w:val="22"/>
        </w:rPr>
      </w:pPr>
    </w:p>
    <w:p w14:paraId="74577DC9" w14:textId="77777777" w:rsidR="00DE0675" w:rsidRPr="00DE0675" w:rsidRDefault="00DE0675" w:rsidP="00DE0675">
      <w:pPr>
        <w:ind w:left="720" w:hanging="720"/>
        <w:jc w:val="both"/>
        <w:rPr>
          <w:sz w:val="22"/>
          <w:szCs w:val="22"/>
        </w:rPr>
      </w:pPr>
      <w:r w:rsidRPr="00DE0675">
        <w:rPr>
          <w:sz w:val="22"/>
          <w:szCs w:val="22"/>
        </w:rPr>
        <w:t>4.1.1</w:t>
      </w:r>
      <w:r w:rsidRPr="00DE0675">
        <w:rPr>
          <w:sz w:val="22"/>
          <w:szCs w:val="22"/>
        </w:rPr>
        <w:tab/>
        <w:t xml:space="preserve">Bidders should be committed to the key and fundamental features of </w:t>
      </w:r>
      <w:r w:rsidR="000A1EC9">
        <w:rPr>
          <w:sz w:val="22"/>
          <w:szCs w:val="22"/>
        </w:rPr>
        <w:t>s</w:t>
      </w:r>
      <w:r w:rsidR="000A1EC9" w:rsidRPr="00DE0675">
        <w:rPr>
          <w:sz w:val="22"/>
          <w:szCs w:val="22"/>
        </w:rPr>
        <w:t xml:space="preserve">olution </w:t>
      </w:r>
      <w:r w:rsidRPr="00DE0675">
        <w:rPr>
          <w:sz w:val="22"/>
          <w:szCs w:val="22"/>
        </w:rPr>
        <w:t xml:space="preserve">submissions since the Council reserves the right not to permit substantial or material change to the key and fundamental features of the solution. Including terms, conditions and price, submitted in the Competitive </w:t>
      </w:r>
      <w:r w:rsidR="00427ABF">
        <w:rPr>
          <w:sz w:val="22"/>
          <w:szCs w:val="22"/>
        </w:rPr>
        <w:t>D</w:t>
      </w:r>
      <w:r w:rsidR="00427ABF" w:rsidRPr="00DE0675">
        <w:rPr>
          <w:sz w:val="22"/>
          <w:szCs w:val="22"/>
        </w:rPr>
        <w:t>ialogue</w:t>
      </w:r>
      <w:r w:rsidRPr="00DE0675">
        <w:rPr>
          <w:sz w:val="22"/>
          <w:szCs w:val="22"/>
        </w:rPr>
        <w:t>.</w:t>
      </w:r>
    </w:p>
    <w:p w14:paraId="5B817C28" w14:textId="77777777" w:rsidR="00DE0675" w:rsidRPr="00DE0675" w:rsidRDefault="00DE0675" w:rsidP="00DE0675">
      <w:pPr>
        <w:ind w:left="720" w:hanging="720"/>
        <w:jc w:val="both"/>
        <w:rPr>
          <w:sz w:val="22"/>
          <w:szCs w:val="22"/>
        </w:rPr>
      </w:pPr>
    </w:p>
    <w:p w14:paraId="1184F95A" w14:textId="77777777" w:rsidR="00DE0675" w:rsidRPr="00DE0675" w:rsidRDefault="00DE0675" w:rsidP="00DE0675">
      <w:pPr>
        <w:ind w:left="720" w:hanging="720"/>
        <w:jc w:val="both"/>
        <w:rPr>
          <w:sz w:val="22"/>
          <w:szCs w:val="22"/>
        </w:rPr>
      </w:pPr>
      <w:r w:rsidRPr="00DE0675">
        <w:rPr>
          <w:sz w:val="22"/>
          <w:szCs w:val="22"/>
        </w:rPr>
        <w:t>4.1.2</w:t>
      </w:r>
      <w:r w:rsidRPr="00DE0675">
        <w:rPr>
          <w:sz w:val="22"/>
          <w:szCs w:val="22"/>
        </w:rPr>
        <w:tab/>
        <w:t xml:space="preserve">Bidders may decline to take part in the Competitive Dialogue Procedure provided they alert the Council promptly, giving reasons, and return to the Council copies of all documentation issued to them by the Council. </w:t>
      </w:r>
    </w:p>
    <w:p w14:paraId="355EBDF9" w14:textId="77777777" w:rsidR="00DE0675" w:rsidRPr="00DE0675" w:rsidRDefault="00DE0675" w:rsidP="00DE0675">
      <w:pPr>
        <w:ind w:left="720" w:hanging="720"/>
        <w:jc w:val="both"/>
        <w:rPr>
          <w:sz w:val="22"/>
          <w:szCs w:val="22"/>
        </w:rPr>
      </w:pPr>
    </w:p>
    <w:p w14:paraId="0EAACFDA" w14:textId="77777777" w:rsidR="00DE0675" w:rsidRPr="00893CB3" w:rsidRDefault="00DE0675" w:rsidP="00893CB3">
      <w:pPr>
        <w:pStyle w:val="Heading2"/>
        <w:rPr>
          <w:rFonts w:ascii="Arial" w:hAnsi="Arial" w:cs="Arial"/>
          <w:b/>
          <w:sz w:val="24"/>
          <w:szCs w:val="24"/>
        </w:rPr>
      </w:pPr>
      <w:bookmarkStart w:id="63" w:name="_Toc387826042"/>
      <w:bookmarkStart w:id="64" w:name="_Toc163078700"/>
      <w:r w:rsidRPr="00893CB3">
        <w:rPr>
          <w:rFonts w:ascii="Arial" w:hAnsi="Arial" w:cs="Arial"/>
          <w:b/>
          <w:sz w:val="24"/>
          <w:szCs w:val="24"/>
        </w:rPr>
        <w:t>4.2</w:t>
      </w:r>
      <w:r w:rsidRPr="00893CB3">
        <w:rPr>
          <w:rFonts w:ascii="Arial" w:hAnsi="Arial" w:cs="Arial"/>
          <w:b/>
          <w:sz w:val="24"/>
          <w:szCs w:val="24"/>
        </w:rPr>
        <w:tab/>
        <w:t>Final Tender Commitment</w:t>
      </w:r>
      <w:bookmarkEnd w:id="63"/>
      <w:bookmarkEnd w:id="64"/>
    </w:p>
    <w:p w14:paraId="49F4A23B" w14:textId="77777777" w:rsidR="00DE0675" w:rsidRPr="00DE0675" w:rsidRDefault="00DE0675" w:rsidP="00DE0675">
      <w:pPr>
        <w:ind w:left="720" w:hanging="720"/>
        <w:jc w:val="both"/>
        <w:rPr>
          <w:b/>
          <w:sz w:val="22"/>
          <w:szCs w:val="22"/>
        </w:rPr>
      </w:pPr>
    </w:p>
    <w:p w14:paraId="49008893" w14:textId="77777777" w:rsidR="00DE0675" w:rsidRPr="00DE0675" w:rsidRDefault="00DE0675" w:rsidP="00DE0675">
      <w:pPr>
        <w:ind w:left="720" w:hanging="720"/>
        <w:jc w:val="both"/>
        <w:rPr>
          <w:sz w:val="22"/>
          <w:szCs w:val="22"/>
        </w:rPr>
      </w:pPr>
      <w:r w:rsidRPr="00DE0675">
        <w:rPr>
          <w:sz w:val="22"/>
          <w:szCs w:val="22"/>
        </w:rPr>
        <w:t>4.2.1</w:t>
      </w:r>
      <w:r w:rsidRPr="00DE0675">
        <w:rPr>
          <w:sz w:val="22"/>
          <w:szCs w:val="22"/>
        </w:rPr>
        <w:tab/>
        <w:t xml:space="preserve">Bidders should note from the outset that </w:t>
      </w:r>
      <w:r w:rsidR="00427ABF">
        <w:rPr>
          <w:sz w:val="22"/>
          <w:szCs w:val="22"/>
        </w:rPr>
        <w:t>f</w:t>
      </w:r>
      <w:r w:rsidR="00427ABF" w:rsidRPr="00DE0675">
        <w:rPr>
          <w:sz w:val="22"/>
          <w:szCs w:val="22"/>
        </w:rPr>
        <w:t xml:space="preserve">inal </w:t>
      </w:r>
      <w:r w:rsidR="00427ABF">
        <w:rPr>
          <w:sz w:val="22"/>
          <w:szCs w:val="22"/>
        </w:rPr>
        <w:t>t</w:t>
      </w:r>
      <w:r w:rsidR="00427ABF" w:rsidRPr="00DE0675">
        <w:rPr>
          <w:sz w:val="22"/>
          <w:szCs w:val="22"/>
        </w:rPr>
        <w:t xml:space="preserve">enders </w:t>
      </w:r>
      <w:r w:rsidRPr="00DE0675">
        <w:rPr>
          <w:sz w:val="22"/>
          <w:szCs w:val="22"/>
        </w:rPr>
        <w:t xml:space="preserve">should be based on the </w:t>
      </w:r>
      <w:r w:rsidR="000A1EC9">
        <w:rPr>
          <w:sz w:val="22"/>
          <w:szCs w:val="22"/>
        </w:rPr>
        <w:t>s</w:t>
      </w:r>
      <w:r w:rsidR="00427ABF">
        <w:rPr>
          <w:sz w:val="22"/>
          <w:szCs w:val="22"/>
        </w:rPr>
        <w:t>olution</w:t>
      </w:r>
      <w:r w:rsidRPr="00DE0675">
        <w:rPr>
          <w:sz w:val="22"/>
          <w:szCs w:val="22"/>
        </w:rPr>
        <w:t xml:space="preserve"> identified at the conclusion of the Competitive Dialogue and should meet all the Councils’ Requirements.</w:t>
      </w:r>
    </w:p>
    <w:p w14:paraId="348452C2" w14:textId="77777777" w:rsidR="00DE0675" w:rsidRPr="00DE0675" w:rsidRDefault="00DE0675" w:rsidP="00DE0675">
      <w:pPr>
        <w:ind w:left="720" w:hanging="720"/>
        <w:jc w:val="both"/>
        <w:rPr>
          <w:sz w:val="22"/>
          <w:szCs w:val="22"/>
        </w:rPr>
      </w:pPr>
    </w:p>
    <w:p w14:paraId="5367B0C5" w14:textId="77777777" w:rsidR="00DE0675" w:rsidRPr="00DE0675" w:rsidRDefault="00DE0675" w:rsidP="00DE0675">
      <w:pPr>
        <w:ind w:left="720" w:hanging="720"/>
        <w:jc w:val="both"/>
        <w:rPr>
          <w:sz w:val="22"/>
          <w:szCs w:val="22"/>
        </w:rPr>
      </w:pPr>
      <w:r w:rsidRPr="00DE0675">
        <w:rPr>
          <w:sz w:val="22"/>
          <w:szCs w:val="22"/>
        </w:rPr>
        <w:t>4.2.2</w:t>
      </w:r>
      <w:r w:rsidRPr="00DE0675">
        <w:rPr>
          <w:sz w:val="22"/>
          <w:szCs w:val="22"/>
        </w:rPr>
        <w:tab/>
        <w:t xml:space="preserve">There will be no opportunity to vary </w:t>
      </w:r>
      <w:r w:rsidR="00427ABF">
        <w:rPr>
          <w:sz w:val="22"/>
          <w:szCs w:val="22"/>
        </w:rPr>
        <w:t>f</w:t>
      </w:r>
      <w:r w:rsidR="00427ABF" w:rsidRPr="00DE0675">
        <w:rPr>
          <w:sz w:val="22"/>
          <w:szCs w:val="22"/>
        </w:rPr>
        <w:t xml:space="preserve">inal </w:t>
      </w:r>
      <w:r w:rsidR="00427ABF">
        <w:rPr>
          <w:sz w:val="22"/>
          <w:szCs w:val="22"/>
        </w:rPr>
        <w:t>t</w:t>
      </w:r>
      <w:r w:rsidR="00427ABF" w:rsidRPr="00DE0675">
        <w:rPr>
          <w:sz w:val="22"/>
          <w:szCs w:val="22"/>
        </w:rPr>
        <w:t xml:space="preserve">enders </w:t>
      </w:r>
      <w:r w:rsidRPr="00DE0675">
        <w:rPr>
          <w:sz w:val="22"/>
          <w:szCs w:val="22"/>
        </w:rPr>
        <w:t xml:space="preserve">after submission  </w:t>
      </w:r>
    </w:p>
    <w:p w14:paraId="4BF55CAB" w14:textId="77777777" w:rsidR="00DE0675" w:rsidRPr="00DE0675" w:rsidRDefault="00DE0675" w:rsidP="00DE0675">
      <w:pPr>
        <w:ind w:left="720" w:hanging="720"/>
        <w:jc w:val="both"/>
        <w:rPr>
          <w:sz w:val="22"/>
          <w:szCs w:val="22"/>
        </w:rPr>
      </w:pPr>
    </w:p>
    <w:p w14:paraId="1EF0E391" w14:textId="77777777" w:rsidR="00DE0675" w:rsidRPr="00DE0675" w:rsidRDefault="00DE0675" w:rsidP="00DE0675">
      <w:pPr>
        <w:ind w:left="720" w:hanging="720"/>
        <w:jc w:val="both"/>
        <w:rPr>
          <w:sz w:val="22"/>
          <w:szCs w:val="22"/>
        </w:rPr>
      </w:pPr>
      <w:r w:rsidRPr="00DE0675">
        <w:rPr>
          <w:sz w:val="22"/>
          <w:szCs w:val="22"/>
        </w:rPr>
        <w:t>4.2.3</w:t>
      </w:r>
      <w:r w:rsidRPr="00DE0675">
        <w:rPr>
          <w:sz w:val="22"/>
          <w:szCs w:val="22"/>
        </w:rPr>
        <w:tab/>
        <w:t xml:space="preserve">However, the Council may request Bidders to clarify issues regarding their final </w:t>
      </w:r>
      <w:r w:rsidR="00427ABF">
        <w:rPr>
          <w:sz w:val="22"/>
          <w:szCs w:val="22"/>
        </w:rPr>
        <w:t>t</w:t>
      </w:r>
      <w:r w:rsidR="00427ABF" w:rsidRPr="00DE0675">
        <w:rPr>
          <w:sz w:val="22"/>
          <w:szCs w:val="22"/>
        </w:rPr>
        <w:t xml:space="preserve">enders </w:t>
      </w:r>
      <w:r w:rsidRPr="00DE0675">
        <w:rPr>
          <w:sz w:val="22"/>
          <w:szCs w:val="22"/>
        </w:rPr>
        <w:t xml:space="preserve">in respect of their </w:t>
      </w:r>
      <w:r w:rsidR="003136DB">
        <w:rPr>
          <w:sz w:val="22"/>
          <w:szCs w:val="22"/>
        </w:rPr>
        <w:t>solution</w:t>
      </w:r>
      <w:r w:rsidRPr="00DE0675">
        <w:rPr>
          <w:sz w:val="22"/>
          <w:szCs w:val="22"/>
        </w:rPr>
        <w:t xml:space="preserve">.  </w:t>
      </w:r>
    </w:p>
    <w:p w14:paraId="1A56E42E" w14:textId="77777777" w:rsidR="00DE0675" w:rsidRPr="00DE0675" w:rsidRDefault="00DE0675" w:rsidP="00DE0675">
      <w:pPr>
        <w:ind w:left="720" w:hanging="720"/>
        <w:jc w:val="both"/>
        <w:rPr>
          <w:sz w:val="22"/>
          <w:szCs w:val="22"/>
        </w:rPr>
      </w:pPr>
    </w:p>
    <w:p w14:paraId="127C7C86" w14:textId="77777777" w:rsidR="00700D71" w:rsidRDefault="00DE0675" w:rsidP="00DE0675">
      <w:pPr>
        <w:ind w:left="720" w:hanging="720"/>
        <w:jc w:val="both"/>
        <w:rPr>
          <w:sz w:val="22"/>
          <w:szCs w:val="22"/>
        </w:rPr>
      </w:pPr>
      <w:r w:rsidRPr="00DE0675">
        <w:rPr>
          <w:sz w:val="22"/>
          <w:szCs w:val="22"/>
        </w:rPr>
        <w:t>4.2.4</w:t>
      </w:r>
      <w:r w:rsidRPr="00DE0675">
        <w:rPr>
          <w:sz w:val="22"/>
          <w:szCs w:val="22"/>
        </w:rPr>
        <w:tab/>
        <w:t xml:space="preserve">Following the submission of </w:t>
      </w:r>
      <w:r w:rsidR="00427ABF">
        <w:rPr>
          <w:sz w:val="22"/>
          <w:szCs w:val="22"/>
        </w:rPr>
        <w:t>f</w:t>
      </w:r>
      <w:r w:rsidR="00427ABF" w:rsidRPr="00DE0675">
        <w:rPr>
          <w:sz w:val="22"/>
          <w:szCs w:val="22"/>
        </w:rPr>
        <w:t xml:space="preserve">inal </w:t>
      </w:r>
      <w:r w:rsidR="00427ABF">
        <w:rPr>
          <w:sz w:val="22"/>
          <w:szCs w:val="22"/>
        </w:rPr>
        <w:t>t</w:t>
      </w:r>
      <w:r w:rsidR="00427ABF" w:rsidRPr="00DE0675">
        <w:rPr>
          <w:sz w:val="22"/>
          <w:szCs w:val="22"/>
        </w:rPr>
        <w:t>enders</w:t>
      </w:r>
      <w:r w:rsidRPr="00DE0675">
        <w:rPr>
          <w:sz w:val="22"/>
          <w:szCs w:val="22"/>
        </w:rPr>
        <w:t xml:space="preserve">, the Council will undertake an evaluation process to identify the </w:t>
      </w:r>
      <w:r w:rsidR="00250F9A">
        <w:rPr>
          <w:sz w:val="22"/>
          <w:szCs w:val="22"/>
        </w:rPr>
        <w:t>Most Economically Advantageous Tender (</w:t>
      </w:r>
      <w:r w:rsidRPr="00DE0675">
        <w:rPr>
          <w:sz w:val="22"/>
          <w:szCs w:val="22"/>
        </w:rPr>
        <w:t>MEAT</w:t>
      </w:r>
      <w:r w:rsidR="00250F9A">
        <w:rPr>
          <w:sz w:val="22"/>
          <w:szCs w:val="22"/>
        </w:rPr>
        <w:t>)</w:t>
      </w:r>
      <w:r w:rsidRPr="00DE0675">
        <w:rPr>
          <w:sz w:val="22"/>
          <w:szCs w:val="22"/>
        </w:rPr>
        <w:t xml:space="preserve"> </w:t>
      </w:r>
      <w:r w:rsidR="00427ABF">
        <w:rPr>
          <w:sz w:val="22"/>
          <w:szCs w:val="22"/>
        </w:rPr>
        <w:t>s</w:t>
      </w:r>
      <w:r w:rsidR="00427ABF" w:rsidRPr="00DE0675">
        <w:rPr>
          <w:sz w:val="22"/>
          <w:szCs w:val="22"/>
        </w:rPr>
        <w:t xml:space="preserve">olution </w:t>
      </w:r>
      <w:r w:rsidRPr="00DE0675">
        <w:rPr>
          <w:sz w:val="22"/>
          <w:szCs w:val="22"/>
        </w:rPr>
        <w:t xml:space="preserve">and consequently the </w:t>
      </w:r>
      <w:r w:rsidR="00427ABF">
        <w:rPr>
          <w:sz w:val="22"/>
          <w:szCs w:val="22"/>
        </w:rPr>
        <w:t>p</w:t>
      </w:r>
      <w:r w:rsidR="00427ABF" w:rsidRPr="00DE0675">
        <w:rPr>
          <w:sz w:val="22"/>
          <w:szCs w:val="22"/>
        </w:rPr>
        <w:t xml:space="preserve">referred </w:t>
      </w:r>
      <w:r w:rsidR="00427ABF">
        <w:rPr>
          <w:sz w:val="22"/>
          <w:szCs w:val="22"/>
        </w:rPr>
        <w:t>b</w:t>
      </w:r>
      <w:r w:rsidR="00427ABF" w:rsidRPr="00DE0675">
        <w:rPr>
          <w:sz w:val="22"/>
          <w:szCs w:val="22"/>
        </w:rPr>
        <w:t xml:space="preserve">idder </w:t>
      </w:r>
      <w:r w:rsidRPr="00DE0675">
        <w:rPr>
          <w:sz w:val="22"/>
          <w:szCs w:val="22"/>
        </w:rPr>
        <w:t xml:space="preserve">that the Council are minded to appoint.  </w:t>
      </w:r>
    </w:p>
    <w:p w14:paraId="4CC1E2EA" w14:textId="77777777" w:rsidR="00700D71" w:rsidRDefault="00700D71">
      <w:pPr>
        <w:overflowPunct/>
        <w:autoSpaceDE/>
        <w:autoSpaceDN/>
        <w:adjustRightInd/>
        <w:textAlignment w:val="auto"/>
        <w:rPr>
          <w:sz w:val="22"/>
          <w:szCs w:val="22"/>
        </w:rPr>
      </w:pPr>
      <w:r>
        <w:rPr>
          <w:sz w:val="22"/>
          <w:szCs w:val="22"/>
        </w:rPr>
        <w:br w:type="page"/>
      </w:r>
    </w:p>
    <w:p w14:paraId="452B1ABA" w14:textId="77777777" w:rsidR="00DE0675" w:rsidRPr="00DE0675" w:rsidRDefault="00DE0675" w:rsidP="00DE0675">
      <w:pPr>
        <w:ind w:left="720" w:hanging="720"/>
        <w:jc w:val="both"/>
        <w:rPr>
          <w:sz w:val="22"/>
          <w:szCs w:val="22"/>
        </w:rPr>
      </w:pPr>
    </w:p>
    <w:p w14:paraId="21AD24BE" w14:textId="77777777" w:rsidR="00DE0675" w:rsidRPr="00DE0675" w:rsidRDefault="00DE0675" w:rsidP="00DE0675">
      <w:pPr>
        <w:ind w:left="720" w:hanging="720"/>
        <w:jc w:val="both"/>
        <w:rPr>
          <w:sz w:val="22"/>
          <w:szCs w:val="22"/>
        </w:rPr>
      </w:pPr>
    </w:p>
    <w:p w14:paraId="0A675854" w14:textId="77777777" w:rsidR="00DE0675" w:rsidRPr="00893CB3" w:rsidRDefault="00DE0675" w:rsidP="00893CB3">
      <w:pPr>
        <w:pStyle w:val="Heading2"/>
        <w:rPr>
          <w:rFonts w:ascii="Arial" w:hAnsi="Arial" w:cs="Arial"/>
          <w:b/>
          <w:sz w:val="24"/>
          <w:szCs w:val="24"/>
        </w:rPr>
      </w:pPr>
      <w:bookmarkStart w:id="65" w:name="_Toc163078701"/>
      <w:r w:rsidRPr="00893CB3">
        <w:rPr>
          <w:rFonts w:ascii="Arial" w:hAnsi="Arial" w:cs="Arial"/>
          <w:b/>
          <w:sz w:val="24"/>
          <w:szCs w:val="24"/>
        </w:rPr>
        <w:t>4.3</w:t>
      </w:r>
      <w:r w:rsidRPr="00893CB3">
        <w:rPr>
          <w:rFonts w:ascii="Arial" w:hAnsi="Arial" w:cs="Arial"/>
          <w:b/>
          <w:sz w:val="24"/>
          <w:szCs w:val="24"/>
        </w:rPr>
        <w:tab/>
        <w:t>Number of Solutions Permitted</w:t>
      </w:r>
      <w:bookmarkEnd w:id="65"/>
    </w:p>
    <w:p w14:paraId="39B4570C" w14:textId="77777777" w:rsidR="00DE0675" w:rsidRPr="00DE0675" w:rsidRDefault="00DE0675" w:rsidP="00DE0675">
      <w:pPr>
        <w:ind w:left="720" w:hanging="720"/>
        <w:jc w:val="both"/>
        <w:rPr>
          <w:b/>
          <w:sz w:val="22"/>
          <w:szCs w:val="22"/>
        </w:rPr>
      </w:pPr>
    </w:p>
    <w:p w14:paraId="567C3A9B" w14:textId="77777777" w:rsidR="00DE0675" w:rsidRPr="00DE0675" w:rsidRDefault="00DE0675" w:rsidP="00DE0675">
      <w:pPr>
        <w:ind w:left="720" w:hanging="720"/>
        <w:jc w:val="both"/>
        <w:rPr>
          <w:sz w:val="22"/>
          <w:szCs w:val="22"/>
        </w:rPr>
      </w:pPr>
      <w:r w:rsidRPr="00DE0675">
        <w:rPr>
          <w:sz w:val="22"/>
          <w:szCs w:val="22"/>
        </w:rPr>
        <w:t>4.3.1</w:t>
      </w:r>
      <w:r w:rsidRPr="00DE0675">
        <w:rPr>
          <w:sz w:val="22"/>
          <w:szCs w:val="22"/>
        </w:rPr>
        <w:tab/>
        <w:t>In the context of this process Bidders must submit</w:t>
      </w:r>
      <w:r w:rsidR="00427ABF">
        <w:rPr>
          <w:sz w:val="22"/>
          <w:szCs w:val="22"/>
        </w:rPr>
        <w:t xml:space="preserve"> a</w:t>
      </w:r>
      <w:r w:rsidRPr="00DE0675">
        <w:rPr>
          <w:sz w:val="22"/>
          <w:szCs w:val="22"/>
        </w:rPr>
        <w:t xml:space="preserve"> solution as described in the I</w:t>
      </w:r>
      <w:r w:rsidR="00250F9A">
        <w:rPr>
          <w:sz w:val="22"/>
          <w:szCs w:val="22"/>
        </w:rPr>
        <w:t>TP</w:t>
      </w:r>
      <w:r w:rsidRPr="00DE0675">
        <w:rPr>
          <w:sz w:val="22"/>
          <w:szCs w:val="22"/>
        </w:rPr>
        <w:t>D Part Two.</w:t>
      </w:r>
    </w:p>
    <w:p w14:paraId="76E11E94" w14:textId="77777777" w:rsidR="00DE0675" w:rsidRPr="00DE0675" w:rsidRDefault="00DE0675" w:rsidP="00DE0675">
      <w:pPr>
        <w:ind w:left="720" w:hanging="720"/>
        <w:jc w:val="both"/>
        <w:rPr>
          <w:sz w:val="22"/>
          <w:szCs w:val="22"/>
        </w:rPr>
      </w:pPr>
    </w:p>
    <w:p w14:paraId="355EFE8A" w14:textId="5DF9D79B" w:rsidR="00405741" w:rsidRDefault="00DE0675" w:rsidP="00DE0675">
      <w:pPr>
        <w:ind w:left="720" w:hanging="720"/>
        <w:jc w:val="both"/>
        <w:rPr>
          <w:sz w:val="22"/>
          <w:szCs w:val="22"/>
        </w:rPr>
      </w:pPr>
      <w:r w:rsidRPr="00DE0675">
        <w:rPr>
          <w:sz w:val="22"/>
          <w:szCs w:val="22"/>
        </w:rPr>
        <w:t>4.3.2</w:t>
      </w:r>
      <w:r w:rsidRPr="00DE0675">
        <w:rPr>
          <w:sz w:val="22"/>
          <w:szCs w:val="22"/>
        </w:rPr>
        <w:tab/>
        <w:t xml:space="preserve">The Council reserves the right to reject any Bidder who does not comply with this ITPD and all Associated Documents.  It is the responsibility of the Bidders to ensure that they have all of the information they need to prepare and submit their </w:t>
      </w:r>
      <w:r w:rsidR="007361C8">
        <w:rPr>
          <w:sz w:val="22"/>
          <w:szCs w:val="22"/>
        </w:rPr>
        <w:t>Final Tender</w:t>
      </w:r>
      <w:r w:rsidR="000A1EC9" w:rsidRPr="00DE0675">
        <w:rPr>
          <w:sz w:val="22"/>
          <w:szCs w:val="22"/>
        </w:rPr>
        <w:t xml:space="preserve">s </w:t>
      </w:r>
      <w:r w:rsidRPr="00DE0675">
        <w:rPr>
          <w:sz w:val="22"/>
          <w:szCs w:val="22"/>
        </w:rPr>
        <w:t xml:space="preserve">submissions pursuant to this ITPD and all Associated Documents. </w:t>
      </w:r>
    </w:p>
    <w:p w14:paraId="1857C7D5" w14:textId="77777777" w:rsidR="00405741" w:rsidRDefault="00405741" w:rsidP="00DE0675">
      <w:pPr>
        <w:ind w:left="720" w:hanging="720"/>
        <w:jc w:val="both"/>
        <w:rPr>
          <w:sz w:val="22"/>
          <w:szCs w:val="22"/>
        </w:rPr>
      </w:pPr>
    </w:p>
    <w:p w14:paraId="7A99E5BB" w14:textId="77777777" w:rsidR="00DE0675" w:rsidRPr="00761D31" w:rsidRDefault="00405741" w:rsidP="00DE0675">
      <w:pPr>
        <w:ind w:left="720" w:hanging="720"/>
        <w:jc w:val="both"/>
        <w:rPr>
          <w:b/>
          <w:color w:val="FF0000"/>
          <w:sz w:val="22"/>
          <w:szCs w:val="22"/>
          <w:u w:val="single"/>
        </w:rPr>
      </w:pPr>
      <w:r>
        <w:rPr>
          <w:sz w:val="22"/>
          <w:szCs w:val="22"/>
        </w:rPr>
        <w:t>4.</w:t>
      </w:r>
      <w:r w:rsidR="00E57C38">
        <w:rPr>
          <w:sz w:val="22"/>
          <w:szCs w:val="22"/>
        </w:rPr>
        <w:t>3.2</w:t>
      </w:r>
      <w:r>
        <w:rPr>
          <w:sz w:val="22"/>
          <w:szCs w:val="22"/>
        </w:rPr>
        <w:tab/>
        <w:t xml:space="preserve">All bids must be entirely on the basis of this ITPD and preceding </w:t>
      </w:r>
      <w:r w:rsidR="00601DD6">
        <w:rPr>
          <w:sz w:val="22"/>
          <w:szCs w:val="22"/>
        </w:rPr>
        <w:t>SQ</w:t>
      </w:r>
      <w:r>
        <w:rPr>
          <w:sz w:val="22"/>
          <w:szCs w:val="22"/>
        </w:rPr>
        <w:t xml:space="preserve"> document set. </w:t>
      </w:r>
      <w:r w:rsidRPr="00761D31">
        <w:rPr>
          <w:b/>
          <w:color w:val="FF0000"/>
          <w:sz w:val="22"/>
          <w:szCs w:val="22"/>
          <w:u w:val="single"/>
        </w:rPr>
        <w:t>For the avoidance of doubt variant bids will not be accepted.</w:t>
      </w:r>
      <w:r w:rsidR="00DE0675" w:rsidRPr="00761D31">
        <w:rPr>
          <w:b/>
          <w:color w:val="FF0000"/>
          <w:sz w:val="22"/>
          <w:szCs w:val="22"/>
          <w:u w:val="single"/>
        </w:rPr>
        <w:t xml:space="preserve"> </w:t>
      </w:r>
    </w:p>
    <w:p w14:paraId="7D0F2F57" w14:textId="77777777" w:rsidR="00893CB3" w:rsidRPr="00761D31" w:rsidRDefault="00893CB3" w:rsidP="00893CB3">
      <w:pPr>
        <w:jc w:val="both"/>
        <w:rPr>
          <w:b/>
          <w:color w:val="FF0000"/>
          <w:sz w:val="22"/>
          <w:szCs w:val="22"/>
          <w:u w:val="single"/>
        </w:rPr>
      </w:pPr>
      <w:bookmarkStart w:id="66" w:name="_Toc387826043"/>
    </w:p>
    <w:p w14:paraId="4A9818E9" w14:textId="77777777" w:rsidR="00DE0675" w:rsidRPr="00893CB3" w:rsidRDefault="00DE0675" w:rsidP="00893CB3">
      <w:pPr>
        <w:pStyle w:val="Heading2"/>
        <w:rPr>
          <w:rFonts w:ascii="Arial" w:hAnsi="Arial" w:cs="Arial"/>
          <w:b/>
          <w:sz w:val="24"/>
          <w:szCs w:val="24"/>
        </w:rPr>
      </w:pPr>
      <w:bookmarkStart w:id="67" w:name="_Toc163078702"/>
      <w:r w:rsidRPr="00893CB3">
        <w:rPr>
          <w:rFonts w:ascii="Arial" w:hAnsi="Arial" w:cs="Arial"/>
          <w:b/>
          <w:sz w:val="24"/>
          <w:szCs w:val="24"/>
        </w:rPr>
        <w:t>4.4</w:t>
      </w:r>
      <w:r w:rsidRPr="00893CB3">
        <w:rPr>
          <w:rFonts w:ascii="Arial" w:hAnsi="Arial" w:cs="Arial"/>
          <w:b/>
          <w:sz w:val="24"/>
          <w:szCs w:val="24"/>
        </w:rPr>
        <w:tab/>
        <w:t xml:space="preserve">Content of the Solutions </w:t>
      </w:r>
      <w:bookmarkEnd w:id="66"/>
      <w:r w:rsidR="00395E58">
        <w:rPr>
          <w:rFonts w:ascii="Arial" w:hAnsi="Arial" w:cs="Arial"/>
          <w:b/>
          <w:sz w:val="24"/>
          <w:szCs w:val="24"/>
        </w:rPr>
        <w:t>S</w:t>
      </w:r>
      <w:r w:rsidR="00395E58" w:rsidRPr="00893CB3">
        <w:rPr>
          <w:rFonts w:ascii="Arial" w:hAnsi="Arial" w:cs="Arial"/>
          <w:b/>
          <w:sz w:val="24"/>
          <w:szCs w:val="24"/>
        </w:rPr>
        <w:t>ubmissions</w:t>
      </w:r>
      <w:bookmarkEnd w:id="67"/>
    </w:p>
    <w:p w14:paraId="480089AC" w14:textId="77777777" w:rsidR="00DE0675" w:rsidRPr="00DE0675" w:rsidRDefault="00DE0675" w:rsidP="00DE0675">
      <w:pPr>
        <w:ind w:left="720" w:hanging="720"/>
        <w:jc w:val="both"/>
        <w:rPr>
          <w:b/>
          <w:sz w:val="22"/>
          <w:szCs w:val="22"/>
        </w:rPr>
      </w:pPr>
    </w:p>
    <w:p w14:paraId="57AE5BF5" w14:textId="77777777" w:rsidR="00DE0675" w:rsidRPr="00DE0675" w:rsidRDefault="00DE0675" w:rsidP="00DE0675">
      <w:pPr>
        <w:ind w:left="720" w:hanging="720"/>
        <w:jc w:val="both"/>
        <w:rPr>
          <w:sz w:val="22"/>
          <w:szCs w:val="22"/>
        </w:rPr>
      </w:pPr>
      <w:r w:rsidRPr="00DE0675">
        <w:rPr>
          <w:sz w:val="22"/>
          <w:szCs w:val="22"/>
        </w:rPr>
        <w:t>4.4.1</w:t>
      </w:r>
      <w:r w:rsidRPr="00DE0675">
        <w:rPr>
          <w:sz w:val="22"/>
          <w:szCs w:val="22"/>
        </w:rPr>
        <w:tab/>
        <w:t xml:space="preserve">Bidders are required to submit as a minimum the documents listed in Appendix 4 to this document, which will then comprise a compliant tender  </w:t>
      </w:r>
    </w:p>
    <w:p w14:paraId="570AA2FD" w14:textId="77777777" w:rsidR="00DE0675" w:rsidRPr="00DE0675" w:rsidRDefault="00DE0675" w:rsidP="00DE0675">
      <w:pPr>
        <w:ind w:left="720" w:hanging="720"/>
        <w:jc w:val="both"/>
        <w:rPr>
          <w:sz w:val="22"/>
          <w:szCs w:val="22"/>
        </w:rPr>
      </w:pPr>
    </w:p>
    <w:p w14:paraId="4E1BADB5" w14:textId="77777777" w:rsidR="00250F9A" w:rsidRDefault="00DE0675" w:rsidP="00DE0675">
      <w:pPr>
        <w:ind w:left="720" w:hanging="720"/>
        <w:jc w:val="both"/>
        <w:rPr>
          <w:sz w:val="22"/>
          <w:szCs w:val="22"/>
        </w:rPr>
      </w:pPr>
      <w:r w:rsidRPr="00DE0675">
        <w:rPr>
          <w:sz w:val="22"/>
          <w:szCs w:val="22"/>
        </w:rPr>
        <w:t>4.4.2</w:t>
      </w:r>
      <w:r w:rsidRPr="00DE0675">
        <w:rPr>
          <w:sz w:val="22"/>
          <w:szCs w:val="22"/>
        </w:rPr>
        <w:tab/>
        <w:t xml:space="preserve">For the avoidance of doubt, the Executive Summary shall not be evaluated by the Council and all information contained therein should be separately provided in response to the specific requirements of this ITPD. </w:t>
      </w:r>
    </w:p>
    <w:p w14:paraId="16E3E4E1" w14:textId="77777777" w:rsidR="00250F9A" w:rsidRDefault="00250F9A">
      <w:pPr>
        <w:overflowPunct/>
        <w:autoSpaceDE/>
        <w:autoSpaceDN/>
        <w:adjustRightInd/>
        <w:textAlignment w:val="auto"/>
        <w:rPr>
          <w:sz w:val="22"/>
          <w:szCs w:val="22"/>
        </w:rPr>
      </w:pPr>
      <w:r>
        <w:rPr>
          <w:sz w:val="22"/>
          <w:szCs w:val="22"/>
        </w:rPr>
        <w:br w:type="page"/>
      </w:r>
    </w:p>
    <w:p w14:paraId="3FD04356" w14:textId="77777777" w:rsidR="00DE0675" w:rsidRPr="00DE0675" w:rsidRDefault="00DE0675" w:rsidP="00DE0675">
      <w:pPr>
        <w:ind w:left="720" w:hanging="720"/>
        <w:jc w:val="both"/>
        <w:rPr>
          <w:sz w:val="22"/>
          <w:szCs w:val="22"/>
        </w:rPr>
      </w:pPr>
      <w:r w:rsidRPr="00DE0675">
        <w:rPr>
          <w:sz w:val="22"/>
          <w:szCs w:val="22"/>
        </w:rPr>
        <w:lastRenderedPageBreak/>
        <w:t xml:space="preserve"> </w:t>
      </w:r>
    </w:p>
    <w:p w14:paraId="33B40B8A" w14:textId="77777777" w:rsidR="00DE0675" w:rsidRPr="00DE0675" w:rsidRDefault="00DE0675" w:rsidP="00DE0675">
      <w:pPr>
        <w:ind w:left="720" w:hanging="720"/>
        <w:jc w:val="both"/>
        <w:rPr>
          <w:sz w:val="22"/>
          <w:szCs w:val="22"/>
        </w:rPr>
      </w:pPr>
    </w:p>
    <w:p w14:paraId="1D2B8A0C" w14:textId="77777777" w:rsidR="00DE0675" w:rsidRPr="00893CB3" w:rsidRDefault="00DE0675" w:rsidP="00893CB3">
      <w:pPr>
        <w:pStyle w:val="Heading2"/>
        <w:rPr>
          <w:rFonts w:ascii="Arial" w:hAnsi="Arial" w:cs="Arial"/>
          <w:b/>
          <w:sz w:val="24"/>
          <w:szCs w:val="24"/>
        </w:rPr>
      </w:pPr>
      <w:bookmarkStart w:id="68" w:name="_Toc387826044"/>
      <w:bookmarkStart w:id="69" w:name="_Toc163078703"/>
      <w:r w:rsidRPr="00893CB3">
        <w:rPr>
          <w:rFonts w:ascii="Arial" w:hAnsi="Arial" w:cs="Arial"/>
          <w:b/>
          <w:sz w:val="24"/>
          <w:szCs w:val="24"/>
        </w:rPr>
        <w:t>4.5</w:t>
      </w:r>
      <w:r w:rsidRPr="00893CB3">
        <w:rPr>
          <w:rFonts w:ascii="Arial" w:hAnsi="Arial" w:cs="Arial"/>
          <w:b/>
          <w:sz w:val="24"/>
          <w:szCs w:val="24"/>
        </w:rPr>
        <w:tab/>
        <w:t>Executive Summary</w:t>
      </w:r>
      <w:bookmarkEnd w:id="68"/>
      <w:bookmarkEnd w:id="69"/>
    </w:p>
    <w:p w14:paraId="2A5BAAD4" w14:textId="77777777" w:rsidR="00893CB3" w:rsidRDefault="00DE0675" w:rsidP="00DE0675">
      <w:pPr>
        <w:ind w:left="720" w:hanging="720"/>
        <w:jc w:val="both"/>
        <w:rPr>
          <w:b/>
          <w:sz w:val="22"/>
          <w:szCs w:val="22"/>
        </w:rPr>
      </w:pPr>
      <w:r w:rsidRPr="00DE0675">
        <w:rPr>
          <w:b/>
          <w:sz w:val="22"/>
          <w:szCs w:val="22"/>
        </w:rPr>
        <w:tab/>
      </w:r>
      <w:r w:rsidRPr="00DE0675">
        <w:rPr>
          <w:b/>
          <w:sz w:val="22"/>
          <w:szCs w:val="22"/>
        </w:rPr>
        <w:tab/>
      </w:r>
    </w:p>
    <w:p w14:paraId="19B550E6" w14:textId="77777777" w:rsidR="00DE0675" w:rsidRPr="00DE0675" w:rsidRDefault="00DE0675" w:rsidP="00893CB3">
      <w:pPr>
        <w:ind w:left="720"/>
        <w:jc w:val="both"/>
        <w:rPr>
          <w:sz w:val="22"/>
          <w:szCs w:val="22"/>
        </w:rPr>
      </w:pPr>
      <w:r w:rsidRPr="00DE0675">
        <w:rPr>
          <w:sz w:val="22"/>
          <w:szCs w:val="22"/>
        </w:rPr>
        <w:t>The executive Summary (which shall not exceed 2,000 words) shall include:-</w:t>
      </w:r>
    </w:p>
    <w:p w14:paraId="5BED3EC7" w14:textId="77777777" w:rsidR="00DE0675" w:rsidRPr="00DE0675" w:rsidRDefault="00DE0675" w:rsidP="00DE0675">
      <w:pPr>
        <w:ind w:left="720" w:hanging="720"/>
        <w:jc w:val="both"/>
        <w:rPr>
          <w:sz w:val="22"/>
          <w:szCs w:val="22"/>
        </w:rPr>
      </w:pPr>
    </w:p>
    <w:p w14:paraId="378E2D1D" w14:textId="77777777" w:rsidR="00DE0675" w:rsidRPr="00DE0675" w:rsidRDefault="00DE0675" w:rsidP="00DE0675">
      <w:pPr>
        <w:ind w:left="720" w:hanging="720"/>
        <w:jc w:val="both"/>
        <w:rPr>
          <w:sz w:val="22"/>
          <w:szCs w:val="22"/>
        </w:rPr>
      </w:pPr>
      <w:r w:rsidRPr="00DE0675">
        <w:rPr>
          <w:sz w:val="22"/>
          <w:szCs w:val="22"/>
        </w:rPr>
        <w:t>4.5.1</w:t>
      </w:r>
      <w:r w:rsidRPr="00DE0675">
        <w:rPr>
          <w:sz w:val="22"/>
          <w:szCs w:val="22"/>
        </w:rPr>
        <w:tab/>
        <w:t xml:space="preserve">Contact names, numbers and descriptions of roles of all relevant </w:t>
      </w:r>
      <w:r w:rsidR="000531F3">
        <w:rPr>
          <w:sz w:val="22"/>
          <w:szCs w:val="22"/>
        </w:rPr>
        <w:t xml:space="preserve">organisations and/ or </w:t>
      </w:r>
      <w:r w:rsidRPr="00DE0675">
        <w:rPr>
          <w:sz w:val="22"/>
          <w:szCs w:val="22"/>
        </w:rPr>
        <w:t>persons within the Bidder’s Team;</w:t>
      </w:r>
    </w:p>
    <w:p w14:paraId="64657CB0" w14:textId="77777777" w:rsidR="00DE0675" w:rsidRPr="00DE0675" w:rsidRDefault="00DE0675" w:rsidP="00DE0675">
      <w:pPr>
        <w:ind w:left="720" w:hanging="720"/>
        <w:jc w:val="both"/>
        <w:rPr>
          <w:sz w:val="22"/>
          <w:szCs w:val="22"/>
        </w:rPr>
      </w:pPr>
    </w:p>
    <w:p w14:paraId="246D4CE6" w14:textId="77777777" w:rsidR="00DE0675" w:rsidRPr="00DE0675" w:rsidRDefault="00DE0675" w:rsidP="00DE0675">
      <w:pPr>
        <w:ind w:left="720" w:hanging="720"/>
        <w:jc w:val="both"/>
        <w:rPr>
          <w:sz w:val="22"/>
          <w:szCs w:val="22"/>
        </w:rPr>
      </w:pPr>
      <w:r w:rsidRPr="00DE0675">
        <w:rPr>
          <w:sz w:val="22"/>
          <w:szCs w:val="22"/>
        </w:rPr>
        <w:t>4.5.2</w:t>
      </w:r>
      <w:r w:rsidRPr="00DE0675">
        <w:rPr>
          <w:sz w:val="22"/>
          <w:szCs w:val="22"/>
        </w:rPr>
        <w:tab/>
        <w:t xml:space="preserve">A summary of the Bidder’s </w:t>
      </w:r>
      <w:r w:rsidR="00395E58">
        <w:rPr>
          <w:sz w:val="22"/>
          <w:szCs w:val="22"/>
        </w:rPr>
        <w:t>s</w:t>
      </w:r>
      <w:r w:rsidR="00395E58" w:rsidRPr="00DE0675">
        <w:rPr>
          <w:sz w:val="22"/>
          <w:szCs w:val="22"/>
        </w:rPr>
        <w:t xml:space="preserve">olution </w:t>
      </w:r>
      <w:r w:rsidRPr="00DE0675">
        <w:rPr>
          <w:sz w:val="22"/>
          <w:szCs w:val="22"/>
        </w:rPr>
        <w:t xml:space="preserve">and its appropriateness to </w:t>
      </w:r>
      <w:r w:rsidR="00250F9A">
        <w:rPr>
          <w:sz w:val="22"/>
          <w:szCs w:val="22"/>
        </w:rPr>
        <w:t>LBE</w:t>
      </w:r>
    </w:p>
    <w:p w14:paraId="102BC8AF" w14:textId="77777777" w:rsidR="00DE0675" w:rsidRPr="00DE0675" w:rsidRDefault="00DE0675" w:rsidP="00DE0675">
      <w:pPr>
        <w:ind w:left="720" w:hanging="720"/>
        <w:jc w:val="both"/>
        <w:rPr>
          <w:sz w:val="22"/>
          <w:szCs w:val="22"/>
        </w:rPr>
      </w:pPr>
    </w:p>
    <w:p w14:paraId="7ABE8CBB" w14:textId="77777777" w:rsidR="00DE0675" w:rsidRPr="00DE0675" w:rsidRDefault="00DE0675" w:rsidP="00DE0675">
      <w:pPr>
        <w:ind w:left="720" w:hanging="720"/>
        <w:jc w:val="both"/>
        <w:rPr>
          <w:sz w:val="22"/>
          <w:szCs w:val="22"/>
        </w:rPr>
      </w:pPr>
      <w:r w:rsidRPr="00DE0675">
        <w:rPr>
          <w:sz w:val="22"/>
          <w:szCs w:val="22"/>
        </w:rPr>
        <w:t>4.5.3</w:t>
      </w:r>
      <w:r w:rsidRPr="00DE0675">
        <w:rPr>
          <w:sz w:val="22"/>
          <w:szCs w:val="22"/>
        </w:rPr>
        <w:tab/>
        <w:t>A summary of the performance of the proposed Solution;</w:t>
      </w:r>
    </w:p>
    <w:p w14:paraId="7B29D3BF" w14:textId="77777777" w:rsidR="00DE0675" w:rsidRPr="00DE0675" w:rsidRDefault="00DE0675" w:rsidP="00DE0675">
      <w:pPr>
        <w:ind w:left="720" w:hanging="720"/>
        <w:jc w:val="both"/>
        <w:rPr>
          <w:sz w:val="22"/>
          <w:szCs w:val="22"/>
        </w:rPr>
      </w:pPr>
    </w:p>
    <w:p w14:paraId="0EAD434C" w14:textId="77777777" w:rsidR="00DE0675" w:rsidRPr="00DE0675" w:rsidRDefault="00DE0675" w:rsidP="00DE0675">
      <w:pPr>
        <w:ind w:left="720" w:hanging="720"/>
        <w:jc w:val="both"/>
        <w:rPr>
          <w:sz w:val="22"/>
          <w:szCs w:val="22"/>
        </w:rPr>
      </w:pPr>
      <w:r w:rsidRPr="00DE0675">
        <w:rPr>
          <w:sz w:val="22"/>
          <w:szCs w:val="22"/>
        </w:rPr>
        <w:t>4.5.4</w:t>
      </w:r>
      <w:r w:rsidRPr="00DE0675">
        <w:rPr>
          <w:sz w:val="22"/>
          <w:szCs w:val="22"/>
        </w:rPr>
        <w:tab/>
        <w:t>A summary of the financial elements of the proposed solution;</w:t>
      </w:r>
    </w:p>
    <w:p w14:paraId="27FB664B" w14:textId="77777777" w:rsidR="00DE0675" w:rsidRPr="00DE0675" w:rsidRDefault="00DE0675" w:rsidP="00DE0675">
      <w:pPr>
        <w:ind w:left="720" w:hanging="720"/>
        <w:jc w:val="both"/>
        <w:rPr>
          <w:sz w:val="22"/>
          <w:szCs w:val="22"/>
        </w:rPr>
      </w:pPr>
    </w:p>
    <w:p w14:paraId="7290211C" w14:textId="77777777" w:rsidR="00DE0675" w:rsidRPr="00DE0675" w:rsidRDefault="00DE0675" w:rsidP="00DE0675">
      <w:pPr>
        <w:ind w:left="720" w:hanging="720"/>
        <w:jc w:val="both"/>
        <w:rPr>
          <w:sz w:val="22"/>
          <w:szCs w:val="22"/>
        </w:rPr>
      </w:pPr>
      <w:r w:rsidRPr="00DE0675">
        <w:rPr>
          <w:sz w:val="22"/>
          <w:szCs w:val="22"/>
        </w:rPr>
        <w:t>4.5.5</w:t>
      </w:r>
      <w:r w:rsidRPr="00DE0675">
        <w:rPr>
          <w:sz w:val="22"/>
          <w:szCs w:val="22"/>
        </w:rPr>
        <w:tab/>
        <w:t>Clear indication of how the management structure will supervise, organise and manage the contract;</w:t>
      </w:r>
    </w:p>
    <w:p w14:paraId="1E533585" w14:textId="77777777" w:rsidR="00DE0675" w:rsidRPr="00DE0675" w:rsidRDefault="00DE0675" w:rsidP="00DE0675">
      <w:pPr>
        <w:ind w:left="720" w:hanging="720"/>
        <w:jc w:val="both"/>
        <w:rPr>
          <w:sz w:val="22"/>
          <w:szCs w:val="22"/>
        </w:rPr>
      </w:pPr>
    </w:p>
    <w:p w14:paraId="7938FD04" w14:textId="77777777" w:rsidR="00DE0675" w:rsidRPr="00DE0675" w:rsidRDefault="00DE0675" w:rsidP="00DE0675">
      <w:pPr>
        <w:ind w:left="720" w:hanging="720"/>
        <w:jc w:val="both"/>
        <w:rPr>
          <w:sz w:val="22"/>
          <w:szCs w:val="22"/>
        </w:rPr>
      </w:pPr>
      <w:r w:rsidRPr="00DE0675">
        <w:rPr>
          <w:sz w:val="22"/>
          <w:szCs w:val="22"/>
        </w:rPr>
        <w:t>4.5.6</w:t>
      </w:r>
      <w:r w:rsidRPr="00DE0675">
        <w:rPr>
          <w:sz w:val="22"/>
          <w:szCs w:val="22"/>
        </w:rPr>
        <w:tab/>
        <w:t xml:space="preserve">A description of mobilisation, </w:t>
      </w:r>
      <w:r w:rsidR="00395E58">
        <w:rPr>
          <w:sz w:val="22"/>
          <w:szCs w:val="22"/>
        </w:rPr>
        <w:t>S</w:t>
      </w:r>
      <w:r w:rsidR="00395E58" w:rsidRPr="00DE0675">
        <w:rPr>
          <w:sz w:val="22"/>
          <w:szCs w:val="22"/>
        </w:rPr>
        <w:t>ervice</w:t>
      </w:r>
      <w:r w:rsidR="00395E58">
        <w:rPr>
          <w:sz w:val="22"/>
          <w:szCs w:val="22"/>
        </w:rPr>
        <w:t>s</w:t>
      </w:r>
      <w:r w:rsidR="00395E58" w:rsidRPr="00DE0675">
        <w:rPr>
          <w:sz w:val="22"/>
          <w:szCs w:val="22"/>
        </w:rPr>
        <w:t xml:space="preserve"> </w:t>
      </w:r>
      <w:r w:rsidRPr="00DE0675">
        <w:rPr>
          <w:sz w:val="22"/>
          <w:szCs w:val="22"/>
        </w:rPr>
        <w:t xml:space="preserve">commencement and </w:t>
      </w:r>
      <w:r w:rsidR="00395E58">
        <w:rPr>
          <w:sz w:val="22"/>
          <w:szCs w:val="22"/>
        </w:rPr>
        <w:t>S</w:t>
      </w:r>
      <w:r w:rsidR="00395E58" w:rsidRPr="00DE0675">
        <w:rPr>
          <w:sz w:val="22"/>
          <w:szCs w:val="22"/>
        </w:rPr>
        <w:t>ervice</w:t>
      </w:r>
      <w:r w:rsidR="00395E58">
        <w:rPr>
          <w:sz w:val="22"/>
          <w:szCs w:val="22"/>
        </w:rPr>
        <w:t>s</w:t>
      </w:r>
      <w:r w:rsidR="00395E58" w:rsidRPr="00DE0675">
        <w:rPr>
          <w:sz w:val="22"/>
          <w:szCs w:val="22"/>
        </w:rPr>
        <w:t xml:space="preserve"> </w:t>
      </w:r>
      <w:r w:rsidRPr="00DE0675">
        <w:rPr>
          <w:sz w:val="22"/>
          <w:szCs w:val="22"/>
        </w:rPr>
        <w:t>development measures including a summary programme.</w:t>
      </w:r>
    </w:p>
    <w:p w14:paraId="1A4F6A28" w14:textId="77777777" w:rsidR="00DE0675" w:rsidRPr="00DE0675" w:rsidRDefault="00DE0675" w:rsidP="00DE0675">
      <w:pPr>
        <w:ind w:left="720" w:hanging="720"/>
        <w:jc w:val="both"/>
        <w:rPr>
          <w:sz w:val="22"/>
          <w:szCs w:val="22"/>
        </w:rPr>
      </w:pPr>
    </w:p>
    <w:p w14:paraId="73A842FD" w14:textId="77777777" w:rsidR="00DE0675" w:rsidRPr="00DE0675" w:rsidRDefault="00DE0675" w:rsidP="00DE0675">
      <w:pPr>
        <w:jc w:val="both"/>
        <w:rPr>
          <w:sz w:val="22"/>
          <w:szCs w:val="22"/>
        </w:rPr>
      </w:pPr>
    </w:p>
    <w:p w14:paraId="191EE889" w14:textId="77777777" w:rsidR="00DE0675" w:rsidRPr="00DE0675" w:rsidRDefault="00DE0675" w:rsidP="00DE0675">
      <w:pPr>
        <w:jc w:val="both"/>
        <w:rPr>
          <w:sz w:val="22"/>
          <w:szCs w:val="22"/>
        </w:rPr>
      </w:pPr>
      <w:r w:rsidRPr="00DE0675">
        <w:rPr>
          <w:sz w:val="22"/>
          <w:szCs w:val="22"/>
        </w:rPr>
        <w:br w:type="page"/>
      </w:r>
    </w:p>
    <w:p w14:paraId="51CB96BA" w14:textId="77777777" w:rsidR="00893CB3" w:rsidRDefault="00893CB3" w:rsidP="00893CB3">
      <w:pPr>
        <w:pStyle w:val="Heading1"/>
        <w:rPr>
          <w:rFonts w:ascii="Arial" w:hAnsi="Arial" w:cs="Arial"/>
          <w:b/>
          <w:sz w:val="24"/>
          <w:szCs w:val="24"/>
        </w:rPr>
      </w:pPr>
      <w:bookmarkStart w:id="70" w:name="_Toc387826045"/>
      <w:bookmarkStart w:id="71" w:name="_Toc163078704"/>
      <w:r w:rsidRPr="00893CB3">
        <w:rPr>
          <w:rFonts w:ascii="Arial" w:hAnsi="Arial" w:cs="Arial"/>
          <w:b/>
          <w:sz w:val="24"/>
          <w:szCs w:val="24"/>
        </w:rPr>
        <w:lastRenderedPageBreak/>
        <w:t>Appendices to this document</w:t>
      </w:r>
      <w:bookmarkEnd w:id="70"/>
      <w:bookmarkEnd w:id="71"/>
    </w:p>
    <w:p w14:paraId="5A19BC30" w14:textId="77777777" w:rsidR="00D23E33" w:rsidRDefault="00D23E33" w:rsidP="00D23E33"/>
    <w:tbl>
      <w:tblPr>
        <w:tblStyle w:val="GridTable5Dark-Accent31"/>
        <w:tblW w:w="0" w:type="auto"/>
        <w:tblLook w:val="04A0" w:firstRow="1" w:lastRow="0" w:firstColumn="1" w:lastColumn="0" w:noHBand="0" w:noVBand="1"/>
      </w:tblPr>
      <w:tblGrid>
        <w:gridCol w:w="4853"/>
        <w:gridCol w:w="4164"/>
      </w:tblGrid>
      <w:tr w:rsidR="0086208F" w:rsidRPr="00BB6A6B" w14:paraId="3FAFC44D" w14:textId="77777777" w:rsidTr="00605D9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75" w:type="dxa"/>
            <w:shd w:val="clear" w:color="auto" w:fill="FFC000"/>
          </w:tcPr>
          <w:p w14:paraId="410DF54D" w14:textId="77777777" w:rsidR="0086208F" w:rsidRPr="00BB6A6B" w:rsidRDefault="0086208F" w:rsidP="0086208F">
            <w:pPr>
              <w:pStyle w:val="Default"/>
              <w:widowControl w:val="0"/>
              <w:numPr>
                <w:ilvl w:val="0"/>
                <w:numId w:val="39"/>
              </w:numPr>
              <w:rPr>
                <w:noProof/>
              </w:rPr>
            </w:pPr>
            <w:r>
              <w:rPr>
                <w:noProof/>
              </w:rPr>
              <w:t>Document</w:t>
            </w:r>
          </w:p>
        </w:tc>
        <w:tc>
          <w:tcPr>
            <w:tcW w:w="6871" w:type="dxa"/>
            <w:shd w:val="clear" w:color="auto" w:fill="FFC000"/>
          </w:tcPr>
          <w:p w14:paraId="4F886C4E" w14:textId="77777777" w:rsidR="0086208F" w:rsidRPr="00BB6A6B" w:rsidRDefault="0086208F" w:rsidP="0086208F">
            <w:pPr>
              <w:pStyle w:val="Default"/>
              <w:widowControl w:val="0"/>
              <w:numPr>
                <w:ilvl w:val="0"/>
                <w:numId w:val="39"/>
              </w:numPr>
              <w:cnfStyle w:val="100000000000" w:firstRow="1" w:lastRow="0" w:firstColumn="0" w:lastColumn="0" w:oddVBand="0" w:evenVBand="0" w:oddHBand="0" w:evenHBand="0" w:firstRowFirstColumn="0" w:firstRowLastColumn="0" w:lastRowFirstColumn="0" w:lastRowLastColumn="0"/>
              <w:rPr>
                <w:noProof/>
              </w:rPr>
            </w:pPr>
            <w:r>
              <w:rPr>
                <w:noProof/>
              </w:rPr>
              <w:t>Universal reference quoted throughout document set</w:t>
            </w:r>
          </w:p>
        </w:tc>
      </w:tr>
      <w:tr w:rsidR="0086208F" w:rsidRPr="00BB6A6B" w14:paraId="08126D6A"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550AA140" w14:textId="77777777" w:rsidR="0086208F" w:rsidRPr="00BB6A6B" w:rsidRDefault="0086208F" w:rsidP="0086208F">
            <w:pPr>
              <w:pStyle w:val="Default"/>
              <w:widowControl w:val="0"/>
              <w:numPr>
                <w:ilvl w:val="0"/>
                <w:numId w:val="39"/>
              </w:numPr>
              <w:rPr>
                <w:noProof/>
              </w:rPr>
            </w:pPr>
            <w:r w:rsidRPr="00BB6A6B">
              <w:rPr>
                <w:noProof/>
              </w:rPr>
              <w:t>ITPD Part 1</w:t>
            </w:r>
          </w:p>
        </w:tc>
        <w:tc>
          <w:tcPr>
            <w:tcW w:w="6871" w:type="dxa"/>
          </w:tcPr>
          <w:p w14:paraId="13D907F1" w14:textId="77777777" w:rsidR="0086208F" w:rsidRPr="00D83435"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b/>
                <w:noProof/>
                <w:color w:val="auto"/>
              </w:rPr>
            </w:pPr>
            <w:r w:rsidRPr="00D83435">
              <w:rPr>
                <w:b/>
                <w:noProof/>
                <w:color w:val="auto"/>
              </w:rPr>
              <w:t>Master document- no additional reference required</w:t>
            </w:r>
          </w:p>
        </w:tc>
      </w:tr>
      <w:tr w:rsidR="0086208F" w:rsidRPr="00BB6A6B" w14:paraId="015C2EC8"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45FC2C36" w14:textId="77777777" w:rsidR="0086208F" w:rsidRPr="00BB6A6B" w:rsidRDefault="0086208F" w:rsidP="0086208F">
            <w:pPr>
              <w:pStyle w:val="Default"/>
              <w:widowControl w:val="0"/>
              <w:numPr>
                <w:ilvl w:val="0"/>
                <w:numId w:val="39"/>
              </w:numPr>
              <w:rPr>
                <w:noProof/>
              </w:rPr>
            </w:pPr>
            <w:r w:rsidRPr="00BB6A6B">
              <w:rPr>
                <w:noProof/>
              </w:rPr>
              <w:t>ITPD Part 2</w:t>
            </w:r>
          </w:p>
        </w:tc>
        <w:tc>
          <w:tcPr>
            <w:tcW w:w="6871" w:type="dxa"/>
          </w:tcPr>
          <w:p w14:paraId="7638F000" w14:textId="77777777" w:rsidR="0086208F" w:rsidRPr="00D83435" w:rsidRDefault="0086208F" w:rsidP="0086208F">
            <w:pPr>
              <w:pStyle w:val="ListParagraph"/>
              <w:numPr>
                <w:ilvl w:val="0"/>
                <w:numId w:val="39"/>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cs="Arial"/>
              </w:rPr>
            </w:pPr>
            <w:r w:rsidRPr="00D83435">
              <w:rPr>
                <w:rFonts w:cs="Arial"/>
                <w:b/>
                <w:noProof/>
              </w:rPr>
              <w:t>Master document- no additional reference required</w:t>
            </w:r>
          </w:p>
        </w:tc>
      </w:tr>
      <w:tr w:rsidR="0086208F" w:rsidRPr="00BB6A6B" w14:paraId="4ED4E43A"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487B6F05" w14:textId="77777777" w:rsidR="0086208F" w:rsidRPr="00BB6A6B" w:rsidRDefault="0086208F" w:rsidP="0086208F">
            <w:pPr>
              <w:pStyle w:val="Default"/>
              <w:widowControl w:val="0"/>
              <w:numPr>
                <w:ilvl w:val="0"/>
                <w:numId w:val="39"/>
              </w:numPr>
              <w:rPr>
                <w:noProof/>
              </w:rPr>
            </w:pPr>
            <w:r>
              <w:rPr>
                <w:noProof/>
              </w:rPr>
              <w:t>Contract</w:t>
            </w:r>
          </w:p>
        </w:tc>
        <w:tc>
          <w:tcPr>
            <w:tcW w:w="6871" w:type="dxa"/>
          </w:tcPr>
          <w:p w14:paraId="425EEDC8" w14:textId="77777777" w:rsidR="0086208F" w:rsidRPr="00D83435" w:rsidRDefault="0086208F" w:rsidP="0086208F">
            <w:pPr>
              <w:pStyle w:val="ListParagraph"/>
              <w:numPr>
                <w:ilvl w:val="0"/>
                <w:numId w:val="39"/>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cs="Arial"/>
              </w:rPr>
            </w:pPr>
            <w:r w:rsidRPr="00D83435">
              <w:rPr>
                <w:rFonts w:cs="Arial"/>
                <w:b/>
                <w:noProof/>
              </w:rPr>
              <w:t>Master document- no additional reference required</w:t>
            </w:r>
          </w:p>
        </w:tc>
      </w:tr>
      <w:tr w:rsidR="0086208F" w:rsidRPr="00BB6A6B" w14:paraId="0613A96B"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5844655A" w14:textId="77777777" w:rsidR="0086208F" w:rsidRPr="00BB6A6B" w:rsidRDefault="0086208F" w:rsidP="0086208F">
            <w:pPr>
              <w:pStyle w:val="Default"/>
              <w:widowControl w:val="0"/>
              <w:numPr>
                <w:ilvl w:val="0"/>
                <w:numId w:val="39"/>
              </w:numPr>
              <w:rPr>
                <w:noProof/>
              </w:rPr>
            </w:pPr>
            <w:r w:rsidRPr="00BB6A6B">
              <w:rPr>
                <w:noProof/>
              </w:rPr>
              <w:t>Specification</w:t>
            </w:r>
          </w:p>
        </w:tc>
        <w:tc>
          <w:tcPr>
            <w:tcW w:w="6871" w:type="dxa"/>
          </w:tcPr>
          <w:p w14:paraId="52F11732" w14:textId="77777777" w:rsidR="0086208F" w:rsidRPr="00D83435" w:rsidRDefault="0086208F" w:rsidP="0086208F">
            <w:pPr>
              <w:pStyle w:val="ListParagraph"/>
              <w:numPr>
                <w:ilvl w:val="0"/>
                <w:numId w:val="39"/>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cs="Arial"/>
              </w:rPr>
            </w:pPr>
            <w:r w:rsidRPr="00D83435">
              <w:rPr>
                <w:rFonts w:cs="Arial"/>
                <w:b/>
                <w:noProof/>
              </w:rPr>
              <w:t>Master document- no additional reference required</w:t>
            </w:r>
          </w:p>
        </w:tc>
      </w:tr>
      <w:tr w:rsidR="0086208F" w:rsidRPr="00BB6A6B" w14:paraId="481368AA"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3B570F97" w14:textId="77777777" w:rsidR="0086208F" w:rsidRPr="00BB6A6B" w:rsidRDefault="0086208F" w:rsidP="0086208F">
            <w:pPr>
              <w:pStyle w:val="Default"/>
              <w:widowControl w:val="0"/>
              <w:numPr>
                <w:ilvl w:val="0"/>
                <w:numId w:val="39"/>
              </w:numPr>
              <w:rPr>
                <w:noProof/>
              </w:rPr>
            </w:pPr>
            <w:r>
              <w:rPr>
                <w:noProof/>
              </w:rPr>
              <w:t>Bid Back Financial Table</w:t>
            </w:r>
          </w:p>
        </w:tc>
        <w:tc>
          <w:tcPr>
            <w:tcW w:w="6871" w:type="dxa"/>
          </w:tcPr>
          <w:p w14:paraId="15FDE3A8" w14:textId="77777777" w:rsidR="0086208F" w:rsidRPr="00D83435" w:rsidRDefault="0086208F" w:rsidP="0086208F">
            <w:pPr>
              <w:pStyle w:val="ListParagraph"/>
              <w:numPr>
                <w:ilvl w:val="0"/>
                <w:numId w:val="39"/>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cs="Arial"/>
              </w:rPr>
            </w:pPr>
            <w:r w:rsidRPr="00D83435">
              <w:rPr>
                <w:rFonts w:cs="Arial"/>
                <w:b/>
                <w:noProof/>
              </w:rPr>
              <w:t>Master document- no additional reference required</w:t>
            </w:r>
          </w:p>
        </w:tc>
      </w:tr>
      <w:tr w:rsidR="0086208F" w:rsidRPr="00BB6A6B" w14:paraId="06553F94"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2BA32A49" w14:textId="77777777" w:rsidR="0086208F" w:rsidRDefault="0086208F" w:rsidP="0086208F">
            <w:pPr>
              <w:pStyle w:val="Default"/>
              <w:widowControl w:val="0"/>
              <w:numPr>
                <w:ilvl w:val="0"/>
                <w:numId w:val="39"/>
              </w:numPr>
              <w:rPr>
                <w:noProof/>
              </w:rPr>
            </w:pPr>
            <w:r>
              <w:rPr>
                <w:noProof/>
              </w:rPr>
              <w:t>Guidance on completing the Bid Back Financial Table</w:t>
            </w:r>
          </w:p>
        </w:tc>
        <w:tc>
          <w:tcPr>
            <w:tcW w:w="6871" w:type="dxa"/>
          </w:tcPr>
          <w:p w14:paraId="2D99F4E8" w14:textId="77777777" w:rsidR="0086208F" w:rsidRPr="00D83435" w:rsidRDefault="0086208F" w:rsidP="0086208F">
            <w:pPr>
              <w:pStyle w:val="ListParagraph"/>
              <w:numPr>
                <w:ilvl w:val="0"/>
                <w:numId w:val="39"/>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cs="Arial"/>
                <w:b/>
                <w:noProof/>
              </w:rPr>
            </w:pPr>
            <w:r w:rsidRPr="00D83435">
              <w:rPr>
                <w:rFonts w:cs="Arial"/>
                <w:b/>
                <w:noProof/>
              </w:rPr>
              <w:t>Master document- no additional reference required</w:t>
            </w:r>
          </w:p>
        </w:tc>
      </w:tr>
      <w:tr w:rsidR="0086208F" w:rsidRPr="00BB6A6B" w14:paraId="14EA1751"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0F74B555" w14:textId="77777777" w:rsidR="0086208F" w:rsidRPr="00BB6A6B" w:rsidRDefault="0086208F" w:rsidP="0086208F">
            <w:pPr>
              <w:pStyle w:val="Default"/>
              <w:widowControl w:val="0"/>
              <w:numPr>
                <w:ilvl w:val="0"/>
                <w:numId w:val="39"/>
              </w:numPr>
              <w:rPr>
                <w:noProof/>
              </w:rPr>
            </w:pPr>
            <w:r>
              <w:rPr>
                <w:noProof/>
              </w:rPr>
              <w:t>TUPE List – Current provider (GDIT)</w:t>
            </w:r>
          </w:p>
        </w:tc>
        <w:tc>
          <w:tcPr>
            <w:tcW w:w="6871" w:type="dxa"/>
          </w:tcPr>
          <w:p w14:paraId="0B5D49EF" w14:textId="77777777" w:rsidR="0086208F" w:rsidRPr="00BB6A6B"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sidRPr="00D83435">
              <w:rPr>
                <w:b/>
                <w:noProof/>
              </w:rPr>
              <w:t>Master document- no additional reference required</w:t>
            </w:r>
          </w:p>
        </w:tc>
      </w:tr>
      <w:tr w:rsidR="0086208F" w:rsidRPr="00BB6A6B" w14:paraId="45392805"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738D2875" w14:textId="77777777" w:rsidR="0086208F" w:rsidRPr="00BB6A6B" w:rsidRDefault="0086208F" w:rsidP="0086208F">
            <w:pPr>
              <w:pStyle w:val="Default"/>
              <w:widowControl w:val="0"/>
              <w:numPr>
                <w:ilvl w:val="0"/>
                <w:numId w:val="39"/>
              </w:numPr>
              <w:rPr>
                <w:noProof/>
              </w:rPr>
            </w:pPr>
            <w:r w:rsidRPr="00BB6A6B">
              <w:rPr>
                <w:noProof/>
              </w:rPr>
              <w:t>List of Dialogue Topics and Timetable</w:t>
            </w:r>
          </w:p>
        </w:tc>
        <w:tc>
          <w:tcPr>
            <w:tcW w:w="6871" w:type="dxa"/>
          </w:tcPr>
          <w:p w14:paraId="09560CE3" w14:textId="77777777" w:rsidR="0086208F" w:rsidRPr="00BB6A6B"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1 to ITPD Part 1</w:t>
            </w:r>
          </w:p>
        </w:tc>
      </w:tr>
      <w:tr w:rsidR="0086208F" w:rsidRPr="00BB6A6B" w14:paraId="7765DDA5"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3CC13390" w14:textId="77777777" w:rsidR="0086208F" w:rsidRPr="00BB6A6B" w:rsidRDefault="0086208F" w:rsidP="0086208F">
            <w:pPr>
              <w:pStyle w:val="Default"/>
              <w:widowControl w:val="0"/>
              <w:numPr>
                <w:ilvl w:val="0"/>
                <w:numId w:val="39"/>
              </w:numPr>
              <w:rPr>
                <w:noProof/>
              </w:rPr>
            </w:pPr>
            <w:r w:rsidRPr="00BB6A6B">
              <w:rPr>
                <w:noProof/>
              </w:rPr>
              <w:t>Submission Check List</w:t>
            </w:r>
          </w:p>
        </w:tc>
        <w:tc>
          <w:tcPr>
            <w:tcW w:w="6871" w:type="dxa"/>
          </w:tcPr>
          <w:p w14:paraId="5AE3FCCB" w14:textId="77777777" w:rsidR="0086208F" w:rsidRPr="00BB6A6B"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2 to ITPD Part 1</w:t>
            </w:r>
          </w:p>
        </w:tc>
      </w:tr>
      <w:tr w:rsidR="0086208F" w:rsidRPr="00BB6A6B" w14:paraId="108AD40D"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19F50458" w14:textId="77777777" w:rsidR="0086208F" w:rsidRPr="00BB6A6B" w:rsidRDefault="0086208F" w:rsidP="0086208F">
            <w:pPr>
              <w:pStyle w:val="Default"/>
              <w:widowControl w:val="0"/>
              <w:numPr>
                <w:ilvl w:val="0"/>
                <w:numId w:val="39"/>
              </w:numPr>
              <w:rPr>
                <w:noProof/>
              </w:rPr>
            </w:pPr>
            <w:r w:rsidRPr="00BB6A6B">
              <w:rPr>
                <w:noProof/>
              </w:rPr>
              <w:t>Anti- Collusion Certificate</w:t>
            </w:r>
          </w:p>
        </w:tc>
        <w:tc>
          <w:tcPr>
            <w:tcW w:w="6871" w:type="dxa"/>
          </w:tcPr>
          <w:p w14:paraId="67B4721E" w14:textId="77777777" w:rsidR="0086208F" w:rsidRPr="00BB6A6B"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3 to ITPD Part 1</w:t>
            </w:r>
          </w:p>
        </w:tc>
      </w:tr>
      <w:tr w:rsidR="0086208F" w:rsidRPr="00BB6A6B" w14:paraId="68AA1021"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38F5A075" w14:textId="77777777" w:rsidR="0086208F" w:rsidRPr="00BB6A6B" w:rsidRDefault="0086208F" w:rsidP="0086208F">
            <w:pPr>
              <w:pStyle w:val="Default"/>
              <w:widowControl w:val="0"/>
              <w:numPr>
                <w:ilvl w:val="0"/>
                <w:numId w:val="39"/>
              </w:numPr>
              <w:rPr>
                <w:noProof/>
              </w:rPr>
            </w:pPr>
            <w:r w:rsidRPr="00BB6A6B">
              <w:rPr>
                <w:noProof/>
              </w:rPr>
              <w:t>List of documents which will comprise a compliant tender</w:t>
            </w:r>
          </w:p>
        </w:tc>
        <w:tc>
          <w:tcPr>
            <w:tcW w:w="6871" w:type="dxa"/>
          </w:tcPr>
          <w:p w14:paraId="42198903" w14:textId="77777777" w:rsidR="0086208F" w:rsidRPr="00BB6A6B"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4 to ITPD Part 1</w:t>
            </w:r>
          </w:p>
        </w:tc>
      </w:tr>
      <w:tr w:rsidR="0086208F" w:rsidRPr="00BB6A6B" w14:paraId="5F840061"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5F39AC3C" w14:textId="77777777" w:rsidR="0086208F" w:rsidRPr="00BB6A6B" w:rsidRDefault="0086208F" w:rsidP="0086208F">
            <w:pPr>
              <w:pStyle w:val="Default"/>
              <w:widowControl w:val="0"/>
              <w:numPr>
                <w:ilvl w:val="0"/>
                <w:numId w:val="39"/>
              </w:numPr>
              <w:rPr>
                <w:noProof/>
              </w:rPr>
            </w:pPr>
            <w:r w:rsidRPr="00BB6A6B">
              <w:rPr>
                <w:noProof/>
              </w:rPr>
              <w:t>Certificate of No Change</w:t>
            </w:r>
          </w:p>
        </w:tc>
        <w:tc>
          <w:tcPr>
            <w:tcW w:w="6871" w:type="dxa"/>
          </w:tcPr>
          <w:p w14:paraId="4291695E" w14:textId="77777777" w:rsidR="0086208F" w:rsidRPr="00BB6A6B"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5 to ITPD Part 1</w:t>
            </w:r>
          </w:p>
        </w:tc>
      </w:tr>
      <w:tr w:rsidR="0086208F" w:rsidRPr="00BB6A6B" w14:paraId="01B424C9"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660F8325" w14:textId="77777777" w:rsidR="0086208F" w:rsidRPr="00BB6A6B" w:rsidRDefault="0086208F" w:rsidP="0086208F">
            <w:pPr>
              <w:pStyle w:val="Default"/>
              <w:widowControl w:val="0"/>
              <w:numPr>
                <w:ilvl w:val="0"/>
                <w:numId w:val="39"/>
              </w:numPr>
              <w:rPr>
                <w:noProof/>
              </w:rPr>
            </w:pPr>
            <w:r w:rsidRPr="00BB6A6B">
              <w:rPr>
                <w:noProof/>
              </w:rPr>
              <w:t>FOI Proforma</w:t>
            </w:r>
            <w:r>
              <w:rPr>
                <w:noProof/>
                <w:color w:val="FF0000"/>
              </w:rPr>
              <w:t xml:space="preserve"> (reasons for non-</w:t>
            </w:r>
            <w:r w:rsidRPr="00BB6A6B">
              <w:rPr>
                <w:noProof/>
                <w:color w:val="FF0000"/>
              </w:rPr>
              <w:t>disclosure)</w:t>
            </w:r>
          </w:p>
        </w:tc>
        <w:tc>
          <w:tcPr>
            <w:tcW w:w="6871" w:type="dxa"/>
          </w:tcPr>
          <w:p w14:paraId="7C271095" w14:textId="77777777" w:rsidR="0086208F" w:rsidRPr="00BB6A6B"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6 to ITPD Part 1</w:t>
            </w:r>
          </w:p>
        </w:tc>
      </w:tr>
      <w:tr w:rsidR="0086208F" w:rsidRPr="00BB6A6B" w14:paraId="0B33BB73"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76F3E1D9" w14:textId="77777777" w:rsidR="0086208F" w:rsidRPr="00BB6A6B" w:rsidRDefault="0086208F" w:rsidP="0086208F">
            <w:pPr>
              <w:pStyle w:val="Default"/>
              <w:widowControl w:val="0"/>
              <w:numPr>
                <w:ilvl w:val="0"/>
                <w:numId w:val="39"/>
              </w:numPr>
              <w:rPr>
                <w:noProof/>
              </w:rPr>
            </w:pPr>
            <w:r w:rsidRPr="00BB6A6B">
              <w:rPr>
                <w:noProof/>
              </w:rPr>
              <w:t xml:space="preserve">Detailed Method Statements for completion </w:t>
            </w:r>
          </w:p>
        </w:tc>
        <w:tc>
          <w:tcPr>
            <w:tcW w:w="6871" w:type="dxa"/>
          </w:tcPr>
          <w:p w14:paraId="052C2FD5" w14:textId="77777777" w:rsidR="0086208F" w:rsidRPr="00BB6A6B"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7 to ITPD Part 1</w:t>
            </w:r>
          </w:p>
        </w:tc>
      </w:tr>
      <w:tr w:rsidR="0086208F" w:rsidRPr="00BB6A6B" w14:paraId="72CBE6D4"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5AAADFAD" w14:textId="77777777" w:rsidR="0086208F" w:rsidRPr="00BB6A6B" w:rsidRDefault="0086208F" w:rsidP="0086208F">
            <w:pPr>
              <w:pStyle w:val="Default"/>
              <w:widowControl w:val="0"/>
              <w:numPr>
                <w:ilvl w:val="0"/>
                <w:numId w:val="39"/>
              </w:numPr>
              <w:rPr>
                <w:noProof/>
              </w:rPr>
            </w:pPr>
            <w:r>
              <w:rPr>
                <w:noProof/>
              </w:rPr>
              <w:t xml:space="preserve">TUPE Confidentiality Agreement </w:t>
            </w:r>
            <w:r>
              <w:rPr>
                <w:noProof/>
                <w:color w:val="FF0000"/>
              </w:rPr>
              <w:t>(must be signed before TUPE information is released)</w:t>
            </w:r>
          </w:p>
        </w:tc>
        <w:tc>
          <w:tcPr>
            <w:tcW w:w="6871" w:type="dxa"/>
          </w:tcPr>
          <w:p w14:paraId="6853D2D3" w14:textId="77777777" w:rsidR="0086208F" w:rsidRPr="00BB6A6B"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8 to ITPD Part 1.</w:t>
            </w:r>
          </w:p>
        </w:tc>
      </w:tr>
      <w:tr w:rsidR="0086208F" w14:paraId="398B4A46"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13634EBA" w14:textId="77777777" w:rsidR="0086208F" w:rsidRDefault="0086208F" w:rsidP="0086208F">
            <w:pPr>
              <w:pStyle w:val="Default"/>
              <w:widowControl w:val="0"/>
              <w:numPr>
                <w:ilvl w:val="0"/>
                <w:numId w:val="39"/>
              </w:numPr>
              <w:rPr>
                <w:noProof/>
              </w:rPr>
            </w:pPr>
            <w:r w:rsidRPr="00BB6A6B">
              <w:rPr>
                <w:noProof/>
              </w:rPr>
              <w:t>Vision for expansion of the service</w:t>
            </w:r>
          </w:p>
        </w:tc>
        <w:tc>
          <w:tcPr>
            <w:tcW w:w="6871" w:type="dxa"/>
          </w:tcPr>
          <w:p w14:paraId="63CFE4D9" w14:textId="77777777" w:rsidR="0086208F" w:rsidRPr="00BB6A6B"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9 to ITPD Part 1.</w:t>
            </w:r>
          </w:p>
        </w:tc>
      </w:tr>
      <w:tr w:rsidR="0086208F" w14:paraId="182648D5" w14:textId="77777777" w:rsidTr="0060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5" w:type="dxa"/>
          </w:tcPr>
          <w:p w14:paraId="2FAD396B" w14:textId="77777777" w:rsidR="0086208F" w:rsidRPr="00BB6A6B" w:rsidRDefault="0086208F" w:rsidP="0086208F">
            <w:pPr>
              <w:pStyle w:val="Default"/>
              <w:widowControl w:val="0"/>
              <w:numPr>
                <w:ilvl w:val="0"/>
                <w:numId w:val="39"/>
              </w:numPr>
              <w:rPr>
                <w:noProof/>
              </w:rPr>
            </w:pPr>
            <w:r>
              <w:rPr>
                <w:noProof/>
              </w:rPr>
              <w:t>Derogations as bid back by a bidder</w:t>
            </w:r>
          </w:p>
        </w:tc>
        <w:tc>
          <w:tcPr>
            <w:tcW w:w="6871" w:type="dxa"/>
          </w:tcPr>
          <w:p w14:paraId="23809D7B" w14:textId="77777777" w:rsidR="0086208F"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 xml:space="preserve">Appendix 10 to ITPD Part 1. </w:t>
            </w:r>
          </w:p>
        </w:tc>
      </w:tr>
      <w:tr w:rsidR="0086208F" w14:paraId="397B2BB2" w14:textId="77777777" w:rsidTr="00605D96">
        <w:tc>
          <w:tcPr>
            <w:cnfStyle w:val="001000000000" w:firstRow="0" w:lastRow="0" w:firstColumn="1" w:lastColumn="0" w:oddVBand="0" w:evenVBand="0" w:oddHBand="0" w:evenHBand="0" w:firstRowFirstColumn="0" w:firstRowLastColumn="0" w:lastRowFirstColumn="0" w:lastRowLastColumn="0"/>
            <w:tcW w:w="7975" w:type="dxa"/>
          </w:tcPr>
          <w:p w14:paraId="0FC4E25B" w14:textId="77777777" w:rsidR="0086208F" w:rsidRDefault="0086208F" w:rsidP="0086208F">
            <w:pPr>
              <w:pStyle w:val="Default"/>
              <w:widowControl w:val="0"/>
              <w:numPr>
                <w:ilvl w:val="0"/>
                <w:numId w:val="39"/>
              </w:numPr>
              <w:rPr>
                <w:noProof/>
              </w:rPr>
            </w:pPr>
            <w:r>
              <w:rPr>
                <w:noProof/>
              </w:rPr>
              <w:lastRenderedPageBreak/>
              <w:t>Conflict of Interest Declaration</w:t>
            </w:r>
          </w:p>
        </w:tc>
        <w:tc>
          <w:tcPr>
            <w:tcW w:w="6871" w:type="dxa"/>
          </w:tcPr>
          <w:p w14:paraId="0F2C81C5" w14:textId="77777777" w:rsidR="0086208F"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11 to ITPD Part 1.</w:t>
            </w:r>
          </w:p>
        </w:tc>
      </w:tr>
      <w:tr w:rsidR="0086208F" w14:paraId="0704CC6B" w14:textId="77777777" w:rsidTr="00605D9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975" w:type="dxa"/>
          </w:tcPr>
          <w:p w14:paraId="4548304B" w14:textId="77777777" w:rsidR="0086208F" w:rsidRDefault="0086208F" w:rsidP="0086208F">
            <w:pPr>
              <w:pStyle w:val="Default"/>
              <w:widowControl w:val="0"/>
              <w:numPr>
                <w:ilvl w:val="0"/>
                <w:numId w:val="39"/>
              </w:numPr>
              <w:rPr>
                <w:noProof/>
              </w:rPr>
            </w:pPr>
            <w:r>
              <w:rPr>
                <w:noProof/>
              </w:rPr>
              <w:t>Document List (this document)</w:t>
            </w:r>
          </w:p>
        </w:tc>
        <w:tc>
          <w:tcPr>
            <w:tcW w:w="6871" w:type="dxa"/>
          </w:tcPr>
          <w:p w14:paraId="7D7184E9" w14:textId="77777777" w:rsidR="0086208F"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12 to ITPD Part 1</w:t>
            </w:r>
          </w:p>
        </w:tc>
      </w:tr>
      <w:tr w:rsidR="0086208F" w14:paraId="632B75D9" w14:textId="77777777" w:rsidTr="00605D96">
        <w:trPr>
          <w:trHeight w:val="450"/>
        </w:trPr>
        <w:tc>
          <w:tcPr>
            <w:cnfStyle w:val="001000000000" w:firstRow="0" w:lastRow="0" w:firstColumn="1" w:lastColumn="0" w:oddVBand="0" w:evenVBand="0" w:oddHBand="0" w:evenHBand="0" w:firstRowFirstColumn="0" w:firstRowLastColumn="0" w:lastRowFirstColumn="0" w:lastRowLastColumn="0"/>
            <w:tcW w:w="7975" w:type="dxa"/>
          </w:tcPr>
          <w:p w14:paraId="5E22DC64" w14:textId="77777777" w:rsidR="0086208F" w:rsidRDefault="0086208F" w:rsidP="0086208F">
            <w:pPr>
              <w:pStyle w:val="Default"/>
              <w:widowControl w:val="0"/>
              <w:numPr>
                <w:ilvl w:val="0"/>
                <w:numId w:val="39"/>
              </w:numPr>
              <w:rPr>
                <w:noProof/>
              </w:rPr>
            </w:pPr>
            <w:r>
              <w:rPr>
                <w:noProof/>
                <w:color w:val="auto"/>
              </w:rPr>
              <w:t>Form of Tender</w:t>
            </w:r>
          </w:p>
        </w:tc>
        <w:tc>
          <w:tcPr>
            <w:tcW w:w="6871" w:type="dxa"/>
          </w:tcPr>
          <w:p w14:paraId="7A6DD904" w14:textId="77777777" w:rsidR="0086208F"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13 to ITPD Part 1</w:t>
            </w:r>
          </w:p>
        </w:tc>
      </w:tr>
      <w:tr w:rsidR="0086208F" w14:paraId="73D6223C" w14:textId="77777777" w:rsidTr="00605D9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975" w:type="dxa"/>
          </w:tcPr>
          <w:p w14:paraId="1554E85E" w14:textId="77777777" w:rsidR="0086208F" w:rsidRDefault="0086208F" w:rsidP="0086208F">
            <w:pPr>
              <w:pStyle w:val="Default"/>
              <w:widowControl w:val="0"/>
              <w:numPr>
                <w:ilvl w:val="0"/>
                <w:numId w:val="39"/>
              </w:numPr>
              <w:rPr>
                <w:noProof/>
              </w:rPr>
            </w:pPr>
            <w:r>
              <w:rPr>
                <w:noProof/>
              </w:rPr>
              <w:t>Applicant financial self assessment spreadsheet</w:t>
            </w:r>
          </w:p>
        </w:tc>
        <w:tc>
          <w:tcPr>
            <w:tcW w:w="6871" w:type="dxa"/>
          </w:tcPr>
          <w:p w14:paraId="75630C27" w14:textId="77777777" w:rsidR="0086208F"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14 to ITPD Part 1</w:t>
            </w:r>
          </w:p>
        </w:tc>
      </w:tr>
      <w:tr w:rsidR="0086208F" w14:paraId="60B8F239" w14:textId="77777777" w:rsidTr="00605D96">
        <w:trPr>
          <w:trHeight w:val="450"/>
        </w:trPr>
        <w:tc>
          <w:tcPr>
            <w:cnfStyle w:val="001000000000" w:firstRow="0" w:lastRow="0" w:firstColumn="1" w:lastColumn="0" w:oddVBand="0" w:evenVBand="0" w:oddHBand="0" w:evenHBand="0" w:firstRowFirstColumn="0" w:firstRowLastColumn="0" w:lastRowFirstColumn="0" w:lastRowLastColumn="0"/>
            <w:tcW w:w="7975" w:type="dxa"/>
          </w:tcPr>
          <w:p w14:paraId="78EC518D" w14:textId="77777777" w:rsidR="0086208F" w:rsidRDefault="0086208F" w:rsidP="0086208F">
            <w:pPr>
              <w:pStyle w:val="Default"/>
              <w:widowControl w:val="0"/>
              <w:numPr>
                <w:ilvl w:val="0"/>
                <w:numId w:val="39"/>
              </w:numPr>
              <w:rPr>
                <w:noProof/>
                <w:color w:val="auto"/>
              </w:rPr>
            </w:pPr>
            <w:r>
              <w:rPr>
                <w:noProof/>
              </w:rPr>
              <w:t>Social value matrix</w:t>
            </w:r>
          </w:p>
        </w:tc>
        <w:tc>
          <w:tcPr>
            <w:tcW w:w="6871" w:type="dxa"/>
          </w:tcPr>
          <w:p w14:paraId="1D0194DF" w14:textId="77777777" w:rsidR="0086208F"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15 to ITPD Part 1</w:t>
            </w:r>
          </w:p>
        </w:tc>
      </w:tr>
      <w:tr w:rsidR="0086208F" w14:paraId="685C1A9F" w14:textId="77777777" w:rsidTr="00605D9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975" w:type="dxa"/>
          </w:tcPr>
          <w:p w14:paraId="32314BED" w14:textId="77777777" w:rsidR="0086208F" w:rsidRDefault="0086208F" w:rsidP="0086208F">
            <w:pPr>
              <w:pStyle w:val="Default"/>
              <w:widowControl w:val="0"/>
              <w:numPr>
                <w:ilvl w:val="0"/>
                <w:numId w:val="39"/>
              </w:numPr>
              <w:rPr>
                <w:noProof/>
                <w:color w:val="auto"/>
              </w:rPr>
            </w:pPr>
            <w:r>
              <w:rPr>
                <w:noProof/>
              </w:rPr>
              <w:t>Low carbon procurement SME guidance</w:t>
            </w:r>
          </w:p>
        </w:tc>
        <w:tc>
          <w:tcPr>
            <w:tcW w:w="6871" w:type="dxa"/>
          </w:tcPr>
          <w:p w14:paraId="283A870F" w14:textId="77777777" w:rsidR="0086208F" w:rsidRDefault="0086208F" w:rsidP="0086208F">
            <w:pPr>
              <w:pStyle w:val="Default"/>
              <w:widowControl w:val="0"/>
              <w:numPr>
                <w:ilvl w:val="0"/>
                <w:numId w:val="39"/>
              </w:numPr>
              <w:cnfStyle w:val="000000100000" w:firstRow="0" w:lastRow="0" w:firstColumn="0" w:lastColumn="0" w:oddVBand="0" w:evenVBand="0" w:oddHBand="1" w:evenHBand="0" w:firstRowFirstColumn="0" w:firstRowLastColumn="0" w:lastRowFirstColumn="0" w:lastRowLastColumn="0"/>
              <w:rPr>
                <w:noProof/>
              </w:rPr>
            </w:pPr>
            <w:r>
              <w:rPr>
                <w:noProof/>
              </w:rPr>
              <w:t>Appendix 16 to ITPD Part 1</w:t>
            </w:r>
          </w:p>
        </w:tc>
      </w:tr>
      <w:tr w:rsidR="0086208F" w14:paraId="13DD56E4" w14:textId="77777777" w:rsidTr="00605D96">
        <w:trPr>
          <w:trHeight w:val="450"/>
        </w:trPr>
        <w:tc>
          <w:tcPr>
            <w:cnfStyle w:val="001000000000" w:firstRow="0" w:lastRow="0" w:firstColumn="1" w:lastColumn="0" w:oddVBand="0" w:evenVBand="0" w:oddHBand="0" w:evenHBand="0" w:firstRowFirstColumn="0" w:firstRowLastColumn="0" w:lastRowFirstColumn="0" w:lastRowLastColumn="0"/>
            <w:tcW w:w="7975" w:type="dxa"/>
          </w:tcPr>
          <w:p w14:paraId="30762D3D" w14:textId="77777777" w:rsidR="0086208F" w:rsidRDefault="0086208F" w:rsidP="0086208F">
            <w:pPr>
              <w:pStyle w:val="Default"/>
              <w:widowControl w:val="0"/>
              <w:numPr>
                <w:ilvl w:val="0"/>
                <w:numId w:val="39"/>
              </w:numPr>
              <w:rPr>
                <w:noProof/>
              </w:rPr>
            </w:pPr>
            <w:r>
              <w:rPr>
                <w:noProof/>
              </w:rPr>
              <w:t>Background to the contract</w:t>
            </w:r>
          </w:p>
        </w:tc>
        <w:tc>
          <w:tcPr>
            <w:tcW w:w="6871" w:type="dxa"/>
          </w:tcPr>
          <w:p w14:paraId="40B25115" w14:textId="77777777" w:rsidR="0086208F" w:rsidRDefault="0086208F" w:rsidP="0086208F">
            <w:pPr>
              <w:pStyle w:val="Default"/>
              <w:widowControl w:val="0"/>
              <w:numPr>
                <w:ilvl w:val="0"/>
                <w:numId w:val="39"/>
              </w:numPr>
              <w:cnfStyle w:val="000000000000" w:firstRow="0" w:lastRow="0" w:firstColumn="0" w:lastColumn="0" w:oddVBand="0" w:evenVBand="0" w:oddHBand="0" w:evenHBand="0" w:firstRowFirstColumn="0" w:firstRowLastColumn="0" w:lastRowFirstColumn="0" w:lastRowLastColumn="0"/>
              <w:rPr>
                <w:noProof/>
              </w:rPr>
            </w:pPr>
            <w:r>
              <w:rPr>
                <w:noProof/>
              </w:rPr>
              <w:t>Appendix 17 to ITPD Part 1</w:t>
            </w:r>
          </w:p>
        </w:tc>
      </w:tr>
    </w:tbl>
    <w:p w14:paraId="6D470D5C" w14:textId="77777777" w:rsidR="00D23E33" w:rsidRPr="00D23E33" w:rsidRDefault="00D23E33" w:rsidP="00D23E33"/>
    <w:p w14:paraId="0A6237F0" w14:textId="77777777" w:rsidR="00893CB3" w:rsidRPr="00893CB3" w:rsidRDefault="00893CB3" w:rsidP="00893CB3"/>
    <w:p w14:paraId="4572E5D7" w14:textId="77777777" w:rsidR="00B56FBC" w:rsidRDefault="00B56FBC">
      <w:pPr>
        <w:overflowPunct/>
        <w:autoSpaceDE/>
        <w:autoSpaceDN/>
        <w:adjustRightInd/>
        <w:textAlignment w:val="auto"/>
      </w:pPr>
    </w:p>
    <w:p w14:paraId="63E84231" w14:textId="77777777" w:rsidR="00B56FBC" w:rsidRDefault="00B56FBC">
      <w:pPr>
        <w:overflowPunct/>
        <w:autoSpaceDE/>
        <w:autoSpaceDN/>
        <w:adjustRightInd/>
        <w:textAlignment w:val="auto"/>
      </w:pPr>
      <w:r>
        <w:br w:type="page"/>
      </w:r>
    </w:p>
    <w:p w14:paraId="604050E1" w14:textId="77777777" w:rsidR="00751F5A" w:rsidRDefault="00751F5A">
      <w:pPr>
        <w:overflowPunct/>
        <w:autoSpaceDE/>
        <w:autoSpaceDN/>
        <w:adjustRightInd/>
        <w:textAlignment w:val="auto"/>
      </w:pPr>
    </w:p>
    <w:p w14:paraId="1E6BA3FA" w14:textId="2258CCFB" w:rsidR="00751F5A" w:rsidRPr="000C7703" w:rsidRDefault="00751F5A" w:rsidP="000C7703">
      <w:pPr>
        <w:pStyle w:val="Heading1"/>
        <w:rPr>
          <w:b/>
        </w:rPr>
      </w:pPr>
      <w:bookmarkStart w:id="72" w:name="_Toc163078705"/>
      <w:r w:rsidRPr="000C7703">
        <w:rPr>
          <w:b/>
        </w:rPr>
        <w:t xml:space="preserve">Appendix </w:t>
      </w:r>
      <w:r w:rsidR="0086208F">
        <w:rPr>
          <w:b/>
        </w:rPr>
        <w:t>17</w:t>
      </w:r>
      <w:r w:rsidRPr="000C7703">
        <w:rPr>
          <w:b/>
        </w:rPr>
        <w:t xml:space="preserve">: Background </w:t>
      </w:r>
      <w:r w:rsidR="000C7703" w:rsidRPr="000C7703">
        <w:rPr>
          <w:b/>
        </w:rPr>
        <w:t>to the Contract</w:t>
      </w:r>
      <w:bookmarkEnd w:id="72"/>
    </w:p>
    <w:p w14:paraId="227E784D" w14:textId="77777777" w:rsidR="000C7703" w:rsidRPr="000C7703" w:rsidRDefault="000C7703" w:rsidP="000C7703">
      <w:pPr>
        <w:rPr>
          <w:b/>
        </w:rPr>
      </w:pPr>
    </w:p>
    <w:p w14:paraId="68D9EA93" w14:textId="77777777" w:rsidR="000C7703" w:rsidRPr="000C7703" w:rsidRDefault="000C7703" w:rsidP="000C7703"/>
    <w:p w14:paraId="0B0909FC" w14:textId="77777777" w:rsidR="00751F5A" w:rsidRPr="000C7703" w:rsidRDefault="00751F5A" w:rsidP="00751F5A">
      <w:pPr>
        <w:pStyle w:val="SectionHeading"/>
        <w:numPr>
          <w:ilvl w:val="0"/>
          <w:numId w:val="0"/>
        </w:numPr>
        <w:tabs>
          <w:tab w:val="left" w:pos="720"/>
        </w:tabs>
        <w:spacing w:line="360" w:lineRule="auto"/>
        <w:ind w:left="851" w:hanging="851"/>
        <w:rPr>
          <w:rFonts w:ascii="Arial" w:hAnsi="Arial"/>
          <w:b w:val="0"/>
          <w:sz w:val="24"/>
          <w:szCs w:val="24"/>
        </w:rPr>
      </w:pPr>
      <w:r>
        <w:rPr>
          <w:b w:val="0"/>
          <w:sz w:val="24"/>
          <w:szCs w:val="24"/>
        </w:rPr>
        <w:t>1.1.1</w:t>
      </w:r>
      <w:r>
        <w:rPr>
          <w:b w:val="0"/>
          <w:sz w:val="24"/>
          <w:szCs w:val="24"/>
        </w:rPr>
        <w:tab/>
      </w:r>
      <w:r w:rsidRPr="000C7703">
        <w:rPr>
          <w:rFonts w:ascii="Arial" w:hAnsi="Arial"/>
          <w:b w:val="0"/>
          <w:sz w:val="24"/>
          <w:szCs w:val="24"/>
        </w:rPr>
        <w:t xml:space="preserve">The </w:t>
      </w:r>
      <w:r w:rsidR="00395E58">
        <w:rPr>
          <w:rFonts w:ascii="Arial" w:hAnsi="Arial"/>
          <w:b w:val="0"/>
          <w:sz w:val="24"/>
          <w:szCs w:val="24"/>
        </w:rPr>
        <w:t xml:space="preserve">Council on behalf of itself and the </w:t>
      </w:r>
      <w:r w:rsidRPr="000C7703">
        <w:rPr>
          <w:rFonts w:ascii="Arial" w:hAnsi="Arial"/>
          <w:b w:val="0"/>
          <w:sz w:val="24"/>
          <w:szCs w:val="24"/>
        </w:rPr>
        <w:t>current users of the existing Call Handling Shared Service Out of Hours Call Handling Service (“the Service</w:t>
      </w:r>
      <w:r w:rsidR="00395E58">
        <w:rPr>
          <w:rFonts w:ascii="Arial" w:hAnsi="Arial"/>
          <w:b w:val="0"/>
          <w:sz w:val="24"/>
          <w:szCs w:val="24"/>
        </w:rPr>
        <w:t>s</w:t>
      </w:r>
      <w:r w:rsidRPr="000C7703">
        <w:rPr>
          <w:rFonts w:ascii="Arial" w:hAnsi="Arial"/>
          <w:b w:val="0"/>
          <w:sz w:val="24"/>
          <w:szCs w:val="24"/>
        </w:rPr>
        <w:t xml:space="preserve">”) </w:t>
      </w:r>
      <w:r w:rsidR="00395E58">
        <w:rPr>
          <w:rFonts w:ascii="Arial" w:hAnsi="Arial"/>
          <w:b w:val="0"/>
          <w:sz w:val="24"/>
          <w:szCs w:val="24"/>
        </w:rPr>
        <w:t>is</w:t>
      </w:r>
      <w:r w:rsidR="00395E58" w:rsidRPr="000C7703">
        <w:rPr>
          <w:rFonts w:ascii="Arial" w:hAnsi="Arial"/>
          <w:b w:val="0"/>
          <w:sz w:val="24"/>
          <w:szCs w:val="24"/>
        </w:rPr>
        <w:t xml:space="preserve"> </w:t>
      </w:r>
      <w:r w:rsidRPr="000C7703">
        <w:rPr>
          <w:rFonts w:ascii="Arial" w:hAnsi="Arial"/>
          <w:b w:val="0"/>
          <w:sz w:val="24"/>
          <w:szCs w:val="24"/>
        </w:rPr>
        <w:t>seeking to retender the Service</w:t>
      </w:r>
      <w:r w:rsidR="00395E58">
        <w:rPr>
          <w:rFonts w:ascii="Arial" w:hAnsi="Arial"/>
          <w:b w:val="0"/>
          <w:sz w:val="24"/>
          <w:szCs w:val="24"/>
        </w:rPr>
        <w:t>s</w:t>
      </w:r>
      <w:r w:rsidRPr="000C7703">
        <w:rPr>
          <w:rFonts w:ascii="Arial" w:hAnsi="Arial"/>
          <w:b w:val="0"/>
          <w:sz w:val="24"/>
          <w:szCs w:val="24"/>
        </w:rPr>
        <w:t xml:space="preserve"> in order to establish a new </w:t>
      </w:r>
      <w:r w:rsidR="00395E58">
        <w:rPr>
          <w:rFonts w:ascii="Arial" w:hAnsi="Arial"/>
          <w:b w:val="0"/>
          <w:sz w:val="24"/>
          <w:szCs w:val="24"/>
        </w:rPr>
        <w:t>c</w:t>
      </w:r>
      <w:r w:rsidR="00395E58" w:rsidRPr="000C7703">
        <w:rPr>
          <w:rFonts w:ascii="Arial" w:hAnsi="Arial"/>
          <w:b w:val="0"/>
          <w:sz w:val="24"/>
          <w:szCs w:val="24"/>
        </w:rPr>
        <w:t xml:space="preserve">ontract </w:t>
      </w:r>
      <w:r w:rsidRPr="000C7703">
        <w:rPr>
          <w:rFonts w:ascii="Arial" w:hAnsi="Arial"/>
          <w:b w:val="0"/>
          <w:sz w:val="24"/>
          <w:szCs w:val="24"/>
        </w:rPr>
        <w:t>for a period of 5 +1+1 years. There is significant potential to expand the Service</w:t>
      </w:r>
      <w:r w:rsidR="00395E58">
        <w:rPr>
          <w:rFonts w:ascii="Arial" w:hAnsi="Arial"/>
          <w:b w:val="0"/>
          <w:sz w:val="24"/>
          <w:szCs w:val="24"/>
        </w:rPr>
        <w:t>s</w:t>
      </w:r>
      <w:r w:rsidRPr="000C7703">
        <w:rPr>
          <w:rFonts w:ascii="Arial" w:hAnsi="Arial"/>
          <w:b w:val="0"/>
          <w:sz w:val="24"/>
          <w:szCs w:val="24"/>
        </w:rPr>
        <w:t xml:space="preserve"> in the following areas:</w:t>
      </w:r>
    </w:p>
    <w:p w14:paraId="74D0B055" w14:textId="77777777" w:rsidR="00751F5A" w:rsidRPr="000C7703" w:rsidRDefault="00751F5A" w:rsidP="00751F5A">
      <w:pPr>
        <w:pStyle w:val="SectionHeading"/>
        <w:numPr>
          <w:ilvl w:val="0"/>
          <w:numId w:val="41"/>
        </w:numPr>
        <w:tabs>
          <w:tab w:val="left" w:pos="720"/>
        </w:tabs>
        <w:spacing w:line="360" w:lineRule="auto"/>
        <w:rPr>
          <w:rFonts w:ascii="Arial" w:hAnsi="Arial"/>
          <w:b w:val="0"/>
          <w:sz w:val="24"/>
          <w:szCs w:val="24"/>
        </w:rPr>
      </w:pPr>
      <w:r w:rsidRPr="000C7703">
        <w:rPr>
          <w:rFonts w:ascii="Arial" w:hAnsi="Arial"/>
          <w:b w:val="0"/>
          <w:sz w:val="24"/>
          <w:szCs w:val="24"/>
        </w:rPr>
        <w:t>by increasing the take-up of the Service</w:t>
      </w:r>
      <w:r w:rsidR="00395E58">
        <w:rPr>
          <w:rFonts w:ascii="Arial" w:hAnsi="Arial"/>
          <w:b w:val="0"/>
          <w:sz w:val="24"/>
          <w:szCs w:val="24"/>
        </w:rPr>
        <w:t>s</w:t>
      </w:r>
      <w:r w:rsidRPr="000C7703">
        <w:rPr>
          <w:rFonts w:ascii="Arial" w:hAnsi="Arial"/>
          <w:b w:val="0"/>
          <w:sz w:val="24"/>
          <w:szCs w:val="24"/>
        </w:rPr>
        <w:t xml:space="preserve"> by public sector organisations in the UK</w:t>
      </w:r>
    </w:p>
    <w:p w14:paraId="05099808" w14:textId="77777777" w:rsidR="00751F5A" w:rsidRPr="000C7703" w:rsidRDefault="00751F5A" w:rsidP="00751F5A">
      <w:pPr>
        <w:pStyle w:val="SectionHeading"/>
        <w:numPr>
          <w:ilvl w:val="0"/>
          <w:numId w:val="41"/>
        </w:numPr>
        <w:tabs>
          <w:tab w:val="left" w:pos="720"/>
        </w:tabs>
        <w:spacing w:line="360" w:lineRule="auto"/>
        <w:rPr>
          <w:rFonts w:ascii="Arial" w:hAnsi="Arial"/>
          <w:b w:val="0"/>
          <w:sz w:val="24"/>
          <w:szCs w:val="24"/>
        </w:rPr>
      </w:pPr>
      <w:r w:rsidRPr="000C7703">
        <w:rPr>
          <w:rFonts w:ascii="Arial" w:hAnsi="Arial"/>
          <w:b w:val="0"/>
          <w:sz w:val="24"/>
          <w:szCs w:val="24"/>
        </w:rPr>
        <w:t>by the development and enhancement of the Service</w:t>
      </w:r>
      <w:r w:rsidR="00395E58">
        <w:rPr>
          <w:rFonts w:ascii="Arial" w:hAnsi="Arial"/>
          <w:b w:val="0"/>
          <w:sz w:val="24"/>
          <w:szCs w:val="24"/>
        </w:rPr>
        <w:t>s</w:t>
      </w:r>
      <w:r w:rsidRPr="000C7703">
        <w:rPr>
          <w:rFonts w:ascii="Arial" w:hAnsi="Arial"/>
          <w:b w:val="0"/>
          <w:sz w:val="24"/>
          <w:szCs w:val="24"/>
        </w:rPr>
        <w:t xml:space="preserve"> itself, for example by improved use of technology;</w:t>
      </w:r>
    </w:p>
    <w:p w14:paraId="5C1A14CA" w14:textId="77777777" w:rsidR="00751F5A" w:rsidRPr="000C7703" w:rsidRDefault="00751F5A" w:rsidP="00751F5A">
      <w:pPr>
        <w:spacing w:line="360" w:lineRule="auto"/>
        <w:ind w:left="360"/>
        <w:rPr>
          <w:rFonts w:cs="Arial"/>
        </w:rPr>
      </w:pPr>
    </w:p>
    <w:p w14:paraId="6F9C77D3" w14:textId="77777777" w:rsidR="00751F5A" w:rsidRPr="000C7703" w:rsidRDefault="00751F5A" w:rsidP="00751F5A">
      <w:pPr>
        <w:suppressAutoHyphens/>
        <w:spacing w:line="360" w:lineRule="auto"/>
        <w:ind w:left="720" w:hanging="720"/>
        <w:rPr>
          <w:rFonts w:cs="Arial"/>
        </w:rPr>
      </w:pPr>
      <w:r w:rsidRPr="000C7703">
        <w:rPr>
          <w:rFonts w:cs="Arial"/>
        </w:rPr>
        <w:t>1.1.2</w:t>
      </w:r>
      <w:r w:rsidRPr="000C7703">
        <w:rPr>
          <w:rFonts w:cs="Arial"/>
        </w:rPr>
        <w:tab/>
        <w:t>The current Out of Hours Call Handling Service</w:t>
      </w:r>
      <w:r w:rsidR="00395E58">
        <w:rPr>
          <w:rFonts w:cs="Arial"/>
        </w:rPr>
        <w:t>s</w:t>
      </w:r>
      <w:r w:rsidRPr="000C7703">
        <w:rPr>
          <w:rFonts w:cs="Arial"/>
        </w:rPr>
        <w:t xml:space="preserve"> for London local authorities and housing organisations plus other public sector bodies provides urgent public access to a number of vital services.  The periods covered are overnight, weekends and bank holidays.  Call volumes per authority average 350,000 per annum. Individual calls are often very urgent and may relate to life threatening issues.  Details of calls requiring urgent action are forwarded to duty staff and external contractors who provide the relevant services in response.</w:t>
      </w:r>
    </w:p>
    <w:p w14:paraId="60ADCFD0" w14:textId="77777777" w:rsidR="00751F5A" w:rsidRPr="000C7703" w:rsidRDefault="00751F5A" w:rsidP="00751F5A">
      <w:pPr>
        <w:suppressAutoHyphens/>
        <w:spacing w:line="360" w:lineRule="auto"/>
        <w:ind w:left="720" w:hanging="720"/>
        <w:rPr>
          <w:rFonts w:cs="Arial"/>
        </w:rPr>
      </w:pPr>
    </w:p>
    <w:p w14:paraId="070A49A4" w14:textId="023EF259" w:rsidR="00751F5A" w:rsidRPr="000C7703" w:rsidRDefault="00751F5A" w:rsidP="00751F5A">
      <w:pPr>
        <w:suppressAutoHyphens/>
        <w:spacing w:line="360" w:lineRule="auto"/>
        <w:ind w:left="709" w:hanging="709"/>
        <w:rPr>
          <w:rFonts w:cs="Arial"/>
        </w:rPr>
      </w:pPr>
      <w:r w:rsidRPr="000C7703">
        <w:rPr>
          <w:rFonts w:cs="Arial"/>
        </w:rPr>
        <w:t>1.1.3</w:t>
      </w:r>
      <w:r w:rsidRPr="000C7703">
        <w:rPr>
          <w:rFonts w:cs="Arial"/>
        </w:rPr>
        <w:tab/>
        <w:t xml:space="preserve">The organisations currently using the existing </w:t>
      </w:r>
      <w:r w:rsidR="00395E58">
        <w:rPr>
          <w:rFonts w:cs="Arial"/>
        </w:rPr>
        <w:t>c</w:t>
      </w:r>
      <w:r w:rsidR="00395E58" w:rsidRPr="000C7703">
        <w:rPr>
          <w:rFonts w:cs="Arial"/>
        </w:rPr>
        <w:t xml:space="preserve">ontract </w:t>
      </w:r>
      <w:r w:rsidRPr="000C7703">
        <w:rPr>
          <w:rFonts w:cs="Arial"/>
        </w:rPr>
        <w:t xml:space="preserve">include eight London local authorities and two housing organisations. The new </w:t>
      </w:r>
      <w:r w:rsidR="00395E58">
        <w:rPr>
          <w:rFonts w:cs="Arial"/>
        </w:rPr>
        <w:t>Overarching Agreement</w:t>
      </w:r>
      <w:r w:rsidR="00395E58" w:rsidRPr="000C7703">
        <w:rPr>
          <w:rFonts w:cs="Arial"/>
        </w:rPr>
        <w:t xml:space="preserve"> </w:t>
      </w:r>
      <w:r w:rsidRPr="000C7703">
        <w:rPr>
          <w:rFonts w:cs="Arial"/>
        </w:rPr>
        <w:t xml:space="preserve">will commence on </w:t>
      </w:r>
      <w:r w:rsidR="00395E58">
        <w:rPr>
          <w:rFonts w:cs="Arial"/>
        </w:rPr>
        <w:t xml:space="preserve">or about </w:t>
      </w:r>
      <w:r w:rsidRPr="000C7703">
        <w:rPr>
          <w:rFonts w:cs="Arial"/>
        </w:rPr>
        <w:t xml:space="preserve">24 September 2018, following the expiry of the existing </w:t>
      </w:r>
      <w:r w:rsidR="00395E58">
        <w:rPr>
          <w:rFonts w:cs="Arial"/>
        </w:rPr>
        <w:t>c</w:t>
      </w:r>
      <w:r w:rsidR="00395E58" w:rsidRPr="000C7703">
        <w:rPr>
          <w:rFonts w:cs="Arial"/>
        </w:rPr>
        <w:t>ontract</w:t>
      </w:r>
      <w:r w:rsidRPr="000C7703">
        <w:rPr>
          <w:rFonts w:cs="Arial"/>
        </w:rPr>
        <w:t xml:space="preserve">. The current organisations are expected to require the new Service Provider to transition their operations across to the new </w:t>
      </w:r>
      <w:r w:rsidR="00395E58">
        <w:rPr>
          <w:rFonts w:cs="Arial"/>
        </w:rPr>
        <w:t>Overarching Agreement</w:t>
      </w:r>
      <w:r w:rsidRPr="000C7703">
        <w:rPr>
          <w:rFonts w:cs="Arial"/>
        </w:rPr>
        <w:t xml:space="preserve">. The </w:t>
      </w:r>
      <w:r w:rsidR="00395E58">
        <w:rPr>
          <w:rFonts w:cs="Arial"/>
        </w:rPr>
        <w:t>Overarching Agreement</w:t>
      </w:r>
      <w:r w:rsidRPr="000C7703">
        <w:rPr>
          <w:rFonts w:cs="Arial"/>
        </w:rPr>
        <w:t xml:space="preserve"> will then be open to any public sector organisation in the UK as per the </w:t>
      </w:r>
      <w:r w:rsidR="00794823">
        <w:rPr>
          <w:rFonts w:cs="Arial"/>
        </w:rPr>
        <w:t>FIND A TENDER SERVICE</w:t>
      </w:r>
      <w:r w:rsidRPr="000C7703">
        <w:rPr>
          <w:rFonts w:cs="Arial"/>
        </w:rPr>
        <w:t xml:space="preserve"> notice.  </w:t>
      </w:r>
    </w:p>
    <w:p w14:paraId="30B7BB59" w14:textId="77777777" w:rsidR="00751F5A" w:rsidRPr="000C7703" w:rsidRDefault="00751F5A" w:rsidP="00751F5A">
      <w:pPr>
        <w:suppressAutoHyphens/>
        <w:spacing w:line="360" w:lineRule="auto"/>
        <w:ind w:left="709" w:hanging="709"/>
        <w:rPr>
          <w:rFonts w:cs="Arial"/>
        </w:rPr>
      </w:pPr>
    </w:p>
    <w:p w14:paraId="139B039A" w14:textId="77777777" w:rsidR="00751F5A" w:rsidRPr="000C7703" w:rsidRDefault="00751F5A" w:rsidP="00751F5A">
      <w:pPr>
        <w:suppressAutoHyphens/>
        <w:spacing w:line="360" w:lineRule="auto"/>
        <w:ind w:left="709" w:hanging="709"/>
        <w:rPr>
          <w:rFonts w:cs="Arial"/>
        </w:rPr>
      </w:pPr>
      <w:r w:rsidRPr="000C7703">
        <w:rPr>
          <w:rFonts w:cs="Arial"/>
        </w:rPr>
        <w:lastRenderedPageBreak/>
        <w:t>1.1.4</w:t>
      </w:r>
      <w:r w:rsidRPr="000C7703">
        <w:rPr>
          <w:rFonts w:cs="Arial"/>
        </w:rPr>
        <w:tab/>
        <w:t>Given the high levels of demand for their services and a range of pressures on finance and resources, local authorities continually seek opportunities to improve services whilst securing better value for money.  The financial position now facing local authorities has prompted renewed efforts to reduce costs through shared service arrangements in many areas of operation.</w:t>
      </w:r>
    </w:p>
    <w:p w14:paraId="3CE5DC40" w14:textId="77777777" w:rsidR="00751F5A" w:rsidRPr="000C7703" w:rsidRDefault="00751F5A" w:rsidP="00751F5A">
      <w:pPr>
        <w:spacing w:line="360" w:lineRule="auto"/>
        <w:ind w:left="1134"/>
        <w:rPr>
          <w:rFonts w:cs="Arial"/>
        </w:rPr>
      </w:pPr>
    </w:p>
    <w:p w14:paraId="593F4AA8" w14:textId="77777777" w:rsidR="00751F5A" w:rsidRPr="000C7703" w:rsidRDefault="00751F5A" w:rsidP="00751F5A">
      <w:pPr>
        <w:spacing w:line="360" w:lineRule="auto"/>
        <w:ind w:left="851" w:hanging="851"/>
        <w:rPr>
          <w:rFonts w:cs="Arial"/>
        </w:rPr>
      </w:pPr>
      <w:r w:rsidRPr="000C7703">
        <w:rPr>
          <w:rFonts w:cs="Arial"/>
        </w:rPr>
        <w:t>1.1.5</w:t>
      </w:r>
      <w:r w:rsidRPr="000C7703">
        <w:rPr>
          <w:rFonts w:cs="Arial"/>
        </w:rPr>
        <w:tab/>
        <w:t xml:space="preserve">The success of the current </w:t>
      </w:r>
      <w:r w:rsidR="00395E58">
        <w:rPr>
          <w:rFonts w:cs="Arial"/>
        </w:rPr>
        <w:t>contract</w:t>
      </w:r>
      <w:r w:rsidR="00395E58" w:rsidRPr="000C7703">
        <w:rPr>
          <w:rFonts w:cs="Arial"/>
        </w:rPr>
        <w:t xml:space="preserve"> </w:t>
      </w:r>
      <w:r w:rsidRPr="000C7703">
        <w:rPr>
          <w:rFonts w:cs="Arial"/>
        </w:rPr>
        <w:t>and the continued interest received from new organisations has established the viability and benefit of a shared Out of Hours Call Handling Service</w:t>
      </w:r>
      <w:r w:rsidR="00395E58">
        <w:rPr>
          <w:rFonts w:cs="Arial"/>
        </w:rPr>
        <w:t>s</w:t>
      </w:r>
      <w:r w:rsidRPr="000C7703">
        <w:rPr>
          <w:rFonts w:cs="Arial"/>
        </w:rPr>
        <w:t>.  There is a strong commitment to the current arrangements among the Participating Organisations.</w:t>
      </w:r>
    </w:p>
    <w:p w14:paraId="6C1FECD7" w14:textId="77777777" w:rsidR="00751F5A" w:rsidRPr="000C7703" w:rsidRDefault="00751F5A" w:rsidP="00751F5A">
      <w:pPr>
        <w:spacing w:line="360" w:lineRule="auto"/>
        <w:ind w:left="851" w:hanging="851"/>
        <w:rPr>
          <w:rFonts w:cs="Arial"/>
        </w:rPr>
      </w:pPr>
    </w:p>
    <w:p w14:paraId="1FCDDDD5" w14:textId="77777777" w:rsidR="00751F5A" w:rsidRPr="000C7703" w:rsidRDefault="00751F5A" w:rsidP="00751F5A">
      <w:pPr>
        <w:suppressAutoHyphens/>
        <w:spacing w:line="360" w:lineRule="auto"/>
        <w:ind w:left="720" w:hanging="720"/>
        <w:rPr>
          <w:rFonts w:cs="Arial"/>
        </w:rPr>
      </w:pPr>
      <w:r w:rsidRPr="000C7703">
        <w:rPr>
          <w:rFonts w:cs="Arial"/>
        </w:rPr>
        <w:t>1.1.6</w:t>
      </w:r>
      <w:r w:rsidRPr="000C7703">
        <w:rPr>
          <w:rFonts w:cs="Arial"/>
        </w:rPr>
        <w:tab/>
        <w:t xml:space="preserve">This procurement exercise is being led by the London Borough of Ealing who will execute the </w:t>
      </w:r>
      <w:r w:rsidR="00395E58">
        <w:rPr>
          <w:rFonts w:cs="Arial"/>
        </w:rPr>
        <w:t>Overarching Agreement</w:t>
      </w:r>
      <w:r w:rsidRPr="000C7703">
        <w:rPr>
          <w:rFonts w:cs="Arial"/>
        </w:rPr>
        <w:t xml:space="preserve"> with the selected Service Provider as Lead Authority.  Each Participating Organisation will enter into an individual </w:t>
      </w:r>
      <w:r w:rsidR="00395E58">
        <w:rPr>
          <w:rFonts w:cs="Arial"/>
        </w:rPr>
        <w:t>Services</w:t>
      </w:r>
      <w:r w:rsidR="00395E58" w:rsidRPr="000C7703">
        <w:rPr>
          <w:rFonts w:cs="Arial"/>
        </w:rPr>
        <w:t xml:space="preserve"> </w:t>
      </w:r>
      <w:r w:rsidRPr="000C7703">
        <w:rPr>
          <w:rFonts w:cs="Arial"/>
        </w:rPr>
        <w:t xml:space="preserve">Agreement with the Service Provider in accordance with the terms as set out in the </w:t>
      </w:r>
      <w:r w:rsidR="00395E58">
        <w:rPr>
          <w:rFonts w:cs="Arial"/>
        </w:rPr>
        <w:t>Overarching Agreement</w:t>
      </w:r>
      <w:r w:rsidRPr="000C7703">
        <w:rPr>
          <w:rFonts w:cs="Arial"/>
        </w:rPr>
        <w:t>.</w:t>
      </w:r>
    </w:p>
    <w:p w14:paraId="37C3F33F" w14:textId="77777777" w:rsidR="00751F5A" w:rsidRPr="000C7703" w:rsidRDefault="00751F5A" w:rsidP="00751F5A">
      <w:pPr>
        <w:pStyle w:val="ListParagraph"/>
        <w:rPr>
          <w:rFonts w:cs="Arial"/>
        </w:rPr>
      </w:pPr>
    </w:p>
    <w:p w14:paraId="73577A92" w14:textId="77777777" w:rsidR="00751F5A" w:rsidRPr="000C7703" w:rsidRDefault="00751F5A" w:rsidP="00751F5A">
      <w:pPr>
        <w:rPr>
          <w:rFonts w:cs="Arial"/>
        </w:rPr>
      </w:pPr>
    </w:p>
    <w:p w14:paraId="7E062633" w14:textId="77777777" w:rsidR="00751F5A" w:rsidRPr="000C7703" w:rsidRDefault="00751F5A" w:rsidP="00751F5A">
      <w:pPr>
        <w:rPr>
          <w:rFonts w:cs="Arial"/>
        </w:rPr>
      </w:pPr>
      <w:r w:rsidRPr="000C7703">
        <w:rPr>
          <w:rFonts w:cs="Arial"/>
        </w:rPr>
        <w:t>1.1.7</w:t>
      </w:r>
      <w:r w:rsidRPr="000C7703">
        <w:rPr>
          <w:rFonts w:cs="Arial"/>
        </w:rPr>
        <w:tab/>
        <w:t>The aims and objectives of the Service</w:t>
      </w:r>
      <w:r w:rsidR="00395E58">
        <w:rPr>
          <w:rFonts w:cs="Arial"/>
        </w:rPr>
        <w:t>s</w:t>
      </w:r>
      <w:r w:rsidRPr="000C7703">
        <w:rPr>
          <w:rFonts w:cs="Arial"/>
        </w:rPr>
        <w:t xml:space="preserve"> are as follows:</w:t>
      </w:r>
    </w:p>
    <w:p w14:paraId="4CF479C6" w14:textId="77777777" w:rsidR="00751F5A" w:rsidRPr="000C7703" w:rsidRDefault="00751F5A" w:rsidP="00751F5A">
      <w:pPr>
        <w:rPr>
          <w:rFonts w:cs="Arial"/>
          <w:color w:val="000000"/>
        </w:rPr>
      </w:pPr>
    </w:p>
    <w:p w14:paraId="59F07586"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a)</w:t>
      </w:r>
      <w:r w:rsidRPr="000C7703">
        <w:rPr>
          <w:rFonts w:ascii="Arial" w:hAnsi="Arial"/>
          <w:szCs w:val="24"/>
        </w:rPr>
        <w:tab/>
        <w:t>To obtain value for money and high standards of quality in the provision of the Service</w:t>
      </w:r>
      <w:r w:rsidR="00395E58">
        <w:rPr>
          <w:rFonts w:ascii="Arial" w:hAnsi="Arial"/>
          <w:szCs w:val="24"/>
        </w:rPr>
        <w:t>s</w:t>
      </w:r>
      <w:r w:rsidRPr="000C7703">
        <w:rPr>
          <w:rFonts w:ascii="Arial" w:hAnsi="Arial"/>
          <w:szCs w:val="24"/>
        </w:rPr>
        <w:t>;</w:t>
      </w:r>
    </w:p>
    <w:p w14:paraId="78D9724A"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b)</w:t>
      </w:r>
      <w:r w:rsidRPr="000C7703">
        <w:rPr>
          <w:rFonts w:ascii="Arial" w:hAnsi="Arial"/>
          <w:szCs w:val="24"/>
        </w:rPr>
        <w:tab/>
        <w:t>To achieve increased standardisation of procedures, with increased use of technology for greater efficiency and consistency of approach including clear audit trails;</w:t>
      </w:r>
    </w:p>
    <w:p w14:paraId="49026E34" w14:textId="77777777" w:rsidR="00751F5A" w:rsidRPr="000C7703" w:rsidRDefault="00751F5A" w:rsidP="00751F5A">
      <w:pPr>
        <w:pStyle w:val="Clause"/>
        <w:tabs>
          <w:tab w:val="left" w:pos="720"/>
        </w:tabs>
        <w:spacing w:line="360" w:lineRule="auto"/>
        <w:ind w:left="720"/>
        <w:jc w:val="left"/>
        <w:rPr>
          <w:rFonts w:ascii="Arial" w:hAnsi="Arial"/>
          <w:szCs w:val="24"/>
        </w:rPr>
      </w:pPr>
      <w:r w:rsidRPr="000C7703">
        <w:rPr>
          <w:rFonts w:ascii="Arial" w:hAnsi="Arial"/>
          <w:szCs w:val="24"/>
        </w:rPr>
        <w:t>c)</w:t>
      </w:r>
      <w:r w:rsidRPr="000C7703">
        <w:rPr>
          <w:rFonts w:ascii="Arial" w:hAnsi="Arial"/>
          <w:szCs w:val="24"/>
        </w:rPr>
        <w:tab/>
        <w:t>Improved efficiency through streamlining processes;</w:t>
      </w:r>
    </w:p>
    <w:p w14:paraId="7D4A9B53"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d)</w:t>
      </w:r>
      <w:r w:rsidRPr="000C7703">
        <w:rPr>
          <w:rFonts w:ascii="Arial" w:hAnsi="Arial"/>
          <w:szCs w:val="24"/>
        </w:rPr>
        <w:tab/>
        <w:t xml:space="preserve">To encourage and facilitate the sharing of ‘best practice’ among Participating Organisations; </w:t>
      </w:r>
    </w:p>
    <w:p w14:paraId="3235C892" w14:textId="77777777" w:rsidR="00751F5A" w:rsidRPr="000C7703" w:rsidRDefault="00751F5A" w:rsidP="00751F5A">
      <w:pPr>
        <w:pStyle w:val="Clause"/>
        <w:tabs>
          <w:tab w:val="left" w:pos="720"/>
        </w:tabs>
        <w:spacing w:line="360" w:lineRule="auto"/>
        <w:ind w:left="720"/>
        <w:jc w:val="left"/>
        <w:rPr>
          <w:rFonts w:ascii="Arial" w:hAnsi="Arial"/>
          <w:szCs w:val="24"/>
        </w:rPr>
      </w:pPr>
      <w:r w:rsidRPr="000C7703">
        <w:rPr>
          <w:rFonts w:ascii="Arial" w:hAnsi="Arial"/>
          <w:szCs w:val="24"/>
        </w:rPr>
        <w:t>e)</w:t>
      </w:r>
      <w:r w:rsidRPr="000C7703">
        <w:rPr>
          <w:rFonts w:ascii="Arial" w:hAnsi="Arial"/>
          <w:szCs w:val="24"/>
        </w:rPr>
        <w:tab/>
        <w:t>To facilitate the continuous improvement of the Service</w:t>
      </w:r>
      <w:r w:rsidR="00395E58">
        <w:rPr>
          <w:rFonts w:ascii="Arial" w:hAnsi="Arial"/>
          <w:szCs w:val="24"/>
        </w:rPr>
        <w:t>s</w:t>
      </w:r>
      <w:r w:rsidRPr="000C7703">
        <w:rPr>
          <w:rFonts w:ascii="Arial" w:hAnsi="Arial"/>
          <w:szCs w:val="24"/>
        </w:rPr>
        <w:t>;</w:t>
      </w:r>
    </w:p>
    <w:p w14:paraId="545C67F9" w14:textId="77777777" w:rsidR="00751F5A" w:rsidRPr="000C7703" w:rsidRDefault="00751F5A" w:rsidP="00751F5A">
      <w:pPr>
        <w:pStyle w:val="Clause"/>
        <w:tabs>
          <w:tab w:val="left" w:pos="720"/>
        </w:tabs>
        <w:spacing w:line="360" w:lineRule="auto"/>
        <w:ind w:left="1440" w:hanging="720"/>
        <w:jc w:val="left"/>
        <w:rPr>
          <w:rFonts w:ascii="Arial" w:hAnsi="Arial"/>
          <w:szCs w:val="24"/>
        </w:rPr>
      </w:pPr>
      <w:r w:rsidRPr="000C7703">
        <w:rPr>
          <w:rFonts w:ascii="Arial" w:hAnsi="Arial"/>
          <w:szCs w:val="24"/>
        </w:rPr>
        <w:t>f)</w:t>
      </w:r>
      <w:r w:rsidRPr="000C7703">
        <w:rPr>
          <w:rFonts w:ascii="Arial" w:hAnsi="Arial"/>
          <w:szCs w:val="24"/>
        </w:rPr>
        <w:tab/>
        <w:t>The achievement of significant cost savings in call handling operations for New Participants;</w:t>
      </w:r>
    </w:p>
    <w:p w14:paraId="780D9A9D" w14:textId="77777777" w:rsidR="00751F5A" w:rsidRPr="000C7703" w:rsidRDefault="00751F5A" w:rsidP="000C7703">
      <w:pPr>
        <w:pStyle w:val="Clause"/>
        <w:tabs>
          <w:tab w:val="left" w:pos="720"/>
        </w:tabs>
        <w:spacing w:line="360" w:lineRule="auto"/>
        <w:ind w:left="1436" w:hanging="727"/>
        <w:jc w:val="left"/>
        <w:rPr>
          <w:rFonts w:ascii="Arial" w:hAnsi="Arial"/>
          <w:szCs w:val="24"/>
        </w:rPr>
      </w:pPr>
      <w:r w:rsidRPr="000C7703">
        <w:rPr>
          <w:rFonts w:ascii="Arial" w:hAnsi="Arial"/>
          <w:szCs w:val="24"/>
        </w:rPr>
        <w:lastRenderedPageBreak/>
        <w:t>g)</w:t>
      </w:r>
      <w:r w:rsidRPr="000C7703">
        <w:rPr>
          <w:rFonts w:ascii="Arial" w:hAnsi="Arial"/>
          <w:szCs w:val="24"/>
        </w:rPr>
        <w:tab/>
        <w:t>Continuous improvements in the standard of the Service</w:t>
      </w:r>
      <w:r w:rsidR="00395E58">
        <w:rPr>
          <w:rFonts w:ascii="Arial" w:hAnsi="Arial"/>
          <w:szCs w:val="24"/>
        </w:rPr>
        <w:t>s</w:t>
      </w:r>
      <w:r w:rsidRPr="000C7703">
        <w:rPr>
          <w:rFonts w:ascii="Arial" w:hAnsi="Arial"/>
          <w:szCs w:val="24"/>
        </w:rPr>
        <w:t xml:space="preserve"> provided and the implementation of consistent standards across London and other regions for our customers.</w:t>
      </w:r>
    </w:p>
    <w:p w14:paraId="3CF16D19" w14:textId="77777777" w:rsidR="00751F5A" w:rsidRPr="000C7703" w:rsidRDefault="00751F5A" w:rsidP="00751F5A">
      <w:pPr>
        <w:pStyle w:val="Clause"/>
        <w:tabs>
          <w:tab w:val="clear" w:pos="862"/>
          <w:tab w:val="left" w:pos="0"/>
          <w:tab w:val="num" w:pos="2761"/>
          <w:tab w:val="num" w:pos="3240"/>
        </w:tabs>
        <w:spacing w:line="360" w:lineRule="auto"/>
        <w:ind w:left="851" w:hanging="851"/>
        <w:jc w:val="left"/>
        <w:rPr>
          <w:rFonts w:ascii="Arial" w:hAnsi="Arial"/>
          <w:szCs w:val="24"/>
        </w:rPr>
      </w:pPr>
      <w:r w:rsidRPr="000C7703">
        <w:rPr>
          <w:rFonts w:ascii="Arial" w:hAnsi="Arial"/>
          <w:szCs w:val="24"/>
        </w:rPr>
        <w:t xml:space="preserve">1.1.8 </w:t>
      </w:r>
      <w:r w:rsidRPr="000C7703">
        <w:rPr>
          <w:rFonts w:ascii="Arial" w:hAnsi="Arial"/>
          <w:szCs w:val="24"/>
        </w:rPr>
        <w:tab/>
        <w:t>The implementation and development of this shared service also prompts organisations to review how Out of Hours Call Handling links to current service delivery arrangements and back office processes, potentially identifying delays, multiple hand-offs and duplication of tasks that could be eliminated. The Service</w:t>
      </w:r>
      <w:r w:rsidR="00395E58">
        <w:rPr>
          <w:rFonts w:ascii="Arial" w:hAnsi="Arial"/>
          <w:szCs w:val="24"/>
        </w:rPr>
        <w:t>s</w:t>
      </w:r>
      <w:r w:rsidRPr="000C7703">
        <w:rPr>
          <w:rFonts w:ascii="Arial" w:hAnsi="Arial"/>
          <w:szCs w:val="24"/>
        </w:rPr>
        <w:t xml:space="preserve"> will remain tailored to the needs of the individual Participating Organisations, with variations in the type, nature and delivery times of the various out of hours services provided to the public.</w:t>
      </w:r>
      <w:r w:rsidRPr="000C7703">
        <w:rPr>
          <w:rFonts w:ascii="Arial" w:hAnsi="Arial"/>
          <w:szCs w:val="24"/>
        </w:rPr>
        <w:tab/>
      </w:r>
    </w:p>
    <w:p w14:paraId="14F33FDC" w14:textId="77777777" w:rsidR="00751F5A" w:rsidRPr="000C7703" w:rsidRDefault="00751F5A" w:rsidP="00751F5A">
      <w:pPr>
        <w:pStyle w:val="Clause"/>
        <w:spacing w:line="360" w:lineRule="auto"/>
        <w:ind w:left="851" w:hanging="851"/>
        <w:rPr>
          <w:rFonts w:ascii="Arial" w:hAnsi="Arial"/>
          <w:color w:val="000000"/>
          <w:szCs w:val="24"/>
        </w:rPr>
      </w:pPr>
      <w:r w:rsidRPr="000C7703">
        <w:rPr>
          <w:rFonts w:ascii="Arial" w:hAnsi="Arial"/>
          <w:szCs w:val="24"/>
        </w:rPr>
        <w:t>1.1.9</w:t>
      </w:r>
      <w:r w:rsidRPr="000C7703">
        <w:rPr>
          <w:rFonts w:ascii="Arial" w:hAnsi="Arial"/>
          <w:szCs w:val="24"/>
        </w:rPr>
        <w:tab/>
      </w:r>
      <w:r w:rsidRPr="000C7703">
        <w:rPr>
          <w:rFonts w:ascii="Arial" w:hAnsi="Arial"/>
          <w:szCs w:val="24"/>
        </w:rPr>
        <w:tab/>
      </w:r>
      <w:r w:rsidRPr="000C7703">
        <w:rPr>
          <w:rFonts w:ascii="Arial" w:hAnsi="Arial"/>
          <w:color w:val="000000"/>
          <w:szCs w:val="24"/>
        </w:rPr>
        <w:t xml:space="preserve">The Service Provider will work in partnership with Participating Organisations to deliver </w:t>
      </w:r>
      <w:proofErr w:type="spellStart"/>
      <w:proofErr w:type="gramStart"/>
      <w:r w:rsidRPr="000C7703">
        <w:rPr>
          <w:rFonts w:ascii="Arial" w:hAnsi="Arial"/>
          <w:color w:val="000000"/>
          <w:szCs w:val="24"/>
        </w:rPr>
        <w:t>a</w:t>
      </w:r>
      <w:proofErr w:type="spellEnd"/>
      <w:proofErr w:type="gramEnd"/>
      <w:r w:rsidRPr="000C7703">
        <w:rPr>
          <w:rFonts w:ascii="Arial" w:hAnsi="Arial"/>
          <w:color w:val="000000"/>
          <w:szCs w:val="24"/>
        </w:rPr>
        <w:t xml:space="preserve"> effective Service</w:t>
      </w:r>
      <w:r w:rsidR="00D4700D">
        <w:rPr>
          <w:rFonts w:ascii="Arial" w:hAnsi="Arial"/>
          <w:color w:val="000000"/>
          <w:szCs w:val="24"/>
        </w:rPr>
        <w:t>s</w:t>
      </w:r>
      <w:r w:rsidRPr="000C7703">
        <w:rPr>
          <w:rFonts w:ascii="Arial" w:hAnsi="Arial"/>
          <w:color w:val="000000"/>
          <w:szCs w:val="24"/>
        </w:rPr>
        <w:t xml:space="preserve">, providing value for money and achieving efficiencies and shared savings to ensure that knowledge and an understanding of each other's business is developed over the period of the </w:t>
      </w:r>
      <w:r w:rsidR="00D4700D">
        <w:t>Overarching Agreement</w:t>
      </w:r>
      <w:r w:rsidRPr="000C7703">
        <w:rPr>
          <w:rFonts w:ascii="Arial" w:hAnsi="Arial"/>
          <w:color w:val="000000"/>
          <w:szCs w:val="24"/>
        </w:rPr>
        <w:t xml:space="preserve">.  </w:t>
      </w:r>
    </w:p>
    <w:p w14:paraId="52E5A45A" w14:textId="77777777" w:rsidR="00751F5A" w:rsidRPr="000C7703" w:rsidRDefault="00751F5A" w:rsidP="000C7703">
      <w:pPr>
        <w:pStyle w:val="Clause"/>
        <w:tabs>
          <w:tab w:val="left" w:pos="0"/>
        </w:tabs>
        <w:spacing w:line="360" w:lineRule="auto"/>
        <w:ind w:left="851" w:hanging="851"/>
        <w:jc w:val="left"/>
        <w:rPr>
          <w:rFonts w:ascii="Arial" w:hAnsi="Arial"/>
          <w:szCs w:val="24"/>
        </w:rPr>
      </w:pPr>
      <w:r w:rsidRPr="000C7703">
        <w:rPr>
          <w:rFonts w:ascii="Arial" w:hAnsi="Arial"/>
          <w:szCs w:val="24"/>
        </w:rPr>
        <w:t>1.1.10</w:t>
      </w:r>
      <w:r w:rsidRPr="000C7703">
        <w:rPr>
          <w:rFonts w:ascii="Arial" w:hAnsi="Arial"/>
          <w:szCs w:val="24"/>
        </w:rPr>
        <w:tab/>
      </w:r>
      <w:r w:rsidRPr="000C7703">
        <w:rPr>
          <w:rFonts w:ascii="Arial" w:hAnsi="Arial"/>
          <w:color w:val="000000"/>
          <w:szCs w:val="24"/>
        </w:rPr>
        <w:t xml:space="preserve">Whilst service requirements are generally specified herein, there are inherent challenges posited in the provision of Services to a multiplicity of Participating Organisations with a variety of service requirements, operating practices and IT systems.  For the current Participating Organisations, previous arrangements have been significantly rationalised to promote a viable common service, during both the initial setup period and ongoing </w:t>
      </w:r>
      <w:r w:rsidR="00D4700D">
        <w:rPr>
          <w:rFonts w:ascii="Arial" w:hAnsi="Arial"/>
          <w:color w:val="000000"/>
          <w:szCs w:val="24"/>
        </w:rPr>
        <w:t>S</w:t>
      </w:r>
      <w:r w:rsidR="00D4700D" w:rsidRPr="000C7703">
        <w:rPr>
          <w:rFonts w:ascii="Arial" w:hAnsi="Arial"/>
          <w:color w:val="000000"/>
          <w:szCs w:val="24"/>
        </w:rPr>
        <w:t>ervice</w:t>
      </w:r>
      <w:r w:rsidR="00D4700D">
        <w:rPr>
          <w:rFonts w:ascii="Arial" w:hAnsi="Arial"/>
          <w:color w:val="000000"/>
          <w:szCs w:val="24"/>
        </w:rPr>
        <w:t>s</w:t>
      </w:r>
      <w:r w:rsidR="00D4700D" w:rsidRPr="000C7703">
        <w:rPr>
          <w:rFonts w:ascii="Arial" w:hAnsi="Arial"/>
          <w:color w:val="000000"/>
          <w:szCs w:val="24"/>
        </w:rPr>
        <w:t xml:space="preserve"> </w:t>
      </w:r>
      <w:r w:rsidRPr="000C7703">
        <w:rPr>
          <w:rFonts w:ascii="Arial" w:hAnsi="Arial"/>
          <w:color w:val="000000"/>
          <w:szCs w:val="24"/>
        </w:rPr>
        <w:t xml:space="preserve">operations.  The aim of the </w:t>
      </w:r>
      <w:r w:rsidR="00D4700D" w:rsidRPr="00D4700D">
        <w:rPr>
          <w:rFonts w:ascii="Arial" w:hAnsi="Arial"/>
          <w:color w:val="000000"/>
          <w:szCs w:val="24"/>
        </w:rPr>
        <w:t>Overarching Agreement</w:t>
      </w:r>
      <w:r w:rsidR="00D4700D">
        <w:rPr>
          <w:rFonts w:ascii="Arial" w:hAnsi="Arial"/>
          <w:color w:val="000000"/>
          <w:szCs w:val="24"/>
        </w:rPr>
        <w:t xml:space="preserve"> </w:t>
      </w:r>
      <w:r w:rsidRPr="000C7703">
        <w:rPr>
          <w:rFonts w:ascii="Arial" w:hAnsi="Arial"/>
          <w:color w:val="000000"/>
          <w:szCs w:val="24"/>
        </w:rPr>
        <w:t xml:space="preserve">is to deliver the benefits of joint working during the period of the </w:t>
      </w:r>
      <w:r w:rsidR="00D4700D" w:rsidRPr="00D4700D">
        <w:rPr>
          <w:rFonts w:ascii="Arial" w:hAnsi="Arial"/>
          <w:color w:val="000000"/>
          <w:szCs w:val="24"/>
        </w:rPr>
        <w:t>Overarching Agreement</w:t>
      </w:r>
      <w:r w:rsidRPr="000C7703">
        <w:rPr>
          <w:rFonts w:ascii="Arial" w:hAnsi="Arial"/>
          <w:color w:val="000000"/>
          <w:szCs w:val="24"/>
        </w:rPr>
        <w:t xml:space="preserve"> to both Existing and New Participants, as well as a degree of flexibility to meet local arrangements and requirements.</w:t>
      </w:r>
      <w:r w:rsidR="000C7703" w:rsidRPr="000C7703">
        <w:rPr>
          <w:rStyle w:val="CommentReference"/>
          <w:rFonts w:eastAsiaTheme="majorEastAsia"/>
          <w:sz w:val="24"/>
          <w:szCs w:val="24"/>
        </w:rPr>
        <w:t xml:space="preserve"> </w:t>
      </w:r>
    </w:p>
    <w:p w14:paraId="4EDEEAD5" w14:textId="34FEB3F1" w:rsidR="00751F5A" w:rsidRPr="000C7703" w:rsidRDefault="00751F5A" w:rsidP="00751F5A">
      <w:pPr>
        <w:rPr>
          <w:rFonts w:cs="Arial"/>
        </w:rPr>
      </w:pPr>
    </w:p>
    <w:sectPr w:rsidR="00751F5A" w:rsidRPr="000C7703" w:rsidSect="00D44833">
      <w:headerReference w:type="default" r:id="rId11"/>
      <w:footerReference w:type="default" r:id="rId12"/>
      <w:pgSz w:w="11907" w:h="16840" w:code="9"/>
      <w:pgMar w:top="1440" w:right="1440" w:bottom="1440" w:left="144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57F3" w14:textId="77777777" w:rsidR="00D44833" w:rsidRDefault="00D44833" w:rsidP="008D5CBE">
      <w:r>
        <w:separator/>
      </w:r>
    </w:p>
  </w:endnote>
  <w:endnote w:type="continuationSeparator" w:id="0">
    <w:p w14:paraId="5A2537A4" w14:textId="77777777" w:rsidR="00D44833" w:rsidRDefault="00D44833" w:rsidP="008D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553736"/>
      <w:docPartObj>
        <w:docPartGallery w:val="Page Numbers (Bottom of Page)"/>
        <w:docPartUnique/>
      </w:docPartObj>
    </w:sdtPr>
    <w:sdtEndPr>
      <w:rPr>
        <w:noProof/>
      </w:rPr>
    </w:sdtEndPr>
    <w:sdtContent>
      <w:p w14:paraId="3C9DF912" w14:textId="77777777" w:rsidR="00D22A1D" w:rsidRDefault="00D22A1D">
        <w:pPr>
          <w:pStyle w:val="Footer"/>
          <w:jc w:val="center"/>
        </w:pPr>
        <w:r>
          <w:fldChar w:fldCharType="begin"/>
        </w:r>
        <w:r>
          <w:instrText xml:space="preserve"> PAGE   \* MERGEFORMAT </w:instrText>
        </w:r>
        <w:r>
          <w:fldChar w:fldCharType="separate"/>
        </w:r>
        <w:r w:rsidR="00074DB1">
          <w:rPr>
            <w:noProof/>
          </w:rPr>
          <w:t>11</w:t>
        </w:r>
        <w:r>
          <w:rPr>
            <w:noProof/>
          </w:rPr>
          <w:fldChar w:fldCharType="end"/>
        </w:r>
      </w:p>
    </w:sdtContent>
  </w:sdt>
  <w:p w14:paraId="1368F0F9" w14:textId="77777777" w:rsidR="00D22A1D" w:rsidRDefault="00D22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7CF5" w14:textId="77777777" w:rsidR="00D44833" w:rsidRDefault="00D44833" w:rsidP="008D5CBE">
      <w:r>
        <w:separator/>
      </w:r>
    </w:p>
  </w:footnote>
  <w:footnote w:type="continuationSeparator" w:id="0">
    <w:p w14:paraId="0FA328D1" w14:textId="77777777" w:rsidR="00D44833" w:rsidRDefault="00D44833" w:rsidP="008D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9DAD" w14:textId="227307EE" w:rsidR="00D22A1D" w:rsidRDefault="00D22A1D">
    <w:pPr>
      <w:pStyle w:val="Header"/>
    </w:pPr>
  </w:p>
  <w:p w14:paraId="0722DE14" w14:textId="77777777" w:rsidR="00D22A1D" w:rsidRDefault="00D22A1D" w:rsidP="00F627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4pt;height:11.4pt" o:bullet="t">
        <v:imagedata r:id="rId1" o:title="mso2A16"/>
      </v:shape>
    </w:pict>
  </w:numPicBullet>
  <w:abstractNum w:abstractNumId="0" w15:restartNumberingAfterBreak="0">
    <w:nsid w:val="01814E0E"/>
    <w:multiLevelType w:val="hybridMultilevel"/>
    <w:tmpl w:val="7FD80CD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A7668"/>
    <w:multiLevelType w:val="hybridMultilevel"/>
    <w:tmpl w:val="9E9C6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1224F"/>
    <w:multiLevelType w:val="hybridMultilevel"/>
    <w:tmpl w:val="C88E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D362E"/>
    <w:multiLevelType w:val="hybridMultilevel"/>
    <w:tmpl w:val="8640B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A3A68"/>
    <w:multiLevelType w:val="hybridMultilevel"/>
    <w:tmpl w:val="EC4A9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1707D2"/>
    <w:multiLevelType w:val="hybridMultilevel"/>
    <w:tmpl w:val="4D007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3E5265"/>
    <w:multiLevelType w:val="hybridMultilevel"/>
    <w:tmpl w:val="DF5A03DA"/>
    <w:lvl w:ilvl="0" w:tplc="08090017">
      <w:start w:val="1"/>
      <w:numFmt w:val="lowerLetter"/>
      <w:lvlText w:val="%1)"/>
      <w:lvlJc w:val="left"/>
      <w:pPr>
        <w:ind w:left="2061" w:hanging="36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14E424C0"/>
    <w:multiLevelType w:val="hybridMultilevel"/>
    <w:tmpl w:val="405EBF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5907379"/>
    <w:multiLevelType w:val="hybridMultilevel"/>
    <w:tmpl w:val="6EAE607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6417C5F"/>
    <w:multiLevelType w:val="hybridMultilevel"/>
    <w:tmpl w:val="1646BE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6796069"/>
    <w:multiLevelType w:val="hybridMultilevel"/>
    <w:tmpl w:val="D4E27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F979A8"/>
    <w:multiLevelType w:val="hybridMultilevel"/>
    <w:tmpl w:val="F34C5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D7833E8"/>
    <w:multiLevelType w:val="hybridMultilevel"/>
    <w:tmpl w:val="A260EE08"/>
    <w:lvl w:ilvl="0" w:tplc="08090007">
      <w:start w:val="1"/>
      <w:numFmt w:val="bullet"/>
      <w:lvlText w:val=""/>
      <w:lvlPicBulletId w:val="0"/>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EA5699F"/>
    <w:multiLevelType w:val="hybridMultilevel"/>
    <w:tmpl w:val="E87A2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B425AB"/>
    <w:multiLevelType w:val="hybridMultilevel"/>
    <w:tmpl w:val="9492294C"/>
    <w:lvl w:ilvl="0" w:tplc="08090017">
      <w:start w:val="1"/>
      <w:numFmt w:val="lowerLetter"/>
      <w:lvlText w:val="%1)"/>
      <w:lvlJc w:val="left"/>
      <w:pPr>
        <w:ind w:left="1988" w:hanging="360"/>
      </w:pPr>
    </w:lvl>
    <w:lvl w:ilvl="1" w:tplc="08090019" w:tentative="1">
      <w:start w:val="1"/>
      <w:numFmt w:val="lowerLetter"/>
      <w:lvlText w:val="%2."/>
      <w:lvlJc w:val="left"/>
      <w:pPr>
        <w:ind w:left="2708" w:hanging="360"/>
      </w:pPr>
    </w:lvl>
    <w:lvl w:ilvl="2" w:tplc="0809001B" w:tentative="1">
      <w:start w:val="1"/>
      <w:numFmt w:val="lowerRoman"/>
      <w:lvlText w:val="%3."/>
      <w:lvlJc w:val="right"/>
      <w:pPr>
        <w:ind w:left="3428" w:hanging="180"/>
      </w:pPr>
    </w:lvl>
    <w:lvl w:ilvl="3" w:tplc="0809000F" w:tentative="1">
      <w:start w:val="1"/>
      <w:numFmt w:val="decimal"/>
      <w:lvlText w:val="%4."/>
      <w:lvlJc w:val="left"/>
      <w:pPr>
        <w:ind w:left="4148" w:hanging="360"/>
      </w:pPr>
    </w:lvl>
    <w:lvl w:ilvl="4" w:tplc="08090019" w:tentative="1">
      <w:start w:val="1"/>
      <w:numFmt w:val="lowerLetter"/>
      <w:lvlText w:val="%5."/>
      <w:lvlJc w:val="left"/>
      <w:pPr>
        <w:ind w:left="4868" w:hanging="360"/>
      </w:pPr>
    </w:lvl>
    <w:lvl w:ilvl="5" w:tplc="0809001B" w:tentative="1">
      <w:start w:val="1"/>
      <w:numFmt w:val="lowerRoman"/>
      <w:lvlText w:val="%6."/>
      <w:lvlJc w:val="right"/>
      <w:pPr>
        <w:ind w:left="5588" w:hanging="180"/>
      </w:pPr>
    </w:lvl>
    <w:lvl w:ilvl="6" w:tplc="0809000F" w:tentative="1">
      <w:start w:val="1"/>
      <w:numFmt w:val="decimal"/>
      <w:lvlText w:val="%7."/>
      <w:lvlJc w:val="left"/>
      <w:pPr>
        <w:ind w:left="6308" w:hanging="360"/>
      </w:pPr>
    </w:lvl>
    <w:lvl w:ilvl="7" w:tplc="08090019" w:tentative="1">
      <w:start w:val="1"/>
      <w:numFmt w:val="lowerLetter"/>
      <w:lvlText w:val="%8."/>
      <w:lvlJc w:val="left"/>
      <w:pPr>
        <w:ind w:left="7028" w:hanging="360"/>
      </w:pPr>
    </w:lvl>
    <w:lvl w:ilvl="8" w:tplc="0809001B" w:tentative="1">
      <w:start w:val="1"/>
      <w:numFmt w:val="lowerRoman"/>
      <w:lvlText w:val="%9."/>
      <w:lvlJc w:val="right"/>
      <w:pPr>
        <w:ind w:left="7748" w:hanging="180"/>
      </w:pPr>
    </w:lvl>
  </w:abstractNum>
  <w:abstractNum w:abstractNumId="15" w15:restartNumberingAfterBreak="0">
    <w:nsid w:val="2340054D"/>
    <w:multiLevelType w:val="hybridMultilevel"/>
    <w:tmpl w:val="386C1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FE11DD"/>
    <w:multiLevelType w:val="hybridMultilevel"/>
    <w:tmpl w:val="FCE0B8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7F4773E"/>
    <w:multiLevelType w:val="hybridMultilevel"/>
    <w:tmpl w:val="9D02F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AD1F6A"/>
    <w:multiLevelType w:val="hybridMultilevel"/>
    <w:tmpl w:val="A2400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F78526C"/>
    <w:multiLevelType w:val="hybridMultilevel"/>
    <w:tmpl w:val="8108B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DB1404"/>
    <w:multiLevelType w:val="hybridMultilevel"/>
    <w:tmpl w:val="09E846EE"/>
    <w:lvl w:ilvl="0" w:tplc="8D5A5642">
      <w:start w:val="1"/>
      <w:numFmt w:val="decimal"/>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1E0A5A"/>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D43EC"/>
    <w:multiLevelType w:val="hybridMultilevel"/>
    <w:tmpl w:val="DE3A11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4BF10AD"/>
    <w:multiLevelType w:val="hybridMultilevel"/>
    <w:tmpl w:val="F7B47BF6"/>
    <w:lvl w:ilvl="0" w:tplc="08090017">
      <w:start w:val="1"/>
      <w:numFmt w:val="lowerLetter"/>
      <w:lvlText w:val="%1)"/>
      <w:lvlJc w:val="left"/>
      <w:pPr>
        <w:ind w:left="2891" w:hanging="360"/>
      </w:pPr>
    </w:lvl>
    <w:lvl w:ilvl="1" w:tplc="08090019" w:tentative="1">
      <w:start w:val="1"/>
      <w:numFmt w:val="lowerLetter"/>
      <w:lvlText w:val="%2."/>
      <w:lvlJc w:val="left"/>
      <w:pPr>
        <w:ind w:left="3611" w:hanging="360"/>
      </w:pPr>
    </w:lvl>
    <w:lvl w:ilvl="2" w:tplc="0809001B" w:tentative="1">
      <w:start w:val="1"/>
      <w:numFmt w:val="lowerRoman"/>
      <w:lvlText w:val="%3."/>
      <w:lvlJc w:val="right"/>
      <w:pPr>
        <w:ind w:left="4331" w:hanging="180"/>
      </w:pPr>
    </w:lvl>
    <w:lvl w:ilvl="3" w:tplc="0809000F" w:tentative="1">
      <w:start w:val="1"/>
      <w:numFmt w:val="decimal"/>
      <w:lvlText w:val="%4."/>
      <w:lvlJc w:val="left"/>
      <w:pPr>
        <w:ind w:left="5051" w:hanging="360"/>
      </w:pPr>
    </w:lvl>
    <w:lvl w:ilvl="4" w:tplc="08090019" w:tentative="1">
      <w:start w:val="1"/>
      <w:numFmt w:val="lowerLetter"/>
      <w:lvlText w:val="%5."/>
      <w:lvlJc w:val="left"/>
      <w:pPr>
        <w:ind w:left="5771" w:hanging="360"/>
      </w:pPr>
    </w:lvl>
    <w:lvl w:ilvl="5" w:tplc="0809001B" w:tentative="1">
      <w:start w:val="1"/>
      <w:numFmt w:val="lowerRoman"/>
      <w:lvlText w:val="%6."/>
      <w:lvlJc w:val="right"/>
      <w:pPr>
        <w:ind w:left="6491" w:hanging="180"/>
      </w:pPr>
    </w:lvl>
    <w:lvl w:ilvl="6" w:tplc="0809000F" w:tentative="1">
      <w:start w:val="1"/>
      <w:numFmt w:val="decimal"/>
      <w:lvlText w:val="%7."/>
      <w:lvlJc w:val="left"/>
      <w:pPr>
        <w:ind w:left="7211" w:hanging="360"/>
      </w:pPr>
    </w:lvl>
    <w:lvl w:ilvl="7" w:tplc="08090019" w:tentative="1">
      <w:start w:val="1"/>
      <w:numFmt w:val="lowerLetter"/>
      <w:lvlText w:val="%8."/>
      <w:lvlJc w:val="left"/>
      <w:pPr>
        <w:ind w:left="7931" w:hanging="360"/>
      </w:pPr>
    </w:lvl>
    <w:lvl w:ilvl="8" w:tplc="0809001B" w:tentative="1">
      <w:start w:val="1"/>
      <w:numFmt w:val="lowerRoman"/>
      <w:lvlText w:val="%9."/>
      <w:lvlJc w:val="right"/>
      <w:pPr>
        <w:ind w:left="8651" w:hanging="180"/>
      </w:pPr>
    </w:lvl>
  </w:abstractNum>
  <w:abstractNum w:abstractNumId="24" w15:restartNumberingAfterBreak="0">
    <w:nsid w:val="48D26F99"/>
    <w:multiLevelType w:val="hybridMultilevel"/>
    <w:tmpl w:val="E9B08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12E2C"/>
    <w:multiLevelType w:val="hybridMultilevel"/>
    <w:tmpl w:val="DF8E0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114E7A"/>
    <w:multiLevelType w:val="hybridMultilevel"/>
    <w:tmpl w:val="A42CC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F037B2"/>
    <w:multiLevelType w:val="hybridMultilevel"/>
    <w:tmpl w:val="721E44E8"/>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5D627F8"/>
    <w:multiLevelType w:val="multilevel"/>
    <w:tmpl w:val="231C5620"/>
    <w:lvl w:ilvl="0">
      <w:start w:val="1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BB5074"/>
    <w:multiLevelType w:val="multilevel"/>
    <w:tmpl w:val="7A404648"/>
    <w:lvl w:ilvl="0">
      <w:start w:val="6"/>
      <w:numFmt w:val="decimal"/>
      <w:pStyle w:val="SectionHeading"/>
      <w:lvlText w:val="%1.0"/>
      <w:lvlJc w:val="left"/>
      <w:pPr>
        <w:tabs>
          <w:tab w:val="num" w:pos="720"/>
        </w:tabs>
        <w:ind w:left="720" w:hanging="720"/>
      </w:pPr>
      <w:rPr>
        <w:rFonts w:ascii="Arial" w:hAnsi="Arial"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4.4%2"/>
      <w:lvlJc w:val="left"/>
      <w:pPr>
        <w:tabs>
          <w:tab w:val="num" w:pos="1288"/>
        </w:tabs>
        <w:ind w:left="1288" w:hanging="862"/>
      </w:pPr>
      <w:rPr>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4.%3.1"/>
      <w:lvlJc w:val="left"/>
      <w:pPr>
        <w:tabs>
          <w:tab w:val="num" w:pos="1148"/>
        </w:tabs>
        <w:ind w:left="1148" w:hanging="864"/>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652"/>
        </w:tabs>
        <w:ind w:left="2652" w:hanging="681"/>
      </w:pPr>
    </w:lvl>
    <w:lvl w:ilvl="4">
      <w:start w:val="1"/>
      <w:numFmt w:val="decimal"/>
      <w:lvlText w:val="%1.%2.%3.%4.%5"/>
      <w:lvlJc w:val="left"/>
      <w:pPr>
        <w:tabs>
          <w:tab w:val="num" w:pos="4060"/>
        </w:tabs>
        <w:ind w:left="4060" w:hanging="1080"/>
      </w:pPr>
    </w:lvl>
    <w:lvl w:ilvl="5">
      <w:start w:val="1"/>
      <w:numFmt w:val="decimal"/>
      <w:lvlText w:val="%1.%2.%3.%4.%5.%6"/>
      <w:lvlJc w:val="left"/>
      <w:pPr>
        <w:tabs>
          <w:tab w:val="num" w:pos="5140"/>
        </w:tabs>
        <w:ind w:left="5140" w:hanging="1440"/>
      </w:pPr>
    </w:lvl>
    <w:lvl w:ilvl="6">
      <w:start w:val="1"/>
      <w:numFmt w:val="decimal"/>
      <w:lvlText w:val="%1.%2.%3.%4.%5.%6.%7"/>
      <w:lvlJc w:val="left"/>
      <w:pPr>
        <w:tabs>
          <w:tab w:val="num" w:pos="5860"/>
        </w:tabs>
        <w:ind w:left="5860" w:hanging="1440"/>
      </w:pPr>
    </w:lvl>
    <w:lvl w:ilvl="7">
      <w:start w:val="1"/>
      <w:numFmt w:val="decimal"/>
      <w:lvlText w:val="%1.%2.%3.%4.%5.%6.%7.%8"/>
      <w:lvlJc w:val="left"/>
      <w:pPr>
        <w:tabs>
          <w:tab w:val="num" w:pos="6940"/>
        </w:tabs>
        <w:ind w:left="6940" w:hanging="1800"/>
      </w:pPr>
    </w:lvl>
    <w:lvl w:ilvl="8">
      <w:start w:val="1"/>
      <w:numFmt w:val="decimal"/>
      <w:lvlText w:val="%1.%2.%3.%4.%5.%6.%7.%8.%9"/>
      <w:lvlJc w:val="left"/>
      <w:pPr>
        <w:tabs>
          <w:tab w:val="num" w:pos="7660"/>
        </w:tabs>
        <w:ind w:left="7660" w:hanging="1800"/>
      </w:pPr>
    </w:lvl>
  </w:abstractNum>
  <w:abstractNum w:abstractNumId="30" w15:restartNumberingAfterBreak="0">
    <w:nsid w:val="5A512DD2"/>
    <w:multiLevelType w:val="multilevel"/>
    <w:tmpl w:val="91A2863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5F2C6E"/>
    <w:multiLevelType w:val="hybridMultilevel"/>
    <w:tmpl w:val="70F86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EE70312"/>
    <w:multiLevelType w:val="hybridMultilevel"/>
    <w:tmpl w:val="E5962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D94418"/>
    <w:multiLevelType w:val="hybridMultilevel"/>
    <w:tmpl w:val="1C485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25B1910"/>
    <w:multiLevelType w:val="multilevel"/>
    <w:tmpl w:val="557011F8"/>
    <w:lvl w:ilvl="0">
      <w:start w:val="1"/>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b w:val="0"/>
        <w:i w:val="0"/>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35" w15:restartNumberingAfterBreak="0">
    <w:nsid w:val="68AB2550"/>
    <w:multiLevelType w:val="hybridMultilevel"/>
    <w:tmpl w:val="63DE9E06"/>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6B8468FC"/>
    <w:multiLevelType w:val="multilevel"/>
    <w:tmpl w:val="B6C6624A"/>
    <w:lvl w:ilvl="0">
      <w:start w:val="1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CF7E13"/>
    <w:multiLevelType w:val="hybridMultilevel"/>
    <w:tmpl w:val="D6ECD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14566"/>
    <w:multiLevelType w:val="hybridMultilevel"/>
    <w:tmpl w:val="261EC4C4"/>
    <w:lvl w:ilvl="0" w:tplc="1A1AA016">
      <w:start w:val="1"/>
      <w:numFmt w:val="lowerLetter"/>
      <w:lvlText w:val="%1)"/>
      <w:lvlJc w:val="lef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258602C"/>
    <w:multiLevelType w:val="hybridMultilevel"/>
    <w:tmpl w:val="881AC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E101149"/>
    <w:multiLevelType w:val="hybridMultilevel"/>
    <w:tmpl w:val="A19C8F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F37BEB"/>
    <w:multiLevelType w:val="hybridMultilevel"/>
    <w:tmpl w:val="786078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2090779">
    <w:abstractNumId w:val="30"/>
  </w:num>
  <w:num w:numId="2" w16cid:durableId="1928689413">
    <w:abstractNumId w:val="21"/>
  </w:num>
  <w:num w:numId="3" w16cid:durableId="1584145656">
    <w:abstractNumId w:val="24"/>
  </w:num>
  <w:num w:numId="4" w16cid:durableId="2049991304">
    <w:abstractNumId w:val="1"/>
  </w:num>
  <w:num w:numId="5" w16cid:durableId="716515425">
    <w:abstractNumId w:val="25"/>
  </w:num>
  <w:num w:numId="6" w16cid:durableId="715785568">
    <w:abstractNumId w:val="32"/>
  </w:num>
  <w:num w:numId="7" w16cid:durableId="646478298">
    <w:abstractNumId w:val="33"/>
  </w:num>
  <w:num w:numId="8" w16cid:durableId="1770346416">
    <w:abstractNumId w:val="18"/>
  </w:num>
  <w:num w:numId="9" w16cid:durableId="172425387">
    <w:abstractNumId w:val="39"/>
  </w:num>
  <w:num w:numId="10" w16cid:durableId="193158335">
    <w:abstractNumId w:val="10"/>
  </w:num>
  <w:num w:numId="11" w16cid:durableId="72633655">
    <w:abstractNumId w:val="41"/>
  </w:num>
  <w:num w:numId="12" w16cid:durableId="121509469">
    <w:abstractNumId w:val="40"/>
  </w:num>
  <w:num w:numId="13" w16cid:durableId="1746344230">
    <w:abstractNumId w:val="5"/>
  </w:num>
  <w:num w:numId="14" w16cid:durableId="1495411379">
    <w:abstractNumId w:val="4"/>
  </w:num>
  <w:num w:numId="15" w16cid:durableId="1966348759">
    <w:abstractNumId w:val="15"/>
  </w:num>
  <w:num w:numId="16" w16cid:durableId="1412775690">
    <w:abstractNumId w:val="3"/>
  </w:num>
  <w:num w:numId="17" w16cid:durableId="595941952">
    <w:abstractNumId w:val="26"/>
  </w:num>
  <w:num w:numId="18" w16cid:durableId="831986078">
    <w:abstractNumId w:val="17"/>
  </w:num>
  <w:num w:numId="19" w16cid:durableId="1829982229">
    <w:abstractNumId w:val="11"/>
  </w:num>
  <w:num w:numId="20" w16cid:durableId="511455436">
    <w:abstractNumId w:val="2"/>
  </w:num>
  <w:num w:numId="21" w16cid:durableId="1170873105">
    <w:abstractNumId w:val="31"/>
  </w:num>
  <w:num w:numId="22" w16cid:durableId="66150857">
    <w:abstractNumId w:val="19"/>
  </w:num>
  <w:num w:numId="23" w16cid:durableId="1238399865">
    <w:abstractNumId w:val="34"/>
  </w:num>
  <w:num w:numId="24" w16cid:durableId="523714852">
    <w:abstractNumId w:val="13"/>
  </w:num>
  <w:num w:numId="25" w16cid:durableId="2062240889">
    <w:abstractNumId w:val="36"/>
  </w:num>
  <w:num w:numId="26" w16cid:durableId="1976981827">
    <w:abstractNumId w:val="28"/>
  </w:num>
  <w:num w:numId="27" w16cid:durableId="1373338233">
    <w:abstractNumId w:val="20"/>
  </w:num>
  <w:num w:numId="28" w16cid:durableId="1272861557">
    <w:abstractNumId w:val="38"/>
  </w:num>
  <w:num w:numId="29" w16cid:durableId="601499950">
    <w:abstractNumId w:val="12"/>
  </w:num>
  <w:num w:numId="30" w16cid:durableId="618534563">
    <w:abstractNumId w:val="37"/>
  </w:num>
  <w:num w:numId="31" w16cid:durableId="203367115">
    <w:abstractNumId w:val="9"/>
  </w:num>
  <w:num w:numId="32" w16cid:durableId="516584707">
    <w:abstractNumId w:val="23"/>
  </w:num>
  <w:num w:numId="33" w16cid:durableId="1123763970">
    <w:abstractNumId w:val="8"/>
  </w:num>
  <w:num w:numId="34" w16cid:durableId="1650791829">
    <w:abstractNumId w:val="7"/>
  </w:num>
  <w:num w:numId="35" w16cid:durableId="307252530">
    <w:abstractNumId w:val="35"/>
  </w:num>
  <w:num w:numId="36" w16cid:durableId="933518918">
    <w:abstractNumId w:val="14"/>
  </w:num>
  <w:num w:numId="37" w16cid:durableId="259946798">
    <w:abstractNumId w:val="22"/>
  </w:num>
  <w:num w:numId="38" w16cid:durableId="281234172">
    <w:abstractNumId w:val="6"/>
  </w:num>
  <w:num w:numId="39" w16cid:durableId="1328440302">
    <w:abstractNumId w:val="0"/>
  </w:num>
  <w:num w:numId="40" w16cid:durableId="953369522">
    <w:abstractNumId w:val="29"/>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8637209">
    <w:abstractNumId w:val="16"/>
  </w:num>
  <w:num w:numId="42" w16cid:durableId="6220754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1D"/>
    <w:rsid w:val="000015F3"/>
    <w:rsid w:val="000067EE"/>
    <w:rsid w:val="00013399"/>
    <w:rsid w:val="00013551"/>
    <w:rsid w:val="000166EA"/>
    <w:rsid w:val="0002105E"/>
    <w:rsid w:val="00023B18"/>
    <w:rsid w:val="00031E06"/>
    <w:rsid w:val="00032639"/>
    <w:rsid w:val="000342BB"/>
    <w:rsid w:val="00035023"/>
    <w:rsid w:val="00035BA8"/>
    <w:rsid w:val="0004229F"/>
    <w:rsid w:val="00042A4E"/>
    <w:rsid w:val="00042D4B"/>
    <w:rsid w:val="00045B37"/>
    <w:rsid w:val="00045BBA"/>
    <w:rsid w:val="000516ED"/>
    <w:rsid w:val="000531F3"/>
    <w:rsid w:val="00062ABD"/>
    <w:rsid w:val="000637D1"/>
    <w:rsid w:val="0006488F"/>
    <w:rsid w:val="00073C92"/>
    <w:rsid w:val="00074DB1"/>
    <w:rsid w:val="00076102"/>
    <w:rsid w:val="00081B29"/>
    <w:rsid w:val="00082047"/>
    <w:rsid w:val="0009796C"/>
    <w:rsid w:val="000A03B5"/>
    <w:rsid w:val="000A1C9D"/>
    <w:rsid w:val="000A1EC9"/>
    <w:rsid w:val="000A3D25"/>
    <w:rsid w:val="000B44BD"/>
    <w:rsid w:val="000C45E2"/>
    <w:rsid w:val="000C7703"/>
    <w:rsid w:val="000D08A8"/>
    <w:rsid w:val="000D658D"/>
    <w:rsid w:val="000E1407"/>
    <w:rsid w:val="000E44B9"/>
    <w:rsid w:val="000E660B"/>
    <w:rsid w:val="000E6DF2"/>
    <w:rsid w:val="000F3DDD"/>
    <w:rsid w:val="001011F4"/>
    <w:rsid w:val="00110C73"/>
    <w:rsid w:val="00112756"/>
    <w:rsid w:val="00114493"/>
    <w:rsid w:val="00124458"/>
    <w:rsid w:val="001278E2"/>
    <w:rsid w:val="00131022"/>
    <w:rsid w:val="00143F8C"/>
    <w:rsid w:val="00147865"/>
    <w:rsid w:val="0015770D"/>
    <w:rsid w:val="00162D8F"/>
    <w:rsid w:val="00166B18"/>
    <w:rsid w:val="001700CB"/>
    <w:rsid w:val="0017097F"/>
    <w:rsid w:val="00176424"/>
    <w:rsid w:val="001825E1"/>
    <w:rsid w:val="00197A7D"/>
    <w:rsid w:val="001A2307"/>
    <w:rsid w:val="001A525E"/>
    <w:rsid w:val="001A545E"/>
    <w:rsid w:val="001B1D59"/>
    <w:rsid w:val="001C0393"/>
    <w:rsid w:val="001C6AE0"/>
    <w:rsid w:val="001D753D"/>
    <w:rsid w:val="001E00E1"/>
    <w:rsid w:val="001E3282"/>
    <w:rsid w:val="001E71F1"/>
    <w:rsid w:val="001F0D08"/>
    <w:rsid w:val="001F4055"/>
    <w:rsid w:val="00210EC6"/>
    <w:rsid w:val="0021242C"/>
    <w:rsid w:val="00215C1D"/>
    <w:rsid w:val="00222BCC"/>
    <w:rsid w:val="00230995"/>
    <w:rsid w:val="002347E9"/>
    <w:rsid w:val="00243332"/>
    <w:rsid w:val="00250F9A"/>
    <w:rsid w:val="00261615"/>
    <w:rsid w:val="00261659"/>
    <w:rsid w:val="002617A5"/>
    <w:rsid w:val="002663F7"/>
    <w:rsid w:val="00273EC9"/>
    <w:rsid w:val="00274DDC"/>
    <w:rsid w:val="002855C7"/>
    <w:rsid w:val="00287C42"/>
    <w:rsid w:val="0029334D"/>
    <w:rsid w:val="00297EF1"/>
    <w:rsid w:val="002B10A3"/>
    <w:rsid w:val="002B2D3A"/>
    <w:rsid w:val="002C4933"/>
    <w:rsid w:val="002C59EB"/>
    <w:rsid w:val="002C5FB4"/>
    <w:rsid w:val="002C68EF"/>
    <w:rsid w:val="002E31E8"/>
    <w:rsid w:val="002E69B6"/>
    <w:rsid w:val="00302D4A"/>
    <w:rsid w:val="00304E48"/>
    <w:rsid w:val="00307149"/>
    <w:rsid w:val="003136DB"/>
    <w:rsid w:val="00314BEF"/>
    <w:rsid w:val="00317FF0"/>
    <w:rsid w:val="00321000"/>
    <w:rsid w:val="0032134A"/>
    <w:rsid w:val="00321ADA"/>
    <w:rsid w:val="0032318F"/>
    <w:rsid w:val="0033192A"/>
    <w:rsid w:val="00333242"/>
    <w:rsid w:val="00337A59"/>
    <w:rsid w:val="0035068F"/>
    <w:rsid w:val="00360176"/>
    <w:rsid w:val="003606E2"/>
    <w:rsid w:val="00362E59"/>
    <w:rsid w:val="00365685"/>
    <w:rsid w:val="00366E5C"/>
    <w:rsid w:val="0038108F"/>
    <w:rsid w:val="003958D1"/>
    <w:rsid w:val="00395E58"/>
    <w:rsid w:val="00395EBC"/>
    <w:rsid w:val="003A75D5"/>
    <w:rsid w:val="003B529E"/>
    <w:rsid w:val="003C09D5"/>
    <w:rsid w:val="003C153E"/>
    <w:rsid w:val="003C61D5"/>
    <w:rsid w:val="003D74E3"/>
    <w:rsid w:val="003E43F3"/>
    <w:rsid w:val="004009B5"/>
    <w:rsid w:val="00405741"/>
    <w:rsid w:val="00407A73"/>
    <w:rsid w:val="0041036A"/>
    <w:rsid w:val="004149EC"/>
    <w:rsid w:val="0041733C"/>
    <w:rsid w:val="00427ABF"/>
    <w:rsid w:val="00434A92"/>
    <w:rsid w:val="00435EC7"/>
    <w:rsid w:val="004367BD"/>
    <w:rsid w:val="0044044F"/>
    <w:rsid w:val="00440B3D"/>
    <w:rsid w:val="00440E80"/>
    <w:rsid w:val="0045304E"/>
    <w:rsid w:val="004556B4"/>
    <w:rsid w:val="00456678"/>
    <w:rsid w:val="00472AC2"/>
    <w:rsid w:val="0047763F"/>
    <w:rsid w:val="0048087E"/>
    <w:rsid w:val="00485704"/>
    <w:rsid w:val="00495BCF"/>
    <w:rsid w:val="004A30F1"/>
    <w:rsid w:val="004A63B1"/>
    <w:rsid w:val="004C12B5"/>
    <w:rsid w:val="004C55BD"/>
    <w:rsid w:val="004D07D8"/>
    <w:rsid w:val="004D296B"/>
    <w:rsid w:val="004D5D0B"/>
    <w:rsid w:val="004F0E22"/>
    <w:rsid w:val="004F2B2E"/>
    <w:rsid w:val="004F7932"/>
    <w:rsid w:val="004F7979"/>
    <w:rsid w:val="00500155"/>
    <w:rsid w:val="005004A6"/>
    <w:rsid w:val="005152E3"/>
    <w:rsid w:val="005163C7"/>
    <w:rsid w:val="00521244"/>
    <w:rsid w:val="00530A91"/>
    <w:rsid w:val="00533C8F"/>
    <w:rsid w:val="00550069"/>
    <w:rsid w:val="005535BC"/>
    <w:rsid w:val="00555AA5"/>
    <w:rsid w:val="005740AF"/>
    <w:rsid w:val="00574C65"/>
    <w:rsid w:val="005763AD"/>
    <w:rsid w:val="00576C33"/>
    <w:rsid w:val="00581AD8"/>
    <w:rsid w:val="005851B9"/>
    <w:rsid w:val="00586046"/>
    <w:rsid w:val="00586E0E"/>
    <w:rsid w:val="005903B2"/>
    <w:rsid w:val="00593BC5"/>
    <w:rsid w:val="005A2371"/>
    <w:rsid w:val="005A355E"/>
    <w:rsid w:val="005B2BD0"/>
    <w:rsid w:val="005B3B31"/>
    <w:rsid w:val="005B6A6D"/>
    <w:rsid w:val="005D3C17"/>
    <w:rsid w:val="005D43D9"/>
    <w:rsid w:val="005E2BFD"/>
    <w:rsid w:val="005E7C8A"/>
    <w:rsid w:val="005F09B5"/>
    <w:rsid w:val="005F1D2B"/>
    <w:rsid w:val="005F6009"/>
    <w:rsid w:val="00601DD6"/>
    <w:rsid w:val="006037BD"/>
    <w:rsid w:val="00604526"/>
    <w:rsid w:val="00604818"/>
    <w:rsid w:val="006067F0"/>
    <w:rsid w:val="00621F85"/>
    <w:rsid w:val="00622729"/>
    <w:rsid w:val="0062460D"/>
    <w:rsid w:val="00635F32"/>
    <w:rsid w:val="00654AEC"/>
    <w:rsid w:val="00664B90"/>
    <w:rsid w:val="00665A72"/>
    <w:rsid w:val="0067041D"/>
    <w:rsid w:val="0067413B"/>
    <w:rsid w:val="00675D92"/>
    <w:rsid w:val="006840A3"/>
    <w:rsid w:val="006B52AB"/>
    <w:rsid w:val="006C39B0"/>
    <w:rsid w:val="006C6A9D"/>
    <w:rsid w:val="006D7AE7"/>
    <w:rsid w:val="006E2881"/>
    <w:rsid w:val="006F0B48"/>
    <w:rsid w:val="00700D71"/>
    <w:rsid w:val="00705986"/>
    <w:rsid w:val="0071331C"/>
    <w:rsid w:val="007156D7"/>
    <w:rsid w:val="00717B79"/>
    <w:rsid w:val="00731C01"/>
    <w:rsid w:val="007353B8"/>
    <w:rsid w:val="007361C8"/>
    <w:rsid w:val="007418F6"/>
    <w:rsid w:val="0074266D"/>
    <w:rsid w:val="00750439"/>
    <w:rsid w:val="007504D5"/>
    <w:rsid w:val="00751F5A"/>
    <w:rsid w:val="0075314A"/>
    <w:rsid w:val="00761D31"/>
    <w:rsid w:val="00761DCD"/>
    <w:rsid w:val="007621EB"/>
    <w:rsid w:val="0076435F"/>
    <w:rsid w:val="0078492E"/>
    <w:rsid w:val="0079067F"/>
    <w:rsid w:val="00791BC2"/>
    <w:rsid w:val="007928F3"/>
    <w:rsid w:val="007946E3"/>
    <w:rsid w:val="00794823"/>
    <w:rsid w:val="007A1BEC"/>
    <w:rsid w:val="007A4ABA"/>
    <w:rsid w:val="007B713D"/>
    <w:rsid w:val="007C0DDE"/>
    <w:rsid w:val="007C2B5D"/>
    <w:rsid w:val="007D05F9"/>
    <w:rsid w:val="007D211D"/>
    <w:rsid w:val="007E02C3"/>
    <w:rsid w:val="007E33AF"/>
    <w:rsid w:val="007E6812"/>
    <w:rsid w:val="007F0622"/>
    <w:rsid w:val="00801344"/>
    <w:rsid w:val="0081052D"/>
    <w:rsid w:val="0081246D"/>
    <w:rsid w:val="00813E00"/>
    <w:rsid w:val="00816471"/>
    <w:rsid w:val="00824F9C"/>
    <w:rsid w:val="00825E73"/>
    <w:rsid w:val="0082654E"/>
    <w:rsid w:val="00827312"/>
    <w:rsid w:val="008319ED"/>
    <w:rsid w:val="008321E3"/>
    <w:rsid w:val="00837541"/>
    <w:rsid w:val="00840E74"/>
    <w:rsid w:val="00846478"/>
    <w:rsid w:val="0084704D"/>
    <w:rsid w:val="00852377"/>
    <w:rsid w:val="00852874"/>
    <w:rsid w:val="0085614B"/>
    <w:rsid w:val="00860D17"/>
    <w:rsid w:val="00861634"/>
    <w:rsid w:val="0086208F"/>
    <w:rsid w:val="00862CAB"/>
    <w:rsid w:val="00874508"/>
    <w:rsid w:val="00874F48"/>
    <w:rsid w:val="00877BE6"/>
    <w:rsid w:val="008860E2"/>
    <w:rsid w:val="00890969"/>
    <w:rsid w:val="00893CB3"/>
    <w:rsid w:val="008A3995"/>
    <w:rsid w:val="008A41EA"/>
    <w:rsid w:val="008A4217"/>
    <w:rsid w:val="008A7771"/>
    <w:rsid w:val="008C1801"/>
    <w:rsid w:val="008D1482"/>
    <w:rsid w:val="008D2EAD"/>
    <w:rsid w:val="008D5CBE"/>
    <w:rsid w:val="008D730B"/>
    <w:rsid w:val="008E1CEA"/>
    <w:rsid w:val="008F4216"/>
    <w:rsid w:val="008F436C"/>
    <w:rsid w:val="008F635C"/>
    <w:rsid w:val="0090443E"/>
    <w:rsid w:val="00904D06"/>
    <w:rsid w:val="00907EDA"/>
    <w:rsid w:val="0091611C"/>
    <w:rsid w:val="00925B33"/>
    <w:rsid w:val="0092640B"/>
    <w:rsid w:val="0093149D"/>
    <w:rsid w:val="00934200"/>
    <w:rsid w:val="00940D1C"/>
    <w:rsid w:val="00943E89"/>
    <w:rsid w:val="009450E6"/>
    <w:rsid w:val="00953D2B"/>
    <w:rsid w:val="00956A1F"/>
    <w:rsid w:val="009664DB"/>
    <w:rsid w:val="009757CB"/>
    <w:rsid w:val="009817BC"/>
    <w:rsid w:val="009848E8"/>
    <w:rsid w:val="009A31BD"/>
    <w:rsid w:val="009A5079"/>
    <w:rsid w:val="009B4F95"/>
    <w:rsid w:val="009C34F7"/>
    <w:rsid w:val="009D794C"/>
    <w:rsid w:val="009E3F30"/>
    <w:rsid w:val="009E6EDA"/>
    <w:rsid w:val="009F4447"/>
    <w:rsid w:val="009F799D"/>
    <w:rsid w:val="00A01023"/>
    <w:rsid w:val="00A04F7F"/>
    <w:rsid w:val="00A07567"/>
    <w:rsid w:val="00A07EAC"/>
    <w:rsid w:val="00A11FA2"/>
    <w:rsid w:val="00A12CF9"/>
    <w:rsid w:val="00A1428A"/>
    <w:rsid w:val="00A150AA"/>
    <w:rsid w:val="00A20A65"/>
    <w:rsid w:val="00A367D3"/>
    <w:rsid w:val="00A4334A"/>
    <w:rsid w:val="00A51B82"/>
    <w:rsid w:val="00A570AA"/>
    <w:rsid w:val="00A6405F"/>
    <w:rsid w:val="00A65732"/>
    <w:rsid w:val="00A7009B"/>
    <w:rsid w:val="00A80D15"/>
    <w:rsid w:val="00A816CE"/>
    <w:rsid w:val="00A81ECE"/>
    <w:rsid w:val="00A83E24"/>
    <w:rsid w:val="00A94936"/>
    <w:rsid w:val="00AA29A7"/>
    <w:rsid w:val="00AC1776"/>
    <w:rsid w:val="00AD5CE7"/>
    <w:rsid w:val="00AE2AEF"/>
    <w:rsid w:val="00AE7515"/>
    <w:rsid w:val="00AF1A6A"/>
    <w:rsid w:val="00AF74DE"/>
    <w:rsid w:val="00B07F8F"/>
    <w:rsid w:val="00B12118"/>
    <w:rsid w:val="00B14E30"/>
    <w:rsid w:val="00B2112E"/>
    <w:rsid w:val="00B25920"/>
    <w:rsid w:val="00B26F97"/>
    <w:rsid w:val="00B276A4"/>
    <w:rsid w:val="00B46A39"/>
    <w:rsid w:val="00B55CCF"/>
    <w:rsid w:val="00B56FBC"/>
    <w:rsid w:val="00B6638E"/>
    <w:rsid w:val="00B70360"/>
    <w:rsid w:val="00B71F88"/>
    <w:rsid w:val="00B74EBA"/>
    <w:rsid w:val="00B7519F"/>
    <w:rsid w:val="00B757E9"/>
    <w:rsid w:val="00B75B24"/>
    <w:rsid w:val="00B806B4"/>
    <w:rsid w:val="00B829F0"/>
    <w:rsid w:val="00BA5F75"/>
    <w:rsid w:val="00BA60E8"/>
    <w:rsid w:val="00BB2F5D"/>
    <w:rsid w:val="00BB3AA1"/>
    <w:rsid w:val="00BC635C"/>
    <w:rsid w:val="00BD13F5"/>
    <w:rsid w:val="00BD486C"/>
    <w:rsid w:val="00BD5E36"/>
    <w:rsid w:val="00BD6E92"/>
    <w:rsid w:val="00BD7975"/>
    <w:rsid w:val="00BE1DE1"/>
    <w:rsid w:val="00BE2E15"/>
    <w:rsid w:val="00BE3726"/>
    <w:rsid w:val="00BE5000"/>
    <w:rsid w:val="00BE74C9"/>
    <w:rsid w:val="00BF25B4"/>
    <w:rsid w:val="00BF6B6C"/>
    <w:rsid w:val="00C053CD"/>
    <w:rsid w:val="00C14649"/>
    <w:rsid w:val="00C26835"/>
    <w:rsid w:val="00C30B2D"/>
    <w:rsid w:val="00C31335"/>
    <w:rsid w:val="00C355F8"/>
    <w:rsid w:val="00C367FA"/>
    <w:rsid w:val="00C3763D"/>
    <w:rsid w:val="00C50DB7"/>
    <w:rsid w:val="00C54C35"/>
    <w:rsid w:val="00C91F4A"/>
    <w:rsid w:val="00C927AC"/>
    <w:rsid w:val="00C946D5"/>
    <w:rsid w:val="00CA39ED"/>
    <w:rsid w:val="00CA650B"/>
    <w:rsid w:val="00CA676C"/>
    <w:rsid w:val="00CB369D"/>
    <w:rsid w:val="00CB6343"/>
    <w:rsid w:val="00CC0F60"/>
    <w:rsid w:val="00CD776C"/>
    <w:rsid w:val="00CE7886"/>
    <w:rsid w:val="00CF2706"/>
    <w:rsid w:val="00D06EF3"/>
    <w:rsid w:val="00D16C6D"/>
    <w:rsid w:val="00D17B5A"/>
    <w:rsid w:val="00D21762"/>
    <w:rsid w:val="00D22A1D"/>
    <w:rsid w:val="00D23BF9"/>
    <w:rsid w:val="00D23E33"/>
    <w:rsid w:val="00D2559D"/>
    <w:rsid w:val="00D25D24"/>
    <w:rsid w:val="00D27A82"/>
    <w:rsid w:val="00D32B00"/>
    <w:rsid w:val="00D40915"/>
    <w:rsid w:val="00D44833"/>
    <w:rsid w:val="00D453D4"/>
    <w:rsid w:val="00D4665A"/>
    <w:rsid w:val="00D4700D"/>
    <w:rsid w:val="00D47A74"/>
    <w:rsid w:val="00D518E4"/>
    <w:rsid w:val="00D53B3C"/>
    <w:rsid w:val="00D62EE0"/>
    <w:rsid w:val="00D67C6E"/>
    <w:rsid w:val="00D8620F"/>
    <w:rsid w:val="00D9490D"/>
    <w:rsid w:val="00DA46FD"/>
    <w:rsid w:val="00DA4EFF"/>
    <w:rsid w:val="00DA6439"/>
    <w:rsid w:val="00DB31CB"/>
    <w:rsid w:val="00DB416F"/>
    <w:rsid w:val="00DC22D8"/>
    <w:rsid w:val="00DC3257"/>
    <w:rsid w:val="00DD03F5"/>
    <w:rsid w:val="00DD5972"/>
    <w:rsid w:val="00DE0675"/>
    <w:rsid w:val="00DE3306"/>
    <w:rsid w:val="00E011DE"/>
    <w:rsid w:val="00E018B5"/>
    <w:rsid w:val="00E02C8B"/>
    <w:rsid w:val="00E056C7"/>
    <w:rsid w:val="00E076D9"/>
    <w:rsid w:val="00E07F40"/>
    <w:rsid w:val="00E17604"/>
    <w:rsid w:val="00E3138E"/>
    <w:rsid w:val="00E32368"/>
    <w:rsid w:val="00E40C94"/>
    <w:rsid w:val="00E45221"/>
    <w:rsid w:val="00E50AAC"/>
    <w:rsid w:val="00E57C38"/>
    <w:rsid w:val="00E612FE"/>
    <w:rsid w:val="00E64115"/>
    <w:rsid w:val="00E72AFC"/>
    <w:rsid w:val="00E77F1B"/>
    <w:rsid w:val="00E81495"/>
    <w:rsid w:val="00E823E2"/>
    <w:rsid w:val="00E828F8"/>
    <w:rsid w:val="00E93F09"/>
    <w:rsid w:val="00E9686F"/>
    <w:rsid w:val="00EA6C2A"/>
    <w:rsid w:val="00ED1AEC"/>
    <w:rsid w:val="00ED579C"/>
    <w:rsid w:val="00EE20A2"/>
    <w:rsid w:val="00EE67A1"/>
    <w:rsid w:val="00EF4DE0"/>
    <w:rsid w:val="00F0010D"/>
    <w:rsid w:val="00F00B33"/>
    <w:rsid w:val="00F02B1A"/>
    <w:rsid w:val="00F0437B"/>
    <w:rsid w:val="00F26454"/>
    <w:rsid w:val="00F334FC"/>
    <w:rsid w:val="00F37BF3"/>
    <w:rsid w:val="00F456D1"/>
    <w:rsid w:val="00F4709E"/>
    <w:rsid w:val="00F53C55"/>
    <w:rsid w:val="00F62353"/>
    <w:rsid w:val="00F62758"/>
    <w:rsid w:val="00F67F8F"/>
    <w:rsid w:val="00F73481"/>
    <w:rsid w:val="00F841A0"/>
    <w:rsid w:val="00F921B6"/>
    <w:rsid w:val="00FA1470"/>
    <w:rsid w:val="00FA30CD"/>
    <w:rsid w:val="00FB1E7A"/>
    <w:rsid w:val="00FB4548"/>
    <w:rsid w:val="00FB5FAF"/>
    <w:rsid w:val="00FB6B67"/>
    <w:rsid w:val="00FC193A"/>
    <w:rsid w:val="00FC46E5"/>
    <w:rsid w:val="00FC62B1"/>
    <w:rsid w:val="00FD0386"/>
    <w:rsid w:val="00FD28B9"/>
    <w:rsid w:val="00FD2E58"/>
    <w:rsid w:val="00FD5411"/>
    <w:rsid w:val="00FD7007"/>
    <w:rsid w:val="00FE09EB"/>
    <w:rsid w:val="00FE310F"/>
    <w:rsid w:val="00FF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4DB29"/>
  <w15:docId w15:val="{AE535C6F-532F-4BE6-82F1-C56F6012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BB"/>
    <w:pPr>
      <w:overflowPunct w:val="0"/>
      <w:autoSpaceDE w:val="0"/>
      <w:autoSpaceDN w:val="0"/>
      <w:adjustRightInd w:val="0"/>
      <w:textAlignment w:val="baseline"/>
    </w:pPr>
    <w:rPr>
      <w:rFonts w:ascii="Arial" w:hAnsi="Arial"/>
      <w:sz w:val="24"/>
      <w:szCs w:val="24"/>
      <w:lang w:eastAsia="en-US"/>
    </w:rPr>
  </w:style>
  <w:style w:type="paragraph" w:styleId="Heading1">
    <w:name w:val="heading 1"/>
    <w:basedOn w:val="Normal"/>
    <w:next w:val="Normal"/>
    <w:link w:val="Heading1Char"/>
    <w:uiPriority w:val="9"/>
    <w:qFormat/>
    <w:rsid w:val="00C946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1F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F4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1F4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1F4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1F4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1F4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1F4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1F4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F85"/>
    <w:rPr>
      <w:rFonts w:ascii="Tahoma" w:hAnsi="Tahoma" w:cs="Tahoma"/>
      <w:sz w:val="16"/>
      <w:szCs w:val="16"/>
    </w:rPr>
  </w:style>
  <w:style w:type="character" w:customStyle="1" w:styleId="BalloonTextChar">
    <w:name w:val="Balloon Text Char"/>
    <w:basedOn w:val="DefaultParagraphFont"/>
    <w:link w:val="BalloonText"/>
    <w:uiPriority w:val="99"/>
    <w:semiHidden/>
    <w:rsid w:val="00621F85"/>
    <w:rPr>
      <w:rFonts w:ascii="Tahoma" w:hAnsi="Tahoma" w:cs="Tahoma"/>
      <w:sz w:val="16"/>
      <w:szCs w:val="16"/>
      <w:lang w:eastAsia="en-US"/>
    </w:rPr>
  </w:style>
  <w:style w:type="paragraph" w:styleId="ListParagraph">
    <w:name w:val="List Paragraph"/>
    <w:basedOn w:val="Normal"/>
    <w:uiPriority w:val="34"/>
    <w:qFormat/>
    <w:rsid w:val="00621F85"/>
    <w:pPr>
      <w:ind w:left="720"/>
      <w:contextualSpacing/>
    </w:pPr>
  </w:style>
  <w:style w:type="character" w:customStyle="1" w:styleId="Heading1Char">
    <w:name w:val="Heading 1 Char"/>
    <w:basedOn w:val="DefaultParagraphFont"/>
    <w:link w:val="Heading1"/>
    <w:uiPriority w:val="9"/>
    <w:rsid w:val="00C946D5"/>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91F4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1F4A"/>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C91F4A"/>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C91F4A"/>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C91F4A"/>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C91F4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1F4A"/>
    <w:rPr>
      <w:rFonts w:asciiTheme="majorHAnsi" w:eastAsiaTheme="majorEastAsia" w:hAnsiTheme="majorHAnsi" w:cstheme="majorBidi"/>
      <w:i/>
      <w:iCs/>
      <w:color w:val="272727" w:themeColor="text1" w:themeTint="D8"/>
      <w:sz w:val="21"/>
      <w:szCs w:val="21"/>
      <w:lang w:eastAsia="en-US"/>
    </w:rPr>
  </w:style>
  <w:style w:type="paragraph" w:styleId="Title">
    <w:name w:val="Title"/>
    <w:basedOn w:val="Normal"/>
    <w:next w:val="Normal"/>
    <w:link w:val="TitleChar"/>
    <w:uiPriority w:val="10"/>
    <w:qFormat/>
    <w:rsid w:val="00D06E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6EF3"/>
    <w:rPr>
      <w:rFonts w:asciiTheme="majorHAnsi" w:eastAsiaTheme="majorEastAsia" w:hAnsiTheme="majorHAnsi" w:cstheme="majorBidi"/>
      <w:color w:val="17365D" w:themeColor="text2" w:themeShade="BF"/>
      <w:spacing w:val="5"/>
      <w:kern w:val="28"/>
      <w:sz w:val="52"/>
      <w:szCs w:val="52"/>
      <w:lang w:eastAsia="en-US"/>
    </w:rPr>
  </w:style>
  <w:style w:type="paragraph" w:styleId="NoSpacing">
    <w:name w:val="No Spacing"/>
    <w:uiPriority w:val="1"/>
    <w:qFormat/>
    <w:rsid w:val="00D06EF3"/>
    <w:pPr>
      <w:overflowPunct w:val="0"/>
      <w:autoSpaceDE w:val="0"/>
      <w:autoSpaceDN w:val="0"/>
      <w:adjustRightInd w:val="0"/>
      <w:textAlignment w:val="baseline"/>
    </w:pPr>
    <w:rPr>
      <w:rFonts w:ascii="Arial" w:hAnsi="Arial"/>
      <w:sz w:val="24"/>
      <w:szCs w:val="24"/>
      <w:lang w:eastAsia="en-US"/>
    </w:rPr>
  </w:style>
  <w:style w:type="paragraph" w:styleId="TOCHeading">
    <w:name w:val="TOC Heading"/>
    <w:basedOn w:val="Heading1"/>
    <w:next w:val="Normal"/>
    <w:uiPriority w:val="39"/>
    <w:unhideWhenUsed/>
    <w:qFormat/>
    <w:rsid w:val="00D06EF3"/>
    <w:pPr>
      <w:overflowPunct/>
      <w:autoSpaceDE/>
      <w:autoSpaceDN/>
      <w:adjustRightInd/>
      <w:spacing w:before="480" w:line="276" w:lineRule="auto"/>
      <w:textAlignment w:val="auto"/>
      <w:outlineLvl w:val="9"/>
    </w:pPr>
    <w:rPr>
      <w:b/>
      <w:bCs/>
      <w:sz w:val="28"/>
      <w:szCs w:val="28"/>
      <w:lang w:val="en-US" w:eastAsia="ja-JP"/>
    </w:rPr>
  </w:style>
  <w:style w:type="paragraph" w:styleId="TOC1">
    <w:name w:val="toc 1"/>
    <w:basedOn w:val="Normal"/>
    <w:next w:val="Normal"/>
    <w:autoRedefine/>
    <w:uiPriority w:val="39"/>
    <w:unhideWhenUsed/>
    <w:rsid w:val="00FB6B67"/>
    <w:pPr>
      <w:tabs>
        <w:tab w:val="left" w:pos="709"/>
        <w:tab w:val="right" w:leader="dot" w:pos="8303"/>
      </w:tabs>
      <w:spacing w:after="100"/>
    </w:pPr>
  </w:style>
  <w:style w:type="character" w:styleId="Hyperlink">
    <w:name w:val="Hyperlink"/>
    <w:basedOn w:val="DefaultParagraphFont"/>
    <w:uiPriority w:val="99"/>
    <w:unhideWhenUsed/>
    <w:rsid w:val="00D06EF3"/>
    <w:rPr>
      <w:color w:val="0000FF" w:themeColor="hyperlink"/>
      <w:u w:val="single"/>
    </w:rPr>
  </w:style>
  <w:style w:type="paragraph" w:styleId="Header">
    <w:name w:val="header"/>
    <w:basedOn w:val="Normal"/>
    <w:link w:val="HeaderChar"/>
    <w:uiPriority w:val="99"/>
    <w:unhideWhenUsed/>
    <w:rsid w:val="008D5CBE"/>
    <w:pPr>
      <w:tabs>
        <w:tab w:val="center" w:pos="4513"/>
        <w:tab w:val="right" w:pos="9026"/>
      </w:tabs>
    </w:pPr>
  </w:style>
  <w:style w:type="character" w:customStyle="1" w:styleId="HeaderChar">
    <w:name w:val="Header Char"/>
    <w:basedOn w:val="DefaultParagraphFont"/>
    <w:link w:val="Header"/>
    <w:uiPriority w:val="99"/>
    <w:rsid w:val="008D5CBE"/>
    <w:rPr>
      <w:rFonts w:ascii="Arial" w:hAnsi="Arial"/>
      <w:sz w:val="24"/>
      <w:szCs w:val="24"/>
      <w:lang w:eastAsia="en-US"/>
    </w:rPr>
  </w:style>
  <w:style w:type="paragraph" w:styleId="Footer">
    <w:name w:val="footer"/>
    <w:basedOn w:val="Normal"/>
    <w:link w:val="FooterChar"/>
    <w:uiPriority w:val="99"/>
    <w:unhideWhenUsed/>
    <w:rsid w:val="008D5CBE"/>
    <w:pPr>
      <w:tabs>
        <w:tab w:val="center" w:pos="4513"/>
        <w:tab w:val="right" w:pos="9026"/>
      </w:tabs>
    </w:pPr>
  </w:style>
  <w:style w:type="character" w:customStyle="1" w:styleId="FooterChar">
    <w:name w:val="Footer Char"/>
    <w:basedOn w:val="DefaultParagraphFont"/>
    <w:link w:val="Footer"/>
    <w:uiPriority w:val="99"/>
    <w:rsid w:val="008D5CBE"/>
    <w:rPr>
      <w:rFonts w:ascii="Arial" w:hAnsi="Arial"/>
      <w:sz w:val="24"/>
      <w:szCs w:val="24"/>
      <w:lang w:eastAsia="en-US"/>
    </w:rPr>
  </w:style>
  <w:style w:type="table" w:styleId="MediumShading1-Accent1">
    <w:name w:val="Medium Shading 1 Accent 1"/>
    <w:basedOn w:val="TableNormal"/>
    <w:uiPriority w:val="63"/>
    <w:rsid w:val="000342B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11">
    <w:name w:val="Plain Table 11"/>
    <w:basedOn w:val="TableNormal"/>
    <w:uiPriority w:val="41"/>
    <w:rsid w:val="00893C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893CB3"/>
    <w:pPr>
      <w:spacing w:after="100"/>
      <w:ind w:left="240"/>
    </w:pPr>
  </w:style>
  <w:style w:type="paragraph" w:customStyle="1" w:styleId="Default">
    <w:name w:val="Default"/>
    <w:rsid w:val="0090443E"/>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0443E"/>
    <w:rPr>
      <w:rFonts w:cs="Times New Roman"/>
      <w:color w:val="auto"/>
    </w:rPr>
  </w:style>
  <w:style w:type="paragraph" w:customStyle="1" w:styleId="CM3">
    <w:name w:val="CM3"/>
    <w:basedOn w:val="Default"/>
    <w:next w:val="Default"/>
    <w:uiPriority w:val="99"/>
    <w:rsid w:val="0090443E"/>
    <w:rPr>
      <w:rFonts w:cs="Times New Roman"/>
      <w:color w:val="auto"/>
    </w:rPr>
  </w:style>
  <w:style w:type="table" w:styleId="TableGrid">
    <w:name w:val="Table Grid"/>
    <w:basedOn w:val="TableNormal"/>
    <w:uiPriority w:val="59"/>
    <w:rsid w:val="00B71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basedOn w:val="TableNormal"/>
    <w:uiPriority w:val="50"/>
    <w:rsid w:val="0067041D"/>
    <w:pPr>
      <w:spacing w:before="100"/>
    </w:pPr>
    <w:rPr>
      <w:rFonts w:asciiTheme="minorHAnsi" w:eastAsiaTheme="minorEastAsia"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2">
    <w:name w:val="Plain Table 12"/>
    <w:basedOn w:val="TableNormal"/>
    <w:uiPriority w:val="41"/>
    <w:rsid w:val="006704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601DD6"/>
    <w:rPr>
      <w:sz w:val="16"/>
      <w:szCs w:val="16"/>
    </w:rPr>
  </w:style>
  <w:style w:type="paragraph" w:styleId="CommentText">
    <w:name w:val="annotation text"/>
    <w:basedOn w:val="Normal"/>
    <w:link w:val="CommentTextChar"/>
    <w:unhideWhenUsed/>
    <w:rsid w:val="00601DD6"/>
    <w:rPr>
      <w:sz w:val="20"/>
      <w:szCs w:val="20"/>
    </w:rPr>
  </w:style>
  <w:style w:type="character" w:customStyle="1" w:styleId="CommentTextChar">
    <w:name w:val="Comment Text Char"/>
    <w:basedOn w:val="DefaultParagraphFont"/>
    <w:link w:val="CommentText"/>
    <w:rsid w:val="00601DD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1DD6"/>
    <w:rPr>
      <w:b/>
      <w:bCs/>
    </w:rPr>
  </w:style>
  <w:style w:type="character" w:customStyle="1" w:styleId="CommentSubjectChar">
    <w:name w:val="Comment Subject Char"/>
    <w:basedOn w:val="CommentTextChar"/>
    <w:link w:val="CommentSubject"/>
    <w:uiPriority w:val="99"/>
    <w:semiHidden/>
    <w:rsid w:val="00601DD6"/>
    <w:rPr>
      <w:rFonts w:ascii="Arial" w:hAnsi="Arial"/>
      <w:b/>
      <w:bCs/>
      <w:lang w:eastAsia="en-US"/>
    </w:rPr>
  </w:style>
  <w:style w:type="paragraph" w:customStyle="1" w:styleId="SectionHeading">
    <w:name w:val="Section Heading"/>
    <w:basedOn w:val="Normal"/>
    <w:rsid w:val="00751F5A"/>
    <w:pPr>
      <w:numPr>
        <w:numId w:val="40"/>
      </w:numPr>
      <w:overflowPunct/>
      <w:autoSpaceDE/>
      <w:autoSpaceDN/>
      <w:adjustRightInd/>
      <w:spacing w:after="160" w:line="276" w:lineRule="auto"/>
      <w:textAlignment w:val="auto"/>
    </w:pPr>
    <w:rPr>
      <w:rFonts w:ascii="Calibri" w:hAnsi="Calibri" w:cs="Arial"/>
      <w:b/>
      <w:bCs/>
      <w:sz w:val="32"/>
      <w:szCs w:val="21"/>
      <w:lang w:eastAsia="en-GB"/>
    </w:rPr>
  </w:style>
  <w:style w:type="paragraph" w:customStyle="1" w:styleId="Clause">
    <w:name w:val="Clause"/>
    <w:basedOn w:val="Normal"/>
    <w:rsid w:val="00751F5A"/>
    <w:pPr>
      <w:tabs>
        <w:tab w:val="left" w:pos="862"/>
      </w:tabs>
      <w:overflowPunct/>
      <w:autoSpaceDE/>
      <w:autoSpaceDN/>
      <w:adjustRightInd/>
      <w:spacing w:after="240" w:line="240" w:lineRule="exact"/>
      <w:jc w:val="both"/>
      <w:textAlignment w:val="auto"/>
    </w:pPr>
    <w:rPr>
      <w:rFonts w:ascii="Calibri" w:hAnsi="Calibri" w:cs="Arial"/>
      <w:bCs/>
      <w:szCs w:val="22"/>
      <w:lang w:eastAsia="en-GB"/>
    </w:rPr>
  </w:style>
  <w:style w:type="table" w:customStyle="1" w:styleId="GridTable5Dark-Accent51">
    <w:name w:val="Grid Table 5 Dark - Accent 51"/>
    <w:basedOn w:val="TableNormal"/>
    <w:uiPriority w:val="50"/>
    <w:rsid w:val="00B56F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Revision">
    <w:name w:val="Revision"/>
    <w:hidden/>
    <w:uiPriority w:val="99"/>
    <w:semiHidden/>
    <w:rsid w:val="00907ED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0531">
      <w:bodyDiv w:val="1"/>
      <w:marLeft w:val="0"/>
      <w:marRight w:val="0"/>
      <w:marTop w:val="0"/>
      <w:marBottom w:val="0"/>
      <w:divBdr>
        <w:top w:val="none" w:sz="0" w:space="0" w:color="auto"/>
        <w:left w:val="none" w:sz="0" w:space="0" w:color="auto"/>
        <w:bottom w:val="none" w:sz="0" w:space="0" w:color="auto"/>
        <w:right w:val="none" w:sz="0" w:space="0" w:color="auto"/>
      </w:divBdr>
      <w:divsChild>
        <w:div w:id="71322099">
          <w:marLeft w:val="0"/>
          <w:marRight w:val="0"/>
          <w:marTop w:val="0"/>
          <w:marBottom w:val="0"/>
          <w:divBdr>
            <w:top w:val="none" w:sz="0" w:space="0" w:color="auto"/>
            <w:left w:val="none" w:sz="0" w:space="0" w:color="auto"/>
            <w:bottom w:val="none" w:sz="0" w:space="0" w:color="auto"/>
            <w:right w:val="none" w:sz="0" w:space="0" w:color="auto"/>
          </w:divBdr>
          <w:divsChild>
            <w:div w:id="403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8870">
      <w:bodyDiv w:val="1"/>
      <w:marLeft w:val="0"/>
      <w:marRight w:val="0"/>
      <w:marTop w:val="0"/>
      <w:marBottom w:val="0"/>
      <w:divBdr>
        <w:top w:val="none" w:sz="0" w:space="0" w:color="auto"/>
        <w:left w:val="none" w:sz="0" w:space="0" w:color="auto"/>
        <w:bottom w:val="none" w:sz="0" w:space="0" w:color="auto"/>
        <w:right w:val="none" w:sz="0" w:space="0" w:color="auto"/>
      </w:divBdr>
    </w:div>
    <w:div w:id="577138228">
      <w:bodyDiv w:val="1"/>
      <w:marLeft w:val="0"/>
      <w:marRight w:val="0"/>
      <w:marTop w:val="0"/>
      <w:marBottom w:val="0"/>
      <w:divBdr>
        <w:top w:val="none" w:sz="0" w:space="0" w:color="auto"/>
        <w:left w:val="none" w:sz="0" w:space="0" w:color="auto"/>
        <w:bottom w:val="none" w:sz="0" w:space="0" w:color="auto"/>
        <w:right w:val="none" w:sz="0" w:space="0" w:color="auto"/>
      </w:divBdr>
    </w:div>
    <w:div w:id="1440370666">
      <w:bodyDiv w:val="1"/>
      <w:marLeft w:val="0"/>
      <w:marRight w:val="0"/>
      <w:marTop w:val="0"/>
      <w:marBottom w:val="0"/>
      <w:divBdr>
        <w:top w:val="none" w:sz="0" w:space="0" w:color="auto"/>
        <w:left w:val="none" w:sz="0" w:space="0" w:color="auto"/>
        <w:bottom w:val="none" w:sz="0" w:space="0" w:color="auto"/>
        <w:right w:val="none" w:sz="0" w:space="0" w:color="auto"/>
      </w:divBdr>
    </w:div>
    <w:div w:id="1639801798">
      <w:bodyDiv w:val="1"/>
      <w:marLeft w:val="0"/>
      <w:marRight w:val="0"/>
      <w:marTop w:val="0"/>
      <w:marBottom w:val="0"/>
      <w:divBdr>
        <w:top w:val="none" w:sz="0" w:space="0" w:color="auto"/>
        <w:left w:val="none" w:sz="0" w:space="0" w:color="auto"/>
        <w:bottom w:val="none" w:sz="0" w:space="0" w:color="auto"/>
        <w:right w:val="none" w:sz="0" w:space="0" w:color="auto"/>
      </w:divBdr>
    </w:div>
    <w:div w:id="1771386497">
      <w:bodyDiv w:val="1"/>
      <w:marLeft w:val="0"/>
      <w:marRight w:val="0"/>
      <w:marTop w:val="0"/>
      <w:marBottom w:val="0"/>
      <w:divBdr>
        <w:top w:val="none" w:sz="0" w:space="0" w:color="auto"/>
        <w:left w:val="none" w:sz="0" w:space="0" w:color="auto"/>
        <w:bottom w:val="none" w:sz="0" w:space="0" w:color="auto"/>
        <w:right w:val="none" w:sz="0" w:space="0" w:color="auto"/>
      </w:divBdr>
    </w:div>
    <w:div w:id="1910309493">
      <w:bodyDiv w:val="1"/>
      <w:marLeft w:val="0"/>
      <w:marRight w:val="0"/>
      <w:marTop w:val="0"/>
      <w:marBottom w:val="0"/>
      <w:divBdr>
        <w:top w:val="none" w:sz="0" w:space="0" w:color="auto"/>
        <w:left w:val="none" w:sz="0" w:space="0" w:color="auto"/>
        <w:bottom w:val="none" w:sz="0" w:space="0" w:color="auto"/>
        <w:right w:val="none" w:sz="0" w:space="0" w:color="auto"/>
      </w:divBdr>
    </w:div>
    <w:div w:id="1924684731">
      <w:bodyDiv w:val="1"/>
      <w:marLeft w:val="0"/>
      <w:marRight w:val="0"/>
      <w:marTop w:val="0"/>
      <w:marBottom w:val="0"/>
      <w:divBdr>
        <w:top w:val="none" w:sz="0" w:space="0" w:color="auto"/>
        <w:left w:val="none" w:sz="0" w:space="0" w:color="auto"/>
        <w:bottom w:val="none" w:sz="0" w:space="0" w:color="auto"/>
        <w:right w:val="none" w:sz="0" w:space="0" w:color="auto"/>
      </w:divBdr>
    </w:div>
    <w:div w:id="1929925764">
      <w:bodyDiv w:val="1"/>
      <w:marLeft w:val="0"/>
      <w:marRight w:val="0"/>
      <w:marTop w:val="0"/>
      <w:marBottom w:val="0"/>
      <w:divBdr>
        <w:top w:val="none" w:sz="0" w:space="0" w:color="auto"/>
        <w:left w:val="none" w:sz="0" w:space="0" w:color="auto"/>
        <w:bottom w:val="none" w:sz="0" w:space="0" w:color="auto"/>
        <w:right w:val="none" w:sz="0" w:space="0" w:color="auto"/>
      </w:divBdr>
    </w:div>
    <w:div w:id="2090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52420-4dc1-4b00-8d4d-2dd484fa0fb3">
      <Terms xmlns="http://schemas.microsoft.com/office/infopath/2007/PartnerControls"/>
    </lcf76f155ced4ddcb4097134ff3c332f>
    <Comment xmlns="e0d52420-4dc1-4b00-8d4d-2dd484fa0fb3" xsi:nil="true"/>
    <TaxCatchAll xmlns="1a1a799b-81f9-4fac-96dd-a454248aa78c" xsi:nil="true"/>
    <_Flow_SignoffStatus xmlns="e0d52420-4dc1-4b00-8d4d-2dd484fa0fb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05F95D5670EB4598FEC5B5C5903DF6" ma:contentTypeVersion="21" ma:contentTypeDescription="Create a new document." ma:contentTypeScope="" ma:versionID="56cb510ac05e8fb8cad924fc66b55e5e">
  <xsd:schema xmlns:xsd="http://www.w3.org/2001/XMLSchema" xmlns:xs="http://www.w3.org/2001/XMLSchema" xmlns:p="http://schemas.microsoft.com/office/2006/metadata/properties" xmlns:ns2="e0d52420-4dc1-4b00-8d4d-2dd484fa0fb3" xmlns:ns3="1a1a799b-81f9-4fac-96dd-a454248aa78c" targetNamespace="http://schemas.microsoft.com/office/2006/metadata/properties" ma:root="true" ma:fieldsID="0001c73da30599af916235a143946a01" ns2:_="" ns3:_="">
    <xsd:import namespace="e0d52420-4dc1-4b00-8d4d-2dd484fa0fb3"/>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Comment" minOccurs="0"/>
                <xsd:element ref="ns2:MediaServiceOCR" minOccurs="0"/>
                <xsd:element ref="ns2:MediaServiceGenerationTime" minOccurs="0"/>
                <xsd:element ref="ns2:MediaServiceEventHashCode" minOccurs="0"/>
                <xsd:element ref="ns2:_Flow_SignoffStatu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2420-4dc1-4b00-8d4d-2dd484fa0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790ec5-a875-44ce-a68a-ec5f03568fb8}" ma:internalName="TaxCatchAll" ma:showField="CatchAllData" ma:web="1a1a799b-81f9-4fac-96dd-a454248aa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2C662-546C-4055-B5DE-BED282B23792}">
  <ds:schemaRefs>
    <ds:schemaRef ds:uri="http://schemas.microsoft.com/office/2006/metadata/properties"/>
    <ds:schemaRef ds:uri="http://schemas.microsoft.com/office/infopath/2007/PartnerControls"/>
    <ds:schemaRef ds:uri="e0d52420-4dc1-4b00-8d4d-2dd484fa0fb3"/>
    <ds:schemaRef ds:uri="1a1a799b-81f9-4fac-96dd-a454248aa78c"/>
  </ds:schemaRefs>
</ds:datastoreItem>
</file>

<file path=customXml/itemProps2.xml><?xml version="1.0" encoding="utf-8"?>
<ds:datastoreItem xmlns:ds="http://schemas.openxmlformats.org/officeDocument/2006/customXml" ds:itemID="{60D9FEC1-A513-4157-A0C4-8E135369FAF8}">
  <ds:schemaRefs>
    <ds:schemaRef ds:uri="http://schemas.openxmlformats.org/officeDocument/2006/bibliography"/>
  </ds:schemaRefs>
</ds:datastoreItem>
</file>

<file path=customXml/itemProps3.xml><?xml version="1.0" encoding="utf-8"?>
<ds:datastoreItem xmlns:ds="http://schemas.openxmlformats.org/officeDocument/2006/customXml" ds:itemID="{99ED1FFF-D9BD-447F-AED4-50C87C863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2420-4dc1-4b00-8d4d-2dd484fa0fb3"/>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5647E-93C6-4934-ADA3-8CAD92682C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8548</Words>
  <Characters>48727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South Norfolk Council</Company>
  <LinksUpToDate>false</LinksUpToDate>
  <CharactersWithSpaces>57161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Hunt</dc:creator>
  <cp:lastModifiedBy>Vincent Hunt</cp:lastModifiedBy>
  <cp:revision>2</cp:revision>
  <cp:lastPrinted>2016-12-19T09:48:00Z</cp:lastPrinted>
  <dcterms:created xsi:type="dcterms:W3CDTF">2024-04-04T15:39:00Z</dcterms:created>
  <dcterms:modified xsi:type="dcterms:W3CDTF">2024-04-04T15:39:00Z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0x0101000605F95D5670EB4598FEC5B5C5903DF6</vt:lpwstr>
  </property>
  <property fmtid="{D5CDD505-2E9C-101B-9397-08002B2CF9AE}" pid="3" name="MediaServiceImageTags">
    <vt:lpwstr/>
  </property>
</Properties>
</file>