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CC" w:rsidRPr="0057234C" w:rsidRDefault="0018229B" w:rsidP="00AF29CC">
      <w:pPr>
        <w:spacing w:before="120" w:line="240" w:lineRule="auto"/>
        <w:jc w:val="center"/>
        <w:rPr>
          <w:rFonts w:cs="Arial"/>
          <w:b/>
          <w:sz w:val="22"/>
          <w:szCs w:val="22"/>
        </w:rPr>
      </w:pPr>
      <w:bookmarkStart w:id="0" w:name="_GoBack"/>
      <w:bookmarkEnd w:id="0"/>
      <w:r w:rsidRPr="0057234C">
        <w:rPr>
          <w:rFonts w:cs="Arial"/>
          <w:b/>
          <w:sz w:val="22"/>
          <w:szCs w:val="22"/>
        </w:rPr>
        <w:t xml:space="preserve">NHS </w:t>
      </w:r>
      <w:r w:rsidRPr="0057234C">
        <w:rPr>
          <w:rFonts w:cs="Arial"/>
          <w:b/>
          <w:sz w:val="22"/>
          <w:szCs w:val="22"/>
        </w:rPr>
        <w:t xml:space="preserve">TERMS AND CONDITIONS </w:t>
      </w:r>
      <w:r w:rsidRPr="0057234C">
        <w:rPr>
          <w:rFonts w:cs="Arial"/>
          <w:b/>
          <w:sz w:val="22"/>
          <w:szCs w:val="22"/>
        </w:rPr>
        <w:t>FOR THE PROVISION OF SERVICES</w:t>
      </w:r>
      <w:r w:rsidRPr="0057234C">
        <w:rPr>
          <w:rFonts w:cs="Arial"/>
          <w:b/>
          <w:sz w:val="22"/>
          <w:szCs w:val="22"/>
        </w:rPr>
        <w:t xml:space="preserve"> </w:t>
      </w:r>
      <w:r w:rsidRPr="0057234C">
        <w:rPr>
          <w:rFonts w:cs="Arial"/>
          <w:b/>
          <w:sz w:val="22"/>
          <w:szCs w:val="22"/>
        </w:rPr>
        <w:t>(CONTRACT VERSION)</w:t>
      </w:r>
    </w:p>
    <w:p w:rsidR="00C56FE8" w:rsidRPr="0057234C" w:rsidRDefault="0018229B" w:rsidP="00AF29CC">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AF29CC" w:rsidRPr="0057234C" w:rsidTr="00AF29CC">
        <w:tc>
          <w:tcPr>
            <w:tcW w:w="2943" w:type="dxa"/>
          </w:tcPr>
          <w:p w:rsidR="00AF29CC" w:rsidRPr="0057234C" w:rsidRDefault="0018229B" w:rsidP="00AF29CC">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rsidR="00AF29CC" w:rsidRPr="0057234C" w:rsidRDefault="0018229B" w:rsidP="00AF29CC">
            <w:pPr>
              <w:spacing w:before="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rsidR="00AF29CC" w:rsidRPr="0057234C" w:rsidRDefault="0018229B" w:rsidP="00AF29CC">
            <w:pPr>
              <w:spacing w:before="120" w:line="240" w:lineRule="auto"/>
              <w:rPr>
                <w:rFonts w:cs="Arial"/>
                <w:spacing w:val="-3"/>
                <w:sz w:val="22"/>
                <w:szCs w:val="22"/>
              </w:rPr>
            </w:pPr>
          </w:p>
        </w:tc>
      </w:tr>
      <w:tr w:rsidR="00AF29CC" w:rsidRPr="0057234C" w:rsidTr="00AF29CC">
        <w:trPr>
          <w:trHeight w:val="638"/>
        </w:trPr>
        <w:tc>
          <w:tcPr>
            <w:tcW w:w="2943" w:type="dxa"/>
          </w:tcPr>
          <w:p w:rsidR="00AF29CC" w:rsidRPr="0057234C" w:rsidRDefault="0018229B" w:rsidP="00AF29CC">
            <w:pPr>
              <w:spacing w:before="120" w:line="240" w:lineRule="auto"/>
              <w:rPr>
                <w:rFonts w:cs="Arial"/>
                <w:b/>
                <w:spacing w:val="-3"/>
                <w:sz w:val="22"/>
                <w:szCs w:val="22"/>
              </w:rPr>
            </w:pPr>
            <w:r w:rsidRPr="0057234C">
              <w:rPr>
                <w:rFonts w:cs="Arial"/>
                <w:b/>
                <w:sz w:val="22"/>
                <w:szCs w:val="22"/>
              </w:rPr>
              <w:t>The Supplier</w:t>
            </w:r>
          </w:p>
        </w:tc>
        <w:tc>
          <w:tcPr>
            <w:tcW w:w="6237" w:type="dxa"/>
          </w:tcPr>
          <w:p w:rsidR="00AF29CC" w:rsidRPr="0057234C" w:rsidRDefault="0018229B" w:rsidP="00AF29CC">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rsidR="00405730" w:rsidRPr="0057234C" w:rsidRDefault="0018229B" w:rsidP="00405730">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AF29CC" w:rsidRPr="0057234C" w:rsidTr="00405730">
        <w:tc>
          <w:tcPr>
            <w:tcW w:w="2943" w:type="dxa"/>
            <w:shd w:val="clear" w:color="auto" w:fill="auto"/>
          </w:tcPr>
          <w:p w:rsidR="00AF29CC" w:rsidRPr="0057234C" w:rsidRDefault="0018229B" w:rsidP="00405730">
            <w:pPr>
              <w:spacing w:before="120" w:line="240" w:lineRule="auto"/>
              <w:rPr>
                <w:rFonts w:cs="Arial"/>
                <w:b/>
                <w:sz w:val="22"/>
                <w:szCs w:val="22"/>
              </w:rPr>
            </w:pPr>
            <w:r w:rsidRPr="0057234C">
              <w:rPr>
                <w:rFonts w:cs="Arial"/>
                <w:b/>
                <w:sz w:val="22"/>
                <w:szCs w:val="22"/>
              </w:rPr>
              <w:t>Date</w:t>
            </w:r>
          </w:p>
        </w:tc>
        <w:tc>
          <w:tcPr>
            <w:tcW w:w="6237" w:type="dxa"/>
            <w:shd w:val="clear" w:color="auto" w:fill="auto"/>
          </w:tcPr>
          <w:p w:rsidR="00AF29CC" w:rsidRPr="0057234C" w:rsidRDefault="0018229B" w:rsidP="00405730">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w:t>
            </w:r>
            <w:r w:rsidRPr="0057234C">
              <w:rPr>
                <w:rFonts w:cs="Arial"/>
                <w:b/>
                <w:i/>
                <w:sz w:val="22"/>
                <w:szCs w:val="22"/>
                <w:highlight w:val="cyan"/>
              </w:rPr>
              <w:t>nsert date when si</w:t>
            </w:r>
            <w:r w:rsidRPr="0057234C">
              <w:rPr>
                <w:rFonts w:cs="Arial"/>
                <w:b/>
                <w:i/>
                <w:sz w:val="22"/>
                <w:szCs w:val="22"/>
                <w:highlight w:val="cyan"/>
              </w:rPr>
              <w:t>gned by both parties</w:t>
            </w:r>
            <w:r w:rsidRPr="0057234C">
              <w:rPr>
                <w:rFonts w:cs="Arial"/>
                <w:b/>
                <w:sz w:val="22"/>
                <w:szCs w:val="22"/>
                <w:highlight w:val="cyan"/>
              </w:rPr>
              <w:t>]</w:t>
            </w:r>
          </w:p>
          <w:p w:rsidR="00AF29CC" w:rsidRPr="0057234C" w:rsidRDefault="0018229B" w:rsidP="00405730">
            <w:pPr>
              <w:spacing w:before="120" w:line="240" w:lineRule="auto"/>
              <w:rPr>
                <w:rFonts w:cs="Arial"/>
                <w:b/>
                <w:sz w:val="22"/>
                <w:szCs w:val="22"/>
              </w:rPr>
            </w:pPr>
          </w:p>
        </w:tc>
      </w:tr>
      <w:tr w:rsidR="005149F3" w:rsidRPr="0057234C" w:rsidTr="00405730">
        <w:tc>
          <w:tcPr>
            <w:tcW w:w="2943" w:type="dxa"/>
            <w:shd w:val="clear" w:color="auto" w:fill="auto"/>
          </w:tcPr>
          <w:p w:rsidR="005149F3" w:rsidRPr="0057234C" w:rsidRDefault="0018229B" w:rsidP="00405730">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rsidR="005149F3" w:rsidRPr="0057234C" w:rsidRDefault="0018229B" w:rsidP="00405730">
            <w:pPr>
              <w:spacing w:before="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rsidR="00AF29CC" w:rsidRPr="0057234C" w:rsidRDefault="0018229B" w:rsidP="00AF29CC">
      <w:pPr>
        <w:spacing w:before="120" w:line="240" w:lineRule="auto"/>
        <w:rPr>
          <w:rFonts w:cs="Arial"/>
          <w:sz w:val="22"/>
          <w:szCs w:val="22"/>
        </w:rPr>
      </w:pPr>
    </w:p>
    <w:p w:rsidR="00AF29CC" w:rsidRPr="0057234C" w:rsidRDefault="0018229B" w:rsidP="00AF29CC">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w:t>
      </w:r>
      <w:r w:rsidRPr="0057234C">
        <w:rPr>
          <w:rFonts w:cs="Arial"/>
          <w:sz w:val="22"/>
          <w:szCs w:val="22"/>
        </w:rPr>
        <w:t>hedules in the performance of this Contract.</w:t>
      </w:r>
    </w:p>
    <w:p w:rsidR="00AF29CC" w:rsidRPr="0057234C" w:rsidRDefault="0018229B" w:rsidP="00AF29CC">
      <w:pPr>
        <w:spacing w:before="120" w:line="240" w:lineRule="auto"/>
        <w:jc w:val="both"/>
        <w:rPr>
          <w:rFonts w:cs="Arial"/>
          <w:sz w:val="22"/>
          <w:szCs w:val="22"/>
        </w:rPr>
      </w:pPr>
      <w:r w:rsidRPr="0057234C">
        <w:rPr>
          <w:rFonts w:cs="Arial"/>
          <w:sz w:val="22"/>
          <w:szCs w:val="22"/>
        </w:rPr>
        <w:t xml:space="preserve">The Supplier shall supply to the Authority, and the Authority shall </w:t>
      </w:r>
      <w:r w:rsidRPr="0057234C">
        <w:rPr>
          <w:rFonts w:cs="Arial"/>
          <w:sz w:val="22"/>
          <w:szCs w:val="22"/>
        </w:rPr>
        <w:t>receive</w:t>
      </w:r>
      <w:r w:rsidRPr="0057234C">
        <w:rPr>
          <w:rFonts w:cs="Arial"/>
          <w:sz w:val="22"/>
          <w:szCs w:val="22"/>
        </w:rPr>
        <w:t xml:space="preserve"> and pay for, the Services on the terms of this </w:t>
      </w:r>
      <w:r w:rsidRPr="0057234C">
        <w:rPr>
          <w:rFonts w:cs="Arial"/>
          <w:sz w:val="22"/>
          <w:szCs w:val="22"/>
        </w:rPr>
        <w:t>Contract</w:t>
      </w:r>
      <w:r w:rsidRPr="0057234C">
        <w:rPr>
          <w:rFonts w:cs="Arial"/>
          <w:sz w:val="22"/>
          <w:szCs w:val="22"/>
        </w:rPr>
        <w:t>.</w:t>
      </w:r>
    </w:p>
    <w:p w:rsidR="00AF29CC" w:rsidRPr="0057234C" w:rsidRDefault="0018229B" w:rsidP="00AF29CC">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4</w:t>
      </w:r>
      <w:r w:rsidRPr="0057234C">
        <w:rPr>
          <w:rFonts w:cs="Arial"/>
          <w:sz w:val="22"/>
          <w:szCs w:val="22"/>
        </w:rPr>
        <w:fldChar w:fldCharType="end"/>
      </w:r>
      <w:r w:rsidRPr="0057234C">
        <w:rPr>
          <w:rFonts w:cs="Arial"/>
          <w:sz w:val="22"/>
          <w:szCs w:val="22"/>
        </w:rPr>
        <w:t xml:space="preserve"> </w:t>
      </w:r>
      <w:r w:rsidRPr="0057234C">
        <w:rPr>
          <w:rFonts w:cs="Arial"/>
          <w:sz w:val="22"/>
          <w:szCs w:val="22"/>
        </w:rPr>
        <w:t>app</w:t>
      </w:r>
      <w:r w:rsidRPr="0057234C">
        <w:rPr>
          <w:rFonts w:cs="Arial"/>
          <w:sz w:val="22"/>
          <w:szCs w:val="22"/>
        </w:rPr>
        <w:t xml:space="preserve">ly to the use of all capitalised terms in this </w:t>
      </w:r>
      <w:r w:rsidRPr="0057234C">
        <w:rPr>
          <w:rFonts w:cs="Arial"/>
          <w:sz w:val="22"/>
          <w:szCs w:val="22"/>
        </w:rPr>
        <w:t>Contract</w:t>
      </w:r>
      <w:r w:rsidRPr="0057234C">
        <w:rPr>
          <w:rFonts w:cs="Arial"/>
          <w:sz w:val="22"/>
          <w:szCs w:val="22"/>
        </w:rPr>
        <w:t xml:space="preserve">. </w:t>
      </w:r>
    </w:p>
    <w:p w:rsidR="00AF29CC" w:rsidRPr="0057234C" w:rsidRDefault="0018229B" w:rsidP="00AF29CC">
      <w:pPr>
        <w:spacing w:before="120" w:line="240" w:lineRule="auto"/>
        <w:jc w:val="center"/>
        <w:rPr>
          <w:rFonts w:cs="Arial"/>
          <w:b/>
          <w:sz w:val="22"/>
          <w:szCs w:val="22"/>
          <w:u w:val="single"/>
        </w:rPr>
      </w:pPr>
      <w:r w:rsidRPr="0057234C">
        <w:rPr>
          <w:rFonts w:cs="Arial"/>
          <w:b/>
          <w:sz w:val="22"/>
          <w:szCs w:val="22"/>
          <w:u w:val="single"/>
        </w:rPr>
        <w:t>Schedules</w:t>
      </w:r>
    </w:p>
    <w:p w:rsidR="00AF29CC" w:rsidRPr="0057234C" w:rsidRDefault="0018229B" w:rsidP="00AF29CC">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w:instrText>
            </w:r>
            <w:r w:rsidRPr="0057234C">
              <w:rPr>
                <w:rFonts w:cs="Arial"/>
                <w:b/>
                <w:sz w:val="22"/>
                <w:szCs w:val="22"/>
              </w:rPr>
              <w:instrText xml:space="preserve">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1</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 xml:space="preserve">Key Provisions </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w:instrText>
            </w:r>
            <w:r w:rsidRPr="0057234C">
              <w:rPr>
                <w:rFonts w:cs="Arial"/>
                <w:b/>
                <w:sz w:val="22"/>
                <w:szCs w:val="22"/>
              </w:rPr>
              <w:instrText xml:space="preserve">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2</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General Terms and Conditions</w:t>
            </w:r>
          </w:p>
        </w:tc>
      </w:tr>
      <w:tr w:rsidR="00721CE1" w:rsidRPr="0057234C" w:rsidTr="00AF29CC">
        <w:tc>
          <w:tcPr>
            <w:tcW w:w="2916" w:type="dxa"/>
          </w:tcPr>
          <w:p w:rsidR="00721CE1"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w:instrText>
            </w:r>
            <w:r w:rsidRPr="0057234C">
              <w:rPr>
                <w:rFonts w:cs="Arial"/>
                <w:b/>
                <w:sz w:val="22"/>
                <w:szCs w:val="22"/>
              </w:rPr>
              <w:instrText xml:space="preserve"> \</w:instrText>
            </w:r>
            <w:r w:rsidRPr="0057234C">
              <w:rPr>
                <w:rFonts w:cs="Arial"/>
                <w:b/>
                <w:sz w:val="22"/>
                <w:szCs w:val="22"/>
              </w:rPr>
              <w:instrText xml:space="preserve">* MERGEFORMAT </w:instrText>
            </w:r>
            <w:r w:rsidRPr="0057234C">
              <w:rPr>
                <w:rFonts w:cs="Arial"/>
                <w:b/>
                <w:sz w:val="22"/>
                <w:szCs w:val="22"/>
              </w:rPr>
            </w:r>
            <w:r w:rsidRPr="0057234C">
              <w:rPr>
                <w:rFonts w:cs="Arial"/>
                <w:b/>
                <w:sz w:val="22"/>
                <w:szCs w:val="22"/>
              </w:rPr>
              <w:fldChar w:fldCharType="separate"/>
            </w:r>
            <w:r>
              <w:rPr>
                <w:rFonts w:cs="Arial"/>
                <w:b/>
                <w:sz w:val="22"/>
                <w:szCs w:val="22"/>
              </w:rPr>
              <w:t>Schedule 3</w:t>
            </w:r>
            <w:r w:rsidRPr="0057234C">
              <w:rPr>
                <w:rFonts w:cs="Arial"/>
                <w:b/>
                <w:sz w:val="22"/>
                <w:szCs w:val="22"/>
              </w:rPr>
              <w:fldChar w:fldCharType="end"/>
            </w:r>
          </w:p>
        </w:tc>
        <w:tc>
          <w:tcPr>
            <w:tcW w:w="6240" w:type="dxa"/>
          </w:tcPr>
          <w:p w:rsidR="00721CE1" w:rsidRPr="0057234C" w:rsidRDefault="0018229B" w:rsidP="00AF29CC">
            <w:pPr>
              <w:spacing w:before="120" w:line="240" w:lineRule="auto"/>
              <w:rPr>
                <w:rFonts w:cs="Arial"/>
                <w:sz w:val="22"/>
                <w:szCs w:val="22"/>
              </w:rPr>
            </w:pPr>
            <w:r w:rsidRPr="0057234C">
              <w:rPr>
                <w:rFonts w:cs="Arial"/>
                <w:sz w:val="22"/>
                <w:szCs w:val="22"/>
              </w:rPr>
              <w:t>Information Governance Provisions</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w:instrText>
            </w:r>
            <w:r w:rsidRPr="0057234C">
              <w:rPr>
                <w:rFonts w:cs="Arial"/>
                <w:b/>
                <w:sz w:val="22"/>
                <w:szCs w:val="22"/>
              </w:rPr>
              <w:instrText xml:space="preserve">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4</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Definitions and Interpretations</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w:instrText>
            </w:r>
            <w:r w:rsidRPr="0057234C">
              <w:rPr>
                <w:rFonts w:cs="Arial"/>
                <w:b/>
                <w:sz w:val="22"/>
                <w:szCs w:val="22"/>
              </w:rPr>
              <w:instrText xml:space="preserve">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5</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Specification and Tender Response Document</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w:instrText>
            </w:r>
            <w:r w:rsidRPr="0057234C">
              <w:rPr>
                <w:rFonts w:cs="Arial"/>
                <w:b/>
                <w:sz w:val="22"/>
                <w:szCs w:val="22"/>
              </w:rPr>
              <w:instrText xml:space="preserve">F _Ref330463250 \r \h </w:instrText>
            </w:r>
            <w:r w:rsidRPr="0057234C">
              <w:rPr>
                <w:rFonts w:cs="Arial"/>
                <w:b/>
                <w:sz w:val="22"/>
                <w:szCs w:val="22"/>
              </w:rPr>
              <w:instrText xml:space="preserve">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6</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Commercial Schedule</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w:instrText>
            </w:r>
            <w:r w:rsidRPr="0057234C">
              <w:rPr>
                <w:rFonts w:cs="Arial"/>
                <w:b/>
                <w:sz w:val="22"/>
                <w:szCs w:val="22"/>
              </w:rPr>
              <w:instrText xml:space="preserve">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7</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Staff Transfer</w:t>
            </w:r>
          </w:p>
        </w:tc>
      </w:tr>
      <w:tr w:rsidR="00AF29CC" w:rsidRPr="0057234C" w:rsidTr="00AF29CC">
        <w:tc>
          <w:tcPr>
            <w:tcW w:w="2916" w:type="dxa"/>
          </w:tcPr>
          <w:p w:rsidR="00AF29CC" w:rsidRPr="0057234C" w:rsidRDefault="0018229B" w:rsidP="00AF29CC">
            <w:pPr>
              <w:spacing w:before="120" w:line="240" w:lineRule="auto"/>
              <w:rPr>
                <w:rFonts w:cs="Arial"/>
                <w:b/>
                <w:sz w:val="22"/>
                <w:szCs w:val="22"/>
                <w:highlight w:val="yellow"/>
              </w:rPr>
            </w:pPr>
            <w:r w:rsidRPr="0057234C">
              <w:rPr>
                <w:rFonts w:cs="Arial"/>
                <w:b/>
                <w:sz w:val="22"/>
                <w:szCs w:val="22"/>
                <w:highlight w:val="cyan"/>
              </w:rPr>
              <w:fldChar w:fldCharType="begin"/>
            </w:r>
            <w:r w:rsidRPr="0057234C">
              <w:rPr>
                <w:rFonts w:cs="Arial"/>
                <w:b/>
                <w:sz w:val="22"/>
                <w:szCs w:val="22"/>
                <w:highlight w:val="cyan"/>
              </w:rPr>
              <w:instrText xml:space="preserve"> REF _Ref330463338 \r \h </w:instrText>
            </w:r>
            <w:r w:rsidRPr="0057234C">
              <w:rPr>
                <w:rFonts w:cs="Arial"/>
                <w:b/>
                <w:sz w:val="22"/>
                <w:szCs w:val="22"/>
                <w:highlight w:val="cyan"/>
              </w:rPr>
              <w:instrText xml:space="preserve"> \* MERGEFORMAT </w:instrText>
            </w:r>
            <w:r w:rsidRPr="0057234C">
              <w:rPr>
                <w:rFonts w:cs="Arial"/>
                <w:b/>
                <w:sz w:val="22"/>
                <w:szCs w:val="22"/>
                <w:highlight w:val="cyan"/>
              </w:rPr>
            </w:r>
            <w:r w:rsidRPr="0057234C">
              <w:rPr>
                <w:rFonts w:cs="Arial"/>
                <w:b/>
                <w:sz w:val="22"/>
                <w:szCs w:val="22"/>
                <w:highlight w:val="cyan"/>
              </w:rPr>
              <w:fldChar w:fldCharType="separate"/>
            </w:r>
            <w:r>
              <w:rPr>
                <w:rFonts w:cs="Arial"/>
                <w:b/>
                <w:sz w:val="22"/>
                <w:szCs w:val="22"/>
                <w:highlight w:val="cyan"/>
              </w:rPr>
              <w:t>Schedule 8</w:t>
            </w:r>
            <w:r w:rsidRPr="0057234C">
              <w:rPr>
                <w:rFonts w:cs="Arial"/>
                <w:b/>
                <w:sz w:val="22"/>
                <w:szCs w:val="22"/>
                <w:highlight w:val="cyan"/>
              </w:rPr>
              <w:fldChar w:fldCharType="end"/>
            </w:r>
          </w:p>
        </w:tc>
        <w:tc>
          <w:tcPr>
            <w:tcW w:w="6240" w:type="dxa"/>
          </w:tcPr>
          <w:p w:rsidR="00AF29CC" w:rsidRPr="0057234C" w:rsidRDefault="0018229B" w:rsidP="00AF29CC">
            <w:pPr>
              <w:spacing w:before="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rsidR="00AF29CC" w:rsidRPr="0057234C" w:rsidRDefault="0018229B" w:rsidP="00AF29CC">
      <w:pPr>
        <w:spacing w:before="120" w:line="240" w:lineRule="auto"/>
        <w:rPr>
          <w:rFonts w:cs="Arial"/>
          <w:b/>
          <w:sz w:val="22"/>
          <w:szCs w:val="22"/>
        </w:rPr>
      </w:pPr>
    </w:p>
    <w:p w:rsidR="00AF29CC" w:rsidRPr="0057234C" w:rsidRDefault="0018229B" w:rsidP="00AF29CC">
      <w:pPr>
        <w:keepNext/>
        <w:spacing w:before="120" w:line="240" w:lineRule="auto"/>
        <w:rPr>
          <w:rFonts w:cs="Arial"/>
          <w:b/>
          <w:sz w:val="22"/>
          <w:szCs w:val="22"/>
        </w:rPr>
      </w:pPr>
      <w:r w:rsidRPr="0057234C">
        <w:rPr>
          <w:rFonts w:cs="Arial"/>
          <w:b/>
          <w:sz w:val="22"/>
          <w:szCs w:val="22"/>
        </w:rPr>
        <w:t>Signed by the authorised r</w:t>
      </w:r>
      <w:r w:rsidRPr="0057234C">
        <w:rPr>
          <w:rFonts w:cs="Arial"/>
          <w:b/>
          <w:sz w:val="22"/>
          <w:szCs w:val="22"/>
        </w:rPr>
        <w:t>epresentative of THE AUTHORITY</w:t>
      </w:r>
    </w:p>
    <w:p w:rsidR="00AF29CC" w:rsidRPr="0057234C" w:rsidRDefault="0018229B" w:rsidP="00AF29CC">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57234C" w:rsidTr="00AF29CC">
        <w:trPr>
          <w:cantSplit/>
          <w:trHeight w:val="557"/>
        </w:trPr>
        <w:tc>
          <w:tcPr>
            <w:tcW w:w="1318" w:type="dxa"/>
          </w:tcPr>
          <w:p w:rsidR="00AF29CC" w:rsidRPr="0057234C" w:rsidRDefault="0018229B" w:rsidP="00AF29CC">
            <w:pPr>
              <w:keepNext/>
              <w:spacing w:before="120" w:line="240" w:lineRule="auto"/>
              <w:rPr>
                <w:rFonts w:cs="Arial"/>
                <w:sz w:val="22"/>
                <w:szCs w:val="22"/>
              </w:rPr>
            </w:pPr>
            <w:r w:rsidRPr="0057234C">
              <w:rPr>
                <w:rFonts w:cs="Arial"/>
                <w:sz w:val="22"/>
                <w:szCs w:val="22"/>
              </w:rPr>
              <w:t>Name:</w:t>
            </w:r>
          </w:p>
        </w:tc>
        <w:tc>
          <w:tcPr>
            <w:tcW w:w="3261" w:type="dxa"/>
          </w:tcPr>
          <w:p w:rsidR="00AF29CC" w:rsidRPr="0057234C" w:rsidRDefault="0018229B" w:rsidP="00AF29CC">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AF29CC" w:rsidRPr="0057234C" w:rsidRDefault="0018229B" w:rsidP="00AF29CC">
            <w:pPr>
              <w:keepNext/>
              <w:spacing w:before="120" w:line="240" w:lineRule="auto"/>
              <w:rPr>
                <w:rFonts w:cs="Arial"/>
                <w:sz w:val="22"/>
                <w:szCs w:val="22"/>
              </w:rPr>
            </w:pPr>
            <w:r w:rsidRPr="0057234C">
              <w:rPr>
                <w:rFonts w:cs="Arial"/>
                <w:sz w:val="22"/>
                <w:szCs w:val="22"/>
              </w:rPr>
              <w:t>Signature:</w:t>
            </w:r>
          </w:p>
        </w:tc>
        <w:tc>
          <w:tcPr>
            <w:tcW w:w="3409" w:type="dxa"/>
          </w:tcPr>
          <w:p w:rsidR="00AF29CC" w:rsidRPr="0057234C" w:rsidRDefault="0018229B" w:rsidP="00AF29CC">
            <w:pPr>
              <w:keepNext/>
              <w:tabs>
                <w:tab w:val="left" w:leader="dot" w:pos="3132"/>
              </w:tabs>
              <w:spacing w:before="120" w:line="240" w:lineRule="auto"/>
              <w:rPr>
                <w:rFonts w:cs="Arial"/>
                <w:sz w:val="22"/>
                <w:szCs w:val="22"/>
              </w:rPr>
            </w:pPr>
            <w:r w:rsidRPr="0057234C">
              <w:rPr>
                <w:rFonts w:cs="Arial"/>
                <w:sz w:val="22"/>
                <w:szCs w:val="22"/>
              </w:rPr>
              <w:tab/>
            </w:r>
          </w:p>
        </w:tc>
      </w:tr>
      <w:tr w:rsidR="00AF29CC" w:rsidRPr="0057234C" w:rsidTr="00AF29CC">
        <w:trPr>
          <w:cantSplit/>
          <w:trHeight w:val="512"/>
        </w:trPr>
        <w:tc>
          <w:tcPr>
            <w:tcW w:w="1318" w:type="dxa"/>
          </w:tcPr>
          <w:p w:rsidR="00AF29CC" w:rsidRPr="0057234C" w:rsidRDefault="0018229B" w:rsidP="00AF29CC">
            <w:pPr>
              <w:spacing w:before="120" w:line="240" w:lineRule="auto"/>
              <w:rPr>
                <w:rFonts w:cs="Arial"/>
                <w:sz w:val="22"/>
                <w:szCs w:val="22"/>
              </w:rPr>
            </w:pPr>
            <w:r w:rsidRPr="0057234C">
              <w:rPr>
                <w:rFonts w:cs="Arial"/>
                <w:sz w:val="22"/>
                <w:szCs w:val="22"/>
              </w:rPr>
              <w:t>Position:</w:t>
            </w:r>
          </w:p>
        </w:tc>
        <w:tc>
          <w:tcPr>
            <w:tcW w:w="3261" w:type="dxa"/>
          </w:tcPr>
          <w:p w:rsidR="00AF29CC" w:rsidRPr="0057234C" w:rsidRDefault="0018229B" w:rsidP="00AF29CC">
            <w:pPr>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AF29CC" w:rsidRPr="0057234C" w:rsidRDefault="0018229B" w:rsidP="00AF29CC">
            <w:pPr>
              <w:spacing w:before="120" w:line="240" w:lineRule="auto"/>
              <w:rPr>
                <w:rFonts w:cs="Arial"/>
                <w:sz w:val="22"/>
                <w:szCs w:val="22"/>
              </w:rPr>
            </w:pPr>
          </w:p>
        </w:tc>
        <w:tc>
          <w:tcPr>
            <w:tcW w:w="3409" w:type="dxa"/>
          </w:tcPr>
          <w:p w:rsidR="00AF29CC" w:rsidRPr="0057234C" w:rsidRDefault="0018229B" w:rsidP="00AF29CC">
            <w:pPr>
              <w:tabs>
                <w:tab w:val="left" w:leader="dot" w:pos="3132"/>
              </w:tabs>
              <w:spacing w:before="120" w:line="240" w:lineRule="auto"/>
              <w:rPr>
                <w:rFonts w:cs="Arial"/>
                <w:sz w:val="22"/>
                <w:szCs w:val="22"/>
              </w:rPr>
            </w:pPr>
          </w:p>
        </w:tc>
      </w:tr>
    </w:tbl>
    <w:p w:rsidR="00AF29CC" w:rsidRPr="0057234C" w:rsidRDefault="0018229B" w:rsidP="00AF29CC">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rsidR="00AF29CC" w:rsidRPr="0057234C" w:rsidRDefault="0018229B" w:rsidP="00AF29CC">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57234C" w:rsidTr="00AF29CC">
        <w:trPr>
          <w:cantSplit/>
          <w:trHeight w:val="521"/>
        </w:trPr>
        <w:tc>
          <w:tcPr>
            <w:tcW w:w="1318" w:type="dxa"/>
          </w:tcPr>
          <w:p w:rsidR="00AF29CC" w:rsidRPr="0057234C" w:rsidRDefault="0018229B" w:rsidP="00AF29CC">
            <w:pPr>
              <w:keepNext/>
              <w:spacing w:before="120" w:line="240" w:lineRule="auto"/>
              <w:rPr>
                <w:rFonts w:cs="Arial"/>
                <w:sz w:val="22"/>
                <w:szCs w:val="22"/>
              </w:rPr>
            </w:pPr>
            <w:r w:rsidRPr="0057234C">
              <w:rPr>
                <w:rFonts w:cs="Arial"/>
                <w:sz w:val="22"/>
                <w:szCs w:val="22"/>
              </w:rPr>
              <w:t>Name:</w:t>
            </w:r>
          </w:p>
        </w:tc>
        <w:tc>
          <w:tcPr>
            <w:tcW w:w="3261" w:type="dxa"/>
          </w:tcPr>
          <w:p w:rsidR="00AF29CC" w:rsidRPr="0057234C" w:rsidRDefault="0018229B" w:rsidP="00AF29CC">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AF29CC" w:rsidRPr="0057234C" w:rsidRDefault="0018229B" w:rsidP="00AF29CC">
            <w:pPr>
              <w:keepNext/>
              <w:spacing w:before="120" w:line="240" w:lineRule="auto"/>
              <w:rPr>
                <w:rFonts w:cs="Arial"/>
                <w:sz w:val="22"/>
                <w:szCs w:val="22"/>
              </w:rPr>
            </w:pPr>
            <w:r w:rsidRPr="0057234C">
              <w:rPr>
                <w:rFonts w:cs="Arial"/>
                <w:sz w:val="22"/>
                <w:szCs w:val="22"/>
              </w:rPr>
              <w:t>Signature</w:t>
            </w:r>
          </w:p>
        </w:tc>
        <w:tc>
          <w:tcPr>
            <w:tcW w:w="3409" w:type="dxa"/>
          </w:tcPr>
          <w:p w:rsidR="00AF29CC" w:rsidRPr="0057234C" w:rsidRDefault="0018229B" w:rsidP="00AF29CC">
            <w:pPr>
              <w:keepNext/>
              <w:tabs>
                <w:tab w:val="left" w:leader="dot" w:pos="3132"/>
              </w:tabs>
              <w:spacing w:before="120" w:line="240" w:lineRule="auto"/>
              <w:rPr>
                <w:rFonts w:cs="Arial"/>
                <w:sz w:val="22"/>
                <w:szCs w:val="22"/>
              </w:rPr>
            </w:pPr>
            <w:r w:rsidRPr="0057234C">
              <w:rPr>
                <w:rFonts w:cs="Arial"/>
                <w:sz w:val="22"/>
                <w:szCs w:val="22"/>
              </w:rPr>
              <w:t>…………………………………….</w:t>
            </w:r>
          </w:p>
        </w:tc>
      </w:tr>
      <w:tr w:rsidR="00AF29CC" w:rsidRPr="0057234C" w:rsidTr="00AF29CC">
        <w:trPr>
          <w:cantSplit/>
          <w:trHeight w:val="503"/>
        </w:trPr>
        <w:tc>
          <w:tcPr>
            <w:tcW w:w="1318" w:type="dxa"/>
          </w:tcPr>
          <w:p w:rsidR="00AF29CC" w:rsidRPr="0057234C" w:rsidRDefault="0018229B" w:rsidP="00AF29CC">
            <w:pPr>
              <w:keepNext/>
              <w:spacing w:before="120" w:line="240" w:lineRule="auto"/>
              <w:rPr>
                <w:rFonts w:cs="Arial"/>
                <w:sz w:val="22"/>
                <w:szCs w:val="22"/>
              </w:rPr>
            </w:pPr>
            <w:r w:rsidRPr="0057234C">
              <w:rPr>
                <w:rFonts w:cs="Arial"/>
                <w:sz w:val="22"/>
                <w:szCs w:val="22"/>
              </w:rPr>
              <w:t>Position:</w:t>
            </w:r>
          </w:p>
        </w:tc>
        <w:tc>
          <w:tcPr>
            <w:tcW w:w="3261" w:type="dxa"/>
          </w:tcPr>
          <w:p w:rsidR="00AF29CC" w:rsidRPr="0057234C" w:rsidRDefault="0018229B" w:rsidP="00AF29CC">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rsidR="00AF29CC" w:rsidRPr="0057234C" w:rsidRDefault="0018229B" w:rsidP="00AF29CC">
            <w:pPr>
              <w:keepNext/>
              <w:spacing w:before="120" w:line="240" w:lineRule="auto"/>
              <w:rPr>
                <w:rFonts w:cs="Arial"/>
                <w:sz w:val="22"/>
                <w:szCs w:val="22"/>
              </w:rPr>
            </w:pPr>
          </w:p>
        </w:tc>
        <w:tc>
          <w:tcPr>
            <w:tcW w:w="3409" w:type="dxa"/>
          </w:tcPr>
          <w:p w:rsidR="00AF29CC" w:rsidRPr="0057234C" w:rsidRDefault="0018229B" w:rsidP="00AF29CC">
            <w:pPr>
              <w:keepNext/>
              <w:tabs>
                <w:tab w:val="left" w:leader="dot" w:pos="3132"/>
              </w:tabs>
              <w:spacing w:before="120" w:line="240" w:lineRule="auto"/>
              <w:rPr>
                <w:rFonts w:cs="Arial"/>
                <w:sz w:val="22"/>
                <w:szCs w:val="22"/>
              </w:rPr>
            </w:pPr>
          </w:p>
        </w:tc>
      </w:tr>
    </w:tbl>
    <w:p w:rsidR="00AF29CC" w:rsidRPr="0057234C" w:rsidRDefault="0018229B" w:rsidP="00AF29CC">
      <w:pPr>
        <w:rPr>
          <w:sz w:val="22"/>
          <w:szCs w:val="22"/>
        </w:rPr>
      </w:pPr>
    </w:p>
    <w:p w:rsidR="00AF29CC" w:rsidRPr="0057234C" w:rsidRDefault="0018229B" w:rsidP="00AF29CC">
      <w:pPr>
        <w:spacing w:line="240" w:lineRule="auto"/>
        <w:rPr>
          <w:b/>
          <w:sz w:val="22"/>
          <w:szCs w:val="22"/>
        </w:rPr>
        <w:sectPr w:rsidR="00AF29CC" w:rsidRPr="0057234C" w:rsidSect="0063012E">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aperSrc w:first="262" w:other="262"/>
          <w:cols w:space="708"/>
          <w:docGrid w:linePitch="233"/>
        </w:sectPr>
      </w:pPr>
    </w:p>
    <w:p w:rsidR="00AF29CC" w:rsidRPr="0057234C" w:rsidRDefault="0018229B" w:rsidP="003539AD">
      <w:pPr>
        <w:pStyle w:val="MRSchedule1"/>
        <w:spacing w:line="240" w:lineRule="auto"/>
        <w:ind w:left="0"/>
        <w:rPr>
          <w:szCs w:val="22"/>
          <w:lang w:val="en-US"/>
        </w:rPr>
      </w:pPr>
      <w:bookmarkStart w:id="1" w:name="_Toc312422902"/>
      <w:bookmarkStart w:id="2" w:name="_Ref318785210"/>
      <w:bookmarkEnd w:id="1"/>
    </w:p>
    <w:bookmarkEnd w:id="2"/>
    <w:p w:rsidR="00AF29CC" w:rsidRPr="0057234C" w:rsidRDefault="0018229B" w:rsidP="003539AD">
      <w:pPr>
        <w:pStyle w:val="MRheading2"/>
        <w:tabs>
          <w:tab w:val="clear" w:pos="720"/>
        </w:tabs>
        <w:spacing w:line="240" w:lineRule="auto"/>
        <w:ind w:left="0" w:firstLine="0"/>
        <w:jc w:val="center"/>
        <w:rPr>
          <w:b/>
          <w:szCs w:val="22"/>
        </w:rPr>
      </w:pPr>
      <w:r w:rsidRPr="0057234C">
        <w:rPr>
          <w:b/>
          <w:szCs w:val="22"/>
        </w:rPr>
        <w:t>Key Provisions</w:t>
      </w:r>
    </w:p>
    <w:p w:rsidR="0019722D" w:rsidRPr="0057234C" w:rsidRDefault="0018229B" w:rsidP="0019722D">
      <w:pPr>
        <w:spacing w:line="240" w:lineRule="auto"/>
        <w:rPr>
          <w:b/>
          <w:sz w:val="22"/>
          <w:szCs w:val="22"/>
        </w:rPr>
      </w:pPr>
    </w:p>
    <w:p w:rsidR="0019722D" w:rsidRPr="0057234C" w:rsidRDefault="0018229B" w:rsidP="00C9288B">
      <w:pPr>
        <w:spacing w:line="240" w:lineRule="auto"/>
        <w:jc w:val="both"/>
        <w:rPr>
          <w:sz w:val="22"/>
          <w:szCs w:val="22"/>
        </w:rPr>
      </w:pPr>
      <w:r w:rsidRPr="0057234C">
        <w:rPr>
          <w:i/>
          <w:sz w:val="22"/>
          <w:szCs w:val="22"/>
        </w:rPr>
        <w:t>Guidance: These Key Provisions enable the Author</w:t>
      </w:r>
      <w:r w:rsidRPr="0057234C">
        <w:rPr>
          <w:i/>
          <w:sz w:val="22"/>
          <w:szCs w:val="22"/>
        </w:rPr>
        <w:t>ity to complete project specific details and to add any optional and/or extra provisions applicable to the relevant project.</w:t>
      </w:r>
    </w:p>
    <w:p w:rsidR="00FA1C44" w:rsidRPr="0057234C" w:rsidRDefault="0018229B" w:rsidP="003539AD">
      <w:pPr>
        <w:spacing w:line="240" w:lineRule="auto"/>
        <w:jc w:val="both"/>
        <w:rPr>
          <w:b/>
          <w:sz w:val="22"/>
          <w:szCs w:val="22"/>
        </w:rPr>
      </w:pPr>
    </w:p>
    <w:p w:rsidR="00FA1C44" w:rsidRPr="0057234C" w:rsidRDefault="0018229B" w:rsidP="003539AD">
      <w:pPr>
        <w:spacing w:line="240" w:lineRule="auto"/>
        <w:rPr>
          <w:b/>
          <w:sz w:val="22"/>
          <w:szCs w:val="22"/>
          <w:u w:val="single"/>
        </w:rPr>
      </w:pPr>
      <w:r w:rsidRPr="0057234C">
        <w:rPr>
          <w:b/>
          <w:sz w:val="22"/>
          <w:szCs w:val="22"/>
          <w:u w:val="single"/>
        </w:rPr>
        <w:t>Standard Key Provisions</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sidRPr="0057234C">
        <w:rPr>
          <w:rFonts w:ascii="Arial" w:hAnsi="Arial" w:cs="Arial"/>
          <w:b/>
          <w:color w:val="auto"/>
        </w:rPr>
        <w:t>Application of the Key Provisions</w:t>
      </w:r>
      <w:bookmarkEnd w:id="3"/>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standard Key Provisions </w:t>
      </w:r>
      <w:r w:rsidRPr="0057234C">
        <w:rPr>
          <w:sz w:val="22"/>
          <w:szCs w:val="22"/>
          <w:lang w:val="en-US"/>
        </w:rPr>
        <w:t xml:space="preserve">at Clauses </w:t>
      </w:r>
      <w:r w:rsidRPr="0057234C">
        <w:rPr>
          <w:sz w:val="22"/>
          <w:szCs w:val="22"/>
          <w:lang w:val="en-US"/>
        </w:rPr>
        <w:fldChar w:fldCharType="begin"/>
      </w:r>
      <w:r w:rsidRPr="0057234C">
        <w:rPr>
          <w:sz w:val="22"/>
          <w:szCs w:val="22"/>
          <w:lang w:val="en-US"/>
        </w:rPr>
        <w:instrText xml:space="preserve"> REF _Ref358208507 \r \h </w:instrText>
      </w:r>
      <w:r w:rsidRPr="0057234C">
        <w:rPr>
          <w:sz w:val="22"/>
          <w:szCs w:val="22"/>
          <w:lang w:val="en-US"/>
        </w:rPr>
        <w:instrText xml:space="preserve"> \* MER</w:instrText>
      </w:r>
      <w:r w:rsidRPr="0057234C">
        <w:rPr>
          <w:sz w:val="22"/>
          <w:szCs w:val="22"/>
          <w:lang w:val="en-US"/>
        </w:rPr>
        <w:instrText xml:space="preserve">GEFORMAT </w:instrText>
      </w:r>
      <w:r w:rsidRPr="0057234C">
        <w:rPr>
          <w:sz w:val="22"/>
          <w:szCs w:val="22"/>
          <w:lang w:val="en-US"/>
        </w:rPr>
      </w:r>
      <w:r w:rsidRPr="0057234C">
        <w:rPr>
          <w:sz w:val="22"/>
          <w:szCs w:val="22"/>
          <w:lang w:val="en-US"/>
        </w:rPr>
        <w:fldChar w:fldCharType="separate"/>
      </w:r>
      <w:r>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w:instrText>
      </w:r>
      <w:r w:rsidRPr="0057234C">
        <w:rPr>
          <w:sz w:val="22"/>
          <w:szCs w:val="22"/>
          <w:lang w:val="en-US"/>
        </w:rPr>
        <w:instrText xml:space="preserve"> \* MERGEFORMAT </w:instrText>
      </w:r>
      <w:r w:rsidRPr="0057234C">
        <w:rPr>
          <w:sz w:val="22"/>
          <w:szCs w:val="22"/>
          <w:lang w:val="en-US"/>
        </w:rPr>
      </w:r>
      <w:r w:rsidRPr="0057234C">
        <w:rPr>
          <w:sz w:val="22"/>
          <w:szCs w:val="22"/>
          <w:lang w:val="en-US"/>
        </w:rPr>
        <w:fldChar w:fldCharType="separate"/>
      </w:r>
      <w:r>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w:instrText>
      </w:r>
      <w:r w:rsidRPr="0057234C">
        <w:rPr>
          <w:sz w:val="22"/>
          <w:szCs w:val="22"/>
          <w:lang w:val="en-US"/>
        </w:rPr>
        <w:instrText xml:space="preserve"> \* MERGEFORMAT </w:instrText>
      </w:r>
      <w:r w:rsidRPr="0057234C">
        <w:rPr>
          <w:sz w:val="22"/>
          <w:szCs w:val="22"/>
          <w:lang w:val="en-US"/>
        </w:rPr>
      </w:r>
      <w:r w:rsidRPr="0057234C">
        <w:rPr>
          <w:sz w:val="22"/>
          <w:szCs w:val="22"/>
          <w:lang w:val="en-US"/>
        </w:rPr>
        <w:fldChar w:fldCharType="separate"/>
      </w:r>
      <w:r>
        <w:rPr>
          <w:sz w:val="22"/>
          <w:szCs w:val="22"/>
          <w:lang w:val="en-US"/>
        </w:rPr>
        <w:t>Schedule 1</w:t>
      </w:r>
      <w:r w:rsidRPr="0057234C">
        <w:rPr>
          <w:sz w:val="22"/>
          <w:szCs w:val="22"/>
          <w:lang w:val="en-US"/>
        </w:rPr>
        <w:fldChar w:fldCharType="end"/>
      </w:r>
      <w:r w:rsidRPr="0057234C">
        <w:rPr>
          <w:sz w:val="22"/>
          <w:szCs w:val="22"/>
          <w:lang w:val="en-US"/>
        </w:rPr>
        <w:t xml:space="preserve"> </w:t>
      </w:r>
      <w:r w:rsidRPr="0057234C">
        <w:rPr>
          <w:sz w:val="22"/>
          <w:szCs w:val="22"/>
          <w:lang w:val="en-US"/>
        </w:rPr>
        <w:t xml:space="preserve">shall apply to this Contract. </w:t>
      </w:r>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optional Key Provisions </w:t>
      </w:r>
      <w:r w:rsidRPr="0057234C">
        <w:rPr>
          <w:sz w:val="22"/>
          <w:szCs w:val="22"/>
          <w:lang w:val="en-US"/>
        </w:rPr>
        <w:t xml:space="preserve">at Clauses </w:t>
      </w:r>
      <w:r w:rsidRPr="0057234C">
        <w:rPr>
          <w:sz w:val="22"/>
          <w:szCs w:val="22"/>
          <w:lang w:val="en-US"/>
        </w:rPr>
        <w:fldChar w:fldCharType="begin"/>
      </w:r>
      <w:r w:rsidRPr="0057234C">
        <w:rPr>
          <w:sz w:val="22"/>
          <w:szCs w:val="22"/>
          <w:lang w:val="en-US"/>
        </w:rPr>
        <w:instrText xml:space="preserve"> REF _Ref358208949 \r \h </w:instrText>
      </w:r>
      <w:r w:rsidRPr="0057234C">
        <w:rPr>
          <w:sz w:val="22"/>
          <w:szCs w:val="22"/>
          <w:lang w:val="en-US"/>
        </w:rPr>
        <w:instrText xml:space="preserve"> \* MERGEFORMAT </w:instrText>
      </w:r>
      <w:r w:rsidRPr="0057234C">
        <w:rPr>
          <w:sz w:val="22"/>
          <w:szCs w:val="22"/>
          <w:lang w:val="en-US"/>
        </w:rPr>
      </w:r>
      <w:r w:rsidRPr="0057234C">
        <w:rPr>
          <w:sz w:val="22"/>
          <w:szCs w:val="22"/>
          <w:lang w:val="en-US"/>
        </w:rPr>
        <w:fldChar w:fldCharType="separate"/>
      </w:r>
      <w:r>
        <w:rPr>
          <w:sz w:val="22"/>
          <w:szCs w:val="22"/>
          <w:lang w:val="en-US"/>
        </w:rPr>
        <w:t>8</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w:instrText>
      </w:r>
      <w:r w:rsidRPr="0057234C">
        <w:rPr>
          <w:sz w:val="22"/>
          <w:szCs w:val="22"/>
          <w:lang w:val="en-US"/>
        </w:rPr>
        <w:instrText xml:space="preserve">ef358208968 \r \h </w:instrText>
      </w:r>
      <w:r w:rsidRPr="0057234C">
        <w:rPr>
          <w:sz w:val="22"/>
          <w:szCs w:val="22"/>
          <w:lang w:val="en-US"/>
        </w:rPr>
        <w:instrText xml:space="preserve"> \* MERGEFORMAT </w:instrText>
      </w:r>
      <w:r w:rsidRPr="0057234C">
        <w:rPr>
          <w:sz w:val="22"/>
          <w:szCs w:val="22"/>
          <w:lang w:val="en-US"/>
        </w:rPr>
      </w:r>
      <w:r w:rsidRPr="0057234C">
        <w:rPr>
          <w:sz w:val="22"/>
          <w:szCs w:val="22"/>
          <w:lang w:val="en-US"/>
        </w:rPr>
        <w:fldChar w:fldCharType="separate"/>
      </w:r>
      <w:r>
        <w:rPr>
          <w:sz w:val="22"/>
          <w:szCs w:val="22"/>
          <w:lang w:val="en-US"/>
        </w:rPr>
        <w:t>22</w:t>
      </w:r>
      <w:r w:rsidRPr="0057234C">
        <w:rPr>
          <w:sz w:val="22"/>
          <w:szCs w:val="22"/>
          <w:lang w:val="en-US"/>
        </w:rPr>
        <w:fldChar w:fldCharType="end"/>
      </w:r>
      <w:r w:rsidRPr="0057234C">
        <w:rPr>
          <w:sz w:val="22"/>
          <w:szCs w:val="22"/>
          <w:lang w:val="en-US"/>
        </w:rPr>
        <w:t xml:space="preserve"> of this Schedule 1</w:t>
      </w:r>
      <w:r w:rsidRPr="0057234C">
        <w:rPr>
          <w:sz w:val="22"/>
          <w:szCs w:val="22"/>
          <w:lang w:val="en-US"/>
        </w:rPr>
        <w:t xml:space="preserve"> shall only apply to this Contract </w:t>
      </w:r>
      <w:r w:rsidRPr="0057234C">
        <w:rPr>
          <w:sz w:val="22"/>
          <w:szCs w:val="22"/>
          <w:lang w:val="en-US"/>
        </w:rPr>
        <w:t>where they have been checked</w:t>
      </w:r>
      <w:r w:rsidRPr="0057234C">
        <w:rPr>
          <w:sz w:val="22"/>
          <w:szCs w:val="22"/>
          <w:lang w:val="en-US"/>
        </w:rPr>
        <w:t xml:space="preserve"> and information completed </w:t>
      </w:r>
      <w:r w:rsidRPr="0057234C">
        <w:rPr>
          <w:sz w:val="22"/>
          <w:szCs w:val="22"/>
          <w:lang w:val="en-US"/>
        </w:rPr>
        <w:t xml:space="preserve">as applicable. </w:t>
      </w:r>
    </w:p>
    <w:p w:rsidR="009E5D8A" w:rsidRPr="0057234C" w:rsidRDefault="0018229B" w:rsidP="003539AD">
      <w:pPr>
        <w:pStyle w:val="MRNumberedHeading2"/>
        <w:spacing w:line="240" w:lineRule="auto"/>
        <w:jc w:val="both"/>
        <w:rPr>
          <w:sz w:val="22"/>
          <w:szCs w:val="22"/>
        </w:rPr>
      </w:pPr>
      <w:r w:rsidRPr="0057234C">
        <w:rPr>
          <w:sz w:val="22"/>
          <w:szCs w:val="22"/>
          <w:lang w:val="en-US"/>
        </w:rPr>
        <w:t>Extra</w:t>
      </w:r>
      <w:r w:rsidRPr="0057234C">
        <w:rPr>
          <w:sz w:val="22"/>
          <w:szCs w:val="22"/>
          <w:lang w:val="en-US"/>
        </w:rPr>
        <w:t xml:space="preserve"> Key Provisions shall </w:t>
      </w:r>
      <w:r w:rsidRPr="0057234C">
        <w:rPr>
          <w:sz w:val="22"/>
          <w:szCs w:val="22"/>
          <w:lang w:val="en-US"/>
        </w:rPr>
        <w:t xml:space="preserve">only </w:t>
      </w:r>
      <w:r w:rsidRPr="0057234C">
        <w:rPr>
          <w:sz w:val="22"/>
          <w:szCs w:val="22"/>
          <w:lang w:val="en-US"/>
        </w:rPr>
        <w:t xml:space="preserve">apply to this Contract where such provisions are </w:t>
      </w:r>
      <w:r w:rsidRPr="0057234C">
        <w:rPr>
          <w:sz w:val="22"/>
          <w:szCs w:val="22"/>
          <w:lang w:val="en-US"/>
        </w:rPr>
        <w:t xml:space="preserve">set out at </w:t>
      </w:r>
      <w:r w:rsidRPr="0057234C">
        <w:rPr>
          <w:sz w:val="22"/>
          <w:szCs w:val="22"/>
          <w:lang w:val="en-US"/>
        </w:rPr>
        <w:t>the end of</w:t>
      </w:r>
      <w:r w:rsidRPr="0057234C">
        <w:rPr>
          <w:sz w:val="22"/>
          <w:szCs w:val="22"/>
          <w:lang w:val="en-US"/>
        </w:rPr>
        <w:t xml:space="preserve"> this </w:t>
      </w:r>
      <w:r w:rsidRPr="0057234C">
        <w:rPr>
          <w:sz w:val="22"/>
          <w:szCs w:val="22"/>
          <w:lang w:val="en-US"/>
        </w:rPr>
        <w:fldChar w:fldCharType="begin"/>
      </w:r>
      <w:r w:rsidRPr="0057234C">
        <w:rPr>
          <w:sz w:val="22"/>
          <w:szCs w:val="22"/>
          <w:lang w:val="en-US"/>
        </w:rPr>
        <w:instrText xml:space="preserve"> REF _Ref318785210 \r \h </w:instrText>
      </w:r>
      <w:r w:rsidRPr="0057234C">
        <w:rPr>
          <w:sz w:val="22"/>
          <w:szCs w:val="22"/>
          <w:lang w:val="en-US"/>
        </w:rPr>
        <w:instrText xml:space="preserve"> \* MERGEFORMAT </w:instrText>
      </w:r>
      <w:r w:rsidRPr="0057234C">
        <w:rPr>
          <w:sz w:val="22"/>
          <w:szCs w:val="22"/>
          <w:lang w:val="en-US"/>
        </w:rPr>
      </w:r>
      <w:r w:rsidRPr="0057234C">
        <w:rPr>
          <w:sz w:val="22"/>
          <w:szCs w:val="22"/>
          <w:lang w:val="en-US"/>
        </w:rPr>
        <w:fldChar w:fldCharType="separate"/>
      </w:r>
      <w:r>
        <w:rPr>
          <w:sz w:val="22"/>
          <w:szCs w:val="22"/>
          <w:lang w:val="en-US"/>
        </w:rPr>
        <w:t>Schedule 1</w:t>
      </w:r>
      <w:r w:rsidRPr="0057234C">
        <w:rPr>
          <w:sz w:val="22"/>
          <w:szCs w:val="22"/>
          <w:lang w:val="en-US"/>
        </w:rPr>
        <w:fldChar w:fldCharType="end"/>
      </w:r>
      <w:r w:rsidRPr="0057234C">
        <w:rPr>
          <w:sz w:val="22"/>
          <w:szCs w:val="22"/>
          <w:lang w:val="en-US"/>
        </w:rPr>
        <w:t>.</w:t>
      </w:r>
      <w:r w:rsidRPr="0057234C">
        <w:rPr>
          <w:sz w:val="22"/>
          <w:szCs w:val="22"/>
          <w:lang w:val="en-US"/>
        </w:rPr>
        <w:t xml:space="preserve"> </w:t>
      </w:r>
    </w:p>
    <w:p w:rsidR="00FA1C44" w:rsidRPr="0057234C" w:rsidRDefault="0018229B" w:rsidP="003539AD">
      <w:pPr>
        <w:pStyle w:val="MRNumberedHeading1"/>
        <w:keepNext w:val="0"/>
        <w:keepLines w:val="0"/>
        <w:widowControl w:val="0"/>
        <w:spacing w:line="240" w:lineRule="auto"/>
        <w:ind w:left="798" w:hanging="798"/>
        <w:jc w:val="both"/>
        <w:rPr>
          <w:rFonts w:ascii="Arial" w:hAnsi="Arial" w:cs="Arial"/>
          <w:b/>
          <w:color w:val="auto"/>
        </w:rPr>
      </w:pPr>
      <w:r w:rsidRPr="0057234C">
        <w:rPr>
          <w:rFonts w:ascii="Arial" w:hAnsi="Arial" w:cs="Arial"/>
          <w:b/>
          <w:color w:val="auto"/>
        </w:rPr>
        <w:t>Term</w:t>
      </w:r>
    </w:p>
    <w:p w:rsidR="00035A4F" w:rsidRPr="0057234C" w:rsidRDefault="0018229B" w:rsidP="003539AD">
      <w:pPr>
        <w:pStyle w:val="MRNumberedHeading2"/>
        <w:spacing w:line="240" w:lineRule="auto"/>
        <w:jc w:val="both"/>
        <w:rPr>
          <w:sz w:val="22"/>
          <w:szCs w:val="22"/>
          <w:lang w:val="en-US"/>
        </w:rPr>
      </w:pPr>
      <w:bookmarkStart w:id="4" w:name="OLE_LINK3"/>
      <w:bookmarkStart w:id="5" w:name="OLE_LINK4"/>
      <w:r w:rsidRPr="0057234C">
        <w:rPr>
          <w:sz w:val="22"/>
          <w:szCs w:val="22"/>
          <w:lang w:val="en-US"/>
        </w:rPr>
        <w:t>This Contract shall commence</w:t>
      </w:r>
      <w:r w:rsidRPr="0057234C">
        <w:rPr>
          <w:sz w:val="22"/>
          <w:szCs w:val="22"/>
          <w:lang w:val="en-US"/>
        </w:rPr>
        <w:t xml:space="preserv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w:t>
      </w:r>
      <w:r w:rsidRPr="0057234C">
        <w:rPr>
          <w:sz w:val="22"/>
          <w:szCs w:val="22"/>
          <w:lang w:val="en-US"/>
        </w:rPr>
        <w:t xml:space="preserve">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4"/>
    <w:bookmarkEnd w:id="5"/>
    <w:p w:rsidR="0019722D" w:rsidRPr="0057234C" w:rsidRDefault="0018229B" w:rsidP="0019722D">
      <w:pPr>
        <w:rPr>
          <w:sz w:val="22"/>
          <w:szCs w:val="22"/>
          <w:lang w:val="en-US"/>
        </w:rPr>
      </w:pPr>
    </w:p>
    <w:p w:rsidR="0019722D" w:rsidRPr="0057234C" w:rsidRDefault="0018229B" w:rsidP="00C9288B">
      <w:pPr>
        <w:spacing w:line="240" w:lineRule="auto"/>
        <w:jc w:val="both"/>
        <w:rPr>
          <w:i/>
          <w:sz w:val="22"/>
          <w:szCs w:val="22"/>
        </w:rPr>
      </w:pPr>
      <w:r w:rsidRPr="0057234C">
        <w:rPr>
          <w:bCs/>
          <w:i/>
          <w:kern w:val="32"/>
          <w:sz w:val="22"/>
          <w:szCs w:val="22"/>
          <w:lang w:eastAsia="en-US"/>
        </w:rPr>
        <w:t>G</w:t>
      </w:r>
      <w:r w:rsidRPr="0057234C">
        <w:rPr>
          <w:bCs/>
          <w:i/>
          <w:kern w:val="32"/>
          <w:sz w:val="22"/>
          <w:szCs w:val="22"/>
          <w:lang w:eastAsia="en-US"/>
        </w:rPr>
        <w:t xml:space="preserve">uidance: </w:t>
      </w:r>
      <w:r w:rsidRPr="0057234C">
        <w:rPr>
          <w:i/>
          <w:sz w:val="22"/>
          <w:szCs w:val="22"/>
        </w:rPr>
        <w:t>Insert the initial term in the second line and the maximum term inclu</w:t>
      </w:r>
      <w:r w:rsidRPr="0057234C">
        <w:rPr>
          <w:i/>
          <w:sz w:val="22"/>
          <w:szCs w:val="22"/>
        </w:rPr>
        <w:t>ding all extensions in the fourth</w:t>
      </w:r>
      <w:r w:rsidRPr="0057234C">
        <w:rPr>
          <w:i/>
          <w:sz w:val="22"/>
          <w:szCs w:val="22"/>
        </w:rPr>
        <w:t xml:space="preserve"> line. Do remember that the </w:t>
      </w:r>
      <w:r w:rsidRPr="0057234C">
        <w:rPr>
          <w:i/>
          <w:sz w:val="22"/>
          <w:szCs w:val="22"/>
        </w:rPr>
        <w:t xml:space="preserve">initial </w:t>
      </w:r>
      <w:r w:rsidRPr="0057234C">
        <w:rPr>
          <w:i/>
          <w:sz w:val="22"/>
          <w:szCs w:val="22"/>
        </w:rPr>
        <w:t xml:space="preserve">term and maximum term must be consistent with the OJEU contract notice. </w:t>
      </w:r>
    </w:p>
    <w:p w:rsidR="0019722D" w:rsidRPr="0057234C" w:rsidRDefault="0018229B" w:rsidP="00C9288B">
      <w:pPr>
        <w:spacing w:line="240" w:lineRule="auto"/>
        <w:jc w:val="both"/>
        <w:rPr>
          <w:i/>
          <w:sz w:val="22"/>
          <w:szCs w:val="22"/>
        </w:rPr>
      </w:pPr>
    </w:p>
    <w:p w:rsidR="0019722D" w:rsidRPr="0057234C" w:rsidRDefault="0018229B" w:rsidP="00C9288B">
      <w:pPr>
        <w:spacing w:line="240" w:lineRule="auto"/>
        <w:jc w:val="both"/>
        <w:rPr>
          <w:i/>
          <w:sz w:val="22"/>
          <w:szCs w:val="22"/>
        </w:rPr>
      </w:pPr>
      <w:r w:rsidRPr="0057234C">
        <w:rPr>
          <w:i/>
          <w:sz w:val="22"/>
          <w:szCs w:val="22"/>
        </w:rPr>
        <w:t>Note that the term runs from the da</w:t>
      </w:r>
      <w:r w:rsidRPr="0057234C">
        <w:rPr>
          <w:i/>
          <w:sz w:val="22"/>
          <w:szCs w:val="22"/>
        </w:rPr>
        <w:t xml:space="preserve">te when the Services are actually provided. If there is an implementation plan over, for example, three months, the term runs from the date the Services are provided.  In these circumstances, it will be important to include a process in the implementation </w:t>
      </w:r>
      <w:r w:rsidRPr="0057234C">
        <w:rPr>
          <w:i/>
          <w:sz w:val="22"/>
          <w:szCs w:val="22"/>
        </w:rPr>
        <w:t>plan for acknowledging this date to ensure the term is clear.</w:t>
      </w:r>
    </w:p>
    <w:p w:rsidR="0019722D" w:rsidRPr="0057234C" w:rsidRDefault="0018229B" w:rsidP="00C9288B">
      <w:pPr>
        <w:spacing w:line="240" w:lineRule="auto"/>
        <w:jc w:val="both"/>
        <w:rPr>
          <w:i/>
          <w:sz w:val="22"/>
          <w:szCs w:val="22"/>
        </w:rPr>
      </w:pPr>
    </w:p>
    <w:p w:rsidR="0019722D" w:rsidRPr="0057234C" w:rsidRDefault="0018229B" w:rsidP="00C9288B">
      <w:pPr>
        <w:spacing w:line="240" w:lineRule="auto"/>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w:t>
      </w:r>
      <w:r w:rsidRPr="0057234C">
        <w:rPr>
          <w:i/>
          <w:sz w:val="22"/>
          <w:szCs w:val="22"/>
        </w:rPr>
        <w:t xml:space="preserve"> the services to start and/or end on a particular date or event. Where this is the case, this Key Provision can be amended accordingly.</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6" w:name="_Ref322940726"/>
      <w:r w:rsidRPr="0057234C">
        <w:rPr>
          <w:rFonts w:ascii="Arial" w:hAnsi="Arial" w:cs="Arial"/>
          <w:b/>
          <w:color w:val="auto"/>
          <w:lang w:val="en-US"/>
        </w:rPr>
        <w:t>Contract Managers</w:t>
      </w:r>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The Contract Managers at the commencement of this Contract are:</w:t>
      </w:r>
      <w:bookmarkEnd w:id="6"/>
    </w:p>
    <w:p w:rsidR="00FA1C44" w:rsidRPr="0057234C" w:rsidRDefault="0018229B" w:rsidP="003539AD">
      <w:pPr>
        <w:pStyle w:val="MRNumberedHeading3"/>
        <w:tabs>
          <w:tab w:val="num" w:pos="1704"/>
        </w:tabs>
        <w:spacing w:line="240" w:lineRule="auto"/>
        <w:ind w:left="1704" w:hanging="924"/>
        <w:jc w:val="both"/>
        <w:rPr>
          <w:rFonts w:cs="Arial"/>
          <w:sz w:val="22"/>
          <w:szCs w:val="22"/>
          <w:lang w:val="en-US"/>
        </w:rPr>
      </w:pPr>
      <w:r w:rsidRPr="0057234C">
        <w:rPr>
          <w:sz w:val="22"/>
          <w:szCs w:val="22"/>
          <w:lang w:val="en-US"/>
        </w:rPr>
        <w:t>for the Authority:</w:t>
      </w:r>
    </w:p>
    <w:p w:rsidR="00FA1C44" w:rsidRPr="0057234C" w:rsidRDefault="0018229B" w:rsidP="003539AD">
      <w:pPr>
        <w:pStyle w:val="MRNumberedHeading2"/>
        <w:numPr>
          <w:ilvl w:val="0"/>
          <w:numId w:val="0"/>
        </w:numPr>
        <w:spacing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w:t>
      </w:r>
      <w:r w:rsidRPr="0057234C">
        <w:rPr>
          <w:b/>
          <w:i/>
          <w:sz w:val="22"/>
          <w:szCs w:val="22"/>
          <w:highlight w:val="cyan"/>
          <w:lang w:val="en-US"/>
        </w:rPr>
        <w:t>le</w:t>
      </w:r>
      <w:r w:rsidRPr="0057234C">
        <w:rPr>
          <w:b/>
          <w:sz w:val="22"/>
          <w:szCs w:val="22"/>
          <w:lang w:val="en-US"/>
        </w:rPr>
        <w:t>]</w:t>
      </w:r>
    </w:p>
    <w:p w:rsidR="00FA1C44" w:rsidRPr="0057234C" w:rsidRDefault="0018229B" w:rsidP="003539AD">
      <w:pPr>
        <w:pStyle w:val="MRNumberedHeading3"/>
        <w:tabs>
          <w:tab w:val="num" w:pos="1704"/>
        </w:tabs>
        <w:spacing w:line="240" w:lineRule="auto"/>
        <w:ind w:left="1704" w:hanging="924"/>
        <w:jc w:val="both"/>
        <w:rPr>
          <w:rFonts w:cs="Arial"/>
          <w:sz w:val="22"/>
          <w:szCs w:val="22"/>
          <w:lang w:val="en-US"/>
        </w:rPr>
      </w:pPr>
      <w:bookmarkStart w:id="7" w:name="_Ref363815899"/>
      <w:r w:rsidRPr="0057234C">
        <w:rPr>
          <w:sz w:val="22"/>
          <w:szCs w:val="22"/>
          <w:lang w:val="en-US"/>
        </w:rPr>
        <w:t>for the Supplier:</w:t>
      </w:r>
      <w:bookmarkEnd w:id="7"/>
    </w:p>
    <w:p w:rsidR="00FA1C44" w:rsidRPr="0057234C" w:rsidRDefault="0018229B" w:rsidP="003539AD">
      <w:pPr>
        <w:pStyle w:val="MRNumberedHeading2"/>
        <w:numPr>
          <w:ilvl w:val="0"/>
          <w:numId w:val="0"/>
        </w:numPr>
        <w:spacing w:line="240" w:lineRule="auto"/>
        <w:ind w:left="984" w:firstLine="720"/>
        <w:jc w:val="both"/>
        <w:rPr>
          <w:sz w:val="22"/>
          <w:szCs w:val="22"/>
          <w:lang w:val="en-US"/>
        </w:rPr>
      </w:pPr>
      <w:r w:rsidRPr="0057234C">
        <w:rPr>
          <w:b/>
          <w:sz w:val="22"/>
          <w:szCs w:val="22"/>
          <w:lang w:val="en-US"/>
        </w:rPr>
        <w:lastRenderedPageBreak/>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rsidR="0019722D" w:rsidRPr="0057234C" w:rsidRDefault="0018229B" w:rsidP="0019722D">
      <w:pPr>
        <w:rPr>
          <w:bCs/>
          <w:kern w:val="32"/>
          <w:sz w:val="22"/>
          <w:szCs w:val="22"/>
          <w:lang w:eastAsia="en-US"/>
        </w:rPr>
      </w:pPr>
    </w:p>
    <w:p w:rsidR="0019722D" w:rsidRPr="0057234C" w:rsidRDefault="0018229B" w:rsidP="00C9288B">
      <w:pPr>
        <w:jc w:val="both"/>
        <w:rPr>
          <w:bCs/>
          <w:i/>
          <w:kern w:val="32"/>
          <w:sz w:val="22"/>
          <w:szCs w:val="22"/>
          <w:lang w:eastAsia="en-US"/>
        </w:rPr>
      </w:pPr>
      <w:r w:rsidRPr="0057234C">
        <w:rPr>
          <w:i/>
          <w:sz w:val="22"/>
          <w:szCs w:val="22"/>
        </w:rPr>
        <w:t>Guidance: This Clause sets out the name of the contract manager for each party. Insert the name and role of the Authority’s contract manager.  At the tender stage you will not know who the Supplier is so Claus</w:t>
      </w:r>
      <w:r w:rsidRPr="0057234C">
        <w:rPr>
          <w:i/>
          <w:sz w:val="22"/>
          <w:szCs w:val="22"/>
        </w:rPr>
        <w:t xml:space="preserve">e </w:t>
      </w:r>
      <w:r w:rsidRPr="0057234C">
        <w:rPr>
          <w:i/>
          <w:sz w:val="22"/>
          <w:szCs w:val="22"/>
        </w:rPr>
        <w:fldChar w:fldCharType="begin"/>
      </w:r>
      <w:r w:rsidRPr="0057234C">
        <w:rPr>
          <w:i/>
          <w:sz w:val="22"/>
          <w:szCs w:val="22"/>
        </w:rPr>
        <w:instrText xml:space="preserve"> REF _Ref363815899 \r \h </w:instrText>
      </w:r>
      <w:r w:rsidRPr="0057234C">
        <w:rPr>
          <w:i/>
          <w:sz w:val="22"/>
          <w:szCs w:val="22"/>
        </w:rPr>
        <w:instrText xml:space="preserve"> \* MERGEFORMAT </w:instrText>
      </w:r>
      <w:r w:rsidRPr="0057234C">
        <w:rPr>
          <w:i/>
          <w:sz w:val="22"/>
          <w:szCs w:val="22"/>
        </w:rPr>
      </w:r>
      <w:r w:rsidRPr="0057234C">
        <w:rPr>
          <w:i/>
          <w:sz w:val="22"/>
          <w:szCs w:val="22"/>
        </w:rPr>
        <w:fldChar w:fldCharType="separate"/>
      </w:r>
      <w:r>
        <w:rPr>
          <w:i/>
          <w:sz w:val="22"/>
          <w:szCs w:val="22"/>
        </w:rPr>
        <w:t>3.1.2</w:t>
      </w:r>
      <w:r w:rsidRPr="0057234C">
        <w:rPr>
          <w:i/>
          <w:sz w:val="22"/>
          <w:szCs w:val="22"/>
        </w:rPr>
        <w:fldChar w:fldCharType="end"/>
      </w:r>
      <w:r w:rsidRPr="0057234C">
        <w:rPr>
          <w:i/>
          <w:sz w:val="22"/>
          <w:szCs w:val="22"/>
        </w:rPr>
        <w:t xml:space="preserve"> cannot be completed until </w:t>
      </w:r>
      <w:r w:rsidRPr="0057234C">
        <w:rPr>
          <w:i/>
          <w:sz w:val="22"/>
          <w:szCs w:val="22"/>
        </w:rPr>
        <w:t xml:space="preserve">preparation of the </w:t>
      </w:r>
      <w:r w:rsidRPr="0057234C">
        <w:rPr>
          <w:i/>
          <w:sz w:val="22"/>
          <w:szCs w:val="22"/>
        </w:rPr>
        <w:t xml:space="preserve">final contract </w:t>
      </w:r>
      <w:r w:rsidRPr="0057234C">
        <w:rPr>
          <w:i/>
          <w:sz w:val="22"/>
          <w:szCs w:val="22"/>
        </w:rPr>
        <w:t xml:space="preserve">for signature. </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8" w:name="_Ref327440623"/>
      <w:r w:rsidRPr="0057234C">
        <w:rPr>
          <w:rFonts w:ascii="Arial" w:hAnsi="Arial" w:cs="Arial"/>
          <w:b/>
          <w:color w:val="auto"/>
          <w:lang w:val="en-US"/>
        </w:rPr>
        <w:t>Names and addresses for notices</w:t>
      </w:r>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Notices served under this Contract are to be delivered to:</w:t>
      </w:r>
      <w:bookmarkEnd w:id="8"/>
    </w:p>
    <w:p w:rsidR="00FA1C44" w:rsidRPr="0057234C" w:rsidRDefault="0018229B" w:rsidP="003539AD">
      <w:pPr>
        <w:pStyle w:val="MRNumberedHeading3"/>
        <w:tabs>
          <w:tab w:val="num" w:pos="1704"/>
        </w:tabs>
        <w:spacing w:line="240" w:lineRule="auto"/>
        <w:ind w:left="1704" w:hanging="924"/>
        <w:jc w:val="both"/>
        <w:rPr>
          <w:sz w:val="22"/>
          <w:szCs w:val="22"/>
          <w:lang w:val="en-US"/>
        </w:rPr>
      </w:pPr>
      <w:r w:rsidRPr="0057234C">
        <w:rPr>
          <w:sz w:val="22"/>
          <w:szCs w:val="22"/>
          <w:lang w:val="en-US"/>
        </w:rPr>
        <w:t>for the Authority:</w:t>
      </w:r>
    </w:p>
    <w:p w:rsidR="00FA1C44" w:rsidRPr="0057234C" w:rsidRDefault="0018229B" w:rsidP="003539AD">
      <w:pPr>
        <w:pStyle w:val="MRNumberedHeading2"/>
        <w:numPr>
          <w:ilvl w:val="0"/>
          <w:numId w:val="0"/>
        </w:numPr>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w:t>
      </w:r>
      <w:r w:rsidRPr="0057234C">
        <w:rPr>
          <w:b/>
          <w:i/>
          <w:sz w:val="22"/>
          <w:szCs w:val="22"/>
          <w:highlight w:val="cyan"/>
          <w:lang w:val="en-US"/>
        </w:rPr>
        <w:t xml:space="preserve"> an</w:t>
      </w:r>
      <w:r w:rsidRPr="0057234C">
        <w:rPr>
          <w:b/>
          <w:i/>
          <w:sz w:val="22"/>
          <w:szCs w:val="22"/>
          <w:highlight w:val="cyan"/>
          <w:lang w:val="en-US"/>
        </w:rPr>
        <w:t>d/or role</w:t>
      </w:r>
      <w:r w:rsidRPr="0057234C">
        <w:rPr>
          <w:b/>
          <w:i/>
          <w:sz w:val="22"/>
          <w:szCs w:val="22"/>
          <w:highlight w:val="cyan"/>
          <w:lang w:val="en-US"/>
        </w:rPr>
        <w:t xml:space="preserve"> and address</w:t>
      </w:r>
      <w:r w:rsidRPr="0057234C">
        <w:rPr>
          <w:b/>
          <w:sz w:val="22"/>
          <w:szCs w:val="22"/>
          <w:lang w:val="en-US"/>
        </w:rPr>
        <w:t>]</w:t>
      </w:r>
    </w:p>
    <w:p w:rsidR="00FA1C44" w:rsidRPr="0057234C" w:rsidRDefault="0018229B" w:rsidP="003539AD">
      <w:pPr>
        <w:pStyle w:val="MRNumberedHeading3"/>
        <w:tabs>
          <w:tab w:val="num" w:pos="1704"/>
        </w:tabs>
        <w:spacing w:line="240" w:lineRule="auto"/>
        <w:ind w:left="1704" w:hanging="924"/>
        <w:jc w:val="both"/>
        <w:rPr>
          <w:sz w:val="22"/>
          <w:szCs w:val="22"/>
          <w:lang w:val="en-US"/>
        </w:rPr>
      </w:pPr>
      <w:bookmarkStart w:id="9" w:name="_Ref363815888"/>
      <w:r w:rsidRPr="0057234C">
        <w:rPr>
          <w:sz w:val="22"/>
          <w:szCs w:val="22"/>
          <w:lang w:val="en-US"/>
        </w:rPr>
        <w:t>for the Supplier:</w:t>
      </w:r>
      <w:bookmarkEnd w:id="9"/>
    </w:p>
    <w:p w:rsidR="00FA1C44" w:rsidRPr="0057234C" w:rsidRDefault="0018229B" w:rsidP="003539AD">
      <w:pPr>
        <w:pStyle w:val="MRNumberedHeading2"/>
        <w:numPr>
          <w:ilvl w:val="0"/>
          <w:numId w:val="0"/>
        </w:numPr>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w:t>
      </w:r>
      <w:r w:rsidRPr="0057234C">
        <w:rPr>
          <w:b/>
          <w:i/>
          <w:sz w:val="22"/>
          <w:szCs w:val="22"/>
          <w:highlight w:val="cyan"/>
          <w:lang w:val="en-US"/>
        </w:rPr>
        <w:t xml:space="preserve"> and/or role</w:t>
      </w:r>
      <w:r w:rsidRPr="0057234C">
        <w:rPr>
          <w:b/>
          <w:i/>
          <w:sz w:val="22"/>
          <w:szCs w:val="22"/>
          <w:highlight w:val="cyan"/>
          <w:lang w:val="en-US"/>
        </w:rPr>
        <w:t xml:space="preserve"> and address</w:t>
      </w:r>
      <w:r w:rsidRPr="0057234C">
        <w:rPr>
          <w:b/>
          <w:sz w:val="22"/>
          <w:szCs w:val="22"/>
          <w:lang w:val="en-US"/>
        </w:rPr>
        <w:t>]</w:t>
      </w:r>
      <w:r w:rsidRPr="0057234C">
        <w:rPr>
          <w:sz w:val="22"/>
          <w:szCs w:val="22"/>
          <w:lang w:val="en-US"/>
        </w:rPr>
        <w:t>.</w:t>
      </w:r>
    </w:p>
    <w:p w:rsidR="00382990" w:rsidRPr="0057234C" w:rsidRDefault="0018229B" w:rsidP="00382990">
      <w:pPr>
        <w:rPr>
          <w:bCs/>
          <w:kern w:val="32"/>
          <w:sz w:val="22"/>
          <w:szCs w:val="22"/>
          <w:lang w:eastAsia="en-US"/>
        </w:rPr>
      </w:pPr>
    </w:p>
    <w:p w:rsidR="00382990" w:rsidRPr="0057234C" w:rsidRDefault="0018229B" w:rsidP="00134C65">
      <w:pPr>
        <w:jc w:val="both"/>
        <w:rPr>
          <w:i/>
          <w:sz w:val="22"/>
          <w:szCs w:val="22"/>
        </w:rPr>
      </w:pPr>
      <w:r w:rsidRPr="0057234C">
        <w:rPr>
          <w:i/>
          <w:sz w:val="22"/>
          <w:szCs w:val="22"/>
        </w:rPr>
        <w:t>Guidance: This Clause sets out the name of each party’s recipient of notices from the other party and is relevant to the issuing of formal communications under the Contract.</w:t>
      </w:r>
      <w:r w:rsidRPr="0057234C">
        <w:rPr>
          <w:i/>
          <w:sz w:val="22"/>
          <w:szCs w:val="22"/>
        </w:rPr>
        <w:t xml:space="preserve">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w:instrText>
      </w:r>
      <w:r w:rsidRPr="0057234C">
        <w:rPr>
          <w:i/>
          <w:sz w:val="22"/>
          <w:szCs w:val="22"/>
        </w:rPr>
        <w:instrText xml:space="preserve"> \* MERGEFORMAT </w:instrText>
      </w:r>
      <w:r w:rsidRPr="0057234C">
        <w:rPr>
          <w:i/>
          <w:sz w:val="22"/>
          <w:szCs w:val="22"/>
        </w:rPr>
      </w:r>
      <w:r w:rsidRPr="0057234C">
        <w:rPr>
          <w:i/>
          <w:sz w:val="22"/>
          <w:szCs w:val="22"/>
        </w:rPr>
        <w:fldChar w:fldCharType="separate"/>
      </w:r>
      <w:r>
        <w:rPr>
          <w:i/>
          <w:sz w:val="22"/>
          <w:szCs w:val="22"/>
        </w:rPr>
        <w:t>4.1.2</w:t>
      </w:r>
      <w:r w:rsidRPr="0057234C">
        <w:rPr>
          <w:i/>
          <w:sz w:val="22"/>
          <w:szCs w:val="22"/>
        </w:rPr>
        <w:fldChar w:fldCharType="end"/>
      </w:r>
      <w:r w:rsidRPr="0057234C">
        <w:rPr>
          <w:i/>
          <w:sz w:val="22"/>
          <w:szCs w:val="22"/>
        </w:rPr>
        <w:t xml:space="preserve"> cannot be completed until</w:t>
      </w:r>
      <w:r w:rsidRPr="0057234C">
        <w:rPr>
          <w:i/>
          <w:sz w:val="22"/>
          <w:szCs w:val="22"/>
        </w:rPr>
        <w:t xml:space="preserve"> preparation of the final contract for si</w:t>
      </w:r>
      <w:r w:rsidRPr="0057234C">
        <w:rPr>
          <w:i/>
          <w:sz w:val="22"/>
          <w:szCs w:val="22"/>
        </w:rPr>
        <w:t>gnature</w:t>
      </w:r>
      <w:r w:rsidRPr="0057234C">
        <w:rPr>
          <w:i/>
          <w:sz w:val="22"/>
          <w:szCs w:val="22"/>
        </w:rPr>
        <w:t>. You may prefer to insert the role of the recipient (e</w:t>
      </w:r>
      <w:r w:rsidRPr="0057234C">
        <w:rPr>
          <w:i/>
          <w:sz w:val="22"/>
          <w:szCs w:val="22"/>
        </w:rPr>
        <w:t>.</w:t>
      </w:r>
      <w:r w:rsidRPr="0057234C">
        <w:rPr>
          <w:i/>
          <w:sz w:val="22"/>
          <w:szCs w:val="22"/>
        </w:rPr>
        <w:t>g. Finance Director)</w:t>
      </w:r>
      <w:r w:rsidRPr="0057234C">
        <w:rPr>
          <w:i/>
          <w:sz w:val="22"/>
          <w:szCs w:val="22"/>
        </w:rPr>
        <w:t xml:space="preserve"> </w:t>
      </w:r>
      <w:r w:rsidRPr="0057234C">
        <w:rPr>
          <w:i/>
          <w:sz w:val="22"/>
          <w:szCs w:val="22"/>
        </w:rPr>
        <w:t>rather than an actual name.</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0" w:name="_Ref318698498"/>
      <w:bookmarkStart w:id="11" w:name="_Ref318787051"/>
      <w:r w:rsidRPr="0057234C">
        <w:rPr>
          <w:rFonts w:ascii="Arial" w:hAnsi="Arial" w:cs="Arial"/>
          <w:b/>
          <w:snapToGrid w:val="0"/>
          <w:color w:val="auto"/>
          <w:w w:val="0"/>
        </w:rPr>
        <w:t xml:space="preserve">Management levels for </w:t>
      </w:r>
      <w:r w:rsidRPr="0057234C">
        <w:rPr>
          <w:rFonts w:ascii="Arial" w:hAnsi="Arial" w:cs="Arial"/>
          <w:b/>
          <w:snapToGrid w:val="0"/>
          <w:color w:val="auto"/>
          <w:w w:val="0"/>
        </w:rPr>
        <w:t xml:space="preserve">escalation and </w:t>
      </w:r>
      <w:r w:rsidRPr="0057234C">
        <w:rPr>
          <w:rFonts w:ascii="Arial" w:hAnsi="Arial" w:cs="Arial"/>
          <w:b/>
          <w:snapToGrid w:val="0"/>
          <w:color w:val="auto"/>
          <w:w w:val="0"/>
        </w:rPr>
        <w:t>dispute resolution</w:t>
      </w:r>
    </w:p>
    <w:p w:rsidR="00FA1C44" w:rsidRPr="0057234C" w:rsidRDefault="0018229B" w:rsidP="003539AD">
      <w:pPr>
        <w:pStyle w:val="MRNumberedHeading2"/>
        <w:spacing w:line="240" w:lineRule="auto"/>
        <w:rPr>
          <w:sz w:val="22"/>
          <w:szCs w:val="22"/>
          <w:lang w:val="en-US"/>
        </w:rPr>
      </w:pPr>
      <w:bookmarkStart w:id="12" w:name="_Ref364152625"/>
      <w:r w:rsidRPr="0057234C">
        <w:rPr>
          <w:sz w:val="22"/>
          <w:szCs w:val="22"/>
          <w:lang w:val="en-US"/>
        </w:rPr>
        <w:t>The management levels at which a dispute will be dealt with are as follows:</w:t>
      </w:r>
      <w:bookmarkEnd w:id="11"/>
      <w:bookmarkEnd w:id="12"/>
    </w:p>
    <w:p w:rsidR="00FA1C44" w:rsidRPr="0057234C" w:rsidRDefault="0018229B" w:rsidP="003539AD">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FA1C44" w:rsidRPr="0057234C" w:rsidTr="00405730">
        <w:tc>
          <w:tcPr>
            <w:tcW w:w="1677"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Auth</w:t>
            </w:r>
            <w:r w:rsidRPr="0057234C">
              <w:rPr>
                <w:rFonts w:ascii="Arial" w:hAnsi="Arial" w:cs="Arial"/>
                <w:b/>
                <w:color w:val="auto"/>
                <w:lang w:val="en-US"/>
              </w:rPr>
              <w:t xml:space="preserve">ority </w:t>
            </w:r>
            <w:r w:rsidRPr="0057234C">
              <w:rPr>
                <w:rFonts w:ascii="Arial" w:hAnsi="Arial" w:cs="Arial"/>
                <w:b/>
                <w:color w:val="auto"/>
                <w:lang w:val="en-US"/>
              </w:rPr>
              <w:t>r</w:t>
            </w:r>
            <w:r w:rsidRPr="0057234C">
              <w:rPr>
                <w:rFonts w:ascii="Arial" w:hAnsi="Arial" w:cs="Arial"/>
                <w:b/>
                <w:color w:val="auto"/>
                <w:lang w:val="en-US"/>
              </w:rPr>
              <w:t>epresentative</w:t>
            </w:r>
          </w:p>
        </w:tc>
        <w:tc>
          <w:tcPr>
            <w:tcW w:w="305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 xml:space="preserve">Supplier </w:t>
            </w:r>
            <w:r w:rsidRPr="0057234C">
              <w:rPr>
                <w:rFonts w:ascii="Arial" w:hAnsi="Arial" w:cs="Arial"/>
                <w:b/>
                <w:color w:val="auto"/>
                <w:lang w:val="en-US"/>
              </w:rPr>
              <w:t>r</w:t>
            </w:r>
            <w:r w:rsidRPr="0057234C">
              <w:rPr>
                <w:rFonts w:ascii="Arial" w:hAnsi="Arial" w:cs="Arial"/>
                <w:b/>
                <w:color w:val="auto"/>
                <w:lang w:val="en-US"/>
              </w:rPr>
              <w:t>epresentative</w:t>
            </w:r>
          </w:p>
        </w:tc>
      </w:tr>
      <w:tr w:rsidR="00FA1C44" w:rsidRPr="0057234C" w:rsidTr="00405730">
        <w:tc>
          <w:tcPr>
            <w:tcW w:w="1677"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D67D90" w:rsidRPr="0057234C" w:rsidTr="00405730">
        <w:tc>
          <w:tcPr>
            <w:tcW w:w="1677"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D67D90" w:rsidRPr="0057234C" w:rsidTr="00405730">
        <w:tc>
          <w:tcPr>
            <w:tcW w:w="1677"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00382990" w:rsidRPr="0057234C" w:rsidRDefault="0018229B" w:rsidP="00382990">
      <w:pPr>
        <w:rPr>
          <w:snapToGrid w:val="0"/>
          <w:w w:val="0"/>
          <w:sz w:val="22"/>
          <w:szCs w:val="22"/>
        </w:rPr>
      </w:pPr>
      <w:bookmarkStart w:id="13" w:name="_Ref327985379"/>
      <w:bookmarkStart w:id="14" w:name="_Ref358208521"/>
    </w:p>
    <w:p w:rsidR="00382990" w:rsidRPr="0057234C" w:rsidRDefault="0018229B" w:rsidP="00C9288B">
      <w:pPr>
        <w:jc w:val="both"/>
        <w:rPr>
          <w:i/>
          <w:sz w:val="22"/>
          <w:szCs w:val="22"/>
        </w:rPr>
      </w:pPr>
      <w:r w:rsidRPr="0057234C">
        <w:rPr>
          <w:i/>
          <w:sz w:val="22"/>
          <w:szCs w:val="22"/>
        </w:rPr>
        <w:t>Guidance: Clause 22.3 of Schedule 2 sets out an internal process for deali</w:t>
      </w:r>
      <w:r w:rsidRPr="0057234C">
        <w:rPr>
          <w:i/>
          <w:sz w:val="22"/>
          <w:szCs w:val="22"/>
        </w:rPr>
        <w:t>ng with disputes. In Clause</w:t>
      </w:r>
      <w:r w:rsidRPr="0057234C">
        <w:rPr>
          <w:i/>
          <w:sz w:val="22"/>
          <w:szCs w:val="22"/>
        </w:rPr>
        <w:t xml:space="preserve"> </w:t>
      </w:r>
      <w:r w:rsidRPr="0057234C">
        <w:rPr>
          <w:i/>
          <w:sz w:val="22"/>
          <w:szCs w:val="22"/>
        </w:rPr>
        <w:fldChar w:fldCharType="begin"/>
      </w:r>
      <w:r w:rsidRPr="0057234C">
        <w:rPr>
          <w:i/>
          <w:sz w:val="22"/>
          <w:szCs w:val="22"/>
        </w:rPr>
        <w:instrText xml:space="preserve"> REF _Ref364152625 \r \h  \* MERGEFORMAT </w:instrText>
      </w:r>
      <w:r w:rsidRPr="0057234C">
        <w:rPr>
          <w:i/>
          <w:sz w:val="22"/>
          <w:szCs w:val="22"/>
        </w:rPr>
      </w:r>
      <w:r w:rsidRPr="0057234C">
        <w:rPr>
          <w:i/>
          <w:sz w:val="22"/>
          <w:szCs w:val="22"/>
        </w:rPr>
        <w:fldChar w:fldCharType="separate"/>
      </w:r>
      <w:r>
        <w:rPr>
          <w:i/>
          <w:sz w:val="22"/>
          <w:szCs w:val="22"/>
        </w:rPr>
        <w:t>5.1</w:t>
      </w:r>
      <w:r w:rsidRPr="0057234C">
        <w:rPr>
          <w:i/>
          <w:sz w:val="22"/>
          <w:szCs w:val="22"/>
        </w:rPr>
        <w:fldChar w:fldCharType="end"/>
      </w:r>
      <w:r w:rsidRPr="0057234C">
        <w:rPr>
          <w:i/>
          <w:sz w:val="22"/>
          <w:szCs w:val="22"/>
        </w:rPr>
        <w:t xml:space="preserve"> above</w:t>
      </w:r>
      <w:r w:rsidRPr="0057234C">
        <w:rPr>
          <w:i/>
          <w:sz w:val="22"/>
          <w:szCs w:val="22"/>
        </w:rPr>
        <w:t xml:space="preserve"> you must insert the number of internal levels and the name and/or role of the person who will deal with a dispute at each level. You may include as many levels as appropriate to the project. Once inte</w:t>
      </w:r>
      <w:r w:rsidRPr="0057234C">
        <w:rPr>
          <w:i/>
          <w:sz w:val="22"/>
          <w:szCs w:val="22"/>
        </w:rPr>
        <w:t>rnal processes are exhausted then either party may refer a dispute to mediation for resolution. The purpose of having a number of levels is to ensure all internal avenues of resolution have been exhausted before a dispute is dealt with by an external body.</w:t>
      </w:r>
      <w:r w:rsidRPr="0057234C">
        <w:rPr>
          <w:i/>
          <w:sz w:val="22"/>
          <w:szCs w:val="22"/>
        </w:rPr>
        <w:t xml:space="preserve">  </w:t>
      </w:r>
    </w:p>
    <w:p w:rsidR="00382990" w:rsidRPr="0057234C" w:rsidRDefault="0018229B" w:rsidP="00C9288B">
      <w:pPr>
        <w:jc w:val="both"/>
        <w:rPr>
          <w:i/>
          <w:sz w:val="22"/>
          <w:szCs w:val="22"/>
        </w:rPr>
      </w:pPr>
    </w:p>
    <w:p w:rsidR="00382990" w:rsidRPr="0057234C" w:rsidRDefault="0018229B" w:rsidP="00C9288B">
      <w:pPr>
        <w:jc w:val="both"/>
        <w:rPr>
          <w:bCs/>
          <w:i/>
          <w:kern w:val="32"/>
          <w:sz w:val="22"/>
          <w:szCs w:val="22"/>
          <w:lang w:eastAsia="en-US"/>
        </w:rPr>
      </w:pPr>
      <w:r w:rsidRPr="0057234C">
        <w:rPr>
          <w:i/>
          <w:sz w:val="22"/>
          <w:szCs w:val="22"/>
        </w:rPr>
        <w:lastRenderedPageBreak/>
        <w:t>Under Authority r</w:t>
      </w:r>
      <w:r w:rsidRPr="0057234C">
        <w:rPr>
          <w:i/>
          <w:sz w:val="22"/>
          <w:szCs w:val="22"/>
        </w:rPr>
        <w:t>epresentative insert the appropriate details. Also consider how many levels are appropriate to your individual project. At the tender stage you will not know who the Supplier is so the Supplier Representatives cannot be completed until</w:t>
      </w:r>
      <w:r w:rsidRPr="0057234C">
        <w:rPr>
          <w:i/>
          <w:sz w:val="22"/>
          <w:szCs w:val="22"/>
        </w:rPr>
        <w:t xml:space="preserve"> </w:t>
      </w:r>
      <w:r w:rsidRPr="0057234C">
        <w:rPr>
          <w:i/>
          <w:sz w:val="22"/>
          <w:szCs w:val="22"/>
        </w:rPr>
        <w:t>preparation of the final contract for signature.</w:t>
      </w:r>
    </w:p>
    <w:p w:rsidR="009B3D76" w:rsidRPr="0057234C" w:rsidRDefault="0018229B" w:rsidP="003539AD">
      <w:pPr>
        <w:pStyle w:val="MRNumberedHeading1"/>
        <w:keepNext w:val="0"/>
        <w:keepLines w:val="0"/>
        <w:widowControl w:val="0"/>
        <w:spacing w:line="240" w:lineRule="auto"/>
        <w:ind w:left="798" w:hanging="798"/>
        <w:jc w:val="both"/>
        <w:rPr>
          <w:rFonts w:ascii="Arial" w:hAnsi="Arial" w:cs="Arial"/>
          <w:b/>
          <w:snapToGrid w:val="0"/>
          <w:color w:val="auto"/>
          <w:w w:val="0"/>
        </w:rPr>
      </w:pPr>
      <w:r w:rsidRPr="0057234C">
        <w:rPr>
          <w:rFonts w:ascii="Arial" w:hAnsi="Arial" w:cs="Arial"/>
          <w:b/>
          <w:snapToGrid w:val="0"/>
          <w:color w:val="auto"/>
          <w:w w:val="0"/>
        </w:rPr>
        <w:t>Order of precedence</w:t>
      </w:r>
      <w:bookmarkEnd w:id="14"/>
    </w:p>
    <w:p w:rsidR="009B3D76" w:rsidRPr="0057234C" w:rsidRDefault="0018229B" w:rsidP="003539AD">
      <w:pPr>
        <w:pStyle w:val="MRNumberedHeading2"/>
        <w:spacing w:line="240" w:lineRule="auto"/>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Pr>
          <w:sz w:val="22"/>
          <w:szCs w:val="22"/>
          <w:lang w:val="en-US"/>
        </w:rPr>
        <w:t>Schedule 4</w:t>
      </w:r>
      <w:r w:rsidRPr="0057234C">
        <w:rPr>
          <w:sz w:val="22"/>
          <w:szCs w:val="22"/>
          <w:lang w:val="en-US"/>
        </w:rPr>
        <w:fldChar w:fldCharType="end"/>
      </w:r>
      <w:r w:rsidRPr="0057234C">
        <w:rPr>
          <w:sz w:val="22"/>
          <w:szCs w:val="22"/>
          <w:lang w:val="en-US"/>
        </w:rPr>
        <w:t xml:space="preserve">, should there be a conflict between any other parts </w:t>
      </w:r>
      <w:r w:rsidRPr="0057234C">
        <w:rPr>
          <w:sz w:val="22"/>
          <w:szCs w:val="22"/>
          <w:lang w:val="en-US"/>
        </w:rPr>
        <w:t>of this Contract the order of priority for construction purposes shall be:</w:t>
      </w:r>
      <w:bookmarkEnd w:id="13"/>
    </w:p>
    <w:p w:rsidR="009B3D76" w:rsidRPr="0057234C" w:rsidRDefault="0018229B" w:rsidP="003539AD">
      <w:pPr>
        <w:pStyle w:val="MRNumberedHeading3"/>
        <w:spacing w:line="240" w:lineRule="auto"/>
        <w:jc w:val="both"/>
        <w:rPr>
          <w:sz w:val="22"/>
          <w:szCs w:val="22"/>
        </w:rPr>
      </w:pPr>
      <w:r w:rsidRPr="0057234C">
        <w:rPr>
          <w:sz w:val="22"/>
          <w:szCs w:val="22"/>
        </w:rPr>
        <w:t>t</w:t>
      </w:r>
      <w:r w:rsidRPr="0057234C">
        <w:rPr>
          <w:sz w:val="22"/>
          <w:szCs w:val="22"/>
        </w:rPr>
        <w:t>he</w:t>
      </w:r>
      <w:r w:rsidRPr="0057234C">
        <w:rPr>
          <w:sz w:val="22"/>
          <w:szCs w:val="22"/>
        </w:rPr>
        <w:t xml:space="preserve"> provisions on the front page of this NHS Contract for the Provision of Services</w:t>
      </w:r>
      <w:r w:rsidRPr="0057234C">
        <w:rPr>
          <w:sz w:val="22"/>
          <w:szCs w:val="22"/>
        </w:rPr>
        <w:t xml:space="preserve"> (Contract Version)</w:t>
      </w:r>
      <w:r w:rsidRPr="0057234C">
        <w:rPr>
          <w:sz w:val="22"/>
          <w:szCs w:val="22"/>
        </w:rPr>
        <w:t>;</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Pr>
          <w:sz w:val="22"/>
          <w:szCs w:val="22"/>
        </w:rPr>
        <w:t>Schedule 1</w:t>
      </w:r>
      <w:r w:rsidRPr="0057234C">
        <w:rPr>
          <w:sz w:val="22"/>
          <w:szCs w:val="22"/>
        </w:rPr>
        <w:fldChar w:fldCharType="end"/>
      </w:r>
      <w:r w:rsidRPr="0057234C">
        <w:rPr>
          <w:sz w:val="22"/>
          <w:szCs w:val="22"/>
        </w:rPr>
        <w:t>: Key Provisions;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w:instrText>
      </w:r>
      <w:r w:rsidRPr="0057234C">
        <w:rPr>
          <w:sz w:val="22"/>
          <w:szCs w:val="22"/>
        </w:rPr>
        <w:instrText xml:space="preserve">F _Ref330460449 \r \h  \* MERGEFORMAT </w:instrText>
      </w:r>
      <w:r w:rsidRPr="0057234C">
        <w:rPr>
          <w:sz w:val="22"/>
          <w:szCs w:val="22"/>
        </w:rPr>
      </w:r>
      <w:r w:rsidRPr="0057234C">
        <w:rPr>
          <w:sz w:val="22"/>
          <w:szCs w:val="22"/>
        </w:rPr>
        <w:fldChar w:fldCharType="separate"/>
      </w:r>
      <w:r>
        <w:rPr>
          <w:sz w:val="22"/>
          <w:szCs w:val="22"/>
        </w:rPr>
        <w:t>Schedule 5</w:t>
      </w:r>
      <w:r w:rsidRPr="0057234C">
        <w:rPr>
          <w:sz w:val="22"/>
          <w:szCs w:val="22"/>
        </w:rPr>
        <w:fldChar w:fldCharType="end"/>
      </w:r>
      <w:r w:rsidRPr="0057234C">
        <w:rPr>
          <w:sz w:val="22"/>
          <w:szCs w:val="22"/>
        </w:rPr>
        <w:t xml:space="preserve">: Specification and Tender Response Document </w:t>
      </w:r>
      <w:r w:rsidRPr="0057234C">
        <w:rPr>
          <w:sz w:val="22"/>
          <w:szCs w:val="22"/>
        </w:rPr>
        <w:t>(</w:t>
      </w:r>
      <w:r w:rsidRPr="0057234C">
        <w:rPr>
          <w:sz w:val="22"/>
          <w:szCs w:val="22"/>
        </w:rPr>
        <w:t>but only in respect of the Authority’s requirements</w:t>
      </w:r>
      <w:r w:rsidRPr="0057234C">
        <w:rPr>
          <w:sz w:val="22"/>
          <w:szCs w:val="22"/>
        </w:rPr>
        <w:t>)</w:t>
      </w:r>
      <w:r w:rsidRPr="0057234C">
        <w:rPr>
          <w:sz w:val="22"/>
          <w:szCs w:val="22"/>
        </w:rPr>
        <w:t>;</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General Terms and Conditions;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_Ref33046325</w:instrText>
      </w:r>
      <w:r w:rsidRPr="0057234C">
        <w:rPr>
          <w:sz w:val="22"/>
          <w:szCs w:val="22"/>
        </w:rPr>
        <w:instrText xml:space="preserve">0 \r \h  \* MERGEFORMAT </w:instrText>
      </w:r>
      <w:r w:rsidRPr="0057234C">
        <w:rPr>
          <w:sz w:val="22"/>
          <w:szCs w:val="22"/>
        </w:rPr>
      </w:r>
      <w:r w:rsidRPr="0057234C">
        <w:rPr>
          <w:sz w:val="22"/>
          <w:szCs w:val="22"/>
        </w:rPr>
        <w:fldChar w:fldCharType="separate"/>
      </w:r>
      <w:r>
        <w:rPr>
          <w:sz w:val="22"/>
          <w:szCs w:val="22"/>
        </w:rPr>
        <w:t>Schedule 6</w:t>
      </w:r>
      <w:r w:rsidRPr="0057234C">
        <w:rPr>
          <w:sz w:val="22"/>
          <w:szCs w:val="22"/>
        </w:rPr>
        <w:fldChar w:fldCharType="end"/>
      </w:r>
      <w:r w:rsidRPr="0057234C">
        <w:rPr>
          <w:sz w:val="22"/>
          <w:szCs w:val="22"/>
        </w:rPr>
        <w:t>: Commercial Schedule;</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Pr>
          <w:sz w:val="22"/>
          <w:szCs w:val="22"/>
        </w:rPr>
        <w:t>Schedule 3</w:t>
      </w:r>
      <w:r w:rsidRPr="0057234C">
        <w:rPr>
          <w:sz w:val="22"/>
          <w:szCs w:val="22"/>
        </w:rPr>
        <w:fldChar w:fldCharType="end"/>
      </w:r>
      <w:r w:rsidRPr="0057234C">
        <w:rPr>
          <w:sz w:val="22"/>
          <w:szCs w:val="22"/>
        </w:rPr>
        <w:t>: Information Governance Provisions;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Staff Transfer;</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_Ref318701648 \r \h  \* M</w:instrText>
      </w:r>
      <w:r w:rsidRPr="0057234C">
        <w:rPr>
          <w:sz w:val="22"/>
          <w:szCs w:val="22"/>
        </w:rPr>
        <w:instrText xml:space="preserve">ERGEFORMAT </w:instrText>
      </w:r>
      <w:r w:rsidRPr="0057234C">
        <w:rPr>
          <w:sz w:val="22"/>
          <w:szCs w:val="22"/>
        </w:rPr>
      </w:r>
      <w:r w:rsidRPr="0057234C">
        <w:rPr>
          <w:sz w:val="22"/>
          <w:szCs w:val="22"/>
        </w:rPr>
        <w:fldChar w:fldCharType="separate"/>
      </w:r>
      <w:r>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rsidR="009B3D76" w:rsidRPr="0057234C" w:rsidRDefault="0018229B" w:rsidP="003539AD">
      <w:pPr>
        <w:pStyle w:val="MRNumberedHeading3"/>
        <w:spacing w:line="240" w:lineRule="auto"/>
        <w:jc w:val="both"/>
        <w:rPr>
          <w:sz w:val="22"/>
          <w:szCs w:val="22"/>
        </w:rPr>
      </w:pPr>
      <w:r w:rsidRPr="0057234C">
        <w:rPr>
          <w:sz w:val="22"/>
          <w:szCs w:val="22"/>
        </w:rPr>
        <w:t>t</w:t>
      </w:r>
      <w:r w:rsidRPr="0057234C">
        <w:rPr>
          <w:sz w:val="22"/>
          <w:szCs w:val="22"/>
        </w:rPr>
        <w:t>he order in which all subse</w:t>
      </w:r>
      <w:r w:rsidRPr="0057234C">
        <w:rPr>
          <w:sz w:val="22"/>
          <w:szCs w:val="22"/>
        </w:rPr>
        <w:t>quent schedules, if any, appear; and</w:t>
      </w:r>
    </w:p>
    <w:p w:rsidR="001D488E" w:rsidRDefault="0018229B" w:rsidP="001D488E">
      <w:pPr>
        <w:pStyle w:val="MRNumberedHeading3"/>
        <w:rPr>
          <w:sz w:val="22"/>
          <w:szCs w:val="22"/>
        </w:rPr>
      </w:pPr>
      <w:r w:rsidRPr="0057234C">
        <w:rPr>
          <w:sz w:val="22"/>
          <w:szCs w:val="22"/>
        </w:rPr>
        <w:t>any other documentation forming part of the Contract in the date order in which such documentation was created with the more recent</w:t>
      </w:r>
      <w:r w:rsidRPr="0057234C">
        <w:rPr>
          <w:sz w:val="22"/>
          <w:szCs w:val="22"/>
        </w:rPr>
        <w:t xml:space="preserve"> documentation taking precedence over older documentation to the extent only of any conflict.</w:t>
      </w:r>
    </w:p>
    <w:p w:rsidR="001D488E" w:rsidRDefault="0018229B" w:rsidP="00352801">
      <w:pPr>
        <w:autoSpaceDE w:val="0"/>
        <w:autoSpaceDN w:val="0"/>
        <w:adjustRightInd w:val="0"/>
        <w:spacing w:line="240" w:lineRule="auto"/>
        <w:rPr>
          <w:sz w:val="22"/>
          <w:szCs w:val="22"/>
        </w:rPr>
      </w:pPr>
    </w:p>
    <w:p w:rsidR="00352801" w:rsidRPr="0057234C" w:rsidRDefault="0018229B" w:rsidP="00352801">
      <w:pPr>
        <w:autoSpaceDE w:val="0"/>
        <w:autoSpaceDN w:val="0"/>
        <w:adjustRightInd w:val="0"/>
        <w:spacing w:line="240" w:lineRule="auto"/>
        <w:rPr>
          <w:sz w:val="22"/>
          <w:szCs w:val="22"/>
        </w:rPr>
      </w:pPr>
      <w:r w:rsidRPr="0057234C">
        <w:rPr>
          <w:rFonts w:ascii="Arial,Italic" w:hAnsi="Arial,Italic" w:cs="Arial,Italic"/>
          <w:i/>
          <w:iCs/>
          <w:sz w:val="22"/>
          <w:szCs w:val="22"/>
        </w:rPr>
        <w:t>Guidance: Key Provision 6 addresses the order of precedence of various parts of the Contract for</w:t>
      </w:r>
      <w:r w:rsidRPr="0057234C">
        <w:rPr>
          <w:rFonts w:ascii="Arial,Italic" w:hAnsi="Arial,Italic" w:cs="Arial,Italic"/>
          <w:i/>
          <w:iCs/>
          <w:sz w:val="22"/>
          <w:szCs w:val="22"/>
        </w:rPr>
        <w:t xml:space="preserve"> </w:t>
      </w:r>
      <w:r w:rsidRPr="0057234C">
        <w:rPr>
          <w:rFonts w:ascii="Arial,Italic" w:hAnsi="Arial,Italic" w:cs="Arial,Italic"/>
          <w:i/>
          <w:iCs/>
          <w:sz w:val="22"/>
          <w:szCs w:val="22"/>
        </w:rPr>
        <w:t>construction purposes. This should be carefully checked to confi</w:t>
      </w:r>
      <w:r w:rsidRPr="0057234C">
        <w:rPr>
          <w:rFonts w:ascii="Arial,Italic" w:hAnsi="Arial,Italic" w:cs="Arial,Italic"/>
          <w:i/>
          <w:iCs/>
          <w:sz w:val="22"/>
          <w:szCs w:val="22"/>
        </w:rPr>
        <w:t>rm that it is appropriate for the particular Contract with any changes made accordingly.</w:t>
      </w:r>
    </w:p>
    <w:p w:rsidR="005708AE" w:rsidRPr="0057234C" w:rsidRDefault="0018229B" w:rsidP="003539AD">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5" w:name="_Ref358208621"/>
      <w:r w:rsidRPr="0057234C">
        <w:rPr>
          <w:rFonts w:ascii="Arial" w:hAnsi="Arial" w:cs="Arial"/>
          <w:b/>
          <w:snapToGrid w:val="0"/>
          <w:color w:val="auto"/>
          <w:w w:val="0"/>
        </w:rPr>
        <w:t>Application of TUPE</w:t>
      </w:r>
      <w:r w:rsidRPr="0057234C">
        <w:rPr>
          <w:rFonts w:ascii="Arial" w:hAnsi="Arial" w:cs="Arial"/>
          <w:b/>
          <w:snapToGrid w:val="0"/>
          <w:color w:val="auto"/>
          <w:w w:val="0"/>
        </w:rPr>
        <w:t xml:space="preserve"> at the commencement of the provision of Services</w:t>
      </w:r>
      <w:bookmarkEnd w:id="15"/>
    </w:p>
    <w:p w:rsidR="005708AE" w:rsidRPr="0057234C" w:rsidRDefault="0018229B" w:rsidP="003539AD">
      <w:pPr>
        <w:pStyle w:val="MRNumberedHeading2"/>
        <w:spacing w:line="240" w:lineRule="auto"/>
        <w:jc w:val="both"/>
        <w:rPr>
          <w:sz w:val="22"/>
          <w:szCs w:val="22"/>
          <w:lang w:val="en-US"/>
        </w:rPr>
      </w:pPr>
      <w:r w:rsidRPr="0057234C">
        <w:rPr>
          <w:b/>
          <w:sz w:val="22"/>
          <w:szCs w:val="22"/>
          <w:lang w:val="en-US"/>
        </w:rPr>
        <w:t>[</w:t>
      </w:r>
      <w:r w:rsidRPr="0057234C">
        <w:rPr>
          <w:sz w:val="22"/>
          <w:szCs w:val="22"/>
          <w:lang w:val="en-US"/>
        </w:rPr>
        <w:t>The Parties agree that at the commencement of the provision of Services by the Supplier, TUPE and</w:t>
      </w:r>
      <w:r w:rsidRPr="0057234C">
        <w:rPr>
          <w:sz w:val="22"/>
          <w:szCs w:val="22"/>
          <w:lang w:val="en-US"/>
        </w:rPr>
        <w:t xml:space="preserve"> the Cabinet Office Statement shall not apply so as to transfer the employment of any employees of the Authority or a Third Party to the Supplier and the provisions of Schedule 7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The Pa</w:t>
      </w:r>
      <w:r w:rsidRPr="0057234C">
        <w:rPr>
          <w:sz w:val="22"/>
          <w:szCs w:val="22"/>
          <w:lang w:val="en-US"/>
        </w:rPr>
        <w:t xml:space="preserve">rties agree that the commencement of </w:t>
      </w:r>
      <w:r w:rsidRPr="0057234C">
        <w:rPr>
          <w:sz w:val="22"/>
          <w:szCs w:val="22"/>
          <w:lang w:val="en-US"/>
        </w:rPr>
        <w:t xml:space="preserve">the provision of </w:t>
      </w:r>
      <w:r w:rsidRPr="0057234C">
        <w:rPr>
          <w:sz w:val="22"/>
          <w:szCs w:val="22"/>
          <w:lang w:val="en-US"/>
        </w:rPr>
        <w:t>th</w:t>
      </w:r>
      <w:r w:rsidRPr="0057234C">
        <w:rPr>
          <w:sz w:val="22"/>
          <w:szCs w:val="22"/>
          <w:lang w:val="en-US"/>
        </w:rPr>
        <w:t>e Services under this Contract shall give rise to a relevant transfer as defined in TUPE and the provisions of Schedule 7 shall apply to such transfer.</w:t>
      </w:r>
      <w:r w:rsidRPr="0057234C">
        <w:rPr>
          <w:b/>
          <w:sz w:val="22"/>
          <w:szCs w:val="22"/>
          <w:lang w:val="en-US"/>
        </w:rPr>
        <w:t>]</w:t>
      </w:r>
    </w:p>
    <w:p w:rsidR="00CC1E8B" w:rsidRPr="0057234C" w:rsidRDefault="0018229B" w:rsidP="003539AD">
      <w:pPr>
        <w:spacing w:line="240" w:lineRule="auto"/>
        <w:jc w:val="both"/>
        <w:rPr>
          <w:b/>
          <w:sz w:val="22"/>
          <w:szCs w:val="22"/>
        </w:rPr>
      </w:pPr>
    </w:p>
    <w:p w:rsidR="00382990" w:rsidRPr="0057234C" w:rsidRDefault="0018229B" w:rsidP="00B006A0">
      <w:pPr>
        <w:spacing w:line="240" w:lineRule="auto"/>
        <w:jc w:val="both"/>
        <w:rPr>
          <w:i/>
          <w:sz w:val="22"/>
          <w:szCs w:val="22"/>
        </w:rPr>
      </w:pPr>
      <w:r w:rsidRPr="0057234C">
        <w:rPr>
          <w:i/>
          <w:sz w:val="22"/>
          <w:szCs w:val="22"/>
        </w:rPr>
        <w:t>Guidance: Key Provision 7 addresses whether any staff will transfer to the Supplier. There are alterna</w:t>
      </w:r>
      <w:r w:rsidRPr="0057234C">
        <w:rPr>
          <w:i/>
          <w:sz w:val="22"/>
          <w:szCs w:val="22"/>
        </w:rPr>
        <w:t>tive clauses and one of these needs to be adopted. If no staff will transfer on the commencement of the Services delete the second sentence in square brackets and remove the square brackets from the first sentence. If staff will transfer on the commencemen</w:t>
      </w:r>
      <w:r w:rsidRPr="0057234C">
        <w:rPr>
          <w:i/>
          <w:sz w:val="22"/>
          <w:szCs w:val="22"/>
        </w:rPr>
        <w:t>t of the Services delete the first sentence in square brackets and remove the square brackets from the second sentence. The notes at Schedule 7 then detail how to prepare that schedule accordingly.</w:t>
      </w:r>
    </w:p>
    <w:p w:rsidR="00B006A0" w:rsidRPr="0057234C" w:rsidRDefault="0018229B" w:rsidP="00382990">
      <w:pPr>
        <w:spacing w:line="240" w:lineRule="auto"/>
        <w:rPr>
          <w:sz w:val="22"/>
          <w:szCs w:val="22"/>
        </w:rPr>
      </w:pPr>
    </w:p>
    <w:p w:rsidR="009B3D76" w:rsidRPr="0057234C" w:rsidRDefault="0018229B" w:rsidP="003539AD">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009B3D76" w:rsidRPr="0057234C" w:rsidRDefault="0018229B" w:rsidP="003539AD">
      <w:pPr>
        <w:spacing w:line="240" w:lineRule="auto"/>
        <w:jc w:val="both"/>
        <w:rPr>
          <w:b/>
          <w:sz w:val="22"/>
          <w:szCs w:val="22"/>
        </w:rPr>
      </w:pPr>
    </w:p>
    <w:p w:rsidR="00D824BF" w:rsidRPr="0057234C" w:rsidRDefault="0018229B" w:rsidP="005A52A8">
      <w:pPr>
        <w:spacing w:after="120" w:line="240" w:lineRule="auto"/>
        <w:jc w:val="both"/>
        <w:rPr>
          <w:i/>
          <w:sz w:val="22"/>
          <w:szCs w:val="22"/>
        </w:rPr>
      </w:pPr>
      <w:r w:rsidRPr="0057234C">
        <w:rPr>
          <w:i/>
          <w:sz w:val="22"/>
          <w:szCs w:val="22"/>
        </w:rPr>
        <w:t>Guidance: These optional Key Pro</w:t>
      </w:r>
      <w:r w:rsidRPr="0057234C">
        <w:rPr>
          <w:i/>
          <w:sz w:val="22"/>
          <w:szCs w:val="22"/>
        </w:rPr>
        <w:t>visions enable the Authority to:</w:t>
      </w:r>
    </w:p>
    <w:p w:rsidR="00D824BF" w:rsidRPr="0057234C" w:rsidRDefault="0018229B" w:rsidP="005A52A8">
      <w:pPr>
        <w:spacing w:after="120" w:line="240" w:lineRule="auto"/>
        <w:jc w:val="both"/>
        <w:rPr>
          <w:i/>
          <w:sz w:val="22"/>
          <w:szCs w:val="22"/>
        </w:rPr>
      </w:pPr>
      <w:r w:rsidRPr="0057234C">
        <w:rPr>
          <w:i/>
          <w:sz w:val="22"/>
          <w:szCs w:val="22"/>
        </w:rPr>
        <w:t>(a) v</w:t>
      </w:r>
      <w:r w:rsidRPr="0057234C">
        <w:rPr>
          <w:i/>
          <w:sz w:val="22"/>
          <w:szCs w:val="22"/>
        </w:rPr>
        <w:t xml:space="preserve">ary some of the default provisions in Schedule 2 as appropriate to the particular project (e.g. Key Provision 12 allows for the insurance levels and/or types to be varied from the default position set out in Clause 14 </w:t>
      </w:r>
      <w:r w:rsidRPr="0057234C">
        <w:rPr>
          <w:i/>
          <w:sz w:val="22"/>
          <w:szCs w:val="22"/>
        </w:rPr>
        <w:t xml:space="preserve">of Schedule 2); and </w:t>
      </w:r>
    </w:p>
    <w:p w:rsidR="005A52A8" w:rsidRPr="0057234C" w:rsidRDefault="0018229B" w:rsidP="005A52A8">
      <w:pPr>
        <w:spacing w:line="240" w:lineRule="auto"/>
        <w:jc w:val="both"/>
        <w:rPr>
          <w:i/>
          <w:sz w:val="22"/>
          <w:szCs w:val="22"/>
        </w:rPr>
      </w:pPr>
      <w:r w:rsidRPr="0057234C">
        <w:rPr>
          <w:i/>
          <w:sz w:val="22"/>
          <w:szCs w:val="22"/>
        </w:rPr>
        <w:t>(b) a</w:t>
      </w:r>
      <w:r w:rsidRPr="0057234C">
        <w:rPr>
          <w:i/>
          <w:sz w:val="22"/>
          <w:szCs w:val="22"/>
        </w:rPr>
        <w:t xml:space="preserve">dd provisions relevant to a particular project that are not part of the default provisions in Schedule 2 (e.g. there is an option to add further Authority obligations). </w:t>
      </w:r>
    </w:p>
    <w:p w:rsidR="005A52A8" w:rsidRPr="0057234C" w:rsidRDefault="0018229B" w:rsidP="005A52A8">
      <w:pPr>
        <w:spacing w:line="240" w:lineRule="auto"/>
        <w:jc w:val="both"/>
        <w:rPr>
          <w:i/>
          <w:sz w:val="22"/>
          <w:szCs w:val="22"/>
        </w:rPr>
      </w:pPr>
    </w:p>
    <w:p w:rsidR="00D824BF" w:rsidRPr="0057234C" w:rsidRDefault="0018229B" w:rsidP="005A52A8">
      <w:pPr>
        <w:spacing w:line="240" w:lineRule="auto"/>
        <w:jc w:val="both"/>
        <w:rPr>
          <w:sz w:val="22"/>
          <w:szCs w:val="22"/>
        </w:rPr>
      </w:pPr>
      <w:r w:rsidRPr="0057234C">
        <w:rPr>
          <w:i/>
          <w:sz w:val="22"/>
          <w:szCs w:val="22"/>
        </w:rPr>
        <w:t>If any of the optional Key Provisions apply, this must be i</w:t>
      </w:r>
      <w:r w:rsidRPr="0057234C">
        <w:rPr>
          <w:i/>
          <w:sz w:val="22"/>
          <w:szCs w:val="22"/>
        </w:rPr>
        <w:t>ndicated in the draft contract issue</w:t>
      </w:r>
      <w:r w:rsidRPr="0057234C">
        <w:rPr>
          <w:i/>
          <w:sz w:val="22"/>
          <w:szCs w:val="22"/>
        </w:rPr>
        <w:t>d at the tender stage by checking</w:t>
      </w:r>
      <w:r w:rsidRPr="0057234C">
        <w:rPr>
          <w:i/>
          <w:sz w:val="22"/>
          <w:szCs w:val="22"/>
        </w:rPr>
        <w:t xml:space="preserve"> the boxes, completing the text in square brackets as appropriate and adding any required schedules. If a clause does not apply, leave the relevant box blank.</w:t>
      </w:r>
    </w:p>
    <w:p w:rsidR="00DF4291" w:rsidRPr="0057234C" w:rsidRDefault="0018229B" w:rsidP="003539AD">
      <w:pPr>
        <w:spacing w:line="240" w:lineRule="auto"/>
        <w:jc w:val="both"/>
        <w:rPr>
          <w:b/>
          <w:sz w:val="22"/>
          <w:szCs w:val="22"/>
        </w:rPr>
      </w:pPr>
    </w:p>
    <w:p w:rsidR="00DF4291" w:rsidRPr="0057234C" w:rsidRDefault="0018229B" w:rsidP="003539AD">
      <w:pPr>
        <w:spacing w:line="240" w:lineRule="auto"/>
        <w:jc w:val="both"/>
        <w:rPr>
          <w:b/>
          <w:sz w:val="22"/>
          <w:szCs w:val="22"/>
        </w:rPr>
      </w:pPr>
    </w:p>
    <w:p w:rsidR="00DF4291" w:rsidRPr="0057234C" w:rsidRDefault="0018229B" w:rsidP="003539AD">
      <w:pPr>
        <w:spacing w:line="240" w:lineRule="auto"/>
        <w:jc w:val="both"/>
        <w:rPr>
          <w:b/>
          <w:sz w:val="22"/>
          <w:szCs w:val="22"/>
        </w:rPr>
      </w:pPr>
    </w:p>
    <w:p w:rsidR="00DF4291" w:rsidRPr="0057234C" w:rsidRDefault="0018229B" w:rsidP="003539AD">
      <w:pPr>
        <w:spacing w:line="240" w:lineRule="auto"/>
        <w:jc w:val="both"/>
        <w:rPr>
          <w:b/>
          <w:sz w:val="22"/>
          <w:szCs w:val="22"/>
        </w:rPr>
      </w:pPr>
    </w:p>
    <w:p w:rsidR="009B3D76"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16" w:name="_Ref358208949"/>
      <w:r w:rsidRPr="0057234C">
        <w:rPr>
          <w:rFonts w:ascii="Arial" w:hAnsi="Arial" w:cs="Arial"/>
          <w:b/>
          <w:color w:val="auto"/>
        </w:rPr>
        <w:t>Implementation phase</w:t>
      </w:r>
      <w:r w:rsidRPr="0057234C">
        <w:rPr>
          <w:rFonts w:ascii="Arial" w:hAnsi="Arial" w:cs="Arial"/>
          <w:b/>
          <w:color w:val="auto"/>
        </w:rPr>
        <w:t xml:space="preserv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w:instrText>
      </w:r>
      <w:r w:rsidRPr="0057234C">
        <w:rPr>
          <w:rFonts w:ascii="Arial" w:hAnsi="Arial" w:cs="Arial"/>
          <w:b/>
          <w:color w:val="auto"/>
        </w:rPr>
        <w:instrText xml:space="preserve">ORMCHECKBOX </w:instrText>
      </w:r>
      <w:r w:rsidRPr="0057234C">
        <w:rPr>
          <w:rFonts w:ascii="Arial" w:hAnsi="Arial" w:cs="Arial"/>
          <w:b/>
          <w:color w:val="auto"/>
        </w:rPr>
      </w:r>
      <w:r w:rsidRPr="0057234C">
        <w:rPr>
          <w:rFonts w:ascii="Arial" w:hAnsi="Arial" w:cs="Arial"/>
          <w:b/>
          <w:color w:val="auto"/>
        </w:rPr>
        <w:fldChar w:fldCharType="end"/>
      </w:r>
      <w:r w:rsidRPr="0057234C">
        <w:rPr>
          <w:rFonts w:ascii="Arial" w:hAnsi="Arial" w:cs="Arial"/>
          <w:b/>
          <w:color w:val="auto"/>
        </w:rPr>
        <w:t xml:space="preserve"> (only applicable to th</w:t>
      </w:r>
      <w:r w:rsidRPr="0057234C">
        <w:rPr>
          <w:rFonts w:ascii="Arial" w:hAnsi="Arial" w:cs="Arial"/>
          <w:b/>
          <w:color w:val="auto"/>
        </w:rPr>
        <w:t>e Contract if this box is checked</w:t>
      </w:r>
      <w:r w:rsidRPr="0057234C">
        <w:rPr>
          <w:rFonts w:ascii="Arial" w:hAnsi="Arial" w:cs="Arial"/>
          <w:b/>
          <w:color w:val="auto"/>
        </w:rPr>
        <w:t xml:space="preserve"> and the Schedule inserted</w:t>
      </w:r>
      <w:r w:rsidRPr="0057234C">
        <w:rPr>
          <w:rFonts w:ascii="Arial" w:hAnsi="Arial" w:cs="Arial"/>
          <w:b/>
          <w:color w:val="auto"/>
        </w:rPr>
        <w:t>)</w:t>
      </w:r>
      <w:bookmarkEnd w:id="16"/>
    </w:p>
    <w:p w:rsidR="00AF29CC" w:rsidRPr="0057234C" w:rsidRDefault="0018229B" w:rsidP="003539AD">
      <w:pPr>
        <w:pStyle w:val="MRNumberedHeading2"/>
        <w:spacing w:line="240" w:lineRule="auto"/>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w:instrText>
      </w:r>
      <w:r w:rsidRPr="0057234C">
        <w:rPr>
          <w:sz w:val="22"/>
          <w:szCs w:val="22"/>
          <w:lang w:val="en-US"/>
        </w:rPr>
        <w:instrText xml:space="preserve">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00B006A0" w:rsidRPr="0057234C" w:rsidRDefault="0018229B" w:rsidP="00003DD4">
      <w:pPr>
        <w:spacing w:line="240" w:lineRule="auto"/>
        <w:rPr>
          <w:sz w:val="22"/>
          <w:szCs w:val="22"/>
          <w:lang w:val="en-US"/>
        </w:rPr>
      </w:pPr>
    </w:p>
    <w:p w:rsidR="00003DD4" w:rsidRPr="0057234C" w:rsidRDefault="0018229B" w:rsidP="00B006A0">
      <w:pPr>
        <w:spacing w:line="240" w:lineRule="auto"/>
        <w:jc w:val="both"/>
        <w:rPr>
          <w:i/>
          <w:sz w:val="22"/>
          <w:szCs w:val="22"/>
        </w:rPr>
      </w:pPr>
      <w:r w:rsidRPr="0057234C">
        <w:rPr>
          <w:i/>
          <w:sz w:val="22"/>
          <w:szCs w:val="22"/>
        </w:rPr>
        <w:t xml:space="preserve">Guidance: For some projects there will be an implementation phase before delivery of the Services commences. If your project </w:t>
      </w:r>
      <w:r w:rsidRPr="0057234C">
        <w:rPr>
          <w:i/>
          <w:sz w:val="22"/>
          <w:szCs w:val="22"/>
        </w:rPr>
        <w:t>has an implementation phase check</w:t>
      </w:r>
      <w:r w:rsidRPr="0057234C">
        <w:rPr>
          <w:i/>
          <w:sz w:val="22"/>
          <w:szCs w:val="22"/>
        </w:rPr>
        <w:t xml:space="preserve"> the box above and insert a Schedule number in this Clause and a</w:t>
      </w:r>
      <w:r w:rsidRPr="0057234C">
        <w:rPr>
          <w:i/>
          <w:sz w:val="22"/>
          <w:szCs w:val="22"/>
        </w:rPr>
        <w:t xml:space="preserve"> </w:t>
      </w:r>
      <w:r w:rsidRPr="0057234C">
        <w:rPr>
          <w:i/>
          <w:sz w:val="22"/>
          <w:szCs w:val="22"/>
        </w:rPr>
        <w:t xml:space="preserve">corresponding numbered Schedule at the back of the Contract called ”Implementation Plan”. The actual plan will be inserted at contract signature although you </w:t>
      </w:r>
      <w:r w:rsidRPr="0057234C">
        <w:rPr>
          <w:i/>
          <w:sz w:val="22"/>
          <w:szCs w:val="22"/>
        </w:rPr>
        <w:t xml:space="preserve">may want to issue a provisional timetable with the tender documentation. </w:t>
      </w:r>
    </w:p>
    <w:p w:rsidR="00632C39" w:rsidRPr="0057234C" w:rsidRDefault="0018229B" w:rsidP="00B006A0">
      <w:pPr>
        <w:spacing w:line="240" w:lineRule="auto"/>
        <w:jc w:val="both"/>
        <w:rPr>
          <w:i/>
          <w:sz w:val="22"/>
          <w:szCs w:val="22"/>
        </w:rPr>
      </w:pPr>
    </w:p>
    <w:p w:rsidR="00003DD4"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003DD4" w:rsidRPr="0057234C" w:rsidRDefault="0018229B" w:rsidP="00003DD4">
      <w:pPr>
        <w:rPr>
          <w:sz w:val="22"/>
          <w:szCs w:val="22"/>
          <w:lang w:val="en-US"/>
        </w:rPr>
      </w:pPr>
    </w:p>
    <w:p w:rsidR="008F6FE1"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17" w:name="_Ref351054306"/>
      <w:r w:rsidRPr="0057234C">
        <w:rPr>
          <w:rFonts w:ascii="Arial" w:hAnsi="Arial" w:cs="Arial"/>
          <w:b/>
          <w:color w:val="auto"/>
        </w:rPr>
        <w:t>Services Commencement Date (where the Services are to start at a date after the C</w:t>
      </w:r>
      <w:r w:rsidRPr="0057234C">
        <w:rPr>
          <w:rFonts w:ascii="Arial" w:hAnsi="Arial" w:cs="Arial"/>
          <w:b/>
          <w:color w:val="auto"/>
        </w:rPr>
        <w:t>ommencement Date)</w:t>
      </w:r>
      <w:r w:rsidRPr="0057234C">
        <w:rPr>
          <w:rFonts w:ascii="Arial" w:hAnsi="Arial" w:cs="Arial"/>
          <w:b/>
          <w:color w:val="auto"/>
        </w:rPr>
        <w:t xml:space="preserv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end"/>
      </w:r>
      <w:r w:rsidRPr="0057234C">
        <w:rPr>
          <w:rFonts w:ascii="Arial" w:hAnsi="Arial" w:cs="Arial"/>
          <w:b/>
          <w:color w:val="auto"/>
        </w:rPr>
        <w:t xml:space="preserve"> (only applicable to th</w:t>
      </w:r>
      <w:r w:rsidRPr="0057234C">
        <w:rPr>
          <w:rFonts w:ascii="Arial" w:hAnsi="Arial" w:cs="Arial"/>
          <w:b/>
          <w:color w:val="auto"/>
        </w:rPr>
        <w:t>e Contract if this box is checked</w:t>
      </w:r>
      <w:r w:rsidRPr="0057234C">
        <w:rPr>
          <w:rFonts w:ascii="Arial" w:hAnsi="Arial" w:cs="Arial"/>
          <w:b/>
          <w:color w:val="auto"/>
        </w:rPr>
        <w:t xml:space="preserve">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w:instrText>
      </w:r>
      <w:r w:rsidRPr="0057234C">
        <w:rPr>
          <w:rFonts w:ascii="Arial" w:hAnsi="Arial" w:cs="Arial"/>
          <w:b/>
          <w:color w:val="auto"/>
        </w:rPr>
        <w:instrText xml:space="preserve">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w:t>
      </w:r>
      <w:r w:rsidRPr="0057234C">
        <w:rPr>
          <w:rFonts w:ascii="Arial" w:hAnsi="Arial" w:cs="Arial"/>
          <w:b/>
          <w:color w:val="auto"/>
        </w:rPr>
        <w:t xml:space="preserve">of this </w:t>
      </w:r>
      <w:r w:rsidRPr="0057234C">
        <w:rPr>
          <w:rFonts w:ascii="Arial" w:hAnsi="Arial" w:cs="Arial"/>
          <w:b/>
          <w:color w:val="auto"/>
        </w:rPr>
        <w:fldChar w:fldCharType="begin"/>
      </w:r>
      <w:r w:rsidRPr="0057234C">
        <w:rPr>
          <w:rFonts w:ascii="Arial" w:hAnsi="Arial" w:cs="Arial"/>
          <w:b/>
          <w:color w:val="auto"/>
        </w:rPr>
        <w:instrText xml:space="preserve"> REF _Ref318785210 \r \h </w:instrText>
      </w:r>
      <w:r w:rsidRPr="0057234C">
        <w:rPr>
          <w:rFonts w:ascii="Arial" w:hAnsi="Arial" w:cs="Arial"/>
          <w:b/>
          <w:color w:val="auto"/>
        </w:rPr>
        <w:instrText xml:space="preserve">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00AF29CC" w:rsidRPr="0057234C" w:rsidRDefault="0018229B" w:rsidP="003539AD">
      <w:pPr>
        <w:pStyle w:val="MRNumberedHeading2"/>
        <w:spacing w:line="240" w:lineRule="auto"/>
        <w:rPr>
          <w:sz w:val="22"/>
          <w:szCs w:val="22"/>
          <w:lang w:val="en-US"/>
        </w:rPr>
      </w:pPr>
      <w:bookmarkStart w:id="18" w:name="_Ref358210931"/>
      <w:r w:rsidRPr="0057234C">
        <w:rPr>
          <w:sz w:val="22"/>
          <w:szCs w:val="22"/>
          <w:lang w:val="en-US"/>
        </w:rPr>
        <w:t xml:space="preserve">The Services </w:t>
      </w:r>
      <w:r w:rsidRPr="0057234C">
        <w:rPr>
          <w:sz w:val="22"/>
          <w:szCs w:val="22"/>
          <w:lang w:val="en-US"/>
        </w:rPr>
        <w:t xml:space="preserve">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Pr>
          <w:sz w:val="22"/>
          <w:szCs w:val="22"/>
          <w:lang w:val="en-US"/>
        </w:rPr>
        <w:t>15.5.1</w:t>
      </w:r>
      <w:r w:rsidRPr="0057234C">
        <w:rPr>
          <w:sz w:val="22"/>
          <w:szCs w:val="22"/>
          <w:lang w:val="en-US"/>
        </w:rPr>
        <w:fldChar w:fldCharType="end"/>
      </w:r>
      <w:r w:rsidRPr="0057234C">
        <w:rPr>
          <w:sz w:val="22"/>
          <w:szCs w:val="22"/>
          <w:lang w:val="en-US"/>
        </w:rPr>
        <w:t xml:space="preserve"> of</w:t>
      </w:r>
      <w:r w:rsidRPr="0057234C">
        <w:rPr>
          <w:sz w:val="22"/>
          <w:szCs w:val="22"/>
          <w:lang w:val="en-US"/>
        </w:rPr>
        <w:t xml:space="preserve"> </w:t>
      </w:r>
      <w:r w:rsidRPr="0057234C">
        <w:rPr>
          <w:sz w:val="22"/>
          <w:szCs w:val="22"/>
          <w:lang w:val="en-US"/>
        </w:rPr>
        <w:fldChar w:fldCharType="begin"/>
      </w:r>
      <w:r w:rsidRPr="0057234C">
        <w:rPr>
          <w:sz w:val="22"/>
          <w:szCs w:val="22"/>
          <w:lang w:val="en-US"/>
        </w:rPr>
        <w:instrText xml:space="preserve"> REF _Ref330459256 \r \h </w:instrText>
      </w:r>
      <w:r w:rsidRPr="0057234C">
        <w:rPr>
          <w:sz w:val="22"/>
          <w:szCs w:val="22"/>
          <w:lang w:val="en-US"/>
        </w:rPr>
        <w:instrText xml:space="preserve">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7"/>
      <w:r w:rsidRPr="0057234C">
        <w:rPr>
          <w:sz w:val="22"/>
          <w:szCs w:val="22"/>
          <w:lang w:val="en-US"/>
        </w:rPr>
        <w:t>.</w:t>
      </w:r>
      <w:bookmarkEnd w:id="18"/>
    </w:p>
    <w:p w:rsidR="00632C39" w:rsidRPr="0057234C" w:rsidRDefault="0018229B" w:rsidP="00632C39">
      <w:pPr>
        <w:rPr>
          <w:sz w:val="22"/>
          <w:szCs w:val="22"/>
          <w:lang w:val="en-US"/>
        </w:rPr>
      </w:pPr>
    </w:p>
    <w:p w:rsidR="00632C39" w:rsidRPr="0057234C" w:rsidRDefault="0018229B" w:rsidP="00B006A0">
      <w:pPr>
        <w:spacing w:line="240" w:lineRule="auto"/>
        <w:jc w:val="both"/>
        <w:rPr>
          <w:i/>
          <w:sz w:val="22"/>
          <w:szCs w:val="22"/>
        </w:rPr>
      </w:pPr>
      <w:r w:rsidRPr="0057234C">
        <w:rPr>
          <w:i/>
          <w:sz w:val="22"/>
          <w:szCs w:val="22"/>
        </w:rPr>
        <w:t>Guidance: If provision of the Serv</w:t>
      </w:r>
      <w:r w:rsidRPr="0057234C">
        <w:rPr>
          <w:i/>
          <w:sz w:val="22"/>
          <w:szCs w:val="22"/>
        </w:rPr>
        <w:t>ices is to start at a date after the date the Contract is signed, this must be stated in this Clause. This will apply, for example, if there is an implementation p</w:t>
      </w:r>
      <w:r w:rsidRPr="0057234C">
        <w:rPr>
          <w:i/>
          <w:sz w:val="22"/>
          <w:szCs w:val="22"/>
        </w:rPr>
        <w:t>hase. If this applies, then check</w:t>
      </w:r>
      <w:r w:rsidRPr="0057234C">
        <w:rPr>
          <w:i/>
          <w:sz w:val="22"/>
          <w:szCs w:val="22"/>
        </w:rPr>
        <w:t xml:space="preserve"> the box above and insert the date provision of the Services</w:t>
      </w:r>
      <w:r w:rsidRPr="0057234C">
        <w:rPr>
          <w:i/>
          <w:sz w:val="22"/>
          <w:szCs w:val="22"/>
        </w:rPr>
        <w:t xml:space="preserve"> will commence. </w:t>
      </w:r>
    </w:p>
    <w:p w:rsidR="00632C39" w:rsidRPr="0057234C" w:rsidRDefault="0018229B" w:rsidP="00B006A0">
      <w:pPr>
        <w:spacing w:line="240" w:lineRule="auto"/>
        <w:jc w:val="both"/>
        <w:rPr>
          <w:i/>
          <w:sz w:val="22"/>
          <w:szCs w:val="22"/>
        </w:rPr>
      </w:pPr>
    </w:p>
    <w:p w:rsidR="00632C39" w:rsidRPr="0057234C" w:rsidRDefault="0018229B" w:rsidP="00B006A0">
      <w:pPr>
        <w:spacing w:line="240" w:lineRule="auto"/>
        <w:jc w:val="both"/>
        <w:rPr>
          <w:sz w:val="22"/>
          <w:szCs w:val="22"/>
        </w:rPr>
      </w:pPr>
      <w:r w:rsidRPr="0057234C">
        <w:rPr>
          <w:i/>
          <w:sz w:val="22"/>
          <w:szCs w:val="22"/>
        </w:rPr>
        <w:t>Where provision of the Services commences after the date of the Contract, it is advisable to include a Long Stop Date. If the Supplier has not started to provide the Services by the Long Stop Date (which will be some weeks after the Servi</w:t>
      </w:r>
      <w:r w:rsidRPr="0057234C">
        <w:rPr>
          <w:i/>
          <w:sz w:val="22"/>
          <w:szCs w:val="22"/>
        </w:rPr>
        <w:t>ces Commencement Date) it then entitles you to terminate the Services Contract (see Clause 15.5.1 of Schedule 2).</w:t>
      </w:r>
    </w:p>
    <w:p w:rsidR="00632C39" w:rsidRPr="0057234C" w:rsidRDefault="0018229B" w:rsidP="00632C39">
      <w:pPr>
        <w:rPr>
          <w:sz w:val="22"/>
          <w:szCs w:val="22"/>
          <w:lang w:val="en-US"/>
        </w:rPr>
      </w:pPr>
    </w:p>
    <w:p w:rsidR="00936A09" w:rsidRPr="0057234C" w:rsidRDefault="0018229B" w:rsidP="003539AD">
      <w:pPr>
        <w:pStyle w:val="MRNumberedHeading1"/>
        <w:keepNext w:val="0"/>
        <w:keepLines w:val="0"/>
        <w:widowControl w:val="0"/>
        <w:spacing w:line="240" w:lineRule="auto"/>
        <w:ind w:left="798" w:hanging="798"/>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end"/>
      </w:r>
      <w:r w:rsidRPr="0057234C">
        <w:rPr>
          <w:rFonts w:ascii="Arial" w:hAnsi="Arial" w:cs="Arial"/>
          <w:b/>
          <w:color w:val="auto"/>
        </w:rPr>
        <w:t xml:space="preserve"> (only applicable to th</w:t>
      </w:r>
      <w:r w:rsidRPr="0057234C">
        <w:rPr>
          <w:rFonts w:ascii="Arial" w:hAnsi="Arial" w:cs="Arial"/>
          <w:b/>
          <w:color w:val="auto"/>
        </w:rPr>
        <w:t>e Contract if this box is checked</w:t>
      </w:r>
      <w:r w:rsidRPr="0057234C">
        <w:rPr>
          <w:rFonts w:ascii="Arial" w:hAnsi="Arial" w:cs="Arial"/>
          <w:b/>
          <w:color w:val="auto"/>
        </w:rPr>
        <w:t>)</w:t>
      </w:r>
    </w:p>
    <w:p w:rsidR="00AF29CC" w:rsidRPr="0057234C" w:rsidRDefault="0018229B" w:rsidP="003539AD">
      <w:pPr>
        <w:pStyle w:val="MRNumberedHeading2"/>
        <w:spacing w:line="240" w:lineRule="auto"/>
        <w:jc w:val="both"/>
        <w:rPr>
          <w:sz w:val="22"/>
          <w:szCs w:val="22"/>
          <w:lang w:val="en-US"/>
        </w:rPr>
      </w:pPr>
      <w:r w:rsidRPr="0057234C">
        <w:rPr>
          <w:sz w:val="22"/>
          <w:szCs w:val="22"/>
          <w:lang w:val="en-US"/>
        </w:rPr>
        <w:t>The Supplier shall ensure that all Staff comple</w:t>
      </w:r>
      <w:r w:rsidRPr="0057234C">
        <w:rPr>
          <w:sz w:val="22"/>
          <w:szCs w:val="22"/>
          <w:lang w:val="en-US"/>
        </w:rPr>
        <w:t>te the Authority’s induction training.</w:t>
      </w:r>
      <w:r w:rsidRPr="0057234C">
        <w:rPr>
          <w:sz w:val="22"/>
          <w:szCs w:val="22"/>
          <w:lang w:val="en-US"/>
        </w:rPr>
        <w:t xml:space="preserve"> </w:t>
      </w:r>
      <w:r w:rsidRPr="0057234C">
        <w:rPr>
          <w:sz w:val="22"/>
          <w:szCs w:val="22"/>
          <w:lang w:val="en-US"/>
        </w:rPr>
        <w:t xml:space="preserve"> All Staff shall complete the training prior to the </w:t>
      </w:r>
      <w:r w:rsidRPr="0057234C">
        <w:rPr>
          <w:sz w:val="22"/>
          <w:szCs w:val="22"/>
          <w:lang w:val="en-US"/>
        </w:rPr>
        <w:t xml:space="preserve">Actual </w:t>
      </w:r>
      <w:r w:rsidRPr="0057234C">
        <w:rPr>
          <w:sz w:val="22"/>
          <w:szCs w:val="22"/>
          <w:lang w:val="en-US"/>
        </w:rPr>
        <w:t xml:space="preserve">Services Commencement Date (or immediately following the Services Commencement Date where this date is the date of this </w:t>
      </w:r>
      <w:r w:rsidRPr="0057234C">
        <w:rPr>
          <w:sz w:val="22"/>
          <w:szCs w:val="22"/>
          <w:lang w:val="en-US"/>
        </w:rPr>
        <w:t>Contract</w:t>
      </w:r>
      <w:r w:rsidRPr="0057234C">
        <w:rPr>
          <w:sz w:val="22"/>
          <w:szCs w:val="22"/>
          <w:lang w:val="en-US"/>
        </w:rPr>
        <w:t xml:space="preserve">) and all new Staff appointed </w:t>
      </w:r>
      <w:r w:rsidRPr="0057234C">
        <w:rPr>
          <w:sz w:val="22"/>
          <w:szCs w:val="22"/>
          <w:lang w:val="en-US"/>
        </w:rPr>
        <w:t>throughout the Term shall also complete the t</w:t>
      </w:r>
      <w:r w:rsidRPr="0057234C">
        <w:rPr>
          <w:sz w:val="22"/>
          <w:szCs w:val="22"/>
          <w:lang w:val="en-US"/>
        </w:rPr>
        <w:t xml:space="preserve">raining. </w:t>
      </w:r>
      <w:r w:rsidRPr="0057234C">
        <w:rPr>
          <w:sz w:val="22"/>
          <w:szCs w:val="22"/>
          <w:lang w:val="en-US"/>
        </w:rPr>
        <w:t>The Supplier shall further ensure that al</w:t>
      </w:r>
      <w:r w:rsidRPr="0057234C">
        <w:rPr>
          <w:sz w:val="22"/>
          <w:szCs w:val="22"/>
          <w:lang w:val="en-US"/>
        </w:rPr>
        <w:t xml:space="preserve">l Staff complete any extra </w:t>
      </w:r>
      <w:r w:rsidRPr="0057234C">
        <w:rPr>
          <w:sz w:val="22"/>
          <w:szCs w:val="22"/>
          <w:lang w:val="en-US"/>
        </w:rPr>
        <w:t>training that the Authority makes available to its own staff and notifies the Supplier in writing that it is appropriate for the Staff</w:t>
      </w:r>
      <w:r w:rsidRPr="0057234C">
        <w:rPr>
          <w:sz w:val="22"/>
          <w:szCs w:val="22"/>
          <w:lang w:val="en-US"/>
        </w:rPr>
        <w:t xml:space="preserve">. </w:t>
      </w:r>
    </w:p>
    <w:p w:rsidR="00632C39" w:rsidRPr="0057234C" w:rsidRDefault="0018229B" w:rsidP="00632C39">
      <w:pPr>
        <w:rPr>
          <w:sz w:val="22"/>
          <w:szCs w:val="22"/>
          <w:lang w:val="en-US"/>
        </w:rPr>
      </w:pPr>
    </w:p>
    <w:p w:rsidR="00632C39" w:rsidRPr="0057234C" w:rsidRDefault="0018229B" w:rsidP="00B006A0">
      <w:pPr>
        <w:spacing w:line="240" w:lineRule="auto"/>
        <w:jc w:val="both"/>
        <w:rPr>
          <w:i/>
          <w:sz w:val="22"/>
          <w:szCs w:val="22"/>
        </w:rPr>
      </w:pPr>
      <w:r w:rsidRPr="0057234C">
        <w:rPr>
          <w:i/>
          <w:sz w:val="22"/>
          <w:szCs w:val="22"/>
        </w:rPr>
        <w:t>Guidance: If you require staff of the Supplier to undertake train</w:t>
      </w:r>
      <w:r w:rsidRPr="0057234C">
        <w:rPr>
          <w:i/>
          <w:sz w:val="22"/>
          <w:szCs w:val="22"/>
        </w:rPr>
        <w:t>ing provided by the NHS, check</w:t>
      </w:r>
      <w:r w:rsidRPr="0057234C">
        <w:rPr>
          <w:i/>
          <w:sz w:val="22"/>
          <w:szCs w:val="22"/>
        </w:rPr>
        <w:t xml:space="preserve"> the box above. This may apply when the Services are provided on site and staff of the Supplier may require training in any site specific policies or procedu</w:t>
      </w:r>
      <w:r w:rsidRPr="0057234C">
        <w:rPr>
          <w:i/>
          <w:sz w:val="22"/>
          <w:szCs w:val="22"/>
        </w:rPr>
        <w:t>res.</w:t>
      </w:r>
    </w:p>
    <w:p w:rsidR="00632C39" w:rsidRPr="0057234C" w:rsidRDefault="0018229B" w:rsidP="00632C39">
      <w:pPr>
        <w:rPr>
          <w:sz w:val="22"/>
          <w:szCs w:val="22"/>
          <w:lang w:val="en-US"/>
        </w:rPr>
      </w:pPr>
    </w:p>
    <w:p w:rsidR="00936A09"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19"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20" w:name="Check1"/>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end"/>
      </w:r>
      <w:bookmarkEnd w:id="20"/>
      <w:r w:rsidRPr="0057234C">
        <w:rPr>
          <w:rFonts w:ascii="Arial" w:hAnsi="Arial" w:cs="Arial"/>
          <w:b/>
          <w:color w:val="auto"/>
        </w:rPr>
        <w:t xml:space="preserve"> (only applicable to th</w:t>
      </w:r>
      <w:r w:rsidRPr="0057234C">
        <w:rPr>
          <w:rFonts w:ascii="Arial" w:hAnsi="Arial" w:cs="Arial"/>
          <w:b/>
          <w:color w:val="auto"/>
        </w:rPr>
        <w:t>e Contract if this box is checked</w:t>
      </w:r>
      <w:r w:rsidRPr="0057234C">
        <w:rPr>
          <w:rFonts w:ascii="Arial" w:hAnsi="Arial" w:cs="Arial"/>
          <w:b/>
          <w:color w:val="auto"/>
        </w:rPr>
        <w:t xml:space="preserve"> and the standards are listed</w:t>
      </w:r>
      <w:r w:rsidRPr="0057234C">
        <w:rPr>
          <w:rFonts w:ascii="Arial" w:hAnsi="Arial" w:cs="Arial"/>
          <w:b/>
          <w:color w:val="auto"/>
        </w:rPr>
        <w:t>)</w:t>
      </w:r>
    </w:p>
    <w:p w:rsidR="00EF782F" w:rsidRPr="0057234C" w:rsidRDefault="0018229B" w:rsidP="003539AD">
      <w:pPr>
        <w:pStyle w:val="MRNumberedHeading2"/>
        <w:spacing w:line="240" w:lineRule="auto"/>
        <w:jc w:val="both"/>
        <w:rPr>
          <w:sz w:val="22"/>
          <w:szCs w:val="22"/>
          <w:lang w:val="en-US"/>
        </w:rPr>
      </w:pPr>
      <w:r w:rsidRPr="0057234C">
        <w:rPr>
          <w:sz w:val="22"/>
          <w:szCs w:val="22"/>
          <w:lang w:val="en-US"/>
        </w:rPr>
        <w:t>The following quality assurance standards shall apply</w:t>
      </w:r>
      <w:r w:rsidRPr="0057234C">
        <w:rPr>
          <w:sz w:val="22"/>
          <w:szCs w:val="22"/>
          <w:lang w:val="en-US"/>
        </w:rPr>
        <w:t>, as appropriate,</w:t>
      </w:r>
      <w:r w:rsidRPr="0057234C">
        <w:rPr>
          <w:sz w:val="22"/>
          <w:szCs w:val="22"/>
          <w:lang w:val="en-US"/>
        </w:rPr>
        <w:t xml:space="preserve"> to the provision of the Services: </w:t>
      </w:r>
      <w:r w:rsidRPr="0057234C">
        <w:rPr>
          <w:b/>
          <w:sz w:val="22"/>
          <w:szCs w:val="22"/>
          <w:lang w:val="en-US"/>
        </w:rPr>
        <w:t>[</w:t>
      </w:r>
      <w:r w:rsidRPr="0057234C">
        <w:rPr>
          <w:b/>
          <w:i/>
          <w:sz w:val="22"/>
          <w:szCs w:val="22"/>
          <w:highlight w:val="cyan"/>
          <w:lang w:val="en-US"/>
        </w:rPr>
        <w:t>insert stand</w:t>
      </w:r>
      <w:r w:rsidRPr="0057234C">
        <w:rPr>
          <w:b/>
          <w:i/>
          <w:sz w:val="22"/>
          <w:szCs w:val="22"/>
          <w:highlight w:val="cyan"/>
          <w:lang w:val="en-US"/>
        </w:rPr>
        <w:t>ards</w:t>
      </w:r>
      <w:r w:rsidRPr="0057234C">
        <w:rPr>
          <w:b/>
          <w:sz w:val="22"/>
          <w:szCs w:val="22"/>
          <w:lang w:val="en-US"/>
        </w:rPr>
        <w:t>]</w:t>
      </w:r>
      <w:r w:rsidRPr="0057234C">
        <w:rPr>
          <w:sz w:val="22"/>
          <w:szCs w:val="22"/>
          <w:lang w:val="en-US"/>
        </w:rPr>
        <w:t>.</w:t>
      </w:r>
    </w:p>
    <w:p w:rsidR="00632C39" w:rsidRPr="0057234C" w:rsidRDefault="0018229B" w:rsidP="00632C39">
      <w:pPr>
        <w:rPr>
          <w:sz w:val="22"/>
          <w:szCs w:val="22"/>
          <w:lang w:val="en-US"/>
        </w:rPr>
      </w:pPr>
    </w:p>
    <w:p w:rsidR="00632C39" w:rsidRPr="0057234C" w:rsidRDefault="0018229B" w:rsidP="00B006A0">
      <w:pPr>
        <w:spacing w:line="240" w:lineRule="auto"/>
        <w:jc w:val="both"/>
        <w:rPr>
          <w:sz w:val="22"/>
          <w:szCs w:val="22"/>
        </w:rPr>
      </w:pPr>
      <w:r w:rsidRPr="0057234C">
        <w:rPr>
          <w:i/>
          <w:sz w:val="22"/>
          <w:szCs w:val="22"/>
        </w:rPr>
        <w:t>Guidance: If you have any project specific quality assurance requirements, such as compliance with a</w:t>
      </w:r>
      <w:r w:rsidRPr="0057234C">
        <w:rPr>
          <w:i/>
          <w:sz w:val="22"/>
          <w:szCs w:val="22"/>
        </w:rPr>
        <w:t>nd maintenance of ISO 9001, check</w:t>
      </w:r>
      <w:r w:rsidRPr="0057234C">
        <w:rPr>
          <w:i/>
          <w:sz w:val="22"/>
          <w:szCs w:val="22"/>
        </w:rPr>
        <w:t xml:space="preserve"> the box above and insert the requirements in the second line.</w:t>
      </w:r>
    </w:p>
    <w:p w:rsidR="00632C39" w:rsidRPr="0057234C" w:rsidRDefault="0018229B" w:rsidP="00632C39">
      <w:pPr>
        <w:rPr>
          <w:sz w:val="22"/>
          <w:szCs w:val="22"/>
          <w:lang w:val="en-US"/>
        </w:rPr>
      </w:pPr>
    </w:p>
    <w:p w:rsidR="00936A09"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21" w:name="_Ref351037279"/>
      <w:r w:rsidRPr="0057234C">
        <w:rPr>
          <w:rFonts w:ascii="Arial" w:hAnsi="Arial" w:cs="Arial"/>
          <w:b/>
          <w:color w:val="auto"/>
        </w:rPr>
        <w:t>Different</w:t>
      </w:r>
      <w:r w:rsidRPr="0057234C">
        <w:rPr>
          <w:rFonts w:ascii="Arial" w:hAnsi="Arial" w:cs="Arial"/>
          <w:b/>
          <w:color w:val="auto"/>
        </w:rPr>
        <w:t xml:space="preserve">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w:instrText>
      </w:r>
      <w:r w:rsidRPr="0057234C">
        <w:rPr>
          <w:rFonts w:ascii="Arial" w:hAnsi="Arial" w:cs="Arial"/>
          <w:b/>
          <w:color w:val="auto"/>
        </w:rPr>
        <w:instrText xml:space="preserve">ECKBOX </w:instrText>
      </w:r>
      <w:r w:rsidRPr="0057234C">
        <w:rPr>
          <w:rFonts w:ascii="Arial" w:hAnsi="Arial" w:cs="Arial"/>
          <w:b/>
          <w:color w:val="auto"/>
        </w:rPr>
      </w:r>
      <w:r w:rsidRPr="0057234C">
        <w:rPr>
          <w:rFonts w:ascii="Arial" w:hAnsi="Arial" w:cs="Arial"/>
          <w:b/>
          <w:color w:val="auto"/>
        </w:rPr>
        <w:fldChar w:fldCharType="end"/>
      </w:r>
      <w:r w:rsidRPr="0057234C">
        <w:rPr>
          <w:rFonts w:ascii="Arial" w:hAnsi="Arial" w:cs="Arial"/>
          <w:b/>
          <w:color w:val="auto"/>
        </w:rPr>
        <w:t xml:space="preserve"> (only applicable to th</w:t>
      </w:r>
      <w:r w:rsidRPr="0057234C">
        <w:rPr>
          <w:rFonts w:ascii="Arial" w:hAnsi="Arial" w:cs="Arial"/>
          <w:b/>
          <w:color w:val="auto"/>
        </w:rPr>
        <w:t>e Contract if this box is checked</w:t>
      </w:r>
      <w:r w:rsidRPr="0057234C">
        <w:rPr>
          <w:rFonts w:ascii="Arial" w:hAnsi="Arial" w:cs="Arial"/>
          <w:b/>
          <w:color w:val="auto"/>
        </w:rPr>
        <w:t xml:space="preserve"> and the table sets out the requirements</w:t>
      </w:r>
      <w:r w:rsidRPr="0057234C">
        <w:rPr>
          <w:rFonts w:ascii="Arial" w:hAnsi="Arial" w:cs="Arial"/>
          <w:b/>
          <w:color w:val="auto"/>
        </w:rPr>
        <w:t>)</w:t>
      </w:r>
    </w:p>
    <w:p w:rsidR="00AF29CC" w:rsidRPr="0057234C" w:rsidRDefault="0018229B" w:rsidP="003539AD">
      <w:pPr>
        <w:pStyle w:val="MRNumberedHeading2"/>
        <w:spacing w:line="240" w:lineRule="auto"/>
        <w:rPr>
          <w:sz w:val="22"/>
          <w:szCs w:val="22"/>
          <w:lang w:val="en-US"/>
        </w:rPr>
      </w:pPr>
      <w:r w:rsidRPr="0057234C">
        <w:rPr>
          <w:sz w:val="22"/>
          <w:szCs w:val="22"/>
          <w:lang w:val="en-US"/>
        </w:rPr>
        <w:t xml:space="preserve">The Supplier shall </w:t>
      </w:r>
      <w:r w:rsidRPr="0057234C">
        <w:rPr>
          <w:sz w:val="22"/>
          <w:szCs w:val="22"/>
          <w:lang w:val="en-US"/>
        </w:rPr>
        <w:t xml:space="preserve">put in place and </w:t>
      </w:r>
      <w:r w:rsidRPr="0057234C">
        <w:rPr>
          <w:sz w:val="22"/>
          <w:szCs w:val="22"/>
          <w:lang w:val="en-US"/>
        </w:rPr>
        <w:t>maintain in force the following insurances with the following minimum cover</w:t>
      </w:r>
      <w:r w:rsidRPr="0057234C">
        <w:rPr>
          <w:sz w:val="22"/>
          <w:szCs w:val="22"/>
          <w:lang w:val="en-US"/>
        </w:rPr>
        <w:t xml:space="preserve"> per claim</w:t>
      </w:r>
      <w:r w:rsidRPr="0057234C">
        <w:rPr>
          <w:sz w:val="22"/>
          <w:szCs w:val="22"/>
          <w:lang w:val="en-US"/>
        </w:rPr>
        <w:t>:</w:t>
      </w:r>
      <w:bookmarkEnd w:id="19"/>
      <w:bookmarkEnd w:id="21"/>
    </w:p>
    <w:p w:rsidR="006B7272" w:rsidRPr="0057234C" w:rsidRDefault="0018229B" w:rsidP="006B7272">
      <w:pPr>
        <w:pStyle w:val="MRNumberedHeading2"/>
        <w:numPr>
          <w:ilvl w:val="0"/>
          <w:numId w:val="0"/>
        </w:numPr>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Type of insurance require</w:t>
            </w:r>
            <w:r w:rsidRPr="0057234C">
              <w:rPr>
                <w:rFonts w:ascii="Arial" w:hAnsi="Arial" w:cs="Arial"/>
                <w:b/>
                <w:color w:val="auto"/>
                <w:lang w:val="en-US"/>
              </w:rPr>
              <w:t>d</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0D5219" w:rsidRPr="0057234C" w:rsidTr="00405730">
        <w:tc>
          <w:tcPr>
            <w:tcW w:w="3812" w:type="dxa"/>
            <w:shd w:val="clear" w:color="auto" w:fill="auto"/>
          </w:tcPr>
          <w:p w:rsidR="000D5219"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rsidR="000D5219"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rsidR="00632C39" w:rsidRPr="0057234C" w:rsidRDefault="0018229B" w:rsidP="00632C39">
      <w:pPr>
        <w:rPr>
          <w:sz w:val="22"/>
          <w:szCs w:val="22"/>
          <w:lang w:val="en-US"/>
        </w:rPr>
      </w:pPr>
      <w:bookmarkStart w:id="22" w:name="_Ref327449209"/>
    </w:p>
    <w:p w:rsidR="00632C39" w:rsidRPr="0057234C" w:rsidRDefault="0018229B" w:rsidP="00B006A0">
      <w:pPr>
        <w:spacing w:line="240" w:lineRule="auto"/>
        <w:jc w:val="both"/>
        <w:rPr>
          <w:sz w:val="22"/>
          <w:szCs w:val="22"/>
        </w:rPr>
      </w:pPr>
      <w:r w:rsidRPr="0057234C">
        <w:rPr>
          <w:i/>
          <w:sz w:val="22"/>
          <w:szCs w:val="22"/>
        </w:rPr>
        <w:t xml:space="preserve">Guidance: </w:t>
      </w:r>
      <w:r w:rsidRPr="0057234C">
        <w:rPr>
          <w:i/>
          <w:sz w:val="22"/>
          <w:szCs w:val="22"/>
        </w:rPr>
        <w:t>This Clause relates to Clause 14 of Schedule 2. Clause 14.1 of Schedule 2</w:t>
      </w:r>
      <w:r w:rsidRPr="0057234C">
        <w:rPr>
          <w:i/>
          <w:sz w:val="22"/>
          <w:szCs w:val="22"/>
        </w:rPr>
        <w:t xml:space="preserve"> </w:t>
      </w:r>
      <w:r w:rsidRPr="0057234C">
        <w:rPr>
          <w:i/>
          <w:sz w:val="22"/>
          <w:szCs w:val="22"/>
        </w:rPr>
        <w:t xml:space="preserve">requires the Supplier to have in place </w:t>
      </w:r>
      <w:r w:rsidRPr="0057234C">
        <w:rPr>
          <w:rFonts w:cs="Arial"/>
          <w:i/>
          <w:sz w:val="22"/>
          <w:szCs w:val="22"/>
        </w:rPr>
        <w:t>a minimum level of cover per claim of the greater of five million pounds (£5,000,000) or any sum as required by law in respect of employer’s li</w:t>
      </w:r>
      <w:r w:rsidRPr="0057234C">
        <w:rPr>
          <w:rFonts w:cs="Arial"/>
          <w:i/>
          <w:sz w:val="22"/>
          <w:szCs w:val="22"/>
        </w:rPr>
        <w:t xml:space="preserve">ability, public liability, and professional indemnity insurance.  </w:t>
      </w:r>
      <w:r w:rsidRPr="0057234C">
        <w:rPr>
          <w:i/>
          <w:sz w:val="22"/>
          <w:szCs w:val="22"/>
        </w:rPr>
        <w:t>If this default position is not appropriate in relation to the nature and risks of the part</w:t>
      </w:r>
      <w:r w:rsidRPr="0057234C">
        <w:rPr>
          <w:i/>
          <w:sz w:val="22"/>
          <w:szCs w:val="22"/>
        </w:rPr>
        <w:t>icular project, you need to check</w:t>
      </w:r>
      <w:r w:rsidRPr="0057234C">
        <w:rPr>
          <w:i/>
          <w:sz w:val="22"/>
          <w:szCs w:val="22"/>
        </w:rPr>
        <w:t xml:space="preserve"> the box above and ins</w:t>
      </w:r>
      <w:r w:rsidRPr="0057234C">
        <w:rPr>
          <w:i/>
          <w:sz w:val="22"/>
          <w:szCs w:val="22"/>
        </w:rPr>
        <w:t>ert in the table what different</w:t>
      </w:r>
      <w:r w:rsidRPr="0057234C">
        <w:rPr>
          <w:i/>
          <w:sz w:val="22"/>
          <w:szCs w:val="22"/>
        </w:rPr>
        <w:t xml:space="preserve"> types and/or</w:t>
      </w:r>
      <w:r w:rsidRPr="0057234C">
        <w:rPr>
          <w:i/>
          <w:sz w:val="22"/>
          <w:szCs w:val="22"/>
        </w:rPr>
        <w:t xml:space="preserve"> levels of insurance the Supplier must have in place.</w:t>
      </w:r>
    </w:p>
    <w:p w:rsidR="00936A09" w:rsidRPr="0057234C" w:rsidRDefault="0018229B" w:rsidP="006810EA">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r w:rsidRPr="0057234C">
        <w:rPr>
          <w:rFonts w:ascii="Arial" w:hAnsi="Arial" w:cs="Arial"/>
          <w:b/>
          <w:color w:val="auto"/>
          <w:lang w:val="en-US"/>
        </w:rPr>
        <w:t xml:space="preserve">Further </w:t>
      </w:r>
      <w:r w:rsidRPr="0057234C">
        <w:rPr>
          <w:rFonts w:ascii="Arial" w:hAnsi="Arial" w:cs="Arial"/>
          <w:b/>
          <w:color w:val="auto"/>
          <w:lang w:val="en-US"/>
        </w:rPr>
        <w:t xml:space="preserve">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w:t>
      </w:r>
      <w:r w:rsidRPr="0057234C">
        <w:rPr>
          <w:rFonts w:ascii="Arial" w:hAnsi="Arial" w:cs="Arial"/>
          <w:b/>
          <w:color w:val="auto"/>
          <w:lang w:val="en-US"/>
        </w:rPr>
        <w:t>e Contract if this box is checked</w:t>
      </w:r>
      <w:r w:rsidRPr="0057234C">
        <w:rPr>
          <w:rFonts w:ascii="Arial" w:hAnsi="Arial" w:cs="Arial"/>
          <w:b/>
          <w:color w:val="auto"/>
          <w:lang w:val="en-US"/>
        </w:rPr>
        <w:t xml:space="preserve"> and the Schedule inserted</w:t>
      </w:r>
      <w:r w:rsidRPr="0057234C">
        <w:rPr>
          <w:rFonts w:ascii="Arial" w:hAnsi="Arial" w:cs="Arial"/>
          <w:b/>
          <w:color w:val="auto"/>
          <w:lang w:val="en-US"/>
        </w:rPr>
        <w:t>)</w:t>
      </w:r>
    </w:p>
    <w:p w:rsidR="00936A09"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w:t>
      </w:r>
      <w:r w:rsidRPr="0057234C">
        <w:rPr>
          <w:b/>
          <w:i/>
          <w:sz w:val="22"/>
          <w:szCs w:val="22"/>
          <w:highlight w:val="cyan"/>
          <w:lang w:val="en-US"/>
        </w:rPr>
        <w:t>mber</w:t>
      </w:r>
      <w:r w:rsidRPr="0057234C">
        <w:rPr>
          <w:b/>
          <w:sz w:val="22"/>
          <w:szCs w:val="22"/>
          <w:lang w:val="en-US"/>
        </w:rPr>
        <w:t>]</w:t>
      </w:r>
      <w:r w:rsidRPr="0057234C">
        <w:rPr>
          <w:sz w:val="22"/>
          <w:szCs w:val="22"/>
          <w:lang w:val="en-US"/>
        </w:rPr>
        <w:t>.</w:t>
      </w:r>
      <w:bookmarkEnd w:id="22"/>
    </w:p>
    <w:p w:rsidR="006B6C30" w:rsidRPr="0057234C" w:rsidRDefault="0018229B" w:rsidP="006B6C30">
      <w:pPr>
        <w:rPr>
          <w:sz w:val="22"/>
          <w:szCs w:val="22"/>
          <w:lang w:val="en-US"/>
        </w:rPr>
      </w:pPr>
    </w:p>
    <w:p w:rsidR="006B6C30" w:rsidRPr="0057234C" w:rsidRDefault="0018229B" w:rsidP="00B006A0">
      <w:pPr>
        <w:spacing w:line="240" w:lineRule="auto"/>
        <w:jc w:val="both"/>
        <w:rPr>
          <w:i/>
          <w:sz w:val="22"/>
          <w:szCs w:val="22"/>
        </w:rPr>
      </w:pPr>
      <w:r w:rsidRPr="0057234C">
        <w:rPr>
          <w:i/>
          <w:sz w:val="22"/>
          <w:szCs w:val="22"/>
        </w:rPr>
        <w:t>Guidance: For some procurements, for example large outsourcing projects, there will be specific responsibilities on and requirements of your own staff. These could include individuals working alongside the Supplier’s staff to develop processes or t</w:t>
      </w:r>
      <w:r w:rsidRPr="0057234C">
        <w:rPr>
          <w:i/>
          <w:sz w:val="22"/>
          <w:szCs w:val="22"/>
        </w:rPr>
        <w:t xml:space="preserve">o ensure the Supplier’s staff have an understanding of current systems and processes. If there are specific responsibilities on your own staff it is important to include these in a Schedule. This will help to avoid arguments, if implementation is late, as </w:t>
      </w:r>
      <w:r w:rsidRPr="0057234C">
        <w:rPr>
          <w:i/>
          <w:sz w:val="22"/>
          <w:szCs w:val="22"/>
        </w:rPr>
        <w:t xml:space="preserve">to who is responsible for any delay.  </w:t>
      </w:r>
    </w:p>
    <w:p w:rsidR="006B6C30" w:rsidRPr="0057234C" w:rsidRDefault="0018229B" w:rsidP="00B006A0">
      <w:pPr>
        <w:spacing w:line="240" w:lineRule="auto"/>
        <w:jc w:val="both"/>
        <w:rPr>
          <w:i/>
          <w:sz w:val="22"/>
          <w:szCs w:val="22"/>
        </w:rPr>
      </w:pPr>
    </w:p>
    <w:p w:rsidR="006B6C30" w:rsidRPr="0057234C" w:rsidRDefault="0018229B" w:rsidP="00B006A0">
      <w:pPr>
        <w:spacing w:line="240" w:lineRule="auto"/>
        <w:jc w:val="both"/>
        <w:rPr>
          <w:i/>
          <w:sz w:val="22"/>
          <w:szCs w:val="22"/>
        </w:rPr>
      </w:pPr>
      <w:r w:rsidRPr="0057234C">
        <w:rPr>
          <w:i/>
          <w:sz w:val="22"/>
          <w:szCs w:val="22"/>
        </w:rPr>
        <w:t>If there will be specific responsibiliti</w:t>
      </w:r>
      <w:r w:rsidRPr="0057234C">
        <w:rPr>
          <w:i/>
          <w:sz w:val="22"/>
          <w:szCs w:val="22"/>
        </w:rPr>
        <w:t>es on your staff check</w:t>
      </w:r>
      <w:r w:rsidRPr="0057234C">
        <w:rPr>
          <w:i/>
          <w:sz w:val="22"/>
          <w:szCs w:val="22"/>
        </w:rPr>
        <w:t xml:space="preserve"> the box above and insert a Schedule number in this Clause and a numbered Schedule at t</w:t>
      </w:r>
      <w:r w:rsidRPr="0057234C">
        <w:rPr>
          <w:i/>
          <w:sz w:val="22"/>
          <w:szCs w:val="22"/>
        </w:rPr>
        <w:t>he back of the Contract called “Authority’s Obligations”</w:t>
      </w:r>
      <w:r w:rsidRPr="0057234C">
        <w:rPr>
          <w:i/>
          <w:sz w:val="22"/>
          <w:szCs w:val="22"/>
        </w:rPr>
        <w:t>. The detai</w:t>
      </w:r>
      <w:r w:rsidRPr="0057234C">
        <w:rPr>
          <w:i/>
          <w:sz w:val="22"/>
          <w:szCs w:val="22"/>
        </w:rPr>
        <w:t xml:space="preserve">led obligations may need to be inserted at contract signature although you may want to outline these at the time of issue of the tender documentation.  </w:t>
      </w:r>
    </w:p>
    <w:p w:rsidR="006B6C30" w:rsidRPr="0057234C" w:rsidRDefault="0018229B" w:rsidP="00B006A0">
      <w:pPr>
        <w:spacing w:line="240" w:lineRule="auto"/>
        <w:jc w:val="both"/>
        <w:rPr>
          <w:i/>
          <w:sz w:val="22"/>
          <w:szCs w:val="22"/>
        </w:rPr>
      </w:pPr>
    </w:p>
    <w:p w:rsidR="006B6C30" w:rsidRPr="0057234C" w:rsidRDefault="0018229B" w:rsidP="00B006A0">
      <w:pPr>
        <w:spacing w:line="240" w:lineRule="auto"/>
        <w:jc w:val="both"/>
        <w:rPr>
          <w:sz w:val="22"/>
          <w:szCs w:val="22"/>
        </w:rPr>
      </w:pPr>
      <w:r w:rsidRPr="0057234C">
        <w:rPr>
          <w:i/>
          <w:sz w:val="22"/>
          <w:szCs w:val="22"/>
        </w:rPr>
        <w:t>You must then refer to this Schedule in the Table of Schedules on the front page of this Contract</w:t>
      </w:r>
      <w:r w:rsidRPr="0057234C">
        <w:rPr>
          <w:sz w:val="22"/>
          <w:szCs w:val="22"/>
        </w:rPr>
        <w:t>.</w:t>
      </w:r>
    </w:p>
    <w:p w:rsidR="00936A09" w:rsidRPr="0057234C" w:rsidRDefault="0018229B" w:rsidP="006810EA">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23" w:name="_Ref352856100"/>
      <w:r w:rsidRPr="0057234C">
        <w:rPr>
          <w:rFonts w:ascii="Arial" w:hAnsi="Arial" w:cs="Arial"/>
          <w:b/>
          <w:color w:val="auto"/>
          <w:lang w:val="en-US"/>
        </w:rPr>
        <w:t>Ass</w:t>
      </w:r>
      <w:r w:rsidRPr="0057234C">
        <w:rPr>
          <w:rFonts w:ascii="Arial" w:hAnsi="Arial" w:cs="Arial"/>
          <w:b/>
          <w:color w:val="auto"/>
          <w:lang w:val="en-US"/>
        </w:rPr>
        <w:t xml:space="preserve">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w:t>
      </w:r>
      <w:r w:rsidRPr="0057234C">
        <w:rPr>
          <w:rFonts w:ascii="Arial" w:hAnsi="Arial" w:cs="Arial"/>
          <w:b/>
          <w:color w:val="auto"/>
          <w:lang w:val="en-US"/>
        </w:rPr>
        <w:t>e Contract if this box is checked</w:t>
      </w:r>
      <w:r w:rsidRPr="0057234C">
        <w:rPr>
          <w:rFonts w:ascii="Arial" w:hAnsi="Arial" w:cs="Arial"/>
          <w:b/>
          <w:color w:val="auto"/>
          <w:lang w:val="en-US"/>
        </w:rPr>
        <w:t>)</w:t>
      </w:r>
      <w:bookmarkEnd w:id="23"/>
    </w:p>
    <w:p w:rsidR="00AF29CC" w:rsidRPr="0057234C" w:rsidRDefault="0018229B" w:rsidP="00CC1E8B">
      <w:pPr>
        <w:pStyle w:val="MRNumberedHeading2"/>
        <w:spacing w:line="240" w:lineRule="auto"/>
        <w:jc w:val="both"/>
        <w:rPr>
          <w:sz w:val="22"/>
          <w:szCs w:val="22"/>
          <w:lang w:val="en-US"/>
        </w:rPr>
      </w:pPr>
      <w:bookmarkStart w:id="24" w:name="_Toc303949930"/>
      <w:bookmarkStart w:id="25" w:name="_Toc303950697"/>
      <w:bookmarkStart w:id="26" w:name="_Toc303951477"/>
      <w:bookmarkStart w:id="27" w:name="_Toc304135560"/>
      <w:bookmarkStart w:id="28" w:name="_Ref318698941"/>
      <w:bookmarkStart w:id="29" w:name="_Ref326770459"/>
      <w:r w:rsidRPr="0057234C">
        <w:rPr>
          <w:rFonts w:cs="Arial"/>
          <w:sz w:val="22"/>
          <w:szCs w:val="22"/>
          <w:lang w:val="en-US"/>
        </w:rPr>
        <w:t>The Supplier confirms and agrees that all Intellectual Property Rights in and to the deliverables, mat</w:t>
      </w:r>
      <w:r w:rsidRPr="0057234C">
        <w:rPr>
          <w:rFonts w:cs="Arial"/>
          <w:sz w:val="22"/>
          <w:szCs w:val="22"/>
          <w:lang w:val="en-US"/>
        </w:rPr>
        <w:t>erial and any other output developed by the Supplier as part of the Services in accordance with the Specification and Tender Response Document, shall be owned by the Authority.  The Supplier hereby assigns with full title guarantee by way of present and fu</w:t>
      </w:r>
      <w:r w:rsidRPr="0057234C">
        <w:rPr>
          <w:rFonts w:cs="Arial"/>
          <w:sz w:val="22"/>
          <w:szCs w:val="22"/>
          <w:lang w:val="en-US"/>
        </w:rPr>
        <w:t>ture assignment all Intellectual Property Rights in and to such deliverables, material and other outputs.  The Supplier shall ensure that all Staff assign any Intellectual Property Rights they may have in and to such deliverables, material and other output</w:t>
      </w:r>
      <w:r w:rsidRPr="0057234C">
        <w:rPr>
          <w:rFonts w:cs="Arial"/>
          <w:sz w:val="22"/>
          <w:szCs w:val="22"/>
          <w:lang w:val="en-US"/>
        </w:rPr>
        <w:t>s to the Supplier to give effect to Clause</w:t>
      </w:r>
      <w:bookmarkEnd w:id="28"/>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w:instrText>
      </w:r>
      <w:r w:rsidRPr="0057234C">
        <w:rPr>
          <w:rFonts w:cs="Arial"/>
          <w:sz w:val="22"/>
          <w:szCs w:val="22"/>
          <w:lang w:val="en-US"/>
        </w:rPr>
        <w:instrText xml:space="preserve">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w:t>
      </w:r>
      <w:r w:rsidRPr="0057234C">
        <w:rPr>
          <w:rFonts w:cs="Arial"/>
          <w:sz w:val="22"/>
          <w:szCs w:val="22"/>
          <w:lang w:val="en-US"/>
        </w:rPr>
        <w:t xml:space="preserve"> this</w:t>
      </w:r>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_Ref318785210 \r \h </w:instrText>
      </w:r>
      <w:r w:rsidRPr="0057234C">
        <w:rPr>
          <w:rFonts w:cs="Arial"/>
          <w:sz w:val="22"/>
          <w:szCs w:val="22"/>
          <w:lang w:val="en-US"/>
        </w:rPr>
        <w:instrText xml:space="preserve">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w:t>
      </w:r>
      <w:r w:rsidRPr="0057234C">
        <w:rPr>
          <w:rFonts w:cs="Arial"/>
          <w:sz w:val="22"/>
          <w:szCs w:val="22"/>
          <w:lang w:val="en-US"/>
        </w:rPr>
        <w:t xml:space="preserve">that </w:t>
      </w:r>
      <w:r w:rsidRPr="0057234C">
        <w:rPr>
          <w:rFonts w:cs="Arial"/>
          <w:sz w:val="22"/>
          <w:szCs w:val="22"/>
          <w:lang w:val="en-US"/>
        </w:rPr>
        <w:t>such Staff absolutely and irrevocably waive their moral rights in relation to such deliverab</w:t>
      </w:r>
      <w:r w:rsidRPr="0057234C">
        <w:rPr>
          <w:rFonts w:cs="Arial"/>
          <w:sz w:val="22"/>
          <w:szCs w:val="22"/>
          <w:lang w:val="en-US"/>
        </w:rPr>
        <w:t>les, material and other outputs.</w:t>
      </w:r>
      <w:r w:rsidRPr="0057234C">
        <w:rPr>
          <w:rFonts w:cs="Arial"/>
          <w:sz w:val="22"/>
          <w:szCs w:val="22"/>
          <w:lang w:val="en-US"/>
        </w:rPr>
        <w:t xml:space="preserve"> </w:t>
      </w:r>
      <w:r w:rsidRPr="0057234C">
        <w:rPr>
          <w:rFonts w:cs="Arial"/>
          <w:sz w:val="22"/>
          <w:szCs w:val="22"/>
          <w:lang w:val="en-US"/>
        </w:rPr>
        <w:t xml:space="preserve"> </w:t>
      </w:r>
      <w:r w:rsidRPr="0057234C">
        <w:rPr>
          <w:rFonts w:cs="Arial"/>
          <w:sz w:val="22"/>
          <w:szCs w:val="22"/>
          <w:lang w:val="en-US"/>
        </w:rPr>
        <w:t xml:space="preserve">Clause </w:t>
      </w:r>
      <w:r w:rsidRPr="0057234C">
        <w:rPr>
          <w:rFonts w:cs="Arial"/>
          <w:sz w:val="22"/>
          <w:szCs w:val="22"/>
          <w:lang w:val="en-US"/>
        </w:rPr>
        <w:fldChar w:fldCharType="begin"/>
      </w:r>
      <w:r w:rsidRPr="0057234C">
        <w:rPr>
          <w:rFonts w:cs="Arial"/>
          <w:sz w:val="22"/>
          <w:szCs w:val="22"/>
          <w:lang w:val="en-US"/>
        </w:rPr>
        <w:instrText xml:space="preserve"> REF _Ref352856100 \r \h </w:instrText>
      </w:r>
      <w:r w:rsidRPr="0057234C">
        <w:rPr>
          <w:rFonts w:cs="Arial"/>
          <w:sz w:val="22"/>
          <w:szCs w:val="22"/>
          <w:lang w:val="en-US"/>
        </w:rPr>
        <w:instrText xml:space="preserve">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w:t>
      </w:r>
      <w:r w:rsidRPr="0057234C">
        <w:rPr>
          <w:rFonts w:cs="Arial"/>
          <w:sz w:val="22"/>
          <w:szCs w:val="22"/>
          <w:lang w:val="en-US"/>
        </w:rPr>
        <w:t xml:space="preserve"> this</w:t>
      </w:r>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_Ref318785210 \r \h </w:instrText>
      </w:r>
      <w:r w:rsidRPr="0057234C">
        <w:rPr>
          <w:rFonts w:cs="Arial"/>
          <w:sz w:val="22"/>
          <w:szCs w:val="22"/>
          <w:lang w:val="en-US"/>
        </w:rPr>
        <w:instrText xml:space="preserve">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w:t>
      </w:r>
      <w:r w:rsidRPr="0057234C">
        <w:rPr>
          <w:rFonts w:cs="Arial"/>
          <w:sz w:val="22"/>
          <w:szCs w:val="22"/>
          <w:lang w:val="en-US"/>
        </w:rPr>
        <w:t>Contract</w:t>
      </w:r>
      <w:r w:rsidRPr="0057234C">
        <w:rPr>
          <w:rFonts w:cs="Arial"/>
          <w:sz w:val="22"/>
          <w:szCs w:val="22"/>
          <w:lang w:val="en-US"/>
        </w:rPr>
        <w:t>.</w:t>
      </w:r>
      <w:bookmarkEnd w:id="29"/>
      <w:r w:rsidRPr="0057234C">
        <w:rPr>
          <w:rFonts w:cs="Arial"/>
          <w:sz w:val="22"/>
          <w:szCs w:val="22"/>
          <w:lang w:val="en-US"/>
        </w:rPr>
        <w:t xml:space="preserve"> </w:t>
      </w:r>
    </w:p>
    <w:p w:rsidR="006B6C30" w:rsidRPr="0057234C" w:rsidRDefault="0018229B" w:rsidP="006B6C30">
      <w:pPr>
        <w:rPr>
          <w:sz w:val="22"/>
          <w:szCs w:val="22"/>
          <w:lang w:val="en-US"/>
        </w:rPr>
      </w:pPr>
    </w:p>
    <w:p w:rsidR="006B6C30" w:rsidRPr="0057234C" w:rsidRDefault="0018229B" w:rsidP="00B006A0">
      <w:pPr>
        <w:spacing w:line="240" w:lineRule="auto"/>
        <w:jc w:val="both"/>
        <w:rPr>
          <w:i/>
          <w:sz w:val="22"/>
          <w:szCs w:val="22"/>
        </w:rPr>
      </w:pPr>
      <w:r w:rsidRPr="0057234C">
        <w:rPr>
          <w:i/>
          <w:sz w:val="22"/>
          <w:szCs w:val="22"/>
        </w:rPr>
        <w:t>Guidance: Schedule</w:t>
      </w:r>
      <w:r w:rsidRPr="0057234C">
        <w:rPr>
          <w:i/>
          <w:sz w:val="22"/>
          <w:szCs w:val="22"/>
        </w:rPr>
        <w:t xml:space="preserve"> 2 is structured so that the Supplier owns any intellectual property rights in the output of the Services and the Authority is granted a licence of the necessary usage rights. For most projects this will be the approach that attracts the most suppliers to </w:t>
      </w:r>
      <w:r w:rsidRPr="0057234C">
        <w:rPr>
          <w:i/>
          <w:sz w:val="22"/>
          <w:szCs w:val="22"/>
        </w:rPr>
        <w:t xml:space="preserve">bid and provides best value for money. </w:t>
      </w:r>
    </w:p>
    <w:p w:rsidR="006B6C30" w:rsidRPr="0057234C" w:rsidRDefault="0018229B" w:rsidP="00B006A0">
      <w:pPr>
        <w:spacing w:line="240" w:lineRule="auto"/>
        <w:jc w:val="both"/>
        <w:rPr>
          <w:i/>
          <w:sz w:val="22"/>
          <w:szCs w:val="22"/>
        </w:rPr>
      </w:pPr>
    </w:p>
    <w:p w:rsidR="006B6C30" w:rsidRPr="0057234C" w:rsidRDefault="0018229B" w:rsidP="00B006A0">
      <w:pPr>
        <w:spacing w:line="240" w:lineRule="auto"/>
        <w:jc w:val="both"/>
        <w:rPr>
          <w:i/>
          <w:sz w:val="22"/>
          <w:szCs w:val="22"/>
        </w:rPr>
      </w:pPr>
      <w:r w:rsidRPr="0057234C">
        <w:rPr>
          <w:i/>
          <w:sz w:val="22"/>
          <w:szCs w:val="22"/>
        </w:rPr>
        <w:t>In exceptional circumstances, it may be appropriate for your contracting authority to own the intellectual property rights in the outputs of the Services. For example, if the Supplier is developing a bespoke approac</w:t>
      </w:r>
      <w:r w:rsidRPr="0057234C">
        <w:rPr>
          <w:i/>
          <w:sz w:val="22"/>
          <w:szCs w:val="22"/>
        </w:rPr>
        <w:t>h to service delivery based on your specification, you may wish to have the rights to commercially exploit the outputs of this work, and the price for the Services will reflect this position. If there will be intellectual property created as part of the Se</w:t>
      </w:r>
      <w:r w:rsidRPr="0057234C">
        <w:rPr>
          <w:i/>
          <w:sz w:val="22"/>
          <w:szCs w:val="22"/>
        </w:rPr>
        <w:t xml:space="preserve">rvices and it is appropriate </w:t>
      </w:r>
      <w:r w:rsidRPr="0057234C">
        <w:rPr>
          <w:i/>
          <w:sz w:val="22"/>
          <w:szCs w:val="22"/>
        </w:rPr>
        <w:t>for you to own such rights, check</w:t>
      </w:r>
      <w:r w:rsidRPr="0057234C">
        <w:rPr>
          <w:i/>
          <w:sz w:val="22"/>
          <w:szCs w:val="22"/>
        </w:rPr>
        <w:t xml:space="preserve"> the box above.</w:t>
      </w:r>
    </w:p>
    <w:p w:rsidR="00B006A0" w:rsidRPr="0057234C" w:rsidRDefault="0018229B" w:rsidP="00B006A0">
      <w:pPr>
        <w:spacing w:line="240" w:lineRule="auto"/>
        <w:jc w:val="both"/>
        <w:rPr>
          <w:sz w:val="22"/>
          <w:szCs w:val="22"/>
        </w:rPr>
      </w:pPr>
    </w:p>
    <w:p w:rsidR="00E122FB"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w:t>
      </w:r>
      <w:r w:rsidRPr="0057234C">
        <w:rPr>
          <w:rFonts w:ascii="Arial" w:hAnsi="Arial" w:cs="Arial"/>
          <w:b/>
          <w:color w:val="auto"/>
          <w:lang w:val="en-US"/>
        </w:rPr>
        <w:t>e Contract if this box is checked</w:t>
      </w:r>
      <w:r w:rsidRPr="0057234C">
        <w:rPr>
          <w:rFonts w:ascii="Arial" w:hAnsi="Arial" w:cs="Arial"/>
          <w:b/>
          <w:color w:val="auto"/>
          <w:lang w:val="en-US"/>
        </w:rPr>
        <w:t xml:space="preserve"> and the Schedule inserted</w:t>
      </w:r>
      <w:r w:rsidRPr="0057234C">
        <w:rPr>
          <w:rFonts w:ascii="Arial" w:hAnsi="Arial" w:cs="Arial"/>
          <w:b/>
          <w:color w:val="auto"/>
          <w:lang w:val="en-US"/>
        </w:rPr>
        <w:t>)</w:t>
      </w:r>
    </w:p>
    <w:p w:rsidR="00AF29CC"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 xml:space="preserve">Any changes </w:t>
      </w:r>
      <w:r w:rsidRPr="0057234C">
        <w:rPr>
          <w:rFonts w:cs="Arial"/>
          <w:sz w:val="22"/>
          <w:szCs w:val="22"/>
          <w:lang w:val="en-US"/>
        </w:rPr>
        <w:t>to this Contract, includin</w:t>
      </w:r>
      <w:r w:rsidRPr="0057234C">
        <w:rPr>
          <w:rFonts w:cs="Arial"/>
          <w:sz w:val="22"/>
          <w:szCs w:val="22"/>
          <w:lang w:val="en-US"/>
        </w:rPr>
        <w:t xml:space="preserve">g to the Services, </w:t>
      </w:r>
      <w:r w:rsidRPr="0057234C">
        <w:rPr>
          <w:rFonts w:cs="Arial"/>
          <w:sz w:val="22"/>
          <w:szCs w:val="22"/>
          <w:lang w:val="en-US"/>
        </w:rPr>
        <w:t xml:space="preserve">may only be agreed in accordance with the Change Control Process set out in </w:t>
      </w:r>
      <w:r w:rsidRPr="0057234C">
        <w:rPr>
          <w:rFonts w:cs="Arial"/>
          <w:sz w:val="22"/>
          <w:szCs w:val="22"/>
          <w:lang w:val="en-US"/>
        </w:rPr>
        <w:t xml:space="preserve">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AC5591" w:rsidRPr="0057234C" w:rsidRDefault="0018229B" w:rsidP="00AC5591">
      <w:pPr>
        <w:rPr>
          <w:sz w:val="22"/>
          <w:szCs w:val="22"/>
          <w:lang w:val="en-US"/>
        </w:rPr>
      </w:pPr>
    </w:p>
    <w:p w:rsidR="00AC5591" w:rsidRPr="0057234C" w:rsidRDefault="0018229B" w:rsidP="00B006A0">
      <w:pPr>
        <w:spacing w:line="240" w:lineRule="auto"/>
        <w:jc w:val="both"/>
        <w:rPr>
          <w:i/>
          <w:sz w:val="22"/>
          <w:szCs w:val="22"/>
        </w:rPr>
      </w:pPr>
      <w:r w:rsidRPr="0057234C">
        <w:rPr>
          <w:i/>
          <w:sz w:val="22"/>
          <w:szCs w:val="22"/>
        </w:rPr>
        <w:t>Guidance: Clause 21 of Schedule 2 states that any changes to the Services or other parts of the Contract can only be impleme</w:t>
      </w:r>
      <w:r w:rsidRPr="0057234C">
        <w:rPr>
          <w:i/>
          <w:sz w:val="22"/>
          <w:szCs w:val="22"/>
        </w:rPr>
        <w:t>nted if agreed between the Authority and the Supplier. In large projects where complex changes may be required then a more detailed change control process might be appropriate. Where you require a detai</w:t>
      </w:r>
      <w:r w:rsidRPr="0057234C">
        <w:rPr>
          <w:i/>
          <w:sz w:val="22"/>
          <w:szCs w:val="22"/>
        </w:rPr>
        <w:t>led change control process, check</w:t>
      </w:r>
      <w:r w:rsidRPr="0057234C">
        <w:rPr>
          <w:i/>
          <w:sz w:val="22"/>
          <w:szCs w:val="22"/>
        </w:rPr>
        <w:t xml:space="preserve"> the box above and in</w:t>
      </w:r>
      <w:r w:rsidRPr="0057234C">
        <w:rPr>
          <w:i/>
          <w:sz w:val="22"/>
          <w:szCs w:val="22"/>
        </w:rPr>
        <w:t xml:space="preserve">sert a Schedule number in this Clause and a corresponding numbered Schedule at the back of the Services Contract called “Change Control Process”. </w:t>
      </w:r>
    </w:p>
    <w:p w:rsidR="00AC5591" w:rsidRPr="0057234C" w:rsidRDefault="0018229B" w:rsidP="00B006A0">
      <w:pPr>
        <w:spacing w:line="240" w:lineRule="auto"/>
        <w:jc w:val="both"/>
        <w:rPr>
          <w:i/>
          <w:sz w:val="22"/>
          <w:szCs w:val="22"/>
        </w:rPr>
      </w:pPr>
    </w:p>
    <w:p w:rsidR="00AC5591"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B006A0" w:rsidRPr="0057234C" w:rsidRDefault="0018229B" w:rsidP="00AC5591">
      <w:pPr>
        <w:spacing w:line="240" w:lineRule="auto"/>
        <w:rPr>
          <w:sz w:val="22"/>
          <w:szCs w:val="22"/>
        </w:rPr>
      </w:pPr>
    </w:p>
    <w:p w:rsidR="00E122FB" w:rsidRPr="0057234C" w:rsidRDefault="0018229B" w:rsidP="006810EA">
      <w:pPr>
        <w:pStyle w:val="MRNumberedHeading1"/>
        <w:keepNext w:val="0"/>
        <w:keepLines w:val="0"/>
        <w:widowControl w:val="0"/>
        <w:spacing w:line="240" w:lineRule="auto"/>
        <w:ind w:left="706" w:hanging="706"/>
        <w:jc w:val="both"/>
        <w:rPr>
          <w:color w:val="auto"/>
          <w:lang w:val="en-US"/>
        </w:rPr>
      </w:pPr>
      <w:r w:rsidRPr="0057234C">
        <w:rPr>
          <w:rFonts w:ascii="Arial" w:hAnsi="Arial"/>
          <w:b/>
          <w:color w:val="auto"/>
          <w:lang w:val="en-US"/>
        </w:rPr>
        <w:t>Authorit</w:t>
      </w:r>
      <w:r w:rsidRPr="0057234C">
        <w:rPr>
          <w:rFonts w:ascii="Arial" w:hAnsi="Arial"/>
          <w:b/>
          <w:color w:val="auto"/>
          <w:lang w:val="en-US"/>
        </w:rPr>
        <w:t xml:space="preserve">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end"/>
      </w:r>
      <w:r w:rsidRPr="0057234C">
        <w:rPr>
          <w:rFonts w:ascii="Arial" w:hAnsi="Arial" w:cs="Arial"/>
          <w:b/>
          <w:color w:val="auto"/>
          <w:lang w:val="en-US"/>
        </w:rPr>
        <w:t xml:space="preserve"> (only applicable </w:t>
      </w:r>
      <w:r w:rsidRPr="0057234C">
        <w:rPr>
          <w:rFonts w:ascii="Arial" w:hAnsi="Arial" w:cs="Arial"/>
          <w:b/>
          <w:color w:val="auto"/>
          <w:lang w:val="en-US"/>
        </w:rPr>
        <w:t>to the Contract if this box is checked</w:t>
      </w:r>
      <w:r w:rsidRPr="0057234C">
        <w:rPr>
          <w:rFonts w:ascii="Arial" w:hAnsi="Arial" w:cs="Arial"/>
          <w:b/>
          <w:color w:val="auto"/>
          <w:lang w:val="en-US"/>
        </w:rPr>
        <w:t xml:space="preserve"> and the Schedule inserted</w:t>
      </w:r>
      <w:r w:rsidRPr="0057234C">
        <w:rPr>
          <w:rFonts w:ascii="Arial" w:hAnsi="Arial" w:cs="Arial"/>
          <w:b/>
          <w:color w:val="auto"/>
          <w:lang w:val="en-US"/>
        </w:rPr>
        <w:t>)</w:t>
      </w:r>
    </w:p>
    <w:p w:rsidR="00AF29CC" w:rsidRPr="0057234C" w:rsidRDefault="0018229B" w:rsidP="003539AD">
      <w:pPr>
        <w:pStyle w:val="MRNumberedHeading2"/>
        <w:spacing w:line="240" w:lineRule="auto"/>
        <w:rPr>
          <w:rFonts w:cs="Arial"/>
          <w:sz w:val="22"/>
          <w:szCs w:val="22"/>
          <w:lang w:val="en-US"/>
        </w:rPr>
      </w:pPr>
      <w:r w:rsidRPr="0057234C">
        <w:rPr>
          <w:rFonts w:cs="Arial"/>
          <w:sz w:val="22"/>
          <w:szCs w:val="22"/>
          <w:lang w:val="en-US"/>
        </w:rPr>
        <w:t>If the Supplier is unable to provide the Services then the Authority shall be entitled to exercise Step In Rights</w:t>
      </w:r>
      <w:r w:rsidRPr="0057234C">
        <w:rPr>
          <w:rFonts w:cs="Arial"/>
          <w:sz w:val="22"/>
          <w:szCs w:val="22"/>
          <w:lang w:val="en-US"/>
        </w:rPr>
        <w:t xml:space="preserve"> set out in Schedule </w:t>
      </w:r>
      <w:r w:rsidRPr="0057234C">
        <w:rPr>
          <w:rFonts w:cs="Arial"/>
          <w:b/>
          <w:sz w:val="22"/>
          <w:szCs w:val="22"/>
          <w:lang w:val="en-US"/>
        </w:rPr>
        <w:t>[</w:t>
      </w:r>
      <w:r w:rsidRPr="0057234C">
        <w:rPr>
          <w:rFonts w:cs="Arial"/>
          <w:b/>
          <w:i/>
          <w:sz w:val="22"/>
          <w:szCs w:val="22"/>
          <w:highlight w:val="cyan"/>
          <w:lang w:val="en-US"/>
        </w:rPr>
        <w:t>ins</w:t>
      </w:r>
      <w:r w:rsidRPr="0057234C">
        <w:rPr>
          <w:rFonts w:cs="Arial"/>
          <w:b/>
          <w:i/>
          <w:sz w:val="22"/>
          <w:szCs w:val="22"/>
          <w:highlight w:val="cyan"/>
          <w:lang w:val="en-US"/>
        </w:rPr>
        <w:t>ert schedule number</w:t>
      </w:r>
      <w:r w:rsidRPr="0057234C">
        <w:rPr>
          <w:rFonts w:cs="Arial"/>
          <w:b/>
          <w:sz w:val="22"/>
          <w:szCs w:val="22"/>
          <w:lang w:val="en-US"/>
        </w:rPr>
        <w:t>]</w:t>
      </w:r>
      <w:r w:rsidRPr="0057234C">
        <w:rPr>
          <w:rFonts w:cs="Arial"/>
          <w:sz w:val="22"/>
          <w:szCs w:val="22"/>
          <w:lang w:val="en-US"/>
        </w:rPr>
        <w:t xml:space="preserve">. </w:t>
      </w:r>
    </w:p>
    <w:p w:rsidR="00AC5591" w:rsidRPr="0057234C" w:rsidRDefault="0018229B" w:rsidP="00AC5591">
      <w:pPr>
        <w:rPr>
          <w:sz w:val="22"/>
          <w:szCs w:val="22"/>
          <w:lang w:val="en-US"/>
        </w:rPr>
      </w:pPr>
    </w:p>
    <w:p w:rsidR="00AC5591" w:rsidRPr="0057234C" w:rsidRDefault="0018229B" w:rsidP="00B006A0">
      <w:pPr>
        <w:spacing w:line="240" w:lineRule="auto"/>
        <w:jc w:val="both"/>
        <w:rPr>
          <w:i/>
          <w:sz w:val="22"/>
          <w:szCs w:val="22"/>
        </w:rPr>
      </w:pPr>
      <w:r w:rsidRPr="0057234C">
        <w:rPr>
          <w:i/>
          <w:sz w:val="22"/>
          <w:szCs w:val="22"/>
        </w:rPr>
        <w:t>Guidance: Exceptionally, for certain types of business critical services, if the Supplier cannot provide the Services or fails to provide them to an acceptable standard, you may want the right to step into the position of the Suppli</w:t>
      </w:r>
      <w:r w:rsidRPr="0057234C">
        <w:rPr>
          <w:i/>
          <w:sz w:val="22"/>
          <w:szCs w:val="22"/>
        </w:rPr>
        <w:t>er to provide the Services yourself or to appoint a third party to do so.</w:t>
      </w:r>
    </w:p>
    <w:p w:rsidR="00AC5591" w:rsidRPr="0057234C" w:rsidRDefault="0018229B" w:rsidP="00B006A0">
      <w:pPr>
        <w:spacing w:line="240" w:lineRule="auto"/>
        <w:jc w:val="both"/>
        <w:rPr>
          <w:i/>
          <w:sz w:val="22"/>
          <w:szCs w:val="22"/>
        </w:rPr>
      </w:pPr>
    </w:p>
    <w:p w:rsidR="00AC5591" w:rsidRPr="0057234C" w:rsidRDefault="0018229B" w:rsidP="00B006A0">
      <w:pPr>
        <w:spacing w:line="240" w:lineRule="auto"/>
        <w:jc w:val="both"/>
        <w:rPr>
          <w:i/>
          <w:sz w:val="22"/>
          <w:szCs w:val="22"/>
        </w:rPr>
      </w:pPr>
      <w:r w:rsidRPr="0057234C">
        <w:rPr>
          <w:i/>
          <w:sz w:val="22"/>
          <w:szCs w:val="22"/>
        </w:rPr>
        <w:t xml:space="preserve">Before including this right in the Contract you need to consider if in practice it is possible to step into the shoes of the Supplier and provide the Services yourself or through a </w:t>
      </w:r>
      <w:r w:rsidRPr="0057234C">
        <w:rPr>
          <w:i/>
          <w:sz w:val="22"/>
          <w:szCs w:val="22"/>
        </w:rPr>
        <w:t xml:space="preserve">third party. If not, the inclusion of this right may attract a pricing premium from suppliers to account for the risk of step in being triggered, but with no corresponding benefit as the right is unlikely to be used. </w:t>
      </w:r>
    </w:p>
    <w:p w:rsidR="00AC5591" w:rsidRPr="0057234C" w:rsidRDefault="0018229B" w:rsidP="00B006A0">
      <w:pPr>
        <w:spacing w:line="240" w:lineRule="auto"/>
        <w:jc w:val="both"/>
        <w:rPr>
          <w:i/>
          <w:sz w:val="22"/>
          <w:szCs w:val="22"/>
        </w:rPr>
      </w:pPr>
    </w:p>
    <w:p w:rsidR="00AC5591" w:rsidRPr="0057234C" w:rsidRDefault="0018229B" w:rsidP="00B006A0">
      <w:pPr>
        <w:spacing w:line="240" w:lineRule="auto"/>
        <w:jc w:val="both"/>
        <w:rPr>
          <w:i/>
          <w:sz w:val="22"/>
          <w:szCs w:val="22"/>
        </w:rPr>
      </w:pPr>
      <w:r w:rsidRPr="0057234C">
        <w:rPr>
          <w:i/>
          <w:sz w:val="22"/>
          <w:szCs w:val="22"/>
        </w:rPr>
        <w:t>Where step in rights are considered p</w:t>
      </w:r>
      <w:r w:rsidRPr="0057234C">
        <w:rPr>
          <w:i/>
          <w:sz w:val="22"/>
          <w:szCs w:val="22"/>
        </w:rPr>
        <w:t>roportionate to the risks of critical service failure and are thought to be a realistic, practical and a value for money solution</w:t>
      </w:r>
      <w:r w:rsidRPr="0057234C">
        <w:rPr>
          <w:i/>
          <w:sz w:val="22"/>
          <w:szCs w:val="22"/>
        </w:rPr>
        <w:t xml:space="preserve"> to mitigating these risks, check</w:t>
      </w:r>
      <w:r w:rsidRPr="0057234C">
        <w:rPr>
          <w:i/>
          <w:sz w:val="22"/>
          <w:szCs w:val="22"/>
        </w:rPr>
        <w:t xml:space="preserve"> the box above and insert a Schedule number in this Clause and a numbered Schedule at the back</w:t>
      </w:r>
      <w:r w:rsidRPr="0057234C">
        <w:rPr>
          <w:i/>
          <w:sz w:val="22"/>
          <w:szCs w:val="22"/>
        </w:rPr>
        <w:t xml:space="preserve"> of the Services Contract called “Step in Rights”. This Schedule must include the rights required and set out how the step-in process will operate. </w:t>
      </w:r>
    </w:p>
    <w:p w:rsidR="00AC5591" w:rsidRPr="0057234C" w:rsidRDefault="0018229B" w:rsidP="00AC5591">
      <w:pPr>
        <w:spacing w:line="240" w:lineRule="auto"/>
        <w:rPr>
          <w:i/>
          <w:sz w:val="22"/>
          <w:szCs w:val="22"/>
        </w:rPr>
      </w:pPr>
    </w:p>
    <w:p w:rsidR="00AC5591"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B006A0" w:rsidRPr="0057234C" w:rsidRDefault="0018229B" w:rsidP="00B006A0">
      <w:pPr>
        <w:spacing w:line="240" w:lineRule="auto"/>
        <w:jc w:val="both"/>
        <w:rPr>
          <w:sz w:val="22"/>
          <w:szCs w:val="22"/>
        </w:rPr>
      </w:pPr>
    </w:p>
    <w:p w:rsidR="00E122FB"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bookmarkStart w:id="30" w:name="_Ref351055633"/>
      <w:r w:rsidRPr="0057234C">
        <w:rPr>
          <w:rFonts w:ascii="Arial" w:hAnsi="Arial"/>
          <w:b/>
          <w:color w:val="auto"/>
          <w:lang w:val="en-US"/>
        </w:rPr>
        <w:t xml:space="preserve">Grant </w:t>
      </w:r>
      <w:r w:rsidRPr="0057234C">
        <w:rPr>
          <w:rFonts w:ascii="Arial" w:hAnsi="Arial"/>
          <w:b/>
          <w:color w:val="auto"/>
          <w:lang w:val="en-US"/>
        </w:rPr>
        <w:t xml:space="preserve">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w:t>
      </w:r>
      <w:r w:rsidRPr="0057234C">
        <w:rPr>
          <w:rFonts w:ascii="Arial" w:hAnsi="Arial" w:cs="Arial"/>
          <w:b/>
          <w:color w:val="auto"/>
          <w:lang w:val="en-US"/>
        </w:rPr>
        <w:t>checked</w:t>
      </w:r>
      <w:r w:rsidRPr="0057234C">
        <w:rPr>
          <w:rFonts w:ascii="Arial" w:hAnsi="Arial" w:cs="Arial"/>
          <w:b/>
          <w:color w:val="auto"/>
          <w:lang w:val="en-US"/>
        </w:rPr>
        <w:t>)</w:t>
      </w:r>
    </w:p>
    <w:p w:rsidR="00AF29CC"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 xml:space="preserve">Promptly following execution of this </w:t>
      </w:r>
      <w:r w:rsidRPr="0057234C">
        <w:rPr>
          <w:rFonts w:cs="Arial"/>
          <w:sz w:val="22"/>
          <w:szCs w:val="22"/>
          <w:lang w:val="en-US"/>
        </w:rPr>
        <w:t>Contract</w:t>
      </w:r>
      <w:r w:rsidRPr="0057234C">
        <w:rPr>
          <w:rFonts w:cs="Arial"/>
          <w:sz w:val="22"/>
          <w:szCs w:val="22"/>
          <w:lang w:val="en-US"/>
        </w:rPr>
        <w:t xml:space="preserve">, the Supplier shall enter into the </w:t>
      </w:r>
      <w:r w:rsidRPr="0057234C">
        <w:rPr>
          <w:rFonts w:cs="Arial"/>
          <w:b/>
          <w:sz w:val="22"/>
          <w:szCs w:val="22"/>
          <w:lang w:val="en-US"/>
        </w:rPr>
        <w:t>[</w:t>
      </w:r>
      <w:r w:rsidRPr="0057234C">
        <w:rPr>
          <w:rFonts w:cs="Arial"/>
          <w:b/>
          <w:i/>
          <w:sz w:val="22"/>
          <w:szCs w:val="22"/>
          <w:highlight w:val="cyan"/>
          <w:lang w:val="en-US"/>
        </w:rPr>
        <w:t>l</w:t>
      </w:r>
      <w:r w:rsidRPr="0057234C">
        <w:rPr>
          <w:rFonts w:cs="Arial"/>
          <w:b/>
          <w:i/>
          <w:sz w:val="22"/>
          <w:szCs w:val="22"/>
          <w:highlight w:val="cyan"/>
          <w:lang w:val="en-US"/>
        </w:rPr>
        <w:t>ease/</w:t>
      </w:r>
      <w:r w:rsidRPr="0057234C">
        <w:rPr>
          <w:rFonts w:cs="Arial"/>
          <w:b/>
          <w:i/>
          <w:sz w:val="22"/>
          <w:szCs w:val="22"/>
          <w:highlight w:val="cyan"/>
          <w:lang w:val="en-US"/>
        </w:rPr>
        <w:t>l</w:t>
      </w:r>
      <w:r w:rsidRPr="0057234C">
        <w:rPr>
          <w:rFonts w:cs="Arial"/>
          <w:b/>
          <w:i/>
          <w:sz w:val="22"/>
          <w:szCs w:val="22"/>
          <w:highlight w:val="cyan"/>
          <w:lang w:val="en-US"/>
        </w:rPr>
        <w:t>icence</w:t>
      </w:r>
      <w:r w:rsidRPr="0057234C">
        <w:rPr>
          <w:rFonts w:cs="Arial"/>
          <w:b/>
          <w:sz w:val="22"/>
          <w:szCs w:val="22"/>
          <w:lang w:val="en-US"/>
        </w:rPr>
        <w:t>]</w:t>
      </w:r>
      <w:r w:rsidRPr="0057234C">
        <w:rPr>
          <w:rFonts w:cs="Arial"/>
          <w:sz w:val="22"/>
          <w:szCs w:val="22"/>
          <w:lang w:val="en-US"/>
        </w:rPr>
        <w:t>.</w:t>
      </w:r>
      <w:r w:rsidRPr="0057234C">
        <w:rPr>
          <w:rFonts w:cs="Arial"/>
          <w:sz w:val="22"/>
          <w:szCs w:val="22"/>
          <w:lang w:val="en-US"/>
        </w:rPr>
        <w:t xml:space="preserve"> Failure to comply with this Key Provision shall be an irremedia</w:t>
      </w:r>
      <w:r w:rsidRPr="0057234C">
        <w:rPr>
          <w:rFonts w:cs="Arial"/>
          <w:sz w:val="22"/>
          <w:szCs w:val="22"/>
          <w:lang w:val="en-US"/>
        </w:rPr>
        <w:t xml:space="preserve">ble breach of this </w:t>
      </w:r>
      <w:r w:rsidRPr="0057234C">
        <w:rPr>
          <w:rFonts w:cs="Arial"/>
          <w:sz w:val="22"/>
          <w:szCs w:val="22"/>
          <w:lang w:val="en-US"/>
        </w:rPr>
        <w:t>Contract</w:t>
      </w:r>
      <w:r w:rsidRPr="0057234C">
        <w:rPr>
          <w:rFonts w:cs="Arial"/>
          <w:sz w:val="22"/>
          <w:szCs w:val="22"/>
          <w:lang w:val="en-US"/>
        </w:rPr>
        <w:t>.</w:t>
      </w:r>
      <w:bookmarkEnd w:id="24"/>
      <w:bookmarkEnd w:id="25"/>
      <w:bookmarkEnd w:id="26"/>
      <w:bookmarkEnd w:id="27"/>
      <w:bookmarkEnd w:id="30"/>
    </w:p>
    <w:p w:rsidR="00C61352" w:rsidRPr="0057234C" w:rsidRDefault="0018229B" w:rsidP="00C61352">
      <w:pPr>
        <w:rPr>
          <w:sz w:val="22"/>
          <w:szCs w:val="22"/>
          <w:lang w:val="en-US"/>
        </w:rPr>
      </w:pPr>
    </w:p>
    <w:p w:rsidR="00C61352" w:rsidRPr="0057234C" w:rsidRDefault="0018229B" w:rsidP="00B006A0">
      <w:pPr>
        <w:spacing w:line="240" w:lineRule="auto"/>
        <w:jc w:val="both"/>
        <w:rPr>
          <w:i/>
          <w:sz w:val="22"/>
          <w:szCs w:val="22"/>
        </w:rPr>
      </w:pPr>
      <w:r w:rsidRPr="0057234C">
        <w:rPr>
          <w:i/>
          <w:sz w:val="22"/>
          <w:szCs w:val="22"/>
        </w:rPr>
        <w:t xml:space="preserve">Guidance: Clause 2 of Schedule 2 allows for the Supplier to have general access to the Authority’s premises and locations within such premises to provide the Services. </w:t>
      </w:r>
    </w:p>
    <w:p w:rsidR="00023A00" w:rsidRPr="0057234C" w:rsidRDefault="0018229B" w:rsidP="00B006A0">
      <w:pPr>
        <w:spacing w:line="240" w:lineRule="auto"/>
        <w:jc w:val="both"/>
        <w:rPr>
          <w:i/>
          <w:sz w:val="22"/>
          <w:szCs w:val="22"/>
        </w:rPr>
      </w:pPr>
    </w:p>
    <w:p w:rsidR="00C61352" w:rsidRPr="0057234C" w:rsidRDefault="0018229B" w:rsidP="00B006A0">
      <w:pPr>
        <w:spacing w:line="240" w:lineRule="auto"/>
        <w:jc w:val="both"/>
        <w:rPr>
          <w:i/>
          <w:sz w:val="22"/>
          <w:szCs w:val="22"/>
        </w:rPr>
      </w:pPr>
      <w:r w:rsidRPr="0057234C">
        <w:rPr>
          <w:i/>
          <w:sz w:val="22"/>
          <w:szCs w:val="22"/>
        </w:rPr>
        <w:t>Depending on the type of services being provided, the Su</w:t>
      </w:r>
      <w:r w:rsidRPr="0057234C">
        <w:rPr>
          <w:i/>
          <w:sz w:val="22"/>
          <w:szCs w:val="22"/>
        </w:rPr>
        <w:t>pplier may need to be granted rights to occupy certain premises and/or locations. If this is the case you will need to decide if this is by way of a lease or a licence (see</w:t>
      </w:r>
      <w:r w:rsidRPr="0057234C">
        <w:rPr>
          <w:i/>
          <w:sz w:val="22"/>
          <w:szCs w:val="22"/>
        </w:rPr>
        <w:t xml:space="preserve"> Clause 2.4 of Schedule 2), check</w:t>
      </w:r>
      <w:r w:rsidRPr="0057234C">
        <w:rPr>
          <w:i/>
          <w:sz w:val="22"/>
          <w:szCs w:val="22"/>
        </w:rPr>
        <w:t xml:space="preserve"> the box above and insert a Schedule number in this</w:t>
      </w:r>
      <w:r w:rsidRPr="0057234C">
        <w:rPr>
          <w:i/>
          <w:sz w:val="22"/>
          <w:szCs w:val="22"/>
        </w:rPr>
        <w:t xml:space="preserve"> Clause and a numbered Schedule at the back of the Services Contract called “Form of [Lease/Licence]”. </w:t>
      </w:r>
    </w:p>
    <w:p w:rsidR="00B006A0" w:rsidRPr="0057234C" w:rsidRDefault="0018229B" w:rsidP="00B006A0">
      <w:pPr>
        <w:spacing w:line="240" w:lineRule="auto"/>
        <w:jc w:val="both"/>
        <w:rPr>
          <w:i/>
          <w:sz w:val="22"/>
          <w:szCs w:val="22"/>
        </w:rPr>
      </w:pPr>
    </w:p>
    <w:p w:rsidR="00C61352"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DF4291" w:rsidRPr="0057234C" w:rsidRDefault="0018229B" w:rsidP="00B006A0">
      <w:pPr>
        <w:spacing w:line="240" w:lineRule="auto"/>
        <w:jc w:val="both"/>
        <w:rPr>
          <w:i/>
          <w:sz w:val="22"/>
          <w:szCs w:val="22"/>
        </w:rPr>
      </w:pPr>
    </w:p>
    <w:p w:rsidR="00C61352" w:rsidRPr="0057234C" w:rsidRDefault="0018229B" w:rsidP="00B006A0">
      <w:pPr>
        <w:spacing w:line="240" w:lineRule="auto"/>
        <w:jc w:val="both"/>
        <w:rPr>
          <w:i/>
          <w:sz w:val="22"/>
          <w:szCs w:val="22"/>
        </w:rPr>
      </w:pPr>
      <w:r w:rsidRPr="0057234C">
        <w:rPr>
          <w:i/>
          <w:sz w:val="22"/>
          <w:szCs w:val="22"/>
        </w:rPr>
        <w:t>The lease or licence should be issued with the tend</w:t>
      </w:r>
      <w:r w:rsidRPr="0057234C">
        <w:rPr>
          <w:i/>
          <w:sz w:val="22"/>
          <w:szCs w:val="22"/>
        </w:rPr>
        <w:t>er documentation.</w:t>
      </w:r>
    </w:p>
    <w:p w:rsidR="00B006A0" w:rsidRPr="0057234C" w:rsidRDefault="0018229B" w:rsidP="00B006A0">
      <w:pPr>
        <w:spacing w:line="240" w:lineRule="auto"/>
        <w:jc w:val="both"/>
        <w:rPr>
          <w:i/>
          <w:sz w:val="22"/>
          <w:szCs w:val="22"/>
        </w:rPr>
      </w:pPr>
    </w:p>
    <w:p w:rsidR="008F3585" w:rsidRPr="0057234C" w:rsidRDefault="0018229B" w:rsidP="003539AD">
      <w:pPr>
        <w:pStyle w:val="MRNumberedHeading1"/>
        <w:keepNext w:val="0"/>
        <w:keepLines w:val="0"/>
        <w:widowControl w:val="0"/>
        <w:spacing w:line="240" w:lineRule="auto"/>
        <w:ind w:left="798" w:hanging="798"/>
        <w:jc w:val="both"/>
        <w:rPr>
          <w:rFonts w:ascii="Arial" w:hAnsi="Arial"/>
          <w:b/>
          <w:color w:val="auto"/>
          <w:lang w:val="en-US"/>
        </w:rPr>
      </w:pPr>
      <w:bookmarkStart w:id="31" w:name="_Ref327985365"/>
      <w:bookmarkStart w:id="32" w:name="_Ref323556603"/>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w:t>
      </w:r>
      <w:r w:rsidRPr="0057234C">
        <w:rPr>
          <w:rFonts w:ascii="Arial" w:hAnsi="Arial"/>
          <w:b/>
          <w:color w:val="auto"/>
          <w:lang w:val="en-US"/>
        </w:rPr>
        <w:t>x is checked</w:t>
      </w:r>
      <w:r w:rsidRPr="0057234C">
        <w:rPr>
          <w:rFonts w:ascii="Arial" w:hAnsi="Arial"/>
          <w:b/>
          <w:color w:val="auto"/>
          <w:lang w:val="en-US"/>
        </w:rPr>
        <w:t>)</w:t>
      </w:r>
    </w:p>
    <w:p w:rsidR="008F3585"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w:t>
      </w:r>
      <w:r w:rsidRPr="0057234C">
        <w:rPr>
          <w:rFonts w:cs="Arial"/>
          <w:sz w:val="22"/>
          <w:szCs w:val="22"/>
          <w:lang w:val="en-US"/>
        </w:rPr>
        <w:t>eliver the executed deed of guarantee to the Authority as required by the procurement process followed by the Authority.  Failure to comply with this Key Provision shall be an irremediable breach of this Contract.</w:t>
      </w:r>
      <w:bookmarkEnd w:id="32"/>
      <w:r w:rsidRPr="0057234C">
        <w:rPr>
          <w:rFonts w:cs="Arial"/>
          <w:sz w:val="22"/>
          <w:szCs w:val="22"/>
          <w:lang w:val="en-US"/>
        </w:rPr>
        <w:t xml:space="preserve"> </w:t>
      </w:r>
    </w:p>
    <w:p w:rsidR="00C61352" w:rsidRPr="0057234C" w:rsidRDefault="0018229B" w:rsidP="00C61352">
      <w:pPr>
        <w:rPr>
          <w:sz w:val="22"/>
          <w:szCs w:val="22"/>
          <w:lang w:val="en-US"/>
        </w:rPr>
      </w:pPr>
    </w:p>
    <w:p w:rsidR="00C61352" w:rsidRPr="0057234C" w:rsidRDefault="0018229B" w:rsidP="00DF4291">
      <w:pPr>
        <w:spacing w:line="240" w:lineRule="auto"/>
        <w:jc w:val="both"/>
        <w:rPr>
          <w:i/>
          <w:sz w:val="22"/>
          <w:szCs w:val="22"/>
        </w:rPr>
      </w:pPr>
      <w:r w:rsidRPr="0057234C">
        <w:rPr>
          <w:i/>
          <w:sz w:val="22"/>
          <w:szCs w:val="22"/>
        </w:rPr>
        <w:t>Guidance: If you require that a third pa</w:t>
      </w:r>
      <w:r w:rsidRPr="0057234C">
        <w:rPr>
          <w:i/>
          <w:sz w:val="22"/>
          <w:szCs w:val="22"/>
        </w:rPr>
        <w:t>rty guarantees the Supplier’s performance, this must be in the tender documentation and you</w:t>
      </w:r>
      <w:r w:rsidRPr="0057234C">
        <w:rPr>
          <w:i/>
          <w:sz w:val="22"/>
          <w:szCs w:val="22"/>
        </w:rPr>
        <w:t xml:space="preserve"> should check</w:t>
      </w:r>
      <w:r w:rsidRPr="0057234C">
        <w:rPr>
          <w:i/>
          <w:sz w:val="22"/>
          <w:szCs w:val="22"/>
        </w:rPr>
        <w:t xml:space="preserve"> the box above. This Clause then protects your NHS body should signature of the guarantee be delayed.</w:t>
      </w:r>
    </w:p>
    <w:p w:rsidR="00B006A0" w:rsidRPr="0057234C" w:rsidRDefault="0018229B" w:rsidP="00C61352">
      <w:pPr>
        <w:spacing w:line="240" w:lineRule="auto"/>
        <w:rPr>
          <w:sz w:val="22"/>
          <w:szCs w:val="22"/>
        </w:rPr>
      </w:pPr>
    </w:p>
    <w:p w:rsidR="008F3585"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end"/>
      </w:r>
      <w:r w:rsidRPr="0057234C">
        <w:rPr>
          <w:rFonts w:ascii="Arial" w:hAnsi="Arial"/>
          <w:b/>
          <w:color w:val="auto"/>
          <w:lang w:val="en-US"/>
        </w:rPr>
        <w:t xml:space="preserve"> (onl</w:t>
      </w:r>
      <w:r w:rsidRPr="0057234C">
        <w:rPr>
          <w:rFonts w:ascii="Arial" w:hAnsi="Arial"/>
          <w:b/>
          <w:color w:val="auto"/>
          <w:lang w:val="en-US"/>
        </w:rPr>
        <w:t>y applicable to the Contract i</w:t>
      </w:r>
      <w:r w:rsidRPr="0057234C">
        <w:rPr>
          <w:rFonts w:ascii="Arial" w:hAnsi="Arial"/>
          <w:b/>
          <w:color w:val="auto"/>
          <w:lang w:val="en-US"/>
        </w:rPr>
        <w:t>f this box is checked</w:t>
      </w:r>
      <w:r w:rsidRPr="0057234C">
        <w:rPr>
          <w:rFonts w:ascii="Arial" w:hAnsi="Arial"/>
          <w:b/>
          <w:color w:val="auto"/>
          <w:lang w:val="en-US"/>
        </w:rPr>
        <w:t>)</w:t>
      </w:r>
    </w:p>
    <w:p w:rsidR="008F3585" w:rsidRPr="0057234C" w:rsidRDefault="0018229B" w:rsidP="003539AD">
      <w:pPr>
        <w:pStyle w:val="MRNumberedHeading2"/>
        <w:spacing w:line="240" w:lineRule="auto"/>
        <w:rPr>
          <w:rFonts w:cs="Arial"/>
          <w:sz w:val="22"/>
          <w:szCs w:val="22"/>
          <w:lang w:val="en-US"/>
        </w:rPr>
      </w:pPr>
      <w:r w:rsidRPr="0057234C">
        <w:rPr>
          <w:rFonts w:cs="Arial"/>
          <w:sz w:val="22"/>
          <w:szCs w:val="22"/>
          <w:lang w:val="en-US"/>
        </w:rPr>
        <w:t xml:space="preserve">The Parties acknowledge that the Authority is the Data Controller and the Supplier is the Data Processor in respect of any Personal Data Processed under this Contract.   </w:t>
      </w:r>
    </w:p>
    <w:p w:rsidR="00C61352" w:rsidRPr="0057234C" w:rsidRDefault="0018229B" w:rsidP="00C61352">
      <w:pPr>
        <w:rPr>
          <w:sz w:val="22"/>
          <w:szCs w:val="22"/>
          <w:lang w:val="en-US"/>
        </w:rPr>
      </w:pPr>
    </w:p>
    <w:p w:rsidR="00C61352" w:rsidRPr="0057234C" w:rsidRDefault="0018229B" w:rsidP="00023A00">
      <w:pPr>
        <w:spacing w:line="240" w:lineRule="auto"/>
        <w:jc w:val="both"/>
        <w:rPr>
          <w:sz w:val="22"/>
          <w:szCs w:val="22"/>
        </w:rPr>
      </w:pPr>
      <w:r w:rsidRPr="0057234C">
        <w:rPr>
          <w:i/>
          <w:sz w:val="22"/>
          <w:szCs w:val="22"/>
        </w:rPr>
        <w:t>Guidance: If the Supplier is pr</w:t>
      </w:r>
      <w:r w:rsidRPr="0057234C">
        <w:rPr>
          <w:i/>
          <w:sz w:val="22"/>
          <w:szCs w:val="22"/>
        </w:rPr>
        <w:t>ocessing personal data as part of the Services and doing so on your behalf as a data processo</w:t>
      </w:r>
      <w:r w:rsidRPr="0057234C">
        <w:rPr>
          <w:i/>
          <w:sz w:val="22"/>
          <w:szCs w:val="22"/>
        </w:rPr>
        <w:t xml:space="preserve">r you should </w:t>
      </w:r>
      <w:r w:rsidRPr="0057234C">
        <w:rPr>
          <w:i/>
          <w:sz w:val="22"/>
          <w:szCs w:val="22"/>
        </w:rPr>
        <w:t>check</w:t>
      </w:r>
      <w:r w:rsidRPr="0057234C">
        <w:rPr>
          <w:i/>
          <w:sz w:val="22"/>
          <w:szCs w:val="22"/>
        </w:rPr>
        <w:t xml:space="preserve"> </w:t>
      </w:r>
      <w:r w:rsidRPr="0057234C">
        <w:rPr>
          <w:i/>
          <w:sz w:val="22"/>
          <w:szCs w:val="22"/>
        </w:rPr>
        <w:t xml:space="preserve">the </w:t>
      </w:r>
      <w:r w:rsidRPr="0057234C">
        <w:rPr>
          <w:i/>
          <w:sz w:val="22"/>
          <w:szCs w:val="22"/>
        </w:rPr>
        <w:t xml:space="preserve">above box. This will ensure that the respective roles are clear for the purpose of the Contract. </w:t>
      </w:r>
    </w:p>
    <w:bookmarkEnd w:id="31"/>
    <w:p w:rsidR="008F3585" w:rsidRPr="0057234C" w:rsidRDefault="0018229B" w:rsidP="003539AD">
      <w:pPr>
        <w:pStyle w:val="MRNumberedHeading1"/>
        <w:keepNext w:val="0"/>
        <w:keepLines w:val="0"/>
        <w:widowControl w:val="0"/>
        <w:spacing w:line="240" w:lineRule="auto"/>
        <w:ind w:left="798" w:hanging="798"/>
        <w:jc w:val="both"/>
        <w:rPr>
          <w:rFonts w:ascii="Arial" w:hAnsi="Arial"/>
          <w:b/>
          <w:color w:val="auto"/>
          <w:lang w:val="en-US"/>
        </w:rPr>
      </w:pPr>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end"/>
      </w:r>
      <w:r w:rsidRPr="0057234C">
        <w:rPr>
          <w:rFonts w:ascii="Arial" w:hAnsi="Arial"/>
          <w:b/>
          <w:color w:val="auto"/>
          <w:lang w:val="en-US"/>
        </w:rPr>
        <w:t xml:space="preserve"> (only ap</w:t>
      </w:r>
      <w:r w:rsidRPr="0057234C">
        <w:rPr>
          <w:rFonts w:ascii="Arial" w:hAnsi="Arial"/>
          <w:b/>
          <w:color w:val="auto"/>
          <w:lang w:val="en-US"/>
        </w:rPr>
        <w:t>plicable to the Contract if this</w:t>
      </w:r>
      <w:r w:rsidRPr="0057234C">
        <w:rPr>
          <w:rFonts w:ascii="Arial" w:hAnsi="Arial"/>
          <w:b/>
          <w:color w:val="auto"/>
          <w:lang w:val="en-US"/>
        </w:rPr>
        <w:t xml:space="preserve"> box is checked</w:t>
      </w:r>
      <w:r w:rsidRPr="0057234C">
        <w:rPr>
          <w:rFonts w:ascii="Arial" w:hAnsi="Arial"/>
          <w:b/>
          <w:color w:val="auto"/>
          <w:lang w:val="en-US"/>
        </w:rPr>
        <w:t>)</w:t>
      </w:r>
    </w:p>
    <w:p w:rsidR="00B85EA0"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 xml:space="preserve">The Authority shall issue a Purchase Order to the Supplier in respect of any Services to be supplied to the Authority under this </w:t>
      </w:r>
      <w:r w:rsidRPr="0057234C">
        <w:rPr>
          <w:rFonts w:cs="Arial"/>
          <w:sz w:val="22"/>
          <w:szCs w:val="22"/>
          <w:lang w:val="en-US"/>
        </w:rPr>
        <w:t>Contract</w:t>
      </w:r>
      <w:r w:rsidRPr="0057234C">
        <w:rPr>
          <w:rFonts w:cs="Arial"/>
          <w:sz w:val="22"/>
          <w:szCs w:val="22"/>
          <w:lang w:val="en-US"/>
        </w:rPr>
        <w:t>.</w:t>
      </w:r>
      <w:r w:rsidRPr="0057234C">
        <w:rPr>
          <w:rFonts w:cs="Arial"/>
          <w:sz w:val="22"/>
          <w:szCs w:val="22"/>
          <w:lang w:val="en-US"/>
        </w:rPr>
        <w:t xml:space="preserve"> </w:t>
      </w:r>
      <w:r w:rsidRPr="0057234C">
        <w:rPr>
          <w:rFonts w:cs="Arial"/>
          <w:sz w:val="22"/>
          <w:szCs w:val="22"/>
          <w:lang w:val="en-US"/>
        </w:rPr>
        <w:t xml:space="preserve"> The Supplier shall comply with the terms of such Purchase Order as </w:t>
      </w:r>
      <w:r w:rsidRPr="0057234C">
        <w:rPr>
          <w:rFonts w:cs="Arial"/>
          <w:sz w:val="22"/>
          <w:szCs w:val="22"/>
          <w:lang w:val="en-US"/>
        </w:rPr>
        <w:t xml:space="preserve">a term of this </w:t>
      </w:r>
      <w:r w:rsidRPr="0057234C">
        <w:rPr>
          <w:rFonts w:cs="Arial"/>
          <w:sz w:val="22"/>
          <w:szCs w:val="22"/>
          <w:lang w:val="en-US"/>
        </w:rPr>
        <w:t>Contract</w:t>
      </w:r>
      <w:r w:rsidRPr="0057234C">
        <w:rPr>
          <w:rFonts w:cs="Arial"/>
          <w:sz w:val="22"/>
          <w:szCs w:val="22"/>
          <w:lang w:val="en-US"/>
        </w:rPr>
        <w:t xml:space="preserve">. </w:t>
      </w:r>
      <w:r w:rsidRPr="0057234C">
        <w:rPr>
          <w:rFonts w:cs="Arial"/>
          <w:sz w:val="22"/>
          <w:szCs w:val="22"/>
          <w:lang w:val="en-US"/>
        </w:rPr>
        <w:t xml:space="preserve"> </w:t>
      </w:r>
      <w:r w:rsidRPr="0057234C">
        <w:rPr>
          <w:rFonts w:cs="Arial"/>
          <w:sz w:val="22"/>
          <w:szCs w:val="22"/>
          <w:lang w:val="en-US"/>
        </w:rPr>
        <w:t xml:space="preserve">For the avoidance of doubt, any actions or work undertaken by the Supplier under this </w:t>
      </w:r>
      <w:r w:rsidRPr="0057234C">
        <w:rPr>
          <w:rFonts w:cs="Arial"/>
          <w:sz w:val="22"/>
          <w:szCs w:val="22"/>
          <w:lang w:val="en-US"/>
        </w:rPr>
        <w:t xml:space="preserve">Contract </w:t>
      </w:r>
      <w:r w:rsidRPr="0057234C">
        <w:rPr>
          <w:rFonts w:cs="Arial"/>
          <w:sz w:val="22"/>
          <w:szCs w:val="22"/>
          <w:lang w:val="en-US"/>
        </w:rPr>
        <w:t xml:space="preserve">prior to the receipt of a Purchase Order covering the relevant Services shall be undertaken at the Supplier’s risk and expense and the </w:t>
      </w:r>
      <w:r w:rsidRPr="0057234C">
        <w:rPr>
          <w:rFonts w:cs="Arial"/>
          <w:sz w:val="22"/>
          <w:szCs w:val="22"/>
          <w:lang w:val="en-US"/>
        </w:rPr>
        <w:t>Supplier shall only be entitled to invoice for Services covered by a valid Purchase Order.</w:t>
      </w:r>
    </w:p>
    <w:p w:rsidR="00C61352" w:rsidRPr="0057234C" w:rsidRDefault="0018229B" w:rsidP="00C61352">
      <w:pPr>
        <w:rPr>
          <w:sz w:val="22"/>
          <w:szCs w:val="22"/>
          <w:lang w:val="en-US"/>
        </w:rPr>
      </w:pPr>
    </w:p>
    <w:p w:rsidR="00C61352" w:rsidRPr="0057234C" w:rsidRDefault="0018229B" w:rsidP="00023A00">
      <w:pPr>
        <w:spacing w:line="240" w:lineRule="auto"/>
        <w:jc w:val="both"/>
        <w:rPr>
          <w:sz w:val="22"/>
          <w:szCs w:val="22"/>
        </w:rPr>
      </w:pPr>
      <w:r w:rsidRPr="0057234C">
        <w:rPr>
          <w:i/>
          <w:sz w:val="22"/>
          <w:szCs w:val="22"/>
        </w:rPr>
        <w:t>Guidance: If your financial systems and/or governance arrangements require you to issue a purchase order to the Supplier prior to the commencement of delivery of th</w:t>
      </w:r>
      <w:r w:rsidRPr="0057234C">
        <w:rPr>
          <w:i/>
          <w:sz w:val="22"/>
          <w:szCs w:val="22"/>
        </w:rPr>
        <w:t>e Services as is good practice, then this Clause is needed to set out the timing and status of these purchase orders an</w:t>
      </w:r>
      <w:r w:rsidRPr="0057234C">
        <w:rPr>
          <w:i/>
          <w:sz w:val="22"/>
          <w:szCs w:val="22"/>
        </w:rPr>
        <w:t>d the box above should be checked</w:t>
      </w:r>
      <w:r w:rsidRPr="0057234C">
        <w:rPr>
          <w:i/>
          <w:sz w:val="22"/>
          <w:szCs w:val="22"/>
        </w:rPr>
        <w:t xml:space="preserve"> accordingly.</w:t>
      </w:r>
    </w:p>
    <w:p w:rsidR="00C61352" w:rsidRPr="0057234C" w:rsidRDefault="0018229B" w:rsidP="00C61352">
      <w:pPr>
        <w:rPr>
          <w:sz w:val="22"/>
          <w:szCs w:val="22"/>
          <w:lang w:val="en-US"/>
        </w:rPr>
      </w:pPr>
    </w:p>
    <w:p w:rsidR="008F3585"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end"/>
      </w:r>
      <w:r w:rsidRPr="0057234C">
        <w:rPr>
          <w:rFonts w:ascii="Arial" w:hAnsi="Arial"/>
          <w:b/>
          <w:color w:val="auto"/>
          <w:lang w:val="en-US"/>
        </w:rPr>
        <w:t xml:space="preserve"> (only applicable to th</w:t>
      </w:r>
      <w:r w:rsidRPr="0057234C">
        <w:rPr>
          <w:rFonts w:ascii="Arial" w:hAnsi="Arial"/>
          <w:b/>
          <w:color w:val="auto"/>
          <w:lang w:val="en-US"/>
        </w:rPr>
        <w:t>e Contract if this box is</w:t>
      </w:r>
      <w:r w:rsidRPr="0057234C">
        <w:rPr>
          <w:rFonts w:ascii="Arial" w:hAnsi="Arial"/>
          <w:b/>
          <w:color w:val="auto"/>
          <w:lang w:val="en-US"/>
        </w:rPr>
        <w:t xml:space="preserve"> checked</w:t>
      </w:r>
      <w:r w:rsidRPr="0057234C">
        <w:rPr>
          <w:rFonts w:ascii="Arial" w:hAnsi="Arial"/>
          <w:b/>
          <w:color w:val="auto"/>
          <w:lang w:val="en-US"/>
        </w:rPr>
        <w:t>)</w:t>
      </w:r>
    </w:p>
    <w:p w:rsidR="008F3585"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00C61352" w:rsidRPr="0057234C" w:rsidRDefault="0018229B" w:rsidP="00C61352">
      <w:pPr>
        <w:rPr>
          <w:sz w:val="22"/>
          <w:szCs w:val="22"/>
          <w:lang w:val="en-US"/>
        </w:rPr>
      </w:pPr>
    </w:p>
    <w:p w:rsidR="00C61352" w:rsidRPr="0057234C" w:rsidRDefault="0018229B" w:rsidP="00023A00">
      <w:pPr>
        <w:spacing w:line="240" w:lineRule="auto"/>
        <w:jc w:val="both"/>
        <w:rPr>
          <w:sz w:val="22"/>
          <w:szCs w:val="22"/>
        </w:rPr>
      </w:pPr>
      <w:r w:rsidRPr="0057234C">
        <w:rPr>
          <w:i/>
          <w:sz w:val="22"/>
          <w:szCs w:val="22"/>
        </w:rPr>
        <w:t>Guidance: If the payment profile for invoicing purposes is to be monthly in arrears, this Clause should be included for the purposes of Clause 9.3 of Sch</w:t>
      </w:r>
      <w:r w:rsidRPr="0057234C">
        <w:rPr>
          <w:i/>
          <w:sz w:val="22"/>
          <w:szCs w:val="22"/>
        </w:rPr>
        <w:t>edule 2 and the box abov</w:t>
      </w:r>
      <w:r w:rsidRPr="0057234C">
        <w:rPr>
          <w:i/>
          <w:sz w:val="22"/>
          <w:szCs w:val="22"/>
        </w:rPr>
        <w:t>e checked</w:t>
      </w:r>
      <w:r w:rsidRPr="0057234C">
        <w:rPr>
          <w:i/>
          <w:sz w:val="22"/>
          <w:szCs w:val="22"/>
        </w:rPr>
        <w:t xml:space="preserve"> accordingly. Otherwise, the Supplier may invoice either at any point following the supply of the Services in compliance with the Contract or as set out in the Commercial Schedule at Schedule 6.</w:t>
      </w:r>
    </w:p>
    <w:p w:rsidR="00C61352" w:rsidRPr="0057234C" w:rsidRDefault="0018229B" w:rsidP="00023A00">
      <w:pPr>
        <w:jc w:val="both"/>
        <w:rPr>
          <w:sz w:val="22"/>
          <w:szCs w:val="22"/>
          <w:lang w:val="en-US"/>
        </w:rPr>
      </w:pPr>
    </w:p>
    <w:p w:rsidR="008F3585"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bookmarkStart w:id="33" w:name="_Ref351363126"/>
      <w:bookmarkStart w:id="34" w:name="_Ref358208968"/>
      <w:bookmarkStart w:id="35" w:name="OLE_LINK5"/>
      <w:bookmarkStart w:id="36" w:name="OLE_LINK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end"/>
      </w:r>
      <w:r w:rsidRPr="0057234C">
        <w:rPr>
          <w:rFonts w:ascii="Arial" w:hAnsi="Arial"/>
          <w:b/>
          <w:color w:val="auto"/>
          <w:lang w:val="en-US"/>
        </w:rPr>
        <w:t xml:space="preserve"> (only</w:t>
      </w:r>
      <w:r w:rsidRPr="0057234C">
        <w:rPr>
          <w:rFonts w:ascii="Arial" w:hAnsi="Arial"/>
          <w:b/>
          <w:color w:val="auto"/>
          <w:lang w:val="en-US"/>
        </w:rPr>
        <w:t xml:space="preserve"> applicable to the Contract if this </w:t>
      </w:r>
      <w:r w:rsidRPr="0057234C">
        <w:rPr>
          <w:rFonts w:ascii="Arial" w:hAnsi="Arial"/>
          <w:b/>
          <w:color w:val="auto"/>
          <w:lang w:val="en-US"/>
        </w:rPr>
        <w:t>box is checked</w:t>
      </w:r>
      <w:r w:rsidRPr="0057234C">
        <w:rPr>
          <w:rFonts w:ascii="Arial" w:hAnsi="Arial"/>
          <w:b/>
          <w:color w:val="auto"/>
          <w:lang w:val="en-US"/>
        </w:rPr>
        <w:t xml:space="preserve">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w:instrText>
      </w:r>
      <w:r w:rsidRPr="0057234C">
        <w:rPr>
          <w:rFonts w:ascii="Arial" w:hAnsi="Arial"/>
          <w:b/>
          <w:color w:val="auto"/>
          <w:lang w:val="en-US"/>
        </w:rPr>
        <w:instrText xml:space="preserve">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 w:hAnsi="Arial"/>
          <w:b/>
          <w:color w:val="auto"/>
          <w:lang w:val="en-US"/>
        </w:rPr>
        <w:t xml:space="preserve">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w:instrText>
      </w:r>
      <w:r w:rsidRPr="0057234C">
        <w:rPr>
          <w:rFonts w:ascii="Arial" w:hAnsi="Arial"/>
          <w:b/>
          <w:color w:val="auto"/>
          <w:lang w:val="en-US"/>
        </w:rPr>
        <w:instrText xml:space="preserve">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r w:rsidRPr="0057234C">
        <w:rPr>
          <w:rFonts w:ascii="Arial" w:hAnsi="Arial"/>
          <w:b/>
          <w:color w:val="auto"/>
          <w:lang w:val="en-US"/>
        </w:rPr>
        <w:t>)</w:t>
      </w:r>
      <w:bookmarkEnd w:id="34"/>
    </w:p>
    <w:p w:rsidR="008469A9" w:rsidRPr="0057234C" w:rsidRDefault="0018229B" w:rsidP="003539AD">
      <w:pPr>
        <w:pStyle w:val="MRNumberedHeading2"/>
        <w:spacing w:line="240" w:lineRule="auto"/>
        <w:jc w:val="both"/>
        <w:rPr>
          <w:rFonts w:cs="Arial"/>
          <w:sz w:val="22"/>
          <w:szCs w:val="22"/>
          <w:lang w:val="en-US"/>
        </w:rPr>
      </w:pPr>
      <w:bookmarkStart w:id="37" w:name="_Ref358211325"/>
      <w:bookmarkStart w:id="38" w:name="_Ref359839006"/>
      <w:bookmarkEnd w:id="35"/>
      <w:bookmarkEnd w:id="36"/>
      <w:r w:rsidRPr="0057234C">
        <w:rPr>
          <w:rFonts w:cs="Arial"/>
          <w:sz w:val="22"/>
          <w:szCs w:val="22"/>
          <w:lang w:val="en-US"/>
        </w:rPr>
        <w:t xml:space="preserve">The Authority may terminate this Contract forthwith in writing to </w:t>
      </w:r>
      <w:r w:rsidRPr="0057234C">
        <w:rPr>
          <w:rFonts w:cs="Arial"/>
          <w:sz w:val="22"/>
          <w:szCs w:val="22"/>
          <w:lang w:val="en-US"/>
        </w:rPr>
        <w:t xml:space="preserve">the Supplier at any time on </w:t>
      </w:r>
      <w:r w:rsidRPr="0057234C">
        <w:rPr>
          <w:rFonts w:cs="Arial"/>
          <w:b/>
          <w:sz w:val="22"/>
          <w:szCs w:val="22"/>
          <w:lang w:val="en-US"/>
        </w:rPr>
        <w:t>[</w:t>
      </w:r>
      <w:r w:rsidRPr="0057234C">
        <w:rPr>
          <w:rFonts w:cs="Arial"/>
          <w:b/>
          <w:i/>
          <w:sz w:val="22"/>
          <w:szCs w:val="22"/>
          <w:highlight w:val="cyan"/>
          <w:lang w:val="en-US"/>
        </w:rPr>
        <w:t>one (1)/</w:t>
      </w:r>
      <w:r w:rsidRPr="0057234C">
        <w:rPr>
          <w:rFonts w:cs="Arial"/>
          <w:b/>
          <w:i/>
          <w:sz w:val="22"/>
          <w:szCs w:val="22"/>
          <w:highlight w:val="cyan"/>
          <w:lang w:val="en-US"/>
        </w:rPr>
        <w:t xml:space="preserve">three </w:t>
      </w:r>
      <w:r w:rsidRPr="0057234C">
        <w:rPr>
          <w:rFonts w:cs="Arial"/>
          <w:b/>
          <w:i/>
          <w:sz w:val="22"/>
          <w:szCs w:val="22"/>
          <w:highlight w:val="cyan"/>
          <w:lang w:val="en-US"/>
        </w:rPr>
        <w:t>(3)/</w:t>
      </w:r>
      <w:r w:rsidRPr="0057234C">
        <w:rPr>
          <w:rFonts w:cs="Arial"/>
          <w:b/>
          <w:i/>
          <w:sz w:val="22"/>
          <w:szCs w:val="22"/>
          <w:highlight w:val="cyan"/>
          <w:lang w:val="en-US"/>
        </w:rPr>
        <w:t xml:space="preserve">six (6) </w:t>
      </w:r>
      <w:r w:rsidRPr="0057234C">
        <w:rPr>
          <w:rFonts w:cs="Arial"/>
          <w:b/>
          <w:sz w:val="22"/>
          <w:szCs w:val="22"/>
          <w:highlight w:val="cyan"/>
          <w:lang w:val="en-US"/>
        </w:rPr>
        <w:t>months’</w:t>
      </w:r>
      <w:r w:rsidRPr="0057234C">
        <w:rPr>
          <w:rFonts w:cs="Arial"/>
          <w:b/>
          <w:sz w:val="22"/>
          <w:szCs w:val="22"/>
          <w:lang w:val="en-US"/>
        </w:rPr>
        <w:t>]</w:t>
      </w:r>
      <w:r w:rsidRPr="0057234C">
        <w:rPr>
          <w:rFonts w:cs="Arial"/>
          <w:b/>
          <w:sz w:val="22"/>
          <w:szCs w:val="22"/>
          <w:lang w:val="en-US"/>
        </w:rPr>
        <w:t xml:space="preserve"> </w:t>
      </w:r>
      <w:r w:rsidRPr="0057234C">
        <w:rPr>
          <w:rFonts w:cs="Arial"/>
          <w:sz w:val="22"/>
          <w:szCs w:val="22"/>
          <w:lang w:val="en-US"/>
        </w:rPr>
        <w:t>written notice</w:t>
      </w:r>
      <w:r w:rsidRPr="0057234C">
        <w:rPr>
          <w:rFonts w:cs="Arial"/>
          <w:sz w:val="22"/>
          <w:szCs w:val="22"/>
          <w:lang w:val="en-US"/>
        </w:rPr>
        <w:t>.</w:t>
      </w:r>
      <w:r w:rsidRPr="0057234C">
        <w:rPr>
          <w:rFonts w:cs="Arial"/>
          <w:sz w:val="22"/>
          <w:szCs w:val="22"/>
          <w:lang w:val="en-US"/>
        </w:rPr>
        <w:t xml:space="preserve"> </w:t>
      </w:r>
      <w:r w:rsidRPr="0057234C">
        <w:rPr>
          <w:rFonts w:cs="Arial"/>
          <w:b/>
          <w:sz w:val="22"/>
          <w:szCs w:val="22"/>
          <w:lang w:val="en-US"/>
        </w:rPr>
        <w:t>[</w:t>
      </w:r>
      <w:r w:rsidRPr="0057234C">
        <w:rPr>
          <w:rFonts w:cs="Arial"/>
          <w:sz w:val="22"/>
          <w:szCs w:val="22"/>
          <w:highlight w:val="cyan"/>
          <w:lang w:val="en-US"/>
        </w:rPr>
        <w:t>S</w:t>
      </w:r>
      <w:r w:rsidRPr="0057234C">
        <w:rPr>
          <w:rFonts w:cs="Arial"/>
          <w:sz w:val="22"/>
          <w:szCs w:val="22"/>
          <w:highlight w:val="cyan"/>
          <w:lang w:val="en-US"/>
        </w:rPr>
        <w:t>uch notice</w:t>
      </w:r>
      <w:r w:rsidRPr="0057234C">
        <w:rPr>
          <w:rFonts w:cs="Arial"/>
          <w:sz w:val="22"/>
          <w:szCs w:val="22"/>
          <w:highlight w:val="cyan"/>
          <w:lang w:val="en-US"/>
        </w:rPr>
        <w:t xml:space="preserve"> shall</w:t>
      </w:r>
      <w:r w:rsidRPr="0057234C">
        <w:rPr>
          <w:rFonts w:cs="Arial"/>
          <w:sz w:val="22"/>
          <w:szCs w:val="22"/>
          <w:highlight w:val="cyan"/>
          <w:lang w:val="en-US"/>
        </w:rPr>
        <w:t xml:space="preserve">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38"/>
      <w:r w:rsidRPr="0057234C">
        <w:rPr>
          <w:rFonts w:cs="Arial"/>
          <w:b/>
          <w:sz w:val="22"/>
          <w:szCs w:val="22"/>
          <w:lang w:val="en-US"/>
        </w:rPr>
        <w:t xml:space="preserve"> </w:t>
      </w:r>
    </w:p>
    <w:p w:rsidR="008F3585" w:rsidRPr="0057234C" w:rsidRDefault="0018229B" w:rsidP="003539AD">
      <w:pPr>
        <w:pStyle w:val="MRNumberedHeading2"/>
        <w:spacing w:line="240" w:lineRule="auto"/>
        <w:jc w:val="both"/>
        <w:rPr>
          <w:rFonts w:cs="Arial"/>
          <w:sz w:val="22"/>
          <w:szCs w:val="22"/>
          <w:lang w:val="en-US"/>
        </w:rPr>
      </w:pPr>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w:instrText>
      </w:r>
      <w:r w:rsidRPr="0057234C">
        <w:rPr>
          <w:rFonts w:cs="Arial"/>
          <w:sz w:val="22"/>
          <w:szCs w:val="22"/>
          <w:highlight w:val="cyan"/>
          <w:lang w:val="en-US"/>
        </w:rPr>
        <w:instrText xml:space="preserve">_Ref359839006 \r \h </w:instrText>
      </w:r>
      <w:r w:rsidRPr="0057234C">
        <w:rPr>
          <w:rFonts w:cs="Arial"/>
          <w:sz w:val="22"/>
          <w:szCs w:val="22"/>
          <w:highlight w:val="cyan"/>
          <w:lang w:val="en-US"/>
        </w:rPr>
        <w:instrText xml:space="preserve">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22.1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w:instrText>
      </w:r>
      <w:r w:rsidRPr="0057234C">
        <w:rPr>
          <w:rFonts w:cs="Arial"/>
          <w:sz w:val="22"/>
          <w:szCs w:val="22"/>
          <w:highlight w:val="cyan"/>
          <w:lang w:val="en-US"/>
        </w:rPr>
        <w:instrText xml:space="preserve">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33"/>
      <w:bookmarkEnd w:id="37"/>
    </w:p>
    <w:p w:rsidR="00C61352" w:rsidRPr="0057234C" w:rsidRDefault="0018229B" w:rsidP="00C61352">
      <w:pPr>
        <w:rPr>
          <w:sz w:val="22"/>
          <w:szCs w:val="22"/>
          <w:lang w:val="en-US"/>
        </w:rPr>
      </w:pPr>
    </w:p>
    <w:p w:rsidR="00C61352" w:rsidRPr="0057234C" w:rsidRDefault="0018229B" w:rsidP="00023A00">
      <w:pPr>
        <w:spacing w:line="240" w:lineRule="auto"/>
        <w:jc w:val="both"/>
        <w:rPr>
          <w:i/>
          <w:sz w:val="22"/>
          <w:szCs w:val="22"/>
        </w:rPr>
      </w:pPr>
      <w:r w:rsidRPr="0057234C">
        <w:rPr>
          <w:i/>
          <w:sz w:val="22"/>
          <w:szCs w:val="22"/>
        </w:rPr>
        <w:t xml:space="preserve">Guidance: This </w:t>
      </w:r>
      <w:r w:rsidRPr="0057234C">
        <w:rPr>
          <w:i/>
          <w:sz w:val="22"/>
          <w:szCs w:val="22"/>
        </w:rPr>
        <w:t>Clause entitles you, as the Authority, to terminate the Contract for no reason on a given period of notice (e</w:t>
      </w:r>
      <w:r w:rsidRPr="0057234C">
        <w:rPr>
          <w:i/>
          <w:sz w:val="22"/>
          <w:szCs w:val="22"/>
        </w:rPr>
        <w:t>.</w:t>
      </w:r>
      <w:r w:rsidRPr="0057234C">
        <w:rPr>
          <w:i/>
          <w:sz w:val="22"/>
          <w:szCs w:val="22"/>
        </w:rPr>
        <w:t>g. 1 month, 3 months or 6 months), as proportionate to the particular Services. Where it is important for NHS bodies to have this flexibility in c</w:t>
      </w:r>
      <w:r w:rsidRPr="0057234C">
        <w:rPr>
          <w:i/>
          <w:sz w:val="22"/>
          <w:szCs w:val="22"/>
        </w:rPr>
        <w:t xml:space="preserve">ontracts, for example when you are anticipating potential business change, this Clause can </w:t>
      </w:r>
      <w:r w:rsidRPr="0057234C">
        <w:rPr>
          <w:i/>
          <w:sz w:val="22"/>
          <w:szCs w:val="22"/>
        </w:rPr>
        <w:t>be used and the box above checked</w:t>
      </w:r>
      <w:r w:rsidRPr="0057234C">
        <w:rPr>
          <w:i/>
          <w:sz w:val="22"/>
          <w:szCs w:val="22"/>
        </w:rPr>
        <w:t xml:space="preserve"> accordingly. The Clause should not be used as a matter of course, but exceptionally where the contracting authority considers that </w:t>
      </w:r>
      <w:r w:rsidRPr="0057234C">
        <w:rPr>
          <w:i/>
          <w:sz w:val="22"/>
          <w:szCs w:val="22"/>
        </w:rPr>
        <w:t>such flexibility is reasonable and proportionate in the given circumstances.</w:t>
      </w:r>
    </w:p>
    <w:p w:rsidR="00C61352" w:rsidRPr="0057234C" w:rsidRDefault="0018229B" w:rsidP="00023A00">
      <w:pPr>
        <w:spacing w:line="240" w:lineRule="auto"/>
        <w:jc w:val="both"/>
        <w:rPr>
          <w:i/>
          <w:sz w:val="22"/>
          <w:szCs w:val="22"/>
        </w:rPr>
      </w:pPr>
    </w:p>
    <w:p w:rsidR="00C61352" w:rsidRPr="0057234C" w:rsidRDefault="0018229B" w:rsidP="00023A00">
      <w:pPr>
        <w:spacing w:line="240" w:lineRule="auto"/>
        <w:jc w:val="both"/>
        <w:rPr>
          <w:i/>
          <w:sz w:val="22"/>
          <w:szCs w:val="22"/>
        </w:rPr>
      </w:pPr>
      <w:r w:rsidRPr="0057234C">
        <w:rPr>
          <w:i/>
          <w:sz w:val="22"/>
          <w:szCs w:val="22"/>
        </w:rPr>
        <w:t>You can provide that this right commences after the Services have been supplied for twelve months or a longer period where this is considered reasonable to give the Supplier at l</w:t>
      </w:r>
      <w:r w:rsidRPr="0057234C">
        <w:rPr>
          <w:i/>
          <w:sz w:val="22"/>
          <w:szCs w:val="22"/>
        </w:rPr>
        <w:t xml:space="preserve">east some certainty at the start of the Contract. The relevant part of the highlighted text can be retained or deleted accordingly. </w:t>
      </w:r>
    </w:p>
    <w:p w:rsidR="00352801" w:rsidRPr="0057234C" w:rsidRDefault="0018229B" w:rsidP="00023A00">
      <w:pPr>
        <w:spacing w:line="240" w:lineRule="auto"/>
        <w:jc w:val="both"/>
        <w:rPr>
          <w:i/>
          <w:sz w:val="22"/>
          <w:szCs w:val="22"/>
        </w:rPr>
      </w:pPr>
    </w:p>
    <w:p w:rsidR="00352801" w:rsidRPr="0057234C" w:rsidRDefault="0018229B" w:rsidP="00352801">
      <w:pPr>
        <w:spacing w:line="240" w:lineRule="auto"/>
        <w:ind w:firstLine="706"/>
        <w:jc w:val="both"/>
        <w:rPr>
          <w:rFonts w:ascii="Arial,Bold" w:hAnsi="Arial,Bold" w:cs="Arial,Bold"/>
          <w:b/>
          <w:bCs/>
          <w:sz w:val="22"/>
          <w:szCs w:val="22"/>
        </w:rPr>
      </w:pPr>
    </w:p>
    <w:p w:rsidR="00352801" w:rsidRPr="0057234C" w:rsidRDefault="0018229B" w:rsidP="00352801">
      <w:pPr>
        <w:spacing w:line="240" w:lineRule="auto"/>
        <w:ind w:firstLine="706"/>
        <w:jc w:val="both"/>
        <w:rPr>
          <w:i/>
          <w:sz w:val="22"/>
          <w:szCs w:val="22"/>
        </w:rPr>
      </w:pPr>
    </w:p>
    <w:p w:rsidR="00C61352" w:rsidRPr="0057234C" w:rsidRDefault="0018229B" w:rsidP="00023A00">
      <w:pPr>
        <w:spacing w:line="240" w:lineRule="auto"/>
        <w:jc w:val="both"/>
        <w:rPr>
          <w:i/>
          <w:sz w:val="22"/>
          <w:szCs w:val="22"/>
        </w:rPr>
      </w:pPr>
    </w:p>
    <w:p w:rsidR="00C61352" w:rsidRPr="0057234C" w:rsidRDefault="0018229B" w:rsidP="00023A00">
      <w:pPr>
        <w:spacing w:line="240" w:lineRule="auto"/>
        <w:jc w:val="both"/>
        <w:rPr>
          <w:i/>
          <w:sz w:val="22"/>
          <w:szCs w:val="22"/>
        </w:rPr>
      </w:pPr>
      <w:r w:rsidRPr="0057234C">
        <w:rPr>
          <w:i/>
          <w:sz w:val="22"/>
          <w:szCs w:val="22"/>
        </w:rPr>
        <w:t>For some services, particularly where there is an initial investment from the Supplier which will be recovered in month</w:t>
      </w:r>
      <w:r w:rsidRPr="0057234C">
        <w:rPr>
          <w:i/>
          <w:sz w:val="22"/>
          <w:szCs w:val="22"/>
        </w:rPr>
        <w:t>ly charges over the contract term, Suppliers will expect to be able to recover some costs should you terminate without cause. This is reasonable and if this is not included you may find that the price of the Services is higher than anticipated to offset th</w:t>
      </w:r>
      <w:r w:rsidRPr="0057234C">
        <w:rPr>
          <w:i/>
          <w:sz w:val="22"/>
          <w:szCs w:val="22"/>
        </w:rPr>
        <w:t xml:space="preserve">is risk. </w:t>
      </w:r>
    </w:p>
    <w:p w:rsidR="00C61352" w:rsidRPr="0057234C" w:rsidRDefault="0018229B" w:rsidP="00023A00">
      <w:pPr>
        <w:spacing w:line="240" w:lineRule="auto"/>
        <w:jc w:val="both"/>
        <w:rPr>
          <w:i/>
          <w:sz w:val="22"/>
          <w:szCs w:val="22"/>
        </w:rPr>
      </w:pPr>
    </w:p>
    <w:p w:rsidR="00C61352" w:rsidRPr="0057234C" w:rsidRDefault="0018229B" w:rsidP="00023A00">
      <w:pPr>
        <w:spacing w:line="240" w:lineRule="auto"/>
        <w:rPr>
          <w:sz w:val="22"/>
          <w:szCs w:val="22"/>
        </w:rPr>
      </w:pPr>
      <w:r w:rsidRPr="0057234C">
        <w:rPr>
          <w:i/>
          <w:sz w:val="22"/>
          <w:szCs w:val="22"/>
        </w:rPr>
        <w:t xml:space="preserve">Where it is appropriate for the contracting authority to pay certain costs should you terminate without cause, you will need to include the highlighted text at Clause 22.2 above </w:t>
      </w:r>
      <w:r>
        <w:rPr>
          <w:i/>
          <w:sz w:val="22"/>
          <w:szCs w:val="22"/>
        </w:rPr>
        <w:t xml:space="preserve">(and remove the brackets) </w:t>
      </w:r>
      <w:r w:rsidRPr="0057234C">
        <w:rPr>
          <w:i/>
          <w:sz w:val="22"/>
          <w:szCs w:val="22"/>
        </w:rPr>
        <w:t>referring to this and set out in Schedule</w:t>
      </w:r>
      <w:r w:rsidRPr="0057234C">
        <w:rPr>
          <w:i/>
          <w:sz w:val="22"/>
          <w:szCs w:val="22"/>
        </w:rPr>
        <w:t xml:space="preserve"> 6 what these costs will cover and how these costs will be calculated. If for your project it would not be appropriate to pay such costs, delete Clause 22.2 from the Key Provisions, but retain Clause 22.1</w:t>
      </w:r>
      <w:r w:rsidRPr="0057234C">
        <w:rPr>
          <w:sz w:val="22"/>
          <w:szCs w:val="22"/>
        </w:rPr>
        <w:t>.</w:t>
      </w:r>
    </w:p>
    <w:p w:rsidR="00352801" w:rsidRPr="0057234C" w:rsidRDefault="0018229B" w:rsidP="00023A00">
      <w:pPr>
        <w:spacing w:line="240" w:lineRule="auto"/>
        <w:rPr>
          <w:sz w:val="22"/>
          <w:szCs w:val="22"/>
        </w:rPr>
      </w:pPr>
    </w:p>
    <w:p w:rsidR="00352801" w:rsidRPr="0057234C" w:rsidRDefault="0018229B" w:rsidP="005D377D">
      <w:pPr>
        <w:pStyle w:val="MRNumberedHeading1"/>
        <w:keepNext w:val="0"/>
        <w:keepLines w:val="0"/>
        <w:widowControl w:val="0"/>
        <w:spacing w:line="240" w:lineRule="auto"/>
        <w:ind w:left="706" w:hanging="706"/>
        <w:jc w:val="both"/>
        <w:rPr>
          <w:rFonts w:ascii="Arial,Bold" w:hAnsi="Arial,Bold" w:cs="Arial,Bold"/>
          <w:b/>
          <w:bCs/>
          <w:color w:val="auto"/>
        </w:rPr>
      </w:pPr>
      <w:r w:rsidRPr="0057234C">
        <w:rPr>
          <w:rFonts w:ascii="Arial,Bold" w:hAnsi="Arial,Bold" w:cs="Arial,Bold"/>
          <w:b/>
          <w:bCs/>
          <w:color w:val="auto"/>
        </w:rPr>
        <w:t>Right to terminate following a specified number o</w:t>
      </w:r>
      <w:r w:rsidRPr="0057234C">
        <w:rPr>
          <w:rFonts w:ascii="Arial,Bold" w:hAnsi="Arial,Bold" w:cs="Arial,Bold"/>
          <w:b/>
          <w:bCs/>
          <w:color w:val="auto"/>
        </w:rPr>
        <w:t xml:space="preserve">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color w:val="auto"/>
          <w:lang w:val="en-US"/>
        </w:rPr>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rsidR="00352801" w:rsidRPr="0057234C" w:rsidRDefault="0018229B" w:rsidP="00352801">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rsidR="00352801" w:rsidRPr="0057234C" w:rsidRDefault="0018229B" w:rsidP="00352801">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rsidR="00352801" w:rsidRPr="0057234C" w:rsidRDefault="0018229B" w:rsidP="00352801">
      <w:pPr>
        <w:pStyle w:val="MRNumberedHeading2"/>
        <w:rPr>
          <w:rFonts w:cs="Arial"/>
          <w:sz w:val="22"/>
          <w:szCs w:val="22"/>
        </w:rPr>
      </w:pPr>
      <w:r w:rsidRPr="0057234C">
        <w:rPr>
          <w:rFonts w:cs="Arial"/>
          <w:sz w:val="22"/>
          <w:szCs w:val="22"/>
        </w:rPr>
        <w:t>Either Party may terminate this Contract forthwith by notice in writing to the other</w:t>
      </w:r>
    </w:p>
    <w:p w:rsidR="00352801" w:rsidRPr="0057234C" w:rsidRDefault="0018229B" w:rsidP="00352801">
      <w:pPr>
        <w:autoSpaceDE w:val="0"/>
        <w:autoSpaceDN w:val="0"/>
        <w:adjustRightInd w:val="0"/>
        <w:spacing w:line="240" w:lineRule="auto"/>
        <w:ind w:firstLine="720"/>
        <w:rPr>
          <w:rFonts w:cs="Arial"/>
          <w:sz w:val="22"/>
          <w:szCs w:val="22"/>
        </w:rPr>
      </w:pPr>
      <w:r w:rsidRPr="0057234C">
        <w:rPr>
          <w:rFonts w:cs="Arial"/>
          <w:sz w:val="22"/>
          <w:szCs w:val="22"/>
        </w:rPr>
        <w:t>Party if such other Party c</w:t>
      </w:r>
      <w:r w:rsidRPr="0057234C">
        <w:rPr>
          <w:rFonts w:cs="Arial"/>
          <w:sz w:val="22"/>
          <w:szCs w:val="22"/>
        </w:rPr>
        <w:t>ommits a material breach of this Contract in circumstances</w:t>
      </w:r>
    </w:p>
    <w:p w:rsidR="00352801" w:rsidRPr="0057234C" w:rsidRDefault="0018229B" w:rsidP="00352801">
      <w:pPr>
        <w:autoSpaceDE w:val="0"/>
        <w:autoSpaceDN w:val="0"/>
        <w:adjustRightInd w:val="0"/>
        <w:spacing w:line="240" w:lineRule="auto"/>
        <w:ind w:firstLine="720"/>
        <w:rPr>
          <w:rFonts w:cs="Arial"/>
          <w:sz w:val="22"/>
          <w:szCs w:val="22"/>
        </w:rPr>
      </w:pPr>
      <w:r w:rsidRPr="0057234C">
        <w:rPr>
          <w:rFonts w:cs="Arial"/>
          <w:sz w:val="22"/>
          <w:szCs w:val="22"/>
        </w:rPr>
        <w:t>where it has already been served with at least [</w:t>
      </w:r>
      <w:r w:rsidRPr="0057234C">
        <w:rPr>
          <w:rFonts w:ascii="Arial,BoldItalic" w:hAnsi="Arial,BoldItalic" w:cs="Arial,BoldItalic"/>
          <w:b/>
          <w:bCs/>
          <w:i/>
          <w:iCs/>
          <w:sz w:val="22"/>
          <w:szCs w:val="22"/>
        </w:rPr>
        <w:t>insert number</w:t>
      </w:r>
      <w:r w:rsidRPr="0057234C">
        <w:rPr>
          <w:rFonts w:cs="Arial"/>
          <w:sz w:val="22"/>
          <w:szCs w:val="22"/>
        </w:rPr>
        <w:t>] previous valid breach</w:t>
      </w:r>
    </w:p>
    <w:p w:rsidR="00352801" w:rsidRPr="0057234C" w:rsidRDefault="0018229B" w:rsidP="00352801">
      <w:pPr>
        <w:autoSpaceDE w:val="0"/>
        <w:autoSpaceDN w:val="0"/>
        <w:adjustRightInd w:val="0"/>
        <w:spacing w:line="240" w:lineRule="auto"/>
        <w:ind w:firstLine="720"/>
        <w:rPr>
          <w:rFonts w:cs="Arial"/>
          <w:sz w:val="22"/>
          <w:szCs w:val="22"/>
        </w:rPr>
      </w:pPr>
      <w:r w:rsidRPr="0057234C">
        <w:rPr>
          <w:rFonts w:cs="Arial"/>
          <w:sz w:val="22"/>
          <w:szCs w:val="22"/>
        </w:rPr>
        <w:t>notices within the last twelve (12) calendar months as a result of any previous</w:t>
      </w:r>
    </w:p>
    <w:p w:rsidR="00352801" w:rsidRPr="0057234C" w:rsidRDefault="0018229B" w:rsidP="00352801">
      <w:pPr>
        <w:autoSpaceDE w:val="0"/>
        <w:autoSpaceDN w:val="0"/>
        <w:adjustRightInd w:val="0"/>
        <w:spacing w:line="240" w:lineRule="auto"/>
        <w:ind w:left="720"/>
        <w:rPr>
          <w:rFonts w:cs="Arial"/>
          <w:sz w:val="22"/>
          <w:szCs w:val="22"/>
        </w:rPr>
      </w:pPr>
      <w:r w:rsidRPr="0057234C">
        <w:rPr>
          <w:rFonts w:cs="Arial"/>
          <w:sz w:val="22"/>
          <w:szCs w:val="22"/>
        </w:rPr>
        <w:t>material breaches which are capa</w:t>
      </w:r>
      <w:r w:rsidRPr="0057234C">
        <w:rPr>
          <w:rFonts w:cs="Arial"/>
          <w:sz w:val="22"/>
          <w:szCs w:val="22"/>
        </w:rPr>
        <w:t>ble of remedy (whether or not the Party in breach has remedied the breach in accordance with a Remedial Proposal).</w:t>
      </w:r>
    </w:p>
    <w:p w:rsidR="00352801" w:rsidRPr="0057234C" w:rsidRDefault="0018229B" w:rsidP="00352801">
      <w:pPr>
        <w:autoSpaceDE w:val="0"/>
        <w:autoSpaceDN w:val="0"/>
        <w:adjustRightInd w:val="0"/>
        <w:spacing w:line="240" w:lineRule="auto"/>
        <w:ind w:left="720"/>
        <w:rPr>
          <w:rFonts w:cs="Arial"/>
          <w:sz w:val="22"/>
          <w:szCs w:val="22"/>
        </w:rPr>
      </w:pPr>
    </w:p>
    <w:p w:rsidR="00352801" w:rsidRPr="001D488E" w:rsidRDefault="0018229B" w:rsidP="00352801">
      <w:pPr>
        <w:autoSpaceDE w:val="0"/>
        <w:autoSpaceDN w:val="0"/>
        <w:adjustRightInd w:val="0"/>
        <w:spacing w:line="240" w:lineRule="auto"/>
        <w:rPr>
          <w:rFonts w:ascii="Arial,Italic" w:hAnsi="Arial,Italic" w:cs="Arial,Italic"/>
          <w:i/>
          <w:iCs/>
          <w:sz w:val="22"/>
          <w:szCs w:val="22"/>
        </w:rPr>
      </w:pPr>
      <w:r w:rsidRPr="0057234C">
        <w:rPr>
          <w:rFonts w:ascii="Arial,Italic" w:hAnsi="Arial,Italic" w:cs="Arial,Italic"/>
          <w:i/>
          <w:iCs/>
          <w:sz w:val="22"/>
          <w:szCs w:val="22"/>
        </w:rPr>
        <w:t>Guidance: This Clause is aimed at providing a termination right where one of the Parities has</w:t>
      </w:r>
      <w:r>
        <w:rPr>
          <w:rFonts w:ascii="Arial,Italic" w:hAnsi="Arial,Italic" w:cs="Arial,Italic"/>
          <w:i/>
          <w:iCs/>
          <w:sz w:val="22"/>
          <w:szCs w:val="22"/>
        </w:rPr>
        <w:t xml:space="preserve"> </w:t>
      </w:r>
      <w:r w:rsidRPr="0057234C">
        <w:rPr>
          <w:rFonts w:ascii="Arial,Italic" w:hAnsi="Arial,Italic" w:cs="Arial,Italic"/>
          <w:i/>
          <w:iCs/>
          <w:sz w:val="22"/>
          <w:szCs w:val="22"/>
        </w:rPr>
        <w:t>committed a number of material breaches whethe</w:t>
      </w:r>
      <w:r w:rsidRPr="0057234C">
        <w:rPr>
          <w:rFonts w:ascii="Arial,Italic" w:hAnsi="Arial,Italic" w:cs="Arial,Italic"/>
          <w:i/>
          <w:iCs/>
          <w:sz w:val="22"/>
          <w:szCs w:val="22"/>
        </w:rPr>
        <w:t>r or not they have been remedied. The aim of this</w:t>
      </w:r>
      <w:r>
        <w:rPr>
          <w:rFonts w:ascii="Arial,Italic" w:hAnsi="Arial,Italic" w:cs="Arial,Italic"/>
          <w:i/>
          <w:iCs/>
          <w:sz w:val="22"/>
          <w:szCs w:val="22"/>
        </w:rPr>
        <w:t xml:space="preserve"> </w:t>
      </w:r>
      <w:r w:rsidRPr="0057234C">
        <w:rPr>
          <w:rFonts w:ascii="Arial,Italic" w:hAnsi="Arial,Italic" w:cs="Arial,Italic"/>
          <w:i/>
          <w:iCs/>
          <w:sz w:val="22"/>
          <w:szCs w:val="22"/>
        </w:rPr>
        <w:t>Clause is to avoid a situation where one Party can keep breaching the Contract so long as it rectifies</w:t>
      </w:r>
      <w:r>
        <w:rPr>
          <w:rFonts w:ascii="Arial,Italic" w:hAnsi="Arial,Italic" w:cs="Arial,Italic"/>
          <w:i/>
          <w:iCs/>
          <w:sz w:val="22"/>
          <w:szCs w:val="22"/>
        </w:rPr>
        <w:t xml:space="preserve"> </w:t>
      </w:r>
      <w:r w:rsidRPr="0057234C">
        <w:rPr>
          <w:rFonts w:ascii="Arial,Italic" w:hAnsi="Arial,Italic" w:cs="Arial,Italic"/>
          <w:i/>
          <w:iCs/>
          <w:sz w:val="22"/>
          <w:szCs w:val="22"/>
        </w:rPr>
        <w:t>each material breach, as this can lead to nagging poor performance and additional time and resources be</w:t>
      </w:r>
      <w:r w:rsidRPr="0057234C">
        <w:rPr>
          <w:rFonts w:ascii="Arial,Italic" w:hAnsi="Arial,Italic" w:cs="Arial,Italic"/>
          <w:i/>
          <w:iCs/>
          <w:sz w:val="22"/>
          <w:szCs w:val="22"/>
        </w:rPr>
        <w:t>ing incurred by the non-breaching Party to manage such breaches.</w:t>
      </w:r>
    </w:p>
    <w:p w:rsidR="008F3585" w:rsidRPr="0057234C" w:rsidRDefault="0018229B" w:rsidP="003539AD">
      <w:pPr>
        <w:pStyle w:val="MRNumberedHeading3"/>
        <w:numPr>
          <w:ilvl w:val="0"/>
          <w:numId w:val="0"/>
        </w:numPr>
        <w:spacing w:line="240" w:lineRule="auto"/>
        <w:jc w:val="both"/>
        <w:rPr>
          <w:rFonts w:cs="Arial"/>
          <w:b/>
          <w:sz w:val="22"/>
          <w:szCs w:val="22"/>
          <w:u w:val="single"/>
        </w:rPr>
      </w:pPr>
      <w:r w:rsidRPr="0057234C">
        <w:rPr>
          <w:rFonts w:cs="Arial"/>
          <w:b/>
          <w:sz w:val="22"/>
          <w:szCs w:val="22"/>
          <w:u w:val="single"/>
        </w:rPr>
        <w:t>Extra</w:t>
      </w:r>
      <w:r w:rsidRPr="0057234C">
        <w:rPr>
          <w:rFonts w:cs="Arial"/>
          <w:b/>
          <w:sz w:val="22"/>
          <w:szCs w:val="22"/>
          <w:u w:val="single"/>
        </w:rPr>
        <w:t xml:space="preserve"> Key Provisions</w:t>
      </w:r>
    </w:p>
    <w:p w:rsidR="00B006A0" w:rsidRPr="0057234C" w:rsidRDefault="0018229B" w:rsidP="00B006A0">
      <w:pPr>
        <w:spacing w:line="240" w:lineRule="auto"/>
        <w:jc w:val="both"/>
        <w:rPr>
          <w:rFonts w:cs="Arial"/>
          <w:sz w:val="22"/>
          <w:szCs w:val="22"/>
          <w:lang w:val="en-US"/>
        </w:rPr>
      </w:pPr>
    </w:p>
    <w:p w:rsidR="00C61352" w:rsidRPr="0057234C" w:rsidRDefault="0018229B" w:rsidP="00B006A0">
      <w:pPr>
        <w:spacing w:line="240" w:lineRule="auto"/>
        <w:jc w:val="both"/>
        <w:rPr>
          <w:i/>
          <w:sz w:val="22"/>
          <w:szCs w:val="22"/>
        </w:rPr>
      </w:pPr>
      <w:r w:rsidRPr="0057234C">
        <w:rPr>
          <w:i/>
          <w:sz w:val="22"/>
          <w:szCs w:val="22"/>
        </w:rPr>
        <w:t xml:space="preserve">Guidance: Insert extra project specific Key Provisions (if any) as required. Where the detail of the issue will be dealt with in a Schedule, remember to cross reference </w:t>
      </w:r>
      <w:r w:rsidRPr="0057234C">
        <w:rPr>
          <w:i/>
          <w:sz w:val="22"/>
          <w:szCs w:val="22"/>
        </w:rPr>
        <w:t>the Schedule in the Key Provisions and refer to it in the Table of Schedules on the front page of this Contract. Also rememb</w:t>
      </w:r>
      <w:r w:rsidRPr="0057234C">
        <w:rPr>
          <w:i/>
          <w:sz w:val="22"/>
          <w:szCs w:val="22"/>
        </w:rPr>
        <w:t>er to draft and add to Schedule 4</w:t>
      </w:r>
      <w:r w:rsidRPr="0057234C">
        <w:rPr>
          <w:i/>
          <w:sz w:val="22"/>
          <w:szCs w:val="22"/>
        </w:rPr>
        <w:t xml:space="preserve"> any new </w:t>
      </w:r>
      <w:r w:rsidRPr="0057234C">
        <w:rPr>
          <w:i/>
          <w:sz w:val="22"/>
          <w:szCs w:val="22"/>
        </w:rPr>
        <w:t xml:space="preserve">definitions </w:t>
      </w:r>
      <w:r w:rsidRPr="0057234C">
        <w:rPr>
          <w:i/>
          <w:sz w:val="22"/>
          <w:szCs w:val="22"/>
        </w:rPr>
        <w:t>as required for any extra</w:t>
      </w:r>
      <w:r w:rsidRPr="0057234C">
        <w:rPr>
          <w:i/>
          <w:sz w:val="22"/>
          <w:szCs w:val="22"/>
        </w:rPr>
        <w:t xml:space="preserve"> Key Provisions</w:t>
      </w:r>
      <w:r w:rsidRPr="0057234C">
        <w:rPr>
          <w:i/>
          <w:sz w:val="22"/>
          <w:szCs w:val="22"/>
        </w:rPr>
        <w:t xml:space="preserve"> added</w:t>
      </w:r>
      <w:r w:rsidRPr="0057234C">
        <w:rPr>
          <w:i/>
          <w:sz w:val="22"/>
          <w:szCs w:val="22"/>
        </w:rPr>
        <w:t>.</w:t>
      </w:r>
    </w:p>
    <w:p w:rsidR="00B006A0" w:rsidRPr="0057234C" w:rsidRDefault="0018229B" w:rsidP="00B006A0">
      <w:pPr>
        <w:spacing w:line="240" w:lineRule="auto"/>
        <w:jc w:val="both"/>
        <w:rPr>
          <w:sz w:val="22"/>
          <w:szCs w:val="22"/>
        </w:rPr>
      </w:pPr>
    </w:p>
    <w:p w:rsidR="000A4A71" w:rsidRPr="0057234C" w:rsidRDefault="0018229B" w:rsidP="00B006A0">
      <w:pPr>
        <w:spacing w:line="240" w:lineRule="auto"/>
        <w:jc w:val="both"/>
        <w:rPr>
          <w:sz w:val="22"/>
          <w:szCs w:val="22"/>
        </w:rPr>
      </w:pPr>
    </w:p>
    <w:p w:rsidR="00AF29CC" w:rsidRPr="0057234C" w:rsidRDefault="0018229B" w:rsidP="00AF29CC">
      <w:pPr>
        <w:spacing w:line="240" w:lineRule="auto"/>
        <w:jc w:val="center"/>
        <w:rPr>
          <w:b/>
          <w:sz w:val="22"/>
          <w:szCs w:val="22"/>
        </w:rPr>
      </w:pPr>
      <w:r w:rsidRPr="0057234C">
        <w:rPr>
          <w:b/>
          <w:sz w:val="22"/>
          <w:szCs w:val="22"/>
        </w:rPr>
        <w:br w:type="page"/>
      </w:r>
    </w:p>
    <w:p w:rsidR="00AF29CC" w:rsidRPr="0057234C" w:rsidRDefault="0018229B" w:rsidP="00AF29CC">
      <w:pPr>
        <w:pStyle w:val="MRSchedule1"/>
        <w:spacing w:line="240" w:lineRule="auto"/>
        <w:ind w:left="0"/>
        <w:rPr>
          <w:szCs w:val="22"/>
          <w:lang w:val="en-US"/>
        </w:rPr>
      </w:pPr>
      <w:bookmarkStart w:id="39" w:name="_Toc312422903"/>
      <w:bookmarkStart w:id="40" w:name="_Ref330459256"/>
      <w:bookmarkEnd w:id="39"/>
    </w:p>
    <w:bookmarkEnd w:id="40"/>
    <w:p w:rsidR="001744C6" w:rsidRPr="0057234C" w:rsidRDefault="0018229B" w:rsidP="001744C6">
      <w:pPr>
        <w:pStyle w:val="MRheading2"/>
        <w:tabs>
          <w:tab w:val="clear" w:pos="720"/>
        </w:tabs>
        <w:spacing w:line="240" w:lineRule="auto"/>
        <w:ind w:left="0" w:firstLine="0"/>
        <w:jc w:val="center"/>
        <w:rPr>
          <w:b/>
          <w:szCs w:val="22"/>
          <w:lang w:val="en-US"/>
        </w:rPr>
      </w:pPr>
      <w:r w:rsidRPr="0057234C">
        <w:rPr>
          <w:b/>
          <w:szCs w:val="22"/>
          <w:lang w:val="en-US"/>
        </w:rPr>
        <w:t>General Terms and Conditi</w:t>
      </w:r>
      <w:r w:rsidRPr="0057234C">
        <w:rPr>
          <w:b/>
          <w:szCs w:val="22"/>
          <w:lang w:val="en-US"/>
        </w:rPr>
        <w:t>ons</w:t>
      </w:r>
    </w:p>
    <w:p w:rsidR="00AF29CC" w:rsidRPr="0057234C" w:rsidRDefault="0018229B" w:rsidP="001744C6">
      <w:pPr>
        <w:spacing w:line="240" w:lineRule="auto"/>
        <w:jc w:val="center"/>
        <w:rPr>
          <w:b/>
          <w:sz w:val="22"/>
          <w:szCs w:val="22"/>
        </w:rPr>
      </w:pPr>
    </w:p>
    <w:tbl>
      <w:tblPr>
        <w:tblW w:w="0" w:type="auto"/>
        <w:tblLook w:val="01E0" w:firstRow="1" w:lastRow="1" w:firstColumn="1" w:lastColumn="1" w:noHBand="0" w:noVBand="0"/>
      </w:tblPr>
      <w:tblGrid>
        <w:gridCol w:w="7674"/>
      </w:tblGrid>
      <w:tr w:rsidR="00291F70" w:rsidRPr="0057234C" w:rsidTr="00405730">
        <w:tc>
          <w:tcPr>
            <w:tcW w:w="7674" w:type="dxa"/>
            <w:shd w:val="clear" w:color="auto" w:fill="auto"/>
          </w:tcPr>
          <w:p w:rsidR="00291F70" w:rsidRPr="0057234C" w:rsidRDefault="0018229B" w:rsidP="00405730">
            <w:pPr>
              <w:spacing w:before="60" w:after="60" w:line="240" w:lineRule="auto"/>
              <w:rPr>
                <w:b/>
                <w:sz w:val="22"/>
                <w:szCs w:val="22"/>
              </w:rPr>
            </w:pPr>
            <w:r w:rsidRPr="0057234C">
              <w:rPr>
                <w:b/>
                <w:sz w:val="22"/>
                <w:szCs w:val="22"/>
              </w:rPr>
              <w:t>Contents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    Provision of Services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    Premises, locations and access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3.    Cooperation with third parties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4.    Use of Authority equipment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5.    Staff</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6.    Business continuity</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7.    The Authority’s obligations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8.    Contract management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9.    Price and payment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10.  Warranties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11.  Intellectual property</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12.  Indemnity</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13.  Limitation of liability </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14.  Insurance</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15.  Term and termination</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16.  Consequences of expiry or earlier termination of this </w:t>
            </w:r>
            <w:r w:rsidRPr="0057234C">
              <w:rPr>
                <w:rFonts w:cs="Arial"/>
                <w:sz w:val="22"/>
                <w:szCs w:val="22"/>
              </w:rPr>
              <w:t>Contract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17.  </w:t>
            </w:r>
            <w:r w:rsidRPr="0057234C">
              <w:rPr>
                <w:w w:val="0"/>
                <w:sz w:val="22"/>
                <w:szCs w:val="22"/>
              </w:rPr>
              <w:t xml:space="preserve">Staff information and </w:t>
            </w:r>
            <w:r w:rsidRPr="0057234C">
              <w:rPr>
                <w:w w:val="0"/>
                <w:sz w:val="22"/>
                <w:szCs w:val="22"/>
              </w:rPr>
              <w:t>the application of TUPE at the end of the Contract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18.  Complaints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19.  Sustainable development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20.  Electronic services information</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21.  Change management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22.  Dispute resolution </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23.  Force majeure</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25.  C</w:t>
            </w:r>
            <w:r w:rsidRPr="0057234C">
              <w:rPr>
                <w:sz w:val="22"/>
                <w:szCs w:val="22"/>
              </w:rPr>
              <w:t>onflicts of interest and the prevention of fraud</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26.  Equality and human rights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27.  Notice</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28.  Assignment, novation and </w:t>
            </w:r>
            <w:r w:rsidRPr="0057234C">
              <w:rPr>
                <w:sz w:val="22"/>
                <w:szCs w:val="22"/>
              </w:rPr>
              <w:t>Sub-contract</w:t>
            </w:r>
            <w:r w:rsidRPr="0057234C">
              <w:rPr>
                <w:sz w:val="22"/>
                <w:szCs w:val="22"/>
              </w:rPr>
              <w:t>ing</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29.  Prohibited Acts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30.  General</w:t>
            </w:r>
          </w:p>
        </w:tc>
      </w:tr>
    </w:tbl>
    <w:p w:rsidR="00B86299" w:rsidRPr="0057234C" w:rsidRDefault="0018229B" w:rsidP="00AF29CC">
      <w:pPr>
        <w:spacing w:line="240" w:lineRule="auto"/>
        <w:jc w:val="center"/>
        <w:rPr>
          <w:b/>
          <w:sz w:val="22"/>
          <w:szCs w:val="22"/>
        </w:rPr>
      </w:pPr>
    </w:p>
    <w:p w:rsidR="00F958D8" w:rsidRPr="0057234C" w:rsidRDefault="0018229B" w:rsidP="00AF29CC">
      <w:pPr>
        <w:spacing w:line="240" w:lineRule="auto"/>
        <w:jc w:val="center"/>
        <w:rPr>
          <w:b/>
          <w:sz w:val="22"/>
          <w:szCs w:val="22"/>
        </w:rPr>
      </w:pPr>
      <w:r w:rsidRPr="0057234C">
        <w:rPr>
          <w:b/>
          <w:sz w:val="22"/>
          <w:szCs w:val="22"/>
        </w:rPr>
        <w:br w:type="page"/>
      </w:r>
    </w:p>
    <w:p w:rsidR="00AF29CC" w:rsidRPr="0057234C" w:rsidRDefault="0018229B" w:rsidP="005D377D">
      <w:pPr>
        <w:pStyle w:val="MRNumberedHeading1"/>
        <w:numPr>
          <w:ilvl w:val="0"/>
          <w:numId w:val="47"/>
        </w:numPr>
        <w:rPr>
          <w:rFonts w:ascii="Arial" w:hAnsi="Arial" w:cs="Arial"/>
          <w:b/>
          <w:color w:val="auto"/>
        </w:rPr>
      </w:pPr>
      <w:bookmarkStart w:id="41" w:name="Page_54"/>
      <w:bookmarkStart w:id="42" w:name="_Ref323649114"/>
      <w:bookmarkEnd w:id="41"/>
      <w:r w:rsidRPr="0057234C">
        <w:rPr>
          <w:rFonts w:ascii="Arial" w:hAnsi="Arial" w:cs="Arial"/>
          <w:b/>
          <w:color w:val="auto"/>
        </w:rPr>
        <w:t>Provision of Services</w:t>
      </w:r>
      <w:bookmarkEnd w:id="42"/>
    </w:p>
    <w:p w:rsidR="00AF29CC" w:rsidRPr="0057234C" w:rsidRDefault="0018229B" w:rsidP="00AF29CC">
      <w:pPr>
        <w:pStyle w:val="MRheading2"/>
        <w:numPr>
          <w:ilvl w:val="1"/>
          <w:numId w:val="2"/>
        </w:numPr>
        <w:spacing w:line="240" w:lineRule="auto"/>
        <w:rPr>
          <w:szCs w:val="22"/>
        </w:rPr>
      </w:pPr>
      <w:bookmarkStart w:id="43" w:name="_Ref284336672"/>
      <w:bookmarkStart w:id="44" w:name="_Toc303949009"/>
      <w:bookmarkStart w:id="45" w:name="_Toc303949770"/>
      <w:bookmarkStart w:id="46" w:name="_Toc303950537"/>
      <w:bookmarkStart w:id="47" w:name="_Toc303951317"/>
      <w:bookmarkStart w:id="48" w:name="_Toc304135400"/>
      <w:r w:rsidRPr="0057234C">
        <w:rPr>
          <w:szCs w:val="22"/>
        </w:rPr>
        <w:t xml:space="preserve">The Authority appoints the Supplier and the Supplier </w:t>
      </w:r>
      <w:r w:rsidRPr="0057234C">
        <w:rPr>
          <w:szCs w:val="22"/>
        </w:rPr>
        <w:t>agrees to provide the Services:</w:t>
      </w:r>
      <w:bookmarkEnd w:id="43"/>
      <w:bookmarkEnd w:id="44"/>
      <w:bookmarkEnd w:id="45"/>
      <w:bookmarkEnd w:id="46"/>
      <w:bookmarkEnd w:id="47"/>
      <w:bookmarkEnd w:id="48"/>
    </w:p>
    <w:p w:rsidR="00AF29CC" w:rsidRPr="0057234C" w:rsidRDefault="0018229B" w:rsidP="00AF29CC">
      <w:pPr>
        <w:pStyle w:val="MRheading2"/>
        <w:numPr>
          <w:ilvl w:val="2"/>
          <w:numId w:val="2"/>
        </w:numPr>
        <w:spacing w:line="240" w:lineRule="auto"/>
        <w:rPr>
          <w:szCs w:val="22"/>
        </w:rPr>
      </w:pPr>
      <w:bookmarkStart w:id="49" w:name="_Toc303949010"/>
      <w:bookmarkStart w:id="50" w:name="_Toc303949771"/>
      <w:bookmarkStart w:id="51" w:name="_Toc303950538"/>
      <w:bookmarkStart w:id="52" w:name="_Toc303951318"/>
      <w:bookmarkStart w:id="53"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49"/>
      <w:bookmarkEnd w:id="50"/>
      <w:bookmarkEnd w:id="51"/>
      <w:bookmarkEnd w:id="52"/>
      <w:bookmarkEnd w:id="53"/>
    </w:p>
    <w:p w:rsidR="00AF29CC" w:rsidRPr="0057234C" w:rsidRDefault="0018229B" w:rsidP="00AF29CC">
      <w:pPr>
        <w:pStyle w:val="MRheading2"/>
        <w:numPr>
          <w:ilvl w:val="2"/>
          <w:numId w:val="2"/>
        </w:numPr>
        <w:spacing w:line="240" w:lineRule="auto"/>
        <w:rPr>
          <w:szCs w:val="22"/>
        </w:rPr>
      </w:pPr>
      <w:bookmarkStart w:id="54" w:name="_Toc303949011"/>
      <w:bookmarkStart w:id="55" w:name="_Toc303949772"/>
      <w:bookmarkStart w:id="56" w:name="_Toc303950539"/>
      <w:bookmarkStart w:id="57" w:name="_Toc303951319"/>
      <w:bookmarkStart w:id="58"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4"/>
      <w:bookmarkEnd w:id="55"/>
      <w:bookmarkEnd w:id="56"/>
      <w:bookmarkEnd w:id="57"/>
      <w:bookmarkEnd w:id="58"/>
    </w:p>
    <w:p w:rsidR="00AF29CC" w:rsidRPr="0057234C" w:rsidRDefault="0018229B" w:rsidP="00AF29CC">
      <w:pPr>
        <w:pStyle w:val="MRheading2"/>
        <w:numPr>
          <w:ilvl w:val="2"/>
          <w:numId w:val="2"/>
        </w:numPr>
        <w:spacing w:line="240" w:lineRule="auto"/>
        <w:rPr>
          <w:szCs w:val="22"/>
        </w:rPr>
      </w:pPr>
      <w:bookmarkStart w:id="59" w:name="_Toc303949012"/>
      <w:bookmarkStart w:id="60" w:name="_Toc303949773"/>
      <w:bookmarkStart w:id="61" w:name="_Toc303950540"/>
      <w:bookmarkStart w:id="62" w:name="_Toc303951320"/>
      <w:bookmarkStart w:id="63" w:name="_Toc304135403"/>
      <w:r w:rsidRPr="0057234C">
        <w:rPr>
          <w:szCs w:val="22"/>
        </w:rPr>
        <w:t>with reasonable skill and care</w:t>
      </w:r>
      <w:r w:rsidRPr="0057234C">
        <w:rPr>
          <w:szCs w:val="22"/>
        </w:rPr>
        <w:t xml:space="preserve"> and in accordance with any quality assurance stand</w:t>
      </w:r>
      <w:r w:rsidRPr="0057234C">
        <w:rPr>
          <w:szCs w:val="22"/>
        </w:rPr>
        <w:t>ards as set out in the Key Provisions</w:t>
      </w:r>
      <w:r w:rsidRPr="0057234C">
        <w:rPr>
          <w:szCs w:val="22"/>
        </w:rPr>
        <w:t>;</w:t>
      </w:r>
      <w:bookmarkEnd w:id="59"/>
      <w:bookmarkEnd w:id="60"/>
      <w:bookmarkEnd w:id="61"/>
      <w:bookmarkEnd w:id="62"/>
      <w:bookmarkEnd w:id="63"/>
    </w:p>
    <w:p w:rsidR="00AF29CC" w:rsidRPr="0057234C" w:rsidRDefault="0018229B" w:rsidP="00AF29CC">
      <w:pPr>
        <w:pStyle w:val="MRheading2"/>
        <w:numPr>
          <w:ilvl w:val="2"/>
          <w:numId w:val="2"/>
        </w:numPr>
        <w:spacing w:line="240" w:lineRule="auto"/>
        <w:rPr>
          <w:szCs w:val="22"/>
        </w:rPr>
      </w:pPr>
      <w:bookmarkStart w:id="64" w:name="_Toc303949013"/>
      <w:bookmarkStart w:id="65" w:name="_Toc303949774"/>
      <w:bookmarkStart w:id="66" w:name="_Toc303950541"/>
      <w:bookmarkStart w:id="67" w:name="_Toc303951321"/>
      <w:bookmarkStart w:id="68" w:name="_Toc304135404"/>
      <w:r w:rsidRPr="0057234C">
        <w:rPr>
          <w:szCs w:val="22"/>
        </w:rPr>
        <w:t>in ac</w:t>
      </w:r>
      <w:r w:rsidRPr="0057234C">
        <w:rPr>
          <w:szCs w:val="22"/>
        </w:rPr>
        <w:t xml:space="preserve">cordance with the Law and </w:t>
      </w:r>
      <w:r w:rsidRPr="0057234C">
        <w:rPr>
          <w:szCs w:val="22"/>
        </w:rPr>
        <w:t xml:space="preserve">with </w:t>
      </w:r>
      <w:r w:rsidRPr="0057234C">
        <w:rPr>
          <w:szCs w:val="22"/>
        </w:rPr>
        <w:t>Guidance</w:t>
      </w:r>
      <w:r w:rsidRPr="0057234C">
        <w:rPr>
          <w:szCs w:val="22"/>
        </w:rPr>
        <w:t>;</w:t>
      </w:r>
      <w:bookmarkEnd w:id="64"/>
      <w:bookmarkEnd w:id="65"/>
      <w:bookmarkEnd w:id="66"/>
      <w:bookmarkEnd w:id="67"/>
      <w:bookmarkEnd w:id="68"/>
    </w:p>
    <w:p w:rsidR="00AF29CC" w:rsidRPr="0057234C" w:rsidRDefault="0018229B" w:rsidP="00AF29CC">
      <w:pPr>
        <w:pStyle w:val="MRheading2"/>
        <w:numPr>
          <w:ilvl w:val="2"/>
          <w:numId w:val="2"/>
        </w:numPr>
        <w:spacing w:line="240" w:lineRule="auto"/>
        <w:rPr>
          <w:szCs w:val="22"/>
        </w:rPr>
      </w:pPr>
      <w:r w:rsidRPr="0057234C">
        <w:rPr>
          <w:szCs w:val="22"/>
        </w:rPr>
        <w:t xml:space="preserve">in accordance with Good Industry Practice; </w:t>
      </w:r>
    </w:p>
    <w:p w:rsidR="00AF29CC" w:rsidRPr="0057234C" w:rsidRDefault="0018229B" w:rsidP="00AF29CC">
      <w:pPr>
        <w:pStyle w:val="MRheading2"/>
        <w:numPr>
          <w:ilvl w:val="2"/>
          <w:numId w:val="2"/>
        </w:numPr>
        <w:spacing w:line="240" w:lineRule="auto"/>
        <w:rPr>
          <w:szCs w:val="22"/>
        </w:rPr>
      </w:pPr>
      <w:bookmarkStart w:id="69" w:name="_Toc303949014"/>
      <w:bookmarkStart w:id="70" w:name="_Toc303949775"/>
      <w:bookmarkStart w:id="71" w:name="_Toc303950542"/>
      <w:bookmarkStart w:id="72" w:name="_Toc303951322"/>
      <w:bookmarkStart w:id="73" w:name="_Toc304135405"/>
      <w:r w:rsidRPr="0057234C">
        <w:rPr>
          <w:szCs w:val="22"/>
        </w:rPr>
        <w:t>in accordance with the Policies; and</w:t>
      </w:r>
      <w:bookmarkEnd w:id="69"/>
      <w:bookmarkEnd w:id="70"/>
      <w:bookmarkEnd w:id="71"/>
      <w:bookmarkEnd w:id="72"/>
      <w:bookmarkEnd w:id="73"/>
    </w:p>
    <w:p w:rsidR="00FA1C44" w:rsidRPr="0057234C" w:rsidRDefault="0018229B" w:rsidP="00FA1C44">
      <w:pPr>
        <w:pStyle w:val="MRheading2"/>
        <w:numPr>
          <w:ilvl w:val="2"/>
          <w:numId w:val="2"/>
        </w:numPr>
        <w:spacing w:line="240" w:lineRule="auto"/>
        <w:rPr>
          <w:szCs w:val="22"/>
        </w:rPr>
      </w:pPr>
      <w:bookmarkStart w:id="74" w:name="_Ref289669880"/>
      <w:bookmarkStart w:id="75" w:name="_Toc303949015"/>
      <w:bookmarkStart w:id="76" w:name="_Toc303949776"/>
      <w:bookmarkStart w:id="77" w:name="_Toc303950543"/>
      <w:bookmarkStart w:id="78" w:name="_Toc303951323"/>
      <w:bookmarkStart w:id="79" w:name="_Toc304135406"/>
      <w:r w:rsidRPr="0057234C">
        <w:rPr>
          <w:szCs w:val="22"/>
        </w:rPr>
        <w:t xml:space="preserve">in a professional </w:t>
      </w:r>
      <w:r w:rsidRPr="0057234C">
        <w:rPr>
          <w:szCs w:val="22"/>
        </w:rPr>
        <w:t xml:space="preserve">and </w:t>
      </w:r>
      <w:r w:rsidRPr="0057234C">
        <w:rPr>
          <w:szCs w:val="22"/>
        </w:rPr>
        <w:t>courteous manner</w:t>
      </w:r>
      <w:bookmarkEnd w:id="74"/>
      <w:bookmarkEnd w:id="75"/>
      <w:bookmarkEnd w:id="76"/>
      <w:bookmarkEnd w:id="77"/>
      <w:bookmarkEnd w:id="78"/>
      <w:bookmarkEnd w:id="79"/>
      <w:r w:rsidRPr="0057234C">
        <w:rPr>
          <w:szCs w:val="22"/>
        </w:rPr>
        <w:t>.</w:t>
      </w:r>
      <w:bookmarkStart w:id="80" w:name="Page_54a"/>
      <w:bookmarkStart w:id="81" w:name="_Toc303949017"/>
      <w:bookmarkStart w:id="82" w:name="_Toc303949779"/>
      <w:bookmarkStart w:id="83" w:name="_Toc303950546"/>
      <w:bookmarkStart w:id="84" w:name="_Toc303951326"/>
      <w:bookmarkStart w:id="85" w:name="_Toc304135409"/>
      <w:bookmarkEnd w:id="80"/>
    </w:p>
    <w:p w:rsidR="00095EE0" w:rsidRPr="0057234C" w:rsidRDefault="0018229B" w:rsidP="00095EE0">
      <w:pPr>
        <w:pStyle w:val="MRheading2"/>
        <w:tabs>
          <w:tab w:val="clear" w:pos="720"/>
          <w:tab w:val="left" w:pos="1716"/>
        </w:tabs>
        <w:spacing w:line="240" w:lineRule="auto"/>
        <w:ind w:left="780" w:firstLine="0"/>
        <w:rPr>
          <w:szCs w:val="22"/>
        </w:rPr>
      </w:pPr>
      <w:r w:rsidRPr="0057234C">
        <w:rPr>
          <w:szCs w:val="22"/>
        </w:rPr>
        <w:t>In complying with its obligations under this Contr</w:t>
      </w:r>
      <w:r w:rsidRPr="0057234C">
        <w:rPr>
          <w:szCs w:val="22"/>
        </w:rPr>
        <w:t xml:space="preserve">act, the Supplier shall, and shall procure that all Staff shall, act in accordance with the NHS values as set out in the NHS Constitution from time to time.  </w:t>
      </w:r>
    </w:p>
    <w:p w:rsidR="00AF29CC" w:rsidRPr="0057234C" w:rsidRDefault="0018229B" w:rsidP="00AF29CC">
      <w:pPr>
        <w:pStyle w:val="MRheading2"/>
        <w:numPr>
          <w:ilvl w:val="1"/>
          <w:numId w:val="2"/>
        </w:numPr>
        <w:spacing w:line="240" w:lineRule="auto"/>
        <w:rPr>
          <w:szCs w:val="22"/>
        </w:rPr>
      </w:pPr>
      <w:r w:rsidRPr="0057234C">
        <w:rPr>
          <w:szCs w:val="22"/>
        </w:rPr>
        <w:t>Immediately following the Commencement Date, the Supplier shall</w:t>
      </w:r>
      <w:r w:rsidRPr="0057234C">
        <w:rPr>
          <w:szCs w:val="22"/>
        </w:rPr>
        <w:t>,</w:t>
      </w:r>
      <w:r w:rsidRPr="0057234C">
        <w:rPr>
          <w:szCs w:val="22"/>
        </w:rPr>
        <w:t xml:space="preserve"> if specified in the Key Provisio</w:t>
      </w:r>
      <w:r w:rsidRPr="0057234C">
        <w:rPr>
          <w:szCs w:val="22"/>
        </w:rPr>
        <w:t>ns</w:t>
      </w:r>
      <w:r w:rsidRPr="0057234C">
        <w:rPr>
          <w:szCs w:val="22"/>
        </w:rPr>
        <w:t>,</w:t>
      </w:r>
      <w:r w:rsidRPr="0057234C">
        <w:rPr>
          <w:szCs w:val="22"/>
        </w:rPr>
        <w:t xml:space="preserve"> implement the Services fully in accordance with the Implementation Plan.</w:t>
      </w:r>
      <w:r w:rsidRPr="0057234C">
        <w:rPr>
          <w:szCs w:val="22"/>
        </w:rPr>
        <w:t xml:space="preserve"> </w:t>
      </w:r>
      <w:r w:rsidRPr="0057234C">
        <w:rPr>
          <w:szCs w:val="22"/>
        </w:rPr>
        <w:t>If the Implementation Plan is an outline plan, the Supplier shall</w:t>
      </w:r>
      <w:r w:rsidRPr="0057234C">
        <w:rPr>
          <w:szCs w:val="22"/>
        </w:rPr>
        <w:t>,</w:t>
      </w:r>
      <w:r w:rsidRPr="0057234C">
        <w:rPr>
          <w:szCs w:val="22"/>
        </w:rPr>
        <w:t xml:space="preserve"> as part of implementation</w:t>
      </w:r>
      <w:r w:rsidRPr="0057234C">
        <w:rPr>
          <w:szCs w:val="22"/>
        </w:rPr>
        <w:t>,</w:t>
      </w:r>
      <w:r w:rsidRPr="0057234C">
        <w:rPr>
          <w:szCs w:val="22"/>
        </w:rPr>
        <w:t xml:space="preserve"> develop the outline plan into a full plan and agree this with the Authority.</w:t>
      </w:r>
      <w:r w:rsidRPr="0057234C">
        <w:rPr>
          <w:szCs w:val="22"/>
        </w:rPr>
        <w:t xml:space="preserve"> </w:t>
      </w:r>
      <w:r w:rsidRPr="0057234C">
        <w:rPr>
          <w:szCs w:val="22"/>
        </w:rPr>
        <w:t xml:space="preserve"> Once th</w:t>
      </w:r>
      <w:r w:rsidRPr="0057234C">
        <w:rPr>
          <w:szCs w:val="22"/>
        </w:rPr>
        <w:t xml:space="preserve">is is agreed, the Supplier shall comply with the full Implementation Plan. </w:t>
      </w:r>
    </w:p>
    <w:p w:rsidR="00AF29CC" w:rsidRPr="0057234C" w:rsidRDefault="0018229B" w:rsidP="00AF29CC">
      <w:pPr>
        <w:pStyle w:val="MRheading2"/>
        <w:numPr>
          <w:ilvl w:val="1"/>
          <w:numId w:val="2"/>
        </w:numPr>
        <w:spacing w:line="240" w:lineRule="auto"/>
        <w:rPr>
          <w:szCs w:val="22"/>
        </w:rPr>
      </w:pPr>
      <w:r w:rsidRPr="0057234C">
        <w:rPr>
          <w:szCs w:val="22"/>
        </w:rPr>
        <w:t>The Supplier shall commence delivery of the Services on the Services Commencement Date.</w:t>
      </w:r>
      <w:bookmarkEnd w:id="81"/>
      <w:bookmarkEnd w:id="82"/>
      <w:bookmarkEnd w:id="83"/>
      <w:bookmarkEnd w:id="84"/>
      <w:bookmarkEnd w:id="85"/>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86" w:name="_Ref285629707"/>
      <w:bookmarkStart w:id="87" w:name="_Ref289670162"/>
      <w:bookmarkStart w:id="88" w:name="_Toc303949048"/>
      <w:bookmarkStart w:id="89" w:name="_Toc303949810"/>
      <w:bookmarkStart w:id="90" w:name="_Toc303950577"/>
      <w:bookmarkStart w:id="91" w:name="_Toc303951357"/>
      <w:bookmarkStart w:id="92" w:name="_Toc304135440"/>
      <w:bookmarkStart w:id="93" w:name="_Toc303949055"/>
      <w:bookmarkStart w:id="94" w:name="_Toc303949817"/>
      <w:bookmarkStart w:id="95" w:name="_Toc303950584"/>
      <w:bookmarkStart w:id="96" w:name="_Toc303951364"/>
      <w:bookmarkStart w:id="97" w:name="_Toc304135447"/>
      <w:bookmarkStart w:id="98" w:name="_Toc303949064"/>
      <w:bookmarkStart w:id="99" w:name="_Toc303949826"/>
      <w:bookmarkStart w:id="100" w:name="_Toc303950593"/>
      <w:bookmarkStart w:id="101" w:name="_Toc303951373"/>
      <w:bookmarkStart w:id="102" w:name="_Toc304135456"/>
      <w:bookmarkStart w:id="103" w:name="_Toc303949062"/>
      <w:bookmarkStart w:id="104" w:name="_Toc303949824"/>
      <w:bookmarkStart w:id="105" w:name="_Toc303950591"/>
      <w:bookmarkStart w:id="106" w:name="_Toc303951371"/>
      <w:bookmarkStart w:id="107" w:name="_Toc304135454"/>
      <w:r w:rsidRPr="0057234C">
        <w:rPr>
          <w:szCs w:val="22"/>
        </w:rPr>
        <w:t>The Supplier shall comply fully with its obligations set out in the Specification and Tende</w:t>
      </w:r>
      <w:r w:rsidRPr="0057234C">
        <w:rPr>
          <w:szCs w:val="22"/>
        </w:rPr>
        <w:t>r Response Document</w:t>
      </w:r>
      <w:r w:rsidRPr="0057234C">
        <w:rPr>
          <w:szCs w:val="22"/>
        </w:rPr>
        <w:t>, including without limitation the KPIs</w:t>
      </w:r>
      <w:r w:rsidRPr="0057234C">
        <w:rPr>
          <w:szCs w:val="22"/>
        </w:rPr>
        <w:t>.</w:t>
      </w:r>
      <w:bookmarkEnd w:id="103"/>
      <w:bookmarkEnd w:id="104"/>
      <w:bookmarkEnd w:id="105"/>
      <w:bookmarkEnd w:id="106"/>
      <w:bookmarkEnd w:id="107"/>
      <w:r w:rsidRPr="0057234C">
        <w:rPr>
          <w:szCs w:val="22"/>
        </w:rPr>
        <w:t xml:space="preserve"> </w:t>
      </w:r>
    </w:p>
    <w:bookmarkEnd w:id="98"/>
    <w:bookmarkEnd w:id="99"/>
    <w:bookmarkEnd w:id="100"/>
    <w:bookmarkEnd w:id="101"/>
    <w:bookmarkEnd w:id="102"/>
    <w:p w:rsidR="00AF29CC" w:rsidRPr="0057234C" w:rsidRDefault="0018229B" w:rsidP="00AF29CC">
      <w:pPr>
        <w:pStyle w:val="MRheading2"/>
        <w:numPr>
          <w:ilvl w:val="1"/>
          <w:numId w:val="2"/>
        </w:numPr>
        <w:spacing w:line="240" w:lineRule="auto"/>
        <w:rPr>
          <w:szCs w:val="22"/>
        </w:rPr>
      </w:pPr>
      <w:r w:rsidRPr="0057234C">
        <w:rPr>
          <w:szCs w:val="22"/>
        </w:rPr>
        <w:t xml:space="preserve">The Supplier shall ensure that all relevant consents, authorisations, licences and accreditations required to provide the Services are in place at the </w:t>
      </w:r>
      <w:r w:rsidRPr="0057234C">
        <w:rPr>
          <w:szCs w:val="22"/>
        </w:rPr>
        <w:t xml:space="preserve">Actual </w:t>
      </w:r>
      <w:r w:rsidRPr="0057234C">
        <w:rPr>
          <w:szCs w:val="22"/>
        </w:rPr>
        <w:t>Services Commencement Date</w:t>
      </w:r>
      <w:r w:rsidRPr="0057234C">
        <w:rPr>
          <w:szCs w:val="22"/>
        </w:rPr>
        <w:t xml:space="preserve"> and are ma</w:t>
      </w:r>
      <w:r w:rsidRPr="0057234C">
        <w:rPr>
          <w:szCs w:val="22"/>
        </w:rPr>
        <w:t>intained throughout the Term</w:t>
      </w:r>
      <w:r w:rsidRPr="0057234C">
        <w:rPr>
          <w:szCs w:val="22"/>
        </w:rPr>
        <w:t>.</w:t>
      </w:r>
    </w:p>
    <w:p w:rsidR="00AF29CC" w:rsidRPr="0057234C" w:rsidRDefault="0018229B" w:rsidP="00AF29CC">
      <w:pPr>
        <w:pStyle w:val="MRheading2"/>
        <w:numPr>
          <w:ilvl w:val="1"/>
          <w:numId w:val="2"/>
        </w:numPr>
        <w:spacing w:line="240" w:lineRule="auto"/>
        <w:rPr>
          <w:szCs w:val="22"/>
        </w:rPr>
      </w:pPr>
      <w:r w:rsidRPr="0057234C">
        <w:rPr>
          <w:szCs w:val="22"/>
        </w:rPr>
        <w:t xml:space="preserve">If the Services, or any part of them, are regulated by </w:t>
      </w:r>
      <w:r w:rsidRPr="0057234C">
        <w:rPr>
          <w:szCs w:val="22"/>
        </w:rPr>
        <w:t>any</w:t>
      </w:r>
      <w:r w:rsidRPr="0057234C">
        <w:rPr>
          <w:szCs w:val="22"/>
        </w:rPr>
        <w:t xml:space="preserve"> regulatory body, the Supplier shall ensure that at the </w:t>
      </w:r>
      <w:r w:rsidRPr="0057234C">
        <w:rPr>
          <w:szCs w:val="22"/>
        </w:rPr>
        <w:t xml:space="preserve">Actual </w:t>
      </w:r>
      <w:r w:rsidRPr="0057234C">
        <w:rPr>
          <w:szCs w:val="22"/>
        </w:rPr>
        <w:t xml:space="preserve">Services Commencement Date it has in place all relevant registrations and shall maintain </w:t>
      </w:r>
      <w:r w:rsidRPr="0057234C">
        <w:rPr>
          <w:szCs w:val="22"/>
        </w:rPr>
        <w:t xml:space="preserve">such </w:t>
      </w:r>
      <w:r w:rsidRPr="0057234C">
        <w:rPr>
          <w:szCs w:val="22"/>
        </w:rPr>
        <w:t>registratio</w:t>
      </w:r>
      <w:r w:rsidRPr="0057234C">
        <w:rPr>
          <w:szCs w:val="22"/>
        </w:rPr>
        <w:t>n</w:t>
      </w:r>
      <w:r w:rsidRPr="0057234C">
        <w:rPr>
          <w:szCs w:val="22"/>
        </w:rPr>
        <w:t>s</w:t>
      </w:r>
      <w:r w:rsidRPr="0057234C">
        <w:rPr>
          <w:szCs w:val="22"/>
        </w:rPr>
        <w:t xml:space="preserve"> during the Term.  The Supplier shall notify the Authority forthwith in writing of any changes to such registration or any other matter relating to its registration that would affect the delivery or the quality of Services.</w:t>
      </w:r>
      <w:bookmarkEnd w:id="93"/>
      <w:bookmarkEnd w:id="94"/>
      <w:bookmarkEnd w:id="95"/>
      <w:bookmarkEnd w:id="96"/>
      <w:bookmarkEnd w:id="97"/>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108" w:name="_Ref290363186"/>
      <w:bookmarkStart w:id="109" w:name="_Toc303949056"/>
      <w:bookmarkStart w:id="110" w:name="_Toc303949818"/>
      <w:bookmarkStart w:id="111" w:name="_Toc303950585"/>
      <w:bookmarkStart w:id="112" w:name="_Toc303951365"/>
      <w:bookmarkStart w:id="113" w:name="_Toc304135448"/>
      <w:r w:rsidRPr="0057234C">
        <w:rPr>
          <w:szCs w:val="22"/>
        </w:rPr>
        <w:t>The Supplier shall notify th</w:t>
      </w:r>
      <w:r w:rsidRPr="0057234C">
        <w:rPr>
          <w:szCs w:val="22"/>
        </w:rPr>
        <w:t>e Authority forthwith in writing:</w:t>
      </w:r>
      <w:bookmarkEnd w:id="108"/>
      <w:bookmarkEnd w:id="109"/>
      <w:bookmarkEnd w:id="110"/>
      <w:bookmarkEnd w:id="111"/>
      <w:bookmarkEnd w:id="112"/>
      <w:bookmarkEnd w:id="113"/>
    </w:p>
    <w:p w:rsidR="00AF29CC" w:rsidRPr="0057234C" w:rsidRDefault="0018229B" w:rsidP="00AF29CC">
      <w:pPr>
        <w:pStyle w:val="MRheading2"/>
        <w:numPr>
          <w:ilvl w:val="2"/>
          <w:numId w:val="2"/>
        </w:numPr>
        <w:spacing w:line="240" w:lineRule="auto"/>
        <w:rPr>
          <w:szCs w:val="22"/>
        </w:rPr>
      </w:pPr>
      <w:bookmarkStart w:id="114" w:name="_Toc303949057"/>
      <w:bookmarkStart w:id="115" w:name="_Toc303949819"/>
      <w:bookmarkStart w:id="116" w:name="_Toc303950586"/>
      <w:bookmarkStart w:id="117" w:name="_Toc303951366"/>
      <w:bookmarkStart w:id="118" w:name="_Toc304135449"/>
      <w:r w:rsidRPr="0057234C">
        <w:rPr>
          <w:szCs w:val="22"/>
        </w:rPr>
        <w:t xml:space="preserve">of any pending inspection of the Services, or any part of them, by </w:t>
      </w:r>
      <w:r w:rsidRPr="0057234C">
        <w:rPr>
          <w:szCs w:val="22"/>
        </w:rPr>
        <w:t>a</w:t>
      </w:r>
      <w:r w:rsidRPr="0057234C">
        <w:rPr>
          <w:szCs w:val="22"/>
        </w:rPr>
        <w:t xml:space="preserve"> </w:t>
      </w:r>
      <w:r w:rsidRPr="0057234C">
        <w:rPr>
          <w:szCs w:val="22"/>
        </w:rPr>
        <w:t>r</w:t>
      </w:r>
      <w:r w:rsidRPr="0057234C">
        <w:rPr>
          <w:szCs w:val="22"/>
        </w:rPr>
        <w:t xml:space="preserve">egulatory </w:t>
      </w:r>
      <w:r w:rsidRPr="0057234C">
        <w:rPr>
          <w:szCs w:val="22"/>
        </w:rPr>
        <w:t>b</w:t>
      </w:r>
      <w:r w:rsidRPr="0057234C">
        <w:rPr>
          <w:szCs w:val="22"/>
        </w:rPr>
        <w:t>ody immediately upon the Supplier becoming aware of such inspection; and</w:t>
      </w:r>
      <w:bookmarkEnd w:id="114"/>
      <w:bookmarkEnd w:id="115"/>
      <w:bookmarkEnd w:id="116"/>
      <w:bookmarkEnd w:id="117"/>
      <w:bookmarkEnd w:id="118"/>
    </w:p>
    <w:p w:rsidR="00AF29CC" w:rsidRPr="0057234C" w:rsidRDefault="0018229B" w:rsidP="00AF29CC">
      <w:pPr>
        <w:pStyle w:val="MRheading2"/>
        <w:numPr>
          <w:ilvl w:val="2"/>
          <w:numId w:val="2"/>
        </w:numPr>
        <w:spacing w:line="240" w:lineRule="auto"/>
        <w:rPr>
          <w:szCs w:val="22"/>
        </w:rPr>
      </w:pPr>
      <w:bookmarkStart w:id="119" w:name="_Toc303949058"/>
      <w:bookmarkStart w:id="120" w:name="_Toc303949820"/>
      <w:bookmarkStart w:id="121" w:name="_Toc303950587"/>
      <w:bookmarkStart w:id="122" w:name="_Toc303951367"/>
      <w:bookmarkStart w:id="123" w:name="_Toc304135450"/>
      <w:r w:rsidRPr="0057234C">
        <w:rPr>
          <w:szCs w:val="22"/>
        </w:rPr>
        <w:t>of any failure of the Services, or any part of them, to meet the qua</w:t>
      </w:r>
      <w:r w:rsidRPr="0057234C">
        <w:rPr>
          <w:szCs w:val="22"/>
        </w:rPr>
        <w:t xml:space="preserve">lity standards required by </w:t>
      </w:r>
      <w:r w:rsidRPr="0057234C">
        <w:rPr>
          <w:szCs w:val="22"/>
        </w:rPr>
        <w:t xml:space="preserve">a </w:t>
      </w:r>
      <w:r w:rsidRPr="0057234C">
        <w:rPr>
          <w:szCs w:val="22"/>
        </w:rPr>
        <w:t>r</w:t>
      </w:r>
      <w:r w:rsidRPr="0057234C">
        <w:rPr>
          <w:szCs w:val="22"/>
        </w:rPr>
        <w:t xml:space="preserve">egulatory </w:t>
      </w:r>
      <w:r w:rsidRPr="0057234C">
        <w:rPr>
          <w:szCs w:val="22"/>
        </w:rPr>
        <w:t>b</w:t>
      </w:r>
      <w:r w:rsidRPr="0057234C">
        <w:rPr>
          <w:szCs w:val="22"/>
        </w:rPr>
        <w:t xml:space="preserve">ody, promptly and in any event within two (2) Business Days of the Supplier becoming aware of any such failure. This shall include without limitation any informal feedback received during or following an inspection </w:t>
      </w:r>
      <w:r w:rsidRPr="0057234C">
        <w:rPr>
          <w:szCs w:val="22"/>
        </w:rPr>
        <w:t>raising concerns of any nature regarding the provision of the</w:t>
      </w:r>
      <w:bookmarkEnd w:id="119"/>
      <w:bookmarkEnd w:id="120"/>
      <w:bookmarkEnd w:id="121"/>
      <w:bookmarkEnd w:id="122"/>
      <w:bookmarkEnd w:id="123"/>
      <w:r w:rsidRPr="0057234C">
        <w:rPr>
          <w:szCs w:val="22"/>
        </w:rPr>
        <w:t xml:space="preserve"> Services.</w:t>
      </w:r>
    </w:p>
    <w:p w:rsidR="00AF29CC" w:rsidRPr="0057234C" w:rsidRDefault="0018229B" w:rsidP="00AF29CC">
      <w:pPr>
        <w:pStyle w:val="MRheading2"/>
        <w:numPr>
          <w:ilvl w:val="1"/>
          <w:numId w:val="2"/>
        </w:numPr>
        <w:spacing w:line="240" w:lineRule="auto"/>
        <w:rPr>
          <w:szCs w:val="22"/>
        </w:rPr>
      </w:pPr>
      <w:bookmarkStart w:id="124" w:name="_Ref295490332"/>
      <w:bookmarkStart w:id="125" w:name="_Toc303949059"/>
      <w:bookmarkStart w:id="126" w:name="_Toc303949821"/>
      <w:bookmarkStart w:id="127" w:name="_Toc303950588"/>
      <w:bookmarkStart w:id="128" w:name="_Toc303951368"/>
      <w:bookmarkStart w:id="129" w:name="_Toc304135451"/>
      <w:r w:rsidRPr="0057234C">
        <w:rPr>
          <w:szCs w:val="22"/>
        </w:rPr>
        <w:t xml:space="preserve">Following any inspection of the Services, or any part of them, </w:t>
      </w:r>
      <w:r w:rsidRPr="0057234C">
        <w:rPr>
          <w:szCs w:val="22"/>
        </w:rPr>
        <w:t>by a</w:t>
      </w:r>
      <w:r w:rsidRPr="0057234C">
        <w:rPr>
          <w:szCs w:val="22"/>
        </w:rPr>
        <w:t xml:space="preserve"> </w:t>
      </w:r>
      <w:r w:rsidRPr="0057234C">
        <w:rPr>
          <w:szCs w:val="22"/>
        </w:rPr>
        <w:t>r</w:t>
      </w:r>
      <w:r w:rsidRPr="0057234C">
        <w:rPr>
          <w:szCs w:val="22"/>
        </w:rPr>
        <w:t xml:space="preserve">egulatory </w:t>
      </w:r>
      <w:r w:rsidRPr="0057234C">
        <w:rPr>
          <w:szCs w:val="22"/>
        </w:rPr>
        <w:t>b</w:t>
      </w:r>
      <w:r w:rsidRPr="0057234C">
        <w:rPr>
          <w:szCs w:val="22"/>
        </w:rPr>
        <w:t>ody, the Supplier shall provide the Authority with a copy of any report or other communication published</w:t>
      </w:r>
      <w:r w:rsidRPr="0057234C">
        <w:rPr>
          <w:szCs w:val="22"/>
        </w:rPr>
        <w:t xml:space="preserve"> or provided by the relevant </w:t>
      </w:r>
      <w:r w:rsidRPr="0057234C">
        <w:rPr>
          <w:szCs w:val="22"/>
        </w:rPr>
        <w:t>r</w:t>
      </w:r>
      <w:r w:rsidRPr="0057234C">
        <w:rPr>
          <w:szCs w:val="22"/>
        </w:rPr>
        <w:t xml:space="preserve">egulatory </w:t>
      </w:r>
      <w:r w:rsidRPr="0057234C">
        <w:rPr>
          <w:szCs w:val="22"/>
        </w:rPr>
        <w:t>b</w:t>
      </w:r>
      <w:r w:rsidRPr="0057234C">
        <w:rPr>
          <w:szCs w:val="22"/>
        </w:rPr>
        <w:t>ody</w:t>
      </w:r>
      <w:r w:rsidRPr="0057234C">
        <w:rPr>
          <w:szCs w:val="22"/>
        </w:rPr>
        <w:t xml:space="preserve"> in relation to the provision of the Services.</w:t>
      </w:r>
      <w:bookmarkEnd w:id="124"/>
      <w:bookmarkEnd w:id="125"/>
      <w:bookmarkEnd w:id="126"/>
      <w:bookmarkEnd w:id="127"/>
      <w:bookmarkEnd w:id="128"/>
      <w:bookmarkEnd w:id="129"/>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130" w:name="_Toc303949060"/>
      <w:bookmarkStart w:id="131" w:name="_Toc303949822"/>
      <w:bookmarkStart w:id="132" w:name="_Toc303950589"/>
      <w:bookmarkStart w:id="133" w:name="_Toc303951369"/>
      <w:bookmarkStart w:id="134"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Pr>
          <w:szCs w:val="22"/>
        </w:rPr>
        <w:t>1.7</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any </w:t>
      </w:r>
      <w:r w:rsidRPr="0057234C">
        <w:rPr>
          <w:szCs w:val="22"/>
        </w:rPr>
        <w:t xml:space="preserve">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Pr>
          <w:szCs w:val="22"/>
        </w:rPr>
        <w:t>1.8</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the Authority shall be entitled to request further information from the Supplier and/or a meeting w</w:t>
      </w:r>
      <w:r w:rsidRPr="0057234C">
        <w:rPr>
          <w:szCs w:val="22"/>
        </w:rPr>
        <w:t>ith the Supplier, and the Supplier shall cooperate fully with any such request.</w:t>
      </w:r>
      <w:bookmarkEnd w:id="130"/>
      <w:bookmarkEnd w:id="131"/>
      <w:bookmarkEnd w:id="132"/>
      <w:bookmarkEnd w:id="133"/>
      <w:bookmarkEnd w:id="134"/>
    </w:p>
    <w:p w:rsidR="00AF29CC" w:rsidRPr="0057234C" w:rsidRDefault="0018229B" w:rsidP="00AF29CC">
      <w:pPr>
        <w:pStyle w:val="MRheading2"/>
        <w:numPr>
          <w:ilvl w:val="1"/>
          <w:numId w:val="2"/>
        </w:numPr>
        <w:spacing w:line="240" w:lineRule="auto"/>
        <w:rPr>
          <w:szCs w:val="22"/>
        </w:rPr>
      </w:pPr>
      <w:r w:rsidRPr="0057234C">
        <w:rPr>
          <w:szCs w:val="22"/>
        </w:rPr>
        <w:t>Where applicable, t</w:t>
      </w:r>
      <w:r w:rsidRPr="0057234C">
        <w:rPr>
          <w:szCs w:val="22"/>
        </w:rPr>
        <w:t>he Supplier shall implement and comply with the Polic</w:t>
      </w:r>
      <w:r w:rsidRPr="0057234C">
        <w:rPr>
          <w:szCs w:val="22"/>
        </w:rPr>
        <w:t>ies</w:t>
      </w:r>
      <w:r w:rsidRPr="0057234C">
        <w:rPr>
          <w:szCs w:val="22"/>
        </w:rPr>
        <w:t xml:space="preserve"> on reporting and responding to all incidents</w:t>
      </w:r>
      <w:r w:rsidRPr="0057234C">
        <w:rPr>
          <w:szCs w:val="22"/>
        </w:rPr>
        <w:t xml:space="preserve"> and accidents</w:t>
      </w:r>
      <w:r w:rsidRPr="0057234C">
        <w:rPr>
          <w:szCs w:val="22"/>
        </w:rPr>
        <w:t>, including serious incidents requiring in</w:t>
      </w:r>
      <w:r w:rsidRPr="0057234C">
        <w:rPr>
          <w:szCs w:val="22"/>
        </w:rPr>
        <w:t xml:space="preserve">vestigation, shall complete the Authority’s incident </w:t>
      </w:r>
      <w:r w:rsidRPr="0057234C">
        <w:rPr>
          <w:szCs w:val="22"/>
        </w:rPr>
        <w:t xml:space="preserve">and accident </w:t>
      </w:r>
      <w:r w:rsidRPr="0057234C">
        <w:rPr>
          <w:szCs w:val="22"/>
        </w:rPr>
        <w:t>form</w:t>
      </w:r>
      <w:r w:rsidRPr="0057234C">
        <w:rPr>
          <w:szCs w:val="22"/>
        </w:rPr>
        <w:t>s</w:t>
      </w:r>
      <w:r w:rsidRPr="0057234C">
        <w:rPr>
          <w:szCs w:val="22"/>
        </w:rPr>
        <w:t xml:space="preserve"> in accordance with the Policies</w:t>
      </w:r>
      <w:r w:rsidRPr="0057234C">
        <w:rPr>
          <w:szCs w:val="22"/>
        </w:rPr>
        <w:t xml:space="preserve"> and provide</w:t>
      </w:r>
      <w:r w:rsidRPr="0057234C">
        <w:rPr>
          <w:szCs w:val="22"/>
        </w:rPr>
        <w:t xml:space="preserve"> reasonable support and information as requested by the Authority to he</w:t>
      </w:r>
      <w:r w:rsidRPr="0057234C">
        <w:rPr>
          <w:szCs w:val="22"/>
        </w:rPr>
        <w:t>l</w:t>
      </w:r>
      <w:r w:rsidRPr="0057234C">
        <w:rPr>
          <w:szCs w:val="22"/>
        </w:rPr>
        <w:t>p the Authority deal with any incident</w:t>
      </w:r>
      <w:r w:rsidRPr="0057234C">
        <w:rPr>
          <w:szCs w:val="22"/>
        </w:rPr>
        <w:t xml:space="preserve"> or accident</w:t>
      </w:r>
      <w:r w:rsidRPr="0057234C">
        <w:rPr>
          <w:szCs w:val="22"/>
        </w:rPr>
        <w:t xml:space="preserve"> relevant to the Se</w:t>
      </w:r>
      <w:r w:rsidRPr="0057234C">
        <w:rPr>
          <w:szCs w:val="22"/>
        </w:rPr>
        <w:t>rvices.</w:t>
      </w:r>
      <w:r w:rsidRPr="0057234C">
        <w:rPr>
          <w:szCs w:val="22"/>
        </w:rPr>
        <w:t xml:space="preserve">  </w:t>
      </w:r>
      <w:bookmarkEnd w:id="87"/>
      <w:r w:rsidRPr="0057234C">
        <w:rPr>
          <w:szCs w:val="22"/>
        </w:rPr>
        <w:t xml:space="preserve">The Supplier shall ensure that its Contract Manager informs the Authority’s Contract Manager in writing forthwith upon </w:t>
      </w:r>
      <w:r w:rsidRPr="0057234C">
        <w:rPr>
          <w:szCs w:val="22"/>
        </w:rPr>
        <w:t xml:space="preserve">(a) </w:t>
      </w:r>
      <w:r w:rsidRPr="0057234C">
        <w:rPr>
          <w:szCs w:val="22"/>
        </w:rPr>
        <w:t xml:space="preserve">becoming aware that any </w:t>
      </w:r>
      <w:bookmarkStart w:id="135" w:name="_Ref289670178"/>
      <w:r w:rsidRPr="0057234C">
        <w:rPr>
          <w:szCs w:val="22"/>
        </w:rPr>
        <w:t xml:space="preserve">serious incidents requiring investigation </w:t>
      </w:r>
      <w:r w:rsidRPr="0057234C">
        <w:rPr>
          <w:szCs w:val="22"/>
        </w:rPr>
        <w:t xml:space="preserve">and/or notifiable accidents </w:t>
      </w:r>
      <w:r w:rsidRPr="0057234C">
        <w:rPr>
          <w:szCs w:val="22"/>
        </w:rPr>
        <w:t>have occurred</w:t>
      </w:r>
      <w:r w:rsidRPr="0057234C">
        <w:rPr>
          <w:szCs w:val="22"/>
        </w:rPr>
        <w:t>;</w:t>
      </w:r>
      <w:r w:rsidRPr="0057234C">
        <w:rPr>
          <w:szCs w:val="22"/>
        </w:rPr>
        <w:t xml:space="preserve"> or (b) the Supp</w:t>
      </w:r>
      <w:r w:rsidRPr="0057234C">
        <w:rPr>
          <w:szCs w:val="22"/>
        </w:rPr>
        <w:t xml:space="preserve">lier’s Contract Manager having reasonable cause to believe any serious incidents </w:t>
      </w:r>
      <w:r w:rsidRPr="0057234C">
        <w:rPr>
          <w:szCs w:val="22"/>
        </w:rPr>
        <w:t xml:space="preserve">and/or notifiable accidents </w:t>
      </w:r>
      <w:r w:rsidRPr="0057234C">
        <w:rPr>
          <w:szCs w:val="22"/>
        </w:rPr>
        <w:t>requiring investigation have occurred.</w:t>
      </w:r>
      <w:r w:rsidRPr="0057234C">
        <w:rPr>
          <w:szCs w:val="22"/>
        </w:rPr>
        <w:t xml:space="preserve"> </w:t>
      </w:r>
      <w:r w:rsidRPr="0057234C">
        <w:rPr>
          <w:szCs w:val="22"/>
        </w:rPr>
        <w:t xml:space="preserve"> The Supplier shall ensure that its Contract Manager informs the Authority’s Contract Manager in writing wit</w:t>
      </w:r>
      <w:r w:rsidRPr="0057234C">
        <w:rPr>
          <w:szCs w:val="22"/>
        </w:rPr>
        <w:t xml:space="preserve">hin forty eight (48) hours of all other incidents </w:t>
      </w:r>
      <w:bookmarkStart w:id="136" w:name="_Toc303949054"/>
      <w:bookmarkStart w:id="137" w:name="_Toc303949816"/>
      <w:bookmarkStart w:id="138" w:name="_Toc303950583"/>
      <w:bookmarkStart w:id="139" w:name="_Toc303951363"/>
      <w:bookmarkStart w:id="140" w:name="_Toc304135446"/>
      <w:bookmarkEnd w:id="88"/>
      <w:bookmarkEnd w:id="89"/>
      <w:bookmarkEnd w:id="90"/>
      <w:bookmarkEnd w:id="91"/>
      <w:bookmarkEnd w:id="92"/>
      <w:r w:rsidRPr="0057234C">
        <w:rPr>
          <w:szCs w:val="22"/>
        </w:rPr>
        <w:t xml:space="preserve">and/or accidents </w:t>
      </w:r>
      <w:r w:rsidRPr="0057234C">
        <w:rPr>
          <w:szCs w:val="22"/>
        </w:rPr>
        <w:t>that have or may have an impact on the Services</w:t>
      </w:r>
      <w:bookmarkEnd w:id="136"/>
      <w:bookmarkEnd w:id="137"/>
      <w:bookmarkEnd w:id="138"/>
      <w:bookmarkEnd w:id="139"/>
      <w:bookmarkEnd w:id="140"/>
      <w:r w:rsidRPr="0057234C">
        <w:rPr>
          <w:szCs w:val="22"/>
        </w:rPr>
        <w:t>.</w:t>
      </w:r>
    </w:p>
    <w:p w:rsidR="00AF29CC" w:rsidRPr="0057234C" w:rsidRDefault="0018229B" w:rsidP="00AF29CC">
      <w:pPr>
        <w:pStyle w:val="MRheading2"/>
        <w:numPr>
          <w:ilvl w:val="1"/>
          <w:numId w:val="2"/>
        </w:numPr>
        <w:spacing w:line="240" w:lineRule="auto"/>
        <w:rPr>
          <w:szCs w:val="22"/>
        </w:rPr>
      </w:pPr>
      <w:bookmarkStart w:id="141" w:name="_Ref289424978"/>
      <w:bookmarkStart w:id="142" w:name="_Toc303949061"/>
      <w:bookmarkStart w:id="143" w:name="_Toc303949823"/>
      <w:bookmarkStart w:id="144" w:name="_Toc303950590"/>
      <w:bookmarkStart w:id="145" w:name="_Toc303951370"/>
      <w:bookmarkStart w:id="146" w:name="_Toc304135453"/>
      <w:bookmarkEnd w:id="135"/>
      <w:r w:rsidRPr="0057234C">
        <w:rPr>
          <w:szCs w:val="22"/>
        </w:rPr>
        <w:t xml:space="preserve">Should the Authority be of the view, acting reasonably, that the Supplier can no longer provide the Services, </w:t>
      </w:r>
      <w:r w:rsidRPr="0057234C">
        <w:rPr>
          <w:szCs w:val="22"/>
        </w:rPr>
        <w:t xml:space="preserve">then without prejudice to the </w:t>
      </w:r>
      <w:r w:rsidRPr="0057234C">
        <w:rPr>
          <w:szCs w:val="22"/>
        </w:rPr>
        <w:t>Authority’s rights and remedies under this Contract</w:t>
      </w:r>
      <w:r w:rsidRPr="0057234C">
        <w:rPr>
          <w:szCs w:val="22"/>
        </w:rPr>
        <w:t>,</w:t>
      </w:r>
      <w:r w:rsidRPr="0057234C">
        <w:rPr>
          <w:szCs w:val="22"/>
        </w:rPr>
        <w:t xml:space="preserve"> the Authority shall be entitled</w:t>
      </w:r>
      <w:r w:rsidRPr="0057234C">
        <w:rPr>
          <w:szCs w:val="22"/>
        </w:rPr>
        <w:t xml:space="preserve"> to exercise its Step In Rights if the Key Provisions refer to </w:t>
      </w:r>
      <w:bookmarkEnd w:id="86"/>
      <w:bookmarkEnd w:id="141"/>
      <w:bookmarkEnd w:id="142"/>
      <w:bookmarkEnd w:id="143"/>
      <w:bookmarkEnd w:id="144"/>
      <w:bookmarkEnd w:id="145"/>
      <w:bookmarkEnd w:id="146"/>
      <w:r w:rsidRPr="0057234C">
        <w:rPr>
          <w:szCs w:val="22"/>
        </w:rPr>
        <w:t xml:space="preserve">the Authority having such rights under this </w:t>
      </w:r>
      <w:r w:rsidRPr="0057234C">
        <w:rPr>
          <w:rFonts w:cs="Arial"/>
          <w:szCs w:val="22"/>
        </w:rPr>
        <w:t>Contract</w:t>
      </w:r>
      <w:r w:rsidRPr="0057234C">
        <w:rPr>
          <w:szCs w:val="22"/>
        </w:rPr>
        <w:t xml:space="preserve">.  </w:t>
      </w:r>
    </w:p>
    <w:p w:rsidR="001679E4" w:rsidRPr="0057234C" w:rsidRDefault="0018229B" w:rsidP="00AF29CC">
      <w:pPr>
        <w:pStyle w:val="MRheading2"/>
        <w:numPr>
          <w:ilvl w:val="1"/>
          <w:numId w:val="2"/>
        </w:numPr>
        <w:spacing w:line="240" w:lineRule="auto"/>
        <w:rPr>
          <w:szCs w:val="22"/>
        </w:rPr>
      </w:pPr>
      <w:r w:rsidRPr="0057234C">
        <w:rPr>
          <w:szCs w:val="22"/>
        </w:rPr>
        <w:t>The Supplier shall be relieved from its obligations u</w:t>
      </w:r>
      <w:r w:rsidRPr="0057234C">
        <w:rPr>
          <w:szCs w:val="22"/>
        </w:rPr>
        <w:t>nder this Contract to the extent that it is prevented from complying with any such obligations due to any acts, omissions or defaults of the Authority. To qualify for such relief, the Supplier must notify the Authority promptly (and in any event within fiv</w:t>
      </w:r>
      <w:r w:rsidRPr="0057234C">
        <w:rPr>
          <w:szCs w:val="22"/>
        </w:rPr>
        <w:t>e (5) Business Days) in writing of the occurrence of such act, omission, or default of the Authority together with the potential impact on the Supplier’s obligations.</w:t>
      </w:r>
    </w:p>
    <w:p w:rsidR="00521B9D" w:rsidRPr="0057234C" w:rsidRDefault="0018229B" w:rsidP="00AF29CC">
      <w:pPr>
        <w:pStyle w:val="MRheading1"/>
        <w:numPr>
          <w:ilvl w:val="0"/>
          <w:numId w:val="2"/>
        </w:numPr>
        <w:spacing w:line="240" w:lineRule="auto"/>
        <w:outlineLvl w:val="1"/>
        <w:rPr>
          <w:szCs w:val="22"/>
        </w:rPr>
      </w:pPr>
      <w:bookmarkStart w:id="147" w:name="_Ref284337783"/>
      <w:bookmarkStart w:id="148" w:name="_Toc290398293"/>
      <w:bookmarkStart w:id="149" w:name="_Toc303949836"/>
      <w:bookmarkStart w:id="150" w:name="_Toc303950603"/>
      <w:bookmarkStart w:id="151" w:name="_Toc303951383"/>
      <w:bookmarkStart w:id="152" w:name="_Toc304135466"/>
      <w:bookmarkStart w:id="153" w:name="_Toc312422907"/>
      <w:bookmarkStart w:id="154" w:name="_Ref351103396"/>
      <w:r w:rsidRPr="0057234C">
        <w:rPr>
          <w:szCs w:val="22"/>
        </w:rPr>
        <w:t>Premises, l</w:t>
      </w:r>
      <w:r w:rsidRPr="0057234C">
        <w:rPr>
          <w:szCs w:val="22"/>
        </w:rPr>
        <w:t>ocations</w:t>
      </w:r>
      <w:r w:rsidRPr="0057234C">
        <w:rPr>
          <w:szCs w:val="22"/>
        </w:rPr>
        <w:t xml:space="preserve"> and a</w:t>
      </w:r>
      <w:r w:rsidRPr="0057234C">
        <w:rPr>
          <w:szCs w:val="22"/>
        </w:rPr>
        <w:t>ccess</w:t>
      </w:r>
      <w:bookmarkEnd w:id="154"/>
    </w:p>
    <w:p w:rsidR="002056B4" w:rsidRPr="0057234C" w:rsidRDefault="0018229B" w:rsidP="005D377D">
      <w:pPr>
        <w:pStyle w:val="MRheading2"/>
        <w:numPr>
          <w:ilvl w:val="1"/>
          <w:numId w:val="14"/>
        </w:numPr>
        <w:spacing w:line="240" w:lineRule="auto"/>
        <w:rPr>
          <w:szCs w:val="22"/>
        </w:rPr>
      </w:pPr>
      <w:bookmarkStart w:id="155" w:name="_Ref351054879"/>
      <w:bookmarkStart w:id="156" w:name="_Ref351073364"/>
      <w:r w:rsidRPr="0057234C">
        <w:rPr>
          <w:szCs w:val="22"/>
        </w:rPr>
        <w:t xml:space="preserve">The Services shall be provided at such Authority premises </w:t>
      </w:r>
      <w:r w:rsidRPr="0057234C">
        <w:rPr>
          <w:szCs w:val="22"/>
        </w:rPr>
        <w:t xml:space="preserve">and </w:t>
      </w:r>
      <w:r w:rsidRPr="0057234C">
        <w:rPr>
          <w:szCs w:val="22"/>
        </w:rPr>
        <w:t xml:space="preserve">at such </w:t>
      </w:r>
      <w:r w:rsidRPr="0057234C">
        <w:rPr>
          <w:szCs w:val="22"/>
        </w:rPr>
        <w:t>locations</w:t>
      </w:r>
      <w:r w:rsidRPr="0057234C">
        <w:rPr>
          <w:szCs w:val="22"/>
        </w:rPr>
        <w:t xml:space="preserve"> within those</w:t>
      </w:r>
      <w:r w:rsidRPr="0057234C">
        <w:rPr>
          <w:szCs w:val="22"/>
        </w:rPr>
        <w:t xml:space="preserve"> premises</w:t>
      </w:r>
      <w:r w:rsidRPr="0057234C">
        <w:rPr>
          <w:szCs w:val="22"/>
        </w:rPr>
        <w:t>,</w:t>
      </w:r>
      <w:r w:rsidRPr="0057234C">
        <w:rPr>
          <w:szCs w:val="22"/>
        </w:rPr>
        <w:t xml:space="preserve"> as may be set out in the Specificatio</w:t>
      </w:r>
      <w:r w:rsidRPr="0057234C">
        <w:rPr>
          <w:szCs w:val="22"/>
        </w:rPr>
        <w:t>n and Tender Response Document or as otherwise agreed by the Parties in writing</w:t>
      </w:r>
      <w:r w:rsidRPr="0057234C">
        <w:rPr>
          <w:szCs w:val="22"/>
        </w:rPr>
        <w:t xml:space="preserve"> (“</w:t>
      </w:r>
      <w:r w:rsidRPr="0057234C">
        <w:rPr>
          <w:b/>
          <w:szCs w:val="22"/>
        </w:rPr>
        <w:t>Premises and Locations</w:t>
      </w:r>
      <w:r w:rsidRPr="0057234C">
        <w:rPr>
          <w:szCs w:val="22"/>
        </w:rPr>
        <w:t>”)</w:t>
      </w:r>
      <w:r w:rsidRPr="0057234C">
        <w:rPr>
          <w:szCs w:val="22"/>
        </w:rPr>
        <w:t>.</w:t>
      </w:r>
      <w:bookmarkEnd w:id="156"/>
      <w:r w:rsidRPr="0057234C">
        <w:rPr>
          <w:szCs w:val="22"/>
        </w:rPr>
        <w:t xml:space="preserve"> </w:t>
      </w:r>
    </w:p>
    <w:p w:rsidR="000925CA" w:rsidRPr="0057234C" w:rsidRDefault="0018229B" w:rsidP="005D377D">
      <w:pPr>
        <w:pStyle w:val="MRheading2"/>
        <w:numPr>
          <w:ilvl w:val="1"/>
          <w:numId w:val="14"/>
        </w:numPr>
        <w:spacing w:line="240" w:lineRule="auto"/>
        <w:rPr>
          <w:szCs w:val="22"/>
        </w:rPr>
      </w:pPr>
      <w:bookmarkStart w:id="157" w:name="_Ref351055134"/>
      <w:r w:rsidRPr="0057234C">
        <w:rPr>
          <w:szCs w:val="22"/>
        </w:rPr>
        <w:t>Subject to the Supplier and its Staff complying with all relevant</w:t>
      </w:r>
      <w:r w:rsidRPr="0057234C">
        <w:rPr>
          <w:szCs w:val="22"/>
        </w:rPr>
        <w:t xml:space="preserve"> Polic</w:t>
      </w:r>
      <w:r w:rsidRPr="0057234C">
        <w:rPr>
          <w:szCs w:val="22"/>
        </w:rPr>
        <w:t>i</w:t>
      </w:r>
      <w:r w:rsidRPr="0057234C">
        <w:rPr>
          <w:szCs w:val="22"/>
        </w:rPr>
        <w:t>es applicable to such</w:t>
      </w:r>
      <w:r w:rsidRPr="0057234C">
        <w:rPr>
          <w:szCs w:val="22"/>
        </w:rPr>
        <w:t xml:space="preserve"> </w:t>
      </w:r>
      <w:r w:rsidRPr="0057234C">
        <w:rPr>
          <w:szCs w:val="22"/>
        </w:rPr>
        <w:t>Premises and L</w:t>
      </w:r>
      <w:r w:rsidRPr="0057234C">
        <w:rPr>
          <w:szCs w:val="22"/>
        </w:rPr>
        <w:t>ocations, t</w:t>
      </w:r>
      <w:r w:rsidRPr="0057234C">
        <w:rPr>
          <w:szCs w:val="22"/>
        </w:rPr>
        <w:t xml:space="preserve">he Authority shall grant </w:t>
      </w:r>
      <w:r w:rsidRPr="0057234C">
        <w:rPr>
          <w:szCs w:val="22"/>
        </w:rPr>
        <w:t xml:space="preserve">reasonable access to the Supplier and its Staff to </w:t>
      </w:r>
      <w:r w:rsidRPr="0057234C">
        <w:rPr>
          <w:szCs w:val="22"/>
        </w:rPr>
        <w:t xml:space="preserve">such </w:t>
      </w:r>
      <w:r w:rsidRPr="0057234C">
        <w:rPr>
          <w:szCs w:val="22"/>
        </w:rPr>
        <w:t>Premises and L</w:t>
      </w:r>
      <w:r w:rsidRPr="0057234C">
        <w:rPr>
          <w:szCs w:val="22"/>
        </w:rPr>
        <w:t>ocations to enable the Supplier to provide</w:t>
      </w:r>
      <w:r w:rsidRPr="0057234C">
        <w:rPr>
          <w:szCs w:val="22"/>
        </w:rPr>
        <w:t xml:space="preserve"> the</w:t>
      </w:r>
      <w:r w:rsidRPr="0057234C">
        <w:rPr>
          <w:szCs w:val="22"/>
        </w:rPr>
        <w:t xml:space="preserve"> Services.</w:t>
      </w:r>
      <w:bookmarkEnd w:id="155"/>
      <w:bookmarkEnd w:id="157"/>
      <w:r w:rsidRPr="0057234C">
        <w:rPr>
          <w:szCs w:val="22"/>
        </w:rPr>
        <w:t xml:space="preserve"> </w:t>
      </w:r>
    </w:p>
    <w:p w:rsidR="008019FA" w:rsidRPr="0057234C" w:rsidRDefault="0018229B" w:rsidP="005D377D">
      <w:pPr>
        <w:pStyle w:val="MRheading2"/>
        <w:numPr>
          <w:ilvl w:val="1"/>
          <w:numId w:val="14"/>
        </w:numPr>
        <w:spacing w:line="240" w:lineRule="auto"/>
        <w:rPr>
          <w:szCs w:val="22"/>
        </w:rPr>
      </w:pPr>
      <w:bookmarkStart w:id="158" w:name="_Ref351054855"/>
      <w:bookmarkStart w:id="159" w:name="_Ref351055501"/>
      <w:bookmarkStart w:id="160" w:name="_Ref358371361"/>
      <w:r w:rsidRPr="0057234C">
        <w:rPr>
          <w:szCs w:val="22"/>
        </w:rPr>
        <w:t xml:space="preserve">Subject to Clause </w:t>
      </w:r>
      <w:r w:rsidRPr="0057234C">
        <w:rPr>
          <w:szCs w:val="22"/>
        </w:rPr>
        <w:fldChar w:fldCharType="begin"/>
      </w:r>
      <w:r w:rsidRPr="0057234C">
        <w:rPr>
          <w:szCs w:val="22"/>
        </w:rPr>
        <w:instrText xml:space="preserve"> REF _Ref351056911 \r \h </w:instrText>
      </w:r>
      <w:r w:rsidRPr="0057234C">
        <w:rPr>
          <w:szCs w:val="22"/>
        </w:rPr>
        <w:instrText xml:space="preserve"> \* M</w:instrText>
      </w:r>
      <w:r w:rsidRPr="0057234C">
        <w:rPr>
          <w:szCs w:val="22"/>
        </w:rPr>
        <w:instrText xml:space="preserve">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a</w:t>
      </w:r>
      <w:r w:rsidRPr="0057234C">
        <w:rPr>
          <w:szCs w:val="22"/>
        </w:rPr>
        <w:t>ny access granted to the Supplier</w:t>
      </w:r>
      <w:r w:rsidRPr="0057234C">
        <w:rPr>
          <w:szCs w:val="22"/>
        </w:rPr>
        <w:t xml:space="preserve"> and its Staff</w:t>
      </w:r>
      <w:r w:rsidRPr="0057234C">
        <w:rPr>
          <w:szCs w:val="22"/>
        </w:rPr>
        <w:t xml:space="preserve"> </w:t>
      </w:r>
      <w:r w:rsidRPr="0057234C">
        <w:rPr>
          <w:szCs w:val="22"/>
        </w:rPr>
        <w:t>under</w:t>
      </w:r>
      <w:r w:rsidRPr="0057234C">
        <w:rPr>
          <w:szCs w:val="22"/>
        </w:rPr>
        <w:t xml:space="preserve"> Clause</w:t>
      </w:r>
      <w:r w:rsidRPr="0057234C">
        <w:rPr>
          <w:szCs w:val="22"/>
        </w:rPr>
        <w:t xml:space="preserv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rPr>
        <w:t>shall</w:t>
      </w:r>
      <w:r w:rsidRPr="0057234C">
        <w:rPr>
          <w:szCs w:val="22"/>
        </w:rPr>
        <w:t xml:space="preserve"> be non-exclusive</w:t>
      </w:r>
      <w:r w:rsidRPr="0057234C">
        <w:rPr>
          <w:szCs w:val="22"/>
        </w:rPr>
        <w:t xml:space="preserve"> and</w:t>
      </w:r>
      <w:r w:rsidRPr="0057234C">
        <w:rPr>
          <w:szCs w:val="22"/>
        </w:rPr>
        <w:t xml:space="preserve"> revocable</w:t>
      </w:r>
      <w:r w:rsidRPr="0057234C">
        <w:rPr>
          <w:szCs w:val="22"/>
        </w:rPr>
        <w:t>. Such access</w:t>
      </w:r>
      <w:r w:rsidRPr="0057234C">
        <w:rPr>
          <w:szCs w:val="22"/>
        </w:rPr>
        <w:t xml:space="preserve"> shall</w:t>
      </w:r>
      <w:r w:rsidRPr="0057234C">
        <w:rPr>
          <w:szCs w:val="22"/>
        </w:rPr>
        <w:t xml:space="preserve"> not be deem</w:t>
      </w:r>
      <w:r w:rsidRPr="0057234C">
        <w:rPr>
          <w:szCs w:val="22"/>
        </w:rPr>
        <w:t xml:space="preserve">ed to create </w:t>
      </w:r>
      <w:r w:rsidRPr="0057234C">
        <w:rPr>
          <w:szCs w:val="22"/>
        </w:rPr>
        <w:t xml:space="preserve">any greater rights or interest </w:t>
      </w:r>
      <w:r w:rsidRPr="0057234C">
        <w:rPr>
          <w:szCs w:val="22"/>
        </w:rPr>
        <w:t xml:space="preserve">than so granted </w:t>
      </w:r>
      <w:r w:rsidRPr="0057234C">
        <w:rPr>
          <w:szCs w:val="22"/>
        </w:rPr>
        <w:t xml:space="preserve">(to include, without limitation, </w:t>
      </w:r>
      <w:r w:rsidRPr="0057234C">
        <w:rPr>
          <w:szCs w:val="22"/>
        </w:rPr>
        <w:t>a</w:t>
      </w:r>
      <w:r w:rsidRPr="0057234C">
        <w:rPr>
          <w:szCs w:val="22"/>
        </w:rPr>
        <w:t>ny</w:t>
      </w:r>
      <w:r w:rsidRPr="0057234C">
        <w:rPr>
          <w:szCs w:val="22"/>
        </w:rPr>
        <w:t xml:space="preserve"> relationship of landlord and t</w:t>
      </w:r>
      <w:r w:rsidRPr="0057234C">
        <w:rPr>
          <w:szCs w:val="22"/>
        </w:rPr>
        <w:t>enant</w:t>
      </w:r>
      <w:r w:rsidRPr="0057234C">
        <w:rPr>
          <w:szCs w:val="22"/>
        </w:rPr>
        <w:t>)</w:t>
      </w:r>
      <w:r w:rsidRPr="0057234C">
        <w:rPr>
          <w:szCs w:val="22"/>
        </w:rPr>
        <w:t xml:space="preserve"> </w:t>
      </w:r>
      <w:r w:rsidRPr="0057234C">
        <w:rPr>
          <w:szCs w:val="22"/>
        </w:rPr>
        <w:t xml:space="preserve">in </w:t>
      </w:r>
      <w:r w:rsidRPr="0057234C">
        <w:rPr>
          <w:szCs w:val="22"/>
        </w:rPr>
        <w:t xml:space="preserve">the </w:t>
      </w:r>
      <w:r w:rsidRPr="0057234C">
        <w:rPr>
          <w:szCs w:val="22"/>
        </w:rPr>
        <w:t xml:space="preserve">Premises </w:t>
      </w:r>
      <w:r w:rsidRPr="0057234C">
        <w:rPr>
          <w:szCs w:val="22"/>
        </w:rPr>
        <w:t>and</w:t>
      </w:r>
      <w:r w:rsidRPr="0057234C">
        <w:rPr>
          <w:szCs w:val="22"/>
        </w:rPr>
        <w:t xml:space="preserve"> L</w:t>
      </w:r>
      <w:r w:rsidRPr="0057234C">
        <w:rPr>
          <w:szCs w:val="22"/>
        </w:rPr>
        <w:t>ocations</w:t>
      </w:r>
      <w:bookmarkEnd w:id="158"/>
      <w:r w:rsidRPr="0057234C">
        <w:rPr>
          <w:szCs w:val="22"/>
        </w:rPr>
        <w:t>. T</w:t>
      </w:r>
      <w:r w:rsidRPr="0057234C">
        <w:rPr>
          <w:szCs w:val="22"/>
        </w:rPr>
        <w:t xml:space="preserve">he Supplier warrants </w:t>
      </w:r>
      <w:r w:rsidRPr="0057234C">
        <w:rPr>
          <w:szCs w:val="22"/>
        </w:rPr>
        <w:t xml:space="preserve">that it shall </w:t>
      </w:r>
      <w:r w:rsidRPr="0057234C">
        <w:rPr>
          <w:szCs w:val="22"/>
        </w:rPr>
        <w:t>carry out all such reasonable further acts to give effect to this Clause</w:t>
      </w:r>
      <w:bookmarkEnd w:id="159"/>
      <w:r w:rsidRPr="0057234C">
        <w:rPr>
          <w:szCs w:val="22"/>
        </w:rPr>
        <w:t xml:space="preserve"> </w:t>
      </w:r>
      <w:r w:rsidRPr="0057234C">
        <w:rPr>
          <w:szCs w:val="22"/>
        </w:rPr>
        <w:fldChar w:fldCharType="begin"/>
      </w:r>
      <w:r w:rsidRPr="0057234C">
        <w:rPr>
          <w:szCs w:val="22"/>
        </w:rPr>
        <w:instrText xml:space="preserve"> REF _Ref351055501 \r \h </w:instrText>
      </w:r>
      <w:r w:rsidRPr="0057234C">
        <w:rPr>
          <w:szCs w:val="22"/>
        </w:rPr>
        <w:instrText xml:space="preserve">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160"/>
      <w:r w:rsidRPr="0057234C">
        <w:rPr>
          <w:szCs w:val="22"/>
        </w:rPr>
        <w:t xml:space="preserve"> </w:t>
      </w:r>
    </w:p>
    <w:p w:rsidR="008019FA" w:rsidRPr="0057234C" w:rsidRDefault="0018229B" w:rsidP="005D377D">
      <w:pPr>
        <w:pStyle w:val="MRheading2"/>
        <w:numPr>
          <w:ilvl w:val="1"/>
          <w:numId w:val="14"/>
        </w:numPr>
        <w:spacing w:line="240" w:lineRule="auto"/>
        <w:rPr>
          <w:szCs w:val="22"/>
        </w:rPr>
      </w:pPr>
      <w:bookmarkStart w:id="161" w:name="_Ref351056182"/>
      <w:bookmarkStart w:id="162" w:name="_Ref351056911"/>
      <w:r w:rsidRPr="0057234C">
        <w:rPr>
          <w:szCs w:val="22"/>
        </w:rPr>
        <w:t xml:space="preserve">Where, in order to provide the Services, the Supplier </w:t>
      </w:r>
      <w:r w:rsidRPr="0057234C">
        <w:rPr>
          <w:szCs w:val="22"/>
        </w:rPr>
        <w:t xml:space="preserve">requires any greater rights to use or occupy any </w:t>
      </w:r>
      <w:r w:rsidRPr="0057234C">
        <w:rPr>
          <w:szCs w:val="22"/>
        </w:rPr>
        <w:t>specific Premises and</w:t>
      </w:r>
      <w:r w:rsidRPr="0057234C">
        <w:rPr>
          <w:szCs w:val="22"/>
        </w:rPr>
        <w:t xml:space="preserve"> L</w:t>
      </w:r>
      <w:r w:rsidRPr="0057234C">
        <w:rPr>
          <w:szCs w:val="22"/>
        </w:rPr>
        <w:t>ocations</w:t>
      </w:r>
      <w:r w:rsidRPr="0057234C">
        <w:rPr>
          <w:szCs w:val="22"/>
        </w:rPr>
        <w:t xml:space="preserve"> over and above such reasonable access </w:t>
      </w:r>
      <w:r w:rsidRPr="0057234C">
        <w:rPr>
          <w:szCs w:val="22"/>
        </w:rPr>
        <w:t>rights granted</w:t>
      </w:r>
      <w:r w:rsidRPr="0057234C">
        <w:rPr>
          <w:szCs w:val="22"/>
        </w:rPr>
        <w:t xml:space="preserve"> in accordance with</w:t>
      </w:r>
      <w:r w:rsidRPr="0057234C">
        <w:rPr>
          <w:szCs w:val="22"/>
        </w:rPr>
        <w:t xml:space="preserve">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w:t>
      </w:r>
      <w:r w:rsidRPr="0057234C">
        <w:rPr>
          <w:szCs w:val="22"/>
        </w:rPr>
        <w:t xml:space="preserve">and Clause </w:t>
      </w:r>
      <w:r w:rsidRPr="0057234C">
        <w:rPr>
          <w:szCs w:val="22"/>
        </w:rPr>
        <w:fldChar w:fldCharType="begin"/>
      </w:r>
      <w:r w:rsidRPr="0057234C">
        <w:rPr>
          <w:szCs w:val="22"/>
        </w:rPr>
        <w:instrText xml:space="preserve"> REF _Ref358371361 \r \h </w:instrText>
      </w:r>
      <w:r w:rsidRPr="0057234C">
        <w:rPr>
          <w:szCs w:val="22"/>
        </w:rPr>
        <w:instrText xml:space="preserve"> \* MERGEF</w:instrText>
      </w:r>
      <w:r w:rsidRPr="0057234C">
        <w:rPr>
          <w:szCs w:val="22"/>
        </w:rPr>
        <w:instrText xml:space="preserve">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such </w:t>
      </w:r>
      <w:r w:rsidRPr="0057234C">
        <w:rPr>
          <w:szCs w:val="22"/>
        </w:rPr>
        <w:t xml:space="preserve">further </w:t>
      </w:r>
      <w:r w:rsidRPr="0057234C">
        <w:rPr>
          <w:szCs w:val="22"/>
        </w:rPr>
        <w:t xml:space="preserve">rights shall be limited to any rights granted </w:t>
      </w:r>
      <w:r w:rsidRPr="0057234C">
        <w:rPr>
          <w:szCs w:val="22"/>
        </w:rPr>
        <w:t xml:space="preserve">to the Supplier by the Authority </w:t>
      </w:r>
      <w:r w:rsidRPr="0057234C">
        <w:rPr>
          <w:szCs w:val="22"/>
        </w:rPr>
        <w:t xml:space="preserve">in accordance </w:t>
      </w:r>
      <w:r w:rsidRPr="0057234C">
        <w:rPr>
          <w:szCs w:val="22"/>
        </w:rPr>
        <w:t xml:space="preserve">with </w:t>
      </w:r>
      <w:r w:rsidRPr="0057234C">
        <w:rPr>
          <w:szCs w:val="22"/>
        </w:rPr>
        <w:t xml:space="preserve">any licence and/or lease entered into by the </w:t>
      </w:r>
      <w:r w:rsidRPr="0057234C">
        <w:rPr>
          <w:szCs w:val="22"/>
        </w:rPr>
        <w:t xml:space="preserve">Supplier </w:t>
      </w:r>
      <w:r w:rsidRPr="0057234C">
        <w:rPr>
          <w:szCs w:val="22"/>
        </w:rPr>
        <w:t>in accordance</w:t>
      </w:r>
      <w:r w:rsidRPr="0057234C">
        <w:rPr>
          <w:szCs w:val="22"/>
        </w:rPr>
        <w:t xml:space="preserve"> with </w:t>
      </w:r>
      <w:bookmarkEnd w:id="161"/>
      <w:r w:rsidRPr="0057234C">
        <w:rPr>
          <w:szCs w:val="22"/>
        </w:rPr>
        <w:t>the Key Provisions.</w:t>
      </w:r>
      <w:bookmarkEnd w:id="162"/>
      <w:r w:rsidRPr="0057234C">
        <w:rPr>
          <w:szCs w:val="22"/>
        </w:rPr>
        <w:t xml:space="preserve"> </w:t>
      </w:r>
    </w:p>
    <w:p w:rsidR="0011472C" w:rsidRPr="0057234C" w:rsidRDefault="0018229B" w:rsidP="005D377D">
      <w:pPr>
        <w:pStyle w:val="MRheading2"/>
        <w:numPr>
          <w:ilvl w:val="1"/>
          <w:numId w:val="14"/>
        </w:numPr>
        <w:spacing w:line="240" w:lineRule="auto"/>
        <w:rPr>
          <w:szCs w:val="22"/>
        </w:rPr>
      </w:pPr>
      <w:bookmarkStart w:id="163" w:name="_Ref351057999"/>
      <w:r w:rsidRPr="0057234C">
        <w:rPr>
          <w:szCs w:val="22"/>
        </w:rPr>
        <w:t>Where it is provided for by a</w:t>
      </w:r>
      <w:r w:rsidRPr="0057234C">
        <w:rPr>
          <w:szCs w:val="22"/>
        </w:rPr>
        <w:t xml:space="preserve"> specific mechanism set out in the Specification and Tender Response Document</w:t>
      </w:r>
      <w:r w:rsidRPr="0057234C">
        <w:rPr>
          <w:szCs w:val="22"/>
        </w:rPr>
        <w:t xml:space="preserve">, the Authority may increase, reduce or otherwise vary the </w:t>
      </w:r>
      <w:r w:rsidRPr="0057234C">
        <w:rPr>
          <w:szCs w:val="22"/>
        </w:rPr>
        <w:t>P</w:t>
      </w:r>
      <w:r w:rsidRPr="0057234C">
        <w:rPr>
          <w:szCs w:val="22"/>
        </w:rPr>
        <w:t xml:space="preserve">remises and </w:t>
      </w:r>
      <w:r w:rsidRPr="0057234C">
        <w:rPr>
          <w:szCs w:val="22"/>
        </w:rPr>
        <w:t>L</w:t>
      </w:r>
      <w:r w:rsidRPr="0057234C">
        <w:rPr>
          <w:szCs w:val="22"/>
        </w:rPr>
        <w:t>ocations</w:t>
      </w:r>
      <w:r w:rsidRPr="0057234C">
        <w:rPr>
          <w:szCs w:val="22"/>
        </w:rPr>
        <w:t xml:space="preserve"> </w:t>
      </w:r>
      <w:r w:rsidRPr="0057234C">
        <w:rPr>
          <w:szCs w:val="22"/>
        </w:rPr>
        <w:t>in accordance with such mechanism subject</w:t>
      </w:r>
      <w:r w:rsidRPr="0057234C">
        <w:rPr>
          <w:szCs w:val="22"/>
        </w:rPr>
        <w:t xml:space="preserve"> to the provisions of any licence or lease entered into by the Parties as referred to at Clause </w:t>
      </w:r>
      <w:r w:rsidRPr="0057234C">
        <w:rPr>
          <w:szCs w:val="22"/>
        </w:rPr>
        <w:fldChar w:fldCharType="begin"/>
      </w:r>
      <w:r w:rsidRPr="0057234C">
        <w:rPr>
          <w:szCs w:val="22"/>
        </w:rPr>
        <w:instrText xml:space="preserve"> REF _Ref351056182 \r \h </w:instrText>
      </w:r>
      <w:r w:rsidRPr="0057234C">
        <w:rPr>
          <w:szCs w:val="22"/>
        </w:rPr>
        <w:instrText xml:space="preserve">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r w:rsidRPr="0057234C">
        <w:rPr>
          <w:szCs w:val="22"/>
        </w:rPr>
        <w:t xml:space="preserve"> </w:t>
      </w:r>
      <w:r w:rsidRPr="0057234C">
        <w:rPr>
          <w:szCs w:val="22"/>
        </w:rPr>
        <w:t xml:space="preserve">Where there is no such specific mechanism set </w:t>
      </w:r>
      <w:r w:rsidRPr="0057234C">
        <w:rPr>
          <w:szCs w:val="22"/>
        </w:rPr>
        <w:t xml:space="preserve">out </w:t>
      </w:r>
      <w:r w:rsidRPr="0057234C">
        <w:rPr>
          <w:szCs w:val="22"/>
        </w:rPr>
        <w:t xml:space="preserve">in </w:t>
      </w:r>
      <w:r w:rsidRPr="0057234C">
        <w:rPr>
          <w:szCs w:val="22"/>
        </w:rPr>
        <w:t>the Specification and Tender Response Document, a</w:t>
      </w:r>
      <w:r w:rsidRPr="0057234C">
        <w:rPr>
          <w:szCs w:val="22"/>
        </w:rPr>
        <w:t>ny</w:t>
      </w:r>
      <w:r w:rsidRPr="0057234C">
        <w:rPr>
          <w:szCs w:val="22"/>
        </w:rPr>
        <w:t xml:space="preserve"> variations to the Premises </w:t>
      </w:r>
      <w:r w:rsidRPr="0057234C">
        <w:rPr>
          <w:szCs w:val="22"/>
        </w:rPr>
        <w:t xml:space="preserve">and </w:t>
      </w:r>
      <w:r w:rsidRPr="0057234C">
        <w:rPr>
          <w:szCs w:val="22"/>
        </w:rPr>
        <w:t xml:space="preserve">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Pr>
          <w:szCs w:val="22"/>
        </w:rPr>
        <w:t>21</w:t>
      </w:r>
      <w:r w:rsidRPr="0057234C">
        <w:rPr>
          <w:szCs w:val="22"/>
        </w:rPr>
        <w:fldChar w:fldCharType="end"/>
      </w:r>
      <w:r w:rsidRPr="0057234C">
        <w:rPr>
          <w:szCs w:val="22"/>
        </w:rPr>
        <w:t xml:space="preserve"> of thi</w:t>
      </w:r>
      <w:bookmarkEnd w:id="163"/>
      <w:r w:rsidRPr="0057234C">
        <w:rPr>
          <w:szCs w:val="22"/>
        </w:rPr>
        <w:t xml:space="preserve">s </w:t>
      </w:r>
      <w:r w:rsidRPr="0057234C">
        <w:rPr>
          <w:szCs w:val="22"/>
        </w:rPr>
        <w:fldChar w:fldCharType="begin"/>
      </w:r>
      <w:r w:rsidRPr="0057234C">
        <w:rPr>
          <w:szCs w:val="22"/>
        </w:rPr>
        <w:instrText xml:space="preserve"> REF</w:instrText>
      </w:r>
      <w:r w:rsidRPr="0057234C">
        <w:rPr>
          <w:szCs w:val="22"/>
        </w:rPr>
        <w:instrText xml:space="preserve">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r w:rsidRPr="0057234C">
        <w:rPr>
          <w:szCs w:val="22"/>
        </w:rPr>
        <w:t xml:space="preserve"> </w:t>
      </w:r>
      <w:r w:rsidRPr="0057234C">
        <w:rPr>
          <w:szCs w:val="22"/>
        </w:rPr>
        <w:t xml:space="preserve">If agreement cannot be reached the matter shall be referred to, and resolved in accordance with, the </w:t>
      </w:r>
      <w:bookmarkStart w:id="164" w:name="OLE_LINK1"/>
      <w:bookmarkStart w:id="165" w:name="OLE_LINK2"/>
      <w:r w:rsidRPr="0057234C">
        <w:rPr>
          <w:szCs w:val="22"/>
        </w:rPr>
        <w:t xml:space="preserve">dispute resolution process set out in Clause </w:t>
      </w:r>
      <w:r w:rsidRPr="0057234C">
        <w:rPr>
          <w:szCs w:val="22"/>
        </w:rPr>
        <w:fldChar w:fldCharType="begin"/>
      </w:r>
      <w:r w:rsidRPr="0057234C">
        <w:rPr>
          <w:szCs w:val="22"/>
        </w:rPr>
        <w:instrText xml:space="preserve"> REF _Ref318787051 \r \h </w:instrText>
      </w:r>
      <w:r w:rsidRPr="0057234C">
        <w:rPr>
          <w:szCs w:val="22"/>
        </w:rPr>
        <w:instrText xml:space="preserve"> \* MERGEFORMAT </w:instrText>
      </w:r>
      <w:r w:rsidRPr="0057234C">
        <w:rPr>
          <w:szCs w:val="22"/>
        </w:rPr>
      </w:r>
      <w:r w:rsidRPr="0057234C">
        <w:rPr>
          <w:szCs w:val="22"/>
        </w:rPr>
        <w:fldChar w:fldCharType="separate"/>
      </w:r>
      <w:r>
        <w:rPr>
          <w:szCs w:val="22"/>
        </w:rPr>
        <w:t>5</w:t>
      </w:r>
      <w:r w:rsidRPr="0057234C">
        <w:rPr>
          <w:szCs w:val="22"/>
        </w:rPr>
        <w:fldChar w:fldCharType="end"/>
      </w:r>
      <w:r w:rsidRPr="0057234C">
        <w:rPr>
          <w:szCs w:val="22"/>
        </w:rPr>
        <w:t xml:space="preserve"> of the Key </w:t>
      </w:r>
      <w:r w:rsidRPr="0057234C">
        <w:rPr>
          <w:szCs w:val="22"/>
        </w:rPr>
        <w:t xml:space="preserve">Provisions and Clause </w:t>
      </w:r>
      <w:r w:rsidRPr="0057234C">
        <w:rPr>
          <w:szCs w:val="22"/>
        </w:rPr>
        <w:fldChar w:fldCharType="begin"/>
      </w:r>
      <w:r w:rsidRPr="0057234C">
        <w:rPr>
          <w:szCs w:val="22"/>
        </w:rPr>
        <w:instrText xml:space="preserve"> REF _Ref318786728 \r \h  \* MERGEFORMAT </w:instrText>
      </w:r>
      <w:r w:rsidRPr="0057234C">
        <w:rPr>
          <w:szCs w:val="22"/>
        </w:rPr>
      </w:r>
      <w:r w:rsidRPr="0057234C">
        <w:rPr>
          <w:szCs w:val="22"/>
        </w:rPr>
        <w:fldChar w:fldCharType="separate"/>
      </w:r>
      <w:r>
        <w:rPr>
          <w:szCs w:val="22"/>
        </w:rPr>
        <w:t>22.3</w:t>
      </w:r>
      <w:r w:rsidRPr="0057234C">
        <w:rPr>
          <w:szCs w:val="22"/>
        </w:rPr>
        <w:fldChar w:fldCharType="end"/>
      </w:r>
      <w:r w:rsidRPr="0057234C">
        <w:rPr>
          <w:szCs w:val="22"/>
        </w:rPr>
        <w:t xml:space="preserve"> of th</w:t>
      </w:r>
      <w:bookmarkEnd w:id="164"/>
      <w:bookmarkEnd w:id="165"/>
      <w:r w:rsidRPr="0057234C">
        <w:rPr>
          <w:szCs w:val="22"/>
        </w:rPr>
        <w:t xml:space="preserve">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rsidR="00521B9D" w:rsidRPr="0057234C" w:rsidRDefault="0018229B" w:rsidP="00F349A3">
      <w:pPr>
        <w:pStyle w:val="MRheading1"/>
        <w:numPr>
          <w:ilvl w:val="0"/>
          <w:numId w:val="2"/>
        </w:numPr>
        <w:spacing w:line="240" w:lineRule="auto"/>
        <w:outlineLvl w:val="1"/>
        <w:rPr>
          <w:szCs w:val="22"/>
        </w:rPr>
      </w:pPr>
      <w:bookmarkStart w:id="166" w:name="_Ref351103404"/>
      <w:r w:rsidRPr="0057234C">
        <w:rPr>
          <w:szCs w:val="22"/>
        </w:rPr>
        <w:t>Cooperation</w:t>
      </w:r>
      <w:r w:rsidRPr="0057234C">
        <w:rPr>
          <w:szCs w:val="22"/>
        </w:rPr>
        <w:t xml:space="preserve"> with </w:t>
      </w:r>
      <w:bookmarkEnd w:id="166"/>
      <w:r w:rsidRPr="0057234C">
        <w:rPr>
          <w:szCs w:val="22"/>
        </w:rPr>
        <w:t>third parties</w:t>
      </w:r>
    </w:p>
    <w:p w:rsidR="00140FD6" w:rsidRPr="0057234C" w:rsidRDefault="0018229B" w:rsidP="00867065">
      <w:pPr>
        <w:pStyle w:val="MRNumberedHeading2"/>
        <w:spacing w:line="240" w:lineRule="auto"/>
        <w:jc w:val="both"/>
        <w:rPr>
          <w:sz w:val="22"/>
          <w:szCs w:val="22"/>
        </w:rPr>
      </w:pPr>
      <w:r w:rsidRPr="0057234C">
        <w:rPr>
          <w:sz w:val="22"/>
          <w:szCs w:val="22"/>
        </w:rPr>
        <w:t>The Supplier</w:t>
      </w:r>
      <w:r w:rsidRPr="0057234C">
        <w:rPr>
          <w:sz w:val="22"/>
          <w:szCs w:val="22"/>
        </w:rPr>
        <w:t xml:space="preserve"> shall</w:t>
      </w:r>
      <w:r w:rsidRPr="0057234C">
        <w:rPr>
          <w:sz w:val="22"/>
          <w:szCs w:val="22"/>
        </w:rPr>
        <w:t>, as reasonably required by the Authority, cooperate wit</w:t>
      </w:r>
      <w:r w:rsidRPr="0057234C">
        <w:rPr>
          <w:sz w:val="22"/>
          <w:szCs w:val="22"/>
        </w:rPr>
        <w:t>h any other se</w:t>
      </w:r>
      <w:r w:rsidRPr="0057234C">
        <w:rPr>
          <w:sz w:val="22"/>
          <w:szCs w:val="22"/>
        </w:rPr>
        <w:t xml:space="preserve">rvice providers </w:t>
      </w:r>
      <w:r w:rsidRPr="0057234C">
        <w:rPr>
          <w:sz w:val="22"/>
          <w:szCs w:val="22"/>
        </w:rPr>
        <w:t xml:space="preserve">to the Authority </w:t>
      </w:r>
      <w:r w:rsidRPr="0057234C">
        <w:rPr>
          <w:sz w:val="22"/>
          <w:szCs w:val="22"/>
        </w:rPr>
        <w:t>and</w:t>
      </w:r>
      <w:r w:rsidRPr="0057234C">
        <w:rPr>
          <w:sz w:val="22"/>
          <w:szCs w:val="22"/>
        </w:rPr>
        <w:t>/or</w:t>
      </w:r>
      <w:r w:rsidRPr="0057234C">
        <w:rPr>
          <w:sz w:val="22"/>
          <w:szCs w:val="22"/>
        </w:rPr>
        <w:t xml:space="preserve"> </w:t>
      </w:r>
      <w:r w:rsidRPr="0057234C">
        <w:rPr>
          <w:sz w:val="22"/>
          <w:szCs w:val="22"/>
        </w:rPr>
        <w:t xml:space="preserve">any </w:t>
      </w:r>
      <w:r w:rsidRPr="0057234C">
        <w:rPr>
          <w:sz w:val="22"/>
          <w:szCs w:val="22"/>
        </w:rPr>
        <w:t xml:space="preserve">other </w:t>
      </w:r>
      <w:r w:rsidRPr="0057234C">
        <w:rPr>
          <w:sz w:val="22"/>
          <w:szCs w:val="22"/>
        </w:rPr>
        <w:t xml:space="preserve">third parties as may be relevant in the provision of </w:t>
      </w:r>
      <w:r w:rsidRPr="0057234C">
        <w:rPr>
          <w:sz w:val="22"/>
          <w:szCs w:val="22"/>
        </w:rPr>
        <w:t xml:space="preserve">the </w:t>
      </w:r>
      <w:r w:rsidRPr="0057234C">
        <w:rPr>
          <w:sz w:val="22"/>
          <w:szCs w:val="22"/>
        </w:rPr>
        <w:t xml:space="preserve">Services. </w:t>
      </w:r>
    </w:p>
    <w:p w:rsidR="00140FD6" w:rsidRPr="0057234C" w:rsidRDefault="0018229B" w:rsidP="00F349A3">
      <w:pPr>
        <w:pStyle w:val="MRheading1"/>
        <w:numPr>
          <w:ilvl w:val="0"/>
          <w:numId w:val="2"/>
        </w:numPr>
        <w:spacing w:line="240" w:lineRule="auto"/>
        <w:outlineLvl w:val="1"/>
        <w:rPr>
          <w:szCs w:val="22"/>
        </w:rPr>
      </w:pPr>
      <w:bookmarkStart w:id="167" w:name="_Ref351103414"/>
      <w:r w:rsidRPr="0057234C">
        <w:rPr>
          <w:szCs w:val="22"/>
        </w:rPr>
        <w:t>Use of Authority equipment</w:t>
      </w:r>
      <w:bookmarkEnd w:id="167"/>
    </w:p>
    <w:p w:rsidR="00140FD6" w:rsidRPr="0057234C" w:rsidRDefault="0018229B" w:rsidP="00867065">
      <w:pPr>
        <w:pStyle w:val="MRNumberedHeading2"/>
        <w:spacing w:line="240" w:lineRule="auto"/>
        <w:jc w:val="both"/>
        <w:rPr>
          <w:sz w:val="22"/>
          <w:szCs w:val="22"/>
        </w:rPr>
      </w:pPr>
      <w:r w:rsidRPr="0057234C">
        <w:rPr>
          <w:sz w:val="22"/>
          <w:szCs w:val="22"/>
        </w:rPr>
        <w:t>Unless otherwise set out in the Specification and Tender Response Document or otherwise agreed by the Parties i</w:t>
      </w:r>
      <w:r w:rsidRPr="0057234C">
        <w:rPr>
          <w:sz w:val="22"/>
          <w:szCs w:val="22"/>
        </w:rPr>
        <w:t>n writing, any equipment or other items provided by the Authority for use by the Supplier:</w:t>
      </w:r>
    </w:p>
    <w:p w:rsidR="00473789" w:rsidRPr="0057234C" w:rsidRDefault="0018229B" w:rsidP="00867065">
      <w:pPr>
        <w:pStyle w:val="MRNumberedHeading3"/>
        <w:spacing w:line="240" w:lineRule="auto"/>
        <w:jc w:val="both"/>
        <w:rPr>
          <w:sz w:val="22"/>
          <w:szCs w:val="22"/>
        </w:rPr>
      </w:pPr>
      <w:r w:rsidRPr="0057234C">
        <w:rPr>
          <w:sz w:val="22"/>
          <w:szCs w:val="22"/>
        </w:rPr>
        <w:t xml:space="preserve">shall </w:t>
      </w:r>
      <w:r w:rsidRPr="0057234C">
        <w:rPr>
          <w:sz w:val="22"/>
          <w:szCs w:val="22"/>
        </w:rPr>
        <w:t>be provided at the Authority’s</w:t>
      </w:r>
      <w:r w:rsidRPr="0057234C">
        <w:rPr>
          <w:sz w:val="22"/>
          <w:szCs w:val="22"/>
        </w:rPr>
        <w:t xml:space="preserve"> sole discretion; </w:t>
      </w:r>
    </w:p>
    <w:p w:rsidR="00473789" w:rsidRPr="0057234C" w:rsidRDefault="0018229B" w:rsidP="00867065">
      <w:pPr>
        <w:pStyle w:val="MRNumberedHeading3"/>
        <w:spacing w:line="240" w:lineRule="auto"/>
        <w:jc w:val="both"/>
        <w:rPr>
          <w:sz w:val="22"/>
          <w:szCs w:val="22"/>
        </w:rPr>
      </w:pPr>
      <w:r w:rsidRPr="0057234C">
        <w:rPr>
          <w:sz w:val="22"/>
          <w:szCs w:val="22"/>
        </w:rPr>
        <w:t xml:space="preserve">shall be inspected by the Supplier in order that the Supplier can confirm to its reasonable satisfaction that </w:t>
      </w:r>
      <w:r w:rsidRPr="0057234C">
        <w:rPr>
          <w:sz w:val="22"/>
          <w:szCs w:val="22"/>
        </w:rPr>
        <w:t>such equipment and/or item is fit for its intended use and shall not be used by the Supplier until it has satisfied itself of this;</w:t>
      </w:r>
    </w:p>
    <w:p w:rsidR="00DD399D" w:rsidRPr="0057234C" w:rsidRDefault="0018229B" w:rsidP="00867065">
      <w:pPr>
        <w:pStyle w:val="MRNumberedHeading3"/>
        <w:spacing w:line="240" w:lineRule="auto"/>
        <w:jc w:val="both"/>
        <w:rPr>
          <w:sz w:val="22"/>
          <w:szCs w:val="22"/>
        </w:rPr>
      </w:pPr>
      <w:r w:rsidRPr="0057234C">
        <w:rPr>
          <w:sz w:val="22"/>
          <w:szCs w:val="22"/>
        </w:rPr>
        <w:t>must be returned to the Authority within any agreed timescales for such return or otherwise upon the request of the Authorit</w:t>
      </w:r>
      <w:r w:rsidRPr="0057234C">
        <w:rPr>
          <w:sz w:val="22"/>
          <w:szCs w:val="22"/>
        </w:rPr>
        <w:t>y; and</w:t>
      </w:r>
    </w:p>
    <w:p w:rsidR="00473789" w:rsidRPr="0057234C" w:rsidRDefault="0018229B" w:rsidP="00867065">
      <w:pPr>
        <w:pStyle w:val="MRNumberedHeading3"/>
        <w:spacing w:line="240" w:lineRule="auto"/>
        <w:jc w:val="both"/>
        <w:rPr>
          <w:sz w:val="22"/>
          <w:szCs w:val="22"/>
        </w:rPr>
      </w:pPr>
      <w:r w:rsidRPr="0057234C">
        <w:rPr>
          <w:sz w:val="22"/>
          <w:szCs w:val="22"/>
        </w:rPr>
        <w:t>shall be used by the Supplier at the Supplier</w:t>
      </w:r>
      <w:r w:rsidRPr="0057234C">
        <w:rPr>
          <w:sz w:val="22"/>
          <w:szCs w:val="22"/>
        </w:rPr>
        <w:t>’</w:t>
      </w:r>
      <w:r w:rsidRPr="0057234C">
        <w:rPr>
          <w:sz w:val="22"/>
          <w:szCs w:val="22"/>
        </w:rPr>
        <w:t>s risk and the Supplier shall upon written request by the Authority reimburse the Authority for any loss or damage relating to such equipment or other items caused by the Supplier</w:t>
      </w:r>
      <w:r w:rsidRPr="0057234C">
        <w:rPr>
          <w:sz w:val="22"/>
          <w:szCs w:val="22"/>
        </w:rPr>
        <w:t xml:space="preserve"> (fair wear and tear exe</w:t>
      </w:r>
      <w:r w:rsidRPr="0057234C">
        <w:rPr>
          <w:sz w:val="22"/>
          <w:szCs w:val="22"/>
        </w:rPr>
        <w:t>mpted)</w:t>
      </w:r>
      <w:r w:rsidRPr="0057234C">
        <w:rPr>
          <w:sz w:val="22"/>
          <w:szCs w:val="22"/>
        </w:rPr>
        <w:t xml:space="preserve">. </w:t>
      </w:r>
    </w:p>
    <w:p w:rsidR="00AF29CC" w:rsidRPr="0057234C" w:rsidRDefault="0018229B" w:rsidP="00F349A3">
      <w:pPr>
        <w:pStyle w:val="MRheading1"/>
        <w:numPr>
          <w:ilvl w:val="0"/>
          <w:numId w:val="2"/>
        </w:numPr>
        <w:spacing w:line="240" w:lineRule="auto"/>
        <w:outlineLvl w:val="1"/>
        <w:rPr>
          <w:szCs w:val="22"/>
        </w:rPr>
      </w:pPr>
      <w:bookmarkStart w:id="168" w:name="_Ref358383342"/>
      <w:r w:rsidRPr="0057234C">
        <w:rPr>
          <w:szCs w:val="22"/>
        </w:rPr>
        <w:t>Staff</w:t>
      </w:r>
      <w:bookmarkStart w:id="169" w:name="Page_63"/>
      <w:bookmarkEnd w:id="147"/>
      <w:bookmarkEnd w:id="148"/>
      <w:bookmarkEnd w:id="149"/>
      <w:bookmarkEnd w:id="150"/>
      <w:bookmarkEnd w:id="151"/>
      <w:bookmarkEnd w:id="152"/>
      <w:bookmarkEnd w:id="153"/>
      <w:bookmarkEnd w:id="168"/>
      <w:bookmarkEnd w:id="169"/>
    </w:p>
    <w:p w:rsidR="00AF29CC" w:rsidRPr="0057234C" w:rsidRDefault="0018229B" w:rsidP="005D377D">
      <w:pPr>
        <w:pStyle w:val="MRheading2"/>
        <w:numPr>
          <w:ilvl w:val="1"/>
          <w:numId w:val="14"/>
        </w:numPr>
        <w:spacing w:line="240" w:lineRule="auto"/>
        <w:rPr>
          <w:szCs w:val="22"/>
        </w:rPr>
      </w:pPr>
      <w:bookmarkStart w:id="170" w:name="_Toc303949074"/>
      <w:bookmarkStart w:id="171" w:name="_Toc303949837"/>
      <w:bookmarkStart w:id="172" w:name="_Toc303950604"/>
      <w:bookmarkStart w:id="173" w:name="_Toc303951384"/>
      <w:bookmarkStart w:id="174" w:name="_Toc304135467"/>
      <w:r w:rsidRPr="0057234C">
        <w:rPr>
          <w:szCs w:val="22"/>
        </w:rPr>
        <w:t xml:space="preserve">Subject to the requirements of this </w:t>
      </w:r>
      <w:r w:rsidRPr="0057234C">
        <w:rPr>
          <w:rFonts w:cs="Arial"/>
          <w:szCs w:val="22"/>
        </w:rPr>
        <w:t>Contract</w:t>
      </w:r>
      <w:r w:rsidRPr="0057234C">
        <w:rPr>
          <w:szCs w:val="22"/>
        </w:rPr>
        <w:t xml:space="preserve"> and any Law</w:t>
      </w:r>
      <w:r w:rsidRPr="0057234C">
        <w:rPr>
          <w:szCs w:val="22"/>
        </w:rPr>
        <w:t xml:space="preserve">, the Supplier shall be entirely responsible for the employment and conditions of service of Staff. The Supplier shall ensure that such conditions of employment are consistent with its </w:t>
      </w:r>
      <w:r w:rsidRPr="0057234C">
        <w:rPr>
          <w:szCs w:val="22"/>
        </w:rPr>
        <w:t xml:space="preserve">obligations under this </w:t>
      </w:r>
      <w:r w:rsidRPr="0057234C">
        <w:rPr>
          <w:rFonts w:cs="Arial"/>
          <w:szCs w:val="22"/>
        </w:rPr>
        <w:t>Contract</w:t>
      </w:r>
      <w:r w:rsidRPr="0057234C">
        <w:rPr>
          <w:szCs w:val="22"/>
        </w:rPr>
        <w:t>.</w:t>
      </w:r>
      <w:bookmarkEnd w:id="170"/>
      <w:bookmarkEnd w:id="171"/>
      <w:bookmarkEnd w:id="172"/>
      <w:bookmarkEnd w:id="173"/>
      <w:bookmarkEnd w:id="174"/>
      <w:r w:rsidRPr="0057234C">
        <w:rPr>
          <w:szCs w:val="22"/>
        </w:rPr>
        <w:t xml:space="preserve"> </w:t>
      </w:r>
    </w:p>
    <w:p w:rsidR="003B3350" w:rsidRPr="0057234C" w:rsidRDefault="0018229B" w:rsidP="00AF29CC">
      <w:pPr>
        <w:pStyle w:val="MRheading2"/>
        <w:numPr>
          <w:ilvl w:val="1"/>
          <w:numId w:val="2"/>
        </w:numPr>
        <w:spacing w:line="240" w:lineRule="auto"/>
        <w:rPr>
          <w:szCs w:val="22"/>
        </w:rPr>
      </w:pPr>
      <w:bookmarkStart w:id="175" w:name="_Toc303949075"/>
      <w:bookmarkStart w:id="176" w:name="_Toc303949838"/>
      <w:bookmarkStart w:id="177" w:name="_Toc303950605"/>
      <w:bookmarkStart w:id="178" w:name="_Toc303951385"/>
      <w:bookmarkStart w:id="179" w:name="_Toc304135468"/>
      <w:bookmarkStart w:id="180" w:name="_Toc303949078"/>
      <w:bookmarkStart w:id="181" w:name="_Toc303949841"/>
      <w:bookmarkStart w:id="182" w:name="_Toc303950608"/>
      <w:bookmarkStart w:id="183" w:name="_Toc303951388"/>
      <w:bookmarkStart w:id="184" w:name="_Toc304135471"/>
      <w:r w:rsidRPr="0057234C">
        <w:rPr>
          <w:szCs w:val="22"/>
        </w:rPr>
        <w:t xml:space="preserve">The Supplier </w:t>
      </w:r>
      <w:r w:rsidRPr="0057234C">
        <w:rPr>
          <w:rFonts w:cs="Arial"/>
          <w:szCs w:val="22"/>
        </w:rPr>
        <w:t>will employ sufficient Staff to ensure</w:t>
      </w:r>
      <w:r w:rsidRPr="0057234C">
        <w:rPr>
          <w:rFonts w:cs="Arial"/>
          <w:szCs w:val="22"/>
        </w:rPr>
        <w:t xml:space="preserv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w:t>
      </w:r>
      <w:r w:rsidRPr="0057234C">
        <w:rPr>
          <w:rFonts w:cs="Arial"/>
          <w:szCs w:val="22"/>
        </w:rPr>
        <w:t xml:space="preserve"> Staff to provide the Services during Staff holidays or absence.</w:t>
      </w:r>
      <w:bookmarkEnd w:id="180"/>
      <w:bookmarkEnd w:id="181"/>
      <w:bookmarkEnd w:id="182"/>
      <w:bookmarkEnd w:id="183"/>
      <w:bookmarkEnd w:id="184"/>
      <w:r w:rsidRPr="0057234C">
        <w:rPr>
          <w:rFonts w:cs="Arial"/>
          <w:szCs w:val="22"/>
        </w:rPr>
        <w:t xml:space="preserve"> </w:t>
      </w:r>
    </w:p>
    <w:p w:rsidR="00AF29CC" w:rsidRPr="0057234C" w:rsidRDefault="0018229B" w:rsidP="00AF29CC">
      <w:pPr>
        <w:pStyle w:val="MRheading2"/>
        <w:numPr>
          <w:ilvl w:val="1"/>
          <w:numId w:val="2"/>
        </w:numPr>
        <w:spacing w:line="240" w:lineRule="auto"/>
        <w:rPr>
          <w:szCs w:val="22"/>
        </w:rPr>
      </w:pPr>
      <w:r w:rsidRPr="0057234C">
        <w:rPr>
          <w:szCs w:val="22"/>
        </w:rPr>
        <w:t>The Supplier shall use</w:t>
      </w:r>
      <w:r w:rsidRPr="0057234C">
        <w:rPr>
          <w:szCs w:val="22"/>
        </w:rPr>
        <w:t xml:space="preserve"> reasonable endeavours to ensure the continuity of </w:t>
      </w:r>
      <w:r w:rsidRPr="0057234C">
        <w:rPr>
          <w:szCs w:val="22"/>
        </w:rPr>
        <w:t xml:space="preserve">all </w:t>
      </w:r>
      <w:r w:rsidRPr="0057234C">
        <w:rPr>
          <w:szCs w:val="22"/>
        </w:rPr>
        <w:t>Staff in the provision of the Services</w:t>
      </w:r>
      <w:bookmarkEnd w:id="175"/>
      <w:bookmarkEnd w:id="176"/>
      <w:bookmarkEnd w:id="177"/>
      <w:bookmarkEnd w:id="178"/>
      <w:bookmarkEnd w:id="179"/>
      <w:r w:rsidRPr="0057234C">
        <w:rPr>
          <w:szCs w:val="22"/>
        </w:rPr>
        <w:t xml:space="preserve"> and, where any member of Staff is designated as key to the provision of th</w:t>
      </w:r>
      <w:r w:rsidRPr="0057234C">
        <w:rPr>
          <w:szCs w:val="22"/>
        </w:rPr>
        <w:t>e Services as set out in the Specification and Tender Response Document or as otherwise agreed between the Parties in writing, any redeployment and/or replacement of such member of Staff by the Supplier shall be subject to the prior written approval of the</w:t>
      </w:r>
      <w:r w:rsidRPr="0057234C">
        <w:rPr>
          <w:szCs w:val="22"/>
        </w:rPr>
        <w:t xml:space="preserve"> Authority, such approval not to be unreasonably withheld or delayed.</w:t>
      </w:r>
    </w:p>
    <w:p w:rsidR="00AF29CC" w:rsidRPr="0057234C" w:rsidRDefault="0018229B" w:rsidP="00AF29CC">
      <w:pPr>
        <w:pStyle w:val="MRheading2"/>
        <w:numPr>
          <w:ilvl w:val="1"/>
          <w:numId w:val="2"/>
        </w:numPr>
        <w:spacing w:line="240" w:lineRule="auto"/>
        <w:rPr>
          <w:szCs w:val="22"/>
        </w:rPr>
      </w:pPr>
      <w:bookmarkStart w:id="185" w:name="_Toc303949076"/>
      <w:bookmarkStart w:id="186" w:name="_Toc303949839"/>
      <w:bookmarkStart w:id="187" w:name="_Toc303950606"/>
      <w:bookmarkStart w:id="188" w:name="_Toc303951386"/>
      <w:bookmarkStart w:id="189" w:name="_Toc304135469"/>
      <w:r w:rsidRPr="0057234C">
        <w:rPr>
          <w:rFonts w:cs="Arial"/>
          <w:szCs w:val="22"/>
        </w:rPr>
        <w:t xml:space="preserve">The Supplier </w:t>
      </w:r>
      <w:r w:rsidRPr="0057234C">
        <w:rPr>
          <w:rFonts w:cs="Arial"/>
          <w:szCs w:val="22"/>
        </w:rPr>
        <w:t>sha</w:t>
      </w:r>
      <w:r w:rsidRPr="0057234C">
        <w:rPr>
          <w:rFonts w:cs="Arial"/>
          <w:szCs w:val="22"/>
        </w:rPr>
        <w:t>ll ensure that all Staff are aware of, and at all times comply with, the Policies.</w:t>
      </w:r>
      <w:bookmarkEnd w:id="185"/>
      <w:bookmarkEnd w:id="186"/>
      <w:bookmarkEnd w:id="187"/>
      <w:bookmarkEnd w:id="188"/>
      <w:bookmarkEnd w:id="189"/>
    </w:p>
    <w:p w:rsidR="00462DBD" w:rsidRPr="0057234C" w:rsidRDefault="0018229B" w:rsidP="00462DBD">
      <w:pPr>
        <w:pStyle w:val="MRheading2"/>
        <w:numPr>
          <w:ilvl w:val="1"/>
          <w:numId w:val="2"/>
        </w:numPr>
        <w:spacing w:line="240" w:lineRule="auto"/>
        <w:rPr>
          <w:szCs w:val="22"/>
        </w:rPr>
      </w:pPr>
      <w:bookmarkStart w:id="190" w:name="_Toc303949079"/>
      <w:bookmarkStart w:id="191" w:name="_Toc303949842"/>
      <w:bookmarkStart w:id="192" w:name="_Toc303950609"/>
      <w:bookmarkStart w:id="193" w:name="_Toc303951389"/>
      <w:bookmarkStart w:id="194" w:name="_Toc304135472"/>
      <w:r w:rsidRPr="0057234C">
        <w:rPr>
          <w:szCs w:val="22"/>
        </w:rPr>
        <w:t xml:space="preserve">The Supplier </w:t>
      </w:r>
      <w:r w:rsidRPr="0057234C">
        <w:rPr>
          <w:szCs w:val="22"/>
        </w:rPr>
        <w:t>sha</w:t>
      </w:r>
      <w:r w:rsidRPr="0057234C">
        <w:rPr>
          <w:szCs w:val="22"/>
        </w:rPr>
        <w:t>ll</w:t>
      </w:r>
      <w:r w:rsidRPr="0057234C">
        <w:rPr>
          <w:szCs w:val="22"/>
        </w:rPr>
        <w:t>:</w:t>
      </w:r>
    </w:p>
    <w:p w:rsidR="00462DBD" w:rsidRPr="0057234C" w:rsidRDefault="0018229B" w:rsidP="00462DBD">
      <w:pPr>
        <w:pStyle w:val="MRNumberedHeading3"/>
        <w:spacing w:line="240" w:lineRule="auto"/>
        <w:jc w:val="both"/>
        <w:rPr>
          <w:sz w:val="22"/>
          <w:szCs w:val="22"/>
        </w:rPr>
      </w:pPr>
      <w:r w:rsidRPr="0057234C">
        <w:rPr>
          <w:sz w:val="22"/>
          <w:szCs w:val="22"/>
        </w:rPr>
        <w:t xml:space="preserve">employ only </w:t>
      </w:r>
      <w:r w:rsidRPr="0057234C">
        <w:rPr>
          <w:sz w:val="22"/>
          <w:szCs w:val="22"/>
        </w:rPr>
        <w:t>those Staff who</w:t>
      </w:r>
      <w:r w:rsidRPr="0057234C">
        <w:rPr>
          <w:sz w:val="22"/>
          <w:szCs w:val="22"/>
        </w:rPr>
        <w:t xml:space="preserve"> are careful, skilled and experienced in</w:t>
      </w:r>
      <w:r w:rsidRPr="0057234C">
        <w:rPr>
          <w:sz w:val="22"/>
          <w:szCs w:val="22"/>
        </w:rPr>
        <w:t xml:space="preserve"> the duties required of them</w:t>
      </w:r>
      <w:r w:rsidRPr="0057234C">
        <w:rPr>
          <w:sz w:val="22"/>
          <w:szCs w:val="22"/>
        </w:rPr>
        <w:t>;</w:t>
      </w:r>
    </w:p>
    <w:p w:rsidR="00462DBD" w:rsidRPr="0057234C" w:rsidRDefault="0018229B" w:rsidP="00462DBD">
      <w:pPr>
        <w:pStyle w:val="MRNumberedHeading3"/>
        <w:spacing w:line="240" w:lineRule="auto"/>
        <w:jc w:val="both"/>
        <w:rPr>
          <w:sz w:val="22"/>
          <w:szCs w:val="22"/>
        </w:rPr>
      </w:pPr>
      <w:r w:rsidRPr="0057234C">
        <w:rPr>
          <w:sz w:val="22"/>
          <w:szCs w:val="22"/>
        </w:rPr>
        <w:t xml:space="preserve">ensure that every </w:t>
      </w:r>
      <w:r w:rsidRPr="0057234C">
        <w:rPr>
          <w:sz w:val="22"/>
          <w:szCs w:val="22"/>
        </w:rPr>
        <w:t>member of Staff</w:t>
      </w:r>
      <w:r w:rsidRPr="0057234C">
        <w:rPr>
          <w:sz w:val="22"/>
          <w:szCs w:val="22"/>
        </w:rPr>
        <w:t xml:space="preserve"> is properly and sufficiently trained and instructed</w:t>
      </w:r>
      <w:r w:rsidRPr="0057234C">
        <w:rPr>
          <w:sz w:val="22"/>
          <w:szCs w:val="22"/>
        </w:rPr>
        <w:t>;</w:t>
      </w:r>
    </w:p>
    <w:p w:rsidR="00462DBD" w:rsidRPr="0057234C" w:rsidRDefault="0018229B" w:rsidP="00462DBD">
      <w:pPr>
        <w:pStyle w:val="MRNumberedHeading3"/>
        <w:spacing w:line="240" w:lineRule="auto"/>
        <w:jc w:val="both"/>
        <w:rPr>
          <w:sz w:val="22"/>
          <w:szCs w:val="22"/>
        </w:rPr>
      </w:pPr>
      <w:r w:rsidRPr="0057234C">
        <w:rPr>
          <w:sz w:val="22"/>
          <w:szCs w:val="22"/>
        </w:rPr>
        <w:t xml:space="preserve">ensure all Staff have the qualifications to carry out their duties; </w:t>
      </w:r>
    </w:p>
    <w:p w:rsidR="00462DBD" w:rsidRPr="0057234C" w:rsidRDefault="0018229B" w:rsidP="00462DBD">
      <w:pPr>
        <w:pStyle w:val="MRNumberedHeading3"/>
        <w:spacing w:line="240" w:lineRule="auto"/>
        <w:jc w:val="both"/>
        <w:rPr>
          <w:sz w:val="22"/>
          <w:szCs w:val="22"/>
        </w:rPr>
      </w:pPr>
      <w:r w:rsidRPr="0057234C">
        <w:rPr>
          <w:w w:val="0"/>
          <w:sz w:val="22"/>
          <w:szCs w:val="22"/>
        </w:rPr>
        <w:t>maintain throughout the Term all appropriate licences and registration</w:t>
      </w:r>
      <w:r w:rsidRPr="0057234C">
        <w:rPr>
          <w:w w:val="0"/>
          <w:sz w:val="22"/>
          <w:szCs w:val="22"/>
        </w:rPr>
        <w:t>s with any relevant bodies</w:t>
      </w:r>
      <w:r w:rsidRPr="0057234C">
        <w:rPr>
          <w:sz w:val="22"/>
          <w:szCs w:val="22"/>
        </w:rPr>
        <w:t xml:space="preserve"> </w:t>
      </w:r>
      <w:r w:rsidRPr="0057234C">
        <w:rPr>
          <w:sz w:val="22"/>
          <w:szCs w:val="22"/>
        </w:rPr>
        <w:t xml:space="preserve">(at the Supplier’s expense) </w:t>
      </w:r>
      <w:r w:rsidRPr="0057234C">
        <w:rPr>
          <w:sz w:val="22"/>
          <w:szCs w:val="22"/>
        </w:rPr>
        <w:t>in respect of the Staff; and</w:t>
      </w:r>
    </w:p>
    <w:p w:rsidR="00AF29CC" w:rsidRPr="0057234C" w:rsidRDefault="0018229B" w:rsidP="00462DBD">
      <w:pPr>
        <w:pStyle w:val="MRNumberedHeading3"/>
        <w:spacing w:line="240" w:lineRule="auto"/>
        <w:jc w:val="both"/>
        <w:rPr>
          <w:sz w:val="22"/>
          <w:szCs w:val="22"/>
        </w:rPr>
      </w:pPr>
      <w:r w:rsidRPr="0057234C">
        <w:rPr>
          <w:sz w:val="22"/>
          <w:szCs w:val="22"/>
        </w:rPr>
        <w:t xml:space="preserve">ensure all Staff </w:t>
      </w:r>
      <w:r w:rsidRPr="0057234C">
        <w:rPr>
          <w:sz w:val="22"/>
          <w:szCs w:val="22"/>
        </w:rPr>
        <w:t>comply with such registration, continuing professional development and training requirements or recommendations appropriate to their role including those f</w:t>
      </w:r>
      <w:r w:rsidRPr="0057234C">
        <w:rPr>
          <w:sz w:val="22"/>
          <w:szCs w:val="22"/>
        </w:rPr>
        <w:t>rom time to time issued by the Department of Health or any relevant regulatory body or any industry body in relation to such Staff.</w:t>
      </w:r>
      <w:bookmarkEnd w:id="190"/>
      <w:bookmarkEnd w:id="191"/>
      <w:bookmarkEnd w:id="192"/>
      <w:bookmarkEnd w:id="193"/>
      <w:bookmarkEnd w:id="194"/>
      <w:r w:rsidRPr="0057234C">
        <w:rPr>
          <w:sz w:val="22"/>
          <w:szCs w:val="22"/>
        </w:rPr>
        <w:t xml:space="preserve"> </w:t>
      </w:r>
    </w:p>
    <w:p w:rsidR="002F1D01" w:rsidRPr="0057234C" w:rsidRDefault="0018229B" w:rsidP="00AF29CC">
      <w:pPr>
        <w:pStyle w:val="MRheading2"/>
        <w:numPr>
          <w:ilvl w:val="1"/>
          <w:numId w:val="2"/>
        </w:numPr>
        <w:spacing w:line="240" w:lineRule="auto"/>
        <w:rPr>
          <w:szCs w:val="22"/>
        </w:rPr>
      </w:pPr>
      <w:r w:rsidRPr="0057234C">
        <w:rPr>
          <w:rFonts w:cs="Arial"/>
          <w:szCs w:val="22"/>
        </w:rPr>
        <w:t>The Supplier shall not deploy in the provision of the Services any person who has suffered from, has signs of, is under tre</w:t>
      </w:r>
      <w:r w:rsidRPr="0057234C">
        <w:rPr>
          <w:rFonts w:cs="Arial"/>
          <w:szCs w:val="22"/>
        </w:rPr>
        <w:t>atment for, or who is suffering from any medical condition which is known to, or does potentially</w:t>
      </w:r>
      <w:r w:rsidRPr="0057234C">
        <w:rPr>
          <w:rFonts w:cs="Arial"/>
          <w:szCs w:val="22"/>
        </w:rPr>
        <w:t>,</w:t>
      </w:r>
      <w:r w:rsidRPr="0057234C">
        <w:rPr>
          <w:rFonts w:cs="Arial"/>
          <w:szCs w:val="22"/>
        </w:rPr>
        <w:t xml:space="preserve"> place the health and safety of the Authority’s staff, patients, service users or visitors at risk unless otherwise agreed in writing with the Authority. </w:t>
      </w:r>
    </w:p>
    <w:p w:rsidR="00AF29CC" w:rsidRPr="0057234C" w:rsidRDefault="0018229B" w:rsidP="00AF29CC">
      <w:pPr>
        <w:pStyle w:val="MRheading2"/>
        <w:numPr>
          <w:ilvl w:val="1"/>
          <w:numId w:val="2"/>
        </w:numPr>
        <w:spacing w:line="240" w:lineRule="auto"/>
        <w:rPr>
          <w:szCs w:val="22"/>
        </w:rPr>
      </w:pPr>
      <w:bookmarkStart w:id="195" w:name="_Ref287960781"/>
      <w:bookmarkStart w:id="196" w:name="_Toc303949080"/>
      <w:bookmarkStart w:id="197" w:name="_Toc303949843"/>
      <w:bookmarkStart w:id="198" w:name="_Toc303950610"/>
      <w:bookmarkStart w:id="199" w:name="_Toc303951390"/>
      <w:bookmarkStart w:id="200" w:name="_Toc304135473"/>
      <w:r w:rsidRPr="0057234C">
        <w:rPr>
          <w:szCs w:val="22"/>
        </w:rPr>
        <w:t>The</w:t>
      </w:r>
      <w:r w:rsidRPr="0057234C">
        <w:rPr>
          <w:szCs w:val="22"/>
        </w:rPr>
        <w:t xml:space="preserv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w:t>
      </w:r>
      <w:r w:rsidRPr="0057234C">
        <w:rPr>
          <w:szCs w:val="22"/>
        </w:rPr>
        <w:t xml:space="preserve">or come into contact with </w:t>
      </w:r>
      <w:r w:rsidRPr="0057234C">
        <w:rPr>
          <w:szCs w:val="22"/>
        </w:rPr>
        <w:t>childre</w:t>
      </w:r>
      <w:r w:rsidRPr="0057234C">
        <w:rPr>
          <w:szCs w:val="22"/>
        </w:rPr>
        <w:t xml:space="preserve">n or other vulnerable persons and/or </w:t>
      </w:r>
      <w:r w:rsidRPr="0057234C">
        <w:rPr>
          <w:szCs w:val="22"/>
        </w:rPr>
        <w:t xml:space="preserve">have </w:t>
      </w:r>
      <w:r w:rsidRPr="0057234C">
        <w:rPr>
          <w:szCs w:val="22"/>
        </w:rPr>
        <w:t xml:space="preserve">access to </w:t>
      </w:r>
      <w:r w:rsidRPr="0057234C">
        <w:rPr>
          <w:szCs w:val="22"/>
        </w:rPr>
        <w:t xml:space="preserve">or come into contact with </w:t>
      </w:r>
      <w:r w:rsidRPr="0057234C">
        <w:rPr>
          <w:szCs w:val="22"/>
        </w:rPr>
        <w:t xml:space="preserve">persons receiving </w:t>
      </w:r>
      <w:r w:rsidRPr="0057234C">
        <w:rPr>
          <w:szCs w:val="22"/>
        </w:rPr>
        <w:t>health care</w:t>
      </w:r>
      <w:r w:rsidRPr="0057234C">
        <w:rPr>
          <w:szCs w:val="22"/>
        </w:rPr>
        <w:t xml:space="preserve"> services:</w:t>
      </w:r>
      <w:bookmarkEnd w:id="195"/>
      <w:bookmarkEnd w:id="196"/>
      <w:bookmarkEnd w:id="197"/>
      <w:bookmarkEnd w:id="198"/>
      <w:bookmarkEnd w:id="199"/>
      <w:bookmarkEnd w:id="200"/>
    </w:p>
    <w:p w:rsidR="00AF29CC" w:rsidRPr="0057234C" w:rsidRDefault="0018229B" w:rsidP="00AF29CC">
      <w:pPr>
        <w:pStyle w:val="MRheading2"/>
        <w:numPr>
          <w:ilvl w:val="2"/>
          <w:numId w:val="2"/>
        </w:numPr>
        <w:spacing w:line="240" w:lineRule="auto"/>
        <w:rPr>
          <w:szCs w:val="22"/>
        </w:rPr>
      </w:pPr>
      <w:bookmarkStart w:id="201" w:name="_Ref15206642"/>
      <w:bookmarkStart w:id="202" w:name="_Toc303949081"/>
      <w:bookmarkStart w:id="203" w:name="_Toc303949844"/>
      <w:bookmarkStart w:id="204" w:name="_Toc303950611"/>
      <w:bookmarkStart w:id="205" w:name="_Toc303951391"/>
      <w:bookmarkStart w:id="206" w:name="_Toc304135474"/>
      <w:r w:rsidRPr="0057234C">
        <w:rPr>
          <w:szCs w:val="22"/>
        </w:rPr>
        <w:t>are questioned concerning their Convictions; and</w:t>
      </w:r>
      <w:bookmarkEnd w:id="201"/>
      <w:bookmarkEnd w:id="202"/>
      <w:bookmarkEnd w:id="203"/>
      <w:bookmarkEnd w:id="204"/>
      <w:bookmarkEnd w:id="205"/>
      <w:bookmarkEnd w:id="206"/>
    </w:p>
    <w:p w:rsidR="00AF29CC" w:rsidRPr="0057234C" w:rsidRDefault="0018229B" w:rsidP="00AF29CC">
      <w:pPr>
        <w:pStyle w:val="MRheading2"/>
        <w:numPr>
          <w:ilvl w:val="2"/>
          <w:numId w:val="2"/>
        </w:numPr>
        <w:spacing w:line="240" w:lineRule="auto"/>
        <w:rPr>
          <w:szCs w:val="22"/>
        </w:rPr>
      </w:pPr>
      <w:bookmarkStart w:id="207" w:name="_Ref15267286"/>
      <w:bookmarkStart w:id="208" w:name="_Toc303949082"/>
      <w:bookmarkStart w:id="209" w:name="_Toc303949845"/>
      <w:bookmarkStart w:id="210" w:name="_Toc303950612"/>
      <w:bookmarkStart w:id="211" w:name="_Toc303951392"/>
      <w:bookmarkStart w:id="212" w:name="_Toc304135475"/>
      <w:r w:rsidRPr="0057234C">
        <w:rPr>
          <w:szCs w:val="22"/>
        </w:rPr>
        <w:t xml:space="preserve">obtain </w:t>
      </w:r>
      <w:r w:rsidRPr="0057234C">
        <w:rPr>
          <w:szCs w:val="22"/>
        </w:rPr>
        <w:t xml:space="preserve">appropriate disclosures from </w:t>
      </w:r>
      <w:r w:rsidRPr="0057234C">
        <w:rPr>
          <w:szCs w:val="22"/>
        </w:rPr>
        <w:t>the Disclosure and Barring Service</w:t>
      </w:r>
      <w:r w:rsidRPr="0057234C">
        <w:rPr>
          <w:szCs w:val="22"/>
        </w:rPr>
        <w:t xml:space="preserve"> (or other appropri</w:t>
      </w:r>
      <w:r w:rsidRPr="0057234C">
        <w:rPr>
          <w:szCs w:val="22"/>
        </w:rPr>
        <w:t>ate body)</w:t>
      </w:r>
      <w:r w:rsidRPr="0057234C">
        <w:rPr>
          <w:szCs w:val="22"/>
        </w:rPr>
        <w:t xml:space="preserve"> </w:t>
      </w:r>
      <w:r w:rsidRPr="0057234C">
        <w:rPr>
          <w:szCs w:val="22"/>
        </w:rPr>
        <w:t xml:space="preserve">as required by Law </w:t>
      </w:r>
      <w:r w:rsidRPr="0057234C">
        <w:rPr>
          <w:szCs w:val="22"/>
        </w:rPr>
        <w:t>and</w:t>
      </w:r>
      <w:r w:rsidRPr="0057234C">
        <w:rPr>
          <w:szCs w:val="22"/>
        </w:rPr>
        <w:t>/or</w:t>
      </w:r>
      <w:r w:rsidRPr="0057234C">
        <w:rPr>
          <w:szCs w:val="22"/>
        </w:rPr>
        <w:t xml:space="preserve"> the Policies </w:t>
      </w:r>
      <w:r w:rsidRPr="0057234C">
        <w:rPr>
          <w:szCs w:val="22"/>
        </w:rPr>
        <w:t xml:space="preserve">before the Supplier engages the potential staff or persons in the provision of the Services.  </w:t>
      </w:r>
    </w:p>
    <w:p w:rsidR="00AF29CC" w:rsidRPr="0057234C" w:rsidRDefault="0018229B" w:rsidP="00AF29CC">
      <w:pPr>
        <w:pStyle w:val="MRheading2"/>
        <w:numPr>
          <w:ilvl w:val="1"/>
          <w:numId w:val="2"/>
        </w:numPr>
        <w:spacing w:line="240" w:lineRule="auto"/>
        <w:rPr>
          <w:szCs w:val="22"/>
        </w:rPr>
      </w:pPr>
      <w:r w:rsidRPr="0057234C">
        <w:rPr>
          <w:szCs w:val="22"/>
        </w:rPr>
        <w:t>The Supplier shall take all necessary steps to ensure that such potential staff or persons obtain standard and e</w:t>
      </w:r>
      <w:r w:rsidRPr="0057234C">
        <w:rPr>
          <w:szCs w:val="22"/>
        </w:rPr>
        <w:t xml:space="preserve">nhanced disclosures from the </w:t>
      </w:r>
      <w:r w:rsidRPr="0057234C">
        <w:rPr>
          <w:szCs w:val="22"/>
        </w:rPr>
        <w:t xml:space="preserve">Disclosure and Barring Service </w:t>
      </w:r>
      <w:r w:rsidRPr="0057234C">
        <w:rPr>
          <w:szCs w:val="22"/>
        </w:rPr>
        <w:t>(or other appropriate body) and shall ensure all such disclosures are kept up to date.</w:t>
      </w:r>
      <w:bookmarkEnd w:id="207"/>
      <w:r w:rsidRPr="0057234C">
        <w:rPr>
          <w:szCs w:val="22"/>
        </w:rPr>
        <w:t xml:space="preserve">  The obtaining of such disclosures shall be at the Supplier’s cost and expense.</w:t>
      </w:r>
      <w:bookmarkEnd w:id="208"/>
      <w:bookmarkEnd w:id="209"/>
      <w:bookmarkEnd w:id="210"/>
      <w:bookmarkEnd w:id="211"/>
      <w:bookmarkEnd w:id="212"/>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213" w:name="_Toc303949083"/>
      <w:bookmarkStart w:id="214" w:name="_Toc303949846"/>
      <w:bookmarkStart w:id="215" w:name="_Toc303950613"/>
      <w:bookmarkStart w:id="216" w:name="_Toc303951393"/>
      <w:bookmarkStart w:id="217" w:name="_Toc304135476"/>
      <w:bookmarkStart w:id="218" w:name="_Ref326923687"/>
      <w:r w:rsidRPr="0057234C">
        <w:rPr>
          <w:szCs w:val="22"/>
        </w:rPr>
        <w:t>The Supplier shall ensure th</w:t>
      </w:r>
      <w:r w:rsidRPr="0057234C">
        <w:rPr>
          <w:szCs w:val="22"/>
        </w:rPr>
        <w:t>at no person is employed or otherwise engaged in the provision of the Services without the Authority’s prior written consent if:</w:t>
      </w:r>
      <w:bookmarkEnd w:id="218"/>
    </w:p>
    <w:p w:rsidR="00AF29CC" w:rsidRPr="0057234C" w:rsidRDefault="0018229B" w:rsidP="000B2517">
      <w:pPr>
        <w:pStyle w:val="MRNumberedHeading3"/>
        <w:spacing w:line="240" w:lineRule="auto"/>
        <w:jc w:val="both"/>
        <w:rPr>
          <w:sz w:val="22"/>
          <w:szCs w:val="22"/>
        </w:rPr>
      </w:pPr>
      <w:r w:rsidRPr="0057234C">
        <w:rPr>
          <w:sz w:val="22"/>
          <w:szCs w:val="22"/>
        </w:rPr>
        <w:t xml:space="preserve">the person has disclosed any Convictions upon being questioned about their Convictions in accordance with Clause </w:t>
      </w:r>
      <w:r w:rsidRPr="0057234C">
        <w:rPr>
          <w:sz w:val="22"/>
          <w:szCs w:val="22"/>
        </w:rPr>
        <w:fldChar w:fldCharType="begin"/>
      </w:r>
      <w:r w:rsidRPr="0057234C">
        <w:rPr>
          <w:sz w:val="22"/>
          <w:szCs w:val="22"/>
        </w:rPr>
        <w:instrText xml:space="preserve"> REF _Ref1520</w:instrText>
      </w:r>
      <w:r w:rsidRPr="0057234C">
        <w:rPr>
          <w:sz w:val="22"/>
          <w:szCs w:val="22"/>
        </w:rPr>
        <w:instrText xml:space="preserve">6642 \r \h  \* MERGEFORMAT </w:instrText>
      </w:r>
      <w:r w:rsidRPr="0057234C">
        <w:rPr>
          <w:sz w:val="22"/>
          <w:szCs w:val="22"/>
        </w:rPr>
      </w:r>
      <w:r w:rsidRPr="0057234C">
        <w:rPr>
          <w:sz w:val="22"/>
          <w:szCs w:val="22"/>
        </w:rPr>
        <w:fldChar w:fldCharType="separate"/>
      </w:r>
      <w:r>
        <w:rPr>
          <w:sz w:val="22"/>
          <w:szCs w:val="22"/>
        </w:rPr>
        <w:t>5.7.1</w:t>
      </w:r>
      <w:r w:rsidRPr="0057234C">
        <w:rPr>
          <w:sz w:val="22"/>
          <w:szCs w:val="22"/>
        </w:rPr>
        <w:fldChar w:fldCharType="end"/>
      </w:r>
      <w:r w:rsidRPr="0057234C">
        <w:rPr>
          <w:sz w:val="22"/>
          <w:szCs w:val="22"/>
        </w:rPr>
        <w:t xml:space="preserve"> of this</w:t>
      </w:r>
      <w:r w:rsidRPr="0057234C">
        <w:rPr>
          <w:sz w:val="22"/>
          <w:szCs w:val="22"/>
        </w:rPr>
        <w:t xml:space="preserve">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p>
    <w:p w:rsidR="00AF29CC" w:rsidRPr="0057234C" w:rsidRDefault="0018229B" w:rsidP="000B2517">
      <w:pPr>
        <w:pStyle w:val="MRNumberedHeading3"/>
        <w:spacing w:line="240" w:lineRule="auto"/>
        <w:jc w:val="both"/>
        <w:rPr>
          <w:sz w:val="22"/>
          <w:szCs w:val="22"/>
        </w:rPr>
      </w:pPr>
      <w:r w:rsidRPr="0057234C">
        <w:rPr>
          <w:sz w:val="22"/>
          <w:szCs w:val="22"/>
        </w:rPr>
        <w:t>the person is found to have any Convictions following receipt of standard and</w:t>
      </w:r>
      <w:r w:rsidRPr="0057234C">
        <w:rPr>
          <w:sz w:val="22"/>
          <w:szCs w:val="22"/>
        </w:rPr>
        <w:t>/or</w:t>
      </w:r>
      <w:r w:rsidRPr="0057234C">
        <w:rPr>
          <w:sz w:val="22"/>
          <w:szCs w:val="22"/>
        </w:rPr>
        <w:t xml:space="preserve"> enhanced disclosures from the </w:t>
      </w:r>
      <w:r w:rsidRPr="0057234C">
        <w:rPr>
          <w:sz w:val="22"/>
          <w:szCs w:val="22"/>
        </w:rPr>
        <w:t>Disclosure and Barring Service</w:t>
      </w:r>
      <w:r w:rsidRPr="0057234C">
        <w:rPr>
          <w:sz w:val="22"/>
          <w:szCs w:val="22"/>
        </w:rPr>
        <w:t xml:space="preserve"> (or other ap</w:t>
      </w:r>
      <w:r w:rsidRPr="0057234C">
        <w:rPr>
          <w:sz w:val="22"/>
          <w:szCs w:val="22"/>
        </w:rPr>
        <w:t xml:space="preserve">propriate body) in accordance with Clause </w:t>
      </w:r>
      <w:r w:rsidRPr="0057234C">
        <w:rPr>
          <w:sz w:val="22"/>
          <w:szCs w:val="22"/>
        </w:rPr>
        <w:fldChar w:fldCharType="begin"/>
      </w:r>
      <w:r w:rsidRPr="0057234C">
        <w:rPr>
          <w:sz w:val="22"/>
          <w:szCs w:val="22"/>
        </w:rPr>
        <w:instrText xml:space="preserve"> REF _Ref15267286 \r \h  \* MERGEFORMAT </w:instrText>
      </w:r>
      <w:r w:rsidRPr="0057234C">
        <w:rPr>
          <w:sz w:val="22"/>
          <w:szCs w:val="22"/>
        </w:rPr>
      </w:r>
      <w:r w:rsidRPr="0057234C">
        <w:rPr>
          <w:sz w:val="22"/>
          <w:szCs w:val="22"/>
        </w:rPr>
        <w:fldChar w:fldCharType="separate"/>
      </w:r>
      <w:r>
        <w:rPr>
          <w:sz w:val="22"/>
          <w:szCs w:val="22"/>
        </w:rPr>
        <w:t>5.7.2</w:t>
      </w:r>
      <w:r w:rsidRPr="0057234C">
        <w:rPr>
          <w:sz w:val="22"/>
          <w:szCs w:val="22"/>
        </w:rPr>
        <w:fldChar w:fldCharType="end"/>
      </w:r>
      <w:r w:rsidRPr="0057234C">
        <w:rPr>
          <w:sz w:val="22"/>
          <w:szCs w:val="22"/>
        </w:rPr>
        <w:t xml:space="preserve"> of this</w:t>
      </w:r>
      <w:r w:rsidRPr="0057234C">
        <w:rPr>
          <w:sz w:val="22"/>
          <w:szCs w:val="22"/>
        </w:rPr>
        <w:t xml:space="preserve">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r w:rsidRPr="0057234C">
        <w:rPr>
          <w:sz w:val="22"/>
          <w:szCs w:val="22"/>
        </w:rPr>
        <w:t>or</w:t>
      </w:r>
    </w:p>
    <w:p w:rsidR="00AF29CC" w:rsidRPr="0057234C" w:rsidRDefault="0018229B" w:rsidP="000B2517">
      <w:pPr>
        <w:pStyle w:val="MRNumberedHeading3"/>
        <w:spacing w:line="240" w:lineRule="auto"/>
        <w:jc w:val="both"/>
        <w:rPr>
          <w:sz w:val="22"/>
          <w:szCs w:val="22"/>
        </w:rPr>
      </w:pPr>
      <w:r w:rsidRPr="0057234C">
        <w:rPr>
          <w:sz w:val="22"/>
          <w:szCs w:val="22"/>
        </w:rPr>
        <w:t>the per</w:t>
      </w:r>
      <w:r w:rsidRPr="0057234C">
        <w:rPr>
          <w:sz w:val="22"/>
          <w:szCs w:val="22"/>
        </w:rPr>
        <w:t>son fails to obtain standard and/or</w:t>
      </w:r>
      <w:r w:rsidRPr="0057234C">
        <w:rPr>
          <w:sz w:val="22"/>
          <w:szCs w:val="22"/>
        </w:rPr>
        <w:t xml:space="preserve"> enhanced disclosures from the </w:t>
      </w:r>
      <w:r w:rsidRPr="0057234C">
        <w:rPr>
          <w:sz w:val="22"/>
          <w:szCs w:val="22"/>
        </w:rPr>
        <w:t xml:space="preserve">Disclosure and Barring </w:t>
      </w:r>
      <w:r w:rsidRPr="0057234C">
        <w:rPr>
          <w:sz w:val="22"/>
          <w:szCs w:val="22"/>
        </w:rPr>
        <w:t xml:space="preserve">Service </w:t>
      </w:r>
      <w:r w:rsidRPr="0057234C">
        <w:rPr>
          <w:sz w:val="22"/>
          <w:szCs w:val="22"/>
        </w:rPr>
        <w:t xml:space="preserve">(or other appropriate body) upon request by the Supplier in accordance with Clause </w:t>
      </w:r>
      <w:r w:rsidRPr="0057234C">
        <w:rPr>
          <w:sz w:val="22"/>
          <w:szCs w:val="22"/>
        </w:rPr>
        <w:fldChar w:fldCharType="begin"/>
      </w:r>
      <w:r w:rsidRPr="0057234C">
        <w:rPr>
          <w:sz w:val="22"/>
          <w:szCs w:val="22"/>
        </w:rPr>
        <w:instrText xml:space="preserve"> REF _Ref15267286 \r \h  \* MERGEFORMAT </w:instrText>
      </w:r>
      <w:r w:rsidRPr="0057234C">
        <w:rPr>
          <w:sz w:val="22"/>
          <w:szCs w:val="22"/>
        </w:rPr>
      </w:r>
      <w:r w:rsidRPr="0057234C">
        <w:rPr>
          <w:sz w:val="22"/>
          <w:szCs w:val="22"/>
        </w:rPr>
        <w:fldChar w:fldCharType="separate"/>
      </w:r>
      <w:r>
        <w:rPr>
          <w:sz w:val="22"/>
          <w:szCs w:val="22"/>
        </w:rPr>
        <w:t>5.7.2</w:t>
      </w:r>
      <w:r w:rsidRPr="0057234C">
        <w:rPr>
          <w:sz w:val="22"/>
          <w:szCs w:val="22"/>
        </w:rPr>
        <w:fldChar w:fldCharType="end"/>
      </w:r>
      <w:r w:rsidRPr="0057234C">
        <w:rPr>
          <w:sz w:val="22"/>
          <w:szCs w:val="22"/>
        </w:rPr>
        <w:t xml:space="preserve"> of this</w:t>
      </w:r>
      <w:r w:rsidRPr="0057234C">
        <w:rPr>
          <w:sz w:val="22"/>
          <w:szCs w:val="22"/>
        </w:rPr>
        <w:t xml:space="preserve">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bookmarkEnd w:id="213"/>
      <w:bookmarkEnd w:id="214"/>
      <w:bookmarkEnd w:id="215"/>
      <w:bookmarkEnd w:id="216"/>
      <w:bookmarkEnd w:id="217"/>
    </w:p>
    <w:p w:rsidR="005541DE" w:rsidRPr="0057234C" w:rsidRDefault="0018229B" w:rsidP="000B2517">
      <w:pPr>
        <w:pStyle w:val="MRheading2"/>
        <w:numPr>
          <w:ilvl w:val="1"/>
          <w:numId w:val="2"/>
        </w:numPr>
        <w:spacing w:line="240" w:lineRule="auto"/>
        <w:rPr>
          <w:szCs w:val="22"/>
        </w:rPr>
      </w:pPr>
      <w:bookmarkStart w:id="219" w:name="_Ref287960506"/>
      <w:bookmarkStart w:id="220" w:name="_Toc303949085"/>
      <w:bookmarkStart w:id="221" w:name="_Toc303949848"/>
      <w:bookmarkStart w:id="222" w:name="_Toc303950615"/>
      <w:bookmarkStart w:id="223" w:name="_Toc303951395"/>
      <w:bookmarkStart w:id="224" w:name="_Toc304135478"/>
      <w:bookmarkStart w:id="225" w:name="_Ref326922809"/>
      <w:r w:rsidRPr="0057234C">
        <w:rPr>
          <w:szCs w:val="22"/>
        </w:rPr>
        <w:t xml:space="preserve">In addition to the requirements of Clause </w:t>
      </w:r>
      <w:r w:rsidRPr="0057234C">
        <w:rPr>
          <w:szCs w:val="22"/>
        </w:rPr>
        <w:fldChar w:fldCharType="begin"/>
      </w:r>
      <w:r w:rsidRPr="0057234C">
        <w:rPr>
          <w:szCs w:val="22"/>
        </w:rPr>
        <w:instrText xml:space="preserve"> REF _R</w:instrText>
      </w:r>
      <w:r w:rsidRPr="0057234C">
        <w:rPr>
          <w:szCs w:val="22"/>
        </w:rPr>
        <w:instrText xml:space="preserve">ef287960781 \r \h </w:instrText>
      </w:r>
      <w:r w:rsidRPr="0057234C">
        <w:rPr>
          <w:szCs w:val="22"/>
        </w:rPr>
        <w:instrText xml:space="preserve">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w:t>
      </w:r>
      <w:r w:rsidRPr="0057234C">
        <w:rPr>
          <w:szCs w:val="22"/>
        </w:rPr>
        <w:t>to</w:t>
      </w:r>
      <w:r w:rsidRPr="0057234C">
        <w:rPr>
          <w:szCs w:val="22"/>
        </w:rPr>
        <w:t xml:space="preserve"> Clause </w:t>
      </w:r>
      <w:r w:rsidRPr="0057234C">
        <w:rPr>
          <w:szCs w:val="22"/>
        </w:rPr>
        <w:fldChar w:fldCharType="begin"/>
      </w:r>
      <w:r w:rsidRPr="0057234C">
        <w:rPr>
          <w:szCs w:val="22"/>
        </w:rPr>
        <w:instrText xml:space="preserve"> REF _Ref326923687 \r \h </w:instrText>
      </w:r>
      <w:r w:rsidRPr="0057234C">
        <w:rPr>
          <w:szCs w:val="22"/>
        </w:rPr>
        <w:instrText xml:space="preserve"> \* MERGEFORMAT </w:instrText>
      </w:r>
      <w:r w:rsidRPr="0057234C">
        <w:rPr>
          <w:szCs w:val="22"/>
        </w:rPr>
      </w:r>
      <w:r w:rsidRPr="0057234C">
        <w:rPr>
          <w:szCs w:val="22"/>
        </w:rPr>
        <w:fldChar w:fldCharType="separate"/>
      </w:r>
      <w:r>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where the Services are or include regulated activities as defined by the Safeguarding Vulne</w:t>
      </w:r>
      <w:r w:rsidRPr="0057234C">
        <w:rPr>
          <w:szCs w:val="22"/>
        </w:rPr>
        <w:t>rable Groups Act 2006 the Supplier:</w:t>
      </w:r>
      <w:bookmarkEnd w:id="225"/>
    </w:p>
    <w:p w:rsidR="00C06917" w:rsidRPr="0057234C" w:rsidRDefault="0018229B" w:rsidP="000B2517">
      <w:pPr>
        <w:pStyle w:val="MRNumberedHeading3"/>
        <w:spacing w:line="240" w:lineRule="auto"/>
        <w:jc w:val="both"/>
        <w:rPr>
          <w:sz w:val="22"/>
          <w:szCs w:val="22"/>
        </w:rPr>
      </w:pPr>
      <w:r w:rsidRPr="0057234C">
        <w:rPr>
          <w:sz w:val="22"/>
          <w:szCs w:val="22"/>
        </w:rPr>
        <w:t>warrants that it shall comply with all requirements placed on it by the Safeguarding Vulnerable Groups Act 2006;</w:t>
      </w:r>
    </w:p>
    <w:p w:rsidR="0027681C" w:rsidRPr="0057234C" w:rsidRDefault="0018229B" w:rsidP="000B2517">
      <w:pPr>
        <w:pStyle w:val="MRNumberedHeading3"/>
        <w:spacing w:line="240" w:lineRule="auto"/>
        <w:jc w:val="both"/>
        <w:rPr>
          <w:sz w:val="22"/>
          <w:szCs w:val="22"/>
        </w:rPr>
      </w:pPr>
      <w:r w:rsidRPr="0057234C">
        <w:rPr>
          <w:sz w:val="22"/>
          <w:szCs w:val="22"/>
        </w:rPr>
        <w:t xml:space="preserve">warrants that at all times it has and will have no reason to believe that any member of Staff </w:t>
      </w:r>
      <w:r w:rsidRPr="0057234C">
        <w:rPr>
          <w:sz w:val="22"/>
          <w:szCs w:val="22"/>
        </w:rPr>
        <w:t xml:space="preserve">is barred in </w:t>
      </w:r>
      <w:r w:rsidRPr="0057234C">
        <w:rPr>
          <w:sz w:val="22"/>
          <w:szCs w:val="22"/>
        </w:rPr>
        <w:t>accordance with the Safeguarding Vulnerable Groups Act 2006;</w:t>
      </w:r>
      <w:r w:rsidRPr="0057234C">
        <w:rPr>
          <w:sz w:val="22"/>
          <w:szCs w:val="22"/>
        </w:rPr>
        <w:t xml:space="preserve"> and</w:t>
      </w:r>
    </w:p>
    <w:p w:rsidR="00E468E1" w:rsidRPr="0057234C" w:rsidRDefault="0018229B" w:rsidP="000B2517">
      <w:pPr>
        <w:pStyle w:val="MRNumberedHeading3"/>
        <w:spacing w:line="240" w:lineRule="auto"/>
        <w:jc w:val="both"/>
        <w:rPr>
          <w:sz w:val="22"/>
          <w:szCs w:val="22"/>
        </w:rPr>
      </w:pPr>
      <w:r w:rsidRPr="0057234C">
        <w:rPr>
          <w:sz w:val="22"/>
          <w:szCs w:val="22"/>
        </w:rPr>
        <w:t>shall ensure that no person is employed or otherwise engaged in the provision of the Services if that person is barred from</w:t>
      </w:r>
      <w:r w:rsidRPr="0057234C">
        <w:rPr>
          <w:sz w:val="22"/>
          <w:szCs w:val="22"/>
        </w:rPr>
        <w:t xml:space="preserve"> carrying out</w:t>
      </w:r>
      <w:r w:rsidRPr="0057234C">
        <w:rPr>
          <w:sz w:val="22"/>
          <w:szCs w:val="22"/>
        </w:rPr>
        <w:t>,</w:t>
      </w:r>
      <w:r w:rsidRPr="0057234C">
        <w:rPr>
          <w:sz w:val="22"/>
          <w:szCs w:val="22"/>
        </w:rPr>
        <w:t xml:space="preserve"> or whose previous conduct or records indicate that </w:t>
      </w:r>
      <w:r w:rsidRPr="0057234C">
        <w:rPr>
          <w:sz w:val="22"/>
          <w:szCs w:val="22"/>
        </w:rPr>
        <w:t>th</w:t>
      </w:r>
      <w:r w:rsidRPr="0057234C">
        <w:rPr>
          <w:sz w:val="22"/>
          <w:szCs w:val="22"/>
        </w:rPr>
        <w:t>ey</w:t>
      </w:r>
      <w:r w:rsidRPr="0057234C">
        <w:rPr>
          <w:sz w:val="22"/>
          <w:szCs w:val="22"/>
        </w:rPr>
        <w:t xml:space="preserve"> would not be suitable to carry </w:t>
      </w:r>
      <w:r w:rsidRPr="0057234C">
        <w:rPr>
          <w:sz w:val="22"/>
          <w:szCs w:val="22"/>
        </w:rPr>
        <w:t xml:space="preserve">out, any regulated activities </w:t>
      </w:r>
      <w:r w:rsidRPr="0057234C">
        <w:rPr>
          <w:sz w:val="22"/>
          <w:szCs w:val="22"/>
        </w:rPr>
        <w:t xml:space="preserve">as defined by the Safeguarding Vulnerable Groups Act 2006 or may present a risk to </w:t>
      </w:r>
      <w:r w:rsidRPr="0057234C">
        <w:rPr>
          <w:sz w:val="22"/>
          <w:szCs w:val="22"/>
        </w:rPr>
        <w:t xml:space="preserve">patients, </w:t>
      </w:r>
      <w:r w:rsidRPr="0057234C">
        <w:rPr>
          <w:sz w:val="22"/>
          <w:szCs w:val="22"/>
        </w:rPr>
        <w:t>service users or any other person</w:t>
      </w:r>
      <w:r w:rsidRPr="0057234C">
        <w:rPr>
          <w:sz w:val="22"/>
          <w:szCs w:val="22"/>
        </w:rPr>
        <w:t>.</w:t>
      </w:r>
    </w:p>
    <w:p w:rsidR="00E468E1" w:rsidRPr="0057234C" w:rsidRDefault="0018229B" w:rsidP="00E468E1">
      <w:pPr>
        <w:pStyle w:val="MRheading2"/>
        <w:numPr>
          <w:ilvl w:val="1"/>
          <w:numId w:val="2"/>
        </w:numPr>
        <w:spacing w:line="240" w:lineRule="auto"/>
        <w:rPr>
          <w:szCs w:val="22"/>
        </w:rPr>
      </w:pPr>
      <w:bookmarkStart w:id="226" w:name="_Ref286220413"/>
      <w:bookmarkStart w:id="227" w:name="_Toc303949084"/>
      <w:bookmarkStart w:id="228" w:name="_Toc303949847"/>
      <w:bookmarkStart w:id="229" w:name="_Toc303950614"/>
      <w:bookmarkStart w:id="230" w:name="_Toc303951394"/>
      <w:bookmarkStart w:id="231" w:name="_Toc304135477"/>
      <w:r w:rsidRPr="0057234C">
        <w:rPr>
          <w:szCs w:val="22"/>
        </w:rPr>
        <w:t xml:space="preserve">The Supplier shall ensure that the Authority is kept advised at </w:t>
      </w:r>
      <w:r w:rsidRPr="0057234C">
        <w:rPr>
          <w:szCs w:val="22"/>
        </w:rPr>
        <w:t xml:space="preserve">all times of any member of Staff who, subsequent to </w:t>
      </w:r>
      <w:r w:rsidRPr="0057234C">
        <w:rPr>
          <w:szCs w:val="22"/>
        </w:rPr>
        <w:t>their</w:t>
      </w:r>
      <w:r w:rsidRPr="0057234C">
        <w:rPr>
          <w:szCs w:val="22"/>
        </w:rPr>
        <w:t xml:space="preserve"> commencement of employment as a member of Staff receives a Conviction or whose previous Convictions become known to the Supplier or whose conduct or records indicate that </w:t>
      </w:r>
      <w:r w:rsidRPr="0057234C">
        <w:rPr>
          <w:szCs w:val="22"/>
        </w:rPr>
        <w:t>they are</w:t>
      </w:r>
      <w:r w:rsidRPr="0057234C">
        <w:rPr>
          <w:szCs w:val="22"/>
        </w:rPr>
        <w:t xml:space="preserve"> not suitable to ca</w:t>
      </w:r>
      <w:r w:rsidRPr="0057234C">
        <w:rPr>
          <w:szCs w:val="22"/>
        </w:rPr>
        <w:t xml:space="preserve">rry out any regulated activities as defined by the Safeguarding Vulnerable Groups Act 2006 or may present a risk to </w:t>
      </w:r>
      <w:r w:rsidRPr="0057234C">
        <w:rPr>
          <w:szCs w:val="22"/>
        </w:rPr>
        <w:t xml:space="preserve">patients, </w:t>
      </w:r>
      <w:r w:rsidRPr="0057234C">
        <w:rPr>
          <w:szCs w:val="22"/>
        </w:rPr>
        <w:t>service users or any other person.  The Supplier shall only be entitled to continue to engage or employ such  member of Staff with</w:t>
      </w:r>
      <w:r w:rsidRPr="0057234C">
        <w:rPr>
          <w:szCs w:val="22"/>
        </w:rPr>
        <w:t xml:space="preserve"> the Authority’s written consent</w:t>
      </w:r>
      <w:r w:rsidRPr="0057234C">
        <w:rPr>
          <w:szCs w:val="22"/>
        </w:rPr>
        <w:t xml:space="preserve"> and with such safeguards being put in place as the Authority may reasonably request.</w:t>
      </w:r>
      <w:r w:rsidRPr="0057234C">
        <w:rPr>
          <w:szCs w:val="22"/>
        </w:rPr>
        <w:t xml:space="preserve"> </w:t>
      </w:r>
      <w:r w:rsidRPr="0057234C">
        <w:rPr>
          <w:szCs w:val="22"/>
        </w:rPr>
        <w:t xml:space="preserve"> Should the Authority withhold consent the Supplier shall remove such member of Staff from the provision of the Services forthwith.</w:t>
      </w:r>
      <w:bookmarkEnd w:id="226"/>
      <w:bookmarkEnd w:id="227"/>
      <w:bookmarkEnd w:id="228"/>
      <w:bookmarkEnd w:id="229"/>
      <w:bookmarkEnd w:id="230"/>
      <w:bookmarkEnd w:id="231"/>
      <w:r w:rsidRPr="0057234C">
        <w:rPr>
          <w:szCs w:val="22"/>
        </w:rPr>
        <w:t xml:space="preserve"> </w:t>
      </w:r>
    </w:p>
    <w:p w:rsidR="00E468E1" w:rsidRPr="0057234C" w:rsidRDefault="0018229B" w:rsidP="00AF29CC">
      <w:pPr>
        <w:pStyle w:val="MRheading2"/>
        <w:numPr>
          <w:ilvl w:val="1"/>
          <w:numId w:val="2"/>
        </w:numPr>
        <w:spacing w:line="240" w:lineRule="auto"/>
        <w:rPr>
          <w:szCs w:val="22"/>
        </w:rPr>
      </w:pPr>
      <w:r w:rsidRPr="0057234C">
        <w:rPr>
          <w:szCs w:val="22"/>
        </w:rPr>
        <w:t>The S</w:t>
      </w:r>
      <w:r w:rsidRPr="0057234C">
        <w:rPr>
          <w:szCs w:val="22"/>
        </w:rPr>
        <w:t xml:space="preserve">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w:instrText>
      </w:r>
      <w:r w:rsidRPr="0057234C">
        <w:rPr>
          <w:szCs w:val="22"/>
        </w:rPr>
        <w:instrText xml:space="preserve">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w:t>
      </w:r>
      <w:r w:rsidRPr="0057234C">
        <w:rPr>
          <w:szCs w:val="22"/>
        </w:rPr>
        <w:t>to</w:t>
      </w:r>
      <w:r w:rsidRPr="0057234C">
        <w:rPr>
          <w:szCs w:val="22"/>
        </w:rPr>
        <w:t xml:space="preserve"> Clause </w:t>
      </w:r>
      <w:r w:rsidRPr="0057234C">
        <w:rPr>
          <w:szCs w:val="22"/>
        </w:rPr>
        <w:fldChar w:fldCharType="begin"/>
      </w:r>
      <w:r w:rsidRPr="0057234C">
        <w:rPr>
          <w:szCs w:val="22"/>
        </w:rPr>
        <w:instrText xml:space="preserve"> REF _Ref</w:instrText>
      </w:r>
      <w:r w:rsidRPr="0057234C">
        <w:rPr>
          <w:szCs w:val="22"/>
        </w:rPr>
        <w:instrText xml:space="preserve">286220413 \r \h </w:instrText>
      </w:r>
      <w:r w:rsidRPr="0057234C">
        <w:rPr>
          <w:szCs w:val="22"/>
        </w:rPr>
        <w:instrText xml:space="preserve"> \* MERGEFORMAT </w:instrText>
      </w:r>
      <w:r w:rsidRPr="0057234C">
        <w:rPr>
          <w:szCs w:val="22"/>
        </w:rPr>
      </w:r>
      <w:r w:rsidRPr="0057234C">
        <w:rPr>
          <w:szCs w:val="22"/>
        </w:rPr>
        <w:fldChar w:fldCharType="separate"/>
      </w:r>
      <w:r>
        <w:rPr>
          <w:szCs w:val="22"/>
        </w:rPr>
        <w:t>5.11</w:t>
      </w:r>
      <w:r w:rsidRPr="0057234C">
        <w:rPr>
          <w:szCs w:val="22"/>
        </w:rPr>
        <w:fldChar w:fldCharType="end"/>
      </w:r>
      <w:r w:rsidRPr="0057234C">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rPr>
        <w:t xml:space="preserve">have been met. </w:t>
      </w:r>
    </w:p>
    <w:p w:rsidR="00AF29CC" w:rsidRPr="0057234C" w:rsidRDefault="0018229B" w:rsidP="00AF29CC">
      <w:pPr>
        <w:pStyle w:val="MRheading2"/>
        <w:numPr>
          <w:ilvl w:val="1"/>
          <w:numId w:val="2"/>
        </w:numPr>
        <w:spacing w:line="240" w:lineRule="auto"/>
        <w:rPr>
          <w:szCs w:val="22"/>
        </w:rPr>
      </w:pPr>
      <w:r w:rsidRPr="0057234C">
        <w:rPr>
          <w:szCs w:val="22"/>
        </w:rPr>
        <w:t>The Authority may at any time request that the Supplier remove and replace any member of Staff from the provision of the Services, provi</w:t>
      </w:r>
      <w:r w:rsidRPr="0057234C">
        <w:rPr>
          <w:szCs w:val="22"/>
        </w:rPr>
        <w:t xml:space="preserve">ded always that the Authority will act reasonably in making such a request.  Prior to making any such request the Authority shall raise with the Supplier the Authority’s concerns regarding the member of Staff in question with the aim of seeking a mutually </w:t>
      </w:r>
      <w:r w:rsidRPr="0057234C">
        <w:rPr>
          <w:szCs w:val="22"/>
        </w:rPr>
        <w:t>agreeable resolution.</w:t>
      </w:r>
      <w:bookmarkEnd w:id="219"/>
      <w:r w:rsidRPr="0057234C">
        <w:rPr>
          <w:szCs w:val="22"/>
        </w:rPr>
        <w:t xml:space="preserve">  The Authority shall be under no obligation to have such prior discussion should the Authority have concerns regarding patient or service user safety.</w:t>
      </w:r>
      <w:bookmarkEnd w:id="220"/>
      <w:bookmarkEnd w:id="221"/>
      <w:bookmarkEnd w:id="222"/>
      <w:bookmarkEnd w:id="223"/>
      <w:bookmarkEnd w:id="224"/>
      <w:r w:rsidRPr="0057234C">
        <w:rPr>
          <w:szCs w:val="22"/>
        </w:rPr>
        <w:t xml:space="preserve"> </w:t>
      </w:r>
    </w:p>
    <w:p w:rsidR="00AF29CC" w:rsidRPr="0057234C" w:rsidRDefault="0018229B" w:rsidP="00AF29CC">
      <w:pPr>
        <w:pStyle w:val="MRheading1"/>
        <w:numPr>
          <w:ilvl w:val="0"/>
          <w:numId w:val="2"/>
        </w:numPr>
        <w:spacing w:line="240" w:lineRule="auto"/>
        <w:outlineLvl w:val="1"/>
        <w:rPr>
          <w:szCs w:val="22"/>
        </w:rPr>
      </w:pPr>
      <w:bookmarkStart w:id="232" w:name="_Ref286215238"/>
      <w:bookmarkStart w:id="233" w:name="_Toc290398294"/>
      <w:bookmarkStart w:id="234" w:name="_Toc303949849"/>
      <w:bookmarkStart w:id="235" w:name="_Toc303950616"/>
      <w:bookmarkStart w:id="236" w:name="_Toc303951396"/>
      <w:bookmarkStart w:id="237" w:name="_Toc304135479"/>
      <w:bookmarkStart w:id="238" w:name="_Toc312422908"/>
      <w:bookmarkStart w:id="239" w:name="_Ref323649368"/>
      <w:r w:rsidRPr="0057234C">
        <w:rPr>
          <w:szCs w:val="22"/>
        </w:rPr>
        <w:t>Business continuity</w:t>
      </w:r>
      <w:bookmarkEnd w:id="239"/>
      <w:r w:rsidRPr="0057234C">
        <w:rPr>
          <w:szCs w:val="22"/>
        </w:rPr>
        <w:t xml:space="preserve"> </w:t>
      </w:r>
      <w:bookmarkStart w:id="240" w:name="Page_65"/>
      <w:bookmarkEnd w:id="232"/>
      <w:bookmarkEnd w:id="233"/>
      <w:bookmarkEnd w:id="234"/>
      <w:bookmarkEnd w:id="235"/>
      <w:bookmarkEnd w:id="236"/>
      <w:bookmarkEnd w:id="237"/>
      <w:bookmarkEnd w:id="238"/>
      <w:bookmarkEnd w:id="240"/>
    </w:p>
    <w:p w:rsidR="00AF29CC" w:rsidRPr="0057234C" w:rsidRDefault="0018229B" w:rsidP="005D377D">
      <w:pPr>
        <w:pStyle w:val="MRNumberedHeading2"/>
        <w:numPr>
          <w:ilvl w:val="1"/>
          <w:numId w:val="21"/>
        </w:numPr>
        <w:spacing w:line="240" w:lineRule="auto"/>
        <w:rPr>
          <w:rStyle w:val="DeltaViewInsertion"/>
          <w:color w:val="auto"/>
          <w:sz w:val="22"/>
          <w:szCs w:val="22"/>
          <w:u w:val="none"/>
        </w:rPr>
      </w:pPr>
      <w:bookmarkStart w:id="241" w:name="_Toc303949086"/>
      <w:bookmarkStart w:id="242" w:name="_Toc303949850"/>
      <w:bookmarkStart w:id="243" w:name="_Toc303950617"/>
      <w:bookmarkStart w:id="244" w:name="_Toc303951397"/>
      <w:bookmarkStart w:id="245" w:name="_Toc304135480"/>
      <w:bookmarkStart w:id="246" w:name="_Ref261973035"/>
      <w:r w:rsidRPr="0057234C">
        <w:rPr>
          <w:rStyle w:val="DeltaViewInsertion"/>
          <w:color w:val="auto"/>
          <w:sz w:val="22"/>
          <w:szCs w:val="22"/>
          <w:u w:val="none"/>
        </w:rPr>
        <w:t>The Supplier shall use reasonable endeavours to ensure its Bu</w:t>
      </w:r>
      <w:r w:rsidRPr="0057234C">
        <w:rPr>
          <w:rStyle w:val="DeltaViewInsertion"/>
          <w:color w:val="auto"/>
          <w:sz w:val="22"/>
          <w:szCs w:val="22"/>
          <w:u w:val="none"/>
        </w:rPr>
        <w:t>siness Continuity Plan operates effectively alongside the Authority’s business continuity plan</w:t>
      </w:r>
      <w:r w:rsidRPr="0057234C">
        <w:rPr>
          <w:rStyle w:val="DeltaViewInsertion"/>
          <w:color w:val="auto"/>
          <w:sz w:val="22"/>
          <w:szCs w:val="22"/>
          <w:u w:val="none"/>
        </w:rPr>
        <w:t xml:space="preserve"> where re</w:t>
      </w:r>
      <w:r w:rsidRPr="0057234C">
        <w:rPr>
          <w:rStyle w:val="DeltaViewInsertion"/>
          <w:color w:val="auto"/>
          <w:sz w:val="22"/>
          <w:szCs w:val="22"/>
          <w:u w:val="none"/>
        </w:rPr>
        <w:t>levant to the provision of the S</w:t>
      </w:r>
      <w:r w:rsidRPr="0057234C">
        <w:rPr>
          <w:rStyle w:val="DeltaViewInsertion"/>
          <w:color w:val="auto"/>
          <w:sz w:val="22"/>
          <w:szCs w:val="22"/>
          <w:u w:val="none"/>
        </w:rPr>
        <w:t>ervices</w:t>
      </w:r>
      <w:r w:rsidRPr="0057234C">
        <w:rPr>
          <w:rStyle w:val="DeltaViewInsertion"/>
          <w:color w:val="auto"/>
          <w:sz w:val="22"/>
          <w:szCs w:val="22"/>
          <w:u w:val="none"/>
        </w:rPr>
        <w:t>.</w:t>
      </w:r>
      <w:bookmarkEnd w:id="241"/>
      <w:bookmarkEnd w:id="242"/>
      <w:bookmarkEnd w:id="243"/>
      <w:bookmarkEnd w:id="244"/>
      <w:bookmarkEnd w:id="245"/>
      <w:r w:rsidRPr="0057234C">
        <w:rPr>
          <w:sz w:val="22"/>
          <w:szCs w:val="22"/>
        </w:rPr>
        <w:t xml:space="preserve"> </w:t>
      </w:r>
      <w:r w:rsidRPr="0057234C">
        <w:rPr>
          <w:rStyle w:val="DeltaViewInsertion"/>
          <w:color w:val="auto"/>
          <w:sz w:val="22"/>
          <w:szCs w:val="22"/>
          <w:u w:val="none"/>
        </w:rPr>
        <w:t xml:space="preserve">The Supplier shall also ensure that its Business Continuity Plan complies on an ongoing basis with any specific </w:t>
      </w:r>
      <w:r w:rsidRPr="0057234C">
        <w:rPr>
          <w:rStyle w:val="DeltaViewInsertion"/>
          <w:color w:val="auto"/>
          <w:sz w:val="22"/>
          <w:szCs w:val="22"/>
          <w:u w:val="none"/>
        </w:rPr>
        <w:t>business continuity requirements, as may be set out in the Specification and Tender Response Document.</w:t>
      </w:r>
    </w:p>
    <w:p w:rsidR="005D4506" w:rsidRPr="0057234C" w:rsidRDefault="0018229B" w:rsidP="005D377D">
      <w:pPr>
        <w:pStyle w:val="MRheading2"/>
        <w:numPr>
          <w:ilvl w:val="1"/>
          <w:numId w:val="21"/>
        </w:numPr>
        <w:spacing w:line="240" w:lineRule="auto"/>
        <w:rPr>
          <w:rStyle w:val="DeltaViewInsertion"/>
          <w:color w:val="auto"/>
          <w:szCs w:val="22"/>
          <w:u w:val="none"/>
        </w:rPr>
      </w:pPr>
      <w:bookmarkStart w:id="247" w:name="_Toc303949087"/>
      <w:bookmarkStart w:id="248" w:name="_Toc303949851"/>
      <w:bookmarkStart w:id="249" w:name="_Toc303950618"/>
      <w:bookmarkStart w:id="250" w:name="_Toc303951398"/>
      <w:bookmarkStart w:id="251" w:name="_Toc304135481"/>
      <w:r w:rsidRPr="0057234C">
        <w:rPr>
          <w:rStyle w:val="DeltaViewInsertion"/>
          <w:color w:val="auto"/>
          <w:szCs w:val="22"/>
          <w:u w:val="none"/>
        </w:rPr>
        <w:t>Throughout the Term, the Supplier will ensure its Business Continuity Plan provides for continuity during a Business Continuity Event.  The Supplier conf</w:t>
      </w:r>
      <w:r w:rsidRPr="0057234C">
        <w:rPr>
          <w:rStyle w:val="DeltaViewInsertion"/>
          <w:color w:val="auto"/>
          <w:szCs w:val="22"/>
          <w:u w:val="none"/>
        </w:rPr>
        <w:t>irms and agrees such Business Continuity Plan details and will continue to detail robust arrangements that are reasonable and proportionate to</w:t>
      </w:r>
      <w:r w:rsidRPr="0057234C">
        <w:rPr>
          <w:rStyle w:val="DeltaViewInsertion"/>
          <w:color w:val="auto"/>
          <w:szCs w:val="22"/>
          <w:u w:val="none"/>
        </w:rPr>
        <w:t>:</w:t>
      </w:r>
    </w:p>
    <w:p w:rsidR="005D4506" w:rsidRPr="0057234C" w:rsidRDefault="0018229B" w:rsidP="005D377D">
      <w:pPr>
        <w:pStyle w:val="MRNumberedHeading3"/>
        <w:numPr>
          <w:ilvl w:val="2"/>
          <w:numId w:val="2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005D4506" w:rsidRPr="0057234C" w:rsidRDefault="0018229B" w:rsidP="005D377D">
      <w:pPr>
        <w:pStyle w:val="MRNumberedHeading3"/>
        <w:numPr>
          <w:ilvl w:val="2"/>
          <w:numId w:val="2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size and scope of the</w:t>
      </w:r>
      <w:r w:rsidRPr="0057234C">
        <w:rPr>
          <w:rStyle w:val="DeltaViewInsertion"/>
          <w:color w:val="auto"/>
          <w:sz w:val="22"/>
          <w:szCs w:val="22"/>
          <w:u w:val="none"/>
        </w:rPr>
        <w:t xml:space="preserve"> Supplier’s business operations,</w:t>
      </w:r>
      <w:r w:rsidRPr="0057234C">
        <w:rPr>
          <w:rStyle w:val="DeltaViewInsertion"/>
          <w:color w:val="auto"/>
          <w:sz w:val="22"/>
          <w:szCs w:val="22"/>
          <w:u w:val="none"/>
        </w:rPr>
        <w:t xml:space="preserve"> </w:t>
      </w:r>
    </w:p>
    <w:p w:rsidR="005D4506" w:rsidRPr="0057234C" w:rsidRDefault="0018229B" w:rsidP="0096313E">
      <w:pPr>
        <w:pStyle w:val="MRNumberedHeading3"/>
        <w:numPr>
          <w:ilvl w:val="0"/>
          <w:numId w:val="0"/>
        </w:numPr>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w:t>
      </w:r>
      <w:r w:rsidRPr="0057234C">
        <w:rPr>
          <w:rStyle w:val="DeltaViewInsertion"/>
          <w:color w:val="auto"/>
          <w:sz w:val="22"/>
          <w:szCs w:val="22"/>
          <w:u w:val="none"/>
        </w:rPr>
        <w:t xml:space="preserve">and following </w:t>
      </w:r>
      <w:r w:rsidRPr="0057234C">
        <w:rPr>
          <w:rStyle w:val="DeltaViewInsertion"/>
          <w:color w:val="auto"/>
          <w:sz w:val="22"/>
          <w:szCs w:val="22"/>
          <w:u w:val="none"/>
        </w:rPr>
        <w:t xml:space="preserve">a Business Continuity Event. </w:t>
      </w:r>
    </w:p>
    <w:p w:rsidR="00D41D53" w:rsidRPr="0057234C" w:rsidRDefault="0018229B" w:rsidP="005D4506">
      <w:pPr>
        <w:pStyle w:val="MRheading2"/>
        <w:numPr>
          <w:ilvl w:val="1"/>
          <w:numId w:val="2"/>
        </w:numPr>
        <w:spacing w:line="240" w:lineRule="auto"/>
        <w:rPr>
          <w:rStyle w:val="DeltaViewInsertion"/>
          <w:color w:val="auto"/>
          <w:szCs w:val="22"/>
          <w:u w:val="none"/>
        </w:rPr>
      </w:pPr>
      <w:bookmarkStart w:id="252" w:name="_Ref261973052"/>
      <w:bookmarkStart w:id="253" w:name="_Toc303949088"/>
      <w:bookmarkStart w:id="254" w:name="_Toc303949852"/>
      <w:bookmarkStart w:id="255" w:name="_Toc303950619"/>
      <w:bookmarkStart w:id="256" w:name="_Toc303951399"/>
      <w:bookmarkStart w:id="257" w:name="_Toc304135482"/>
      <w:bookmarkStart w:id="258" w:name="_Ref318704368"/>
      <w:bookmarkEnd w:id="246"/>
      <w:bookmarkEnd w:id="247"/>
      <w:bookmarkEnd w:id="248"/>
      <w:bookmarkEnd w:id="249"/>
      <w:bookmarkEnd w:id="250"/>
      <w:bookmarkEnd w:id="251"/>
      <w:r w:rsidRPr="0057234C">
        <w:rPr>
          <w:rStyle w:val="DeltaViewInsertion"/>
          <w:color w:val="auto"/>
          <w:szCs w:val="22"/>
          <w:u w:val="none"/>
        </w:rPr>
        <w:t>The Supplier shall test its Business Continuity Plan at reasonable intervals, and in any event no less than once every twelve (12) months or such oth</w:t>
      </w:r>
      <w:r w:rsidRPr="0057234C">
        <w:rPr>
          <w:rStyle w:val="DeltaViewInsertion"/>
          <w:color w:val="auto"/>
          <w:szCs w:val="22"/>
          <w:u w:val="none"/>
        </w:rPr>
        <w:t>er period as may be agreed between the Parties taking into account the criticality of this Contract to the Authority and the size and scope of the Supplier’s business operations.  The Supplier shall promptly provide to the Authority, at the Authority’s wri</w:t>
      </w:r>
      <w:r w:rsidRPr="0057234C">
        <w:rPr>
          <w:rStyle w:val="DeltaViewInsertion"/>
          <w:color w:val="auto"/>
          <w:szCs w:val="22"/>
          <w:u w:val="none"/>
        </w:rPr>
        <w:t xml:space="preserve">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w:t>
      </w:r>
      <w:r w:rsidRPr="0057234C">
        <w:rPr>
          <w:rStyle w:val="DeltaViewInsertion"/>
          <w:color w:val="auto"/>
          <w:szCs w:val="22"/>
          <w:u w:val="none"/>
        </w:rPr>
        <w:t xml:space="preserve">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w:t>
      </w:r>
      <w:r w:rsidRPr="0057234C">
        <w:rPr>
          <w:rStyle w:val="DeltaViewInsertion"/>
          <w:color w:val="auto"/>
          <w:szCs w:val="22"/>
          <w:u w:val="none"/>
        </w:rPr>
        <w:t>and reasonable and proportionate information regarding the outcome of such tests.  The Supplier shall provide to the Authority a copy of any updated or revised Business Continuity Plan within</w:t>
      </w:r>
      <w:r w:rsidRPr="0057234C">
        <w:rPr>
          <w:rStyle w:val="DeltaViewInsertion"/>
          <w:color w:val="auto"/>
          <w:szCs w:val="22"/>
          <w:u w:val="none"/>
        </w:rPr>
        <w:t xml:space="preserve"> fourteen (14) Business Days of any material update or revision to the Business Continuity Plan. </w:t>
      </w:r>
    </w:p>
    <w:p w:rsidR="005D4506" w:rsidRPr="0057234C" w:rsidRDefault="0018229B" w:rsidP="00D41D53">
      <w:pPr>
        <w:pStyle w:val="MRheading2"/>
        <w:numPr>
          <w:ilvl w:val="1"/>
          <w:numId w:val="2"/>
        </w:numPr>
        <w:spacing w:line="240" w:lineRule="auto"/>
        <w:rPr>
          <w:rStyle w:val="DeltaViewInsertion"/>
          <w:color w:val="auto"/>
          <w:szCs w:val="22"/>
          <w:u w:val="none"/>
        </w:rPr>
      </w:pPr>
      <w:r w:rsidRPr="0057234C">
        <w:rPr>
          <w:rStyle w:val="DeltaViewInsertion"/>
          <w:color w:val="auto"/>
          <w:szCs w:val="22"/>
          <w:u w:val="none"/>
        </w:rPr>
        <w:t>The Authority may suggest reasonable and proportionate amendments to the Supplier regarding the Business Continuity Plan at any time.  Where the Supplier, act</w:t>
      </w:r>
      <w:r w:rsidRPr="0057234C">
        <w:rPr>
          <w:rStyle w:val="DeltaViewInsertion"/>
          <w:color w:val="auto"/>
          <w:szCs w:val="22"/>
          <w:u w:val="none"/>
        </w:rPr>
        <w:t>ing reasonably, deems such suggestions made by the Authority to be relevant and appropriate, the Supplier will incorporate into the Business Continuity Plan all such suggestions made by the Authority in respect of such Business Continuity Plan.  Should the</w:t>
      </w:r>
      <w:r w:rsidRPr="0057234C">
        <w:rPr>
          <w:rStyle w:val="DeltaViewInsertion"/>
          <w:color w:val="auto"/>
          <w:szCs w:val="22"/>
          <w:u w:val="none"/>
        </w:rPr>
        <w:t xml:space="preserve"> Supplier not incorporate any suggestion made by the Authority into such Business Continuity Plan it will explain the reasons for not doing so to the Authority. </w:t>
      </w:r>
    </w:p>
    <w:p w:rsidR="00AF29CC" w:rsidRPr="0057234C" w:rsidRDefault="0018229B" w:rsidP="00AF29CC">
      <w:pPr>
        <w:pStyle w:val="MRheading2"/>
        <w:numPr>
          <w:ilvl w:val="1"/>
          <w:numId w:val="2"/>
        </w:numPr>
        <w:spacing w:line="240" w:lineRule="auto"/>
        <w:rPr>
          <w:rStyle w:val="DeltaViewInsertion"/>
          <w:color w:val="auto"/>
          <w:szCs w:val="22"/>
          <w:u w:val="none"/>
        </w:rPr>
      </w:pPr>
      <w:bookmarkStart w:id="259" w:name="_Ref261973077"/>
      <w:bookmarkStart w:id="260" w:name="_Toc303949089"/>
      <w:bookmarkStart w:id="261" w:name="_Toc303949853"/>
      <w:bookmarkStart w:id="262" w:name="_Toc303950620"/>
      <w:bookmarkStart w:id="263" w:name="_Toc303951400"/>
      <w:bookmarkStart w:id="264" w:name="_Toc304135483"/>
      <w:bookmarkEnd w:id="252"/>
      <w:bookmarkEnd w:id="253"/>
      <w:bookmarkEnd w:id="254"/>
      <w:bookmarkEnd w:id="255"/>
      <w:bookmarkEnd w:id="256"/>
      <w:bookmarkEnd w:id="257"/>
      <w:bookmarkEnd w:id="258"/>
      <w:r w:rsidRPr="0057234C">
        <w:rPr>
          <w:rStyle w:val="DeltaViewInsertion"/>
          <w:color w:val="auto"/>
          <w:szCs w:val="22"/>
          <w:u w:val="none"/>
        </w:rPr>
        <w:t xml:space="preserve">Should a Business Continuity Event occur at any time, the Supplier shall implement and comply </w:t>
      </w:r>
      <w:r w:rsidRPr="0057234C">
        <w:rPr>
          <w:rStyle w:val="DeltaViewInsertion"/>
          <w:color w:val="auto"/>
          <w:szCs w:val="22"/>
          <w:u w:val="none"/>
        </w:rPr>
        <w:t>with its Business Continuity Plan and provide regular written reports to the Authority on such implementation.</w:t>
      </w:r>
      <w:bookmarkStart w:id="265" w:name="_Ref260041074"/>
      <w:bookmarkEnd w:id="259"/>
      <w:bookmarkEnd w:id="260"/>
      <w:bookmarkEnd w:id="261"/>
      <w:bookmarkEnd w:id="262"/>
      <w:bookmarkEnd w:id="263"/>
      <w:bookmarkEnd w:id="264"/>
    </w:p>
    <w:bookmarkEnd w:id="265"/>
    <w:p w:rsidR="00AF29CC" w:rsidRPr="0057234C" w:rsidRDefault="0018229B" w:rsidP="00AF29CC">
      <w:pPr>
        <w:pStyle w:val="MRheading2"/>
        <w:numPr>
          <w:ilvl w:val="1"/>
          <w:numId w:val="2"/>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t>
      </w:r>
      <w:r w:rsidRPr="0057234C">
        <w:rPr>
          <w:rStyle w:val="DeltaViewInsertion"/>
          <w:color w:val="auto"/>
          <w:szCs w:val="22"/>
          <w:u w:val="none"/>
        </w:rPr>
        <w:t>with this Contract.</w:t>
      </w:r>
      <w:r w:rsidRPr="0057234C">
        <w:rPr>
          <w:rStyle w:val="DeltaViewInsertion"/>
          <w:color w:val="auto"/>
          <w:szCs w:val="22"/>
          <w:u w:val="none"/>
        </w:rPr>
        <w:t xml:space="preserve"> </w:t>
      </w:r>
    </w:p>
    <w:p w:rsidR="00AF29CC" w:rsidRPr="0057234C" w:rsidRDefault="0018229B" w:rsidP="00AF29CC">
      <w:pPr>
        <w:pStyle w:val="MRheading1"/>
        <w:numPr>
          <w:ilvl w:val="0"/>
          <w:numId w:val="2"/>
        </w:numPr>
        <w:spacing w:line="240" w:lineRule="auto"/>
        <w:outlineLvl w:val="1"/>
        <w:rPr>
          <w:szCs w:val="22"/>
        </w:rPr>
      </w:pPr>
      <w:bookmarkStart w:id="266" w:name="_Toc290398295"/>
      <w:bookmarkStart w:id="267" w:name="_Toc303949856"/>
      <w:bookmarkStart w:id="268" w:name="_Toc303950623"/>
      <w:bookmarkStart w:id="269" w:name="_Toc303951403"/>
      <w:bookmarkStart w:id="270" w:name="_Toc304135486"/>
      <w:bookmarkStart w:id="271" w:name="_Toc312422909"/>
      <w:bookmarkStart w:id="272" w:name="_Ref323649379"/>
      <w:r w:rsidRPr="0057234C">
        <w:rPr>
          <w:szCs w:val="22"/>
        </w:rPr>
        <w:t>The Authority’s obligations</w:t>
      </w:r>
      <w:bookmarkStart w:id="273" w:name="Page_66"/>
      <w:bookmarkEnd w:id="266"/>
      <w:bookmarkEnd w:id="267"/>
      <w:bookmarkEnd w:id="268"/>
      <w:bookmarkEnd w:id="269"/>
      <w:bookmarkEnd w:id="270"/>
      <w:bookmarkEnd w:id="271"/>
      <w:bookmarkEnd w:id="272"/>
      <w:bookmarkEnd w:id="273"/>
    </w:p>
    <w:p w:rsidR="00AF29CC" w:rsidRPr="0057234C" w:rsidRDefault="0018229B" w:rsidP="005D377D">
      <w:pPr>
        <w:pStyle w:val="MRheading2"/>
        <w:numPr>
          <w:ilvl w:val="1"/>
          <w:numId w:val="22"/>
        </w:numPr>
        <w:spacing w:line="240" w:lineRule="auto"/>
        <w:rPr>
          <w:szCs w:val="22"/>
        </w:rPr>
      </w:pPr>
      <w:bookmarkStart w:id="274" w:name="_Toc303949092"/>
      <w:bookmarkStart w:id="275" w:name="_Toc303949857"/>
      <w:bookmarkStart w:id="276" w:name="_Toc303950624"/>
      <w:bookmarkStart w:id="277" w:name="_Toc303951404"/>
      <w:bookmarkStart w:id="278" w:name="_Toc304135487"/>
      <w:r w:rsidRPr="0057234C">
        <w:rPr>
          <w:szCs w:val="22"/>
        </w:rPr>
        <w:t xml:space="preserve">Subject to the Supplier providing the Services in accordance with this </w:t>
      </w:r>
      <w:r w:rsidRPr="0057234C">
        <w:rPr>
          <w:rFonts w:cs="Arial"/>
          <w:szCs w:val="22"/>
        </w:rPr>
        <w:t>Contract</w:t>
      </w:r>
      <w:r w:rsidRPr="0057234C">
        <w:rPr>
          <w:rFonts w:cs="Arial"/>
          <w:szCs w:val="22"/>
        </w:rPr>
        <w:t>,</w:t>
      </w:r>
      <w:r w:rsidRPr="0057234C">
        <w:rPr>
          <w:szCs w:val="22"/>
        </w:rPr>
        <w:t xml:space="preserve"> </w:t>
      </w:r>
      <w:r w:rsidRPr="0057234C">
        <w:rPr>
          <w:szCs w:val="22"/>
        </w:rPr>
        <w:t xml:space="preserve">the Authority will pay the Supplier for the Services in accordance with Clause </w:t>
      </w:r>
      <w:r w:rsidRPr="0057234C">
        <w:rPr>
          <w:szCs w:val="22"/>
        </w:rPr>
        <w:fldChar w:fldCharType="begin"/>
      </w:r>
      <w:r w:rsidRPr="0057234C">
        <w:rPr>
          <w:szCs w:val="22"/>
        </w:rPr>
        <w:instrText xml:space="preserve"> REF _Ref392159426 \r \h </w:instrText>
      </w:r>
      <w:r w:rsidRPr="0057234C">
        <w:rPr>
          <w:szCs w:val="22"/>
        </w:rPr>
        <w:instrText xml:space="preserve">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w:t>
      </w:r>
      <w:r w:rsidRPr="0057234C">
        <w:rPr>
          <w:szCs w:val="22"/>
        </w:rPr>
        <w:t>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74"/>
      <w:bookmarkEnd w:id="275"/>
      <w:bookmarkEnd w:id="276"/>
      <w:bookmarkEnd w:id="277"/>
      <w:bookmarkEnd w:id="278"/>
    </w:p>
    <w:p w:rsidR="00AF29CC" w:rsidRPr="0057234C" w:rsidRDefault="0018229B" w:rsidP="00AF29CC">
      <w:pPr>
        <w:pStyle w:val="MRheading2"/>
        <w:numPr>
          <w:ilvl w:val="1"/>
          <w:numId w:val="2"/>
        </w:numPr>
        <w:spacing w:line="240" w:lineRule="auto"/>
        <w:rPr>
          <w:szCs w:val="22"/>
        </w:rPr>
      </w:pPr>
      <w:bookmarkStart w:id="279" w:name="_Toc303949098"/>
      <w:bookmarkStart w:id="280" w:name="_Toc303949863"/>
      <w:bookmarkStart w:id="281" w:name="_Toc303950630"/>
      <w:bookmarkStart w:id="282" w:name="_Toc303951410"/>
      <w:bookmarkStart w:id="283" w:name="_Toc304135493"/>
      <w:r w:rsidRPr="0057234C">
        <w:rPr>
          <w:szCs w:val="22"/>
        </w:rPr>
        <w:t xml:space="preserve">The Authority shall, as appropriate, provide copies of or give the Supplier access to such of the Policies that are relevant to the </w:t>
      </w:r>
      <w:r w:rsidRPr="0057234C">
        <w:rPr>
          <w:szCs w:val="22"/>
        </w:rPr>
        <w:t xml:space="preserve">provision </w:t>
      </w:r>
      <w:r w:rsidRPr="0057234C">
        <w:rPr>
          <w:szCs w:val="22"/>
        </w:rPr>
        <w:t>of the Services.</w:t>
      </w:r>
      <w:bookmarkEnd w:id="279"/>
      <w:bookmarkEnd w:id="280"/>
      <w:bookmarkEnd w:id="281"/>
      <w:bookmarkEnd w:id="282"/>
      <w:bookmarkEnd w:id="283"/>
    </w:p>
    <w:p w:rsidR="00AF29CC" w:rsidRPr="0057234C" w:rsidRDefault="0018229B" w:rsidP="00AF29CC">
      <w:pPr>
        <w:pStyle w:val="MRheading2"/>
        <w:numPr>
          <w:ilvl w:val="1"/>
          <w:numId w:val="2"/>
        </w:numPr>
        <w:spacing w:line="240" w:lineRule="auto"/>
        <w:rPr>
          <w:szCs w:val="22"/>
        </w:rPr>
      </w:pPr>
      <w:r w:rsidRPr="0057234C">
        <w:rPr>
          <w:szCs w:val="22"/>
        </w:rPr>
        <w:t>The Authority shall</w:t>
      </w:r>
      <w:r w:rsidRPr="0057234C">
        <w:rPr>
          <w:szCs w:val="22"/>
        </w:rPr>
        <w:t xml:space="preserve"> </w:t>
      </w:r>
      <w:r w:rsidRPr="0057234C">
        <w:rPr>
          <w:szCs w:val="22"/>
        </w:rPr>
        <w:t xml:space="preserve">comply with </w:t>
      </w:r>
      <w:r w:rsidRPr="0057234C">
        <w:rPr>
          <w:szCs w:val="22"/>
        </w:rPr>
        <w:t>the Authority’s Obligations</w:t>
      </w:r>
      <w:r w:rsidRPr="0057234C">
        <w:rPr>
          <w:szCs w:val="22"/>
        </w:rPr>
        <w:t>, as may be referred to in the Key Provisions</w:t>
      </w:r>
      <w:r w:rsidRPr="0057234C">
        <w:rPr>
          <w:szCs w:val="22"/>
        </w:rPr>
        <w:t>.</w:t>
      </w:r>
    </w:p>
    <w:p w:rsidR="00352801" w:rsidRPr="001D488E" w:rsidRDefault="0018229B" w:rsidP="001D488E">
      <w:pPr>
        <w:pStyle w:val="MRheading2"/>
        <w:numPr>
          <w:ilvl w:val="1"/>
          <w:numId w:val="2"/>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w:t>
      </w:r>
      <w:r w:rsidRPr="001D488E">
        <w:rPr>
          <w:szCs w:val="22"/>
        </w:rPr>
        <w:t>pplier shall at all times provide reasonable advance written</w:t>
      </w:r>
      <w:r>
        <w:rPr>
          <w:szCs w:val="22"/>
        </w:rPr>
        <w:t xml:space="preserve"> </w:t>
      </w:r>
      <w:r w:rsidRPr="001D488E">
        <w:rPr>
          <w:szCs w:val="22"/>
        </w:rPr>
        <w:t xml:space="preserve">notification to </w:t>
      </w:r>
      <w:r w:rsidRPr="001D488E">
        <w:rPr>
          <w:szCs w:val="22"/>
        </w:rPr>
        <w:t xml:space="preserve">the </w:t>
      </w:r>
      <w:r w:rsidRPr="001D488E">
        <w:rPr>
          <w:szCs w:val="22"/>
        </w:rPr>
        <w:t>Authority of any such coopera</w:t>
      </w:r>
      <w:r w:rsidRPr="001D488E">
        <w:rPr>
          <w:szCs w:val="22"/>
        </w:rPr>
        <w:t xml:space="preserve">tion necessary in circumstances </w:t>
      </w:r>
      <w:r w:rsidRPr="001D488E">
        <w:rPr>
          <w:szCs w:val="22"/>
        </w:rPr>
        <w:t>where</w:t>
      </w:r>
      <w:r>
        <w:rPr>
          <w:szCs w:val="22"/>
        </w:rPr>
        <w:t xml:space="preserve"> </w:t>
      </w:r>
      <w:r w:rsidRPr="001D488E">
        <w:rPr>
          <w:szCs w:val="22"/>
        </w:rPr>
        <w:t xml:space="preserve">such </w:t>
      </w:r>
      <w:r w:rsidRPr="001D488E">
        <w:rPr>
          <w:szCs w:val="22"/>
        </w:rPr>
        <w:t>co</w:t>
      </w:r>
      <w:r w:rsidRPr="001D488E">
        <w:rPr>
          <w:szCs w:val="22"/>
        </w:rPr>
        <w:t>o</w:t>
      </w:r>
      <w:r w:rsidRPr="001D488E">
        <w:rPr>
          <w:szCs w:val="22"/>
        </w:rPr>
        <w:t>peration will require the Authority to plan for and/or allocate specific</w:t>
      </w:r>
      <w:r w:rsidRPr="001D488E">
        <w:rPr>
          <w:szCs w:val="22"/>
        </w:rPr>
        <w:t xml:space="preserve"> </w:t>
      </w:r>
      <w:r w:rsidRPr="001D488E">
        <w:rPr>
          <w:szCs w:val="22"/>
        </w:rPr>
        <w:t>resources in order to provi</w:t>
      </w:r>
      <w:r w:rsidRPr="001D488E">
        <w:rPr>
          <w:szCs w:val="22"/>
        </w:rPr>
        <w:t>de such cooperation.</w:t>
      </w:r>
    </w:p>
    <w:p w:rsidR="00AF29CC" w:rsidRPr="0057234C" w:rsidRDefault="0018229B" w:rsidP="00AF29CC">
      <w:pPr>
        <w:pStyle w:val="MRheading1"/>
        <w:numPr>
          <w:ilvl w:val="0"/>
          <w:numId w:val="2"/>
        </w:numPr>
        <w:spacing w:line="240" w:lineRule="auto"/>
        <w:outlineLvl w:val="1"/>
        <w:rPr>
          <w:szCs w:val="22"/>
          <w:lang w:val="en-US"/>
        </w:rPr>
      </w:pPr>
      <w:bookmarkStart w:id="284" w:name="_Ref287356627"/>
      <w:bookmarkStart w:id="285" w:name="_Toc290398297"/>
      <w:bookmarkStart w:id="286" w:name="_Toc303949877"/>
      <w:bookmarkStart w:id="287" w:name="_Toc303950644"/>
      <w:bookmarkStart w:id="288" w:name="_Toc303951424"/>
      <w:bookmarkStart w:id="289" w:name="_Toc304135507"/>
      <w:bookmarkStart w:id="290" w:name="_Toc312422911"/>
      <w:r w:rsidRPr="0057234C">
        <w:rPr>
          <w:w w:val="0"/>
          <w:szCs w:val="22"/>
        </w:rPr>
        <w:t>Contract management</w:t>
      </w:r>
      <w:bookmarkEnd w:id="284"/>
      <w:bookmarkEnd w:id="285"/>
      <w:bookmarkEnd w:id="286"/>
      <w:bookmarkEnd w:id="287"/>
      <w:bookmarkEnd w:id="288"/>
      <w:bookmarkEnd w:id="289"/>
      <w:bookmarkEnd w:id="290"/>
      <w:r w:rsidRPr="0057234C">
        <w:rPr>
          <w:szCs w:val="22"/>
          <w:lang w:val="en-US"/>
        </w:rPr>
        <w:t xml:space="preserve"> </w:t>
      </w:r>
      <w:bookmarkStart w:id="291" w:name="Page_67"/>
      <w:bookmarkEnd w:id="291"/>
    </w:p>
    <w:p w:rsidR="00AF29CC" w:rsidRPr="0057234C" w:rsidRDefault="0018229B" w:rsidP="005D377D">
      <w:pPr>
        <w:pStyle w:val="MRheading2"/>
        <w:numPr>
          <w:ilvl w:val="1"/>
          <w:numId w:val="15"/>
        </w:numPr>
        <w:spacing w:line="240" w:lineRule="auto"/>
        <w:rPr>
          <w:szCs w:val="22"/>
          <w:lang w:val="en-US"/>
        </w:rPr>
      </w:pPr>
      <w:bookmarkStart w:id="292" w:name="_Ref282590785"/>
      <w:bookmarkStart w:id="293" w:name="_Toc303949111"/>
      <w:bookmarkStart w:id="294" w:name="_Toc303949878"/>
      <w:bookmarkStart w:id="295" w:name="_Toc303950645"/>
      <w:bookmarkStart w:id="296" w:name="_Toc303951425"/>
      <w:bookmarkStart w:id="297" w:name="_Toc304135508"/>
      <w:bookmarkStart w:id="298" w:name="_Ref351371988"/>
      <w:r w:rsidRPr="0057234C">
        <w:rPr>
          <w:szCs w:val="22"/>
          <w:lang w:val="en-US"/>
        </w:rPr>
        <w:t xml:space="preserve">Each Party shall appoint and </w:t>
      </w:r>
      <w:r w:rsidRPr="0057234C">
        <w:rPr>
          <w:szCs w:val="22"/>
          <w:lang w:val="en-US"/>
        </w:rPr>
        <w:t>re</w:t>
      </w:r>
      <w:r w:rsidRPr="0057234C">
        <w:rPr>
          <w:szCs w:val="22"/>
          <w:lang w:val="en-US"/>
        </w:rPr>
        <w:t xml:space="preserv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2"/>
      <w:r w:rsidRPr="0057234C">
        <w:rPr>
          <w:szCs w:val="22"/>
          <w:lang w:val="en-US"/>
        </w:rPr>
        <w:t xml:space="preserve">  Should the Contract Manager be replaced, the </w:t>
      </w:r>
      <w:r w:rsidRPr="0057234C">
        <w:rPr>
          <w:szCs w:val="22"/>
          <w:lang w:val="en-US"/>
        </w:rPr>
        <w:t>Party replacing the Contract Manager shall promptly inform the other Party in writing of the name and contact details for the new Contract Manager.  Any Contract Manager appointed shall be of sufficient seniority and experience to be able to make decisions</w:t>
      </w:r>
      <w:r w:rsidRPr="0057234C">
        <w:rPr>
          <w:szCs w:val="22"/>
          <w:lang w:val="en-US"/>
        </w:rPr>
        <w:t xml:space="preserve"> on the day to day operation of the </w:t>
      </w:r>
      <w:r w:rsidRPr="0057234C">
        <w:rPr>
          <w:rFonts w:cs="Arial"/>
          <w:szCs w:val="22"/>
        </w:rPr>
        <w:t>Contract</w:t>
      </w:r>
      <w:r w:rsidRPr="0057234C">
        <w:rPr>
          <w:szCs w:val="22"/>
          <w:lang w:val="en-US"/>
        </w:rPr>
        <w:t>.</w:t>
      </w:r>
      <w:r w:rsidRPr="0057234C">
        <w:rPr>
          <w:szCs w:val="22"/>
          <w:lang w:val="en-US"/>
        </w:rPr>
        <w:t xml:space="preserve">  </w:t>
      </w:r>
      <w:r w:rsidRPr="0057234C">
        <w:rPr>
          <w:szCs w:val="22"/>
          <w:lang w:val="en-US"/>
        </w:rPr>
        <w:t>The Supplier confirms and agrees that it will be expected to work closely and cooperate fully with the Authority’s Contract Manager.</w:t>
      </w:r>
      <w:bookmarkEnd w:id="293"/>
      <w:bookmarkEnd w:id="294"/>
      <w:bookmarkEnd w:id="295"/>
      <w:bookmarkEnd w:id="296"/>
      <w:bookmarkEnd w:id="297"/>
      <w:bookmarkEnd w:id="298"/>
      <w:r w:rsidRPr="0057234C">
        <w:rPr>
          <w:szCs w:val="22"/>
          <w:lang w:val="en-US"/>
        </w:rPr>
        <w:t xml:space="preserve"> </w:t>
      </w:r>
    </w:p>
    <w:p w:rsidR="00AF29CC" w:rsidRPr="0057234C" w:rsidRDefault="0018229B" w:rsidP="00AF29CC">
      <w:pPr>
        <w:pStyle w:val="MRheading2"/>
        <w:numPr>
          <w:ilvl w:val="1"/>
          <w:numId w:val="2"/>
        </w:numPr>
        <w:spacing w:line="240" w:lineRule="auto"/>
        <w:rPr>
          <w:szCs w:val="22"/>
          <w:lang w:val="en-US"/>
        </w:rPr>
      </w:pPr>
      <w:bookmarkStart w:id="299" w:name="_Toc303949113"/>
      <w:bookmarkStart w:id="300" w:name="_Toc303949880"/>
      <w:bookmarkStart w:id="301" w:name="_Toc303950647"/>
      <w:bookmarkStart w:id="302" w:name="_Toc303951427"/>
      <w:bookmarkStart w:id="303" w:name="_Toc304135510"/>
      <w:bookmarkStart w:id="304" w:name="_Toc303949116"/>
      <w:bookmarkStart w:id="305" w:name="_Toc303949883"/>
      <w:bookmarkStart w:id="306" w:name="_Toc303950650"/>
      <w:bookmarkStart w:id="307" w:name="_Toc303951430"/>
      <w:bookmarkStart w:id="308" w:name="_Toc304135513"/>
      <w:r w:rsidRPr="0057234C">
        <w:rPr>
          <w:szCs w:val="22"/>
          <w:lang w:val="en-US"/>
        </w:rPr>
        <w:t xml:space="preserve">Each Party shall ensure that its representatives </w:t>
      </w:r>
      <w:r w:rsidRPr="0057234C">
        <w:rPr>
          <w:szCs w:val="22"/>
          <w:lang w:val="en-US"/>
        </w:rPr>
        <w:t>(to include, without limit</w:t>
      </w:r>
      <w:r w:rsidRPr="0057234C">
        <w:rPr>
          <w:szCs w:val="22"/>
          <w:lang w:val="en-US"/>
        </w:rPr>
        <w:t xml:space="preserve">ation, its Contract Manager) </w:t>
      </w:r>
      <w:r w:rsidRPr="0057234C">
        <w:rPr>
          <w:szCs w:val="22"/>
          <w:lang w:val="en-US"/>
        </w:rPr>
        <w:t xml:space="preserve">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Each Party shall ensure that those attending such meet</w:t>
      </w:r>
      <w:r w:rsidRPr="0057234C">
        <w:rPr>
          <w:szCs w:val="22"/>
          <w:lang w:val="en-US"/>
        </w:rPr>
        <w:t xml:space="preserve">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w:t>
      </w:r>
      <w:r w:rsidRPr="0057234C">
        <w:rPr>
          <w:szCs w:val="22"/>
          <w:lang w:val="en-US"/>
        </w:rPr>
        <w:t xml:space="preserve"> </w:t>
      </w:r>
      <w:r w:rsidRPr="0057234C">
        <w:rPr>
          <w:szCs w:val="22"/>
          <w:lang w:val="en-US"/>
        </w:rPr>
        <w:t xml:space="preserve"> Should the </w:t>
      </w:r>
      <w:r w:rsidRPr="0057234C">
        <w:rPr>
          <w:szCs w:val="22"/>
          <w:lang w:val="en-US"/>
        </w:rPr>
        <w:t xml:space="preserve">Specification and </w:t>
      </w:r>
      <w:r w:rsidRPr="0057234C">
        <w:rPr>
          <w:szCs w:val="22"/>
          <w:lang w:val="en-US"/>
        </w:rPr>
        <w:t>Tender Response Docu</w:t>
      </w:r>
      <w:r w:rsidRPr="0057234C">
        <w:rPr>
          <w:szCs w:val="22"/>
          <w:lang w:val="en-US"/>
        </w:rPr>
        <w:t xml:space="preserve">ment not state the frequency, then the first such meeting shall take place on a date to be agreed on or around the end of the first month after the Commencement Date.  Subsequent meetings shall take place at monthly intervals or as may otherwise be agreed </w:t>
      </w:r>
      <w:r w:rsidRPr="0057234C">
        <w:rPr>
          <w:szCs w:val="22"/>
          <w:lang w:val="en-US"/>
        </w:rPr>
        <w:t xml:space="preserve">in writing </w:t>
      </w:r>
      <w:r w:rsidRPr="0057234C">
        <w:rPr>
          <w:szCs w:val="22"/>
          <w:lang w:val="en-US"/>
        </w:rPr>
        <w:t>between the Parties.</w:t>
      </w:r>
      <w:bookmarkEnd w:id="304"/>
      <w:bookmarkEnd w:id="305"/>
      <w:bookmarkEnd w:id="306"/>
      <w:bookmarkEnd w:id="307"/>
      <w:bookmarkEnd w:id="308"/>
    </w:p>
    <w:p w:rsidR="00AF29CC" w:rsidRPr="0057234C" w:rsidRDefault="0018229B" w:rsidP="00AF29CC">
      <w:pPr>
        <w:pStyle w:val="MRheading2"/>
        <w:numPr>
          <w:ilvl w:val="1"/>
          <w:numId w:val="2"/>
        </w:numPr>
        <w:spacing w:line="240" w:lineRule="auto"/>
        <w:rPr>
          <w:szCs w:val="22"/>
          <w:lang w:val="en-US"/>
        </w:rPr>
      </w:pPr>
      <w:bookmarkStart w:id="309" w:name="_Toc303949117"/>
      <w:bookmarkStart w:id="310" w:name="_Toc303949884"/>
      <w:bookmarkStart w:id="311" w:name="_Toc303950651"/>
      <w:bookmarkStart w:id="312" w:name="_Toc303951431"/>
      <w:bookmarkStart w:id="313" w:name="_Toc304135514"/>
      <w:bookmarkEnd w:id="299"/>
      <w:bookmarkEnd w:id="300"/>
      <w:bookmarkEnd w:id="301"/>
      <w:bookmarkEnd w:id="302"/>
      <w:bookmarkEnd w:id="303"/>
      <w:r w:rsidRPr="0057234C">
        <w:rPr>
          <w:szCs w:val="22"/>
          <w:lang w:val="en-US"/>
        </w:rPr>
        <w:t xml:space="preserve">Two weeks prior to each review meeting (or at such </w:t>
      </w:r>
      <w:r w:rsidRPr="0057234C">
        <w:rPr>
          <w:szCs w:val="22"/>
          <w:lang w:val="en-US"/>
        </w:rPr>
        <w:t xml:space="preserve">time and </w:t>
      </w:r>
      <w:r w:rsidRPr="0057234C">
        <w:rPr>
          <w:szCs w:val="22"/>
          <w:lang w:val="en-US"/>
        </w:rPr>
        <w:t xml:space="preserve">frequency as may be specified in the Specification and Tender Response Document) the Supplier shall provide a written </w:t>
      </w:r>
      <w:r w:rsidRPr="0057234C">
        <w:rPr>
          <w:szCs w:val="22"/>
          <w:lang w:val="en-US"/>
        </w:rPr>
        <w:t xml:space="preserve">contract management </w:t>
      </w:r>
      <w:r w:rsidRPr="0057234C">
        <w:rPr>
          <w:szCs w:val="22"/>
          <w:lang w:val="en-US"/>
        </w:rPr>
        <w:t>report to the Authority re</w:t>
      </w:r>
      <w:r w:rsidRPr="0057234C">
        <w:rPr>
          <w:szCs w:val="22"/>
          <w:lang w:val="en-US"/>
        </w:rPr>
        <w:t xml:space="preserve">garding the </w:t>
      </w:r>
      <w:r w:rsidRPr="0057234C">
        <w:rPr>
          <w:szCs w:val="22"/>
          <w:lang w:val="en-US"/>
        </w:rPr>
        <w:t xml:space="preserve">provision </w:t>
      </w:r>
      <w:r w:rsidRPr="0057234C">
        <w:rPr>
          <w:szCs w:val="22"/>
          <w:lang w:val="en-US"/>
        </w:rPr>
        <w:t xml:space="preserve">of the </w:t>
      </w:r>
      <w:r w:rsidRPr="0057234C">
        <w:rPr>
          <w:szCs w:val="22"/>
          <w:lang w:val="en-US"/>
        </w:rPr>
        <w:t>Services</w:t>
      </w:r>
      <w:r w:rsidRPr="0057234C">
        <w:rPr>
          <w:szCs w:val="22"/>
          <w:lang w:val="en-US"/>
        </w:rPr>
        <w:t xml:space="preserve"> and the operation of this Contract</w:t>
      </w:r>
      <w:r w:rsidRPr="0057234C">
        <w:rPr>
          <w:szCs w:val="22"/>
          <w:lang w:val="en-US"/>
        </w:rPr>
        <w:t>.</w:t>
      </w:r>
      <w:r w:rsidRPr="0057234C">
        <w:rPr>
          <w:szCs w:val="22"/>
          <w:lang w:val="en-US"/>
        </w:rPr>
        <w:t xml:space="preserve"> </w:t>
      </w:r>
      <w:bookmarkEnd w:id="309"/>
      <w:bookmarkEnd w:id="310"/>
      <w:bookmarkEnd w:id="311"/>
      <w:bookmarkEnd w:id="312"/>
      <w:bookmarkEnd w:id="313"/>
      <w:r w:rsidRPr="0057234C">
        <w:rPr>
          <w:szCs w:val="22"/>
          <w:lang w:val="en-US"/>
        </w:rPr>
        <w:t>Unless otherwise agreed by the Parties in writing, s</w:t>
      </w:r>
      <w:r w:rsidRPr="0057234C">
        <w:rPr>
          <w:szCs w:val="22"/>
          <w:lang w:val="en-US"/>
        </w:rPr>
        <w:t xml:space="preserve">uch </w:t>
      </w:r>
      <w:r w:rsidRPr="0057234C">
        <w:rPr>
          <w:szCs w:val="22"/>
          <w:lang w:val="en-US"/>
        </w:rPr>
        <w:t xml:space="preserve">contract management </w:t>
      </w:r>
      <w:r w:rsidRPr="0057234C">
        <w:rPr>
          <w:szCs w:val="22"/>
          <w:lang w:val="en-US"/>
        </w:rPr>
        <w:t xml:space="preserve">report shall contain: </w:t>
      </w:r>
    </w:p>
    <w:p w:rsidR="00AF29CC" w:rsidRPr="0057234C" w:rsidRDefault="0018229B" w:rsidP="00AF29CC">
      <w:pPr>
        <w:pStyle w:val="MRheading2"/>
        <w:numPr>
          <w:ilvl w:val="2"/>
          <w:numId w:val="2"/>
        </w:numPr>
        <w:spacing w:line="240" w:lineRule="auto"/>
        <w:rPr>
          <w:szCs w:val="22"/>
          <w:lang w:val="en-US"/>
        </w:rPr>
      </w:pPr>
      <w:bookmarkStart w:id="314" w:name="_Toc303949121"/>
      <w:bookmarkStart w:id="315" w:name="_Toc303949888"/>
      <w:bookmarkStart w:id="316" w:name="_Toc303950655"/>
      <w:bookmarkStart w:id="317" w:name="_Toc303951435"/>
      <w:bookmarkStart w:id="318" w:name="_Toc304135518"/>
      <w:r w:rsidRPr="0057234C">
        <w:rPr>
          <w:szCs w:val="22"/>
          <w:lang w:val="en-US"/>
        </w:rPr>
        <w:t xml:space="preserve">details of </w:t>
      </w:r>
      <w:r w:rsidRPr="0057234C">
        <w:rPr>
          <w:szCs w:val="22"/>
          <w:lang w:val="en-US"/>
        </w:rPr>
        <w:t>the performance of the Supplier when assessed in accordance with the KPI</w:t>
      </w:r>
      <w:r w:rsidRPr="0057234C">
        <w:rPr>
          <w:szCs w:val="22"/>
          <w:lang w:val="en-US"/>
        </w:rPr>
        <w:t>s since the last such performance report;</w:t>
      </w:r>
      <w:bookmarkEnd w:id="314"/>
      <w:bookmarkEnd w:id="315"/>
      <w:bookmarkEnd w:id="316"/>
      <w:bookmarkEnd w:id="317"/>
      <w:bookmarkEnd w:id="318"/>
      <w:r w:rsidRPr="0057234C">
        <w:rPr>
          <w:szCs w:val="22"/>
          <w:lang w:val="en-US"/>
        </w:rPr>
        <w:t xml:space="preserve"> </w:t>
      </w:r>
    </w:p>
    <w:p w:rsidR="00AF29CC" w:rsidRPr="0057234C" w:rsidRDefault="0018229B" w:rsidP="00AF29CC">
      <w:pPr>
        <w:pStyle w:val="MRheading2"/>
        <w:numPr>
          <w:ilvl w:val="2"/>
          <w:numId w:val="2"/>
        </w:numPr>
        <w:spacing w:line="240" w:lineRule="auto"/>
        <w:rPr>
          <w:szCs w:val="22"/>
          <w:lang w:val="en-US"/>
        </w:rPr>
      </w:pPr>
      <w:bookmarkStart w:id="319" w:name="_Toc303949124"/>
      <w:bookmarkStart w:id="320" w:name="_Toc303949891"/>
      <w:bookmarkStart w:id="321" w:name="_Toc303950658"/>
      <w:bookmarkStart w:id="322" w:name="_Toc303951438"/>
      <w:bookmarkStart w:id="323" w:name="_Toc304135521"/>
      <w:r w:rsidRPr="0057234C">
        <w:rPr>
          <w:szCs w:val="22"/>
          <w:lang w:val="en-US"/>
        </w:rPr>
        <w:t xml:space="preserve">details of </w:t>
      </w:r>
      <w:r w:rsidRPr="0057234C">
        <w:rPr>
          <w:szCs w:val="22"/>
          <w:lang w:val="en-US"/>
        </w:rPr>
        <w:t xml:space="preserve">any complaints from or on behalf of patients or other service users, their nature and the way in which the Supplier has responded to such complaints since the last review meeting written report; </w:t>
      </w:r>
      <w:bookmarkEnd w:id="319"/>
      <w:bookmarkEnd w:id="320"/>
      <w:bookmarkEnd w:id="321"/>
      <w:bookmarkEnd w:id="322"/>
      <w:bookmarkEnd w:id="323"/>
    </w:p>
    <w:p w:rsidR="00D41D53" w:rsidRPr="0057234C" w:rsidRDefault="0018229B" w:rsidP="00AF29CC">
      <w:pPr>
        <w:pStyle w:val="MRheading2"/>
        <w:numPr>
          <w:ilvl w:val="2"/>
          <w:numId w:val="2"/>
        </w:numPr>
        <w:spacing w:line="240" w:lineRule="auto"/>
        <w:rPr>
          <w:szCs w:val="22"/>
          <w:lang w:val="en-US"/>
        </w:rPr>
      </w:pPr>
      <w:r w:rsidRPr="0057234C">
        <w:rPr>
          <w:szCs w:val="22"/>
          <w:lang w:val="en-US"/>
        </w:rPr>
        <w:t>the in</w:t>
      </w:r>
      <w:r w:rsidRPr="0057234C">
        <w:rPr>
          <w:szCs w:val="22"/>
          <w:lang w:val="en-US"/>
        </w:rPr>
        <w:t xml:space="preserve">formation specified in the Specification and Tender Response Document; </w:t>
      </w:r>
    </w:p>
    <w:p w:rsidR="00AF29CC" w:rsidRPr="0057234C" w:rsidRDefault="0018229B" w:rsidP="00AF29CC">
      <w:pPr>
        <w:pStyle w:val="MRheading2"/>
        <w:numPr>
          <w:ilvl w:val="2"/>
          <w:numId w:val="2"/>
        </w:numPr>
        <w:spacing w:line="240" w:lineRule="auto"/>
        <w:rPr>
          <w:szCs w:val="22"/>
          <w:lang w:val="en-US"/>
        </w:rPr>
      </w:pPr>
      <w:r w:rsidRPr="0057234C">
        <w:rPr>
          <w:szCs w:val="22"/>
          <w:lang w:val="en-US"/>
        </w:rPr>
        <w:t xml:space="preserve">a status report in relation to the implementation of any current Remedial Proposals by either Party; </w:t>
      </w:r>
      <w:r w:rsidRPr="0057234C">
        <w:rPr>
          <w:szCs w:val="22"/>
          <w:lang w:val="en-US"/>
        </w:rPr>
        <w:t>and</w:t>
      </w:r>
    </w:p>
    <w:p w:rsidR="00AF29CC" w:rsidRPr="0057234C" w:rsidRDefault="0018229B" w:rsidP="00AF29CC">
      <w:pPr>
        <w:pStyle w:val="MRheading2"/>
        <w:numPr>
          <w:ilvl w:val="2"/>
          <w:numId w:val="2"/>
        </w:numPr>
        <w:spacing w:line="240" w:lineRule="auto"/>
        <w:rPr>
          <w:szCs w:val="22"/>
          <w:lang w:val="en-US"/>
        </w:rPr>
      </w:pPr>
      <w:bookmarkStart w:id="324" w:name="_Toc303949125"/>
      <w:bookmarkStart w:id="325" w:name="_Toc303949892"/>
      <w:bookmarkStart w:id="326" w:name="_Toc303950659"/>
      <w:bookmarkStart w:id="327" w:name="_Toc303951439"/>
      <w:bookmarkStart w:id="328" w:name="_Toc304135522"/>
      <w:r w:rsidRPr="0057234C">
        <w:rPr>
          <w:szCs w:val="22"/>
          <w:lang w:val="en-US"/>
        </w:rPr>
        <w:t>such other information as reasonably required by the Authority.</w:t>
      </w:r>
      <w:bookmarkEnd w:id="324"/>
      <w:bookmarkEnd w:id="325"/>
      <w:bookmarkEnd w:id="326"/>
      <w:bookmarkEnd w:id="327"/>
      <w:bookmarkEnd w:id="328"/>
    </w:p>
    <w:p w:rsidR="00AF29CC" w:rsidRPr="0057234C" w:rsidRDefault="0018229B" w:rsidP="00AF29CC">
      <w:pPr>
        <w:pStyle w:val="MRheading2"/>
        <w:numPr>
          <w:ilvl w:val="1"/>
          <w:numId w:val="2"/>
        </w:numPr>
        <w:spacing w:line="240" w:lineRule="auto"/>
        <w:rPr>
          <w:szCs w:val="22"/>
          <w:u w:val="single"/>
        </w:rPr>
      </w:pPr>
      <w:bookmarkStart w:id="329" w:name="_Toc303949126"/>
      <w:bookmarkStart w:id="330" w:name="_Toc303949893"/>
      <w:bookmarkStart w:id="331" w:name="_Toc303950660"/>
      <w:bookmarkStart w:id="332" w:name="_Toc303951440"/>
      <w:bookmarkStart w:id="333" w:name="_Toc304135523"/>
      <w:r w:rsidRPr="0057234C">
        <w:rPr>
          <w:szCs w:val="22"/>
          <w:lang w:val="en-US"/>
        </w:rPr>
        <w:t>Unless specifie</w:t>
      </w:r>
      <w:r w:rsidRPr="0057234C">
        <w:rPr>
          <w:szCs w:val="22"/>
          <w:lang w:val="en-US"/>
        </w:rPr>
        <w:t xml:space="preserve">d otherwise in the Specification and Tender Response Document, the Authority shall take minutes of each review meeting and shall circulate draft minutes to the Supplier within a reasonable time following such review meeting.  The Supplier shall inform the </w:t>
      </w:r>
      <w:r w:rsidRPr="0057234C">
        <w:rPr>
          <w:szCs w:val="22"/>
          <w:lang w:val="en-US"/>
        </w:rPr>
        <w:t xml:space="preserve">Authority in writing of any suggested amendments to the minutes within five (5) Business Days of receipt of the draft minutes.  If the Supplier does not respond to the Authority within such five (5) Business Days the minutes will be deemed to be approved. </w:t>
      </w:r>
      <w:r w:rsidRPr="0057234C">
        <w:rPr>
          <w:szCs w:val="22"/>
          <w:lang w:val="en-US"/>
        </w:rPr>
        <w:t xml:space="preserve"> Where there are any differences in interpretation of the minutes,</w:t>
      </w:r>
      <w:r w:rsidRPr="0057234C">
        <w:rPr>
          <w:szCs w:val="22"/>
          <w:lang w:val="en-US"/>
        </w:rPr>
        <w:t xml:space="preserve"> the Parties will use their reasonable</w:t>
      </w:r>
      <w:r w:rsidRPr="0057234C">
        <w:rPr>
          <w:szCs w:val="22"/>
          <w:lang w:val="en-US"/>
        </w:rPr>
        <w:t xml:space="preserve"> endeavours to reach agreement.</w:t>
      </w:r>
      <w:bookmarkStart w:id="334" w:name="_Ref284336930"/>
      <w:bookmarkEnd w:id="329"/>
      <w:bookmarkEnd w:id="330"/>
      <w:bookmarkEnd w:id="331"/>
      <w:bookmarkEnd w:id="332"/>
      <w:bookmarkEnd w:id="333"/>
      <w:r w:rsidRPr="0057234C">
        <w:rPr>
          <w:szCs w:val="22"/>
          <w:lang w:val="en-US"/>
        </w:rPr>
        <w:t xml:space="preserve"> </w:t>
      </w:r>
      <w:r w:rsidRPr="0057234C">
        <w:rPr>
          <w:szCs w:val="22"/>
          <w:lang w:val="en-US"/>
        </w:rPr>
        <w:t xml:space="preserve"> If agreement cannot be reached the matter shall be referred to</w:t>
      </w:r>
      <w:r w:rsidRPr="0057234C">
        <w:rPr>
          <w:szCs w:val="22"/>
          <w:lang w:val="en-US"/>
        </w:rPr>
        <w:t xml:space="preserve">, and resolved in accordance with, </w:t>
      </w:r>
      <w:r w:rsidRPr="0057234C">
        <w:rPr>
          <w:szCs w:val="22"/>
          <w:lang w:val="en-US"/>
        </w:rPr>
        <w:t>the dispute resolution</w:t>
      </w:r>
      <w:r w:rsidRPr="0057234C">
        <w:rPr>
          <w:szCs w:val="22"/>
          <w:lang w:val="en-US"/>
        </w:rPr>
        <w:t xml:space="preserve"> process set out in Clause </w:t>
      </w:r>
      <w:r w:rsidRPr="0057234C">
        <w:rPr>
          <w:szCs w:val="22"/>
          <w:lang w:val="en-US"/>
        </w:rPr>
        <w:fldChar w:fldCharType="begin"/>
      </w:r>
      <w:r w:rsidRPr="0057234C">
        <w:rPr>
          <w:szCs w:val="22"/>
          <w:lang w:val="en-US"/>
        </w:rPr>
        <w:instrText xml:space="preserve"> REF _Ref318698498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5</w:t>
      </w:r>
      <w:r w:rsidRPr="0057234C">
        <w:rPr>
          <w:szCs w:val="22"/>
          <w:lang w:val="en-US"/>
        </w:rPr>
        <w:fldChar w:fldCharType="end"/>
      </w:r>
      <w:r w:rsidRPr="0057234C">
        <w:rPr>
          <w:szCs w:val="22"/>
          <w:lang w:val="en-US"/>
        </w:rPr>
        <w:t xml:space="preserve"> of the Key Provisions and Clause </w:t>
      </w:r>
      <w:r w:rsidRPr="0057234C">
        <w:rPr>
          <w:szCs w:val="22"/>
          <w:lang w:val="en-US"/>
        </w:rPr>
        <w:fldChar w:fldCharType="begin"/>
      </w:r>
      <w:r w:rsidRPr="0057234C">
        <w:rPr>
          <w:szCs w:val="22"/>
          <w:lang w:val="en-US"/>
        </w:rPr>
        <w:instrText xml:space="preserve"> REF _Ref318786728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w:t>
      </w:r>
      <w:r w:rsidRPr="0057234C">
        <w:rPr>
          <w:szCs w:val="22"/>
          <w:lang w:val="en-US"/>
        </w:rPr>
        <w:t xml:space="preserve"> </w:t>
      </w:r>
      <w:r w:rsidRPr="0057234C">
        <w:rPr>
          <w:szCs w:val="22"/>
          <w:lang w:val="en-US"/>
        </w:rPr>
        <w:fldChar w:fldCharType="begin"/>
      </w:r>
      <w:r w:rsidRPr="0057234C">
        <w:rPr>
          <w:szCs w:val="22"/>
          <w:lang w:val="en-US"/>
        </w:rPr>
        <w:instrText xml:space="preserve"> REF _Ref330459256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w:t>
      </w:r>
    </w:p>
    <w:p w:rsidR="00290763" w:rsidRPr="0057234C" w:rsidRDefault="0018229B" w:rsidP="00290763">
      <w:pPr>
        <w:pStyle w:val="MRheading2"/>
        <w:numPr>
          <w:ilvl w:val="1"/>
          <w:numId w:val="2"/>
        </w:numPr>
        <w:spacing w:line="240" w:lineRule="auto"/>
        <w:rPr>
          <w:rFonts w:cs="Arial"/>
          <w:w w:val="0"/>
          <w:szCs w:val="22"/>
        </w:rPr>
      </w:pPr>
      <w:bookmarkStart w:id="335" w:name="_Ref289953324"/>
      <w:bookmarkStart w:id="336" w:name="_Toc303949896"/>
      <w:bookmarkStart w:id="337" w:name="_Toc303950663"/>
      <w:bookmarkStart w:id="338" w:name="_Toc303951443"/>
      <w:bookmarkStart w:id="339" w:name="_Toc304135526"/>
      <w:bookmarkStart w:id="340" w:name="_Ref313021196"/>
      <w:bookmarkStart w:id="341" w:name="_Ref263771960"/>
      <w:r w:rsidRPr="0057234C">
        <w:rPr>
          <w:szCs w:val="22"/>
          <w:lang w:val="en-US"/>
        </w:rPr>
        <w:t>The Supplier shall provide such ma</w:t>
      </w:r>
      <w:r w:rsidRPr="0057234C">
        <w:rPr>
          <w:szCs w:val="22"/>
          <w:lang w:val="en-US"/>
        </w:rPr>
        <w:t>nagement information as the Authority may request from time to time within seven (7) Business Days of the date of the request</w:t>
      </w:r>
      <w:r w:rsidRPr="0057234C">
        <w:rPr>
          <w:szCs w:val="22"/>
          <w:lang w:val="en-US"/>
        </w:rPr>
        <w:t xml:space="preserve">.  </w:t>
      </w:r>
      <w:r w:rsidRPr="0057234C">
        <w:rPr>
          <w:szCs w:val="22"/>
          <w:lang w:val="en-US"/>
        </w:rPr>
        <w:t>The Supplier shall supply the management information to the Authority in such form as may be specified by the Authority and, whe</w:t>
      </w:r>
      <w:r w:rsidRPr="0057234C">
        <w:rPr>
          <w:szCs w:val="22"/>
          <w:lang w:val="en-US"/>
        </w:rPr>
        <w:t xml:space="preserve">re requested to do so, the Supplier shall also provide such management information to another Contracting Authority, whose role it is to analyse such management information in accordance with </w:t>
      </w:r>
      <w:r w:rsidRPr="0057234C">
        <w:rPr>
          <w:szCs w:val="22"/>
          <w:lang w:val="en-US"/>
        </w:rPr>
        <w:t>UK government polic</w:t>
      </w:r>
      <w:r w:rsidRPr="0057234C">
        <w:rPr>
          <w:szCs w:val="22"/>
          <w:lang w:val="en-US"/>
        </w:rPr>
        <w:t>y</w:t>
      </w:r>
      <w:r w:rsidRPr="0057234C">
        <w:rPr>
          <w:szCs w:val="22"/>
          <w:lang w:val="en-US"/>
        </w:rPr>
        <w:t xml:space="preserve"> (to include, without limitation, for the pu</w:t>
      </w:r>
      <w:r w:rsidRPr="0057234C">
        <w:rPr>
          <w:szCs w:val="22"/>
          <w:lang w:val="en-US"/>
        </w:rPr>
        <w:t>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w:t>
      </w:r>
      <w:r w:rsidRPr="0057234C">
        <w:rPr>
          <w:szCs w:val="22"/>
          <w:lang w:val="en-US"/>
        </w:rPr>
        <w:t xml:space="preserve"> purchased, any payments made under this Contract, and any other information </w:t>
      </w:r>
      <w:r w:rsidRPr="0057234C">
        <w:rPr>
          <w:szCs w:val="22"/>
          <w:lang w:val="en-US"/>
        </w:rPr>
        <w:t>relevant</w:t>
      </w:r>
      <w:r w:rsidRPr="0057234C">
        <w:rPr>
          <w:szCs w:val="22"/>
          <w:lang w:val="en-US"/>
        </w:rPr>
        <w:t xml:space="preserve"> to the operation of this Contract.</w:t>
      </w:r>
      <w:bookmarkStart w:id="342" w:name="_Ref263840209"/>
      <w:bookmarkEnd w:id="341"/>
    </w:p>
    <w:p w:rsidR="00290763" w:rsidRPr="0057234C" w:rsidRDefault="0018229B" w:rsidP="00290763">
      <w:pPr>
        <w:pStyle w:val="MRheading2"/>
        <w:numPr>
          <w:ilvl w:val="1"/>
          <w:numId w:val="2"/>
        </w:numPr>
        <w:spacing w:line="240" w:lineRule="auto"/>
        <w:rPr>
          <w:rFonts w:cs="Arial"/>
          <w:w w:val="0"/>
          <w:szCs w:val="22"/>
        </w:rPr>
      </w:pPr>
      <w:bookmarkStart w:id="343" w:name="_Ref390152250"/>
      <w:r w:rsidRPr="0057234C">
        <w:rPr>
          <w:szCs w:val="22"/>
          <w:lang w:val="en-US"/>
        </w:rPr>
        <w:t>Upon receipt of management information supplied by the Supplier to the Authority and/or the Third Party Body, or by the Authority to th</w:t>
      </w:r>
      <w:r w:rsidRPr="0057234C">
        <w:rPr>
          <w:szCs w:val="22"/>
          <w:lang w:val="en-US"/>
        </w:rPr>
        <w:t>e Third Party Body, the Parties hereby consent to the Third Party Body and the Authority:</w:t>
      </w:r>
      <w:bookmarkEnd w:id="343"/>
    </w:p>
    <w:p w:rsidR="00290763" w:rsidRPr="0057234C" w:rsidRDefault="0018229B" w:rsidP="00290763">
      <w:pPr>
        <w:pStyle w:val="MRheading2"/>
        <w:numPr>
          <w:ilvl w:val="2"/>
          <w:numId w:val="2"/>
        </w:numPr>
        <w:spacing w:line="240" w:lineRule="auto"/>
        <w:rPr>
          <w:rFonts w:cs="Arial"/>
          <w:w w:val="0"/>
          <w:szCs w:val="22"/>
        </w:rPr>
      </w:pPr>
      <w:r w:rsidRPr="0057234C">
        <w:rPr>
          <w:rFonts w:cs="Arial"/>
          <w:w w:val="0"/>
          <w:szCs w:val="22"/>
        </w:rPr>
        <w:t>storing and analysing the management information and producing statistics; and</w:t>
      </w:r>
    </w:p>
    <w:p w:rsidR="00290763" w:rsidRPr="0057234C" w:rsidRDefault="0018229B" w:rsidP="00290763">
      <w:pPr>
        <w:pStyle w:val="MRheading2"/>
        <w:numPr>
          <w:ilvl w:val="2"/>
          <w:numId w:val="2"/>
        </w:numPr>
        <w:spacing w:line="240" w:lineRule="auto"/>
        <w:rPr>
          <w:rFonts w:cs="Arial"/>
          <w:w w:val="0"/>
          <w:szCs w:val="22"/>
        </w:rPr>
      </w:pPr>
      <w:r w:rsidRPr="0057234C">
        <w:rPr>
          <w:rFonts w:cs="Arial"/>
          <w:w w:val="0"/>
          <w:szCs w:val="22"/>
        </w:rPr>
        <w:t>sharing</w:t>
      </w:r>
      <w:r w:rsidRPr="0057234C">
        <w:rPr>
          <w:rFonts w:cs="Arial"/>
          <w:w w:val="0"/>
          <w:szCs w:val="22"/>
        </w:rPr>
        <w:t xml:space="preserve"> the management information</w:t>
      </w:r>
      <w:r w:rsidRPr="0057234C">
        <w:rPr>
          <w:rFonts w:cs="Arial"/>
          <w:w w:val="0"/>
          <w:szCs w:val="22"/>
        </w:rPr>
        <w:t xml:space="preserve"> or any statistics produced u</w:t>
      </w:r>
      <w:r w:rsidRPr="0057234C">
        <w:rPr>
          <w:rFonts w:cs="Arial"/>
          <w:w w:val="0"/>
          <w:szCs w:val="22"/>
        </w:rPr>
        <w:t>sing the management info</w:t>
      </w:r>
      <w:r w:rsidRPr="0057234C">
        <w:rPr>
          <w:rFonts w:cs="Arial"/>
          <w:w w:val="0"/>
          <w:szCs w:val="22"/>
        </w:rPr>
        <w:t>rmation</w:t>
      </w:r>
      <w:r w:rsidRPr="0057234C">
        <w:rPr>
          <w:rFonts w:cs="Arial"/>
          <w:w w:val="0"/>
          <w:szCs w:val="22"/>
        </w:rPr>
        <w:t xml:space="preserve"> </w:t>
      </w:r>
      <w:r w:rsidRPr="0057234C">
        <w:rPr>
          <w:rFonts w:cs="Arial"/>
          <w:w w:val="0"/>
          <w:szCs w:val="22"/>
        </w:rPr>
        <w:t>with any other Contracting Authority</w:t>
      </w:r>
      <w:r w:rsidRPr="0057234C">
        <w:rPr>
          <w:rFonts w:cs="Arial"/>
          <w:w w:val="0"/>
          <w:szCs w:val="22"/>
        </w:rPr>
        <w:t>.</w:t>
      </w:r>
    </w:p>
    <w:bookmarkEnd w:id="342"/>
    <w:p w:rsidR="00290763" w:rsidRPr="0057234C" w:rsidRDefault="0018229B" w:rsidP="00290763">
      <w:pPr>
        <w:pStyle w:val="MRheading2"/>
        <w:numPr>
          <w:ilvl w:val="1"/>
          <w:numId w:val="2"/>
        </w:numPr>
        <w:spacing w:line="240" w:lineRule="auto"/>
        <w:rPr>
          <w:szCs w:val="22"/>
        </w:rPr>
      </w:pPr>
      <w:r w:rsidRPr="0057234C">
        <w:rPr>
          <w:rFonts w:cs="Arial"/>
          <w:szCs w:val="22"/>
          <w:lang w:val="en-US"/>
        </w:rPr>
        <w:t xml:space="preserve">If the Third Party Body and/or the Authority shares </w:t>
      </w:r>
      <w:r w:rsidRPr="0057234C">
        <w:rPr>
          <w:rFonts w:cs="Arial"/>
          <w:szCs w:val="22"/>
          <w:lang w:val="en-US"/>
        </w:rPr>
        <w:t xml:space="preserve">the </w:t>
      </w:r>
      <w:r w:rsidRPr="0057234C">
        <w:rPr>
          <w:rFonts w:cs="Arial"/>
          <w:szCs w:val="22"/>
          <w:lang w:val="en-US"/>
        </w:rPr>
        <w:t xml:space="preserve">management information </w:t>
      </w:r>
      <w:r w:rsidRPr="0057234C">
        <w:rPr>
          <w:rFonts w:cs="Arial"/>
          <w:szCs w:val="22"/>
          <w:lang w:val="en-US"/>
        </w:rPr>
        <w:t>or any other information provided under</w:t>
      </w:r>
      <w:r w:rsidRPr="0057234C">
        <w:rPr>
          <w:rFonts w:cs="Arial"/>
          <w:szCs w:val="22"/>
          <w:lang w:val="en-US"/>
        </w:rPr>
        <w:t xml:space="preserve"> Clause </w:t>
      </w:r>
      <w:r w:rsidRPr="0057234C">
        <w:rPr>
          <w:rFonts w:cs="Arial"/>
          <w:szCs w:val="22"/>
          <w:lang w:val="en-US"/>
        </w:rPr>
        <w:fldChar w:fldCharType="begin"/>
      </w:r>
      <w:r w:rsidRPr="0057234C">
        <w:rPr>
          <w:rFonts w:cs="Arial"/>
          <w:szCs w:val="22"/>
          <w:lang w:val="en-US"/>
        </w:rPr>
        <w:instrText xml:space="preserve"> REF _Ref390152250 \r \h </w:instrText>
      </w:r>
      <w:r w:rsidRPr="0057234C">
        <w:rPr>
          <w:rFonts w:cs="Arial"/>
          <w:szCs w:val="22"/>
          <w:lang w:val="en-US"/>
        </w:rPr>
        <w:instrText xml:space="preserve"> \* MERGEFORMAT </w:instrText>
      </w:r>
      <w:r w:rsidRPr="0057234C">
        <w:rPr>
          <w:rFonts w:cs="Arial"/>
          <w:szCs w:val="22"/>
          <w:lang w:val="en-US"/>
        </w:rPr>
      </w:r>
      <w:r w:rsidRPr="0057234C">
        <w:rPr>
          <w:rFonts w:cs="Arial"/>
          <w:szCs w:val="22"/>
          <w:lang w:val="en-US"/>
        </w:rPr>
        <w:fldChar w:fldCharType="separate"/>
      </w:r>
      <w:r>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w:instrText>
      </w:r>
      <w:r w:rsidRPr="0057234C">
        <w:rPr>
          <w:rFonts w:cs="Arial"/>
          <w:szCs w:val="22"/>
          <w:lang w:val="en-US"/>
        </w:rPr>
        <w:instrText xml:space="preserve"> </w:instrText>
      </w:r>
      <w:r w:rsidRPr="0057234C">
        <w:rPr>
          <w:rFonts w:cs="Arial"/>
          <w:szCs w:val="22"/>
          <w:lang w:val="en-US"/>
        </w:rPr>
        <w:instrText xml:space="preserve">\* MERGEFORMAT </w:instrText>
      </w:r>
      <w:r w:rsidRPr="0057234C">
        <w:rPr>
          <w:rFonts w:cs="Arial"/>
          <w:szCs w:val="22"/>
          <w:lang w:val="en-US"/>
        </w:rPr>
      </w:r>
      <w:r w:rsidRPr="0057234C">
        <w:rPr>
          <w:rFonts w:cs="Arial"/>
          <w:szCs w:val="22"/>
          <w:lang w:val="en-US"/>
        </w:rPr>
        <w:fldChar w:fldCharType="separate"/>
      </w:r>
      <w:r>
        <w:rPr>
          <w:rFonts w:cs="Arial"/>
          <w:szCs w:val="22"/>
          <w:lang w:val="en-US"/>
        </w:rPr>
        <w:t>Schedule 2</w:t>
      </w:r>
      <w:r w:rsidRPr="0057234C">
        <w:rPr>
          <w:rFonts w:cs="Arial"/>
          <w:szCs w:val="22"/>
          <w:lang w:val="en-US"/>
        </w:rPr>
        <w:fldChar w:fldCharType="end"/>
      </w:r>
      <w:r w:rsidRPr="0057234C">
        <w:rPr>
          <w:rFonts w:cs="Arial"/>
          <w:szCs w:val="22"/>
          <w:lang w:val="en-US"/>
        </w:rPr>
        <w:t xml:space="preserve">, </w:t>
      </w:r>
      <w:r w:rsidRPr="0057234C">
        <w:rPr>
          <w:rFonts w:cs="Arial"/>
          <w:szCs w:val="22"/>
          <w:lang w:val="en-US"/>
        </w:rPr>
        <w:t>any</w:t>
      </w:r>
      <w:r w:rsidRPr="0057234C">
        <w:rPr>
          <w:rFonts w:cs="Arial"/>
          <w:szCs w:val="22"/>
          <w:lang w:val="en-US"/>
        </w:rPr>
        <w:t xml:space="preserve"> Contracting Authority receiving the management information shall, where such management information is subject to obligations of confidence under this Contract and such management information is provided direct by the Auth</w:t>
      </w:r>
      <w:r w:rsidRPr="0057234C">
        <w:rPr>
          <w:rFonts w:cs="Arial"/>
          <w:szCs w:val="22"/>
          <w:lang w:val="en-US"/>
        </w:rPr>
        <w:t xml:space="preserve">ority to such Contracting Authority, be informed of the confidential nature of that information by the Authority and shall be requested by the Authority not to disclose it to any body that is not a Contracting Authority (unless required to do so by Law). </w:t>
      </w:r>
    </w:p>
    <w:p w:rsidR="00247580" w:rsidRPr="0057234C" w:rsidRDefault="0018229B" w:rsidP="00290763">
      <w:pPr>
        <w:pStyle w:val="MRheading2"/>
        <w:numPr>
          <w:ilvl w:val="1"/>
          <w:numId w:val="2"/>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00AF29CC" w:rsidRPr="0057234C" w:rsidRDefault="0018229B" w:rsidP="00AF29CC">
      <w:pPr>
        <w:pStyle w:val="MRheading1"/>
        <w:numPr>
          <w:ilvl w:val="0"/>
          <w:numId w:val="2"/>
        </w:numPr>
        <w:spacing w:line="240" w:lineRule="auto"/>
        <w:outlineLvl w:val="1"/>
        <w:rPr>
          <w:szCs w:val="22"/>
          <w:lang w:val="en-US"/>
        </w:rPr>
      </w:pPr>
      <w:bookmarkStart w:id="344" w:name="_Ref392159426"/>
      <w:r w:rsidRPr="0057234C">
        <w:rPr>
          <w:szCs w:val="22"/>
          <w:lang w:val="en-US"/>
        </w:rPr>
        <w:t>Price and p</w:t>
      </w:r>
      <w:r w:rsidRPr="0057234C">
        <w:rPr>
          <w:szCs w:val="22"/>
          <w:lang w:val="en-US"/>
        </w:rPr>
        <w:t>ayment</w:t>
      </w:r>
      <w:bookmarkEnd w:id="340"/>
      <w:bookmarkEnd w:id="344"/>
    </w:p>
    <w:p w:rsidR="00AF29CC" w:rsidRPr="0057234C" w:rsidRDefault="0018229B" w:rsidP="0093447B">
      <w:pPr>
        <w:pStyle w:val="MRheading2"/>
        <w:numPr>
          <w:ilvl w:val="1"/>
          <w:numId w:val="2"/>
        </w:numPr>
        <w:spacing w:line="240" w:lineRule="auto"/>
        <w:rPr>
          <w:w w:val="0"/>
          <w:szCs w:val="22"/>
        </w:rPr>
      </w:pPr>
      <w:r w:rsidRPr="0057234C">
        <w:rPr>
          <w:w w:val="0"/>
          <w:szCs w:val="22"/>
        </w:rPr>
        <w:t>The Contract Price shall be calculated as se</w:t>
      </w:r>
      <w:r w:rsidRPr="0057234C">
        <w:rPr>
          <w:w w:val="0"/>
          <w:szCs w:val="22"/>
        </w:rPr>
        <w:t>t out in</w:t>
      </w:r>
      <w:r w:rsidRPr="0057234C">
        <w:rPr>
          <w:w w:val="0"/>
          <w:szCs w:val="22"/>
        </w:rPr>
        <w:t xml:space="preserve"> the Commercial Schedule</w:t>
      </w:r>
      <w:r w:rsidRPr="0057234C">
        <w:rPr>
          <w:w w:val="0"/>
          <w:szCs w:val="22"/>
        </w:rPr>
        <w:t>.</w:t>
      </w:r>
    </w:p>
    <w:p w:rsidR="00AF29CC" w:rsidRPr="0057234C" w:rsidRDefault="0018229B" w:rsidP="0093447B">
      <w:pPr>
        <w:pStyle w:val="MRheading2"/>
        <w:numPr>
          <w:ilvl w:val="1"/>
          <w:numId w:val="2"/>
        </w:numPr>
        <w:spacing w:line="240" w:lineRule="auto"/>
        <w:rPr>
          <w:w w:val="0"/>
          <w:szCs w:val="22"/>
        </w:rPr>
      </w:pPr>
      <w:r w:rsidRPr="0057234C">
        <w:rPr>
          <w:w w:val="0"/>
          <w:szCs w:val="22"/>
        </w:rPr>
        <w:t>Unless otherwise stated i</w:t>
      </w:r>
      <w:r w:rsidRPr="0057234C">
        <w:rPr>
          <w:w w:val="0"/>
          <w:szCs w:val="22"/>
        </w:rPr>
        <w:t xml:space="preserve">n the Commercial Schedule </w:t>
      </w:r>
      <w:r w:rsidRPr="0057234C">
        <w:rPr>
          <w:w w:val="0"/>
          <w:szCs w:val="22"/>
        </w:rPr>
        <w:t>the Contract Price</w:t>
      </w:r>
      <w:r w:rsidRPr="0057234C">
        <w:rPr>
          <w:w w:val="0"/>
          <w:szCs w:val="22"/>
        </w:rPr>
        <w:t>:</w:t>
      </w:r>
    </w:p>
    <w:p w:rsidR="00B64EDE" w:rsidRPr="0057234C" w:rsidRDefault="0018229B" w:rsidP="0093447B">
      <w:pPr>
        <w:pStyle w:val="MRNumberedHeading3"/>
        <w:spacing w:line="240" w:lineRule="auto"/>
        <w:jc w:val="both"/>
        <w:rPr>
          <w:w w:val="0"/>
          <w:sz w:val="22"/>
          <w:szCs w:val="22"/>
        </w:rPr>
      </w:pPr>
      <w:r w:rsidRPr="0057234C">
        <w:rPr>
          <w:w w:val="0"/>
          <w:sz w:val="22"/>
          <w:szCs w:val="22"/>
        </w:rPr>
        <w:t xml:space="preserve">shall be payable from the </w:t>
      </w:r>
      <w:r w:rsidRPr="0057234C">
        <w:rPr>
          <w:w w:val="0"/>
          <w:sz w:val="22"/>
          <w:szCs w:val="22"/>
        </w:rPr>
        <w:t>Actual Services Commencement Date</w:t>
      </w:r>
      <w:r w:rsidRPr="0057234C">
        <w:rPr>
          <w:w w:val="0"/>
          <w:sz w:val="22"/>
          <w:szCs w:val="22"/>
        </w:rPr>
        <w:t>;</w:t>
      </w:r>
    </w:p>
    <w:p w:rsidR="00AF29CC" w:rsidRPr="0057234C" w:rsidRDefault="0018229B" w:rsidP="0093447B">
      <w:pPr>
        <w:pStyle w:val="MRNumberedHeading3"/>
        <w:spacing w:line="240" w:lineRule="auto"/>
        <w:jc w:val="both"/>
        <w:rPr>
          <w:w w:val="0"/>
          <w:sz w:val="22"/>
          <w:szCs w:val="22"/>
        </w:rPr>
      </w:pPr>
      <w:r w:rsidRPr="0057234C">
        <w:rPr>
          <w:w w:val="0"/>
          <w:sz w:val="22"/>
          <w:szCs w:val="22"/>
        </w:rPr>
        <w:t xml:space="preserve">shall remain fixed during the Term; and </w:t>
      </w:r>
    </w:p>
    <w:p w:rsidR="00AF29CC" w:rsidRPr="0057234C" w:rsidRDefault="0018229B" w:rsidP="0093447B">
      <w:pPr>
        <w:pStyle w:val="MRNumberedHeading3"/>
        <w:spacing w:line="240" w:lineRule="auto"/>
        <w:jc w:val="both"/>
        <w:rPr>
          <w:w w:val="0"/>
          <w:sz w:val="22"/>
          <w:szCs w:val="22"/>
        </w:rPr>
      </w:pPr>
      <w:r w:rsidRPr="0057234C">
        <w:rPr>
          <w:w w:val="0"/>
          <w:sz w:val="22"/>
          <w:szCs w:val="22"/>
        </w:rPr>
        <w:t>is the entire price payable by the Authority to t</w:t>
      </w:r>
      <w:r w:rsidRPr="0057234C">
        <w:rPr>
          <w:w w:val="0"/>
          <w:sz w:val="22"/>
          <w:szCs w:val="22"/>
        </w:rPr>
        <w:t xml:space="preserve">he Supplier in respect of the Services and includes, without limitation, any royalties, licence fees, supplies </w:t>
      </w:r>
      <w:r w:rsidRPr="0057234C">
        <w:rPr>
          <w:w w:val="0"/>
          <w:sz w:val="22"/>
          <w:szCs w:val="22"/>
        </w:rPr>
        <w:t xml:space="preserve">and all consumables </w:t>
      </w:r>
      <w:r w:rsidRPr="0057234C">
        <w:rPr>
          <w:w w:val="0"/>
          <w:sz w:val="22"/>
          <w:szCs w:val="22"/>
        </w:rPr>
        <w:t>used by the Supplier, travel costs, accommodation expenses and the cost of Staff.</w:t>
      </w:r>
    </w:p>
    <w:p w:rsidR="00216AF5" w:rsidRPr="0057234C" w:rsidRDefault="0018229B" w:rsidP="00216AF5">
      <w:pPr>
        <w:pStyle w:val="MRheading2"/>
        <w:numPr>
          <w:ilvl w:val="1"/>
          <w:numId w:val="2"/>
        </w:numPr>
        <w:spacing w:line="240" w:lineRule="auto"/>
        <w:rPr>
          <w:szCs w:val="22"/>
        </w:rPr>
      </w:pPr>
      <w:bookmarkStart w:id="345" w:name="_Ref260046684"/>
      <w:bookmarkStart w:id="346" w:name="_Ref323550735"/>
      <w:bookmarkStart w:id="347" w:name="_Ref351042225"/>
      <w:r w:rsidRPr="0057234C">
        <w:rPr>
          <w:rFonts w:cs="Arial"/>
          <w:w w:val="0"/>
          <w:szCs w:val="22"/>
        </w:rPr>
        <w:t>Unless stated otherwise in</w:t>
      </w:r>
      <w:r w:rsidRPr="0057234C">
        <w:rPr>
          <w:rFonts w:cs="Arial"/>
          <w:w w:val="0"/>
          <w:szCs w:val="22"/>
        </w:rPr>
        <w:t xml:space="preserve"> the Commercial S</w:t>
      </w:r>
      <w:r w:rsidRPr="0057234C">
        <w:rPr>
          <w:rFonts w:cs="Arial"/>
          <w:w w:val="0"/>
          <w:szCs w:val="22"/>
        </w:rPr>
        <w:t>chedule</w:t>
      </w:r>
      <w:r w:rsidRPr="0057234C">
        <w:rPr>
          <w:rFonts w:cs="Arial"/>
          <w:w w:val="0"/>
          <w:szCs w:val="22"/>
        </w:rPr>
        <w:t>:</w:t>
      </w:r>
      <w:bookmarkEnd w:id="347"/>
      <w:r w:rsidRPr="0057234C">
        <w:rPr>
          <w:rFonts w:cs="Arial"/>
          <w:w w:val="0"/>
          <w:szCs w:val="22"/>
        </w:rPr>
        <w:t xml:space="preserve"> </w:t>
      </w:r>
    </w:p>
    <w:p w:rsidR="00216AF5" w:rsidRPr="0057234C" w:rsidRDefault="0018229B" w:rsidP="000E4820">
      <w:pPr>
        <w:pStyle w:val="MRNumberedHeading3"/>
        <w:tabs>
          <w:tab w:val="num" w:pos="1704"/>
        </w:tabs>
        <w:spacing w:line="240" w:lineRule="auto"/>
        <w:ind w:left="1704" w:hanging="924"/>
        <w:jc w:val="both"/>
        <w:rPr>
          <w:sz w:val="22"/>
          <w:szCs w:val="22"/>
        </w:rPr>
      </w:pPr>
      <w:bookmarkStart w:id="348" w:name="_Ref350337421"/>
      <w:r w:rsidRPr="0057234C">
        <w:rPr>
          <w:sz w:val="22"/>
          <w:szCs w:val="22"/>
        </w:rPr>
        <w:t xml:space="preserve">where the Key Provisions confirm that the payment profile for this Contract  is monthly in arrears, the Supplier shall invoice the Authority, within fourteen (14) days of the end of each </w:t>
      </w:r>
      <w:r w:rsidRPr="0057234C">
        <w:rPr>
          <w:sz w:val="22"/>
          <w:szCs w:val="22"/>
        </w:rPr>
        <w:t xml:space="preserve">calendar </w:t>
      </w:r>
      <w:r w:rsidRPr="0057234C">
        <w:rPr>
          <w:sz w:val="22"/>
          <w:szCs w:val="22"/>
        </w:rPr>
        <w:t>month, the Contract Price in respect of the Servic</w:t>
      </w:r>
      <w:r w:rsidRPr="0057234C">
        <w:rPr>
          <w:sz w:val="22"/>
          <w:szCs w:val="22"/>
        </w:rPr>
        <w:t xml:space="preserve">es provided in compliance with this Contract in the preceding </w:t>
      </w:r>
      <w:r w:rsidRPr="0057234C">
        <w:rPr>
          <w:sz w:val="22"/>
          <w:szCs w:val="22"/>
        </w:rPr>
        <w:t xml:space="preserve">calendar </w:t>
      </w:r>
      <w:r w:rsidRPr="0057234C">
        <w:rPr>
          <w:sz w:val="22"/>
          <w:szCs w:val="22"/>
        </w:rPr>
        <w:t>month</w:t>
      </w:r>
      <w:bookmarkEnd w:id="348"/>
      <w:r w:rsidRPr="0057234C">
        <w:rPr>
          <w:sz w:val="22"/>
          <w:szCs w:val="22"/>
        </w:rPr>
        <w:t>; or</w:t>
      </w:r>
    </w:p>
    <w:p w:rsidR="00216AF5" w:rsidRPr="0057234C" w:rsidRDefault="0018229B" w:rsidP="000E4820">
      <w:pPr>
        <w:pStyle w:val="MRNumberedHeading3"/>
        <w:tabs>
          <w:tab w:val="num" w:pos="1704"/>
        </w:tabs>
        <w:spacing w:line="240" w:lineRule="auto"/>
        <w:ind w:left="1704" w:hanging="924"/>
        <w:jc w:val="both"/>
        <w:rPr>
          <w:sz w:val="22"/>
          <w:szCs w:val="22"/>
        </w:rPr>
      </w:pPr>
      <w:r w:rsidRPr="0057234C">
        <w:rPr>
          <w:sz w:val="22"/>
          <w:szCs w:val="22"/>
        </w:rPr>
        <w:t xml:space="preserve">where Clause </w:t>
      </w:r>
      <w:r w:rsidRPr="0057234C">
        <w:rPr>
          <w:sz w:val="22"/>
          <w:szCs w:val="22"/>
        </w:rPr>
        <w:fldChar w:fldCharType="begin"/>
      </w:r>
      <w:r w:rsidRPr="0057234C">
        <w:rPr>
          <w:sz w:val="22"/>
          <w:szCs w:val="22"/>
        </w:rPr>
        <w:instrText xml:space="preserve"> REF _Ref350337421 \r \h  \* MERGEFORMAT </w:instrText>
      </w:r>
      <w:r w:rsidRPr="0057234C">
        <w:rPr>
          <w:sz w:val="22"/>
          <w:szCs w:val="22"/>
        </w:rPr>
      </w:r>
      <w:r w:rsidRPr="0057234C">
        <w:rPr>
          <w:sz w:val="22"/>
          <w:szCs w:val="22"/>
        </w:rPr>
        <w:fldChar w:fldCharType="separate"/>
      </w:r>
      <w:r>
        <w:rPr>
          <w:sz w:val="22"/>
          <w:szCs w:val="22"/>
        </w:rPr>
        <w:t>9.3.1</w:t>
      </w:r>
      <w:r w:rsidRPr="0057234C">
        <w:rPr>
          <w:sz w:val="22"/>
          <w:szCs w:val="22"/>
        </w:rPr>
        <w:fldChar w:fldCharType="end"/>
      </w:r>
      <w:r w:rsidRPr="0057234C">
        <w:rPr>
          <w:sz w:val="22"/>
          <w:szCs w:val="22"/>
        </w:rPr>
        <w:t xml:space="preserve"> </w:t>
      </w:r>
      <w:r w:rsidRPr="0057234C">
        <w:rPr>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lang w:val="en-US"/>
        </w:rPr>
        <w:t xml:space="preserve"> </w:t>
      </w:r>
      <w:r w:rsidRPr="0057234C">
        <w:rPr>
          <w:sz w:val="22"/>
          <w:szCs w:val="22"/>
        </w:rPr>
        <w:t xml:space="preserve">does not apply, the Supplier </w:t>
      </w:r>
      <w:r w:rsidRPr="0057234C">
        <w:rPr>
          <w:sz w:val="22"/>
          <w:szCs w:val="22"/>
        </w:rPr>
        <w:t xml:space="preserve">shall </w:t>
      </w:r>
      <w:r w:rsidRPr="0057234C">
        <w:rPr>
          <w:sz w:val="22"/>
          <w:szCs w:val="22"/>
        </w:rPr>
        <w:t xml:space="preserve">invoice the </w:t>
      </w:r>
      <w:r w:rsidRPr="0057234C">
        <w:rPr>
          <w:sz w:val="22"/>
          <w:szCs w:val="22"/>
        </w:rPr>
        <w:t xml:space="preserve">Authority for Services at any time following </w:t>
      </w:r>
      <w:r w:rsidRPr="0057234C">
        <w:rPr>
          <w:sz w:val="22"/>
          <w:szCs w:val="22"/>
        </w:rPr>
        <w:t xml:space="preserve">completion of </w:t>
      </w:r>
      <w:r w:rsidRPr="0057234C">
        <w:rPr>
          <w:sz w:val="22"/>
          <w:szCs w:val="22"/>
        </w:rPr>
        <w:t xml:space="preserve">the provision of </w:t>
      </w:r>
      <w:r w:rsidRPr="0057234C">
        <w:rPr>
          <w:sz w:val="22"/>
          <w:szCs w:val="22"/>
        </w:rPr>
        <w:t xml:space="preserve">the </w:t>
      </w:r>
      <w:r w:rsidRPr="0057234C">
        <w:rPr>
          <w:sz w:val="22"/>
          <w:szCs w:val="22"/>
        </w:rPr>
        <w:t xml:space="preserve">Services in compliance with this Contract. </w:t>
      </w:r>
    </w:p>
    <w:p w:rsidR="00216AF5" w:rsidRPr="0057234C" w:rsidRDefault="0018229B" w:rsidP="001868B4">
      <w:pPr>
        <w:pStyle w:val="MRNumberedHeading3"/>
        <w:numPr>
          <w:ilvl w:val="0"/>
          <w:numId w:val="0"/>
        </w:numPr>
        <w:spacing w:line="240" w:lineRule="auto"/>
        <w:ind w:left="780"/>
        <w:rPr>
          <w:sz w:val="22"/>
          <w:szCs w:val="22"/>
        </w:rPr>
      </w:pPr>
      <w:r w:rsidRPr="0057234C">
        <w:rPr>
          <w:sz w:val="22"/>
          <w:szCs w:val="22"/>
        </w:rPr>
        <w:t>Each invoice shall contain such information and be addressed to such individual as the Authority may inform the Supplier from time t</w:t>
      </w:r>
      <w:r w:rsidRPr="0057234C">
        <w:rPr>
          <w:sz w:val="22"/>
          <w:szCs w:val="22"/>
        </w:rPr>
        <w:t>o time.</w:t>
      </w:r>
    </w:p>
    <w:bookmarkEnd w:id="346"/>
    <w:p w:rsidR="00AF29CC" w:rsidRPr="0057234C" w:rsidRDefault="0018229B" w:rsidP="004B5080">
      <w:pPr>
        <w:pStyle w:val="MRheading2"/>
        <w:numPr>
          <w:ilvl w:val="1"/>
          <w:numId w:val="2"/>
        </w:numPr>
        <w:spacing w:line="240" w:lineRule="auto"/>
        <w:rPr>
          <w:szCs w:val="22"/>
        </w:rPr>
      </w:pPr>
      <w:r w:rsidRPr="0057234C">
        <w:rPr>
          <w:szCs w:val="22"/>
        </w:rPr>
        <w:t>The Contract Price is exclusive of VAT, which, if properly chargeable, the Authority shall pay at the prevailing rate subject to receipt from the Supplier of a valid and accurate VAT invoice.</w:t>
      </w:r>
      <w:r w:rsidRPr="0057234C">
        <w:rPr>
          <w:szCs w:val="22"/>
        </w:rPr>
        <w:t xml:space="preserve"> Such VAT invoice</w:t>
      </w:r>
      <w:r w:rsidRPr="0057234C">
        <w:rPr>
          <w:szCs w:val="22"/>
        </w:rPr>
        <w:t>s</w:t>
      </w:r>
      <w:r w:rsidRPr="0057234C">
        <w:rPr>
          <w:szCs w:val="22"/>
        </w:rPr>
        <w:t xml:space="preserve"> shall show the VAT calculations as a s</w:t>
      </w:r>
      <w:r w:rsidRPr="0057234C">
        <w:rPr>
          <w:szCs w:val="22"/>
        </w:rPr>
        <w:t xml:space="preserve">eparate line item. </w:t>
      </w:r>
    </w:p>
    <w:p w:rsidR="00896A8E" w:rsidRPr="00896A8E" w:rsidRDefault="0018229B" w:rsidP="00896A8E">
      <w:pPr>
        <w:pStyle w:val="MRNumberedHeading2"/>
        <w:spacing w:line="240" w:lineRule="auto"/>
        <w:rPr>
          <w:rFonts w:cs="Arial"/>
          <w:w w:val="0"/>
          <w:sz w:val="22"/>
          <w:szCs w:val="22"/>
        </w:rPr>
      </w:pPr>
      <w:bookmarkStart w:id="349" w:name="_Ref318704820"/>
      <w:r w:rsidRPr="00896A8E">
        <w:rPr>
          <w:rFonts w:cs="Arial"/>
          <w:w w:val="0"/>
          <w:sz w:val="22"/>
          <w:szCs w:val="22"/>
        </w:rPr>
        <w:t>The Authority shall verify and pay each valid and undisputed invoice received in accordance with Clause 9.3 of this Schedule 2 within thirty (30) days of receipt of such invoice at the latest. However, the Authority shall use its reason</w:t>
      </w:r>
      <w:r w:rsidRPr="00896A8E">
        <w:rPr>
          <w:rFonts w:cs="Arial"/>
          <w:w w:val="0"/>
          <w:sz w:val="22"/>
          <w:szCs w:val="22"/>
        </w:rPr>
        <w:t>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9.5</w:t>
      </w:r>
      <w:r w:rsidRPr="00896A8E">
        <w:rPr>
          <w:rFonts w:cs="Arial"/>
          <w:w w:val="0"/>
          <w:sz w:val="22"/>
          <w:szCs w:val="22"/>
        </w:rPr>
        <w:t xml:space="preserve"> of this Schedule 2, the invoice shall be regarde</w:t>
      </w:r>
      <w:r w:rsidRPr="00896A8E">
        <w:rPr>
          <w:rFonts w:cs="Arial"/>
          <w:w w:val="0"/>
          <w:sz w:val="22"/>
          <w:szCs w:val="22"/>
        </w:rPr>
        <w:t>d as valid and undisputed for the purposes this Clause 9.</w:t>
      </w:r>
      <w:r>
        <w:rPr>
          <w:rFonts w:cs="Arial"/>
          <w:w w:val="0"/>
          <w:sz w:val="22"/>
          <w:szCs w:val="22"/>
        </w:rPr>
        <w:t>5</w:t>
      </w:r>
      <w:r w:rsidRPr="00896A8E">
        <w:rPr>
          <w:rFonts w:cs="Arial"/>
          <w:w w:val="0"/>
          <w:sz w:val="22"/>
          <w:szCs w:val="22"/>
        </w:rPr>
        <w:t xml:space="preserve"> after a reasonable time has passed.  </w:t>
      </w:r>
    </w:p>
    <w:p w:rsidR="00896A8E" w:rsidRPr="00896A8E" w:rsidRDefault="0018229B" w:rsidP="00896A8E">
      <w:pPr>
        <w:pStyle w:val="MRNumberedHeading2"/>
        <w:spacing w:line="240" w:lineRule="auto"/>
        <w:rPr>
          <w:rFonts w:cs="Arial"/>
          <w:w w:val="0"/>
          <w:sz w:val="22"/>
          <w:szCs w:val="22"/>
        </w:rPr>
      </w:pPr>
      <w:r w:rsidRPr="00896A8E">
        <w:rPr>
          <w:rFonts w:cs="Arial"/>
          <w:w w:val="0"/>
          <w:sz w:val="22"/>
          <w:szCs w:val="22"/>
        </w:rPr>
        <w:t xml:space="preserve">Where the Authority raises a query with respect to an invoice the Parties shall liaise with each other and agree a resolution to such query within thirty (30) </w:t>
      </w:r>
      <w:r w:rsidRPr="00896A8E">
        <w:rPr>
          <w:rFonts w:cs="Arial"/>
          <w:w w:val="0"/>
          <w:sz w:val="22"/>
          <w:szCs w:val="22"/>
        </w:rPr>
        <w:t xml:space="preserve">days of the query being raised.  If the Parties are unable to agree a resolution within thirty (30) days the query shall be referred to dispute resolution in accordance with Clause 22 of this Schedule 2. For the avoidance of doubt, the Authority shall not </w:t>
      </w:r>
      <w:r w:rsidRPr="00896A8E">
        <w:rPr>
          <w:rFonts w:cs="Arial"/>
          <w:w w:val="0"/>
          <w:sz w:val="22"/>
          <w:szCs w:val="22"/>
        </w:rPr>
        <w:t>be in breach of any of any of its payment obligations under this Contract in relation to any queried or disputed invoice sums unless the proces</w:t>
      </w:r>
      <w:r>
        <w:rPr>
          <w:rFonts w:cs="Arial"/>
          <w:w w:val="0"/>
          <w:sz w:val="22"/>
          <w:szCs w:val="22"/>
        </w:rPr>
        <w:t>s referred to in this Clause 9.6</w:t>
      </w:r>
      <w:r w:rsidRPr="00896A8E">
        <w:rPr>
          <w:rFonts w:cs="Arial"/>
          <w:w w:val="0"/>
          <w:sz w:val="22"/>
          <w:szCs w:val="22"/>
        </w:rPr>
        <w:t xml:space="preserve"> of this Schedule 2 has been followed and it has been determined that the queried</w:t>
      </w:r>
      <w:r w:rsidRPr="00896A8E">
        <w:rPr>
          <w:rFonts w:cs="Arial"/>
          <w:w w:val="0"/>
          <w:sz w:val="22"/>
          <w:szCs w:val="22"/>
        </w:rPr>
        <w:t xml:space="preserve"> or disputed invoice amount is properly due to the Supplier and the Authority has then failed to pay such sum within a reasonable period following such determination.</w:t>
      </w:r>
    </w:p>
    <w:p w:rsidR="00EF782F" w:rsidRPr="0057234C" w:rsidRDefault="0018229B" w:rsidP="00EF782F">
      <w:pPr>
        <w:pStyle w:val="MRheading2"/>
        <w:numPr>
          <w:ilvl w:val="1"/>
          <w:numId w:val="2"/>
        </w:numPr>
        <w:spacing w:line="240" w:lineRule="auto"/>
        <w:rPr>
          <w:rFonts w:cs="Arial"/>
          <w:w w:val="0"/>
          <w:szCs w:val="22"/>
        </w:rPr>
      </w:pPr>
      <w:r w:rsidRPr="0057234C">
        <w:rPr>
          <w:rFonts w:cs="Arial"/>
          <w:w w:val="0"/>
          <w:szCs w:val="22"/>
        </w:rPr>
        <w:t>The Supplier shall pay to the Authority any service credits that may become due in accord</w:t>
      </w:r>
      <w:r w:rsidRPr="0057234C">
        <w:rPr>
          <w:rFonts w:cs="Arial"/>
          <w:w w:val="0"/>
          <w:szCs w:val="22"/>
        </w:rPr>
        <w:t>ance with the provisions of</w:t>
      </w:r>
      <w:r w:rsidRPr="0057234C">
        <w:rPr>
          <w:rFonts w:cs="Arial"/>
          <w:w w:val="0"/>
          <w:szCs w:val="22"/>
        </w:rPr>
        <w:t xml:space="preserve"> the Specification and Tender Response Document</w:t>
      </w:r>
      <w:r w:rsidRPr="0057234C">
        <w:rPr>
          <w:rFonts w:cs="Arial"/>
          <w:w w:val="0"/>
          <w:szCs w:val="22"/>
        </w:rPr>
        <w:t xml:space="preserve">. </w:t>
      </w:r>
    </w:p>
    <w:p w:rsidR="00D000CF" w:rsidRPr="0057234C" w:rsidRDefault="0018229B" w:rsidP="00AF29CC">
      <w:pPr>
        <w:pStyle w:val="MRheading2"/>
        <w:numPr>
          <w:ilvl w:val="1"/>
          <w:numId w:val="2"/>
        </w:numPr>
        <w:spacing w:line="240" w:lineRule="auto"/>
        <w:rPr>
          <w:szCs w:val="22"/>
        </w:rPr>
      </w:pPr>
      <w:bookmarkStart w:id="350" w:name="_Ref289955369"/>
      <w:bookmarkStart w:id="351" w:name="_Toc303949929"/>
      <w:bookmarkStart w:id="352" w:name="_Toc303950696"/>
      <w:bookmarkStart w:id="353" w:name="_Toc303951476"/>
      <w:bookmarkStart w:id="354" w:name="_Toc304135559"/>
      <w:bookmarkEnd w:id="335"/>
      <w:bookmarkEnd w:id="336"/>
      <w:bookmarkEnd w:id="337"/>
      <w:bookmarkEnd w:id="338"/>
      <w:bookmarkEnd w:id="339"/>
      <w:bookmarkEnd w:id="345"/>
      <w:bookmarkEnd w:id="349"/>
      <w:r w:rsidRPr="0057234C">
        <w:rPr>
          <w:szCs w:val="22"/>
        </w:rPr>
        <w:t xml:space="preserve">The Authority reserves the right to </w:t>
      </w:r>
      <w:r w:rsidRPr="0057234C">
        <w:rPr>
          <w:szCs w:val="22"/>
        </w:rPr>
        <w:t>set-off:</w:t>
      </w:r>
    </w:p>
    <w:p w:rsidR="00AF29CC" w:rsidRPr="0057234C" w:rsidRDefault="0018229B" w:rsidP="00D000CF">
      <w:pPr>
        <w:pStyle w:val="MRNumberedHeading3"/>
        <w:rPr>
          <w:sz w:val="22"/>
          <w:szCs w:val="22"/>
        </w:rPr>
      </w:pPr>
      <w:r w:rsidRPr="0057234C">
        <w:rPr>
          <w:sz w:val="22"/>
          <w:szCs w:val="22"/>
        </w:rPr>
        <w:t>any monies due to the Supplier from the Authority</w:t>
      </w:r>
      <w:r w:rsidRPr="0057234C">
        <w:rPr>
          <w:sz w:val="22"/>
          <w:szCs w:val="22"/>
        </w:rPr>
        <w:t xml:space="preserve"> as against </w:t>
      </w:r>
      <w:r w:rsidRPr="0057234C">
        <w:rPr>
          <w:sz w:val="22"/>
          <w:szCs w:val="22"/>
        </w:rPr>
        <w:t xml:space="preserve">any monies due to the Authority from the Supplier under this </w:t>
      </w:r>
      <w:r w:rsidRPr="0057234C">
        <w:rPr>
          <w:rFonts w:cs="Arial"/>
          <w:sz w:val="22"/>
          <w:szCs w:val="22"/>
        </w:rPr>
        <w:t>Contract</w:t>
      </w:r>
      <w:bookmarkEnd w:id="350"/>
      <w:bookmarkEnd w:id="351"/>
      <w:bookmarkEnd w:id="352"/>
      <w:bookmarkEnd w:id="353"/>
      <w:bookmarkEnd w:id="354"/>
      <w:r>
        <w:rPr>
          <w:rFonts w:cs="Arial"/>
          <w:sz w:val="22"/>
          <w:szCs w:val="22"/>
        </w:rPr>
        <w:t>;</w:t>
      </w:r>
      <w:r>
        <w:rPr>
          <w:sz w:val="22"/>
          <w:szCs w:val="22"/>
        </w:rPr>
        <w:t xml:space="preserve"> an</w:t>
      </w:r>
      <w:r>
        <w:rPr>
          <w:sz w:val="22"/>
          <w:szCs w:val="22"/>
        </w:rPr>
        <w:t>d</w:t>
      </w:r>
    </w:p>
    <w:p w:rsidR="00D000CF" w:rsidRPr="0057234C" w:rsidRDefault="0018229B" w:rsidP="00D000CF">
      <w:pPr>
        <w:pStyle w:val="MRNumberedHeading3"/>
        <w:rPr>
          <w:sz w:val="22"/>
          <w:szCs w:val="22"/>
        </w:rPr>
      </w:pPr>
      <w:r w:rsidRPr="0057234C">
        <w:rPr>
          <w:sz w:val="22"/>
          <w:szCs w:val="22"/>
        </w:rPr>
        <w:t>any monies due to the Authority from the Supplier as against any monies due to the Supplier from the Authority under this Contract.</w:t>
      </w:r>
    </w:p>
    <w:p w:rsidR="00AF29CC" w:rsidRPr="0057234C" w:rsidRDefault="0018229B" w:rsidP="00AF29CC">
      <w:pPr>
        <w:pStyle w:val="MRheading1"/>
        <w:numPr>
          <w:ilvl w:val="0"/>
          <w:numId w:val="2"/>
        </w:numPr>
        <w:spacing w:line="240" w:lineRule="auto"/>
        <w:rPr>
          <w:w w:val="0"/>
          <w:szCs w:val="22"/>
        </w:rPr>
      </w:pPr>
      <w:bookmarkStart w:id="355" w:name="_Ref286220426"/>
      <w:bookmarkStart w:id="356" w:name="_Toc290398299"/>
      <w:bookmarkStart w:id="357" w:name="_Toc312422913"/>
      <w:bookmarkEnd w:id="334"/>
      <w:r w:rsidRPr="0057234C">
        <w:rPr>
          <w:w w:val="0"/>
          <w:szCs w:val="22"/>
        </w:rPr>
        <w:t>Warranties</w:t>
      </w:r>
      <w:bookmarkStart w:id="358" w:name="Page_73a"/>
      <w:bookmarkEnd w:id="355"/>
      <w:bookmarkEnd w:id="356"/>
      <w:bookmarkEnd w:id="357"/>
      <w:bookmarkEnd w:id="358"/>
    </w:p>
    <w:p w:rsidR="00AF29CC" w:rsidRPr="0057234C" w:rsidRDefault="0018229B" w:rsidP="005D377D">
      <w:pPr>
        <w:pStyle w:val="MRheading2"/>
        <w:numPr>
          <w:ilvl w:val="1"/>
          <w:numId w:val="16"/>
        </w:numPr>
        <w:spacing w:line="240" w:lineRule="auto"/>
        <w:rPr>
          <w:w w:val="0"/>
          <w:szCs w:val="22"/>
        </w:rPr>
      </w:pPr>
      <w:bookmarkStart w:id="359" w:name="_Toc303949931"/>
      <w:bookmarkStart w:id="360" w:name="_Toc303950698"/>
      <w:bookmarkStart w:id="361" w:name="_Toc303951478"/>
      <w:bookmarkStart w:id="362" w:name="_Toc304135561"/>
      <w:bookmarkStart w:id="363" w:name="_Ref318706724"/>
      <w:r w:rsidRPr="0057234C">
        <w:rPr>
          <w:w w:val="0"/>
          <w:szCs w:val="22"/>
        </w:rPr>
        <w:t>The Supplier warrants and undertakes that:</w:t>
      </w:r>
      <w:bookmarkEnd w:id="359"/>
      <w:bookmarkEnd w:id="360"/>
      <w:bookmarkEnd w:id="361"/>
      <w:bookmarkEnd w:id="362"/>
      <w:bookmarkEnd w:id="363"/>
    </w:p>
    <w:p w:rsidR="00247580" w:rsidRPr="0057234C" w:rsidRDefault="0018229B" w:rsidP="008F0FD9">
      <w:pPr>
        <w:pStyle w:val="MRheading2"/>
        <w:numPr>
          <w:ilvl w:val="2"/>
          <w:numId w:val="2"/>
        </w:numPr>
        <w:tabs>
          <w:tab w:val="num" w:pos="1704"/>
        </w:tabs>
        <w:spacing w:line="240" w:lineRule="auto"/>
        <w:ind w:left="1704"/>
        <w:rPr>
          <w:w w:val="0"/>
          <w:szCs w:val="22"/>
        </w:rPr>
      </w:pPr>
      <w:bookmarkStart w:id="364" w:name="_Toc303949933"/>
      <w:bookmarkStart w:id="365" w:name="_Toc303950700"/>
      <w:bookmarkStart w:id="366" w:name="_Toc303951480"/>
      <w:bookmarkStart w:id="367" w:name="_Toc304135563"/>
      <w:r w:rsidRPr="0057234C">
        <w:rPr>
          <w:w w:val="0"/>
          <w:szCs w:val="22"/>
        </w:rPr>
        <w:t>it has, and shall ensure its Staff shall have, and shall maintain th</w:t>
      </w:r>
      <w:r w:rsidRPr="0057234C">
        <w:rPr>
          <w:w w:val="0"/>
          <w:szCs w:val="22"/>
        </w:rPr>
        <w:t>roughout the Term</w:t>
      </w:r>
      <w:r w:rsidRPr="0057234C">
        <w:rPr>
          <w:w w:val="0"/>
          <w:szCs w:val="22"/>
        </w:rPr>
        <w:t>,</w:t>
      </w:r>
      <w:r w:rsidRPr="0057234C">
        <w:rPr>
          <w:w w:val="0"/>
          <w:szCs w:val="22"/>
        </w:rPr>
        <w:t xml:space="preserve"> all appropriate licences and registrations with the relevant bodies to fulfil its obligations under this </w:t>
      </w:r>
      <w:r w:rsidRPr="0057234C">
        <w:rPr>
          <w:rFonts w:cs="Arial"/>
          <w:szCs w:val="22"/>
        </w:rPr>
        <w:t>Contract</w:t>
      </w:r>
      <w:r w:rsidRPr="0057234C">
        <w:rPr>
          <w:w w:val="0"/>
          <w:szCs w:val="22"/>
        </w:rPr>
        <w:t>;</w:t>
      </w:r>
      <w:bookmarkEnd w:id="364"/>
      <w:bookmarkEnd w:id="365"/>
      <w:bookmarkEnd w:id="366"/>
      <w:bookmarkEnd w:id="367"/>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68" w:name="_Toc303949934"/>
      <w:bookmarkStart w:id="369" w:name="_Toc303950701"/>
      <w:bookmarkStart w:id="370" w:name="_Toc303951481"/>
      <w:bookmarkStart w:id="371" w:name="_Toc304135564"/>
      <w:r w:rsidRPr="0057234C">
        <w:rPr>
          <w:szCs w:val="22"/>
        </w:rPr>
        <w:t>it has all rights, consents, authorisations, licences and accreditations required to provide the Services and shall maint</w:t>
      </w:r>
      <w:r w:rsidRPr="0057234C">
        <w:rPr>
          <w:szCs w:val="22"/>
        </w:rPr>
        <w:t>ain such consents, authorisations, licences and accreditations throughout the Term;</w:t>
      </w:r>
    </w:p>
    <w:p w:rsidR="00153C88" w:rsidRPr="0057234C" w:rsidRDefault="0018229B" w:rsidP="00247580">
      <w:pPr>
        <w:pStyle w:val="MRheading2"/>
        <w:numPr>
          <w:ilvl w:val="2"/>
          <w:numId w:val="2"/>
        </w:numPr>
        <w:tabs>
          <w:tab w:val="num" w:pos="1704"/>
        </w:tabs>
        <w:spacing w:line="240" w:lineRule="auto"/>
        <w:ind w:left="1704"/>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 and</w:t>
      </w:r>
      <w:r w:rsidRPr="0057234C">
        <w:rPr>
          <w:szCs w:val="22"/>
        </w:rPr>
        <w:t>/or</w:t>
      </w:r>
      <w:r w:rsidRPr="0057234C">
        <w:rPr>
          <w:szCs w:val="22"/>
        </w:rPr>
        <w:t xml:space="preserve"> Guidance and shall at all times c</w:t>
      </w:r>
      <w:r w:rsidRPr="0057234C">
        <w:rPr>
          <w:szCs w:val="22"/>
        </w:rPr>
        <w:t xml:space="preserve">omply with such quality </w:t>
      </w:r>
      <w:r>
        <w:rPr>
          <w:szCs w:val="22"/>
        </w:rPr>
        <w:t xml:space="preserve">controls and </w:t>
      </w:r>
      <w:r w:rsidRPr="0057234C">
        <w:rPr>
          <w:szCs w:val="22"/>
        </w:rPr>
        <w:t>processes</w:t>
      </w:r>
      <w:r w:rsidRPr="0057234C">
        <w:rPr>
          <w:szCs w:val="22"/>
        </w:rPr>
        <w:t xml:space="preserve">; </w:t>
      </w:r>
    </w:p>
    <w:p w:rsidR="00153C88" w:rsidRPr="0057234C" w:rsidRDefault="0018229B" w:rsidP="00153C88">
      <w:pPr>
        <w:pStyle w:val="MRheading2"/>
        <w:numPr>
          <w:ilvl w:val="2"/>
          <w:numId w:val="2"/>
        </w:numPr>
        <w:tabs>
          <w:tab w:val="num" w:pos="1704"/>
        </w:tabs>
        <w:spacing w:line="240" w:lineRule="auto"/>
        <w:ind w:left="1704"/>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w:t>
      </w:r>
      <w:r w:rsidRPr="0057234C">
        <w:rPr>
          <w:szCs w:val="22"/>
        </w:rPr>
        <w:t xml:space="preserve">at least </w:t>
      </w:r>
      <w:r w:rsidRPr="0057234C">
        <w:rPr>
          <w:szCs w:val="22"/>
        </w:rPr>
        <w:t>twe</w:t>
      </w:r>
      <w:r w:rsidRPr="0057234C">
        <w:rPr>
          <w:szCs w:val="22"/>
        </w:rPr>
        <w:t>nty one (21) days in advance of such change (such notice to include the details of the consequences which follow such change being implemented);</w:t>
      </w:r>
    </w:p>
    <w:p w:rsidR="00153C88" w:rsidRPr="0057234C" w:rsidRDefault="0018229B" w:rsidP="00153C88">
      <w:pPr>
        <w:pStyle w:val="MRheading2"/>
        <w:numPr>
          <w:ilvl w:val="2"/>
          <w:numId w:val="2"/>
        </w:numPr>
        <w:tabs>
          <w:tab w:val="num" w:pos="1704"/>
        </w:tabs>
        <w:spacing w:line="240" w:lineRule="auto"/>
        <w:ind w:left="1704"/>
        <w:rPr>
          <w:w w:val="0"/>
          <w:szCs w:val="22"/>
        </w:rPr>
      </w:pPr>
      <w:r w:rsidRPr="0057234C">
        <w:rPr>
          <w:szCs w:val="22"/>
        </w:rPr>
        <w:t>where any act of the Supplier requires the notification to and/or approval by any regulatory or other competent</w:t>
      </w:r>
      <w:r w:rsidRPr="0057234C">
        <w:rPr>
          <w:szCs w:val="22"/>
        </w:rPr>
        <w:t xml:space="preserve"> body in accordance with any Law and Guidance, the Supplier shall comply fully with such notification and/or approval requirements;</w:t>
      </w:r>
    </w:p>
    <w:p w:rsidR="00AF29CC" w:rsidRPr="0057234C" w:rsidRDefault="0018229B" w:rsidP="00860822">
      <w:pPr>
        <w:pStyle w:val="MRheading2"/>
        <w:numPr>
          <w:ilvl w:val="2"/>
          <w:numId w:val="2"/>
        </w:numPr>
        <w:tabs>
          <w:tab w:val="num" w:pos="1704"/>
        </w:tabs>
        <w:spacing w:line="240" w:lineRule="auto"/>
        <w:ind w:left="1704"/>
        <w:rPr>
          <w:w w:val="0"/>
          <w:szCs w:val="22"/>
        </w:rPr>
      </w:pPr>
      <w:bookmarkStart w:id="372" w:name="_Ref326770790"/>
      <w:r w:rsidRPr="0057234C">
        <w:rPr>
          <w:w w:val="0"/>
          <w:szCs w:val="22"/>
        </w:rPr>
        <w:t>receipt of the Services by or</w:t>
      </w:r>
      <w:r w:rsidRPr="0057234C">
        <w:rPr>
          <w:w w:val="0"/>
          <w:szCs w:val="22"/>
        </w:rPr>
        <w:t xml:space="preserve"> on behalf of the Authority and use of </w:t>
      </w:r>
      <w:r w:rsidRPr="0057234C">
        <w:rPr>
          <w:w w:val="0"/>
          <w:szCs w:val="22"/>
        </w:rPr>
        <w:t xml:space="preserve">the </w:t>
      </w:r>
      <w:r w:rsidRPr="0057234C">
        <w:rPr>
          <w:rFonts w:cs="Arial"/>
          <w:w w:val="0"/>
          <w:szCs w:val="22"/>
        </w:rPr>
        <w:t>deliverables o</w:t>
      </w:r>
      <w:r w:rsidRPr="0057234C">
        <w:rPr>
          <w:rFonts w:cs="Arial"/>
          <w:w w:val="0"/>
          <w:szCs w:val="22"/>
        </w:rPr>
        <w:t xml:space="preserve">r </w:t>
      </w:r>
      <w:r w:rsidRPr="0057234C">
        <w:rPr>
          <w:rFonts w:cs="Arial"/>
          <w:w w:val="0"/>
          <w:szCs w:val="22"/>
        </w:rPr>
        <w:t xml:space="preserve">of </w:t>
      </w:r>
      <w:r w:rsidRPr="0057234C">
        <w:rPr>
          <w:rFonts w:cs="Arial"/>
          <w:w w:val="0"/>
          <w:szCs w:val="22"/>
        </w:rPr>
        <w:t xml:space="preserve">any other </w:t>
      </w:r>
      <w:r w:rsidRPr="0057234C">
        <w:rPr>
          <w:rFonts w:cs="Arial"/>
          <w:w w:val="0"/>
          <w:szCs w:val="22"/>
        </w:rPr>
        <w:t xml:space="preserve">item or information </w:t>
      </w:r>
      <w:r w:rsidRPr="0057234C">
        <w:rPr>
          <w:rFonts w:cs="Arial"/>
          <w:w w:val="0"/>
          <w:szCs w:val="22"/>
        </w:rPr>
        <w:t>sup</w:t>
      </w:r>
      <w:r w:rsidRPr="0057234C">
        <w:rPr>
          <w:rFonts w:cs="Arial"/>
          <w:w w:val="0"/>
          <w:szCs w:val="22"/>
        </w:rPr>
        <w:t xml:space="preserve">plied </w:t>
      </w:r>
      <w:r w:rsidRPr="0057234C">
        <w:rPr>
          <w:rFonts w:cs="Arial"/>
          <w:w w:val="0"/>
          <w:szCs w:val="22"/>
        </w:rPr>
        <w:t xml:space="preserve">or made available </w:t>
      </w:r>
      <w:r w:rsidRPr="0057234C">
        <w:rPr>
          <w:rFonts w:cs="Arial"/>
          <w:w w:val="0"/>
          <w:szCs w:val="22"/>
        </w:rPr>
        <w:t>to the Authority as part of the Services will not infringe any third party rights</w:t>
      </w:r>
      <w:bookmarkEnd w:id="372"/>
      <w:r w:rsidRPr="0057234C">
        <w:rPr>
          <w:rFonts w:cs="Arial"/>
          <w:w w:val="0"/>
          <w:szCs w:val="22"/>
        </w:rPr>
        <w:t>, to include without limitation any Intellectual Property Rights;</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73" w:name="_Ref326770806"/>
      <w:r w:rsidRPr="0057234C">
        <w:rPr>
          <w:w w:val="0"/>
          <w:szCs w:val="22"/>
        </w:rPr>
        <w:t>it will comply with all Law,</w:t>
      </w:r>
      <w:r w:rsidRPr="0057234C">
        <w:rPr>
          <w:w w:val="0"/>
          <w:szCs w:val="22"/>
        </w:rPr>
        <w:t xml:space="preserve"> </w:t>
      </w:r>
      <w:r w:rsidRPr="0057234C">
        <w:rPr>
          <w:w w:val="0"/>
          <w:szCs w:val="22"/>
        </w:rPr>
        <w:t>Guidance</w:t>
      </w:r>
      <w:r w:rsidRPr="0057234C">
        <w:rPr>
          <w:w w:val="0"/>
          <w:szCs w:val="22"/>
        </w:rPr>
        <w:t xml:space="preserve"> and Polic</w:t>
      </w:r>
      <w:r w:rsidRPr="0057234C">
        <w:rPr>
          <w:w w:val="0"/>
          <w:szCs w:val="22"/>
        </w:rPr>
        <w:t>i</w:t>
      </w:r>
      <w:r w:rsidRPr="0057234C">
        <w:rPr>
          <w:w w:val="0"/>
          <w:szCs w:val="22"/>
        </w:rPr>
        <w:t>es</w:t>
      </w:r>
      <w:r w:rsidRPr="0057234C">
        <w:rPr>
          <w:w w:val="0"/>
          <w:szCs w:val="22"/>
        </w:rPr>
        <w:t xml:space="preserve"> </w:t>
      </w:r>
      <w:r w:rsidRPr="0057234C">
        <w:rPr>
          <w:w w:val="0"/>
          <w:szCs w:val="22"/>
        </w:rPr>
        <w:t>in so far as</w:t>
      </w:r>
      <w:r w:rsidRPr="0057234C">
        <w:rPr>
          <w:w w:val="0"/>
          <w:szCs w:val="22"/>
        </w:rPr>
        <w:t xml:space="preserve"> is relevant to the pr</w:t>
      </w:r>
      <w:r w:rsidRPr="0057234C">
        <w:rPr>
          <w:w w:val="0"/>
          <w:szCs w:val="22"/>
        </w:rPr>
        <w:t>ovision of the Services;</w:t>
      </w:r>
      <w:bookmarkEnd w:id="368"/>
      <w:bookmarkEnd w:id="369"/>
      <w:bookmarkEnd w:id="370"/>
      <w:bookmarkEnd w:id="371"/>
      <w:bookmarkEnd w:id="373"/>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74" w:name="_Toc303949935"/>
      <w:bookmarkStart w:id="375" w:name="_Toc303950702"/>
      <w:bookmarkStart w:id="376" w:name="_Toc303951482"/>
      <w:bookmarkStart w:id="377" w:name="_Toc304135565"/>
      <w:r w:rsidRPr="0057234C">
        <w:rPr>
          <w:w w:val="0"/>
          <w:szCs w:val="22"/>
        </w:rPr>
        <w:t>it wil</w:t>
      </w:r>
      <w:r w:rsidRPr="0057234C">
        <w:rPr>
          <w:w w:val="0"/>
          <w:szCs w:val="22"/>
        </w:rPr>
        <w:t>l provide the Services using</w:t>
      </w:r>
      <w:r w:rsidRPr="0057234C">
        <w:rPr>
          <w:w w:val="0"/>
          <w:szCs w:val="22"/>
        </w:rPr>
        <w:t xml:space="preserve"> reasonable skill and care and in accordance with Good Industry Practice</w:t>
      </w:r>
      <w:r w:rsidRPr="0057234C">
        <w:rPr>
          <w:w w:val="0"/>
          <w:szCs w:val="22"/>
        </w:rPr>
        <w:t xml:space="preserve"> and </w:t>
      </w:r>
      <w:r w:rsidRPr="0057234C">
        <w:rPr>
          <w:w w:val="0"/>
          <w:szCs w:val="22"/>
        </w:rPr>
        <w:t xml:space="preserve">shall fulfil </w:t>
      </w:r>
      <w:r w:rsidRPr="0057234C">
        <w:rPr>
          <w:w w:val="0"/>
          <w:szCs w:val="22"/>
        </w:rPr>
        <w:t>all requirement</w:t>
      </w:r>
      <w:r w:rsidRPr="0057234C">
        <w:rPr>
          <w:w w:val="0"/>
          <w:szCs w:val="22"/>
        </w:rPr>
        <w:t>s</w:t>
      </w:r>
      <w:r w:rsidRPr="0057234C">
        <w:rPr>
          <w:w w:val="0"/>
          <w:szCs w:val="22"/>
        </w:rPr>
        <w:t xml:space="preserve"> of this Contract using appropriately skilled, trained and experienced staff</w:t>
      </w:r>
      <w:r w:rsidRPr="0057234C">
        <w:rPr>
          <w:w w:val="0"/>
          <w:szCs w:val="22"/>
        </w:rPr>
        <w:t>;</w:t>
      </w:r>
      <w:bookmarkEnd w:id="374"/>
      <w:bookmarkEnd w:id="375"/>
      <w:bookmarkEnd w:id="376"/>
      <w:bookmarkEnd w:id="377"/>
      <w:r w:rsidRPr="0057234C">
        <w:rPr>
          <w:w w:val="0"/>
          <w:szCs w:val="22"/>
        </w:rPr>
        <w:t xml:space="preserve"> </w:t>
      </w:r>
    </w:p>
    <w:p w:rsidR="001679E4"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unless othe</w:t>
      </w:r>
      <w:r w:rsidRPr="0057234C">
        <w:rPr>
          <w:w w:val="0"/>
          <w:szCs w:val="22"/>
        </w:rPr>
        <w:t>rwise set out in the Specific</w:t>
      </w:r>
      <w:r w:rsidRPr="0057234C">
        <w:rPr>
          <w:w w:val="0"/>
          <w:szCs w:val="22"/>
        </w:rPr>
        <w:t>ation and Tender Response Document</w:t>
      </w:r>
      <w:r w:rsidRPr="0057234C">
        <w:rPr>
          <w:w w:val="0"/>
          <w:szCs w:val="22"/>
        </w:rPr>
        <w:t xml:space="preserve"> and/or as otherwise agreed in writing by the Parties, it has and/or shall procure</w:t>
      </w:r>
      <w:r w:rsidRPr="0057234C">
        <w:rPr>
          <w:w w:val="0"/>
          <w:szCs w:val="22"/>
        </w:rPr>
        <w:t xml:space="preserve"> </w:t>
      </w:r>
      <w:r w:rsidRPr="0057234C">
        <w:rPr>
          <w:w w:val="0"/>
          <w:szCs w:val="22"/>
        </w:rPr>
        <w:t>all</w:t>
      </w:r>
      <w:r w:rsidRPr="0057234C">
        <w:rPr>
          <w:w w:val="0"/>
          <w:szCs w:val="22"/>
        </w:rPr>
        <w:t xml:space="preserve"> resources</w:t>
      </w:r>
      <w:r w:rsidRPr="0057234C">
        <w:rPr>
          <w:w w:val="0"/>
          <w:szCs w:val="22"/>
        </w:rPr>
        <w:t>, equipment, consumables and other items and facilities required to provide the Services;</w:t>
      </w:r>
    </w:p>
    <w:p w:rsidR="00E713EF"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without</w:t>
      </w:r>
      <w:r w:rsidRPr="0057234C">
        <w:rPr>
          <w:w w:val="0"/>
          <w:szCs w:val="22"/>
        </w:rPr>
        <w:t xml:space="preserve"> limitation to the generality of Clause </w:t>
      </w:r>
      <w:r w:rsidRPr="0057234C">
        <w:rPr>
          <w:w w:val="0"/>
          <w:szCs w:val="22"/>
        </w:rPr>
        <w:fldChar w:fldCharType="begin"/>
      </w:r>
      <w:r w:rsidRPr="0057234C">
        <w:rPr>
          <w:w w:val="0"/>
          <w:szCs w:val="22"/>
        </w:rPr>
        <w:instrText xml:space="preserve"> REF _Ref326770806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it shall comply with all health and safety processes, requirements safeguards, controls, and traini</w:t>
      </w:r>
      <w:r w:rsidRPr="0057234C">
        <w:rPr>
          <w:w w:val="0"/>
          <w:szCs w:val="22"/>
        </w:rPr>
        <w:t>ng obligations in accordance with its own operational procedures, Law, Guidance, Policies, Good Industry Practice, the requirements of the Specification and Tender Response Document</w:t>
      </w:r>
      <w:r w:rsidRPr="0057234C">
        <w:rPr>
          <w:w w:val="0"/>
          <w:szCs w:val="22"/>
        </w:rPr>
        <w:t xml:space="preserve"> and any notices or instructions</w:t>
      </w:r>
      <w:r w:rsidRPr="0057234C">
        <w:rPr>
          <w:w w:val="0"/>
          <w:szCs w:val="22"/>
        </w:rPr>
        <w:t xml:space="preserve"> </w:t>
      </w:r>
      <w:r w:rsidRPr="0057234C">
        <w:rPr>
          <w:w w:val="0"/>
          <w:szCs w:val="22"/>
        </w:rPr>
        <w:t xml:space="preserve">given to </w:t>
      </w:r>
      <w:r w:rsidRPr="0057234C">
        <w:rPr>
          <w:w w:val="0"/>
          <w:szCs w:val="22"/>
        </w:rPr>
        <w:t>the Supplier by the Authority and</w:t>
      </w:r>
      <w:r w:rsidRPr="0057234C">
        <w:rPr>
          <w:w w:val="0"/>
          <w:szCs w:val="22"/>
        </w:rPr>
        <w:t>/or any competent body, as relevant to the provision of the Services and the Supplier’s access to the Premises and Locations</w:t>
      </w:r>
      <w:r w:rsidRPr="0057234C">
        <w:rPr>
          <w:w w:val="0"/>
          <w:szCs w:val="22"/>
        </w:rPr>
        <w:t xml:space="preserve"> in accordance with this Contract</w:t>
      </w:r>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 xml:space="preserve">without prejudice to any specific notification requirements set out in this Contract, </w:t>
      </w:r>
      <w:r w:rsidRPr="0057234C">
        <w:rPr>
          <w:w w:val="0"/>
          <w:szCs w:val="22"/>
        </w:rPr>
        <w:t>it will pr</w:t>
      </w:r>
      <w:r w:rsidRPr="0057234C">
        <w:rPr>
          <w:w w:val="0"/>
          <w:szCs w:val="22"/>
        </w:rPr>
        <w:t xml:space="preserve">omptly notify the Authority of any health and safety hazard which has arisen, or the Supplier is aware may arise, in connection with the performance of the Services and take such steps as are reasonably necessary to ensure the health and safety of persons </w:t>
      </w:r>
      <w:r w:rsidRPr="0057234C">
        <w:rPr>
          <w:w w:val="0"/>
          <w:szCs w:val="22"/>
        </w:rPr>
        <w:t>likely to be affected by</w:t>
      </w:r>
      <w:r w:rsidRPr="0057234C">
        <w:rPr>
          <w:w w:val="0"/>
          <w:szCs w:val="22"/>
        </w:rPr>
        <w:t xml:space="preserve"> such hazards</w:t>
      </w:r>
      <w:r w:rsidRPr="0057234C">
        <w:rPr>
          <w:w w:val="0"/>
          <w:szCs w:val="22"/>
        </w:rPr>
        <w:t>;</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78" w:name="_Toc303949937"/>
      <w:bookmarkStart w:id="379" w:name="_Toc303950704"/>
      <w:bookmarkStart w:id="380" w:name="_Toc303951484"/>
      <w:bookmarkStart w:id="381" w:name="_Toc304135567"/>
      <w:r w:rsidRPr="0057234C">
        <w:rPr>
          <w:w w:val="0"/>
          <w:szCs w:val="22"/>
        </w:rPr>
        <w:t xml:space="preserve">any equipment it uses in the provision of the Services shall comply with all relevant </w:t>
      </w:r>
      <w:r w:rsidRPr="0057234C">
        <w:rPr>
          <w:w w:val="0"/>
          <w:szCs w:val="22"/>
        </w:rPr>
        <w:t>L</w:t>
      </w:r>
      <w:r w:rsidRPr="0057234C">
        <w:rPr>
          <w:w w:val="0"/>
          <w:szCs w:val="22"/>
        </w:rPr>
        <w:t>aw</w:t>
      </w:r>
      <w:r w:rsidRPr="0057234C">
        <w:rPr>
          <w:w w:val="0"/>
          <w:szCs w:val="22"/>
        </w:rPr>
        <w:t xml:space="preserve"> and Guidance</w:t>
      </w:r>
      <w:r w:rsidRPr="0057234C">
        <w:rPr>
          <w:w w:val="0"/>
          <w:szCs w:val="22"/>
        </w:rPr>
        <w:t>, be fit for its intended purpose and maintained fully in accordance with the manufacturer’s specification</w:t>
      </w:r>
      <w:r w:rsidRPr="0057234C">
        <w:rPr>
          <w:w w:val="0"/>
          <w:szCs w:val="22"/>
        </w:rPr>
        <w:t xml:space="preserve"> and shal</w:t>
      </w:r>
      <w:r w:rsidRPr="0057234C">
        <w:rPr>
          <w:w w:val="0"/>
          <w:szCs w:val="22"/>
        </w:rPr>
        <w:t>l remain the Supplier’s risk and responsibility at all times;</w:t>
      </w:r>
    </w:p>
    <w:p w:rsidR="000E2F81" w:rsidRPr="0057234C" w:rsidRDefault="0018229B" w:rsidP="008F0FD9">
      <w:pPr>
        <w:pStyle w:val="MRheading2"/>
        <w:numPr>
          <w:ilvl w:val="2"/>
          <w:numId w:val="2"/>
        </w:numPr>
        <w:tabs>
          <w:tab w:val="num" w:pos="1704"/>
        </w:tabs>
        <w:spacing w:line="240" w:lineRule="auto"/>
        <w:ind w:left="1704"/>
        <w:rPr>
          <w:w w:val="0"/>
          <w:szCs w:val="22"/>
        </w:rPr>
      </w:pPr>
      <w:r w:rsidRPr="0057234C">
        <w:rPr>
          <w:szCs w:val="22"/>
        </w:rPr>
        <w:t xml:space="preserve">unless otherwise confirmed by the Authority in writing (to include, without limitation, as part of the Specification and Tender Response Document), it will ensure that any products purchased by </w:t>
      </w:r>
      <w:r w:rsidRPr="0057234C">
        <w:rPr>
          <w:szCs w:val="22"/>
        </w:rPr>
        <w:t>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w:t>
      </w:r>
      <w:r w:rsidRPr="0057234C">
        <w:rPr>
          <w:szCs w:val="22"/>
        </w:rPr>
        <w:t xml:space="preserve"> (Action Note 07/14 </w:t>
      </w:r>
      <w:r w:rsidRPr="001D488E">
        <w:rPr>
          <w:szCs w:val="22"/>
        </w:rPr>
        <w:t>3rd June 2014),</w:t>
      </w:r>
      <w:r w:rsidRPr="0057234C">
        <w:rPr>
          <w:szCs w:val="22"/>
        </w:rPr>
        <w:t xml:space="preserve"> to the extent such requirements apply to the relevant products being purchased;</w:t>
      </w:r>
    </w:p>
    <w:p w:rsidR="00F901A3" w:rsidRPr="0057234C" w:rsidRDefault="0018229B" w:rsidP="008F0FD9">
      <w:pPr>
        <w:pStyle w:val="MRheading2"/>
        <w:numPr>
          <w:ilvl w:val="2"/>
          <w:numId w:val="2"/>
        </w:numPr>
        <w:tabs>
          <w:tab w:val="num" w:pos="1704"/>
        </w:tabs>
        <w:spacing w:line="240" w:lineRule="auto"/>
        <w:ind w:left="1704"/>
        <w:rPr>
          <w:w w:val="0"/>
          <w:szCs w:val="22"/>
        </w:rPr>
      </w:pPr>
      <w:r w:rsidRPr="0057234C">
        <w:rPr>
          <w:szCs w:val="22"/>
        </w:rPr>
        <w:t>it shall use Good Industry Practice to ensure that any information and communications technology systems and/or related hardware and/or soft</w:t>
      </w:r>
      <w:r w:rsidRPr="0057234C">
        <w:rPr>
          <w:szCs w:val="22"/>
        </w:rPr>
        <w:t xml:space="preserve">ware it uses are free from corrupt data, viruses, worms and any other computer programs or code which might cause harm or disruption to the Authority's </w:t>
      </w:r>
      <w:r w:rsidRPr="0057234C">
        <w:rPr>
          <w:szCs w:val="22"/>
        </w:rPr>
        <w:t>information and communications technology systems;</w:t>
      </w:r>
    </w:p>
    <w:p w:rsidR="003D2A02" w:rsidRPr="003D2A02" w:rsidRDefault="0018229B" w:rsidP="003D2A02">
      <w:pPr>
        <w:pStyle w:val="MRNumberedHeading3"/>
        <w:spacing w:line="240" w:lineRule="auto"/>
        <w:ind w:left="1644" w:hanging="1077"/>
        <w:rPr>
          <w:w w:val="0"/>
          <w:sz w:val="22"/>
          <w:szCs w:val="22"/>
        </w:rPr>
      </w:pPr>
      <w:r w:rsidRPr="003D2A02">
        <w:rPr>
          <w:w w:val="0"/>
          <w:sz w:val="22"/>
          <w:szCs w:val="22"/>
        </w:rPr>
        <w:t>it shall: (i) comply with all relevant Law and Guidan</w:t>
      </w:r>
      <w:r w:rsidRPr="003D2A02">
        <w:rPr>
          <w:w w:val="0"/>
          <w:sz w:val="22"/>
          <w:szCs w:val="22"/>
        </w:rPr>
        <w:t xml:space="preserve">ce and shall use Good Industry Practice to ensure that there is no slavery or human trafficking in its supply chains; and (ii) notify the Authority immediately if it becomes aware of any actual or suspected incidents of slavery or human trafficking in its </w:t>
      </w:r>
      <w:r w:rsidRPr="003D2A02">
        <w:rPr>
          <w:w w:val="0"/>
          <w:sz w:val="22"/>
          <w:szCs w:val="22"/>
        </w:rPr>
        <w:t>supply chains;</w:t>
      </w:r>
    </w:p>
    <w:p w:rsidR="00D92951" w:rsidRPr="0057234C" w:rsidRDefault="0018229B" w:rsidP="003D2A02">
      <w:pPr>
        <w:pStyle w:val="MRNumberedHeading3"/>
        <w:spacing w:line="240" w:lineRule="auto"/>
        <w:ind w:left="1644" w:hanging="1077"/>
        <w:rPr>
          <w:w w:val="0"/>
          <w:sz w:val="22"/>
          <w:szCs w:val="22"/>
        </w:rPr>
      </w:pPr>
      <w:bookmarkStart w:id="382" w:name="_Ref460572997"/>
      <w:r w:rsidRPr="0057234C">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w:t>
      </w:r>
      <w:r w:rsidRPr="0057234C">
        <w:rPr>
          <w:w w:val="0"/>
          <w:sz w:val="22"/>
          <w:szCs w:val="22"/>
        </w:rPr>
        <w:t>plier’s compliance with this Clause</w:t>
      </w:r>
      <w:r>
        <w:rPr>
          <w:w w:val="0"/>
          <w:sz w:val="22"/>
          <w:szCs w:val="22"/>
        </w:rPr>
        <w:t xml:space="preserve"> </w:t>
      </w:r>
      <w:r>
        <w:rPr>
          <w:w w:val="0"/>
          <w:sz w:val="22"/>
          <w:szCs w:val="22"/>
        </w:rPr>
        <w:fldChar w:fldCharType="begin"/>
      </w:r>
      <w:r>
        <w:rPr>
          <w:w w:val="0"/>
          <w:sz w:val="22"/>
          <w:szCs w:val="22"/>
        </w:rPr>
        <w:instrText xml:space="preserve"> REF _Ref460572997 \r \h </w:instrText>
      </w:r>
      <w:r>
        <w:rPr>
          <w:w w:val="0"/>
          <w:sz w:val="22"/>
          <w:szCs w:val="22"/>
        </w:rPr>
      </w:r>
      <w:r>
        <w:rPr>
          <w:w w:val="0"/>
          <w:sz w:val="22"/>
          <w:szCs w:val="22"/>
        </w:rPr>
        <w:fldChar w:fldCharType="separate"/>
      </w:r>
      <w:r>
        <w:rPr>
          <w:w w:val="0"/>
          <w:sz w:val="22"/>
          <w:szCs w:val="22"/>
        </w:rPr>
        <w:t>10.1.16</w:t>
      </w:r>
      <w:r>
        <w:rPr>
          <w:w w:val="0"/>
          <w:sz w:val="22"/>
          <w:szCs w:val="22"/>
        </w:rPr>
        <w:fldChar w:fldCharType="end"/>
      </w:r>
      <w:r w:rsidRPr="0057234C">
        <w:rPr>
          <w:w w:val="0"/>
          <w:sz w:val="22"/>
          <w:szCs w:val="22"/>
        </w:rPr>
        <w:t xml:space="preserve"> and/or as may be requested or otherwise required by the Authority in accordance with its anti-slavery Policy;</w:t>
      </w:r>
      <w:bookmarkEnd w:id="382"/>
    </w:p>
    <w:p w:rsidR="00AF29CC"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 xml:space="preserve">it will promptly respond to all requests for information regarding </w:t>
      </w:r>
      <w:r w:rsidRPr="0057234C">
        <w:rPr>
          <w:w w:val="0"/>
          <w:szCs w:val="22"/>
        </w:rPr>
        <w:t>this C</w:t>
      </w:r>
      <w:r w:rsidRPr="0057234C">
        <w:rPr>
          <w:w w:val="0"/>
          <w:szCs w:val="22"/>
        </w:rPr>
        <w:t>ontract</w:t>
      </w:r>
      <w:r w:rsidRPr="0057234C">
        <w:rPr>
          <w:w w:val="0"/>
          <w:szCs w:val="22"/>
        </w:rPr>
        <w:t xml:space="preserve"> and the provision of the Services </w:t>
      </w:r>
      <w:r w:rsidRPr="0057234C">
        <w:rPr>
          <w:w w:val="0"/>
          <w:szCs w:val="22"/>
        </w:rPr>
        <w:t xml:space="preserve">at the frequency and in the format </w:t>
      </w:r>
      <w:r w:rsidRPr="0057234C">
        <w:rPr>
          <w:w w:val="0"/>
          <w:szCs w:val="22"/>
        </w:rPr>
        <w:t>that the Authority may reasonably require;</w:t>
      </w:r>
      <w:bookmarkEnd w:id="378"/>
      <w:bookmarkEnd w:id="379"/>
      <w:bookmarkEnd w:id="380"/>
      <w:bookmarkEnd w:id="381"/>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83" w:name="_Toc303949938"/>
      <w:bookmarkStart w:id="384" w:name="_Toc303950705"/>
      <w:bookmarkStart w:id="385" w:name="_Toc303951485"/>
      <w:bookmarkStart w:id="386" w:name="_Toc304135568"/>
      <w:r w:rsidRPr="0057234C">
        <w:rPr>
          <w:w w:val="0"/>
          <w:szCs w:val="22"/>
        </w:rPr>
        <w:t>all information included within the Supplier’s response</w:t>
      </w:r>
      <w:r w:rsidRPr="0057234C">
        <w:rPr>
          <w:w w:val="0"/>
          <w:szCs w:val="22"/>
        </w:rPr>
        <w:t>s</w:t>
      </w:r>
      <w:r w:rsidRPr="0057234C">
        <w:rPr>
          <w:w w:val="0"/>
          <w:szCs w:val="22"/>
        </w:rPr>
        <w:t xml:space="preserve"> to any documents issued by the Authority as part of the procurement relating t</w:t>
      </w:r>
      <w:r w:rsidRPr="0057234C">
        <w:rPr>
          <w:w w:val="0"/>
          <w:szCs w:val="22"/>
        </w:rPr>
        <w:t xml:space="preserve">o the award of this Contract (to include, without limitation, as referred to </w:t>
      </w:r>
      <w:r w:rsidRPr="0057234C">
        <w:rPr>
          <w:w w:val="0"/>
          <w:szCs w:val="22"/>
        </w:rPr>
        <w:t>in</w:t>
      </w:r>
      <w:r w:rsidRPr="0057234C">
        <w:rPr>
          <w:w w:val="0"/>
          <w:szCs w:val="22"/>
        </w:rPr>
        <w:t xml:space="preserve"> the Specification and Tender Response Document and </w:t>
      </w:r>
      <w:r w:rsidRPr="0057234C">
        <w:rPr>
          <w:w w:val="0"/>
          <w:szCs w:val="22"/>
        </w:rPr>
        <w:t xml:space="preserve">Commercial Schedule) </w:t>
      </w:r>
      <w:r>
        <w:rPr>
          <w:w w:val="0"/>
          <w:szCs w:val="22"/>
        </w:rPr>
        <w:t xml:space="preserve">and </w:t>
      </w:r>
      <w:r w:rsidRPr="0057234C">
        <w:rPr>
          <w:w w:val="0"/>
          <w:szCs w:val="22"/>
        </w:rPr>
        <w:t>all accompanying materials is accurate;</w:t>
      </w:r>
      <w:bookmarkEnd w:id="383"/>
      <w:bookmarkEnd w:id="384"/>
      <w:bookmarkEnd w:id="385"/>
      <w:bookmarkEnd w:id="386"/>
    </w:p>
    <w:p w:rsidR="00E95523" w:rsidRPr="0057234C" w:rsidRDefault="0018229B" w:rsidP="008F0FD9">
      <w:pPr>
        <w:pStyle w:val="MRheading2"/>
        <w:numPr>
          <w:ilvl w:val="2"/>
          <w:numId w:val="2"/>
        </w:numPr>
        <w:tabs>
          <w:tab w:val="num" w:pos="1704"/>
        </w:tabs>
        <w:spacing w:line="240" w:lineRule="auto"/>
        <w:ind w:left="1704"/>
        <w:rPr>
          <w:w w:val="0"/>
          <w:szCs w:val="22"/>
        </w:rPr>
      </w:pPr>
      <w:bookmarkStart w:id="387" w:name="_Toc303949940"/>
      <w:bookmarkStart w:id="388" w:name="_Toc303950707"/>
      <w:bookmarkStart w:id="389" w:name="_Toc303951487"/>
      <w:bookmarkStart w:id="390" w:name="_Toc304135570"/>
      <w:bookmarkStart w:id="391" w:name="_Toc303949932"/>
      <w:bookmarkStart w:id="392" w:name="_Toc303950699"/>
      <w:bookmarkStart w:id="393" w:name="_Toc303951479"/>
      <w:bookmarkStart w:id="394" w:name="_Toc304135562"/>
      <w:r w:rsidRPr="0057234C">
        <w:rPr>
          <w:w w:val="0"/>
          <w:szCs w:val="22"/>
        </w:rPr>
        <w:t xml:space="preserve">it has the right and authority to enter into this </w:t>
      </w:r>
      <w:r w:rsidRPr="0057234C">
        <w:rPr>
          <w:rFonts w:cs="Arial"/>
          <w:szCs w:val="22"/>
        </w:rPr>
        <w:t>Contract</w:t>
      </w:r>
      <w:r w:rsidRPr="0057234C">
        <w:rPr>
          <w:w w:val="0"/>
          <w:szCs w:val="22"/>
        </w:rPr>
        <w:t xml:space="preserve"> a</w:t>
      </w:r>
      <w:r w:rsidRPr="0057234C">
        <w:rPr>
          <w:w w:val="0"/>
          <w:szCs w:val="22"/>
        </w:rPr>
        <w:t xml:space="preserve">nd that it has the capability and capacity to fulfil its obligations under this </w:t>
      </w:r>
      <w:r w:rsidRPr="0057234C">
        <w:rPr>
          <w:rFonts w:cs="Arial"/>
          <w:szCs w:val="22"/>
        </w:rPr>
        <w:t>Contract</w:t>
      </w:r>
      <w:r w:rsidRPr="0057234C">
        <w:rPr>
          <w:w w:val="0"/>
          <w:szCs w:val="22"/>
        </w:rPr>
        <w:t>;</w:t>
      </w:r>
      <w:bookmarkEnd w:id="391"/>
      <w:bookmarkEnd w:id="392"/>
      <w:bookmarkEnd w:id="393"/>
      <w:bookmarkEnd w:id="394"/>
    </w:p>
    <w:p w:rsidR="00E95523" w:rsidRPr="0057234C" w:rsidRDefault="0018229B" w:rsidP="008F0FD9">
      <w:pPr>
        <w:pStyle w:val="MRheading2"/>
        <w:numPr>
          <w:ilvl w:val="2"/>
          <w:numId w:val="2"/>
        </w:numPr>
        <w:tabs>
          <w:tab w:val="num" w:pos="1704"/>
        </w:tabs>
        <w:spacing w:line="240" w:lineRule="auto"/>
        <w:ind w:left="1704"/>
        <w:rPr>
          <w:w w:val="0"/>
          <w:szCs w:val="22"/>
        </w:rPr>
      </w:pPr>
      <w:bookmarkStart w:id="395" w:name="_Toc303949942"/>
      <w:bookmarkStart w:id="396" w:name="_Toc303950709"/>
      <w:bookmarkStart w:id="397" w:name="_Toc303951489"/>
      <w:bookmarkStart w:id="398"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w:t>
      </w:r>
      <w:r w:rsidRPr="0057234C">
        <w:rPr>
          <w:rFonts w:cs="Arial"/>
          <w:szCs w:val="22"/>
        </w:rPr>
        <w:t>ontract</w:t>
      </w:r>
      <w:r w:rsidRPr="0057234C">
        <w:rPr>
          <w:w w:val="0"/>
          <w:szCs w:val="22"/>
        </w:rPr>
        <w:t xml:space="preserve"> </w:t>
      </w:r>
      <w:r w:rsidRPr="0057234C">
        <w:rPr>
          <w:w w:val="0"/>
          <w:szCs w:val="22"/>
        </w:rPr>
        <w:t xml:space="preserve">and the documents referred to in this </w:t>
      </w:r>
      <w:r w:rsidRPr="0057234C">
        <w:rPr>
          <w:rFonts w:cs="Arial"/>
          <w:szCs w:val="22"/>
        </w:rPr>
        <w:t>Contract</w:t>
      </w:r>
      <w:r w:rsidRPr="0057234C">
        <w:rPr>
          <w:w w:val="0"/>
          <w:szCs w:val="22"/>
        </w:rPr>
        <w:t>;</w:t>
      </w:r>
    </w:p>
    <w:p w:rsidR="00E95523"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5"/>
      <w:bookmarkEnd w:id="396"/>
      <w:bookmarkEnd w:id="397"/>
      <w:bookmarkEnd w:id="398"/>
      <w:r w:rsidRPr="0057234C">
        <w:rPr>
          <w:w w:val="0"/>
          <w:szCs w:val="22"/>
        </w:rPr>
        <w:t>;</w:t>
      </w:r>
    </w:p>
    <w:p w:rsidR="00AF29CC"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there are no pending or threatened actions or proceedi</w:t>
      </w:r>
      <w:r w:rsidRPr="0057234C">
        <w:rPr>
          <w:w w:val="0"/>
          <w:szCs w:val="22"/>
        </w:rPr>
        <w:t>ngs before any court or administrative agency which would materially adversely affect the financial condition, business or operations of the Supplier;</w:t>
      </w:r>
      <w:bookmarkEnd w:id="387"/>
      <w:bookmarkEnd w:id="388"/>
      <w:bookmarkEnd w:id="389"/>
      <w:bookmarkEnd w:id="390"/>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99" w:name="_Toc303949941"/>
      <w:bookmarkStart w:id="400" w:name="_Toc303950708"/>
      <w:bookmarkStart w:id="401" w:name="_Toc303951488"/>
      <w:bookmarkStart w:id="402" w:name="_Toc304135571"/>
      <w:r w:rsidRPr="0057234C">
        <w:rPr>
          <w:w w:val="0"/>
          <w:szCs w:val="22"/>
        </w:rPr>
        <w:t>there are no material agreements existing to which the Supplier is a party which prevent the Supplier fro</w:t>
      </w:r>
      <w:r w:rsidRPr="0057234C">
        <w:rPr>
          <w:w w:val="0"/>
          <w:szCs w:val="22"/>
        </w:rPr>
        <w:t xml:space="preserve">m entering </w:t>
      </w:r>
      <w:r w:rsidRPr="0057234C">
        <w:rPr>
          <w:w w:val="0"/>
          <w:szCs w:val="22"/>
        </w:rPr>
        <w:t>into or complying with t</w:t>
      </w:r>
      <w:r w:rsidRPr="0057234C">
        <w:rPr>
          <w:w w:val="0"/>
          <w:szCs w:val="22"/>
        </w:rPr>
        <w:t xml:space="preserve">his </w:t>
      </w:r>
      <w:r w:rsidRPr="0057234C">
        <w:rPr>
          <w:rFonts w:cs="Arial"/>
          <w:szCs w:val="22"/>
        </w:rPr>
        <w:t>Contract</w:t>
      </w:r>
      <w:r w:rsidRPr="0057234C">
        <w:rPr>
          <w:w w:val="0"/>
          <w:szCs w:val="22"/>
        </w:rPr>
        <w:t>;</w:t>
      </w:r>
      <w:bookmarkEnd w:id="399"/>
      <w:bookmarkEnd w:id="400"/>
      <w:bookmarkEnd w:id="401"/>
      <w:bookmarkEnd w:id="402"/>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403" w:name="_Toc303949943"/>
      <w:bookmarkStart w:id="404" w:name="_Toc303950710"/>
      <w:bookmarkStart w:id="405" w:name="_Toc303951490"/>
      <w:bookmarkStart w:id="406"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3"/>
      <w:bookmarkEnd w:id="404"/>
      <w:bookmarkEnd w:id="405"/>
      <w:bookmarkEnd w:id="406"/>
      <w:r w:rsidRPr="0057234C">
        <w:rPr>
          <w:w w:val="0"/>
          <w:szCs w:val="22"/>
        </w:rPr>
        <w:t>; and</w:t>
      </w:r>
    </w:p>
    <w:p w:rsidR="00D0636D"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it has satisfied itself as to the nature and extent of the risks assumed by it under</w:t>
      </w:r>
      <w:r w:rsidRPr="0057234C">
        <w:rPr>
          <w:w w:val="0"/>
          <w:szCs w:val="22"/>
        </w:rPr>
        <w:t xml:space="preserve"> </w:t>
      </w:r>
      <w:r w:rsidRPr="0057234C">
        <w:rPr>
          <w:w w:val="0"/>
          <w:szCs w:val="22"/>
        </w:rPr>
        <w:t>this Contract</w:t>
      </w:r>
      <w:r w:rsidRPr="0057234C">
        <w:rPr>
          <w:w w:val="0"/>
          <w:szCs w:val="22"/>
        </w:rPr>
        <w:t xml:space="preserve"> and has gathered all information necessary to perform its obligations under </w:t>
      </w:r>
      <w:r w:rsidRPr="0057234C">
        <w:rPr>
          <w:w w:val="0"/>
          <w:szCs w:val="22"/>
        </w:rPr>
        <w:t>this Contract</w:t>
      </w:r>
      <w:r w:rsidRPr="0057234C">
        <w:rPr>
          <w:w w:val="0"/>
          <w:szCs w:val="22"/>
        </w:rPr>
        <w:t xml:space="preserve"> and all other obligations assumed by it.</w:t>
      </w:r>
    </w:p>
    <w:p w:rsidR="00D0636D" w:rsidRPr="0057234C" w:rsidRDefault="0018229B" w:rsidP="005D377D">
      <w:pPr>
        <w:pStyle w:val="MRheading2"/>
        <w:numPr>
          <w:ilvl w:val="1"/>
          <w:numId w:val="16"/>
        </w:numPr>
        <w:spacing w:line="240" w:lineRule="auto"/>
        <w:rPr>
          <w:w w:val="0"/>
          <w:szCs w:val="22"/>
        </w:rPr>
      </w:pPr>
      <w:bookmarkStart w:id="407" w:name="_Ref351028636"/>
      <w:r w:rsidRPr="0057234C">
        <w:rPr>
          <w:w w:val="0"/>
          <w:szCs w:val="22"/>
        </w:rPr>
        <w:t xml:space="preserve">The Supplier warrants that all information, data and other records and documents required by the Authority as </w:t>
      </w:r>
      <w:r w:rsidRPr="0057234C">
        <w:rPr>
          <w:w w:val="0"/>
          <w:szCs w:val="22"/>
        </w:rPr>
        <w:t xml:space="preserve">set out in the Specification and Tender Response Document shall be submitted to the Authority in the format and in accordance with </w:t>
      </w:r>
      <w:r w:rsidRPr="0057234C">
        <w:rPr>
          <w:w w:val="0"/>
          <w:szCs w:val="22"/>
        </w:rPr>
        <w:t>a</w:t>
      </w:r>
      <w:r w:rsidRPr="0057234C">
        <w:rPr>
          <w:w w:val="0"/>
          <w:szCs w:val="22"/>
        </w:rPr>
        <w:t xml:space="preserve">ny timescales set out in the Specification and Tender </w:t>
      </w:r>
      <w:r w:rsidRPr="0057234C">
        <w:rPr>
          <w:w w:val="0"/>
          <w:szCs w:val="22"/>
        </w:rPr>
        <w:t>R</w:t>
      </w:r>
      <w:r w:rsidRPr="0057234C">
        <w:rPr>
          <w:w w:val="0"/>
          <w:szCs w:val="22"/>
        </w:rPr>
        <w:t>esponse Document.</w:t>
      </w:r>
      <w:bookmarkEnd w:id="407"/>
      <w:r w:rsidRPr="0057234C">
        <w:rPr>
          <w:w w:val="0"/>
          <w:szCs w:val="22"/>
        </w:rPr>
        <w:t xml:space="preserve"> </w:t>
      </w:r>
    </w:p>
    <w:p w:rsidR="00215E70" w:rsidRPr="0057234C" w:rsidRDefault="0018229B" w:rsidP="005D377D">
      <w:pPr>
        <w:pStyle w:val="MRheading2"/>
        <w:numPr>
          <w:ilvl w:val="1"/>
          <w:numId w:val="16"/>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w:instrText>
      </w:r>
      <w:r w:rsidRPr="0057234C">
        <w:rPr>
          <w:szCs w:val="22"/>
        </w:rPr>
        <w:instrText xml:space="preserve">F _Ref351028636 \r \h </w:instrText>
      </w:r>
      <w:r w:rsidRPr="0057234C">
        <w:rPr>
          <w:szCs w:val="22"/>
        </w:rPr>
        <w:instrText xml:space="preserve"> \* MERGEFORMAT </w:instrText>
      </w:r>
      <w:r w:rsidRPr="0057234C">
        <w:rPr>
          <w:szCs w:val="22"/>
        </w:rPr>
      </w:r>
      <w:r w:rsidRPr="0057234C">
        <w:rPr>
          <w:szCs w:val="22"/>
        </w:rPr>
        <w:fldChar w:fldCharType="separate"/>
      </w:r>
      <w:r>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the Supplier acknowledges that a failure by the Supplier following the Actual Services Commencement Date to submit accurate invoices and other in</w:t>
      </w:r>
      <w:r w:rsidRPr="0057234C">
        <w:rPr>
          <w:szCs w:val="22"/>
        </w:rPr>
        <w:t>formation on time to the Authority may result in the commissioner of health services, or other entity responsible for reimbursing costs to the Authority, delaying or failing to make relevant payments to the Authority. Accordingly, the Supplier warrants tha</w:t>
      </w:r>
      <w:r w:rsidRPr="0057234C">
        <w:rPr>
          <w:szCs w:val="22"/>
        </w:rPr>
        <w:t xml:space="preserve">t, from the Actual Services Commencement Date, it shall submit accurate invoices and other information on time to the Authority. </w:t>
      </w:r>
    </w:p>
    <w:p w:rsidR="00444329" w:rsidRPr="0057234C" w:rsidRDefault="0018229B" w:rsidP="00444329">
      <w:pPr>
        <w:pStyle w:val="MRNumberedHeading2"/>
        <w:numPr>
          <w:ilvl w:val="1"/>
          <w:numId w:val="2"/>
        </w:numPr>
        <w:spacing w:line="240" w:lineRule="auto"/>
        <w:jc w:val="both"/>
        <w:rPr>
          <w:sz w:val="22"/>
          <w:szCs w:val="22"/>
        </w:rPr>
      </w:pPr>
      <w:r w:rsidRPr="0057234C">
        <w:rPr>
          <w:sz w:val="22"/>
          <w:szCs w:val="22"/>
        </w:rPr>
        <w:t>The Supplier warrants and undertakes to the Authority that i</w:t>
      </w:r>
      <w:r w:rsidRPr="0057234C">
        <w:rPr>
          <w:sz w:val="22"/>
          <w:szCs w:val="22"/>
        </w:rPr>
        <w:t>t</w:t>
      </w:r>
      <w:r w:rsidRPr="0057234C">
        <w:rPr>
          <w:sz w:val="22"/>
          <w:szCs w:val="22"/>
        </w:rPr>
        <w:t xml:space="preserve"> shall comply with any </w:t>
      </w:r>
      <w:r w:rsidRPr="0057234C">
        <w:rPr>
          <w:sz w:val="22"/>
          <w:szCs w:val="22"/>
        </w:rPr>
        <w:t>e</w:t>
      </w:r>
      <w:r w:rsidRPr="0057234C">
        <w:rPr>
          <w:sz w:val="22"/>
          <w:szCs w:val="22"/>
        </w:rPr>
        <w:t>Procurement Guidance as it may apply to t</w:t>
      </w:r>
      <w:r w:rsidRPr="0057234C">
        <w:rPr>
          <w:sz w:val="22"/>
          <w:szCs w:val="22"/>
        </w:rPr>
        <w:t xml:space="preserve">he Supplier and shall carry out all reasonable acts required of the Supplier to enable the Authority to comply with such </w:t>
      </w:r>
      <w:r w:rsidRPr="0057234C">
        <w:rPr>
          <w:sz w:val="22"/>
          <w:szCs w:val="22"/>
        </w:rPr>
        <w:t>e</w:t>
      </w:r>
      <w:r w:rsidRPr="0057234C">
        <w:rPr>
          <w:sz w:val="22"/>
          <w:szCs w:val="22"/>
        </w:rPr>
        <w:t xml:space="preserve">Procurement Guidance. </w:t>
      </w:r>
    </w:p>
    <w:p w:rsidR="00444329" w:rsidRPr="0057234C" w:rsidRDefault="0018229B" w:rsidP="005D377D">
      <w:pPr>
        <w:pStyle w:val="MRheading2"/>
        <w:numPr>
          <w:ilvl w:val="1"/>
          <w:numId w:val="16"/>
        </w:numPr>
        <w:spacing w:line="240" w:lineRule="auto"/>
        <w:rPr>
          <w:w w:val="0"/>
          <w:szCs w:val="22"/>
        </w:rPr>
      </w:pPr>
      <w:bookmarkStart w:id="408" w:name="_Ref391381585"/>
      <w:r w:rsidRPr="0057234C">
        <w:rPr>
          <w:w w:val="0"/>
          <w:szCs w:val="22"/>
        </w:rPr>
        <w:t>The Supplier warrants and undertakes to the Authority that, as at the Commencement Date, it has notified the Au</w:t>
      </w:r>
      <w:r w:rsidRPr="0057234C">
        <w:rPr>
          <w:w w:val="0"/>
          <w:szCs w:val="22"/>
        </w:rPr>
        <w:t>thority in writing of any Occasions of Tax Non-Compliance or any litigation that it is involved in that is in connectio</w:t>
      </w:r>
      <w:r w:rsidRPr="0057234C">
        <w:rPr>
          <w:w w:val="0"/>
          <w:szCs w:val="22"/>
        </w:rPr>
        <w:t>n with any Occasions of Tax Non-</w:t>
      </w:r>
      <w:r w:rsidRPr="0057234C">
        <w:rPr>
          <w:w w:val="0"/>
          <w:szCs w:val="22"/>
        </w:rPr>
        <w:t>Compliance. If, at any point during the Term, an Occasion of Tax Non-Compliance occurs, the Supplier shal</w:t>
      </w:r>
      <w:r w:rsidRPr="0057234C">
        <w:rPr>
          <w:w w:val="0"/>
          <w:szCs w:val="22"/>
        </w:rPr>
        <w:t>l:</w:t>
      </w:r>
      <w:bookmarkEnd w:id="408"/>
      <w:r w:rsidRPr="0057234C">
        <w:rPr>
          <w:w w:val="0"/>
          <w:szCs w:val="22"/>
        </w:rPr>
        <w:t xml:space="preserve"> </w:t>
      </w:r>
    </w:p>
    <w:p w:rsidR="00444329" w:rsidRPr="0057234C" w:rsidRDefault="0018229B" w:rsidP="005D377D">
      <w:pPr>
        <w:pStyle w:val="MRNumberedHeading3"/>
        <w:numPr>
          <w:ilvl w:val="2"/>
          <w:numId w:val="16"/>
        </w:numPr>
        <w:tabs>
          <w:tab w:val="num" w:pos="1704"/>
        </w:tabs>
        <w:ind w:left="1704"/>
        <w:rPr>
          <w:w w:val="0"/>
          <w:sz w:val="22"/>
          <w:szCs w:val="22"/>
        </w:rPr>
      </w:pPr>
      <w:r w:rsidRPr="0057234C">
        <w:rPr>
          <w:w w:val="0"/>
          <w:sz w:val="22"/>
          <w:szCs w:val="22"/>
        </w:rPr>
        <w:t xml:space="preserve">notify the Authority in writing of such fact within five (5) Business Days of its occurrence; and </w:t>
      </w:r>
    </w:p>
    <w:p w:rsidR="00444329" w:rsidRPr="0057234C" w:rsidRDefault="0018229B" w:rsidP="005D377D">
      <w:pPr>
        <w:pStyle w:val="MRNumberedHeading3"/>
        <w:numPr>
          <w:ilvl w:val="2"/>
          <w:numId w:val="16"/>
        </w:numPr>
        <w:tabs>
          <w:tab w:val="num" w:pos="1704"/>
        </w:tabs>
        <w:ind w:left="1704"/>
        <w:rPr>
          <w:w w:val="0"/>
          <w:sz w:val="22"/>
          <w:szCs w:val="22"/>
        </w:rPr>
      </w:pPr>
      <w:r w:rsidRPr="0057234C">
        <w:rPr>
          <w:w w:val="0"/>
          <w:sz w:val="22"/>
          <w:szCs w:val="22"/>
        </w:rPr>
        <w:t xml:space="preserve">promptly provide to the Authority: </w:t>
      </w:r>
    </w:p>
    <w:p w:rsidR="00444329" w:rsidRPr="0057234C" w:rsidRDefault="0018229B" w:rsidP="005D377D">
      <w:pPr>
        <w:pStyle w:val="MRNumberedHeading4"/>
        <w:numPr>
          <w:ilvl w:val="3"/>
          <w:numId w:val="16"/>
        </w:numPr>
        <w:jc w:val="both"/>
        <w:rPr>
          <w:w w:val="0"/>
          <w:sz w:val="22"/>
        </w:rPr>
      </w:pPr>
      <w:r w:rsidRPr="0057234C">
        <w:rPr>
          <w:w w:val="0"/>
          <w:sz w:val="22"/>
        </w:rPr>
        <w:t>details of the steps which the Supplier is taking to address the Occasion of Tax Non-Compliance and to prevent the sa</w:t>
      </w:r>
      <w:r w:rsidRPr="0057234C">
        <w:rPr>
          <w:w w:val="0"/>
          <w:sz w:val="22"/>
        </w:rPr>
        <w:t xml:space="preserve">me from recurring, together with any mitigating factors that it considers relevant; and </w:t>
      </w:r>
    </w:p>
    <w:p w:rsidR="00444329" w:rsidRPr="0057234C" w:rsidRDefault="0018229B" w:rsidP="005D377D">
      <w:pPr>
        <w:pStyle w:val="MRNumberedHeading4"/>
        <w:numPr>
          <w:ilvl w:val="3"/>
          <w:numId w:val="16"/>
        </w:numPr>
        <w:jc w:val="both"/>
        <w:rPr>
          <w:w w:val="0"/>
          <w:sz w:val="22"/>
        </w:rPr>
      </w:pPr>
      <w:r w:rsidRPr="0057234C">
        <w:rPr>
          <w:w w:val="0"/>
          <w:sz w:val="22"/>
        </w:rPr>
        <w:t>such other information in relation to the Occasion of Tax Non-Compliance as the Authority may reasonably require.</w:t>
      </w:r>
    </w:p>
    <w:p w:rsidR="00AF29CC" w:rsidRPr="0057234C" w:rsidRDefault="0018229B" w:rsidP="005D377D">
      <w:pPr>
        <w:pStyle w:val="MRheading2"/>
        <w:numPr>
          <w:ilvl w:val="1"/>
          <w:numId w:val="16"/>
        </w:numPr>
        <w:spacing w:line="240" w:lineRule="auto"/>
        <w:rPr>
          <w:w w:val="0"/>
          <w:szCs w:val="22"/>
        </w:rPr>
      </w:pPr>
      <w:r w:rsidRPr="0057234C">
        <w:rPr>
          <w:w w:val="0"/>
          <w:szCs w:val="22"/>
        </w:rPr>
        <w:t>The Supplier further warrants and undertakes to the A</w:t>
      </w:r>
      <w:r w:rsidRPr="0057234C">
        <w:rPr>
          <w:w w:val="0"/>
          <w:szCs w:val="22"/>
        </w:rPr>
        <w:t xml:space="preserve">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10</w:t>
      </w:r>
      <w:r w:rsidRPr="0057234C">
        <w:rPr>
          <w:w w:val="0"/>
          <w:szCs w:val="22"/>
        </w:rPr>
        <w:fldChar w:fldCharType="end"/>
      </w:r>
      <w:r w:rsidRPr="0057234C">
        <w:rPr>
          <w:w w:val="0"/>
          <w:szCs w:val="22"/>
        </w:rPr>
        <w:t xml:space="preserve"> of this</w:t>
      </w:r>
      <w:r w:rsidRPr="0057234C">
        <w:rPr>
          <w:w w:val="0"/>
          <w:szCs w:val="22"/>
        </w:rPr>
        <w:t xml:space="preserve"> </w:t>
      </w:r>
      <w:r w:rsidRPr="0057234C">
        <w:rPr>
          <w:w w:val="0"/>
          <w:szCs w:val="22"/>
        </w:rPr>
        <w:fldChar w:fldCharType="begin"/>
      </w:r>
      <w:r w:rsidRPr="0057234C">
        <w:rPr>
          <w:w w:val="0"/>
          <w:szCs w:val="22"/>
        </w:rPr>
        <w:instrText xml:space="preserve"> REF _Ref330459256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have been bre</w:t>
      </w:r>
      <w:r w:rsidRPr="0057234C">
        <w:rPr>
          <w:w w:val="0"/>
          <w:szCs w:val="22"/>
        </w:rPr>
        <w:t xml:space="preserve">ached or there is a risk that any warranties may be breached. </w:t>
      </w:r>
    </w:p>
    <w:p w:rsidR="005A69D3" w:rsidRPr="0057234C" w:rsidRDefault="0018229B" w:rsidP="005D377D">
      <w:pPr>
        <w:pStyle w:val="MRheading2"/>
        <w:numPr>
          <w:ilvl w:val="1"/>
          <w:numId w:val="16"/>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00AF29CC" w:rsidRPr="0057234C" w:rsidRDefault="0018229B" w:rsidP="00AF29CC">
      <w:pPr>
        <w:pStyle w:val="MRheading1"/>
        <w:numPr>
          <w:ilvl w:val="0"/>
          <w:numId w:val="2"/>
        </w:numPr>
        <w:spacing w:line="240" w:lineRule="auto"/>
        <w:rPr>
          <w:w w:val="0"/>
          <w:szCs w:val="22"/>
        </w:rPr>
      </w:pPr>
      <w:bookmarkStart w:id="409" w:name="_Ref284337467"/>
      <w:bookmarkStart w:id="410" w:name="_Toc290398300"/>
      <w:bookmarkStart w:id="411" w:name="_Toc312422914"/>
      <w:bookmarkStart w:id="412" w:name="_Ref323649421"/>
      <w:r w:rsidRPr="0057234C">
        <w:rPr>
          <w:w w:val="0"/>
          <w:szCs w:val="22"/>
        </w:rPr>
        <w:t>Intellectual pr</w:t>
      </w:r>
      <w:r w:rsidRPr="0057234C">
        <w:rPr>
          <w:w w:val="0"/>
          <w:szCs w:val="22"/>
        </w:rPr>
        <w:t>operty</w:t>
      </w:r>
      <w:bookmarkEnd w:id="412"/>
    </w:p>
    <w:p w:rsidR="00AF29CC" w:rsidRPr="0057234C" w:rsidRDefault="0018229B" w:rsidP="00AF29CC">
      <w:pPr>
        <w:pStyle w:val="MRheading2"/>
        <w:numPr>
          <w:ilvl w:val="1"/>
          <w:numId w:val="2"/>
        </w:numPr>
        <w:spacing w:line="240" w:lineRule="auto"/>
        <w:rPr>
          <w:rFonts w:cs="Arial"/>
          <w:w w:val="0"/>
          <w:szCs w:val="22"/>
        </w:rPr>
      </w:pPr>
      <w:bookmarkStart w:id="413"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w:t>
      </w:r>
      <w:r w:rsidRPr="0057234C">
        <w:rPr>
          <w:rFonts w:cs="Arial"/>
          <w:w w:val="0"/>
          <w:szCs w:val="22"/>
        </w:rPr>
        <w:t xml:space="preserve"> give effect to the Services </w:t>
      </w:r>
      <w:r w:rsidRPr="0057234C">
        <w:rPr>
          <w:rFonts w:cs="Arial"/>
          <w:w w:val="0"/>
          <w:szCs w:val="22"/>
        </w:rPr>
        <w:t>and/</w:t>
      </w:r>
      <w:r w:rsidRPr="0057234C">
        <w:rPr>
          <w:rFonts w:cs="Arial"/>
          <w:w w:val="0"/>
          <w:szCs w:val="22"/>
        </w:rPr>
        <w:t>or to use any deliverables</w:t>
      </w:r>
      <w:r w:rsidRPr="0057234C">
        <w:rPr>
          <w:rFonts w:cs="Arial"/>
          <w:w w:val="0"/>
          <w:szCs w:val="22"/>
        </w:rPr>
        <w:t>,</w:t>
      </w:r>
      <w:r w:rsidRPr="0057234C">
        <w:rPr>
          <w:rFonts w:cs="Arial"/>
          <w:w w:val="0"/>
          <w:szCs w:val="22"/>
        </w:rPr>
        <w:t xml:space="preserve"> matter </w:t>
      </w:r>
      <w:r w:rsidRPr="0057234C">
        <w:rPr>
          <w:rFonts w:cs="Arial"/>
          <w:w w:val="0"/>
          <w:szCs w:val="22"/>
        </w:rPr>
        <w:t xml:space="preserve">or any other output </w:t>
      </w:r>
      <w:r w:rsidRPr="0057234C">
        <w:rPr>
          <w:rFonts w:cs="Arial"/>
          <w:w w:val="0"/>
          <w:szCs w:val="22"/>
        </w:rPr>
        <w:t>supplied to the Authority as part of the Services.</w:t>
      </w:r>
      <w:bookmarkEnd w:id="413"/>
      <w:r w:rsidRPr="0057234C">
        <w:rPr>
          <w:rFonts w:cs="Arial"/>
          <w:w w:val="0"/>
          <w:szCs w:val="22"/>
        </w:rPr>
        <w:t xml:space="preserve"> </w:t>
      </w:r>
    </w:p>
    <w:p w:rsidR="00DC14E7" w:rsidRPr="0057234C" w:rsidRDefault="0018229B" w:rsidP="00AF29CC">
      <w:pPr>
        <w:pStyle w:val="MRheading2"/>
        <w:numPr>
          <w:ilvl w:val="1"/>
          <w:numId w:val="2"/>
        </w:numPr>
        <w:spacing w:line="240" w:lineRule="auto"/>
        <w:rPr>
          <w:rFonts w:cs="Arial"/>
          <w:w w:val="0"/>
          <w:szCs w:val="22"/>
        </w:rPr>
      </w:pPr>
      <w:r w:rsidRPr="0057234C">
        <w:rPr>
          <w:rFonts w:cs="Arial"/>
          <w:w w:val="0"/>
          <w:szCs w:val="22"/>
        </w:rPr>
        <w:t>Unless specified otherwise in the Key Provisions</w:t>
      </w:r>
      <w:r w:rsidRPr="0057234C">
        <w:rPr>
          <w:rFonts w:cs="Arial"/>
          <w:w w:val="0"/>
          <w:szCs w:val="22"/>
        </w:rPr>
        <w:t xml:space="preserve"> and/or in the Specification and Tender Response Document</w:t>
      </w:r>
      <w:r w:rsidRPr="0057234C">
        <w:rPr>
          <w:rFonts w:cs="Arial"/>
          <w:w w:val="0"/>
          <w:szCs w:val="22"/>
        </w:rPr>
        <w:t>, the Suppl</w:t>
      </w:r>
      <w:r w:rsidRPr="0057234C">
        <w:rPr>
          <w:rFonts w:cs="Arial"/>
          <w:w w:val="0"/>
          <w:szCs w:val="22"/>
        </w:rPr>
        <w:t>ier</w:t>
      </w:r>
      <w:r w:rsidRPr="0057234C">
        <w:rPr>
          <w:rFonts w:cs="Arial"/>
          <w:w w:val="0"/>
          <w:szCs w:val="22"/>
        </w:rPr>
        <w:t xml:space="preserve"> hereby grants to the Authority, </w:t>
      </w:r>
      <w:r w:rsidRPr="0057234C">
        <w:rPr>
          <w:szCs w:val="22"/>
        </w:rPr>
        <w:t xml:space="preserve">for the life of the use </w:t>
      </w:r>
      <w:r w:rsidRPr="0057234C">
        <w:rPr>
          <w:szCs w:val="22"/>
        </w:rPr>
        <w:t xml:space="preserve">by the Authority </w:t>
      </w:r>
      <w:r w:rsidRPr="0057234C">
        <w:rPr>
          <w:szCs w:val="22"/>
        </w:rPr>
        <w:t xml:space="preserve">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royalty-free, non-exclusive licence</w:t>
      </w:r>
      <w:r w:rsidRPr="0057234C">
        <w:rPr>
          <w:rFonts w:cs="Arial"/>
          <w:w w:val="0"/>
          <w:szCs w:val="22"/>
        </w:rPr>
        <w:t xml:space="preserve"> to</w:t>
      </w:r>
      <w:r w:rsidRPr="0057234C">
        <w:rPr>
          <w:rFonts w:cs="Arial"/>
          <w:w w:val="0"/>
          <w:szCs w:val="22"/>
        </w:rPr>
        <w:t xml:space="preserve"> </w:t>
      </w:r>
      <w:r w:rsidRPr="0057234C">
        <w:rPr>
          <w:rFonts w:cs="Arial"/>
          <w:w w:val="0"/>
          <w:szCs w:val="22"/>
        </w:rPr>
        <w:t>use, modi</w:t>
      </w:r>
      <w:r w:rsidRPr="0057234C">
        <w:rPr>
          <w:rFonts w:cs="Arial"/>
          <w:w w:val="0"/>
          <w:szCs w:val="22"/>
        </w:rPr>
        <w:t xml:space="preserve">fy, adapt or enhance </w:t>
      </w:r>
      <w:r w:rsidRPr="0057234C">
        <w:rPr>
          <w:szCs w:val="22"/>
        </w:rPr>
        <w:t xml:space="preserve">such items </w:t>
      </w:r>
      <w:r w:rsidRPr="0057234C">
        <w:rPr>
          <w:rFonts w:cs="Arial"/>
          <w:w w:val="0"/>
          <w:szCs w:val="22"/>
        </w:rPr>
        <w:t>in the course of the Authority’s normal business operations</w:t>
      </w:r>
      <w:r w:rsidRPr="0057234C">
        <w:rPr>
          <w:rFonts w:cs="Arial"/>
          <w:w w:val="0"/>
          <w:szCs w:val="22"/>
        </w:rPr>
        <w:t>.</w:t>
      </w:r>
      <w:r w:rsidRPr="0057234C">
        <w:rPr>
          <w:rFonts w:cs="Arial"/>
          <w:w w:val="0"/>
          <w:szCs w:val="22"/>
        </w:rPr>
        <w:t xml:space="preserve"> </w:t>
      </w:r>
      <w:r w:rsidRPr="0057234C">
        <w:rPr>
          <w:rFonts w:cs="Arial"/>
          <w:w w:val="0"/>
          <w:szCs w:val="22"/>
        </w:rPr>
        <w:t xml:space="preserve">For the avoidance of doubt, unless specified otherwise in the Key Provisions and/or in the Specification and Tender Response Document, the Authority shall have no </w:t>
      </w:r>
      <w:r w:rsidRPr="0057234C">
        <w:rPr>
          <w:rFonts w:cs="Arial"/>
          <w:w w:val="0"/>
          <w:szCs w:val="22"/>
        </w:rPr>
        <w:t xml:space="preserve">rights to commercially exploit (e.g. </w:t>
      </w:r>
      <w:r w:rsidRPr="0057234C">
        <w:rPr>
          <w:rFonts w:cs="Arial"/>
          <w:w w:val="0"/>
          <w:szCs w:val="22"/>
        </w:rPr>
        <w:t xml:space="preserve">by </w:t>
      </w:r>
      <w:r w:rsidRPr="0057234C">
        <w:rPr>
          <w:rFonts w:cs="Arial"/>
          <w:w w:val="0"/>
          <w:szCs w:val="22"/>
        </w:rPr>
        <w:t>selling to third parties)</w:t>
      </w:r>
      <w:r w:rsidRPr="0057234C">
        <w:rPr>
          <w:rFonts w:cs="Arial"/>
          <w:w w:val="0"/>
          <w:szCs w:val="22"/>
        </w:rPr>
        <w:t xml:space="preserve"> any deliverables, matter </w:t>
      </w:r>
      <w:r w:rsidRPr="0057234C">
        <w:rPr>
          <w:rFonts w:cs="Arial"/>
          <w:w w:val="0"/>
          <w:szCs w:val="22"/>
        </w:rPr>
        <w:t xml:space="preserve">or any other output </w:t>
      </w:r>
      <w:r w:rsidRPr="0057234C">
        <w:rPr>
          <w:rFonts w:cs="Arial"/>
          <w:w w:val="0"/>
          <w:szCs w:val="22"/>
        </w:rPr>
        <w:t xml:space="preserve">supplied to the Authority in any format as part of the Services. </w:t>
      </w:r>
    </w:p>
    <w:p w:rsidR="00AF29CC" w:rsidRPr="0057234C" w:rsidRDefault="0018229B" w:rsidP="00AF29CC">
      <w:pPr>
        <w:pStyle w:val="MRheading1"/>
        <w:numPr>
          <w:ilvl w:val="0"/>
          <w:numId w:val="2"/>
        </w:numPr>
        <w:spacing w:line="240" w:lineRule="auto"/>
        <w:rPr>
          <w:w w:val="0"/>
          <w:szCs w:val="22"/>
        </w:rPr>
      </w:pPr>
      <w:bookmarkStart w:id="414" w:name="_Ref318706818"/>
      <w:r w:rsidRPr="0057234C">
        <w:rPr>
          <w:w w:val="0"/>
          <w:szCs w:val="22"/>
        </w:rPr>
        <w:t>Indemnity</w:t>
      </w:r>
      <w:bookmarkStart w:id="415" w:name="Page_75"/>
      <w:bookmarkEnd w:id="409"/>
      <w:bookmarkEnd w:id="410"/>
      <w:bookmarkEnd w:id="411"/>
      <w:bookmarkEnd w:id="414"/>
      <w:bookmarkEnd w:id="415"/>
    </w:p>
    <w:p w:rsidR="00C5012B" w:rsidRPr="0057234C" w:rsidRDefault="0018229B" w:rsidP="005D377D">
      <w:pPr>
        <w:pStyle w:val="MRheading2"/>
        <w:numPr>
          <w:ilvl w:val="1"/>
          <w:numId w:val="17"/>
        </w:numPr>
        <w:spacing w:line="240" w:lineRule="auto"/>
        <w:rPr>
          <w:szCs w:val="22"/>
          <w:lang w:val="en-US"/>
        </w:rPr>
      </w:pPr>
      <w:bookmarkStart w:id="416" w:name="_Ref286066083"/>
      <w:bookmarkStart w:id="417" w:name="_Toc303949944"/>
      <w:bookmarkStart w:id="418" w:name="_Toc303950711"/>
      <w:bookmarkStart w:id="419" w:name="_Toc303951491"/>
      <w:bookmarkStart w:id="420" w:name="_Toc304135574"/>
      <w:r w:rsidRPr="0057234C">
        <w:rPr>
          <w:szCs w:val="22"/>
        </w:rPr>
        <w:t>The Supplier shall be liable to the Authority for, and shall indemnif</w:t>
      </w:r>
      <w:r w:rsidRPr="0057234C">
        <w:rPr>
          <w:szCs w:val="22"/>
        </w:rPr>
        <w:t>y and keep the Authority indemnified against, any loss, damages, costs, expenses (including without limitation legal costs and expenses), claims or proceedings in respect of:</w:t>
      </w:r>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21" w:name="_Toc303949946"/>
      <w:bookmarkStart w:id="422" w:name="_Toc303950713"/>
      <w:bookmarkStart w:id="423" w:name="_Toc303951493"/>
      <w:bookmarkStart w:id="424" w:name="_Toc304135576"/>
      <w:bookmarkStart w:id="425" w:name="_Ref327971982"/>
      <w:bookmarkStart w:id="426" w:name="_Ref351071307"/>
      <w:r w:rsidRPr="0057234C">
        <w:rPr>
          <w:szCs w:val="22"/>
        </w:rPr>
        <w:t>any injury or allegation of injury to any person, including injury resulting in d</w:t>
      </w:r>
      <w:r w:rsidRPr="0057234C">
        <w:rPr>
          <w:szCs w:val="22"/>
        </w:rPr>
        <w:t>eath;</w:t>
      </w:r>
      <w:bookmarkEnd w:id="421"/>
      <w:bookmarkEnd w:id="422"/>
      <w:bookmarkEnd w:id="423"/>
      <w:bookmarkEnd w:id="424"/>
      <w:bookmarkEnd w:id="425"/>
      <w:bookmarkEnd w:id="426"/>
      <w:r w:rsidRPr="0057234C">
        <w:rPr>
          <w:szCs w:val="22"/>
        </w:rPr>
        <w:t xml:space="preserve"> </w:t>
      </w:r>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27" w:name="_Ref327971999"/>
      <w:bookmarkStart w:id="428" w:name="_Ref351071803"/>
      <w:r w:rsidRPr="0057234C">
        <w:rPr>
          <w:szCs w:val="22"/>
        </w:rPr>
        <w:t>any loss of or damage to property (whether real or personal);</w:t>
      </w:r>
      <w:bookmarkEnd w:id="427"/>
      <w:r w:rsidRPr="0057234C">
        <w:rPr>
          <w:szCs w:val="22"/>
        </w:rPr>
        <w:t xml:space="preserve"> </w:t>
      </w:r>
      <w:bookmarkEnd w:id="428"/>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29" w:name="_Ref327972015"/>
      <w:bookmarkStart w:id="430" w:name="_Ref348696333"/>
      <w:bookmarkStart w:id="431" w:name="_Ref351071350"/>
      <w:r w:rsidRPr="0057234C">
        <w:rPr>
          <w:szCs w:val="22"/>
        </w:rPr>
        <w:t xml:space="preserve">any breach of </w:t>
      </w:r>
      <w:r w:rsidRPr="0057234C">
        <w:rPr>
          <w:szCs w:val="22"/>
        </w:rPr>
        <w:t xml:space="preserve">Clause </w:t>
      </w:r>
      <w:r w:rsidRPr="0057234C">
        <w:rPr>
          <w:szCs w:val="22"/>
        </w:rPr>
        <w:fldChar w:fldCharType="begin"/>
      </w:r>
      <w:r w:rsidRPr="0057234C">
        <w:rPr>
          <w:szCs w:val="22"/>
        </w:rPr>
        <w:instrText xml:space="preserve"> REF _Ref326770790 \r \h </w:instrText>
      </w:r>
      <w:r w:rsidRPr="0057234C">
        <w:rPr>
          <w:szCs w:val="22"/>
        </w:rPr>
        <w:instrText xml:space="preserve"> \* MERGEFORMAT </w:instrText>
      </w:r>
      <w:r w:rsidRPr="0057234C">
        <w:rPr>
          <w:szCs w:val="22"/>
        </w:rPr>
      </w:r>
      <w:r w:rsidRPr="0057234C">
        <w:rPr>
          <w:szCs w:val="22"/>
        </w:rPr>
        <w:fldChar w:fldCharType="separate"/>
      </w:r>
      <w:r>
        <w:rPr>
          <w:szCs w:val="22"/>
        </w:rPr>
        <w:t>10.1.6</w:t>
      </w:r>
      <w:r w:rsidRPr="0057234C">
        <w:rPr>
          <w:szCs w:val="22"/>
        </w:rPr>
        <w:fldChar w:fldCharType="end"/>
      </w:r>
      <w:r w:rsidRPr="0057234C">
        <w:rPr>
          <w:szCs w:val="22"/>
        </w:rPr>
        <w:t xml:space="preserve"> </w:t>
      </w:r>
      <w:r w:rsidRPr="0057234C">
        <w:rPr>
          <w:szCs w:val="22"/>
        </w:rPr>
        <w:t xml:space="preserve">and/or Clause </w:t>
      </w:r>
      <w:r w:rsidRPr="0057234C">
        <w:rPr>
          <w:szCs w:val="22"/>
        </w:rPr>
        <w:fldChar w:fldCharType="begin"/>
      </w:r>
      <w:r w:rsidRPr="0057234C">
        <w:rPr>
          <w:szCs w:val="22"/>
        </w:rPr>
        <w:instrText xml:space="preserve"> REF _Ref323649421 \r \h </w:instrText>
      </w:r>
      <w:r w:rsidRPr="0057234C">
        <w:rPr>
          <w:szCs w:val="22"/>
        </w:rPr>
        <w:instrText xml:space="preserve"> \* MERGEFORMAT </w:instrText>
      </w:r>
      <w:r w:rsidRPr="0057234C">
        <w:rPr>
          <w:szCs w:val="22"/>
        </w:rPr>
      </w:r>
      <w:r w:rsidRPr="0057234C">
        <w:rPr>
          <w:szCs w:val="22"/>
        </w:rPr>
        <w:fldChar w:fldCharType="separate"/>
      </w:r>
      <w:r>
        <w:rPr>
          <w:szCs w:val="22"/>
        </w:rPr>
        <w:t>11</w:t>
      </w:r>
      <w:r w:rsidRPr="0057234C">
        <w:rPr>
          <w:szCs w:val="22"/>
        </w:rPr>
        <w:fldChar w:fldCharType="end"/>
      </w:r>
      <w:r w:rsidRPr="0057234C">
        <w:rPr>
          <w:szCs w:val="22"/>
        </w:rPr>
        <w:t xml:space="preserve"> </w:t>
      </w:r>
      <w:r w:rsidRPr="0057234C">
        <w:rPr>
          <w:szCs w:val="22"/>
        </w:rPr>
        <w:t>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29"/>
      <w:bookmarkEnd w:id="430"/>
      <w:r w:rsidRPr="0057234C">
        <w:rPr>
          <w:szCs w:val="22"/>
        </w:rPr>
        <w:t xml:space="preserve"> and/or</w:t>
      </w:r>
      <w:bookmarkEnd w:id="431"/>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32" w:name="_Ref351071856"/>
      <w:r w:rsidRPr="0057234C">
        <w:rPr>
          <w:szCs w:val="22"/>
        </w:rPr>
        <w:t>any failure by the Supplier to commence the delivery of the Services by the Services Commencement Date;</w:t>
      </w:r>
      <w:bookmarkEnd w:id="432"/>
    </w:p>
    <w:p w:rsidR="00C5012B" w:rsidRPr="0057234C" w:rsidRDefault="0018229B" w:rsidP="00EA1AA0">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w:t>
      </w:r>
      <w:r w:rsidRPr="0057234C">
        <w:rPr>
          <w:szCs w:val="22"/>
        </w:rPr>
        <w:t>is Contract incl</w:t>
      </w:r>
      <w:r w:rsidRPr="0057234C">
        <w:rPr>
          <w:szCs w:val="22"/>
        </w:rPr>
        <w:t>uding the provision of the Services</w:t>
      </w:r>
      <w:r w:rsidRPr="0057234C">
        <w:rPr>
          <w:szCs w:val="22"/>
        </w:rPr>
        <w:t>, except to the extent that such loss, damages, costs, expenses (including without limitation legal costs and expenses), claims or proceedings have been caused by any act or omission by, or on behalf of, o</w:t>
      </w:r>
      <w:r w:rsidRPr="0057234C">
        <w:rPr>
          <w:szCs w:val="22"/>
        </w:rPr>
        <w:t>r in accordance with the instructions of, the Authority.</w:t>
      </w:r>
    </w:p>
    <w:p w:rsidR="00AF29CC" w:rsidRPr="0057234C" w:rsidRDefault="0018229B" w:rsidP="005D377D">
      <w:pPr>
        <w:pStyle w:val="MRheading2"/>
        <w:numPr>
          <w:ilvl w:val="1"/>
          <w:numId w:val="17"/>
        </w:numPr>
        <w:spacing w:line="240" w:lineRule="auto"/>
        <w:rPr>
          <w:szCs w:val="22"/>
          <w:lang w:val="en-US"/>
        </w:rPr>
      </w:pPr>
      <w:bookmarkStart w:id="433" w:name="_Toc303949952"/>
      <w:bookmarkStart w:id="434" w:name="_Toc303950719"/>
      <w:bookmarkStart w:id="435" w:name="_Toc303951499"/>
      <w:bookmarkStart w:id="436" w:name="_Toc304135582"/>
      <w:bookmarkStart w:id="437" w:name="_Ref358026196"/>
      <w:bookmarkEnd w:id="416"/>
      <w:bookmarkEnd w:id="417"/>
      <w:bookmarkEnd w:id="418"/>
      <w:bookmarkEnd w:id="419"/>
      <w:bookmarkEnd w:id="420"/>
      <w:r w:rsidRPr="0057234C">
        <w:rPr>
          <w:szCs w:val="22"/>
        </w:rPr>
        <w:t>Liability under Clause</w:t>
      </w:r>
      <w:r w:rsidRPr="0057234C">
        <w:rPr>
          <w:szCs w:val="22"/>
        </w:rPr>
        <w:t xml:space="preserve">s </w:t>
      </w:r>
      <w:r w:rsidRPr="0057234C">
        <w:rPr>
          <w:szCs w:val="22"/>
        </w:rPr>
        <w:fldChar w:fldCharType="begin"/>
      </w:r>
      <w:r w:rsidRPr="0057234C">
        <w:rPr>
          <w:szCs w:val="22"/>
        </w:rPr>
        <w:instrText xml:space="preserve"> REF _Ref351071307 \r \h </w:instrText>
      </w:r>
      <w:r w:rsidRPr="0057234C">
        <w:rPr>
          <w:szCs w:val="22"/>
        </w:rPr>
        <w:instrText xml:space="preserve"> \* MERGEFORMAT </w:instrText>
      </w:r>
      <w:r w:rsidRPr="0057234C">
        <w:rPr>
          <w:szCs w:val="22"/>
        </w:rPr>
      </w:r>
      <w:r w:rsidRPr="0057234C">
        <w:rPr>
          <w:szCs w:val="22"/>
        </w:rPr>
        <w:fldChar w:fldCharType="separate"/>
      </w:r>
      <w:r>
        <w:rPr>
          <w:szCs w:val="22"/>
        </w:rPr>
        <w:t>12.1.1</w:t>
      </w:r>
      <w:r w:rsidRPr="0057234C">
        <w:rPr>
          <w:szCs w:val="22"/>
        </w:rPr>
        <w:fldChar w:fldCharType="end"/>
      </w:r>
      <w:r w:rsidRPr="0057234C">
        <w:rPr>
          <w:szCs w:val="22"/>
        </w:rPr>
        <w:t>,</w:t>
      </w:r>
      <w:r w:rsidRPr="0057234C">
        <w:rPr>
          <w:szCs w:val="22"/>
        </w:rPr>
        <w:t xml:space="preserve"> </w:t>
      </w:r>
      <w:r w:rsidRPr="0057234C">
        <w:rPr>
          <w:szCs w:val="22"/>
        </w:rPr>
        <w:fldChar w:fldCharType="begin"/>
      </w:r>
      <w:r w:rsidRPr="0057234C">
        <w:rPr>
          <w:szCs w:val="22"/>
        </w:rPr>
        <w:instrText xml:space="preserve"> REF _Ref351071350 \r \h </w:instrText>
      </w:r>
      <w:r w:rsidRPr="0057234C">
        <w:rPr>
          <w:szCs w:val="22"/>
        </w:rPr>
        <w:instrText xml:space="preserve"> \* MERGEFORMAT </w:instrText>
      </w:r>
      <w:r w:rsidRPr="0057234C">
        <w:rPr>
          <w:szCs w:val="22"/>
        </w:rPr>
      </w:r>
      <w:r w:rsidRPr="0057234C">
        <w:rPr>
          <w:szCs w:val="22"/>
        </w:rPr>
        <w:fldChar w:fldCharType="separate"/>
      </w:r>
      <w:r>
        <w:rPr>
          <w:szCs w:val="22"/>
        </w:rPr>
        <w:t>12.1.3</w:t>
      </w:r>
      <w:r w:rsidRPr="0057234C">
        <w:rPr>
          <w:szCs w:val="22"/>
        </w:rPr>
        <w:fldChar w:fldCharType="end"/>
      </w:r>
      <w:r w:rsidRPr="0057234C">
        <w:rPr>
          <w:szCs w:val="22"/>
        </w:rPr>
        <w:t xml:space="preserve"> and</w:t>
      </w:r>
      <w:r w:rsidRPr="0057234C">
        <w:rPr>
          <w:szCs w:val="22"/>
        </w:rPr>
        <w:t xml:space="preserve"> </w:t>
      </w:r>
      <w:r w:rsidRPr="0057234C">
        <w:rPr>
          <w:szCs w:val="22"/>
        </w:rPr>
        <w:fldChar w:fldCharType="begin"/>
      </w:r>
      <w:r w:rsidRPr="0057234C">
        <w:rPr>
          <w:szCs w:val="22"/>
        </w:rPr>
        <w:instrText xml:space="preserve"> REF _Ref286136961 \r \h </w:instrText>
      </w:r>
      <w:r w:rsidRPr="0057234C">
        <w:rPr>
          <w:szCs w:val="22"/>
        </w:rPr>
        <w:instrText xml:space="preserve">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w:instrText>
      </w:r>
      <w:r w:rsidRPr="0057234C">
        <w:rPr>
          <w:szCs w:val="22"/>
        </w:rPr>
        <w:instrText xml:space="preserve">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rPr>
        <w:t xml:space="preserve">and Clause </w:t>
      </w:r>
      <w:r w:rsidRPr="0057234C">
        <w:rPr>
          <w:szCs w:val="22"/>
        </w:rPr>
        <w:fldChar w:fldCharType="begin"/>
      </w:r>
      <w:r w:rsidRPr="0057234C">
        <w:rPr>
          <w:szCs w:val="22"/>
        </w:rPr>
        <w:instrText xml:space="preserve"> REF _Ref352860921 \r \h </w:instrText>
      </w:r>
      <w:r w:rsidRPr="0057234C">
        <w:rPr>
          <w:szCs w:val="22"/>
        </w:rPr>
        <w:instrText xml:space="preserve"> \* MERGEFORMAT </w:instrText>
      </w:r>
      <w:r w:rsidRPr="0057234C">
        <w:rPr>
          <w:szCs w:val="22"/>
        </w:rPr>
      </w:r>
      <w:r w:rsidRPr="0057234C">
        <w:rPr>
          <w:szCs w:val="22"/>
        </w:rPr>
        <w:fldChar w:fldCharType="separate"/>
      </w:r>
      <w:r>
        <w:rPr>
          <w:szCs w:val="22"/>
        </w:rPr>
        <w:t>2.6</w:t>
      </w:r>
      <w:r w:rsidRPr="0057234C">
        <w:rPr>
          <w:szCs w:val="22"/>
        </w:rPr>
        <w:fldChar w:fldCharType="end"/>
      </w:r>
      <w:r w:rsidRPr="0057234C">
        <w:rPr>
          <w:szCs w:val="22"/>
        </w:rPr>
        <w:t xml:space="preserve"> </w:t>
      </w:r>
      <w:r w:rsidRPr="0057234C">
        <w:rPr>
          <w:szCs w:val="22"/>
        </w:rPr>
        <w:t>of</w:t>
      </w:r>
      <w:r w:rsidRPr="0057234C">
        <w:rPr>
          <w:szCs w:val="22"/>
        </w:rPr>
        <w:t xml:space="preserve"> </w:t>
      </w:r>
      <w:r w:rsidRPr="0057234C">
        <w:rPr>
          <w:szCs w:val="22"/>
        </w:rPr>
        <w:fldChar w:fldCharType="begin"/>
      </w:r>
      <w:r w:rsidRPr="0057234C">
        <w:rPr>
          <w:szCs w:val="22"/>
        </w:rPr>
        <w:instrText xml:space="preserve"> REF _Ref351036323 \r \h </w:instrText>
      </w:r>
      <w:r w:rsidRPr="0057234C">
        <w:rPr>
          <w:szCs w:val="22"/>
        </w:rPr>
        <w:instrText xml:space="preserve"> \* MERGEFORMAT </w:instrText>
      </w:r>
      <w:r w:rsidRPr="0057234C">
        <w:rPr>
          <w:szCs w:val="22"/>
        </w:rPr>
      </w:r>
      <w:r w:rsidRPr="0057234C">
        <w:rPr>
          <w:szCs w:val="22"/>
        </w:rPr>
        <w:fldChar w:fldCharType="separate"/>
      </w:r>
      <w:r>
        <w:rPr>
          <w:szCs w:val="22"/>
        </w:rPr>
        <w:t>Schedule 3</w:t>
      </w:r>
      <w:r w:rsidRPr="0057234C">
        <w:rPr>
          <w:szCs w:val="22"/>
        </w:rPr>
        <w:fldChar w:fldCharType="end"/>
      </w:r>
      <w:r w:rsidRPr="0057234C">
        <w:rPr>
          <w:szCs w:val="22"/>
        </w:rPr>
        <w:t xml:space="preserve"> </w:t>
      </w:r>
      <w:r w:rsidRPr="0057234C">
        <w:rPr>
          <w:szCs w:val="22"/>
        </w:rPr>
        <w:t xml:space="preserve">shall be unlimited. </w:t>
      </w:r>
      <w:r w:rsidRPr="0057234C">
        <w:rPr>
          <w:szCs w:val="22"/>
        </w:rPr>
        <w:t>Liability under Clauses</w:t>
      </w:r>
      <w:r w:rsidRPr="0057234C">
        <w:rPr>
          <w:szCs w:val="22"/>
        </w:rPr>
        <w:t xml:space="preserve"> </w:t>
      </w:r>
      <w:r w:rsidRPr="0057234C">
        <w:rPr>
          <w:szCs w:val="22"/>
        </w:rPr>
        <w:fldChar w:fldCharType="begin"/>
      </w:r>
      <w:r w:rsidRPr="0057234C">
        <w:rPr>
          <w:szCs w:val="22"/>
        </w:rPr>
        <w:instrText xml:space="preserve"> REF _Ref351071803 \r \h </w:instrText>
      </w:r>
      <w:r w:rsidRPr="0057234C">
        <w:rPr>
          <w:szCs w:val="22"/>
        </w:rPr>
        <w:instrText xml:space="preserve"> \* MERGEFORMAT </w:instrText>
      </w:r>
      <w:r w:rsidRPr="0057234C">
        <w:rPr>
          <w:szCs w:val="22"/>
        </w:rPr>
      </w:r>
      <w:r w:rsidRPr="0057234C">
        <w:rPr>
          <w:szCs w:val="22"/>
        </w:rPr>
        <w:fldChar w:fldCharType="separate"/>
      </w:r>
      <w:r>
        <w:rPr>
          <w:szCs w:val="22"/>
        </w:rPr>
        <w:t>12.1.2</w:t>
      </w:r>
      <w:r w:rsidRPr="0057234C">
        <w:rPr>
          <w:szCs w:val="22"/>
        </w:rPr>
        <w:fldChar w:fldCharType="end"/>
      </w:r>
      <w:r w:rsidRPr="0057234C">
        <w:rPr>
          <w:szCs w:val="22"/>
        </w:rPr>
        <w:t xml:space="preserve"> </w:t>
      </w:r>
      <w:r w:rsidRPr="0057234C">
        <w:rPr>
          <w:szCs w:val="22"/>
        </w:rPr>
        <w:t xml:space="preserve">and </w:t>
      </w:r>
      <w:r w:rsidRPr="0057234C">
        <w:rPr>
          <w:szCs w:val="22"/>
        </w:rPr>
        <w:fldChar w:fldCharType="begin"/>
      </w:r>
      <w:r w:rsidRPr="0057234C">
        <w:rPr>
          <w:szCs w:val="22"/>
        </w:rPr>
        <w:instrText xml:space="preserve"> REF _Ref351071856 \r \h </w:instrText>
      </w:r>
      <w:r w:rsidRPr="0057234C">
        <w:rPr>
          <w:szCs w:val="22"/>
        </w:rPr>
        <w:instrText xml:space="preserve"> \* MERGEFORMAT </w:instrText>
      </w:r>
      <w:r w:rsidRPr="0057234C">
        <w:rPr>
          <w:szCs w:val="22"/>
        </w:rPr>
      </w:r>
      <w:r w:rsidRPr="0057234C">
        <w:rPr>
          <w:szCs w:val="22"/>
        </w:rPr>
        <w:fldChar w:fldCharType="separate"/>
      </w:r>
      <w:r>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rPr>
        <w:t xml:space="preserve">shall be subject to the limitation of liability set out in Clause </w:t>
      </w:r>
      <w:r w:rsidRPr="0057234C">
        <w:rPr>
          <w:szCs w:val="22"/>
        </w:rPr>
        <w:fldChar w:fldCharType="begin"/>
      </w:r>
      <w:r w:rsidRPr="0057234C">
        <w:rPr>
          <w:szCs w:val="22"/>
        </w:rPr>
        <w:instrText xml:space="preserve"> REF _Ref286067337 \r \h </w:instrText>
      </w:r>
      <w:r w:rsidRPr="0057234C">
        <w:rPr>
          <w:szCs w:val="22"/>
        </w:rPr>
        <w:instrText xml:space="preserve"> \* MERGEFORMAT </w:instrText>
      </w:r>
      <w:r w:rsidRPr="0057234C">
        <w:rPr>
          <w:szCs w:val="22"/>
        </w:rPr>
      </w:r>
      <w:r w:rsidRPr="0057234C">
        <w:rPr>
          <w:szCs w:val="22"/>
        </w:rPr>
        <w:fldChar w:fldCharType="separate"/>
      </w:r>
      <w:r>
        <w:rPr>
          <w:szCs w:val="22"/>
        </w:rPr>
        <w:t>13</w:t>
      </w:r>
      <w:r w:rsidRPr="0057234C">
        <w:rPr>
          <w:szCs w:val="22"/>
        </w:rPr>
        <w:fldChar w:fldCharType="end"/>
      </w:r>
      <w:bookmarkEnd w:id="433"/>
      <w:bookmarkEnd w:id="434"/>
      <w:bookmarkEnd w:id="435"/>
      <w:bookmarkEnd w:id="436"/>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w:instrText>
      </w:r>
      <w:r w:rsidRPr="0057234C">
        <w:rPr>
          <w:szCs w:val="22"/>
        </w:rPr>
        <w:instrText xml:space="preserve">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37"/>
      <w:r w:rsidRPr="0057234C">
        <w:rPr>
          <w:szCs w:val="22"/>
        </w:rPr>
        <w:t xml:space="preserve"> </w:t>
      </w:r>
    </w:p>
    <w:p w:rsidR="00EA1AA0" w:rsidRPr="0057234C" w:rsidRDefault="0018229B" w:rsidP="005D377D">
      <w:pPr>
        <w:pStyle w:val="MRheading2"/>
        <w:numPr>
          <w:ilvl w:val="1"/>
          <w:numId w:val="17"/>
        </w:numPr>
        <w:spacing w:line="240" w:lineRule="auto"/>
        <w:rPr>
          <w:szCs w:val="22"/>
          <w:lang w:val="en-US"/>
        </w:rPr>
      </w:pPr>
      <w:r w:rsidRPr="0057234C">
        <w:rPr>
          <w:szCs w:val="22"/>
        </w:rPr>
        <w:t>In relation to all third party claims against the Authority, which are the subject of any indemnity given by the Supplier under this Contract, the Authority shall use its reasonable endeavours, upon a wri</w:t>
      </w:r>
      <w:r w:rsidRPr="0057234C">
        <w:rPr>
          <w:szCs w:val="22"/>
        </w:rPr>
        <w:t xml:space="preserve">tten request from the Supplier, to transfer the conduct of such claims to the Supplier unless restricted from doing so. Such restrictions may include, without limitation, any restrictions: </w:t>
      </w:r>
    </w:p>
    <w:p w:rsidR="00EA1AA0" w:rsidRPr="0057234C" w:rsidRDefault="0018229B" w:rsidP="000E4820">
      <w:pPr>
        <w:pStyle w:val="MRheading2"/>
        <w:numPr>
          <w:ilvl w:val="2"/>
          <w:numId w:val="2"/>
        </w:numPr>
        <w:tabs>
          <w:tab w:val="num" w:pos="1704"/>
        </w:tabs>
        <w:spacing w:line="240" w:lineRule="auto"/>
        <w:ind w:left="1704" w:hanging="924"/>
        <w:rPr>
          <w:szCs w:val="22"/>
        </w:rPr>
      </w:pPr>
      <w:r w:rsidRPr="0057234C">
        <w:rPr>
          <w:szCs w:val="22"/>
        </w:rPr>
        <w:t>relating to any legal, regulatory, governance, informati</w:t>
      </w:r>
      <w:r w:rsidRPr="0057234C">
        <w:rPr>
          <w:szCs w:val="22"/>
        </w:rPr>
        <w:t>on governa</w:t>
      </w:r>
      <w:r w:rsidRPr="0057234C">
        <w:rPr>
          <w:szCs w:val="22"/>
        </w:rPr>
        <w:t>nce, or confidentiality</w:t>
      </w:r>
      <w:r w:rsidRPr="0057234C">
        <w:rPr>
          <w:szCs w:val="22"/>
        </w:rPr>
        <w:t xml:space="preserve"> obligations on the Authority; and/or </w:t>
      </w:r>
    </w:p>
    <w:p w:rsidR="00EA1AA0" w:rsidRPr="0057234C" w:rsidRDefault="0018229B" w:rsidP="000E4820">
      <w:pPr>
        <w:pStyle w:val="MRheading2"/>
        <w:numPr>
          <w:ilvl w:val="2"/>
          <w:numId w:val="2"/>
        </w:numPr>
        <w:tabs>
          <w:tab w:val="num" w:pos="1704"/>
        </w:tabs>
        <w:spacing w:line="240" w:lineRule="auto"/>
        <w:ind w:left="1704" w:hanging="924"/>
        <w:rPr>
          <w:szCs w:val="22"/>
        </w:rPr>
      </w:pPr>
      <w:r w:rsidRPr="0057234C">
        <w:rPr>
          <w:szCs w:val="22"/>
        </w:rPr>
        <w:t>relating to the Authority’s membership of any indemnity and/or risk pooling arrangements.</w:t>
      </w:r>
    </w:p>
    <w:p w:rsidR="00EA1AA0" w:rsidRPr="0057234C" w:rsidRDefault="0018229B" w:rsidP="00EA1AA0">
      <w:pPr>
        <w:pStyle w:val="MRNumberedHeading3"/>
        <w:numPr>
          <w:ilvl w:val="0"/>
          <w:numId w:val="0"/>
        </w:numPr>
        <w:spacing w:line="240" w:lineRule="auto"/>
        <w:ind w:left="624"/>
        <w:jc w:val="both"/>
        <w:rPr>
          <w:sz w:val="22"/>
          <w:szCs w:val="22"/>
        </w:rPr>
      </w:pPr>
      <w:r w:rsidRPr="0057234C">
        <w:rPr>
          <w:sz w:val="22"/>
          <w:szCs w:val="22"/>
        </w:rPr>
        <w:t>Such transfer shall be subject to the Parties agreeing appropriate terms for such conduct of the third p</w:t>
      </w:r>
      <w:r w:rsidRPr="0057234C">
        <w:rPr>
          <w:sz w:val="22"/>
          <w:szCs w:val="22"/>
        </w:rPr>
        <w:t xml:space="preserve">arty claim by the Supplier (to include, without limitation, the right of the Authority to be informed and consulted on the ongoing conduct of the claim following such transfer and any reasonable cooperation required by the Supplier from the Authority). </w:t>
      </w:r>
    </w:p>
    <w:p w:rsidR="00AF29CC" w:rsidRPr="0057234C" w:rsidRDefault="0018229B" w:rsidP="00AF29CC">
      <w:pPr>
        <w:pStyle w:val="MRheading1"/>
        <w:numPr>
          <w:ilvl w:val="0"/>
          <w:numId w:val="2"/>
        </w:numPr>
        <w:spacing w:line="240" w:lineRule="auto"/>
        <w:rPr>
          <w:w w:val="0"/>
          <w:szCs w:val="22"/>
        </w:rPr>
      </w:pPr>
      <w:bookmarkStart w:id="438" w:name="_Ref286067337"/>
      <w:bookmarkStart w:id="439" w:name="_Toc290398301"/>
      <w:bookmarkStart w:id="440" w:name="_Toc312422915"/>
      <w:r w:rsidRPr="0057234C">
        <w:rPr>
          <w:w w:val="0"/>
          <w:szCs w:val="22"/>
        </w:rPr>
        <w:t>Li</w:t>
      </w:r>
      <w:r w:rsidRPr="0057234C">
        <w:rPr>
          <w:w w:val="0"/>
          <w:szCs w:val="22"/>
        </w:rPr>
        <w:t>mitation of liability</w:t>
      </w:r>
      <w:bookmarkStart w:id="441" w:name="Page_75a"/>
      <w:bookmarkEnd w:id="438"/>
      <w:bookmarkEnd w:id="439"/>
      <w:bookmarkEnd w:id="440"/>
      <w:bookmarkEnd w:id="441"/>
    </w:p>
    <w:p w:rsidR="00AF29CC" w:rsidRPr="0057234C" w:rsidRDefault="0018229B" w:rsidP="005D377D">
      <w:pPr>
        <w:pStyle w:val="MRheading2"/>
        <w:numPr>
          <w:ilvl w:val="1"/>
          <w:numId w:val="17"/>
        </w:numPr>
        <w:spacing w:line="240" w:lineRule="auto"/>
        <w:rPr>
          <w:szCs w:val="22"/>
        </w:rPr>
      </w:pPr>
      <w:bookmarkStart w:id="442" w:name="_Ref284338133"/>
      <w:bookmarkStart w:id="443" w:name="_Toc303949953"/>
      <w:bookmarkStart w:id="444" w:name="_Toc303950720"/>
      <w:bookmarkStart w:id="445" w:name="_Toc303951500"/>
      <w:bookmarkStart w:id="446"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2"/>
      <w:bookmarkEnd w:id="443"/>
      <w:bookmarkEnd w:id="444"/>
      <w:bookmarkEnd w:id="445"/>
      <w:bookmarkEnd w:id="446"/>
    </w:p>
    <w:p w:rsidR="00AF29CC" w:rsidRPr="0057234C" w:rsidRDefault="0018229B" w:rsidP="0093447B">
      <w:pPr>
        <w:pStyle w:val="MRheading2"/>
        <w:numPr>
          <w:ilvl w:val="2"/>
          <w:numId w:val="2"/>
        </w:numPr>
        <w:spacing w:line="240" w:lineRule="auto"/>
        <w:rPr>
          <w:szCs w:val="22"/>
        </w:rPr>
      </w:pPr>
      <w:bookmarkStart w:id="447" w:name="_Toc303949954"/>
      <w:bookmarkStart w:id="448" w:name="_Toc303950721"/>
      <w:bookmarkStart w:id="449" w:name="_Toc303951501"/>
      <w:bookmarkStart w:id="450" w:name="_Toc304135584"/>
      <w:r w:rsidRPr="0057234C">
        <w:rPr>
          <w:szCs w:val="22"/>
        </w:rPr>
        <w:t>for death or personal injury resulting from its negligence;</w:t>
      </w:r>
      <w:bookmarkEnd w:id="447"/>
      <w:bookmarkEnd w:id="448"/>
      <w:bookmarkEnd w:id="449"/>
      <w:bookmarkEnd w:id="450"/>
    </w:p>
    <w:p w:rsidR="00AF29CC" w:rsidRPr="0057234C" w:rsidRDefault="0018229B" w:rsidP="0093447B">
      <w:pPr>
        <w:pStyle w:val="MRheading2"/>
        <w:numPr>
          <w:ilvl w:val="2"/>
          <w:numId w:val="2"/>
        </w:numPr>
        <w:spacing w:line="240" w:lineRule="auto"/>
        <w:rPr>
          <w:szCs w:val="22"/>
        </w:rPr>
      </w:pPr>
      <w:bookmarkStart w:id="451" w:name="_Toc303949955"/>
      <w:bookmarkStart w:id="452" w:name="_Toc303950722"/>
      <w:bookmarkStart w:id="453" w:name="_Toc303951502"/>
      <w:bookmarkStart w:id="454" w:name="_Toc304135585"/>
      <w:r w:rsidRPr="0057234C">
        <w:rPr>
          <w:szCs w:val="22"/>
        </w:rPr>
        <w:t>for fraud or fraudulent misrepresentation; or</w:t>
      </w:r>
      <w:bookmarkEnd w:id="451"/>
      <w:bookmarkEnd w:id="452"/>
      <w:bookmarkEnd w:id="453"/>
      <w:bookmarkEnd w:id="454"/>
    </w:p>
    <w:p w:rsidR="00AF29CC" w:rsidRPr="0057234C" w:rsidRDefault="0018229B" w:rsidP="0093447B">
      <w:pPr>
        <w:pStyle w:val="MRheading2"/>
        <w:numPr>
          <w:ilvl w:val="2"/>
          <w:numId w:val="2"/>
        </w:numPr>
        <w:spacing w:line="240" w:lineRule="auto"/>
        <w:rPr>
          <w:szCs w:val="22"/>
        </w:rPr>
      </w:pPr>
      <w:bookmarkStart w:id="455" w:name="_Toc303949956"/>
      <w:bookmarkStart w:id="456" w:name="_Toc303950723"/>
      <w:bookmarkStart w:id="457" w:name="_Toc303951503"/>
      <w:bookmarkStart w:id="458" w:name="_Toc304135586"/>
      <w:r w:rsidRPr="0057234C">
        <w:rPr>
          <w:szCs w:val="22"/>
        </w:rPr>
        <w:t>in any other circumstances where liability may</w:t>
      </w:r>
      <w:r w:rsidRPr="0057234C">
        <w:rPr>
          <w:szCs w:val="22"/>
        </w:rPr>
        <w:t xml:space="preserve"> not be limited or excluded under any applicable law.</w:t>
      </w:r>
      <w:bookmarkEnd w:id="455"/>
      <w:bookmarkEnd w:id="456"/>
      <w:bookmarkEnd w:id="457"/>
      <w:bookmarkEnd w:id="458"/>
    </w:p>
    <w:p w:rsidR="00066791" w:rsidRPr="0057234C" w:rsidRDefault="0018229B" w:rsidP="005D377D">
      <w:pPr>
        <w:pStyle w:val="MRheading2"/>
        <w:numPr>
          <w:ilvl w:val="1"/>
          <w:numId w:val="17"/>
        </w:numPr>
        <w:spacing w:line="240" w:lineRule="auto"/>
        <w:rPr>
          <w:szCs w:val="22"/>
        </w:rPr>
      </w:pPr>
      <w:bookmarkStart w:id="459" w:name="_Ref284338101"/>
      <w:bookmarkStart w:id="460" w:name="_Toc303949957"/>
      <w:bookmarkStart w:id="461" w:name="_Toc303950724"/>
      <w:bookmarkStart w:id="462" w:name="_Toc303951504"/>
      <w:bookmarkStart w:id="463" w:name="_Toc304135587"/>
      <w:bookmarkStart w:id="464" w:name="_Ref313008819"/>
      <w:bookmarkStart w:id="465" w:name="_Ref318788583"/>
      <w:r w:rsidRPr="0057234C">
        <w:rPr>
          <w:szCs w:val="22"/>
        </w:rPr>
        <w:t>Subject to Clauses</w:t>
      </w:r>
      <w:r w:rsidRPr="0057234C">
        <w:rPr>
          <w:szCs w:val="22"/>
        </w:rPr>
        <w:t xml:space="preserve"> </w:t>
      </w:r>
      <w:r w:rsidRPr="0057234C">
        <w:rPr>
          <w:szCs w:val="22"/>
        </w:rPr>
        <w:fldChar w:fldCharType="begin"/>
      </w:r>
      <w:r w:rsidRPr="0057234C">
        <w:rPr>
          <w:szCs w:val="22"/>
        </w:rPr>
        <w:instrText xml:space="preserve"> REF _Ref358026196 \r \h </w:instrText>
      </w:r>
      <w:r w:rsidRPr="0057234C">
        <w:rPr>
          <w:szCs w:val="22"/>
        </w:rPr>
        <w:instrText xml:space="preserve"> \* MERGEFORMAT </w:instrText>
      </w:r>
      <w:r w:rsidRPr="0057234C">
        <w:rPr>
          <w:szCs w:val="22"/>
        </w:rPr>
      </w:r>
      <w:r w:rsidRPr="0057234C">
        <w:rPr>
          <w:szCs w:val="22"/>
        </w:rPr>
        <w:fldChar w:fldCharType="separate"/>
      </w:r>
      <w:r>
        <w:rPr>
          <w:szCs w:val="22"/>
        </w:rPr>
        <w:t>12.2</w:t>
      </w:r>
      <w:r w:rsidRPr="0057234C">
        <w:rPr>
          <w:szCs w:val="22"/>
        </w:rPr>
        <w:fldChar w:fldCharType="end"/>
      </w:r>
      <w:r w:rsidRPr="0057234C">
        <w:rPr>
          <w:szCs w:val="22"/>
        </w:rPr>
        <w:t>,</w:t>
      </w:r>
      <w:r w:rsidRPr="0057234C">
        <w:rPr>
          <w:szCs w:val="22"/>
        </w:rPr>
        <w:t xml:space="preserve"> </w:t>
      </w:r>
      <w:r w:rsidRPr="0057234C">
        <w:rPr>
          <w:szCs w:val="22"/>
        </w:rPr>
        <w:fldChar w:fldCharType="begin"/>
      </w:r>
      <w:r w:rsidRPr="0057234C">
        <w:rPr>
          <w:szCs w:val="22"/>
        </w:rPr>
        <w:instrText xml:space="preserve"> REF _Ref284338133 \r \h </w:instrText>
      </w:r>
      <w:r w:rsidRPr="0057234C">
        <w:rPr>
          <w:szCs w:val="22"/>
        </w:rPr>
        <w:instrText xml:space="preserve"> \* MERGEFORMAT </w:instrText>
      </w:r>
      <w:r w:rsidRPr="0057234C">
        <w:rPr>
          <w:szCs w:val="22"/>
        </w:rPr>
      </w:r>
      <w:r w:rsidRPr="0057234C">
        <w:rPr>
          <w:szCs w:val="22"/>
        </w:rPr>
        <w:fldChar w:fldCharType="separate"/>
      </w:r>
      <w:r>
        <w:rPr>
          <w:szCs w:val="22"/>
        </w:rPr>
        <w:t>13.1</w:t>
      </w:r>
      <w:r w:rsidRPr="0057234C">
        <w:rPr>
          <w:szCs w:val="22"/>
        </w:rPr>
        <w:fldChar w:fldCharType="end"/>
      </w:r>
      <w:r w:rsidRPr="0057234C">
        <w:rPr>
          <w:szCs w:val="22"/>
        </w:rPr>
        <w:t>,</w:t>
      </w:r>
      <w:r w:rsidRPr="0057234C">
        <w:rPr>
          <w:szCs w:val="22"/>
        </w:rPr>
        <w:t xml:space="preserve"> </w:t>
      </w:r>
      <w:r w:rsidRPr="0057234C">
        <w:rPr>
          <w:szCs w:val="22"/>
        </w:rPr>
        <w:fldChar w:fldCharType="begin"/>
      </w:r>
      <w:r w:rsidRPr="0057234C">
        <w:rPr>
          <w:szCs w:val="22"/>
        </w:rPr>
        <w:instrText xml:space="preserve"> REF _Ref358038003 \r \h </w:instrText>
      </w:r>
      <w:r w:rsidRPr="0057234C">
        <w:rPr>
          <w:szCs w:val="22"/>
        </w:rPr>
        <w:instrText xml:space="preserve"> \* MERGEFORMAT </w:instrText>
      </w:r>
      <w:r w:rsidRPr="0057234C">
        <w:rPr>
          <w:szCs w:val="22"/>
        </w:rPr>
      </w:r>
      <w:r w:rsidRPr="0057234C">
        <w:rPr>
          <w:szCs w:val="22"/>
        </w:rPr>
        <w:fldChar w:fldCharType="separate"/>
      </w:r>
      <w:r>
        <w:rPr>
          <w:szCs w:val="22"/>
        </w:rPr>
        <w:t>13.3</w:t>
      </w:r>
      <w:r w:rsidRPr="0057234C">
        <w:rPr>
          <w:szCs w:val="22"/>
        </w:rPr>
        <w:fldChar w:fldCharType="end"/>
      </w:r>
      <w:r w:rsidRPr="0057234C">
        <w:rPr>
          <w:szCs w:val="22"/>
        </w:rPr>
        <w:t xml:space="preserve"> and</w:t>
      </w:r>
      <w:r w:rsidRPr="0057234C">
        <w:rPr>
          <w:szCs w:val="22"/>
        </w:rPr>
        <w:t xml:space="preserve"> </w:t>
      </w:r>
      <w:r w:rsidRPr="0057234C">
        <w:rPr>
          <w:szCs w:val="22"/>
        </w:rPr>
        <w:fldChar w:fldCharType="begin"/>
      </w:r>
      <w:r w:rsidRPr="0057234C">
        <w:rPr>
          <w:szCs w:val="22"/>
        </w:rPr>
        <w:instrText xml:space="preserve"> REF _Ref318706845 \r \h </w:instrText>
      </w:r>
      <w:r w:rsidRPr="0057234C">
        <w:rPr>
          <w:szCs w:val="22"/>
        </w:rPr>
        <w:instrText xml:space="preserve"> </w:instrText>
      </w:r>
      <w:r w:rsidRPr="0057234C">
        <w:rPr>
          <w:szCs w:val="22"/>
        </w:rPr>
        <w:instrText xml:space="preserve">\* MERGEFORMAT </w:instrText>
      </w:r>
      <w:r w:rsidRPr="0057234C">
        <w:rPr>
          <w:szCs w:val="22"/>
        </w:rPr>
      </w:r>
      <w:r w:rsidRPr="0057234C">
        <w:rPr>
          <w:szCs w:val="22"/>
        </w:rPr>
        <w:fldChar w:fldCharType="separate"/>
      </w:r>
      <w:r>
        <w:rPr>
          <w:szCs w:val="22"/>
        </w:rPr>
        <w:t>13.5</w:t>
      </w:r>
      <w:r w:rsidRPr="0057234C">
        <w:rPr>
          <w:szCs w:val="22"/>
        </w:rPr>
        <w:fldChar w:fldCharType="end"/>
      </w:r>
      <w:r w:rsidRPr="0057234C">
        <w:rPr>
          <w:szCs w:val="22"/>
        </w:rPr>
        <w:t xml:space="preserve"> </w:t>
      </w:r>
      <w:r w:rsidRPr="0057234C">
        <w:rPr>
          <w:szCs w:val="22"/>
        </w:rPr>
        <w:t>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w:t>
      </w:r>
      <w:r w:rsidRPr="0057234C">
        <w:rPr>
          <w:szCs w:val="22"/>
        </w:rPr>
        <w:t xml:space="preserve">rwise shall be limited in aggregate to </w:t>
      </w:r>
      <w:r w:rsidRPr="0057234C">
        <w:rPr>
          <w:szCs w:val="22"/>
        </w:rPr>
        <w:t>the greater of</w:t>
      </w:r>
      <w:r w:rsidRPr="0057234C">
        <w:rPr>
          <w:szCs w:val="22"/>
        </w:rPr>
        <w:t>:</w:t>
      </w:r>
      <w:r w:rsidRPr="0057234C">
        <w:rPr>
          <w:szCs w:val="22"/>
        </w:rPr>
        <w:t xml:space="preserve"> (a</w:t>
      </w:r>
      <w:r w:rsidRPr="0057234C">
        <w:rPr>
          <w:szCs w:val="22"/>
        </w:rPr>
        <w:t>) five million GBP (£5,000,000)</w:t>
      </w:r>
      <w:r w:rsidRPr="0057234C">
        <w:rPr>
          <w:szCs w:val="22"/>
        </w:rPr>
        <w:t>;</w:t>
      </w:r>
      <w:r w:rsidRPr="0057234C">
        <w:rPr>
          <w:szCs w:val="22"/>
        </w:rPr>
        <w:t xml:space="preserve"> or (b</w:t>
      </w:r>
      <w:r w:rsidRPr="0057234C">
        <w:rPr>
          <w:szCs w:val="22"/>
        </w:rPr>
        <w:t>) one hundred and twenty five percent (125%) of the total Contract Price paid or payable by the Authority to the Supplier for the Services.</w:t>
      </w:r>
      <w:bookmarkEnd w:id="464"/>
      <w:r w:rsidRPr="0057234C">
        <w:rPr>
          <w:szCs w:val="22"/>
        </w:rPr>
        <w:t xml:space="preserve"> </w:t>
      </w:r>
      <w:r w:rsidRPr="0057234C">
        <w:rPr>
          <w:szCs w:val="22"/>
        </w:rPr>
        <w:t xml:space="preserve"> </w:t>
      </w:r>
      <w:bookmarkStart w:id="466" w:name="_Ref284338152"/>
      <w:bookmarkStart w:id="467" w:name="_Toc303949958"/>
      <w:bookmarkStart w:id="468" w:name="_Toc303950725"/>
      <w:bookmarkStart w:id="469" w:name="_Toc303951505"/>
      <w:bookmarkStart w:id="470" w:name="_Toc304135588"/>
      <w:bookmarkStart w:id="471" w:name="_Ref318706960"/>
      <w:bookmarkEnd w:id="459"/>
      <w:bookmarkEnd w:id="460"/>
      <w:bookmarkEnd w:id="461"/>
      <w:bookmarkEnd w:id="462"/>
      <w:bookmarkEnd w:id="463"/>
      <w:bookmarkEnd w:id="465"/>
    </w:p>
    <w:p w:rsidR="00D67CF3" w:rsidRPr="0057234C" w:rsidRDefault="0018229B" w:rsidP="005D377D">
      <w:pPr>
        <w:pStyle w:val="MRheading2"/>
        <w:numPr>
          <w:ilvl w:val="1"/>
          <w:numId w:val="17"/>
        </w:numPr>
        <w:spacing w:line="240" w:lineRule="auto"/>
        <w:rPr>
          <w:szCs w:val="22"/>
        </w:rPr>
      </w:pPr>
      <w:bookmarkStart w:id="472" w:name="_Ref358038003"/>
      <w:r w:rsidRPr="0057234C">
        <w:rPr>
          <w:szCs w:val="22"/>
        </w:rPr>
        <w:t>There shall be no r</w:t>
      </w:r>
      <w:r w:rsidRPr="0057234C">
        <w:rPr>
          <w:szCs w:val="22"/>
        </w:rPr>
        <w:t>ight to claim</w:t>
      </w:r>
      <w:r w:rsidRPr="0057234C">
        <w:rPr>
          <w:szCs w:val="22"/>
        </w:rPr>
        <w:t xml:space="preserve"> losses,</w:t>
      </w:r>
      <w:r w:rsidRPr="0057234C">
        <w:rPr>
          <w:szCs w:val="22"/>
        </w:rPr>
        <w:t xml:space="preserve"> damages </w:t>
      </w:r>
      <w:r w:rsidRPr="0057234C">
        <w:rPr>
          <w:szCs w:val="22"/>
        </w:rPr>
        <w:t xml:space="preserve">and/or other costs and expenses </w:t>
      </w:r>
      <w:r w:rsidRPr="0057234C">
        <w:rPr>
          <w:szCs w:val="22"/>
        </w:rPr>
        <w:t xml:space="preserve">under or in connection with this </w:t>
      </w:r>
      <w:r w:rsidRPr="0057234C">
        <w:rPr>
          <w:rFonts w:cs="Arial"/>
          <w:szCs w:val="22"/>
        </w:rPr>
        <w:t>Contract</w:t>
      </w:r>
      <w:r w:rsidRPr="0057234C">
        <w:rPr>
          <w:szCs w:val="22"/>
        </w:rPr>
        <w:t xml:space="preserve"> </w:t>
      </w:r>
      <w:r w:rsidRPr="0057234C">
        <w:rPr>
          <w:szCs w:val="22"/>
        </w:rPr>
        <w:t>whether arising in contract</w:t>
      </w:r>
      <w:r w:rsidRPr="0057234C">
        <w:rPr>
          <w:szCs w:val="22"/>
        </w:rPr>
        <w:t xml:space="preserve"> (to include, without limitation, under any relevant indemnity)</w:t>
      </w:r>
      <w:r w:rsidRPr="0057234C">
        <w:rPr>
          <w:szCs w:val="22"/>
        </w:rPr>
        <w:t>, tort, negligence, breach of statutory duty or otherwise to t</w:t>
      </w:r>
      <w:r w:rsidRPr="0057234C">
        <w:rPr>
          <w:szCs w:val="22"/>
        </w:rPr>
        <w:t>he extent that any losses</w:t>
      </w:r>
      <w:r w:rsidRPr="0057234C">
        <w:rPr>
          <w:szCs w:val="22"/>
        </w:rPr>
        <w:t>, damages and/or other costs and expenses</w:t>
      </w:r>
      <w:r w:rsidRPr="0057234C">
        <w:rPr>
          <w:szCs w:val="22"/>
        </w:rPr>
        <w:t xml:space="preserve"> claimed are in respect of loss of production, loss of business opportunity or are in respect of indirect loss of any nature suffered or alleged.</w:t>
      </w:r>
      <w:bookmarkEnd w:id="466"/>
      <w:bookmarkEnd w:id="467"/>
      <w:bookmarkEnd w:id="468"/>
      <w:bookmarkEnd w:id="469"/>
      <w:bookmarkEnd w:id="470"/>
      <w:r w:rsidRPr="0057234C">
        <w:rPr>
          <w:szCs w:val="22"/>
        </w:rPr>
        <w:t xml:space="preserve">  </w:t>
      </w:r>
      <w:bookmarkEnd w:id="471"/>
      <w:r w:rsidRPr="0057234C">
        <w:rPr>
          <w:szCs w:val="22"/>
        </w:rPr>
        <w:t>For the avoidance of doubt, without limitat</w:t>
      </w:r>
      <w:r w:rsidRPr="0057234C">
        <w:rPr>
          <w:szCs w:val="22"/>
        </w:rPr>
        <w:t>ion, the Parties agree that for the purposes of this Contract the following costs</w:t>
      </w:r>
      <w:r w:rsidRPr="0057234C">
        <w:rPr>
          <w:szCs w:val="22"/>
        </w:rPr>
        <w:t>, expenses</w:t>
      </w:r>
      <w:r w:rsidRPr="0057234C">
        <w:rPr>
          <w:szCs w:val="22"/>
        </w:rPr>
        <w:t xml:space="preserve"> and/or loss of income shall be direct recoverable losses (to include under any relevant indemnity) provided such costs</w:t>
      </w:r>
      <w:r w:rsidRPr="0057234C">
        <w:rPr>
          <w:szCs w:val="22"/>
        </w:rPr>
        <w:t>, expenses</w:t>
      </w:r>
      <w:r w:rsidRPr="0057234C">
        <w:rPr>
          <w:szCs w:val="22"/>
        </w:rPr>
        <w:t xml:space="preserve"> and/or loss of income are properly </w:t>
      </w:r>
      <w:r w:rsidRPr="0057234C">
        <w:rPr>
          <w:szCs w:val="22"/>
        </w:rPr>
        <w:t>evidenced by the claiming Party:</w:t>
      </w:r>
      <w:bookmarkEnd w:id="472"/>
    </w:p>
    <w:p w:rsidR="00D67CF3" w:rsidRPr="0057234C" w:rsidRDefault="0018229B" w:rsidP="008F0FD9">
      <w:pPr>
        <w:pStyle w:val="MRheading2"/>
        <w:numPr>
          <w:ilvl w:val="2"/>
          <w:numId w:val="2"/>
        </w:numPr>
        <w:spacing w:line="240" w:lineRule="auto"/>
        <w:rPr>
          <w:szCs w:val="22"/>
        </w:rPr>
      </w:pPr>
      <w:r w:rsidRPr="0057234C">
        <w:rPr>
          <w:szCs w:val="22"/>
        </w:rPr>
        <w:t>extra</w:t>
      </w:r>
      <w:r w:rsidRPr="0057234C">
        <w:rPr>
          <w:szCs w:val="22"/>
        </w:rPr>
        <w:t xml:space="preserve"> costs incurred purchasing </w:t>
      </w:r>
      <w:r w:rsidRPr="0057234C">
        <w:rPr>
          <w:szCs w:val="22"/>
        </w:rPr>
        <w:t>replacement or alternative services</w:t>
      </w:r>
      <w:r w:rsidRPr="0057234C">
        <w:rPr>
          <w:szCs w:val="22"/>
        </w:rPr>
        <w:t xml:space="preserve">; </w:t>
      </w:r>
    </w:p>
    <w:p w:rsidR="00D67CF3" w:rsidRPr="0057234C" w:rsidRDefault="0018229B" w:rsidP="008F0FD9">
      <w:pPr>
        <w:pStyle w:val="MRheading2"/>
        <w:numPr>
          <w:ilvl w:val="2"/>
          <w:numId w:val="2"/>
        </w:numPr>
        <w:spacing w:line="240" w:lineRule="auto"/>
        <w:rPr>
          <w:szCs w:val="22"/>
        </w:rPr>
      </w:pPr>
      <w:r w:rsidRPr="0057234C">
        <w:rPr>
          <w:szCs w:val="22"/>
        </w:rPr>
        <w:t xml:space="preserve">costs associated with advising, screening, testing, treating, retreating or otherwise providing healthcare to patients; </w:t>
      </w:r>
    </w:p>
    <w:p w:rsidR="00D67CF3" w:rsidRPr="0057234C" w:rsidRDefault="0018229B" w:rsidP="008F0FD9">
      <w:pPr>
        <w:pStyle w:val="MRheading2"/>
        <w:numPr>
          <w:ilvl w:val="2"/>
          <w:numId w:val="2"/>
        </w:numPr>
        <w:spacing w:line="240" w:lineRule="auto"/>
        <w:rPr>
          <w:szCs w:val="22"/>
        </w:rPr>
      </w:pPr>
      <w:r w:rsidRPr="0057234C">
        <w:rPr>
          <w:szCs w:val="22"/>
        </w:rPr>
        <w:t xml:space="preserve">the costs of </w:t>
      </w:r>
      <w:r w:rsidRPr="0057234C">
        <w:rPr>
          <w:szCs w:val="22"/>
        </w:rPr>
        <w:t>extra</w:t>
      </w:r>
      <w:r w:rsidRPr="0057234C">
        <w:rPr>
          <w:szCs w:val="22"/>
        </w:rPr>
        <w:t xml:space="preserve"> management ti</w:t>
      </w:r>
      <w:r w:rsidRPr="0057234C">
        <w:rPr>
          <w:szCs w:val="22"/>
        </w:rPr>
        <w:t>me;</w:t>
      </w:r>
      <w:r w:rsidRPr="0057234C">
        <w:rPr>
          <w:szCs w:val="22"/>
        </w:rPr>
        <w:t xml:space="preserve"> </w:t>
      </w:r>
      <w:r w:rsidRPr="0057234C">
        <w:rPr>
          <w:szCs w:val="22"/>
        </w:rPr>
        <w:t>and/or</w:t>
      </w:r>
    </w:p>
    <w:p w:rsidR="00D67CF3" w:rsidRPr="0057234C" w:rsidRDefault="0018229B" w:rsidP="008F0FD9">
      <w:pPr>
        <w:pStyle w:val="MRheading2"/>
        <w:numPr>
          <w:ilvl w:val="2"/>
          <w:numId w:val="2"/>
        </w:numPr>
        <w:spacing w:line="240" w:lineRule="auto"/>
        <w:rPr>
          <w:szCs w:val="22"/>
        </w:rPr>
      </w:pPr>
      <w:r w:rsidRPr="0057234C">
        <w:rPr>
          <w:szCs w:val="22"/>
        </w:rPr>
        <w:t xml:space="preserve">loss of income due to an inability to provide </w:t>
      </w:r>
      <w:r w:rsidRPr="0057234C">
        <w:rPr>
          <w:szCs w:val="22"/>
        </w:rPr>
        <w:t>health care</w:t>
      </w:r>
      <w:r w:rsidRPr="0057234C">
        <w:rPr>
          <w:szCs w:val="22"/>
        </w:rPr>
        <w:t xml:space="preserve"> services, </w:t>
      </w:r>
    </w:p>
    <w:p w:rsidR="00AF29CC" w:rsidRPr="0057234C" w:rsidRDefault="0018229B" w:rsidP="00A25915">
      <w:pPr>
        <w:pStyle w:val="MRheading2"/>
        <w:tabs>
          <w:tab w:val="clear" w:pos="720"/>
        </w:tabs>
        <w:spacing w:line="240" w:lineRule="auto"/>
        <w:ind w:left="780" w:firstLine="0"/>
        <w:rPr>
          <w:szCs w:val="22"/>
        </w:rPr>
      </w:pPr>
      <w:r w:rsidRPr="0057234C">
        <w:rPr>
          <w:szCs w:val="22"/>
        </w:rPr>
        <w:t>in each case to the extent to which such costs</w:t>
      </w:r>
      <w:r w:rsidRPr="0057234C">
        <w:rPr>
          <w:szCs w:val="22"/>
        </w:rPr>
        <w:t>, expenses</w:t>
      </w:r>
      <w:r w:rsidRPr="0057234C">
        <w:rPr>
          <w:szCs w:val="22"/>
        </w:rPr>
        <w:t xml:space="preserve"> and/or loss of income </w:t>
      </w:r>
      <w:r w:rsidRPr="0057234C">
        <w:rPr>
          <w:szCs w:val="22"/>
        </w:rPr>
        <w:t xml:space="preserve">arise or </w:t>
      </w:r>
      <w:r w:rsidRPr="0057234C">
        <w:rPr>
          <w:szCs w:val="22"/>
        </w:rPr>
        <w:t>result from the other Party’s breach of contract, negligent act or omission, breach of s</w:t>
      </w:r>
      <w:r w:rsidRPr="0057234C">
        <w:rPr>
          <w:szCs w:val="22"/>
        </w:rPr>
        <w:t>tatutory duty, and/or other liability under or in connection with this Contract.</w:t>
      </w:r>
    </w:p>
    <w:p w:rsidR="00AF29CC" w:rsidRPr="0057234C" w:rsidRDefault="0018229B" w:rsidP="00A25915">
      <w:pPr>
        <w:pStyle w:val="MRheading2"/>
        <w:numPr>
          <w:ilvl w:val="1"/>
          <w:numId w:val="2"/>
        </w:numPr>
        <w:spacing w:line="240" w:lineRule="auto"/>
        <w:rPr>
          <w:szCs w:val="22"/>
        </w:rPr>
      </w:pPr>
      <w:bookmarkStart w:id="473" w:name="_Toc303949959"/>
      <w:bookmarkStart w:id="474" w:name="_Toc303950726"/>
      <w:bookmarkStart w:id="475" w:name="_Toc303951506"/>
      <w:bookmarkStart w:id="476" w:name="_Toc304135589"/>
      <w:r w:rsidRPr="0057234C">
        <w:rPr>
          <w:szCs w:val="22"/>
        </w:rPr>
        <w:t>Each Party shall</w:t>
      </w:r>
      <w:r w:rsidRPr="0057234C">
        <w:rPr>
          <w:szCs w:val="22"/>
        </w:rPr>
        <w:t xml:space="preserve"> at all times take</w:t>
      </w:r>
      <w:r w:rsidRPr="0057234C">
        <w:rPr>
          <w:szCs w:val="22"/>
        </w:rPr>
        <w:t xml:space="preserve"> </w:t>
      </w:r>
      <w:r w:rsidRPr="0057234C">
        <w:rPr>
          <w:szCs w:val="22"/>
        </w:rPr>
        <w:t xml:space="preserve">all </w:t>
      </w:r>
      <w:r w:rsidRPr="0057234C">
        <w:rPr>
          <w:szCs w:val="22"/>
        </w:rPr>
        <w:t>reasonable steps to minimise and</w:t>
      </w:r>
      <w:r w:rsidRPr="0057234C">
        <w:rPr>
          <w:szCs w:val="22"/>
        </w:rPr>
        <w:t xml:space="preserve"> mitigate any loss for which that</w:t>
      </w:r>
      <w:r w:rsidRPr="0057234C">
        <w:rPr>
          <w:szCs w:val="22"/>
        </w:rPr>
        <w:t xml:space="preserve"> Party is entitled to bring a claim against the other pursuant to this </w:t>
      </w:r>
      <w:r w:rsidRPr="0057234C">
        <w:rPr>
          <w:rFonts w:cs="Arial"/>
          <w:szCs w:val="22"/>
        </w:rPr>
        <w:t>Contract</w:t>
      </w:r>
      <w:r w:rsidRPr="0057234C">
        <w:rPr>
          <w:szCs w:val="22"/>
        </w:rPr>
        <w:t>.</w:t>
      </w:r>
      <w:bookmarkEnd w:id="473"/>
      <w:bookmarkEnd w:id="474"/>
      <w:bookmarkEnd w:id="475"/>
      <w:bookmarkEnd w:id="476"/>
    </w:p>
    <w:p w:rsidR="0050262F" w:rsidRPr="0057234C" w:rsidRDefault="0018229B" w:rsidP="0050262F">
      <w:pPr>
        <w:pStyle w:val="MRheading2"/>
        <w:numPr>
          <w:ilvl w:val="1"/>
          <w:numId w:val="2"/>
        </w:numPr>
        <w:spacing w:line="240" w:lineRule="auto"/>
        <w:rPr>
          <w:szCs w:val="22"/>
        </w:rPr>
      </w:pPr>
      <w:bookmarkStart w:id="477" w:name="_Ref313008585"/>
      <w:bookmarkStart w:id="478" w:name="_Ref318706845"/>
      <w:r w:rsidRPr="0057234C">
        <w:rPr>
          <w:szCs w:val="22"/>
        </w:rPr>
        <w:t xml:space="preserve">If </w:t>
      </w:r>
      <w:r w:rsidRPr="0057234C">
        <w:rPr>
          <w:szCs w:val="22"/>
        </w:rPr>
        <w:t>the total Contract Price paid or payable by the Authority to the Supplier over the Term:</w:t>
      </w:r>
    </w:p>
    <w:p w:rsidR="0050262F" w:rsidRPr="0057234C" w:rsidRDefault="0018229B" w:rsidP="008F0FD9">
      <w:pPr>
        <w:pStyle w:val="MRheading2"/>
        <w:numPr>
          <w:ilvl w:val="2"/>
          <w:numId w:val="2"/>
        </w:numPr>
        <w:spacing w:line="240" w:lineRule="auto"/>
        <w:rPr>
          <w:szCs w:val="22"/>
        </w:rPr>
      </w:pPr>
      <w:bookmarkStart w:id="479"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w:instrText>
      </w:r>
      <w:r w:rsidRPr="0057234C">
        <w:rPr>
          <w:szCs w:val="22"/>
        </w:rPr>
        <w:instrText xml:space="preserve">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rPr>
        <w:t>shall be replaced with one million pounds (£1,000,000);</w:t>
      </w:r>
      <w:bookmarkEnd w:id="479"/>
    </w:p>
    <w:p w:rsidR="0050262F" w:rsidRPr="0057234C" w:rsidRDefault="0018229B" w:rsidP="008F0FD9">
      <w:pPr>
        <w:pStyle w:val="MRheading2"/>
        <w:numPr>
          <w:ilvl w:val="2"/>
          <w:numId w:val="2"/>
        </w:numPr>
        <w:spacing w:line="240" w:lineRule="auto"/>
        <w:rPr>
          <w:szCs w:val="22"/>
        </w:rPr>
      </w:pPr>
      <w:r w:rsidRPr="0057234C">
        <w:rPr>
          <w:szCs w:val="22"/>
        </w:rPr>
        <w:t>is less than or equal to three million pounds (£3,000,000)</w:t>
      </w:r>
      <w:r w:rsidRPr="0057234C">
        <w:rPr>
          <w:szCs w:val="22"/>
        </w:rPr>
        <w:t xml:space="preserve"> but greater than one million pounds (£1,000,000)</w:t>
      </w:r>
      <w:r w:rsidRPr="0057234C">
        <w:rPr>
          <w:szCs w:val="22"/>
        </w:rPr>
        <w:t>, then the fi</w:t>
      </w:r>
      <w:r w:rsidRPr="0057234C">
        <w:rPr>
          <w:szCs w:val="22"/>
        </w:rPr>
        <w:t xml:space="preserve">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three million pounds (£3,000,000);</w:t>
      </w:r>
    </w:p>
    <w:p w:rsidR="0050262F" w:rsidRPr="0057234C" w:rsidRDefault="0018229B" w:rsidP="008F0FD9">
      <w:pPr>
        <w:pStyle w:val="MRheading2"/>
        <w:numPr>
          <w:ilvl w:val="2"/>
          <w:numId w:val="2"/>
        </w:numPr>
        <w:spacing w:line="240" w:lineRule="auto"/>
        <w:rPr>
          <w:szCs w:val="22"/>
        </w:rPr>
      </w:pPr>
      <w:r w:rsidRPr="0057234C">
        <w:rPr>
          <w:szCs w:val="22"/>
        </w:rPr>
        <w:t>is equal to, exceeds or will exce</w:t>
      </w:r>
      <w:r w:rsidRPr="0057234C">
        <w:rPr>
          <w:szCs w:val="22"/>
        </w:rPr>
        <w:t xml:space="preserv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w:t>
      </w:r>
      <w:r>
        <w:rPr>
          <w:szCs w:val="22"/>
        </w:rPr>
        <w:t>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rPr>
        <w:t>shall</w:t>
      </w:r>
      <w:r w:rsidRPr="0057234C">
        <w:rPr>
          <w:szCs w:val="22"/>
        </w:rPr>
        <w:t xml:space="preserve"> be deemed to have been deleted and replaced with one hundred and fifteen percent (115%); and </w:t>
      </w:r>
    </w:p>
    <w:p w:rsidR="0050262F" w:rsidRPr="0057234C" w:rsidRDefault="0018229B" w:rsidP="008F0FD9">
      <w:pPr>
        <w:pStyle w:val="MRheading2"/>
        <w:numPr>
          <w:ilvl w:val="2"/>
          <w:numId w:val="2"/>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w:instrText>
      </w:r>
      <w:r w:rsidRPr="0057234C">
        <w:rPr>
          <w:szCs w:val="22"/>
        </w:rPr>
        <w:instrText xml:space="preserve">\*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rPr>
        <w:t xml:space="preserve">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w:instrText>
      </w:r>
      <w:r w:rsidRPr="0057234C">
        <w:rPr>
          <w:szCs w:val="22"/>
        </w:rPr>
        <w:instrText xml:space="preserve">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rPr>
        <w:t>shall be deemed to have been deleted and replaced with one hundred and five percent (105%).</w:t>
      </w:r>
    </w:p>
    <w:p w:rsidR="00AF29CC" w:rsidRPr="0057234C" w:rsidRDefault="0018229B" w:rsidP="00AF29CC">
      <w:pPr>
        <w:pStyle w:val="MRheading2"/>
        <w:numPr>
          <w:ilvl w:val="1"/>
          <w:numId w:val="2"/>
        </w:numPr>
        <w:spacing w:line="240" w:lineRule="auto"/>
        <w:rPr>
          <w:szCs w:val="22"/>
        </w:rPr>
      </w:pPr>
      <w:bookmarkStart w:id="480" w:name="_Toc303949960"/>
      <w:bookmarkStart w:id="481" w:name="_Toc303950727"/>
      <w:bookmarkStart w:id="482" w:name="_Toc303951507"/>
      <w:bookmarkStart w:id="483" w:name="_Toc304135590"/>
      <w:bookmarkEnd w:id="477"/>
      <w:bookmarkEnd w:id="478"/>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r w:rsidRPr="0057234C">
        <w:rPr>
          <w:szCs w:val="22"/>
        </w:rPr>
        <w:t xml:space="preserve"> of</w:t>
      </w:r>
      <w:r w:rsidRPr="0057234C">
        <w:rPr>
          <w:szCs w:val="22"/>
        </w:rPr>
        <w:t xml:space="preserve">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w:instrText>
      </w:r>
      <w:r w:rsidRPr="0057234C">
        <w:rPr>
          <w:szCs w:val="22"/>
        </w:rPr>
        <w:instrText xml:space="preserve">\*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survive the expiry of or earlier termination </w:t>
      </w:r>
      <w:r w:rsidRPr="0057234C">
        <w:rPr>
          <w:szCs w:val="22"/>
        </w:rPr>
        <w:t xml:space="preserve">of </w:t>
      </w:r>
      <w:r w:rsidRPr="0057234C">
        <w:rPr>
          <w:szCs w:val="22"/>
        </w:rPr>
        <w:t xml:space="preserve">this </w:t>
      </w:r>
      <w:r w:rsidRPr="0057234C">
        <w:rPr>
          <w:rFonts w:cs="Arial"/>
          <w:szCs w:val="22"/>
        </w:rPr>
        <w:t>Contract</w:t>
      </w:r>
      <w:r w:rsidRPr="0057234C">
        <w:rPr>
          <w:szCs w:val="22"/>
        </w:rPr>
        <w:t xml:space="preserve"> for any reason.</w:t>
      </w:r>
      <w:bookmarkEnd w:id="480"/>
      <w:bookmarkEnd w:id="481"/>
      <w:bookmarkEnd w:id="482"/>
      <w:bookmarkEnd w:id="483"/>
    </w:p>
    <w:p w:rsidR="00AF29CC" w:rsidRPr="0057234C" w:rsidRDefault="0018229B" w:rsidP="00AF29CC">
      <w:pPr>
        <w:pStyle w:val="MRheading1"/>
        <w:numPr>
          <w:ilvl w:val="0"/>
          <w:numId w:val="2"/>
        </w:numPr>
        <w:spacing w:line="240" w:lineRule="auto"/>
        <w:rPr>
          <w:w w:val="0"/>
          <w:szCs w:val="22"/>
        </w:rPr>
      </w:pPr>
      <w:bookmarkStart w:id="484" w:name="_Ref286067522"/>
      <w:bookmarkStart w:id="485" w:name="_Toc290398302"/>
      <w:bookmarkStart w:id="486" w:name="_Toc312422916"/>
      <w:r w:rsidRPr="0057234C">
        <w:rPr>
          <w:w w:val="0"/>
          <w:szCs w:val="22"/>
        </w:rPr>
        <w:t>Insurance</w:t>
      </w:r>
      <w:bookmarkStart w:id="487" w:name="Page_76"/>
      <w:bookmarkEnd w:id="484"/>
      <w:bookmarkEnd w:id="485"/>
      <w:bookmarkEnd w:id="486"/>
      <w:bookmarkEnd w:id="487"/>
    </w:p>
    <w:p w:rsidR="0050262F" w:rsidRPr="0057234C" w:rsidRDefault="0018229B" w:rsidP="005D377D">
      <w:pPr>
        <w:pStyle w:val="MRheading2"/>
        <w:numPr>
          <w:ilvl w:val="1"/>
          <w:numId w:val="18"/>
        </w:numPr>
        <w:spacing w:line="240" w:lineRule="auto"/>
        <w:rPr>
          <w:szCs w:val="22"/>
        </w:rPr>
      </w:pPr>
      <w:bookmarkStart w:id="488" w:name="_Toc303949961"/>
      <w:bookmarkStart w:id="489" w:name="_Toc303950728"/>
      <w:bookmarkStart w:id="490" w:name="_Toc303951508"/>
      <w:bookmarkStart w:id="491" w:name="_Toc304135591"/>
      <w:bookmarkStart w:id="492" w:name="_Ref284337426"/>
      <w:bookmarkStart w:id="493" w:name="_Ref348698038"/>
      <w:bookmarkStart w:id="494" w:name="_Ref350509574"/>
      <w:r w:rsidRPr="0057234C">
        <w:rPr>
          <w:szCs w:val="22"/>
        </w:rPr>
        <w:t xml:space="preserve">Subject to Clauses </w:t>
      </w:r>
      <w:r w:rsidRPr="0057234C">
        <w:rPr>
          <w:szCs w:val="22"/>
        </w:rPr>
        <w:fldChar w:fldCharType="begin"/>
      </w:r>
      <w:r w:rsidRPr="0057234C">
        <w:rPr>
          <w:szCs w:val="22"/>
        </w:rPr>
        <w:instrText xml:space="preserve"> REF _Ref350507834 \r \h </w:instrText>
      </w:r>
      <w:r w:rsidRPr="0057234C">
        <w:rPr>
          <w:szCs w:val="22"/>
        </w:rPr>
        <w:instrText xml:space="preserve"> \* MERGEFORMAT </w:instrText>
      </w:r>
      <w:r w:rsidRPr="0057234C">
        <w:rPr>
          <w:szCs w:val="22"/>
        </w:rPr>
      </w:r>
      <w:r w:rsidRPr="0057234C">
        <w:rPr>
          <w:szCs w:val="22"/>
        </w:rPr>
        <w:fldChar w:fldCharType="separate"/>
      </w:r>
      <w:r>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w:instrText>
      </w:r>
      <w:r w:rsidRPr="0057234C">
        <w:rPr>
          <w:szCs w:val="22"/>
        </w:rPr>
        <w:instrText xml:space="preserve"> \* MERGEFORMAT </w:instrText>
      </w:r>
      <w:r w:rsidRPr="0057234C">
        <w:rPr>
          <w:szCs w:val="22"/>
        </w:rPr>
      </w:r>
      <w:r w:rsidRPr="0057234C">
        <w:rPr>
          <w:szCs w:val="22"/>
        </w:rPr>
        <w:fldChar w:fldCharType="separate"/>
      </w:r>
      <w:r>
        <w:rPr>
          <w:szCs w:val="22"/>
        </w:rPr>
        <w:t>14.3</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w:instrText>
      </w:r>
      <w:r w:rsidRPr="0057234C">
        <w:rPr>
          <w:szCs w:val="22"/>
        </w:rPr>
        <w:instrText xml:space="preserve">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unless otherwise confirmed in writing by the Authority</w:t>
      </w:r>
      <w:r w:rsidRPr="0057234C">
        <w:rPr>
          <w:szCs w:val="22"/>
        </w:rPr>
        <w:t xml:space="preserve">, as a minimum level of protection, the Supplier shall put in place and/or maintain in force at its own cost </w:t>
      </w:r>
      <w:r w:rsidRPr="0057234C">
        <w:rPr>
          <w:szCs w:val="22"/>
          <w:lang w:val="en-US"/>
        </w:rPr>
        <w:t>with a reputable commercial insurer</w:t>
      </w:r>
      <w:r w:rsidRPr="0057234C">
        <w:rPr>
          <w:szCs w:val="22"/>
          <w:lang w:val="en-US"/>
        </w:rPr>
        <w:t>,</w:t>
      </w:r>
      <w:r w:rsidRPr="0057234C">
        <w:rPr>
          <w:szCs w:val="22"/>
          <w:lang w:val="en-US"/>
        </w:rPr>
        <w:t xml:space="preserve"> insurance arrangements in respect of e</w:t>
      </w:r>
      <w:r w:rsidRPr="0057234C">
        <w:rPr>
          <w:szCs w:val="22"/>
          <w:lang w:val="en-US"/>
        </w:rPr>
        <w:t>mployer</w:t>
      </w:r>
      <w:r w:rsidRPr="0057234C">
        <w:rPr>
          <w:szCs w:val="22"/>
          <w:lang w:val="en-US"/>
        </w:rPr>
        <w:t>’</w:t>
      </w:r>
      <w:r w:rsidRPr="0057234C">
        <w:rPr>
          <w:szCs w:val="22"/>
          <w:lang w:val="en-US"/>
        </w:rPr>
        <w:t>s</w:t>
      </w:r>
      <w:r w:rsidRPr="0057234C">
        <w:rPr>
          <w:szCs w:val="22"/>
          <w:lang w:val="en-US"/>
        </w:rPr>
        <w:t xml:space="preserve"> liability, public liability and professional </w:t>
      </w:r>
      <w:r w:rsidRPr="0057234C">
        <w:rPr>
          <w:szCs w:val="22"/>
          <w:lang w:val="en-US"/>
        </w:rPr>
        <w:t xml:space="preserve">indemnity </w:t>
      </w:r>
      <w:r w:rsidRPr="0057234C">
        <w:rPr>
          <w:szCs w:val="22"/>
          <w:lang w:val="en-US"/>
        </w:rPr>
        <w:t xml:space="preserve">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w:t>
      </w:r>
      <w:r w:rsidRPr="0057234C">
        <w:rPr>
          <w:szCs w:val="22"/>
          <w:lang w:val="en-US"/>
        </w:rPr>
        <w:t xml:space="preserve"> Law unless otherwise agreed with the Authority in writing.</w:t>
      </w:r>
      <w:bookmarkEnd w:id="494"/>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rsidR="0050262F" w:rsidRPr="0057234C" w:rsidRDefault="0018229B" w:rsidP="005D377D">
      <w:pPr>
        <w:pStyle w:val="MRheading2"/>
        <w:numPr>
          <w:ilvl w:val="1"/>
          <w:numId w:val="18"/>
        </w:numPr>
        <w:spacing w:line="240" w:lineRule="auto"/>
        <w:rPr>
          <w:szCs w:val="22"/>
        </w:rPr>
      </w:pPr>
      <w:bookmarkStart w:id="495" w:name="_Ref350507834"/>
      <w:r w:rsidRPr="0057234C">
        <w:rPr>
          <w:szCs w:val="22"/>
          <w:lang w:val="en-US"/>
        </w:rPr>
        <w:t xml:space="preserve">Without limitation to </w:t>
      </w:r>
      <w:r w:rsidRPr="0057234C">
        <w:rPr>
          <w:szCs w:val="22"/>
          <w:lang w:val="en-US"/>
        </w:rPr>
        <w:t>any insurance arrangements as required by Law</w:t>
      </w:r>
      <w:r w:rsidRPr="0057234C">
        <w:rPr>
          <w:szCs w:val="22"/>
          <w:lang w:val="en-US"/>
        </w:rPr>
        <w:t xml:space="preserve">, the Supplier shall put in place and/or maintain the </w:t>
      </w:r>
      <w:r w:rsidRPr="0057234C">
        <w:rPr>
          <w:szCs w:val="22"/>
          <w:lang w:val="en-US"/>
        </w:rPr>
        <w:t>different</w:t>
      </w:r>
      <w:r w:rsidRPr="0057234C">
        <w:rPr>
          <w:szCs w:val="22"/>
          <w:lang w:val="en-US"/>
        </w:rPr>
        <w:t xml:space="preserve"> </w:t>
      </w:r>
      <w:r w:rsidRPr="0057234C">
        <w:rPr>
          <w:szCs w:val="22"/>
          <w:lang w:val="en-US"/>
        </w:rPr>
        <w:t xml:space="preserve">types and/or levels of indemnity arrangements explicitly required by the Authority, </w:t>
      </w:r>
      <w:r w:rsidRPr="0057234C">
        <w:rPr>
          <w:szCs w:val="22"/>
          <w:lang w:val="en-US"/>
        </w:rPr>
        <w:t>if</w:t>
      </w:r>
      <w:r w:rsidRPr="0057234C">
        <w:rPr>
          <w:szCs w:val="22"/>
          <w:lang w:val="en-US"/>
        </w:rPr>
        <w:t xml:space="preserve"> specified </w:t>
      </w:r>
      <w:r w:rsidRPr="0057234C">
        <w:rPr>
          <w:szCs w:val="22"/>
          <w:lang w:val="en-US"/>
        </w:rPr>
        <w:t xml:space="preserve">in </w:t>
      </w:r>
      <w:r w:rsidRPr="0057234C">
        <w:rPr>
          <w:szCs w:val="22"/>
          <w:lang w:val="en-US"/>
        </w:rPr>
        <w:t>the Key Provisions.</w:t>
      </w:r>
      <w:bookmarkEnd w:id="493"/>
      <w:bookmarkEnd w:id="495"/>
      <w:r w:rsidRPr="0057234C">
        <w:rPr>
          <w:szCs w:val="22"/>
          <w:lang w:val="en-US"/>
        </w:rPr>
        <w:t xml:space="preserve"> </w:t>
      </w:r>
    </w:p>
    <w:p w:rsidR="0050262F" w:rsidRPr="0057234C" w:rsidRDefault="0018229B" w:rsidP="005D377D">
      <w:pPr>
        <w:pStyle w:val="MRheading2"/>
        <w:numPr>
          <w:ilvl w:val="1"/>
          <w:numId w:val="18"/>
        </w:numPr>
        <w:spacing w:line="240" w:lineRule="auto"/>
        <w:rPr>
          <w:szCs w:val="22"/>
        </w:rPr>
      </w:pPr>
      <w:bookmarkStart w:id="496" w:name="_Ref350509504"/>
      <w:r w:rsidRPr="0057234C">
        <w:rPr>
          <w:szCs w:val="22"/>
          <w:lang w:val="en-US"/>
        </w:rPr>
        <w:t>Provided that the Supplier</w:t>
      </w:r>
      <w:r w:rsidRPr="0057234C">
        <w:rPr>
          <w:szCs w:val="22"/>
          <w:lang w:val="en-US"/>
        </w:rPr>
        <w:t xml:space="preserve"> maintains all indemnity arrangements required by Law, the Supplier may self</w:t>
      </w:r>
      <w:r w:rsidRPr="0057234C">
        <w:rPr>
          <w:szCs w:val="22"/>
          <w:lang w:val="en-US"/>
        </w:rPr>
        <w:t xml:space="preserve"> </w:t>
      </w:r>
      <w:r w:rsidRPr="0057234C">
        <w:rPr>
          <w:szCs w:val="22"/>
          <w:lang w:val="en-US"/>
        </w:rPr>
        <w:t>insure in order to meet other relevant requirements referred to</w:t>
      </w:r>
      <w:bookmarkEnd w:id="496"/>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14.2</w:t>
      </w:r>
      <w:r w:rsidRPr="0057234C">
        <w:rPr>
          <w:szCs w:val="22"/>
          <w:lang w:val="en-US"/>
        </w:rPr>
        <w:fldChar w:fldCharType="end"/>
      </w:r>
      <w:r w:rsidRPr="0057234C">
        <w:rPr>
          <w:szCs w:val="22"/>
          <w:lang w:val="en-US"/>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on condition that such self</w:t>
      </w:r>
      <w:r w:rsidRPr="0057234C">
        <w:rPr>
          <w:szCs w:val="22"/>
          <w:lang w:val="en-US"/>
        </w:rPr>
        <w:t xml:space="preserve"> </w:t>
      </w:r>
      <w:r w:rsidRPr="0057234C">
        <w:rPr>
          <w:szCs w:val="22"/>
          <w:lang w:val="en-US"/>
        </w:rPr>
        <w:t xml:space="preserve">insurance arrangements offer the appropriate levels of protection and are approved by the Authority in writing prior to the Commencement Date. </w:t>
      </w:r>
    </w:p>
    <w:p w:rsidR="0050262F" w:rsidRPr="0057234C" w:rsidRDefault="0018229B" w:rsidP="005D377D">
      <w:pPr>
        <w:pStyle w:val="MRheading2"/>
        <w:numPr>
          <w:ilvl w:val="1"/>
          <w:numId w:val="18"/>
        </w:numPr>
        <w:spacing w:line="240" w:lineRule="auto"/>
        <w:rPr>
          <w:szCs w:val="22"/>
        </w:rPr>
      </w:pPr>
      <w:r w:rsidRPr="0057234C">
        <w:rPr>
          <w:szCs w:val="22"/>
          <w:lang w:val="en-US"/>
        </w:rPr>
        <w:t>The amount of any in</w:t>
      </w:r>
      <w:r w:rsidRPr="0057234C">
        <w:rPr>
          <w:szCs w:val="22"/>
          <w:lang w:val="en-US"/>
        </w:rPr>
        <w:t>demnity cover and/or self insurance arrangements shall not relieve the Supplier of any liabilities under this Contract. It shall be the responsibility of the Supplier to determine the amount of indemnity and/or self insurance cover that will be adequate to</w:t>
      </w:r>
      <w:r w:rsidRPr="0057234C">
        <w:rPr>
          <w:szCs w:val="22"/>
          <w:lang w:val="en-US"/>
        </w:rPr>
        <w:t xml:space="preserve"> enable it to satisfy its potential liabilities under this Contract. Accordingly, t</w:t>
      </w:r>
      <w:r w:rsidRPr="0057234C">
        <w:rPr>
          <w:szCs w:val="22"/>
        </w:rPr>
        <w:t xml:space="preserve">he Supplier shall be liable to make </w:t>
      </w:r>
      <w:r w:rsidRPr="0057234C">
        <w:rPr>
          <w:szCs w:val="22"/>
        </w:rPr>
        <w:t>good any deficiency if</w:t>
      </w:r>
      <w:r w:rsidRPr="0057234C">
        <w:rPr>
          <w:szCs w:val="22"/>
        </w:rPr>
        <w:t xml:space="preserve"> the proceeds of any indemnity cover </w:t>
      </w:r>
      <w:r w:rsidRPr="0057234C">
        <w:rPr>
          <w:szCs w:val="22"/>
        </w:rPr>
        <w:t>and/or</w:t>
      </w:r>
      <w:r w:rsidRPr="0057234C">
        <w:rPr>
          <w:szCs w:val="22"/>
        </w:rPr>
        <w:t xml:space="preserve"> self insurance arrangement is insufficient to cover the settlement of a</w:t>
      </w:r>
      <w:r w:rsidRPr="0057234C">
        <w:rPr>
          <w:szCs w:val="22"/>
        </w:rPr>
        <w:t>ny claim.</w:t>
      </w:r>
    </w:p>
    <w:p w:rsidR="0050262F" w:rsidRPr="0057234C" w:rsidRDefault="0018229B" w:rsidP="005D377D">
      <w:pPr>
        <w:pStyle w:val="MRheading2"/>
        <w:numPr>
          <w:ilvl w:val="1"/>
          <w:numId w:val="18"/>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w:t>
      </w:r>
      <w:r w:rsidRPr="0057234C">
        <w:rPr>
          <w:szCs w:val="22"/>
        </w:rPr>
        <w:t>ver may be rendered void, voidable, unenforceable, or be suspended or impaired in whole or in part, or which may otherwise render any sum paid out under such insurances repayable in whole or in part.</w:t>
      </w:r>
    </w:p>
    <w:p w:rsidR="0050262F" w:rsidRPr="0057234C" w:rsidRDefault="0018229B" w:rsidP="0050262F">
      <w:pPr>
        <w:pStyle w:val="MRheading2"/>
        <w:numPr>
          <w:ilvl w:val="1"/>
          <w:numId w:val="2"/>
        </w:numPr>
        <w:spacing w:line="240" w:lineRule="auto"/>
        <w:rPr>
          <w:szCs w:val="22"/>
        </w:rPr>
      </w:pPr>
      <w:r w:rsidRPr="0057234C">
        <w:rPr>
          <w:szCs w:val="22"/>
        </w:rPr>
        <w:t>The Supplier shall from time to time and in any event wi</w:t>
      </w:r>
      <w:r w:rsidRPr="0057234C">
        <w:rPr>
          <w:szCs w:val="22"/>
        </w:rPr>
        <w:t xml:space="preserve">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w:instrText>
      </w:r>
      <w:r w:rsidRPr="0057234C">
        <w:rPr>
          <w:szCs w:val="22"/>
        </w:rPr>
        <w:instrText xml:space="preserve"> \* MERGE</w:instrText>
      </w:r>
      <w:r w:rsidRPr="0057234C">
        <w:rPr>
          <w:szCs w:val="22"/>
        </w:rPr>
        <w:instrText xml:space="preserv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rPr>
        <w:t>and the Key Provisions are fully maintained and that any premiums on them and/or contributions in respect of them (if any) are fully paid.</w:t>
      </w:r>
    </w:p>
    <w:p w:rsidR="0050262F" w:rsidRPr="0057234C" w:rsidRDefault="0018229B" w:rsidP="0050262F">
      <w:pPr>
        <w:pStyle w:val="MRheading2"/>
        <w:numPr>
          <w:ilvl w:val="1"/>
          <w:numId w:val="2"/>
        </w:numPr>
        <w:spacing w:line="240" w:lineRule="auto"/>
        <w:rPr>
          <w:szCs w:val="22"/>
        </w:rPr>
      </w:pPr>
      <w:r w:rsidRPr="0057234C">
        <w:rPr>
          <w:szCs w:val="22"/>
        </w:rPr>
        <w:t>Upon the expiry or earlier termination of this Contract, the Supplier shall ensure that any ongo</w:t>
      </w:r>
      <w:r w:rsidRPr="0057234C">
        <w:rPr>
          <w:szCs w:val="22"/>
        </w:rPr>
        <w:t>ing liability it has or may have arising out of this Contract shall continue to be the subject of appropriate indemnity arrangements for the period of twenty one (21) years from termination or expiry of this Contract or until such earlier date as that liab</w:t>
      </w:r>
      <w:r w:rsidRPr="0057234C">
        <w:rPr>
          <w:szCs w:val="22"/>
        </w:rPr>
        <w:t>ility may reasonably be considered to have ceased to exist.</w:t>
      </w:r>
    </w:p>
    <w:p w:rsidR="00AF29CC" w:rsidRPr="0057234C" w:rsidRDefault="0018229B" w:rsidP="00AF29CC">
      <w:pPr>
        <w:pStyle w:val="MRheading1"/>
        <w:numPr>
          <w:ilvl w:val="0"/>
          <w:numId w:val="2"/>
        </w:numPr>
        <w:spacing w:line="240" w:lineRule="auto"/>
        <w:rPr>
          <w:szCs w:val="22"/>
          <w:lang w:val="en-US"/>
        </w:rPr>
      </w:pPr>
      <w:bookmarkStart w:id="497" w:name="_Toc290398303"/>
      <w:bookmarkStart w:id="498" w:name="_Ref283300380"/>
      <w:bookmarkStart w:id="499" w:name="_Toc312422917"/>
      <w:bookmarkStart w:id="500" w:name="_Ref323649500"/>
      <w:bookmarkEnd w:id="488"/>
      <w:bookmarkEnd w:id="489"/>
      <w:bookmarkEnd w:id="490"/>
      <w:bookmarkEnd w:id="491"/>
      <w:bookmarkEnd w:id="492"/>
      <w:r w:rsidRPr="0057234C">
        <w:rPr>
          <w:w w:val="0"/>
          <w:szCs w:val="22"/>
        </w:rPr>
        <w:t>Term and termination</w:t>
      </w:r>
      <w:bookmarkStart w:id="501" w:name="Page_77"/>
      <w:bookmarkEnd w:id="497"/>
      <w:bookmarkEnd w:id="499"/>
      <w:bookmarkEnd w:id="500"/>
      <w:bookmarkEnd w:id="501"/>
    </w:p>
    <w:p w:rsidR="00AF29CC" w:rsidRPr="0057234C" w:rsidRDefault="0018229B" w:rsidP="005D377D">
      <w:pPr>
        <w:pStyle w:val="MRheading2"/>
        <w:numPr>
          <w:ilvl w:val="1"/>
          <w:numId w:val="19"/>
        </w:numPr>
        <w:spacing w:line="240" w:lineRule="auto"/>
        <w:rPr>
          <w:szCs w:val="22"/>
          <w:lang w:val="en-US"/>
        </w:rPr>
      </w:pPr>
      <w:bookmarkStart w:id="502" w:name="_Toc303949971"/>
      <w:bookmarkStart w:id="503" w:name="_Toc303950738"/>
      <w:bookmarkStart w:id="504" w:name="_Toc303951518"/>
      <w:bookmarkStart w:id="505"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w:t>
      </w:r>
      <w:r w:rsidRPr="0057234C">
        <w:rPr>
          <w:szCs w:val="22"/>
          <w:lang w:val="en-US"/>
        </w:rPr>
        <w:t>,</w:t>
      </w:r>
      <w:r w:rsidRPr="0057234C">
        <w:rPr>
          <w:szCs w:val="22"/>
          <w:lang w:val="en-US"/>
        </w:rPr>
        <w:t xml:space="preserve">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w:t>
      </w:r>
      <w:r w:rsidRPr="0057234C">
        <w:rPr>
          <w:szCs w:val="22"/>
          <w:lang w:val="en-US"/>
        </w:rPr>
        <w:t>or the general law, shall continue until th</w:t>
      </w:r>
      <w:r w:rsidRPr="0057234C">
        <w:rPr>
          <w:szCs w:val="22"/>
          <w:lang w:val="en-US"/>
        </w:rPr>
        <w:t>e end of the Term.</w:t>
      </w:r>
      <w:bookmarkEnd w:id="502"/>
      <w:bookmarkEnd w:id="503"/>
      <w:bookmarkEnd w:id="504"/>
      <w:bookmarkEnd w:id="505"/>
      <w:r w:rsidRPr="0057234C">
        <w:rPr>
          <w:szCs w:val="22"/>
          <w:lang w:val="en-US"/>
        </w:rPr>
        <w:t xml:space="preserve">  </w:t>
      </w:r>
    </w:p>
    <w:p w:rsidR="00AF29CC" w:rsidRPr="0057234C" w:rsidRDefault="0018229B" w:rsidP="00AF29CC">
      <w:pPr>
        <w:pStyle w:val="MRheading2"/>
        <w:numPr>
          <w:ilvl w:val="1"/>
          <w:numId w:val="2"/>
        </w:numPr>
        <w:spacing w:line="240" w:lineRule="auto"/>
        <w:rPr>
          <w:w w:val="0"/>
          <w:szCs w:val="22"/>
        </w:rPr>
      </w:pPr>
      <w:bookmarkStart w:id="506" w:name="_Ref261971971"/>
      <w:bookmarkStart w:id="507" w:name="_Toc303949973"/>
      <w:bookmarkStart w:id="508" w:name="_Toc303950740"/>
      <w:bookmarkStart w:id="509" w:name="_Toc303951520"/>
      <w:bookmarkStart w:id="510" w:name="_Toc304135603"/>
      <w:bookmarkStart w:id="511" w:name="_Toc303949972"/>
      <w:bookmarkStart w:id="512" w:name="_Toc303950739"/>
      <w:bookmarkStart w:id="513" w:name="_Toc303951519"/>
      <w:bookmarkStart w:id="514" w:name="_Toc304135602"/>
      <w:bookmarkStart w:id="515" w:name="_Ref313009768"/>
      <w:bookmarkStart w:id="516" w:name="_Ref318790784"/>
      <w:bookmarkStart w:id="517" w:name="_Ref351021433"/>
      <w:r w:rsidRPr="0057234C">
        <w:rPr>
          <w:w w:val="0"/>
          <w:szCs w:val="22"/>
        </w:rPr>
        <w:t xml:space="preserve">The Authority shall be entitled to extend the Term on one or more occasions by giving the Supplier </w:t>
      </w:r>
      <w:r w:rsidRPr="0057234C">
        <w:rPr>
          <w:w w:val="0"/>
          <w:szCs w:val="22"/>
        </w:rPr>
        <w:t>written notice no less tha</w:t>
      </w:r>
      <w:r w:rsidRPr="0057234C">
        <w:rPr>
          <w:w w:val="0"/>
          <w:szCs w:val="22"/>
        </w:rPr>
        <w:t xml:space="preserve">n three (3) months prior to the date on which this </w:t>
      </w:r>
      <w:r w:rsidRPr="0057234C">
        <w:rPr>
          <w:rFonts w:cs="Arial"/>
          <w:szCs w:val="22"/>
        </w:rPr>
        <w:t>Contract</w:t>
      </w:r>
      <w:r w:rsidRPr="0057234C">
        <w:rPr>
          <w:w w:val="0"/>
          <w:szCs w:val="22"/>
        </w:rPr>
        <w:t xml:space="preserve"> </w:t>
      </w:r>
      <w:r w:rsidRPr="0057234C">
        <w:rPr>
          <w:w w:val="0"/>
          <w:szCs w:val="22"/>
        </w:rPr>
        <w:t>would otherwise have expired, provided that the du</w:t>
      </w:r>
      <w:r w:rsidRPr="0057234C">
        <w:rPr>
          <w:w w:val="0"/>
          <w:szCs w:val="22"/>
        </w:rPr>
        <w:t xml:space="preserve">ration of this </w:t>
      </w:r>
      <w:r w:rsidRPr="0057234C">
        <w:rPr>
          <w:rFonts w:cs="Arial"/>
          <w:szCs w:val="22"/>
        </w:rPr>
        <w:t>Contract</w:t>
      </w:r>
      <w:r w:rsidRPr="0057234C">
        <w:rPr>
          <w:w w:val="0"/>
          <w:szCs w:val="22"/>
        </w:rPr>
        <w:t xml:space="preserve"> </w:t>
      </w:r>
      <w:r w:rsidRPr="0057234C">
        <w:rPr>
          <w:w w:val="0"/>
          <w:szCs w:val="22"/>
        </w:rPr>
        <w:t>shall be no longer than the total term specified in the Key Provisions.</w:t>
      </w:r>
      <w:bookmarkEnd w:id="511"/>
      <w:bookmarkEnd w:id="512"/>
      <w:bookmarkEnd w:id="513"/>
      <w:bookmarkEnd w:id="514"/>
      <w:bookmarkEnd w:id="515"/>
      <w:bookmarkEnd w:id="516"/>
      <w:bookmarkEnd w:id="517"/>
      <w:r w:rsidRPr="0057234C">
        <w:rPr>
          <w:w w:val="0"/>
          <w:szCs w:val="22"/>
        </w:rPr>
        <w:t xml:space="preserve"> </w:t>
      </w:r>
    </w:p>
    <w:p w:rsidR="0050262F" w:rsidRPr="0057234C" w:rsidRDefault="0018229B" w:rsidP="0050262F">
      <w:pPr>
        <w:pStyle w:val="MRheading2"/>
        <w:numPr>
          <w:ilvl w:val="1"/>
          <w:numId w:val="2"/>
        </w:numPr>
        <w:spacing w:line="240" w:lineRule="auto"/>
        <w:rPr>
          <w:w w:val="0"/>
          <w:szCs w:val="22"/>
        </w:rPr>
      </w:pPr>
      <w:bookmarkStart w:id="518" w:name="_Ref323826028"/>
      <w:bookmarkStart w:id="519" w:name="_Ref348702851"/>
      <w:r w:rsidRPr="0057234C">
        <w:rPr>
          <w:w w:val="0"/>
          <w:szCs w:val="22"/>
        </w:rPr>
        <w:t>In the case of a breach of any of the terms of this Contract by either Party that is capable of remedy (including, without limitation any breach of any KPI and</w:t>
      </w:r>
      <w:r w:rsidRPr="0057234C">
        <w:rPr>
          <w:w w:val="0"/>
          <w:szCs w:val="22"/>
        </w:rPr>
        <w:t xml:space="preserve">, subject to </w:t>
      </w:r>
      <w:r w:rsidRPr="006E6FBB">
        <w:rPr>
          <w:w w:val="0"/>
          <w:szCs w:val="22"/>
        </w:rPr>
        <w:t>Clause 9.6</w:t>
      </w:r>
      <w:r w:rsidRPr="0057234C">
        <w:rPr>
          <w:w w:val="0"/>
          <w:szCs w:val="22"/>
        </w:rPr>
        <w:t xml:space="preserve"> of this Schedule</w:t>
      </w:r>
      <w:r>
        <w:rPr>
          <w:w w:val="0"/>
          <w:szCs w:val="22"/>
        </w:rPr>
        <w:t xml:space="preserve"> 2</w:t>
      </w:r>
      <w:r w:rsidRPr="0057234C">
        <w:rPr>
          <w:w w:val="0"/>
          <w:szCs w:val="22"/>
        </w:rPr>
        <w:t>, any breach of any payment obligations</w:t>
      </w:r>
      <w:r w:rsidRPr="0057234C">
        <w:rPr>
          <w:w w:val="0"/>
          <w:szCs w:val="22"/>
        </w:rPr>
        <w:t xml:space="preserve"> </w:t>
      </w:r>
      <w:r>
        <w:rPr>
          <w:w w:val="0"/>
          <w:szCs w:val="22"/>
        </w:rPr>
        <w:t xml:space="preserve">under </w:t>
      </w:r>
      <w:r w:rsidRPr="0057234C">
        <w:rPr>
          <w:w w:val="0"/>
          <w:szCs w:val="22"/>
        </w:rPr>
        <w:t xml:space="preserve">this Contract), the non-breaching Party shall, without prejudice to its other rights and remedies under this Contract, </w:t>
      </w:r>
      <w:r w:rsidRPr="0057234C">
        <w:rPr>
          <w:w w:val="0"/>
          <w:szCs w:val="22"/>
        </w:rPr>
        <w:t xml:space="preserve">issue notice of the breach and </w:t>
      </w:r>
      <w:r w:rsidRPr="0057234C">
        <w:rPr>
          <w:w w:val="0"/>
          <w:szCs w:val="22"/>
        </w:rPr>
        <w:t>allow the Party in</w:t>
      </w:r>
      <w:r w:rsidRPr="0057234C">
        <w:rPr>
          <w:w w:val="0"/>
          <w:szCs w:val="22"/>
        </w:rPr>
        <w:t xml:space="preserve">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15.4(ii)</w:t>
      </w:r>
      <w:r w:rsidRPr="0057234C">
        <w:rPr>
          <w:w w:val="0"/>
          <w:szCs w:val="22"/>
        </w:rPr>
        <w:fldChar w:fldCharType="end"/>
      </w:r>
      <w:r w:rsidRPr="0057234C">
        <w:rPr>
          <w:w w:val="0"/>
          <w:szCs w:val="22"/>
        </w:rPr>
        <w:t xml:space="preserve"> of this</w:t>
      </w:r>
      <w:r w:rsidRPr="0057234C">
        <w:rPr>
          <w:w w:val="0"/>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w:t>
      </w:r>
      <w:r w:rsidRPr="0057234C">
        <w:rPr>
          <w:w w:val="0"/>
          <w:szCs w:val="22"/>
        </w:rPr>
        <w:t xml:space="preserve"> in breach in accordance with the timescales referred to in the agreed Remedial Proposal. Once agreed, any changes to a Remedial Proposal must be approved by the Parties in writing. Any failure by the Party in breach to:</w:t>
      </w:r>
      <w:bookmarkEnd w:id="519"/>
    </w:p>
    <w:p w:rsidR="0050262F" w:rsidRPr="0057234C" w:rsidRDefault="0018229B" w:rsidP="008F0FD9">
      <w:pPr>
        <w:pStyle w:val="MRheading2"/>
        <w:numPr>
          <w:ilvl w:val="2"/>
          <w:numId w:val="2"/>
        </w:numPr>
        <w:spacing w:line="240" w:lineRule="auto"/>
        <w:rPr>
          <w:w w:val="0"/>
          <w:szCs w:val="22"/>
        </w:rPr>
      </w:pPr>
      <w:r w:rsidRPr="0057234C">
        <w:rPr>
          <w:w w:val="0"/>
          <w:szCs w:val="22"/>
        </w:rPr>
        <w:t>put forward and agree a Remedial Pr</w:t>
      </w:r>
      <w:r w:rsidRPr="0057234C">
        <w:rPr>
          <w:w w:val="0"/>
          <w:szCs w:val="22"/>
        </w:rPr>
        <w:t xml:space="preserve">oposal with the non-breaching Party in relation to the relevant default or breach within a period </w:t>
      </w:r>
      <w:r w:rsidRPr="0057234C">
        <w:rPr>
          <w:w w:val="0"/>
          <w:szCs w:val="22"/>
        </w:rPr>
        <w:t xml:space="preserve">of </w:t>
      </w:r>
      <w:r w:rsidRPr="0057234C">
        <w:rPr>
          <w:w w:val="0"/>
          <w:szCs w:val="22"/>
        </w:rPr>
        <w:t>ten (10) Business Days (or such other period as the non-breaching Party may agree in writing) from written notification of the relevant default or breach f</w:t>
      </w:r>
      <w:r w:rsidRPr="0057234C">
        <w:rPr>
          <w:w w:val="0"/>
          <w:szCs w:val="22"/>
        </w:rPr>
        <w:t>rom the non-breaching Party</w:t>
      </w:r>
      <w:r w:rsidRPr="0057234C">
        <w:rPr>
          <w:w w:val="0"/>
          <w:szCs w:val="22"/>
        </w:rPr>
        <w:t xml:space="preserve">; </w:t>
      </w:r>
    </w:p>
    <w:p w:rsidR="0050262F" w:rsidRPr="0057234C" w:rsidRDefault="0018229B" w:rsidP="008F0FD9">
      <w:pPr>
        <w:pStyle w:val="MRheading2"/>
        <w:numPr>
          <w:ilvl w:val="2"/>
          <w:numId w:val="2"/>
        </w:numPr>
        <w:spacing w:line="240" w:lineRule="auto"/>
        <w:rPr>
          <w:w w:val="0"/>
          <w:szCs w:val="22"/>
        </w:rPr>
      </w:pPr>
      <w:r w:rsidRPr="0057234C">
        <w:rPr>
          <w:w w:val="0"/>
          <w:szCs w:val="22"/>
        </w:rPr>
        <w:t>comply with such Remedial Proposal (including, without limitation</w:t>
      </w:r>
      <w:r w:rsidRPr="0057234C">
        <w:rPr>
          <w:w w:val="0"/>
          <w:szCs w:val="22"/>
        </w:rPr>
        <w:t>,</w:t>
      </w:r>
      <w:r w:rsidRPr="0057234C">
        <w:rPr>
          <w:w w:val="0"/>
          <w:szCs w:val="22"/>
        </w:rPr>
        <w:t xml:space="preserve"> as to its timescales for implementation, which shall be thirty (30) days unless otherwise agreed b</w:t>
      </w:r>
      <w:r w:rsidRPr="0057234C">
        <w:rPr>
          <w:w w:val="0"/>
          <w:szCs w:val="22"/>
        </w:rPr>
        <w:t>etween</w:t>
      </w:r>
      <w:r w:rsidRPr="0057234C">
        <w:rPr>
          <w:w w:val="0"/>
          <w:szCs w:val="22"/>
        </w:rPr>
        <w:t xml:space="preserve"> the Part</w:t>
      </w:r>
      <w:r w:rsidRPr="0057234C">
        <w:rPr>
          <w:w w:val="0"/>
          <w:szCs w:val="22"/>
        </w:rPr>
        <w:t>ies</w:t>
      </w:r>
      <w:r w:rsidRPr="0057234C">
        <w:rPr>
          <w:w w:val="0"/>
          <w:szCs w:val="22"/>
        </w:rPr>
        <w:t>); and/or</w:t>
      </w:r>
    </w:p>
    <w:p w:rsidR="0050262F" w:rsidRPr="0057234C" w:rsidRDefault="0018229B" w:rsidP="008F0FD9">
      <w:pPr>
        <w:pStyle w:val="MRheading2"/>
        <w:numPr>
          <w:ilvl w:val="2"/>
          <w:numId w:val="2"/>
        </w:numPr>
        <w:spacing w:line="240" w:lineRule="auto"/>
        <w:rPr>
          <w:w w:val="0"/>
          <w:szCs w:val="22"/>
        </w:rPr>
      </w:pPr>
      <w:r w:rsidRPr="0057234C">
        <w:rPr>
          <w:w w:val="0"/>
          <w:szCs w:val="22"/>
        </w:rPr>
        <w:t>remedy the default or breach notw</w:t>
      </w:r>
      <w:r w:rsidRPr="0057234C">
        <w:rPr>
          <w:w w:val="0"/>
          <w:szCs w:val="22"/>
        </w:rPr>
        <w:t xml:space="preserve">ithstanding the implementation of such Remedial Proposal in accordance with the agreed timescales for implementation, </w:t>
      </w:r>
    </w:p>
    <w:p w:rsidR="0050262F" w:rsidRPr="0057234C" w:rsidRDefault="0018229B" w:rsidP="0050262F">
      <w:pPr>
        <w:pStyle w:val="MRNumberedHeading3"/>
        <w:numPr>
          <w:ilvl w:val="0"/>
          <w:numId w:val="0"/>
        </w:numPr>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Pr>
          <w:w w:val="0"/>
          <w:sz w:val="22"/>
          <w:szCs w:val="22"/>
        </w:rPr>
        <w:t>15.4(ii)</w:t>
      </w:r>
      <w:r w:rsidRPr="0057234C">
        <w:rPr>
          <w:w w:val="0"/>
          <w:sz w:val="22"/>
          <w:szCs w:val="22"/>
        </w:rPr>
        <w:fldChar w:fldCharType="end"/>
      </w:r>
      <w:r w:rsidRPr="0057234C">
        <w:rPr>
          <w:w w:val="0"/>
          <w:sz w:val="22"/>
          <w:szCs w:val="22"/>
        </w:rPr>
        <w:t xml:space="preserve"> of this</w:t>
      </w:r>
      <w:r w:rsidRPr="0057234C">
        <w:rPr>
          <w:w w:val="0"/>
          <w:sz w:val="22"/>
          <w:szCs w:val="22"/>
        </w:rPr>
        <w:t xml:space="preserve">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w:instrText>
      </w:r>
      <w:r w:rsidRPr="0057234C">
        <w:rPr>
          <w:sz w:val="22"/>
          <w:szCs w:val="22"/>
        </w:rPr>
        <w:instrText xml:space="preserve">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18"/>
      <w:r w:rsidRPr="0057234C">
        <w:rPr>
          <w:w w:val="0"/>
          <w:sz w:val="22"/>
          <w:szCs w:val="22"/>
        </w:rPr>
        <w:t xml:space="preserve">  </w:t>
      </w:r>
    </w:p>
    <w:p w:rsidR="0050262F" w:rsidRPr="00C16A93" w:rsidRDefault="0018229B" w:rsidP="00C16A93">
      <w:pPr>
        <w:pStyle w:val="MRNumberedHeading2"/>
        <w:rPr>
          <w:w w:val="0"/>
          <w:sz w:val="22"/>
          <w:szCs w:val="22"/>
        </w:rPr>
      </w:pPr>
      <w:r w:rsidRPr="00C16A93">
        <w:rPr>
          <w:w w:val="0"/>
          <w:sz w:val="22"/>
          <w:szCs w:val="22"/>
        </w:rPr>
        <w:t>Either Party may terminate this Contract forthwith by notice in writing to the o</w:t>
      </w:r>
      <w:r w:rsidRPr="00C16A93">
        <w:rPr>
          <w:w w:val="0"/>
          <w:sz w:val="22"/>
          <w:szCs w:val="22"/>
        </w:rPr>
        <w:t>ther Party if such other Part</w:t>
      </w:r>
      <w:r w:rsidRPr="00C16A93">
        <w:rPr>
          <w:w w:val="0"/>
          <w:sz w:val="22"/>
          <w:szCs w:val="22"/>
        </w:rPr>
        <w:t>y</w:t>
      </w:r>
      <w:bookmarkStart w:id="520" w:name="_Ref348944334"/>
      <w:r w:rsidRPr="00C16A93">
        <w:rPr>
          <w:w w:val="0"/>
          <w:sz w:val="22"/>
          <w:szCs w:val="22"/>
        </w:rPr>
        <w:t xml:space="preserve"> </w:t>
      </w:r>
      <w:r w:rsidRPr="00C16A93">
        <w:rPr>
          <w:w w:val="0"/>
          <w:sz w:val="22"/>
          <w:szCs w:val="22"/>
        </w:rPr>
        <w:t>commits a material breach of any of the terms of this Contract which is:</w:t>
      </w:r>
      <w:bookmarkEnd w:id="520"/>
      <w:r w:rsidRPr="00C16A93">
        <w:rPr>
          <w:w w:val="0"/>
          <w:sz w:val="22"/>
          <w:szCs w:val="22"/>
        </w:rPr>
        <w:t xml:space="preserve"> </w:t>
      </w:r>
    </w:p>
    <w:p w:rsidR="0050262F" w:rsidRPr="0057234C" w:rsidRDefault="0018229B" w:rsidP="0050262F">
      <w:pPr>
        <w:pStyle w:val="MRNumberedHeading4"/>
        <w:spacing w:line="240" w:lineRule="auto"/>
        <w:rPr>
          <w:w w:val="0"/>
          <w:sz w:val="22"/>
        </w:rPr>
      </w:pPr>
      <w:bookmarkStart w:id="521" w:name="_Ref350349470"/>
      <w:r w:rsidRPr="0057234C">
        <w:rPr>
          <w:w w:val="0"/>
          <w:sz w:val="22"/>
        </w:rPr>
        <w:t>not capable of remedy; or</w:t>
      </w:r>
      <w:bookmarkEnd w:id="521"/>
      <w:r w:rsidRPr="0057234C">
        <w:rPr>
          <w:w w:val="0"/>
          <w:sz w:val="22"/>
        </w:rPr>
        <w:t xml:space="preserve"> </w:t>
      </w:r>
    </w:p>
    <w:p w:rsidR="0050262F" w:rsidRPr="0057234C" w:rsidRDefault="0018229B" w:rsidP="0050262F">
      <w:pPr>
        <w:pStyle w:val="MRNumberedHeading4"/>
        <w:spacing w:line="240" w:lineRule="auto"/>
        <w:rPr>
          <w:w w:val="0"/>
          <w:sz w:val="22"/>
        </w:rPr>
      </w:pPr>
      <w:bookmarkStart w:id="522" w:name="_Ref348701892"/>
      <w:r w:rsidRPr="0057234C">
        <w:rPr>
          <w:w w:val="0"/>
          <w:sz w:val="22"/>
        </w:rPr>
        <w:t xml:space="preserve">in the case of a breach capable of remedy, </w:t>
      </w:r>
      <w:r w:rsidRPr="0057234C">
        <w:rPr>
          <w:w w:val="0"/>
          <w:sz w:val="22"/>
        </w:rPr>
        <w:t xml:space="preserve">which </w:t>
      </w:r>
      <w:r w:rsidRPr="0057234C">
        <w:rPr>
          <w:w w:val="0"/>
          <w:sz w:val="22"/>
        </w:rPr>
        <w:t>is not remedied in accordance with a Remedial Proposal</w:t>
      </w:r>
      <w:bookmarkEnd w:id="522"/>
      <w:r>
        <w:rPr>
          <w:w w:val="0"/>
          <w:sz w:val="22"/>
        </w:rPr>
        <w:t xml:space="preserve">. </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The Authority may terminate this </w:t>
      </w:r>
      <w:r w:rsidRPr="0057234C">
        <w:rPr>
          <w:rFonts w:cs="Arial"/>
          <w:szCs w:val="22"/>
        </w:rPr>
        <w:t>Contract</w:t>
      </w:r>
      <w:r w:rsidRPr="0057234C">
        <w:rPr>
          <w:w w:val="0"/>
          <w:szCs w:val="22"/>
        </w:rPr>
        <w:t xml:space="preserve"> </w:t>
      </w:r>
      <w:r w:rsidRPr="0057234C">
        <w:rPr>
          <w:w w:val="0"/>
          <w:szCs w:val="22"/>
        </w:rPr>
        <w:t>forth</w:t>
      </w:r>
      <w:r w:rsidRPr="0057234C">
        <w:rPr>
          <w:w w:val="0"/>
          <w:szCs w:val="22"/>
        </w:rPr>
        <w:t>with by notice in writing to the Supplier if:</w:t>
      </w:r>
      <w:bookmarkEnd w:id="506"/>
      <w:bookmarkEnd w:id="507"/>
      <w:bookmarkEnd w:id="508"/>
      <w:bookmarkEnd w:id="509"/>
      <w:bookmarkEnd w:id="510"/>
    </w:p>
    <w:p w:rsidR="00AF29CC" w:rsidRPr="0057234C" w:rsidRDefault="0018229B" w:rsidP="000E4820">
      <w:pPr>
        <w:pStyle w:val="MRheading2"/>
        <w:numPr>
          <w:ilvl w:val="2"/>
          <w:numId w:val="2"/>
        </w:numPr>
        <w:tabs>
          <w:tab w:val="num" w:pos="1704"/>
        </w:tabs>
        <w:spacing w:line="240" w:lineRule="auto"/>
        <w:ind w:left="1704" w:hanging="924"/>
        <w:rPr>
          <w:w w:val="0"/>
          <w:szCs w:val="22"/>
        </w:rPr>
      </w:pPr>
      <w:bookmarkStart w:id="523" w:name="_Toc303949974"/>
      <w:bookmarkStart w:id="524" w:name="_Toc303950741"/>
      <w:bookmarkStart w:id="525" w:name="_Toc303951521"/>
      <w:bookmarkStart w:id="526" w:name="_Toc304135604"/>
      <w:bookmarkStart w:id="527" w:name="_Ref261360696"/>
      <w:bookmarkStart w:id="528" w:name="_Ref313882825"/>
      <w:r w:rsidRPr="0057234C">
        <w:rPr>
          <w:w w:val="0"/>
          <w:szCs w:val="22"/>
        </w:rPr>
        <w:t>the Supplier does not commence delivery of the Services by any Long Stop Date;</w:t>
      </w:r>
      <w:bookmarkEnd w:id="523"/>
      <w:bookmarkEnd w:id="524"/>
      <w:bookmarkEnd w:id="525"/>
      <w:bookmarkEnd w:id="526"/>
      <w:bookmarkEnd w:id="528"/>
    </w:p>
    <w:p w:rsidR="00AF29CC" w:rsidRPr="0057234C" w:rsidRDefault="0018229B" w:rsidP="000E4820">
      <w:pPr>
        <w:pStyle w:val="MRheading2"/>
        <w:numPr>
          <w:ilvl w:val="2"/>
          <w:numId w:val="2"/>
        </w:numPr>
        <w:tabs>
          <w:tab w:val="num" w:pos="1704"/>
        </w:tabs>
        <w:spacing w:line="240" w:lineRule="auto"/>
        <w:ind w:left="1704" w:hanging="924"/>
        <w:rPr>
          <w:w w:val="0"/>
          <w:szCs w:val="22"/>
        </w:rPr>
      </w:pPr>
      <w:bookmarkStart w:id="529" w:name="_Ref261972244"/>
      <w:bookmarkStart w:id="530" w:name="_Toc303949977"/>
      <w:bookmarkStart w:id="531" w:name="_Toc303950744"/>
      <w:bookmarkStart w:id="532" w:name="_Toc303951524"/>
      <w:bookmarkStart w:id="533" w:name="_Toc304135607"/>
      <w:bookmarkEnd w:id="527"/>
      <w:r w:rsidRPr="0057234C">
        <w:rPr>
          <w:w w:val="0"/>
          <w:szCs w:val="22"/>
        </w:rPr>
        <w:t>the Supplier</w:t>
      </w:r>
      <w:r w:rsidRPr="0057234C">
        <w:rPr>
          <w:w w:val="0"/>
          <w:szCs w:val="22"/>
        </w:rPr>
        <w:t>,</w:t>
      </w:r>
      <w:r w:rsidRPr="0057234C">
        <w:rPr>
          <w:w w:val="0"/>
          <w:szCs w:val="22"/>
        </w:rPr>
        <w:t xml:space="preserve"> </w:t>
      </w:r>
      <w:r w:rsidRPr="0057234C">
        <w:rPr>
          <w:w w:val="0"/>
          <w:szCs w:val="22"/>
        </w:rPr>
        <w:t xml:space="preserve">or any third party guaranteeing the obligations of the Supplier under this </w:t>
      </w:r>
      <w:r w:rsidRPr="0057234C">
        <w:rPr>
          <w:rFonts w:cs="Arial"/>
          <w:szCs w:val="22"/>
        </w:rPr>
        <w:t>Contract</w:t>
      </w:r>
      <w:r w:rsidRPr="0057234C">
        <w:rPr>
          <w:rFonts w:cs="Arial"/>
          <w:szCs w:val="22"/>
        </w:rPr>
        <w:t>,</w:t>
      </w:r>
      <w:r w:rsidRPr="0057234C">
        <w:rPr>
          <w:w w:val="0"/>
          <w:szCs w:val="22"/>
        </w:rPr>
        <w:t xml:space="preserve"> </w:t>
      </w:r>
      <w:r w:rsidRPr="0057234C">
        <w:rPr>
          <w:w w:val="0"/>
          <w:szCs w:val="22"/>
        </w:rPr>
        <w:t>ceases or threatens to cease car</w:t>
      </w:r>
      <w:r w:rsidRPr="0057234C">
        <w:rPr>
          <w:w w:val="0"/>
          <w:szCs w:val="22"/>
        </w:rPr>
        <w:t xml:space="preserve">rying on its business; suspends making payments on any of its debts or announces an intention to do so; is, or is </w:t>
      </w:r>
      <w:r w:rsidRPr="0057234C">
        <w:rPr>
          <w:w w:val="0"/>
          <w:szCs w:val="22"/>
        </w:rPr>
        <w:t>deemed for the purposes of any L</w:t>
      </w:r>
      <w:r w:rsidRPr="0057234C">
        <w:rPr>
          <w:w w:val="0"/>
          <w:szCs w:val="22"/>
        </w:rPr>
        <w:t>aw to be, unable to pay its debts as they fall due or insolvent; enters into or proposes any composition, assi</w:t>
      </w:r>
      <w:r w:rsidRPr="0057234C">
        <w:rPr>
          <w:w w:val="0"/>
          <w:szCs w:val="22"/>
        </w:rPr>
        <w:t xml:space="preserve">gnment or arrangement with its creditors generally; takes any step or suffers any step to be taken in relation to its winding-up, dissolution, administration (whether out of court or otherwise) or reorganisation (by way of voluntary arrangement, scheme of </w:t>
      </w:r>
      <w:r w:rsidRPr="0057234C">
        <w:rPr>
          <w:w w:val="0"/>
          <w:szCs w:val="22"/>
        </w:rPr>
        <w:t>arrangement or otherwise)</w:t>
      </w:r>
      <w:r w:rsidRPr="0057234C">
        <w:rPr>
          <w:w w:val="0"/>
          <w:szCs w:val="22"/>
        </w:rPr>
        <w:t xml:space="preserve"> otherwise than as part of, and exclusively for the purpose of</w:t>
      </w:r>
      <w:r w:rsidRPr="0057234C">
        <w:rPr>
          <w:w w:val="0"/>
          <w:szCs w:val="22"/>
        </w:rPr>
        <w:t>,</w:t>
      </w:r>
      <w:r w:rsidRPr="0057234C">
        <w:rPr>
          <w:w w:val="0"/>
          <w:szCs w:val="22"/>
        </w:rPr>
        <w:t xml:space="preserve"> a bona fide reconstruction or amalgamation</w:t>
      </w:r>
      <w:r w:rsidRPr="0057234C">
        <w:rPr>
          <w:w w:val="0"/>
          <w:szCs w:val="22"/>
        </w:rPr>
        <w:t>; has a liquidator, trustee in bankruptcy, judicial custodian, compulsory manager, receiver, administrative receiver, adminis</w:t>
      </w:r>
      <w:r w:rsidRPr="0057234C">
        <w:rPr>
          <w:w w:val="0"/>
          <w:szCs w:val="22"/>
        </w:rPr>
        <w:t>trator or similar officer appointed (in each case, whether out of court or otherwise) in respect of it or any of its assets; has any security over any of its assets enforced; or any analogous procedure or step is taken in any jurisdiction;</w:t>
      </w:r>
      <w:bookmarkEnd w:id="529"/>
      <w:bookmarkEnd w:id="530"/>
      <w:bookmarkEnd w:id="531"/>
      <w:bookmarkEnd w:id="532"/>
      <w:bookmarkEnd w:id="533"/>
      <w:r w:rsidRPr="0057234C">
        <w:rPr>
          <w:w w:val="0"/>
          <w:szCs w:val="22"/>
        </w:rPr>
        <w:t xml:space="preserve"> </w:t>
      </w:r>
    </w:p>
    <w:p w:rsidR="00AF29CC" w:rsidRPr="0057234C" w:rsidRDefault="0018229B" w:rsidP="000E4820">
      <w:pPr>
        <w:pStyle w:val="MRheading2"/>
        <w:numPr>
          <w:ilvl w:val="2"/>
          <w:numId w:val="2"/>
        </w:numPr>
        <w:tabs>
          <w:tab w:val="num" w:pos="1704"/>
        </w:tabs>
        <w:spacing w:line="240" w:lineRule="auto"/>
        <w:ind w:left="1704" w:hanging="924"/>
        <w:rPr>
          <w:w w:val="0"/>
          <w:szCs w:val="22"/>
        </w:rPr>
      </w:pPr>
      <w:bookmarkStart w:id="534" w:name="_Ref264538114"/>
      <w:bookmarkStart w:id="535" w:name="_Toc303949978"/>
      <w:bookmarkStart w:id="536" w:name="_Toc303950745"/>
      <w:bookmarkStart w:id="537" w:name="_Toc303951525"/>
      <w:bookmarkStart w:id="538" w:name="_Toc304135608"/>
      <w:r w:rsidRPr="0057234C">
        <w:rPr>
          <w:w w:val="0"/>
          <w:szCs w:val="22"/>
        </w:rPr>
        <w:t>the Supplier un</w:t>
      </w:r>
      <w:r w:rsidRPr="0057234C">
        <w:rPr>
          <w:w w:val="0"/>
          <w:szCs w:val="22"/>
        </w:rPr>
        <w:t>dergoes a change of control within the meaning of sections 450 and 451</w:t>
      </w:r>
      <w:r w:rsidRPr="0057234C">
        <w:rPr>
          <w:w w:val="0"/>
          <w:szCs w:val="22"/>
        </w:rPr>
        <w:t xml:space="preserve"> of the Corporation Tax Act 2010</w:t>
      </w:r>
      <w:r w:rsidRPr="0057234C">
        <w:rPr>
          <w:w w:val="0"/>
          <w:szCs w:val="22"/>
        </w:rPr>
        <w:t xml:space="preserve"> (other than for an intra-group change of control) without the prior written consent of the Authority and the Authority shall be entitled to withhold such</w:t>
      </w:r>
      <w:r w:rsidRPr="0057234C">
        <w:rPr>
          <w:w w:val="0"/>
          <w:szCs w:val="22"/>
        </w:rPr>
        <w:t xml:space="preserve">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w:t>
      </w:r>
      <w:r w:rsidRPr="0057234C">
        <w:rPr>
          <w:w w:val="0"/>
          <w:szCs w:val="22"/>
        </w:rPr>
        <w:t>or the reputation of the Authority;</w:t>
      </w:r>
      <w:bookmarkEnd w:id="534"/>
      <w:bookmarkEnd w:id="535"/>
      <w:bookmarkEnd w:id="536"/>
      <w:bookmarkEnd w:id="537"/>
      <w:bookmarkEnd w:id="538"/>
      <w:r w:rsidRPr="0057234C">
        <w:rPr>
          <w:w w:val="0"/>
          <w:szCs w:val="22"/>
        </w:rPr>
        <w:t xml:space="preserve"> </w:t>
      </w:r>
    </w:p>
    <w:p w:rsidR="008716B4" w:rsidRPr="0057234C" w:rsidRDefault="0018229B" w:rsidP="000E4820">
      <w:pPr>
        <w:pStyle w:val="MRheading2"/>
        <w:numPr>
          <w:ilvl w:val="2"/>
          <w:numId w:val="2"/>
        </w:numPr>
        <w:tabs>
          <w:tab w:val="num" w:pos="1704"/>
        </w:tabs>
        <w:spacing w:line="240" w:lineRule="auto"/>
        <w:ind w:left="1704" w:hanging="924"/>
        <w:rPr>
          <w:w w:val="0"/>
          <w:szCs w:val="22"/>
        </w:rPr>
      </w:pPr>
      <w:bookmarkStart w:id="539" w:name="_Toc303949980"/>
      <w:bookmarkStart w:id="540" w:name="_Toc303950747"/>
      <w:bookmarkStart w:id="541" w:name="_Toc303951527"/>
      <w:bookmarkStart w:id="542" w:name="_Toc304135610"/>
      <w:bookmarkStart w:id="543" w:name="_Ref318707951"/>
      <w:bookmarkStart w:id="544" w:name="_Ref348944403"/>
      <w:bookmarkStart w:id="545" w:name="_Ref351037983"/>
      <w:r w:rsidRPr="0057234C">
        <w:rPr>
          <w:w w:val="0"/>
          <w:szCs w:val="22"/>
        </w:rPr>
        <w:t xml:space="preserve">the Supplier purports to assign, </w:t>
      </w:r>
      <w:r w:rsidRPr="0057234C">
        <w:rPr>
          <w:w w:val="0"/>
          <w:szCs w:val="22"/>
        </w:rPr>
        <w:t>Sub-contract</w:t>
      </w:r>
      <w:r w:rsidRPr="0057234C">
        <w:rPr>
          <w:w w:val="0"/>
          <w:szCs w:val="22"/>
        </w:rPr>
        <w:t>, novate, create a tru</w:t>
      </w:r>
      <w:r w:rsidRPr="0057234C">
        <w:rPr>
          <w:w w:val="0"/>
          <w:szCs w:val="22"/>
        </w:rPr>
        <w:t xml:space="preserve">st in or otherwise transfer or dispose of this Contract in breach of Clause </w:t>
      </w:r>
      <w:r w:rsidRPr="0057234C">
        <w:rPr>
          <w:w w:val="0"/>
          <w:szCs w:val="22"/>
        </w:rPr>
        <w:fldChar w:fldCharType="begin"/>
      </w:r>
      <w:r w:rsidRPr="0057234C">
        <w:rPr>
          <w:w w:val="0"/>
          <w:szCs w:val="22"/>
        </w:rPr>
        <w:instrText xml:space="preserve"> REF _Ref351072387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28.1</w:t>
      </w:r>
      <w:r w:rsidRPr="0057234C">
        <w:rPr>
          <w:w w:val="0"/>
          <w:szCs w:val="22"/>
        </w:rPr>
        <w:fldChar w:fldCharType="end"/>
      </w:r>
      <w:r w:rsidRPr="0057234C">
        <w:rPr>
          <w:w w:val="0"/>
          <w:szCs w:val="22"/>
        </w:rPr>
        <w:t xml:space="preserve"> </w:t>
      </w:r>
      <w:r w:rsidRPr="0057234C">
        <w:rPr>
          <w:w w:val="0"/>
          <w:szCs w:val="22"/>
        </w:rPr>
        <w:t xml:space="preserve">of </w:t>
      </w:r>
      <w:r w:rsidRPr="0057234C">
        <w:rPr>
          <w:szCs w:val="22"/>
        </w:rPr>
        <w:t>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44"/>
      <w:r w:rsidRPr="0057234C">
        <w:rPr>
          <w:w w:val="0"/>
          <w:szCs w:val="22"/>
        </w:rPr>
        <w:t xml:space="preserve"> </w:t>
      </w:r>
      <w:bookmarkStart w:id="546" w:name="_Ref348943379"/>
    </w:p>
    <w:p w:rsidR="0050262F" w:rsidRPr="0057234C" w:rsidRDefault="0018229B" w:rsidP="000E4820">
      <w:pPr>
        <w:pStyle w:val="MRheading2"/>
        <w:numPr>
          <w:ilvl w:val="2"/>
          <w:numId w:val="2"/>
        </w:numPr>
        <w:tabs>
          <w:tab w:val="num" w:pos="1704"/>
        </w:tabs>
        <w:spacing w:line="240" w:lineRule="auto"/>
        <w:ind w:left="1704" w:hanging="924"/>
        <w:rPr>
          <w:w w:val="0"/>
          <w:szCs w:val="22"/>
        </w:rPr>
      </w:pPr>
      <w:bookmarkStart w:id="547" w:name="_Ref391542056"/>
      <w:r w:rsidRPr="0057234C">
        <w:rPr>
          <w:szCs w:val="22"/>
        </w:rPr>
        <w:t>the NHS Business Services Authority has notified the Authority t</w:t>
      </w:r>
      <w:r w:rsidRPr="0057234C">
        <w:rPr>
          <w:szCs w:val="22"/>
        </w:rPr>
        <w:t xml:space="preserve">hat the Supplier or any </w:t>
      </w:r>
      <w:r w:rsidRPr="0057234C">
        <w:rPr>
          <w:szCs w:val="22"/>
        </w:rPr>
        <w:t>Sub-contract</w:t>
      </w:r>
      <w:r w:rsidRPr="0057234C">
        <w:rPr>
          <w:szCs w:val="22"/>
        </w:rPr>
        <w:t>or of the Supplier has, in the opinion of the NHS Business Services Authority, failed in any material respect to comply with its obligations in relation to the NHS Pension Scheme (including those under any Direction Lett</w:t>
      </w:r>
      <w:r w:rsidRPr="0057234C">
        <w:rPr>
          <w:szCs w:val="22"/>
        </w:rPr>
        <w:t xml:space="preserve">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7</w:t>
      </w:r>
      <w:r w:rsidRPr="0057234C">
        <w:rPr>
          <w:w w:val="0"/>
          <w:szCs w:val="22"/>
        </w:rPr>
        <w:fldChar w:fldCharType="end"/>
      </w:r>
      <w:r w:rsidRPr="0057234C">
        <w:rPr>
          <w:w w:val="0"/>
          <w:szCs w:val="22"/>
        </w:rPr>
        <w:t xml:space="preserve">; </w:t>
      </w:r>
      <w:bookmarkEnd w:id="545"/>
      <w:bookmarkEnd w:id="546"/>
      <w:bookmarkEnd w:id="547"/>
    </w:p>
    <w:p w:rsidR="00444329" w:rsidRPr="0057234C" w:rsidRDefault="0018229B" w:rsidP="000E4820">
      <w:pPr>
        <w:pStyle w:val="MRheading2"/>
        <w:numPr>
          <w:ilvl w:val="2"/>
          <w:numId w:val="2"/>
        </w:numPr>
        <w:tabs>
          <w:tab w:val="num" w:pos="1704"/>
        </w:tabs>
        <w:spacing w:line="240" w:lineRule="auto"/>
        <w:ind w:left="1704" w:hanging="924"/>
        <w:rPr>
          <w:w w:val="0"/>
          <w:szCs w:val="22"/>
        </w:rPr>
      </w:pPr>
      <w:bookmarkStart w:id="548" w:name="_Ref264538144"/>
      <w:bookmarkStart w:id="549" w:name="_Toc303949981"/>
      <w:bookmarkStart w:id="550" w:name="_Toc303950748"/>
      <w:bookmarkStart w:id="551" w:name="_Toc303951528"/>
      <w:bookmarkStart w:id="552" w:name="_Toc304135611"/>
      <w:bookmarkEnd w:id="539"/>
      <w:bookmarkEnd w:id="540"/>
      <w:bookmarkEnd w:id="541"/>
      <w:bookmarkEnd w:id="542"/>
      <w:bookmarkEnd w:id="543"/>
      <w:r w:rsidRPr="0057234C">
        <w:rPr>
          <w:w w:val="0"/>
          <w:szCs w:val="22"/>
        </w:rPr>
        <w:t xml:space="preserve">pursuant to and in accordance with </w:t>
      </w:r>
      <w:r w:rsidRPr="0057234C">
        <w:rPr>
          <w:w w:val="0"/>
          <w:szCs w:val="22"/>
        </w:rPr>
        <w:t>the Key Provisions and Clauses</w:t>
      </w:r>
      <w:r w:rsidRPr="0057234C">
        <w:rPr>
          <w:w w:val="0"/>
          <w:szCs w:val="22"/>
        </w:rPr>
        <w:t xml:space="preserve"> </w:t>
      </w:r>
      <w:r w:rsidRPr="0057234C">
        <w:rPr>
          <w:w w:val="0"/>
          <w:szCs w:val="22"/>
        </w:rPr>
        <w:fldChar w:fldCharType="begin"/>
      </w:r>
      <w:r w:rsidRPr="0057234C">
        <w:rPr>
          <w:w w:val="0"/>
          <w:szCs w:val="22"/>
        </w:rPr>
        <w:instrText xml:space="preserve"> REF _Ref318802643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Pr>
          <w:w w:val="0"/>
          <w:szCs w:val="22"/>
        </w:rPr>
        <w:t>29.2</w:t>
      </w:r>
      <w:r w:rsidRPr="0057234C">
        <w:rPr>
          <w:w w:val="0"/>
          <w:szCs w:val="22"/>
        </w:rPr>
        <w:fldChar w:fldCharType="end"/>
      </w:r>
      <w:r w:rsidRPr="0057234C">
        <w:rPr>
          <w:w w:val="0"/>
          <w:szCs w:val="22"/>
        </w:rPr>
        <w:t xml:space="preserve"> </w:t>
      </w:r>
      <w:r w:rsidRPr="0057234C">
        <w:rPr>
          <w:szCs w:val="22"/>
        </w:rPr>
        <w:t>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bookmarkEnd w:id="548"/>
      <w:bookmarkEnd w:id="549"/>
      <w:bookmarkEnd w:id="550"/>
      <w:bookmarkEnd w:id="551"/>
      <w:bookmarkEnd w:id="552"/>
      <w:r w:rsidRPr="0057234C">
        <w:rPr>
          <w:w w:val="0"/>
          <w:szCs w:val="22"/>
        </w:rPr>
        <w:t>; or</w:t>
      </w:r>
    </w:p>
    <w:p w:rsidR="00AF29CC" w:rsidRPr="0057234C" w:rsidRDefault="0018229B" w:rsidP="00444329">
      <w:pPr>
        <w:pStyle w:val="MRheading2"/>
        <w:numPr>
          <w:ilvl w:val="2"/>
          <w:numId w:val="2"/>
        </w:numPr>
        <w:spacing w:line="240" w:lineRule="auto"/>
        <w:rPr>
          <w:w w:val="0"/>
          <w:szCs w:val="22"/>
        </w:rPr>
      </w:pPr>
      <w:r w:rsidRPr="0057234C">
        <w:rPr>
          <w:w w:val="0"/>
          <w:szCs w:val="22"/>
        </w:rPr>
        <w:t>the warr</w:t>
      </w:r>
      <w:r w:rsidRPr="0057234C">
        <w:rPr>
          <w:w w:val="0"/>
          <w:szCs w:val="22"/>
        </w:rPr>
        <w:t xml:space="preserve">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is materially untrue, the Supplier commits a material breach of its obligation to notify the Aut</w:t>
      </w:r>
      <w:r w:rsidRPr="0057234C">
        <w:rPr>
          <w:w w:val="0"/>
          <w:szCs w:val="22"/>
        </w:rPr>
        <w:t xml:space="preserve">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or the Supplier fails to provide details of proposed mitigating factors as</w:t>
      </w:r>
      <w:r w:rsidRPr="0057234C">
        <w:rPr>
          <w:w w:val="0"/>
          <w:szCs w:val="22"/>
        </w:rPr>
        <w:t xml:space="preserve">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that</w:t>
      </w:r>
      <w:r w:rsidRPr="0057234C">
        <w:rPr>
          <w:w w:val="0"/>
          <w:szCs w:val="22"/>
        </w:rPr>
        <w:t xml:space="preserve"> in the reas</w:t>
      </w:r>
      <w:r w:rsidRPr="0057234C">
        <w:rPr>
          <w:w w:val="0"/>
          <w:szCs w:val="22"/>
        </w:rPr>
        <w:t>onable opinion of the Authority</w:t>
      </w:r>
      <w:r w:rsidRPr="0057234C">
        <w:rPr>
          <w:w w:val="0"/>
          <w:szCs w:val="22"/>
        </w:rPr>
        <w:t xml:space="preserve"> are acceptable.  </w:t>
      </w:r>
    </w:p>
    <w:p w:rsidR="00957740" w:rsidRPr="0057234C" w:rsidRDefault="0018229B" w:rsidP="00957740">
      <w:pPr>
        <w:pStyle w:val="MRheading2"/>
        <w:numPr>
          <w:ilvl w:val="1"/>
          <w:numId w:val="2"/>
        </w:numPr>
        <w:tabs>
          <w:tab w:val="clear" w:pos="720"/>
        </w:tabs>
        <w:spacing w:line="240" w:lineRule="auto"/>
        <w:rPr>
          <w:w w:val="0"/>
          <w:szCs w:val="22"/>
          <w:lang w:val="en-US"/>
        </w:rPr>
      </w:pPr>
      <w:bookmarkStart w:id="553" w:name="_Ref261972026"/>
      <w:bookmarkStart w:id="554" w:name="_Ref262546102"/>
      <w:bookmarkStart w:id="555" w:name="_Toc303949982"/>
      <w:bookmarkStart w:id="556" w:name="_Toc303950749"/>
      <w:bookmarkStart w:id="557" w:name="_Toc303951529"/>
      <w:bookmarkStart w:id="558" w:name="_Toc304135612"/>
      <w:bookmarkStart w:id="559" w:name="_Ref318802643"/>
      <w:bookmarkStart w:id="560" w:name="_Ref318803153"/>
      <w:bookmarkStart w:id="561" w:name="_Ref358223727"/>
      <w:r w:rsidRPr="0057234C">
        <w:rPr>
          <w:w w:val="0"/>
          <w:szCs w:val="22"/>
          <w:lang w:val="en-US"/>
        </w:rPr>
        <w:t xml:space="preserve">If </w:t>
      </w:r>
      <w:r w:rsidRPr="0057234C">
        <w:rPr>
          <w:w w:val="0"/>
          <w:szCs w:val="22"/>
          <w:lang w:val="en-US"/>
        </w:rPr>
        <w:t xml:space="preserve">the Authority, acting reasonably, </w:t>
      </w:r>
      <w:r w:rsidRPr="0057234C">
        <w:rPr>
          <w:w w:val="0"/>
          <w:szCs w:val="22"/>
          <w:lang w:val="en-US"/>
        </w:rPr>
        <w:t>has good cause to b</w:t>
      </w:r>
      <w:r w:rsidRPr="0057234C">
        <w:rPr>
          <w:w w:val="0"/>
          <w:szCs w:val="22"/>
          <w:lang w:val="en-US"/>
        </w:rPr>
        <w:t>elieve</w:t>
      </w:r>
      <w:r w:rsidRPr="0057234C">
        <w:rPr>
          <w:w w:val="0"/>
          <w:szCs w:val="22"/>
          <w:lang w:val="en-US"/>
        </w:rPr>
        <w:t xml:space="preserve"> that there has been a material deterioration in the financial circumstances of the Supplier and/or any third party guaranteeing the obligations of the Supplier under this Contract and/or any material </w:t>
      </w:r>
      <w:r w:rsidRPr="0057234C">
        <w:rPr>
          <w:w w:val="0"/>
          <w:szCs w:val="22"/>
          <w:lang w:val="en-US"/>
        </w:rPr>
        <w:t>Sub-contract</w:t>
      </w:r>
      <w:r w:rsidRPr="0057234C">
        <w:rPr>
          <w:w w:val="0"/>
          <w:szCs w:val="22"/>
          <w:lang w:val="en-US"/>
        </w:rPr>
        <w:t>or of the Supplier when compared to a</w:t>
      </w:r>
      <w:r w:rsidRPr="0057234C">
        <w:rPr>
          <w:w w:val="0"/>
          <w:szCs w:val="22"/>
          <w:lang w:val="en-US"/>
        </w:rPr>
        <w:t xml:space="preserve">ny information provided to and/or assessed by the Authority as part of any procurement process or other due diligence leading to the award of this Contract to the Supplier or the entering into a </w:t>
      </w:r>
      <w:r w:rsidRPr="0057234C">
        <w:rPr>
          <w:w w:val="0"/>
          <w:szCs w:val="22"/>
          <w:lang w:val="en-US"/>
        </w:rPr>
        <w:t>Sub-contract</w:t>
      </w:r>
      <w:r w:rsidRPr="0057234C">
        <w:rPr>
          <w:w w:val="0"/>
          <w:szCs w:val="22"/>
          <w:lang w:val="en-US"/>
        </w:rPr>
        <w:t xml:space="preserve"> by the Supplier, the following process shall app</w:t>
      </w:r>
      <w:r w:rsidRPr="0057234C">
        <w:rPr>
          <w:w w:val="0"/>
          <w:szCs w:val="22"/>
          <w:lang w:val="en-US"/>
        </w:rPr>
        <w:t>ly:</w:t>
      </w:r>
      <w:bookmarkEnd w:id="561"/>
      <w:r w:rsidRPr="0057234C">
        <w:rPr>
          <w:w w:val="0"/>
          <w:szCs w:val="22"/>
          <w:lang w:val="en-US"/>
        </w:rPr>
        <w:t xml:space="preserve"> </w:t>
      </w:r>
    </w:p>
    <w:p w:rsidR="00957740" w:rsidRPr="0057234C" w:rsidRDefault="0018229B" w:rsidP="008F0FD9">
      <w:pPr>
        <w:pStyle w:val="MRheading2"/>
        <w:numPr>
          <w:ilvl w:val="2"/>
          <w:numId w:val="2"/>
        </w:numPr>
        <w:spacing w:line="240" w:lineRule="auto"/>
        <w:rPr>
          <w:w w:val="0"/>
          <w:szCs w:val="22"/>
          <w:lang w:val="en-US"/>
        </w:rPr>
      </w:pPr>
      <w:bookmarkStart w:id="562"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w:t>
      </w:r>
      <w:r w:rsidRPr="0057234C">
        <w:rPr>
          <w:w w:val="0"/>
          <w:szCs w:val="22"/>
        </w:rPr>
        <w:t>s as the Authority may require within a reasonable time period as specified in such notice</w:t>
      </w:r>
      <w:bookmarkEnd w:id="562"/>
      <w:r w:rsidRPr="0057234C">
        <w:rPr>
          <w:w w:val="0"/>
          <w:szCs w:val="22"/>
        </w:rPr>
        <w:t xml:space="preserve">; </w:t>
      </w:r>
      <w:r w:rsidRPr="0057234C">
        <w:rPr>
          <w:w w:val="0"/>
          <w:szCs w:val="22"/>
          <w:lang w:val="en-US"/>
        </w:rPr>
        <w:t xml:space="preserve"> </w:t>
      </w:r>
    </w:p>
    <w:p w:rsidR="00957740" w:rsidRPr="0057234C" w:rsidRDefault="0018229B" w:rsidP="008F0FD9">
      <w:pPr>
        <w:pStyle w:val="MRheading2"/>
        <w:numPr>
          <w:ilvl w:val="2"/>
          <w:numId w:val="2"/>
        </w:numPr>
        <w:spacing w:line="240" w:lineRule="auto"/>
        <w:rPr>
          <w:w w:val="0"/>
          <w:szCs w:val="22"/>
          <w:lang w:val="en-US"/>
        </w:rPr>
      </w:pPr>
      <w:bookmarkStart w:id="563" w:name="_Ref358040990"/>
      <w:r w:rsidRPr="0057234C">
        <w:rPr>
          <w:w w:val="0"/>
          <w:szCs w:val="22"/>
        </w:rPr>
        <w:t xml:space="preserve">a failure or refusal by the Supplier to provide the financial </w:t>
      </w:r>
      <w:r w:rsidRPr="0057234C">
        <w:rPr>
          <w:w w:val="0"/>
          <w:szCs w:val="22"/>
        </w:rPr>
        <w:t xml:space="preserve">or other </w:t>
      </w:r>
      <w:r w:rsidRPr="0057234C">
        <w:rPr>
          <w:w w:val="0"/>
          <w:szCs w:val="22"/>
        </w:rPr>
        <w:t xml:space="preserve">security </w:t>
      </w:r>
      <w:r w:rsidRPr="0057234C">
        <w:rPr>
          <w:w w:val="0"/>
          <w:szCs w:val="22"/>
        </w:rPr>
        <w:t xml:space="preserve">and/or assurances </w:t>
      </w:r>
      <w:r w:rsidRPr="0057234C">
        <w:rPr>
          <w:w w:val="0"/>
          <w:szCs w:val="22"/>
        </w:rPr>
        <w:t>requested in accordance with Clause</w:t>
      </w:r>
      <w:r w:rsidRPr="0057234C">
        <w:rPr>
          <w:w w:val="0"/>
          <w:szCs w:val="22"/>
        </w:rPr>
        <w:t xml:space="preserve"> </w:t>
      </w:r>
      <w:r w:rsidRPr="0057234C">
        <w:rPr>
          <w:w w:val="0"/>
          <w:szCs w:val="22"/>
        </w:rPr>
        <w:fldChar w:fldCharType="begin"/>
      </w:r>
      <w:r w:rsidRPr="0057234C">
        <w:rPr>
          <w:w w:val="0"/>
          <w:szCs w:val="22"/>
        </w:rPr>
        <w:instrText xml:space="preserve"> REF _Ref358223727 \r \h </w:instrText>
      </w:r>
      <w:r w:rsidRPr="0057234C">
        <w:rPr>
          <w:w w:val="0"/>
          <w:szCs w:val="22"/>
        </w:rPr>
        <w:instrText xml:space="preserve"> \</w:instrText>
      </w:r>
      <w:r w:rsidRPr="0057234C">
        <w:rPr>
          <w:w w:val="0"/>
          <w:szCs w:val="22"/>
        </w:rPr>
        <w:instrText xml:space="preserve">*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w:t>
      </w:r>
      <w:r w:rsidRPr="0057234C">
        <w:rPr>
          <w:w w:val="0"/>
          <w:szCs w:val="22"/>
        </w:rPr>
        <w:t xml:space="preserve">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w:t>
      </w:r>
      <w:r w:rsidRPr="0057234C">
        <w:rPr>
          <w:w w:val="0"/>
          <w:szCs w:val="22"/>
        </w:rPr>
        <w:t>eferred to and resolved in accordance with the Dispute Resolution Procedure; and</w:t>
      </w:r>
      <w:bookmarkEnd w:id="563"/>
      <w:r w:rsidRPr="0057234C">
        <w:rPr>
          <w:w w:val="0"/>
          <w:szCs w:val="22"/>
          <w:lang w:val="en-US"/>
        </w:rPr>
        <w:t xml:space="preserve"> </w:t>
      </w:r>
    </w:p>
    <w:p w:rsidR="00957740" w:rsidRPr="0057234C" w:rsidRDefault="0018229B" w:rsidP="008F0FD9">
      <w:pPr>
        <w:pStyle w:val="MRheading2"/>
        <w:numPr>
          <w:ilvl w:val="2"/>
          <w:numId w:val="2"/>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(as set out in Clause </w:t>
      </w:r>
      <w:r w:rsidRPr="0057234C">
        <w:rPr>
          <w:w w:val="0"/>
          <w:szCs w:val="22"/>
        </w:rPr>
        <w:fldChar w:fldCharType="begin"/>
      </w:r>
      <w:r w:rsidRPr="0057234C">
        <w:rPr>
          <w:w w:val="0"/>
          <w:szCs w:val="22"/>
        </w:rPr>
        <w:instrText xml:space="preserve"> REF _Ref31878</w:instrText>
      </w:r>
      <w:r w:rsidRPr="0057234C">
        <w:rPr>
          <w:w w:val="0"/>
          <w:szCs w:val="22"/>
        </w:rPr>
        <w:instrText xml:space="preserve">6728 \w \h  \* MERGEFORMAT </w:instrText>
      </w:r>
      <w:r w:rsidRPr="0057234C">
        <w:rPr>
          <w:w w:val="0"/>
          <w:szCs w:val="22"/>
        </w:rPr>
      </w:r>
      <w:r w:rsidRPr="0057234C">
        <w:rPr>
          <w:w w:val="0"/>
          <w:szCs w:val="22"/>
        </w:rPr>
        <w:fldChar w:fldCharType="separate"/>
      </w:r>
      <w:r>
        <w:rPr>
          <w:w w:val="0"/>
          <w:szCs w:val="22"/>
        </w:rPr>
        <w:t>22.3</w:t>
      </w:r>
      <w:r w:rsidRPr="0057234C">
        <w:rPr>
          <w:w w:val="0"/>
          <w:szCs w:val="22"/>
        </w:rPr>
        <w:fldChar w:fldCharType="end"/>
      </w:r>
      <w:r w:rsidRPr="0057234C">
        <w:rPr>
          <w:w w:val="0"/>
          <w:szCs w:val="22"/>
        </w:rPr>
        <w:t xml:space="preserve"> of</w:t>
      </w:r>
      <w:r w:rsidRPr="0057234C">
        <w:rPr>
          <w:w w:val="0"/>
          <w:szCs w:val="22"/>
        </w:rPr>
        <w:t xml:space="preserve">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w:t>
      </w:r>
      <w:r w:rsidRPr="0057234C">
        <w:rPr>
          <w:w w:val="0"/>
          <w:szCs w:val="22"/>
        </w:rPr>
        <w:t xml:space="preserve">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Pr>
          <w:w w:val="0"/>
          <w:szCs w:val="22"/>
        </w:rPr>
        <w:t>15.4(i)</w:t>
      </w:r>
      <w:r w:rsidRPr="0057234C">
        <w:rPr>
          <w:w w:val="0"/>
          <w:szCs w:val="22"/>
        </w:rPr>
        <w:fldChar w:fldCharType="end"/>
      </w:r>
      <w:r w:rsidRPr="0057234C">
        <w:rPr>
          <w:w w:val="0"/>
          <w:szCs w:val="22"/>
        </w:rPr>
        <w:t xml:space="preserve"> of this</w:t>
      </w:r>
      <w:r w:rsidRPr="0057234C">
        <w:rPr>
          <w:w w:val="0"/>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w:t>
      </w:r>
      <w:r w:rsidRPr="0057234C">
        <w:rPr>
          <w:w w:val="0"/>
          <w:szCs w:val="22"/>
          <w:lang w:val="en-US"/>
        </w:rPr>
        <w:t xml:space="preserve"> </w:t>
      </w:r>
    </w:p>
    <w:p w:rsidR="00957740" w:rsidRPr="0057234C" w:rsidRDefault="0018229B" w:rsidP="000E4820">
      <w:pPr>
        <w:pStyle w:val="MRNumberedHeading3"/>
        <w:numPr>
          <w:ilvl w:val="0"/>
          <w:numId w:val="0"/>
        </w:numPr>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w:instrText>
      </w:r>
      <w:r w:rsidRPr="0057234C">
        <w:rPr>
          <w:sz w:val="22"/>
          <w:szCs w:val="22"/>
        </w:rPr>
        <w:instrText xml:space="preserve">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00D92951" w:rsidRPr="0057234C" w:rsidRDefault="0018229B" w:rsidP="00D92951">
      <w:pPr>
        <w:pStyle w:val="MRNumberedHeading2"/>
        <w:spacing w:line="240" w:lineRule="auto"/>
        <w:ind w:left="780"/>
        <w:jc w:val="both"/>
        <w:rPr>
          <w:w w:val="0"/>
          <w:sz w:val="22"/>
          <w:szCs w:val="22"/>
          <w:lang w:val="en-US"/>
        </w:rPr>
      </w:pPr>
      <w:r w:rsidRPr="0057234C">
        <w:rPr>
          <w:w w:val="0"/>
          <w:sz w:val="22"/>
          <w:szCs w:val="22"/>
          <w:lang w:val="en-US"/>
        </w:rPr>
        <w:t>The Authority may terminate this</w:t>
      </w:r>
      <w:r w:rsidRPr="0057234C">
        <w:rPr>
          <w:w w:val="0"/>
          <w:sz w:val="22"/>
          <w:szCs w:val="22"/>
          <w:lang w:val="en-US"/>
        </w:rPr>
        <w:t xml:space="preserve"> Contract forthwith by notice in writing to the Supplier where:</w:t>
      </w:r>
    </w:p>
    <w:p w:rsidR="00D92951" w:rsidRPr="0057234C" w:rsidRDefault="0018229B" w:rsidP="00D92951">
      <w:pPr>
        <w:pStyle w:val="MRheading2"/>
        <w:numPr>
          <w:ilvl w:val="2"/>
          <w:numId w:val="2"/>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rsidR="00D92951" w:rsidRPr="0057234C" w:rsidRDefault="0018229B" w:rsidP="00D92951">
      <w:pPr>
        <w:pStyle w:val="MRheading2"/>
        <w:numPr>
          <w:ilvl w:val="2"/>
          <w:numId w:val="2"/>
        </w:numPr>
        <w:spacing w:line="240" w:lineRule="auto"/>
        <w:rPr>
          <w:w w:val="0"/>
          <w:szCs w:val="22"/>
        </w:rPr>
      </w:pPr>
      <w:r w:rsidRPr="0057234C">
        <w:rPr>
          <w:w w:val="0"/>
          <w:szCs w:val="22"/>
        </w:rPr>
        <w:t>the Authority has become aware that the Supplier shoul</w:t>
      </w:r>
      <w:r w:rsidRPr="0057234C">
        <w:rPr>
          <w:w w:val="0"/>
          <w:szCs w:val="22"/>
        </w:rPr>
        <w:t>d have been excluded under Regulation 57(1) or (2) of the Public Contracts Regulations 2015 from the procurement procedure leading to the award of this Contract;</w:t>
      </w:r>
    </w:p>
    <w:p w:rsidR="00D92951" w:rsidRPr="0057234C" w:rsidRDefault="0018229B" w:rsidP="00D92951">
      <w:pPr>
        <w:pStyle w:val="MRheading2"/>
        <w:numPr>
          <w:ilvl w:val="2"/>
          <w:numId w:val="2"/>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w:t>
      </w:r>
      <w:r w:rsidRPr="0057234C">
        <w:rPr>
          <w:w w:val="0"/>
          <w:szCs w:val="22"/>
        </w:rPr>
        <w:t xml:space="preserve"> obligations under European law declared by the Court of Justice of the European Union under Article 258 of the Treaty on the Functioning of the EU; or</w:t>
      </w:r>
    </w:p>
    <w:p w:rsidR="00D92951" w:rsidRPr="0057234C" w:rsidRDefault="0018229B" w:rsidP="00D92951">
      <w:pPr>
        <w:pStyle w:val="MRheading2"/>
        <w:numPr>
          <w:ilvl w:val="2"/>
          <w:numId w:val="2"/>
        </w:numPr>
        <w:spacing w:line="240" w:lineRule="auto"/>
        <w:rPr>
          <w:w w:val="0"/>
          <w:szCs w:val="22"/>
        </w:rPr>
      </w:pPr>
      <w:r w:rsidRPr="0057234C">
        <w:rPr>
          <w:w w:val="0"/>
          <w:szCs w:val="22"/>
        </w:rPr>
        <w:t>there has been a failure by the Supplier and/or one its Sub-contractors to comply with legal obligations</w:t>
      </w:r>
      <w:r w:rsidRPr="0057234C">
        <w:rPr>
          <w:w w:val="0"/>
          <w:szCs w:val="22"/>
        </w:rPr>
        <w:t xml:space="preserve"> in the fields of environmental, social or labour Law. Where the failure to comply with legal obligations in the fields of environmental, social or labour Law is a failure by one of the Supplier’s Sub-contractors, the Authority may request the replacement </w:t>
      </w:r>
      <w:r w:rsidRPr="0057234C">
        <w:rPr>
          <w:w w:val="0"/>
          <w:szCs w:val="22"/>
        </w:rPr>
        <w:t>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3"/>
    <w:bookmarkEnd w:id="554"/>
    <w:bookmarkEnd w:id="555"/>
    <w:bookmarkEnd w:id="556"/>
    <w:bookmarkEnd w:id="557"/>
    <w:bookmarkEnd w:id="558"/>
    <w:bookmarkEnd w:id="559"/>
    <w:bookmarkEnd w:id="560"/>
    <w:p w:rsidR="00957740" w:rsidRPr="0057234C" w:rsidRDefault="0018229B" w:rsidP="0079371A">
      <w:pPr>
        <w:pStyle w:val="MRheading2"/>
        <w:numPr>
          <w:ilvl w:val="1"/>
          <w:numId w:val="2"/>
        </w:numPr>
        <w:spacing w:line="240" w:lineRule="auto"/>
        <w:rPr>
          <w:w w:val="0"/>
          <w:szCs w:val="22"/>
        </w:rPr>
      </w:pPr>
      <w:r w:rsidRPr="0057234C">
        <w:rPr>
          <w:w w:val="0"/>
          <w:szCs w:val="22"/>
        </w:rPr>
        <w:t>If</w:t>
      </w:r>
      <w:r w:rsidRPr="0057234C">
        <w:rPr>
          <w:w w:val="0"/>
          <w:szCs w:val="22"/>
        </w:rPr>
        <w:t xml:space="preserve"> the Authority novates this Contract to any body that is not a Contracting Authority, from the e</w:t>
      </w:r>
      <w:r w:rsidRPr="0057234C">
        <w:rPr>
          <w:w w:val="0"/>
          <w:szCs w:val="22"/>
        </w:rPr>
        <w:t xml:space="preserve">ffective date of such novation, the rights of the Authority to terminate this Contract in accordance with Clause </w:t>
      </w:r>
      <w:r w:rsidRPr="0057234C">
        <w:rPr>
          <w:w w:val="0"/>
          <w:szCs w:val="22"/>
        </w:rPr>
        <w:fldChar w:fldCharType="begin"/>
      </w:r>
      <w:r w:rsidRPr="0057234C">
        <w:rPr>
          <w:w w:val="0"/>
          <w:szCs w:val="22"/>
        </w:rPr>
        <w:instrText xml:space="preserve"> REF _Ref261972244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15.5.2</w:t>
      </w:r>
      <w:r w:rsidRPr="0057234C">
        <w:rPr>
          <w:w w:val="0"/>
          <w:szCs w:val="22"/>
        </w:rPr>
        <w:fldChar w:fldCharType="end"/>
      </w:r>
      <w:r w:rsidRPr="0057234C">
        <w:rPr>
          <w:w w:val="0"/>
          <w:szCs w:val="22"/>
        </w:rPr>
        <w:t xml:space="preserve"> to</w:t>
      </w:r>
      <w:r w:rsidRPr="0057234C">
        <w:rPr>
          <w:w w:val="0"/>
          <w:szCs w:val="22"/>
        </w:rPr>
        <w:t xml:space="preserve"> Clause</w:t>
      </w:r>
      <w:r w:rsidRPr="0057234C">
        <w:rPr>
          <w:w w:val="0"/>
          <w:szCs w:val="22"/>
        </w:rPr>
        <w:t xml:space="preserve"> </w:t>
      </w:r>
      <w:r w:rsidRPr="0057234C">
        <w:rPr>
          <w:w w:val="0"/>
          <w:szCs w:val="22"/>
        </w:rPr>
        <w:fldChar w:fldCharType="begin"/>
      </w:r>
      <w:r w:rsidRPr="0057234C">
        <w:rPr>
          <w:w w:val="0"/>
          <w:szCs w:val="22"/>
        </w:rPr>
        <w:instrText xml:space="preserve"> REF _Ref351037983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15.5.4</w:t>
      </w:r>
      <w:r w:rsidRPr="0057234C">
        <w:rPr>
          <w:w w:val="0"/>
          <w:szCs w:val="22"/>
        </w:rPr>
        <w:fldChar w:fldCharType="end"/>
      </w:r>
      <w:r w:rsidRPr="0057234C">
        <w:rPr>
          <w:w w:val="0"/>
          <w:szCs w:val="22"/>
        </w:rPr>
        <w:t xml:space="preserve"> </w:t>
      </w:r>
      <w:r w:rsidRPr="0057234C">
        <w:rPr>
          <w:w w:val="0"/>
          <w:szCs w:val="22"/>
        </w:rPr>
        <w:t>of</w:t>
      </w:r>
      <w:r w:rsidRPr="0057234C">
        <w:rPr>
          <w:w w:val="0"/>
          <w:szCs w:val="22"/>
        </w:rPr>
        <w:t xml:space="preserve"> this</w:t>
      </w:r>
      <w:r w:rsidRPr="0057234C">
        <w:rPr>
          <w:w w:val="0"/>
          <w:szCs w:val="22"/>
        </w:rPr>
        <w:t xml:space="preserve"> </w:t>
      </w:r>
      <w:r w:rsidRPr="0057234C">
        <w:rPr>
          <w:w w:val="0"/>
          <w:szCs w:val="22"/>
        </w:rPr>
        <w:fldChar w:fldCharType="begin"/>
      </w:r>
      <w:r w:rsidRPr="0057234C">
        <w:rPr>
          <w:w w:val="0"/>
          <w:szCs w:val="22"/>
        </w:rPr>
        <w:instrText xml:space="preserve"> REF _Ref330459256 \</w:instrText>
      </w:r>
      <w:r w:rsidRPr="0057234C">
        <w:rPr>
          <w:w w:val="0"/>
          <w:szCs w:val="22"/>
        </w:rPr>
        <w:instrText xml:space="preserve">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r w:rsidRPr="0057234C">
        <w:rPr>
          <w:w w:val="0"/>
          <w:szCs w:val="22"/>
        </w:rPr>
        <w:t>shall be deemed mutual termination rights and the Supplier may terminate this Contract forthwith by notice in writing to the entity assuming the position of the Authority if any of the circumstances referred</w:t>
      </w:r>
      <w:r w:rsidRPr="0057234C">
        <w:rPr>
          <w:w w:val="0"/>
          <w:szCs w:val="22"/>
        </w:rPr>
        <w:t xml:space="preserve"> to in such Cl</w:t>
      </w:r>
      <w:r w:rsidRPr="0057234C">
        <w:rPr>
          <w:w w:val="0"/>
          <w:szCs w:val="22"/>
        </w:rPr>
        <w:t xml:space="preserve">auses apply to the entity assuming the position of the Authority. </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Within six (6) months of the Commencement Date the Parties shall develop and agree an exit plan which shall ensure continuity of the </w:t>
      </w:r>
      <w:r w:rsidRPr="0057234C">
        <w:rPr>
          <w:w w:val="0"/>
          <w:szCs w:val="22"/>
        </w:rPr>
        <w:t>S</w:t>
      </w:r>
      <w:r w:rsidRPr="0057234C">
        <w:rPr>
          <w:w w:val="0"/>
          <w:szCs w:val="22"/>
        </w:rPr>
        <w:t xml:space="preserve">ervices on expiry or earlier termination of this </w:t>
      </w:r>
      <w:r w:rsidRPr="0057234C">
        <w:rPr>
          <w:rFonts w:cs="Arial"/>
          <w:szCs w:val="22"/>
        </w:rPr>
        <w:t>Contra</w:t>
      </w:r>
      <w:r w:rsidRPr="0057234C">
        <w:rPr>
          <w:rFonts w:cs="Arial"/>
          <w:szCs w:val="22"/>
        </w:rPr>
        <w:t>ct</w:t>
      </w:r>
      <w:r w:rsidRPr="0057234C">
        <w:rPr>
          <w:w w:val="0"/>
          <w:szCs w:val="22"/>
        </w:rPr>
        <w:t>.</w:t>
      </w:r>
      <w:r w:rsidRPr="0057234C">
        <w:rPr>
          <w:w w:val="0"/>
          <w:szCs w:val="22"/>
        </w:rPr>
        <w:t xml:space="preserve"> </w:t>
      </w:r>
      <w:r w:rsidRPr="0057234C">
        <w:rPr>
          <w:w w:val="0"/>
          <w:szCs w:val="22"/>
        </w:rPr>
        <w:t xml:space="preserve"> The Supplier shall provide the Authority with the first draft of an exit plan within four (4) months of the Commencement Date. </w:t>
      </w:r>
      <w:r w:rsidRPr="0057234C">
        <w:rPr>
          <w:w w:val="0"/>
          <w:szCs w:val="22"/>
        </w:rPr>
        <w:t xml:space="preserve"> </w:t>
      </w:r>
      <w:r w:rsidRPr="0057234C">
        <w:rPr>
          <w:w w:val="0"/>
          <w:szCs w:val="22"/>
        </w:rPr>
        <w:t xml:space="preserve">The Parties shall review and, as appropriate, update the exit plan on each anniversary of the Commencement Date of this </w:t>
      </w:r>
      <w:r w:rsidRPr="0057234C">
        <w:rPr>
          <w:rFonts w:cs="Arial"/>
          <w:szCs w:val="22"/>
        </w:rPr>
        <w:t>Con</w:t>
      </w:r>
      <w:r w:rsidRPr="0057234C">
        <w:rPr>
          <w:rFonts w:cs="Arial"/>
          <w:szCs w:val="22"/>
        </w:rPr>
        <w:t>tract</w:t>
      </w:r>
      <w:r w:rsidRPr="0057234C">
        <w:rPr>
          <w:w w:val="0"/>
          <w:szCs w:val="22"/>
        </w:rPr>
        <w:t xml:space="preserve">.   </w:t>
      </w:r>
    </w:p>
    <w:p w:rsidR="00AF29CC" w:rsidRPr="0057234C" w:rsidRDefault="0018229B" w:rsidP="00AF29CC">
      <w:pPr>
        <w:pStyle w:val="MRheading1"/>
        <w:numPr>
          <w:ilvl w:val="0"/>
          <w:numId w:val="2"/>
        </w:numPr>
        <w:spacing w:line="240" w:lineRule="auto"/>
        <w:rPr>
          <w:w w:val="0"/>
          <w:szCs w:val="22"/>
        </w:rPr>
      </w:pPr>
      <w:bookmarkStart w:id="564" w:name="_Ref286220455"/>
      <w:bookmarkStart w:id="565" w:name="_Toc290398304"/>
      <w:bookmarkStart w:id="566" w:name="_Toc312422918"/>
      <w:bookmarkStart w:id="567" w:name="_Ref326911414"/>
      <w:r w:rsidRPr="0057234C">
        <w:rPr>
          <w:w w:val="0"/>
          <w:szCs w:val="22"/>
        </w:rPr>
        <w:t xml:space="preserve">Consequences of expiry or earlier termination of this </w:t>
      </w:r>
      <w:bookmarkStart w:id="568" w:name="Page_79"/>
      <w:bookmarkEnd w:id="564"/>
      <w:bookmarkEnd w:id="565"/>
      <w:bookmarkEnd w:id="566"/>
      <w:bookmarkEnd w:id="568"/>
      <w:r w:rsidRPr="0057234C">
        <w:rPr>
          <w:rFonts w:cs="Arial"/>
          <w:szCs w:val="22"/>
        </w:rPr>
        <w:t>Contract</w:t>
      </w:r>
      <w:bookmarkEnd w:id="567"/>
    </w:p>
    <w:p w:rsidR="00AF29CC" w:rsidRPr="0057234C" w:rsidRDefault="0018229B" w:rsidP="00AF29CC">
      <w:pPr>
        <w:pStyle w:val="MRheading2"/>
        <w:numPr>
          <w:ilvl w:val="1"/>
          <w:numId w:val="2"/>
        </w:numPr>
        <w:spacing w:line="240" w:lineRule="auto"/>
        <w:rPr>
          <w:w w:val="0"/>
          <w:szCs w:val="22"/>
        </w:rPr>
      </w:pPr>
      <w:bookmarkStart w:id="569" w:name="_Ref286064836"/>
      <w:bookmarkStart w:id="570" w:name="_Toc303949983"/>
      <w:bookmarkStart w:id="571" w:name="_Toc303950750"/>
      <w:bookmarkStart w:id="572" w:name="_Toc303951530"/>
      <w:bookmarkStart w:id="573"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w:t>
      </w:r>
      <w:r w:rsidRPr="0057234C">
        <w:rPr>
          <w:rFonts w:cs="Arial"/>
          <w:szCs w:val="22"/>
        </w:rPr>
        <w:t>ct</w:t>
      </w:r>
      <w:r w:rsidRPr="0057234C">
        <w:rPr>
          <w:szCs w:val="22"/>
          <w:lang w:val="en-US"/>
        </w:rPr>
        <w:t xml:space="preserve"> </w:t>
      </w:r>
      <w:r w:rsidRPr="0057234C">
        <w:rPr>
          <w:szCs w:val="22"/>
          <w:lang w:val="en-US"/>
        </w:rPr>
        <w:t xml:space="preserve">prior to expiry or earlier termination of this </w:t>
      </w:r>
      <w:r w:rsidRPr="0057234C">
        <w:rPr>
          <w:rFonts w:cs="Arial"/>
          <w:szCs w:val="22"/>
        </w:rPr>
        <w:t>Contract</w:t>
      </w:r>
      <w:r w:rsidRPr="0057234C">
        <w:rPr>
          <w:szCs w:val="22"/>
          <w:lang w:val="en-US"/>
        </w:rPr>
        <w:t>.</w:t>
      </w:r>
      <w:bookmarkEnd w:id="569"/>
      <w:bookmarkEnd w:id="570"/>
      <w:bookmarkEnd w:id="571"/>
      <w:bookmarkEnd w:id="572"/>
      <w:bookmarkEnd w:id="573"/>
    </w:p>
    <w:p w:rsidR="00EB7957" w:rsidRPr="0057234C" w:rsidRDefault="0018229B" w:rsidP="000E685A">
      <w:pPr>
        <w:pStyle w:val="MRheading2"/>
        <w:numPr>
          <w:ilvl w:val="1"/>
          <w:numId w:val="2"/>
        </w:numPr>
        <w:spacing w:line="240" w:lineRule="auto"/>
        <w:rPr>
          <w:szCs w:val="22"/>
        </w:rPr>
      </w:pPr>
      <w:bookmarkStart w:id="574" w:name="_Ref536869322"/>
      <w:bookmarkStart w:id="575" w:name="_Ref286163569"/>
      <w:bookmarkStart w:id="576" w:name="_Toc303949984"/>
      <w:bookmarkStart w:id="577" w:name="_Toc303950751"/>
      <w:bookmarkStart w:id="578" w:name="_Toc303951531"/>
      <w:bookmarkStart w:id="579" w:name="_Toc304135614"/>
      <w:r w:rsidRPr="0057234C">
        <w:rPr>
          <w:szCs w:val="22"/>
        </w:rPr>
        <w:t xml:space="preserve">Immediately following </w:t>
      </w:r>
      <w:r w:rsidRPr="0057234C">
        <w:rPr>
          <w:szCs w:val="22"/>
          <w:lang w:val="en-US"/>
        </w:rPr>
        <w:t xml:space="preserve">expiry or earlier termination </w:t>
      </w:r>
      <w:r w:rsidRPr="0057234C">
        <w:rPr>
          <w:szCs w:val="22"/>
        </w:rPr>
        <w:t xml:space="preserve">of this </w:t>
      </w:r>
      <w:r w:rsidRPr="0057234C">
        <w:rPr>
          <w:rFonts w:cs="Arial"/>
          <w:szCs w:val="22"/>
        </w:rPr>
        <w:t>Contract</w:t>
      </w:r>
      <w:r w:rsidRPr="0057234C">
        <w:rPr>
          <w:rFonts w:cs="Arial"/>
          <w:szCs w:val="22"/>
        </w:rPr>
        <w:t>:</w:t>
      </w:r>
    </w:p>
    <w:p w:rsidR="00EB7957" w:rsidRPr="0057234C" w:rsidRDefault="0018229B" w:rsidP="008F0FD9">
      <w:pPr>
        <w:pStyle w:val="MRheading2"/>
        <w:numPr>
          <w:ilvl w:val="2"/>
          <w:numId w:val="2"/>
        </w:numPr>
        <w:spacing w:line="240" w:lineRule="auto"/>
        <w:rPr>
          <w:szCs w:val="22"/>
        </w:rPr>
      </w:pPr>
      <w:r w:rsidRPr="0057234C">
        <w:rPr>
          <w:szCs w:val="22"/>
        </w:rPr>
        <w:t>the Supplier shall comply with its obligations under any agreed exit plan; and</w:t>
      </w:r>
    </w:p>
    <w:p w:rsidR="00AF29CC" w:rsidRPr="0057234C" w:rsidRDefault="0018229B" w:rsidP="008F0FD9">
      <w:pPr>
        <w:pStyle w:val="MRheading2"/>
        <w:numPr>
          <w:ilvl w:val="2"/>
          <w:numId w:val="2"/>
        </w:numPr>
        <w:spacing w:line="240" w:lineRule="auto"/>
        <w:rPr>
          <w:szCs w:val="22"/>
        </w:rPr>
      </w:pPr>
      <w:r w:rsidRPr="0057234C">
        <w:rPr>
          <w:szCs w:val="22"/>
        </w:rPr>
        <w:t>all data, including without limitation Personal</w:t>
      </w:r>
      <w:r w:rsidRPr="0057234C">
        <w:rPr>
          <w:szCs w:val="22"/>
        </w:rPr>
        <w:t xml:space="preserve"> Data, documents and records (whether stored electronically or otherwise) relating in whole or in part to the Services, including without limitation relating to patients or other service users, and all other items provided on loan or otherwise to the Suppl</w:t>
      </w:r>
      <w:r w:rsidRPr="0057234C">
        <w:rPr>
          <w:szCs w:val="22"/>
        </w:rPr>
        <w:t>ier by the Authority shall be delivered by the Supplier to the Authority provided that the Supplier shall be entitled to keep copies to the extent that</w:t>
      </w:r>
      <w:r w:rsidRPr="0057234C">
        <w:rPr>
          <w:szCs w:val="22"/>
        </w:rPr>
        <w:t>:</w:t>
      </w:r>
      <w:r w:rsidRPr="0057234C">
        <w:rPr>
          <w:szCs w:val="22"/>
        </w:rPr>
        <w:t xml:space="preserve"> </w:t>
      </w:r>
      <w:r w:rsidRPr="0057234C">
        <w:rPr>
          <w:szCs w:val="22"/>
        </w:rPr>
        <w:t xml:space="preserve">(a) </w:t>
      </w:r>
      <w:r w:rsidRPr="0057234C">
        <w:rPr>
          <w:szCs w:val="22"/>
        </w:rPr>
        <w:t xml:space="preserve">the </w:t>
      </w:r>
      <w:r w:rsidRPr="0057234C">
        <w:rPr>
          <w:szCs w:val="22"/>
        </w:rPr>
        <w:t>content</w:t>
      </w:r>
      <w:r w:rsidRPr="0057234C">
        <w:rPr>
          <w:szCs w:val="22"/>
        </w:rPr>
        <w:t xml:space="preserve"> does not relate solely to the Services</w:t>
      </w:r>
      <w:r w:rsidRPr="0057234C">
        <w:rPr>
          <w:szCs w:val="22"/>
        </w:rPr>
        <w:t xml:space="preserve">; </w:t>
      </w:r>
      <w:r w:rsidRPr="0057234C">
        <w:rPr>
          <w:szCs w:val="22"/>
        </w:rPr>
        <w:t xml:space="preserve">(b) </w:t>
      </w:r>
      <w:r w:rsidRPr="0057234C">
        <w:rPr>
          <w:szCs w:val="22"/>
        </w:rPr>
        <w:t>the Supplier is required by L</w:t>
      </w:r>
      <w:r w:rsidRPr="0057234C">
        <w:rPr>
          <w:szCs w:val="22"/>
        </w:rPr>
        <w:t xml:space="preserve">aw </w:t>
      </w:r>
      <w:r w:rsidRPr="0057234C">
        <w:rPr>
          <w:szCs w:val="22"/>
        </w:rPr>
        <w:t>and/or Guid</w:t>
      </w:r>
      <w:r w:rsidRPr="0057234C">
        <w:rPr>
          <w:szCs w:val="22"/>
        </w:rPr>
        <w:t xml:space="preserve">ance </w:t>
      </w:r>
      <w:r w:rsidRPr="0057234C">
        <w:rPr>
          <w:szCs w:val="22"/>
        </w:rPr>
        <w:t xml:space="preserve">to </w:t>
      </w:r>
      <w:r w:rsidRPr="0057234C">
        <w:rPr>
          <w:szCs w:val="22"/>
        </w:rPr>
        <w:t>keep</w:t>
      </w:r>
      <w:r w:rsidRPr="0057234C">
        <w:rPr>
          <w:szCs w:val="22"/>
        </w:rPr>
        <w:t xml:space="preserve"> copies</w:t>
      </w:r>
      <w:r w:rsidRPr="0057234C">
        <w:rPr>
          <w:szCs w:val="22"/>
        </w:rPr>
        <w:t>;</w:t>
      </w:r>
      <w:r w:rsidRPr="0057234C">
        <w:rPr>
          <w:szCs w:val="22"/>
        </w:rPr>
        <w:t xml:space="preserve"> or </w:t>
      </w:r>
      <w:r w:rsidRPr="0057234C">
        <w:rPr>
          <w:szCs w:val="22"/>
        </w:rPr>
        <w:t xml:space="preserve">(c) </w:t>
      </w:r>
      <w:r w:rsidRPr="0057234C">
        <w:rPr>
          <w:szCs w:val="22"/>
        </w:rPr>
        <w:t>the Supplier was in possession of such data, documents and records prior to the Commencement Date</w:t>
      </w:r>
      <w:bookmarkEnd w:id="574"/>
      <w:r w:rsidRPr="0057234C">
        <w:rPr>
          <w:szCs w:val="22"/>
        </w:rPr>
        <w:t>.</w:t>
      </w:r>
      <w:bookmarkEnd w:id="575"/>
      <w:bookmarkEnd w:id="576"/>
      <w:bookmarkEnd w:id="577"/>
      <w:bookmarkEnd w:id="578"/>
      <w:bookmarkEnd w:id="579"/>
    </w:p>
    <w:p w:rsidR="00AF29CC" w:rsidRPr="0057234C" w:rsidRDefault="0018229B" w:rsidP="00AF29CC">
      <w:pPr>
        <w:pStyle w:val="MRheading2"/>
        <w:numPr>
          <w:ilvl w:val="1"/>
          <w:numId w:val="2"/>
        </w:numPr>
        <w:spacing w:line="240" w:lineRule="auto"/>
        <w:rPr>
          <w:szCs w:val="22"/>
        </w:rPr>
      </w:pPr>
      <w:bookmarkStart w:id="580" w:name="_Toc303949985"/>
      <w:bookmarkStart w:id="581" w:name="_Toc303950752"/>
      <w:bookmarkStart w:id="582" w:name="_Toc303951532"/>
      <w:bookmarkStart w:id="583" w:name="_Toc304135615"/>
      <w:r w:rsidRPr="0057234C">
        <w:rPr>
          <w:szCs w:val="22"/>
        </w:rPr>
        <w:t xml:space="preserve">The Supplier shall retain all data relating to the provision of the Services that are not transferred pursuant to Clause </w:t>
      </w:r>
      <w:r w:rsidRPr="0057234C">
        <w:rPr>
          <w:szCs w:val="22"/>
        </w:rPr>
        <w:fldChar w:fldCharType="begin"/>
      </w:r>
      <w:r w:rsidRPr="0057234C">
        <w:rPr>
          <w:szCs w:val="22"/>
        </w:rPr>
        <w:instrText xml:space="preserve"> REF _R</w:instrText>
      </w:r>
      <w:r w:rsidRPr="0057234C">
        <w:rPr>
          <w:szCs w:val="22"/>
        </w:rPr>
        <w:instrText xml:space="preserve">ef286163569 \r \h  \* MERGEFORMAT </w:instrText>
      </w:r>
      <w:r w:rsidRPr="0057234C">
        <w:rPr>
          <w:szCs w:val="22"/>
        </w:rPr>
      </w:r>
      <w:r w:rsidRPr="0057234C">
        <w:rPr>
          <w:szCs w:val="22"/>
        </w:rPr>
        <w:fldChar w:fldCharType="separate"/>
      </w:r>
      <w:r>
        <w:rPr>
          <w:szCs w:val="22"/>
        </w:rPr>
        <w:t>16.2</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w:instrText>
      </w:r>
      <w:r w:rsidRPr="0057234C">
        <w:rPr>
          <w:szCs w:val="22"/>
        </w:rPr>
        <w:instrText xml:space="preserve"> \* MERGEFORMAT </w:instrText>
      </w:r>
      <w:r w:rsidRPr="0057234C">
        <w:rPr>
          <w:szCs w:val="22"/>
        </w:rPr>
      </w:r>
      <w:r w:rsidRPr="0057234C">
        <w:rPr>
          <w:szCs w:val="22"/>
        </w:rPr>
        <w:fldChar w:fldCharType="separate"/>
      </w:r>
      <w:r>
        <w:rPr>
          <w:szCs w:val="22"/>
        </w:rPr>
        <w:t>24.1</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80"/>
      <w:bookmarkEnd w:id="581"/>
      <w:bookmarkEnd w:id="582"/>
      <w:bookmarkEnd w:id="583"/>
    </w:p>
    <w:p w:rsidR="00AF29CC" w:rsidRPr="0057234C" w:rsidRDefault="0018229B" w:rsidP="00AF29CC">
      <w:pPr>
        <w:pStyle w:val="MRheading2"/>
        <w:numPr>
          <w:ilvl w:val="1"/>
          <w:numId w:val="2"/>
        </w:numPr>
        <w:spacing w:line="240" w:lineRule="auto"/>
        <w:rPr>
          <w:szCs w:val="22"/>
        </w:rPr>
      </w:pPr>
      <w:bookmarkStart w:id="584" w:name="_Toc303949987"/>
      <w:bookmarkStart w:id="585" w:name="_Toc303950754"/>
      <w:bookmarkStart w:id="586" w:name="_Toc303951534"/>
      <w:bookmarkStart w:id="587" w:name="_Toc304135617"/>
      <w:r w:rsidRPr="0057234C">
        <w:rPr>
          <w:szCs w:val="22"/>
        </w:rPr>
        <w:t>Th</w:t>
      </w:r>
      <w:r w:rsidRPr="0057234C">
        <w:rPr>
          <w:szCs w:val="22"/>
        </w:rPr>
        <w:t xml:space="preserve">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w:t>
      </w:r>
      <w:r w:rsidRPr="0057234C">
        <w:rPr>
          <w:szCs w:val="22"/>
        </w:rPr>
        <w:t xml:space="preserve">This cooperation shall extend to </w:t>
      </w:r>
      <w:r w:rsidRPr="0057234C">
        <w:rPr>
          <w:szCs w:val="22"/>
        </w:rPr>
        <w:t xml:space="preserve">providing </w:t>
      </w:r>
      <w:r w:rsidRPr="0057234C">
        <w:rPr>
          <w:szCs w:val="22"/>
        </w:rPr>
        <w:t xml:space="preserve">access to all information </w:t>
      </w:r>
      <w:r w:rsidRPr="0057234C">
        <w:rPr>
          <w:szCs w:val="22"/>
        </w:rPr>
        <w:t xml:space="preserve">relevant to the operation of this </w:t>
      </w:r>
      <w:r w:rsidRPr="0057234C">
        <w:rPr>
          <w:rFonts w:cs="Arial"/>
          <w:szCs w:val="22"/>
        </w:rPr>
        <w:t>Contract</w:t>
      </w:r>
      <w:r w:rsidRPr="0057234C">
        <w:rPr>
          <w:rFonts w:cs="Arial"/>
          <w:szCs w:val="22"/>
        </w:rPr>
        <w:t>,</w:t>
      </w:r>
      <w:r w:rsidRPr="0057234C">
        <w:rPr>
          <w:szCs w:val="22"/>
        </w:rPr>
        <w:t xml:space="preserve"> </w:t>
      </w:r>
      <w:r w:rsidRPr="0057234C">
        <w:rPr>
          <w:szCs w:val="22"/>
        </w:rPr>
        <w:t xml:space="preserve">as reasonably </w:t>
      </w:r>
      <w:r w:rsidRPr="0057234C">
        <w:rPr>
          <w:szCs w:val="22"/>
        </w:rPr>
        <w:t xml:space="preserve">required </w:t>
      </w:r>
      <w:r w:rsidRPr="0057234C">
        <w:rPr>
          <w:szCs w:val="22"/>
        </w:rPr>
        <w:t xml:space="preserve">by the Authority </w:t>
      </w:r>
      <w:r w:rsidRPr="0057234C">
        <w:rPr>
          <w:szCs w:val="22"/>
        </w:rPr>
        <w:t>to achieve a</w:t>
      </w:r>
      <w:r w:rsidRPr="0057234C">
        <w:rPr>
          <w:szCs w:val="22"/>
        </w:rPr>
        <w:t xml:space="preserve"> fair and transparent re-procurement and/or an</w:t>
      </w:r>
      <w:r w:rsidRPr="0057234C">
        <w:rPr>
          <w:szCs w:val="22"/>
        </w:rPr>
        <w:t xml:space="preserve"> effective transition without disruption to routine operational requirements.</w:t>
      </w:r>
      <w:bookmarkEnd w:id="584"/>
      <w:bookmarkEnd w:id="585"/>
      <w:bookmarkEnd w:id="586"/>
      <w:bookmarkEnd w:id="587"/>
    </w:p>
    <w:p w:rsidR="00AF29CC" w:rsidRPr="0057234C" w:rsidRDefault="0018229B" w:rsidP="00AF29CC">
      <w:pPr>
        <w:pStyle w:val="MRheading2"/>
        <w:numPr>
          <w:ilvl w:val="1"/>
          <w:numId w:val="2"/>
        </w:numPr>
        <w:spacing w:line="240" w:lineRule="auto"/>
        <w:rPr>
          <w:szCs w:val="22"/>
          <w:lang w:val="en-US"/>
        </w:rPr>
      </w:pPr>
      <w:bookmarkStart w:id="588" w:name="_Toc303949988"/>
      <w:bookmarkStart w:id="589" w:name="_Toc303950755"/>
      <w:bookmarkStart w:id="590" w:name="_Toc303951535"/>
      <w:bookmarkStart w:id="591"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88"/>
      <w:bookmarkEnd w:id="589"/>
      <w:bookmarkEnd w:id="590"/>
      <w:bookmarkEnd w:id="591"/>
      <w:r w:rsidRPr="0057234C">
        <w:rPr>
          <w:szCs w:val="22"/>
          <w:lang w:val="en-US"/>
        </w:rPr>
        <w:t xml:space="preserve"> </w:t>
      </w:r>
    </w:p>
    <w:p w:rsidR="00AF29CC" w:rsidRPr="0057234C" w:rsidRDefault="0018229B" w:rsidP="00AF29CC">
      <w:pPr>
        <w:pStyle w:val="MRheading2"/>
        <w:numPr>
          <w:ilvl w:val="1"/>
          <w:numId w:val="2"/>
        </w:numPr>
        <w:spacing w:line="240" w:lineRule="auto"/>
        <w:rPr>
          <w:szCs w:val="22"/>
          <w:lang w:val="en-US"/>
        </w:rPr>
      </w:pPr>
      <w:bookmarkStart w:id="592" w:name="_Toc303949989"/>
      <w:bookmarkStart w:id="593" w:name="_Toc303950756"/>
      <w:bookmarkStart w:id="594" w:name="_Toc303951536"/>
      <w:bookmarkStart w:id="595"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w:t>
      </w:r>
      <w:r w:rsidRPr="0057234C">
        <w:rPr>
          <w:szCs w:val="22"/>
          <w:lang w:val="en-US"/>
        </w:rPr>
        <w:t>any rights or obligations of either Party which accrued prior to such expiry or earlier termination.</w:t>
      </w:r>
      <w:bookmarkEnd w:id="592"/>
      <w:bookmarkEnd w:id="593"/>
      <w:bookmarkEnd w:id="594"/>
      <w:bookmarkEnd w:id="595"/>
    </w:p>
    <w:p w:rsidR="00AF29CC" w:rsidRPr="0057234C" w:rsidRDefault="0018229B" w:rsidP="00957740">
      <w:pPr>
        <w:pStyle w:val="MRheading2"/>
        <w:numPr>
          <w:ilvl w:val="1"/>
          <w:numId w:val="2"/>
        </w:numPr>
        <w:spacing w:line="240" w:lineRule="auto"/>
        <w:rPr>
          <w:szCs w:val="22"/>
          <w:lang w:val="en-US"/>
        </w:rPr>
      </w:pPr>
      <w:bookmarkStart w:id="596" w:name="_Toc303949990"/>
      <w:bookmarkStart w:id="597" w:name="_Toc303950757"/>
      <w:bookmarkStart w:id="598" w:name="_Toc303951537"/>
      <w:bookmarkStart w:id="599"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w:t>
      </w:r>
      <w:r w:rsidRPr="0057234C">
        <w:rPr>
          <w:szCs w:val="22"/>
          <w:lang w:val="en-US"/>
        </w:rPr>
        <w:t xml:space="preserve"> in force on or after such expiry or earlier termination</w:t>
      </w:r>
      <w:r w:rsidRPr="0057234C">
        <w:rPr>
          <w:szCs w:val="22"/>
          <w:lang w:val="en-US"/>
        </w:rPr>
        <w:t>.</w:t>
      </w:r>
      <w:bookmarkEnd w:id="596"/>
      <w:bookmarkEnd w:id="597"/>
      <w:bookmarkEnd w:id="598"/>
      <w:bookmarkEnd w:id="599"/>
    </w:p>
    <w:p w:rsidR="00AF29CC" w:rsidRPr="0057234C" w:rsidRDefault="0018229B" w:rsidP="00AF29CC">
      <w:pPr>
        <w:pStyle w:val="MRheading1"/>
        <w:numPr>
          <w:ilvl w:val="0"/>
          <w:numId w:val="2"/>
        </w:numPr>
        <w:spacing w:line="240" w:lineRule="auto"/>
        <w:rPr>
          <w:w w:val="0"/>
          <w:szCs w:val="22"/>
        </w:rPr>
      </w:pPr>
      <w:bookmarkStart w:id="600" w:name="Page_80"/>
      <w:bookmarkStart w:id="601" w:name="_Ref326835276"/>
      <w:bookmarkEnd w:id="498"/>
      <w:bookmarkEnd w:id="600"/>
      <w:r w:rsidRPr="0057234C">
        <w:rPr>
          <w:w w:val="0"/>
          <w:szCs w:val="22"/>
        </w:rPr>
        <w:t>Staff information and the application of TUPE</w:t>
      </w:r>
      <w:bookmarkEnd w:id="601"/>
      <w:r w:rsidRPr="0057234C">
        <w:rPr>
          <w:w w:val="0"/>
          <w:szCs w:val="22"/>
        </w:rPr>
        <w:t xml:space="preserve"> </w:t>
      </w:r>
      <w:r w:rsidRPr="0057234C">
        <w:rPr>
          <w:w w:val="0"/>
          <w:szCs w:val="22"/>
        </w:rPr>
        <w:t>at the end of the Contract</w:t>
      </w:r>
    </w:p>
    <w:p w:rsidR="00AF29CC" w:rsidRPr="0057234C" w:rsidRDefault="0018229B" w:rsidP="005D377D">
      <w:pPr>
        <w:pStyle w:val="MRheading2"/>
        <w:numPr>
          <w:ilvl w:val="1"/>
          <w:numId w:val="16"/>
        </w:numPr>
        <w:spacing w:line="240" w:lineRule="auto"/>
        <w:rPr>
          <w:szCs w:val="22"/>
        </w:rPr>
      </w:pPr>
      <w:bookmarkStart w:id="602" w:name="_Ref286078227"/>
      <w:bookmarkStart w:id="603" w:name="_Toc303949992"/>
      <w:bookmarkStart w:id="604" w:name="_Toc303950759"/>
      <w:bookmarkStart w:id="605" w:name="_Toc303951539"/>
      <w:bookmarkStart w:id="606" w:name="_Toc304135622"/>
      <w:bookmarkStart w:id="607"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w:t>
      </w:r>
      <w:r w:rsidRPr="0057234C">
        <w:rPr>
          <w:szCs w:val="22"/>
        </w:rPr>
        <w:t xml:space="preserve">or as soon as the Supplier is aware </w:t>
      </w:r>
      <w:r w:rsidRPr="0057234C">
        <w:rPr>
          <w:szCs w:val="22"/>
        </w:rPr>
        <w:t xml:space="preserve">of the proposed termination of the </w:t>
      </w:r>
      <w:r w:rsidRPr="0057234C">
        <w:rPr>
          <w:rFonts w:cs="Arial"/>
          <w:szCs w:val="22"/>
        </w:rPr>
        <w:t>Contract</w:t>
      </w:r>
      <w:r w:rsidRPr="0057234C">
        <w:rPr>
          <w:szCs w:val="22"/>
        </w:rPr>
        <w:t>, the Supplier shall, within twenty eight (28) days of receiving a written request from the Authority and to the extent permitted by law, supply to the Authority and keep updated all information required by the Au</w:t>
      </w:r>
      <w:r w:rsidRPr="0057234C">
        <w:rPr>
          <w:szCs w:val="22"/>
        </w:rPr>
        <w:t xml:space="preserve">thority as to the terms and conditions of employment and employment history of any Supplier Personnel (including all employee liability information identified in </w:t>
      </w:r>
      <w:r w:rsidRPr="0057234C">
        <w:rPr>
          <w:szCs w:val="22"/>
        </w:rPr>
        <w:t>r</w:t>
      </w:r>
      <w:r w:rsidRPr="0057234C">
        <w:rPr>
          <w:szCs w:val="22"/>
        </w:rPr>
        <w:t>egulation 11 of TUPE) and the Supplier shall warrant such information is full, complete and a</w:t>
      </w:r>
      <w:r w:rsidRPr="0057234C">
        <w:rPr>
          <w:szCs w:val="22"/>
        </w:rPr>
        <w:t>ccurate.</w:t>
      </w:r>
      <w:bookmarkEnd w:id="602"/>
      <w:bookmarkEnd w:id="603"/>
      <w:bookmarkEnd w:id="604"/>
      <w:bookmarkEnd w:id="605"/>
      <w:bookmarkEnd w:id="606"/>
    </w:p>
    <w:p w:rsidR="00AF29CC" w:rsidRPr="0057234C" w:rsidRDefault="0018229B" w:rsidP="005D377D">
      <w:pPr>
        <w:pStyle w:val="MRheading2"/>
        <w:numPr>
          <w:ilvl w:val="1"/>
          <w:numId w:val="16"/>
        </w:numPr>
        <w:spacing w:line="240" w:lineRule="auto"/>
        <w:rPr>
          <w:szCs w:val="22"/>
        </w:rPr>
      </w:pPr>
      <w:bookmarkStart w:id="608" w:name="_Ref286134484"/>
      <w:bookmarkStart w:id="609" w:name="_Toc303949993"/>
      <w:bookmarkStart w:id="610" w:name="_Toc303950760"/>
      <w:bookmarkStart w:id="611" w:name="_Toc303951540"/>
      <w:bookmarkStart w:id="612" w:name="_Toc304135623"/>
      <w:r w:rsidRPr="0057234C">
        <w:rPr>
          <w:szCs w:val="22"/>
        </w:rPr>
        <w:t xml:space="preserve">No later than </w:t>
      </w:r>
      <w:r w:rsidRPr="0057234C">
        <w:rPr>
          <w:szCs w:val="22"/>
        </w:rPr>
        <w:t xml:space="preserve">twenty eight (28) </w:t>
      </w:r>
      <w:r w:rsidRPr="0057234C">
        <w:rPr>
          <w:szCs w:val="22"/>
        </w:rPr>
        <w:t xml:space="preserve">days prior to the Subsequent Transfer Date, the Supplier shall </w:t>
      </w:r>
      <w:r w:rsidRPr="0057234C">
        <w:rPr>
          <w:szCs w:val="22"/>
        </w:rPr>
        <w:t xml:space="preserve">or shall procure that any </w:t>
      </w:r>
      <w:r w:rsidRPr="0057234C">
        <w:rPr>
          <w:szCs w:val="22"/>
        </w:rPr>
        <w:t>Sub-contract</w:t>
      </w:r>
      <w:r w:rsidRPr="0057234C">
        <w:rPr>
          <w:szCs w:val="22"/>
        </w:rPr>
        <w:t xml:space="preserve">or shall </w:t>
      </w:r>
      <w:r w:rsidRPr="0057234C">
        <w:rPr>
          <w:szCs w:val="22"/>
        </w:rPr>
        <w:t xml:space="preserve">provide a final list </w:t>
      </w:r>
      <w:r w:rsidRPr="0057234C">
        <w:rPr>
          <w:szCs w:val="22"/>
        </w:rPr>
        <w:t>to the Successor and/or the Authority</w:t>
      </w:r>
      <w:r w:rsidRPr="0057234C">
        <w:rPr>
          <w:szCs w:val="22"/>
        </w:rPr>
        <w:t>,</w:t>
      </w:r>
      <w:r w:rsidRPr="0057234C">
        <w:rPr>
          <w:szCs w:val="22"/>
        </w:rPr>
        <w:t xml:space="preserve"> as appropriate</w:t>
      </w:r>
      <w:r w:rsidRPr="0057234C">
        <w:rPr>
          <w:szCs w:val="22"/>
        </w:rPr>
        <w:t>,</w:t>
      </w:r>
      <w:r w:rsidRPr="0057234C">
        <w:rPr>
          <w:szCs w:val="22"/>
        </w:rPr>
        <w:t xml:space="preserve"> </w:t>
      </w:r>
      <w:r w:rsidRPr="0057234C">
        <w:rPr>
          <w:szCs w:val="22"/>
        </w:rPr>
        <w:t>containing the names of all t</w:t>
      </w:r>
      <w:r w:rsidRPr="0057234C">
        <w:rPr>
          <w:szCs w:val="22"/>
        </w:rPr>
        <w:t>he Subsequent Transferring Employees whom the Supplier</w:t>
      </w:r>
      <w:r w:rsidRPr="0057234C">
        <w:rPr>
          <w:szCs w:val="22"/>
        </w:rPr>
        <w:t xml:space="preserve"> or </w:t>
      </w:r>
      <w:r w:rsidRPr="0057234C">
        <w:rPr>
          <w:szCs w:val="22"/>
        </w:rPr>
        <w:t>Sub-contract</w:t>
      </w:r>
      <w:r w:rsidRPr="0057234C">
        <w:rPr>
          <w:szCs w:val="22"/>
        </w:rPr>
        <w:t>or</w:t>
      </w:r>
      <w:r w:rsidRPr="0057234C">
        <w:rPr>
          <w:szCs w:val="22"/>
        </w:rPr>
        <w:t xml:space="preserve"> expects will transfer to the Successor or the Authority and all employee liability information identified in </w:t>
      </w:r>
      <w:r w:rsidRPr="0057234C">
        <w:rPr>
          <w:szCs w:val="22"/>
        </w:rPr>
        <w:t>r</w:t>
      </w:r>
      <w:r w:rsidRPr="0057234C">
        <w:rPr>
          <w:szCs w:val="22"/>
        </w:rPr>
        <w:t>egulation 11 of TUPE in relation to the Subsequent Transferring Employees</w:t>
      </w:r>
      <w:r w:rsidRPr="0057234C">
        <w:rPr>
          <w:szCs w:val="22"/>
        </w:rPr>
        <w:t>.</w:t>
      </w:r>
      <w:bookmarkEnd w:id="608"/>
      <w:bookmarkEnd w:id="609"/>
      <w:bookmarkEnd w:id="610"/>
      <w:bookmarkEnd w:id="611"/>
      <w:bookmarkEnd w:id="612"/>
    </w:p>
    <w:p w:rsidR="00AF29CC" w:rsidRPr="0057234C" w:rsidRDefault="0018229B" w:rsidP="005D377D">
      <w:pPr>
        <w:pStyle w:val="MRheading2"/>
        <w:numPr>
          <w:ilvl w:val="1"/>
          <w:numId w:val="16"/>
        </w:numPr>
        <w:spacing w:line="240" w:lineRule="auto"/>
        <w:rPr>
          <w:szCs w:val="22"/>
        </w:rPr>
      </w:pPr>
      <w:bookmarkStart w:id="613" w:name="_Toc303949994"/>
      <w:bookmarkStart w:id="614" w:name="_Toc303950761"/>
      <w:bookmarkStart w:id="615" w:name="_Toc303951541"/>
      <w:bookmarkStart w:id="616"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w:instrText>
      </w:r>
      <w:r w:rsidRPr="0057234C">
        <w:rPr>
          <w:szCs w:val="22"/>
        </w:rPr>
        <w:instrText xml:space="preserve">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w:instrText>
      </w:r>
      <w:r w:rsidRPr="0057234C">
        <w:rPr>
          <w:szCs w:val="22"/>
        </w:rPr>
        <w:instrText xml:space="preserve">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3"/>
      <w:bookmarkEnd w:id="614"/>
      <w:bookmarkEnd w:id="615"/>
      <w:bookmarkEnd w:id="616"/>
    </w:p>
    <w:p w:rsidR="00AF29CC" w:rsidRPr="0057234C" w:rsidRDefault="0018229B" w:rsidP="005D377D">
      <w:pPr>
        <w:pStyle w:val="MRheading2"/>
        <w:numPr>
          <w:ilvl w:val="1"/>
          <w:numId w:val="16"/>
        </w:numPr>
        <w:spacing w:line="240" w:lineRule="auto"/>
        <w:rPr>
          <w:szCs w:val="22"/>
        </w:rPr>
      </w:pPr>
      <w:bookmarkStart w:id="617" w:name="_Toc303949995"/>
      <w:bookmarkStart w:id="618" w:name="_Toc303950762"/>
      <w:bookmarkStart w:id="619" w:name="_Toc303951542"/>
      <w:bookmarkStart w:id="620" w:name="_Toc304135625"/>
      <w:bookmarkStart w:id="621" w:name="_Ref328463636"/>
      <w:r w:rsidRPr="0057234C">
        <w:rPr>
          <w:szCs w:val="22"/>
        </w:rPr>
        <w:t xml:space="preserve">The Supplier shall be liable to the Authority for, and </w:t>
      </w:r>
      <w:r w:rsidRPr="0057234C">
        <w:rPr>
          <w:szCs w:val="22"/>
        </w:rPr>
        <w:t xml:space="preserve">shall indemnify and keep the Authority indemnified against, any loss, damages, costs, expenses (including without limitation legal costs and expenses), claims or proceedings that arise or result </w:t>
      </w:r>
      <w:r w:rsidRPr="0057234C">
        <w:rPr>
          <w:szCs w:val="22"/>
        </w:rPr>
        <w:t>from any deficiency or inaccuracy in the information which th</w:t>
      </w:r>
      <w:r w:rsidRPr="0057234C">
        <w:rPr>
          <w:szCs w:val="22"/>
        </w:rPr>
        <w:t xml:space="preserve">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7"/>
      <w:bookmarkEnd w:id="618"/>
      <w:bookmarkEnd w:id="619"/>
      <w:bookmarkEnd w:id="620"/>
      <w:bookmarkEnd w:id="621"/>
    </w:p>
    <w:p w:rsidR="00AF29CC" w:rsidRPr="0057234C" w:rsidRDefault="0018229B" w:rsidP="005D377D">
      <w:pPr>
        <w:pStyle w:val="MRNumberedHeading2"/>
        <w:numPr>
          <w:ilvl w:val="1"/>
          <w:numId w:val="16"/>
        </w:numPr>
        <w:spacing w:line="240" w:lineRule="auto"/>
        <w:jc w:val="both"/>
        <w:rPr>
          <w:sz w:val="22"/>
          <w:szCs w:val="22"/>
        </w:rPr>
      </w:pPr>
      <w:bookmarkStart w:id="622" w:name="_Toc303949997"/>
      <w:bookmarkStart w:id="623" w:name="_Toc303950764"/>
      <w:bookmarkStart w:id="624" w:name="_Toc303951544"/>
      <w:bookmarkStart w:id="625" w:name="_Toc304135627"/>
      <w:bookmarkStart w:id="626" w:name="_Ref176923056"/>
      <w:bookmarkEnd w:id="607"/>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w:instrText>
      </w:r>
      <w:r w:rsidRPr="0057234C">
        <w:rPr>
          <w:sz w:val="22"/>
          <w:szCs w:val="22"/>
        </w:rPr>
        <w:instrText xml:space="preserve">\r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17.7</w:t>
      </w:r>
      <w:r w:rsidRPr="0057234C">
        <w:rPr>
          <w:sz w:val="22"/>
          <w:szCs w:val="22"/>
        </w:rPr>
        <w:fldChar w:fldCharType="end"/>
      </w:r>
      <w:r w:rsidRPr="0057234C">
        <w:rPr>
          <w:sz w:val="22"/>
          <w:szCs w:val="22"/>
        </w:rPr>
        <w:t xml:space="preserve"> of this</w:t>
      </w:r>
      <w:r w:rsidRPr="0057234C">
        <w:rPr>
          <w:sz w:val="22"/>
          <w:szCs w:val="22"/>
        </w:rPr>
        <w:t xml:space="preserve">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during the period of nine (9) months preceding the expiry of this </w:t>
      </w:r>
      <w:r w:rsidRPr="0057234C">
        <w:rPr>
          <w:sz w:val="22"/>
          <w:szCs w:val="22"/>
        </w:rPr>
        <w:t xml:space="preserve">Contract </w:t>
      </w:r>
      <w:r w:rsidRPr="0057234C">
        <w:rPr>
          <w:sz w:val="22"/>
          <w:szCs w:val="22"/>
        </w:rPr>
        <w:t>or after notice of termination o</w:t>
      </w:r>
      <w:r w:rsidRPr="0057234C">
        <w:rPr>
          <w:sz w:val="22"/>
          <w:szCs w:val="22"/>
        </w:rPr>
        <w:t xml:space="preserve">f this </w:t>
      </w:r>
      <w:r w:rsidRPr="0057234C">
        <w:rPr>
          <w:sz w:val="22"/>
          <w:szCs w:val="22"/>
        </w:rPr>
        <w:t>Contract</w:t>
      </w:r>
      <w:r w:rsidRPr="0057234C">
        <w:rPr>
          <w:sz w:val="22"/>
          <w:szCs w:val="22"/>
        </w:rPr>
        <w:t xml:space="preserve"> has been served by either Party,</w:t>
      </w:r>
      <w:r w:rsidRPr="0057234C">
        <w:rPr>
          <w:sz w:val="22"/>
          <w:szCs w:val="22"/>
        </w:rPr>
        <w:t xml:space="preserve"> </w:t>
      </w:r>
      <w:r w:rsidRPr="0057234C">
        <w:rPr>
          <w:sz w:val="22"/>
          <w:szCs w:val="22"/>
        </w:rPr>
        <w:t xml:space="preserve">the Supplier shall not, and shall procure that any </w:t>
      </w:r>
      <w:r w:rsidRPr="0057234C">
        <w:rPr>
          <w:sz w:val="22"/>
          <w:szCs w:val="22"/>
        </w:rPr>
        <w:t>Sub-contract</w:t>
      </w:r>
      <w:r w:rsidRPr="0057234C">
        <w:rPr>
          <w:sz w:val="22"/>
          <w:szCs w:val="22"/>
        </w:rPr>
        <w:t>or shall not, without the prior written consent of the Authority, such consent not to be unreasonably withheld</w:t>
      </w:r>
      <w:bookmarkStart w:id="627" w:name="_DV_M63"/>
      <w:bookmarkEnd w:id="627"/>
      <w:r w:rsidRPr="0057234C">
        <w:rPr>
          <w:sz w:val="22"/>
          <w:szCs w:val="22"/>
        </w:rPr>
        <w:t xml:space="preserve"> or delayed</w:t>
      </w:r>
      <w:r w:rsidRPr="0057234C">
        <w:rPr>
          <w:sz w:val="22"/>
          <w:szCs w:val="22"/>
        </w:rPr>
        <w:t>:</w:t>
      </w:r>
      <w:bookmarkStart w:id="628" w:name="_DV_M57"/>
      <w:bookmarkEnd w:id="626"/>
      <w:bookmarkEnd w:id="628"/>
    </w:p>
    <w:p w:rsidR="00AF29CC" w:rsidRPr="0057234C" w:rsidRDefault="0018229B" w:rsidP="008F0FD9">
      <w:pPr>
        <w:pStyle w:val="MRheading2"/>
        <w:numPr>
          <w:ilvl w:val="2"/>
          <w:numId w:val="2"/>
        </w:numPr>
        <w:spacing w:line="240" w:lineRule="auto"/>
        <w:rPr>
          <w:szCs w:val="22"/>
        </w:rPr>
      </w:pPr>
      <w:r w:rsidRPr="0057234C">
        <w:rPr>
          <w:szCs w:val="22"/>
        </w:rPr>
        <w:t>make, propose or perm</w:t>
      </w:r>
      <w:r w:rsidRPr="0057234C">
        <w:rPr>
          <w:szCs w:val="22"/>
        </w:rPr>
        <w:t xml:space="preserve">it any material changes to the terms and conditions of employment or other arrangements of any of the Supplier Personnel; </w:t>
      </w:r>
    </w:p>
    <w:p w:rsidR="00AF29CC" w:rsidRPr="0057234C" w:rsidRDefault="0018229B" w:rsidP="008F0FD9">
      <w:pPr>
        <w:pStyle w:val="MRheading2"/>
        <w:numPr>
          <w:ilvl w:val="2"/>
          <w:numId w:val="2"/>
        </w:numPr>
        <w:spacing w:line="240" w:lineRule="auto"/>
        <w:rPr>
          <w:szCs w:val="22"/>
        </w:rPr>
      </w:pPr>
      <w:r w:rsidRPr="0057234C">
        <w:rPr>
          <w:szCs w:val="22"/>
        </w:rPr>
        <w:t>increase or seek to increase the emoluments (excluding cost of living increases awarded in the ordinary course of business) payable t</w:t>
      </w:r>
      <w:r w:rsidRPr="0057234C">
        <w:rPr>
          <w:szCs w:val="22"/>
        </w:rPr>
        <w:t>o any of the Supplier Personnel;</w:t>
      </w:r>
    </w:p>
    <w:p w:rsidR="00AF29CC" w:rsidRPr="0057234C" w:rsidRDefault="0018229B" w:rsidP="008F0FD9">
      <w:pPr>
        <w:pStyle w:val="MRheading2"/>
        <w:numPr>
          <w:ilvl w:val="2"/>
          <w:numId w:val="2"/>
        </w:numPr>
        <w:spacing w:line="240" w:lineRule="auto"/>
        <w:rPr>
          <w:szCs w:val="22"/>
        </w:rPr>
      </w:pPr>
      <w:r w:rsidRPr="0057234C">
        <w:rPr>
          <w:szCs w:val="22"/>
        </w:rPr>
        <w:t>replace any of the Supplier Personnel</w:t>
      </w:r>
      <w:r w:rsidRPr="0057234C">
        <w:rPr>
          <w:szCs w:val="22"/>
        </w:rPr>
        <w:t xml:space="preserve"> or increase the total number of employees providing the Services</w:t>
      </w:r>
      <w:r w:rsidRPr="0057234C">
        <w:rPr>
          <w:szCs w:val="22"/>
        </w:rPr>
        <w:t>;</w:t>
      </w:r>
    </w:p>
    <w:p w:rsidR="00AF29CC" w:rsidRPr="0057234C" w:rsidRDefault="0018229B" w:rsidP="008F0FD9">
      <w:pPr>
        <w:pStyle w:val="MRheading2"/>
        <w:numPr>
          <w:ilvl w:val="2"/>
          <w:numId w:val="2"/>
        </w:numPr>
        <w:spacing w:line="240" w:lineRule="auto"/>
        <w:rPr>
          <w:szCs w:val="22"/>
        </w:rPr>
      </w:pPr>
      <w:r w:rsidRPr="0057234C">
        <w:rPr>
          <w:szCs w:val="22"/>
        </w:rPr>
        <w:t xml:space="preserve">deploy any person other than the Supplier Personnel to perform the </w:t>
      </w:r>
      <w:bookmarkStart w:id="629" w:name="_DV_M61"/>
      <w:bookmarkEnd w:id="629"/>
      <w:r w:rsidRPr="0057234C">
        <w:rPr>
          <w:szCs w:val="22"/>
        </w:rPr>
        <w:t>Services;</w:t>
      </w:r>
    </w:p>
    <w:p w:rsidR="00AF29CC" w:rsidRPr="0057234C" w:rsidRDefault="0018229B" w:rsidP="005D377D">
      <w:pPr>
        <w:pStyle w:val="MRNumberedHeading3"/>
        <w:numPr>
          <w:ilvl w:val="2"/>
          <w:numId w:val="16"/>
        </w:numPr>
        <w:spacing w:line="240" w:lineRule="auto"/>
        <w:jc w:val="both"/>
        <w:rPr>
          <w:sz w:val="22"/>
          <w:szCs w:val="22"/>
        </w:rPr>
      </w:pPr>
      <w:r w:rsidRPr="0057234C">
        <w:rPr>
          <w:sz w:val="22"/>
          <w:szCs w:val="22"/>
        </w:rPr>
        <w:t xml:space="preserve">terminate or give notice to terminate the </w:t>
      </w:r>
      <w:r w:rsidRPr="0057234C">
        <w:rPr>
          <w:sz w:val="22"/>
          <w:szCs w:val="22"/>
        </w:rPr>
        <w:t>employment or arrangements of any of the Supplier Personnel;</w:t>
      </w:r>
      <w:bookmarkStart w:id="630" w:name="_DV_M59"/>
      <w:bookmarkEnd w:id="630"/>
    </w:p>
    <w:p w:rsidR="00AF29CC" w:rsidRPr="0057234C" w:rsidRDefault="0018229B" w:rsidP="005D377D">
      <w:pPr>
        <w:pStyle w:val="MRNumberedHeading3"/>
        <w:numPr>
          <w:ilvl w:val="2"/>
          <w:numId w:val="16"/>
        </w:numPr>
        <w:spacing w:line="240" w:lineRule="auto"/>
        <w:jc w:val="both"/>
        <w:rPr>
          <w:sz w:val="22"/>
          <w:szCs w:val="22"/>
        </w:rPr>
      </w:pPr>
      <w:r w:rsidRPr="0057234C">
        <w:rPr>
          <w:sz w:val="22"/>
          <w:szCs w:val="22"/>
        </w:rPr>
        <w:t>increase the proportion of working time spent on the Services by any of the Supplier Personnel; or</w:t>
      </w:r>
    </w:p>
    <w:p w:rsidR="00AF29CC" w:rsidRPr="0057234C" w:rsidRDefault="0018229B" w:rsidP="005D377D">
      <w:pPr>
        <w:pStyle w:val="MRNumberedHeading3"/>
        <w:numPr>
          <w:ilvl w:val="2"/>
          <w:numId w:val="16"/>
        </w:numPr>
        <w:spacing w:line="240" w:lineRule="auto"/>
        <w:jc w:val="both"/>
        <w:rPr>
          <w:sz w:val="22"/>
          <w:szCs w:val="22"/>
        </w:rPr>
      </w:pPr>
      <w:r w:rsidRPr="0057234C">
        <w:rPr>
          <w:sz w:val="22"/>
          <w:szCs w:val="22"/>
        </w:rPr>
        <w:t>introduce any new contractual term or customary practice concerning the making of any lump sum p</w:t>
      </w:r>
      <w:r w:rsidRPr="0057234C">
        <w:rPr>
          <w:sz w:val="22"/>
          <w:szCs w:val="22"/>
        </w:rPr>
        <w:t>ayment on the termination of employment of any of the Supplier Personnel.</w:t>
      </w:r>
    </w:p>
    <w:p w:rsidR="00AF29CC" w:rsidRPr="0057234C" w:rsidRDefault="0018229B" w:rsidP="005D377D">
      <w:pPr>
        <w:pStyle w:val="MRNumberedHeading2"/>
        <w:numPr>
          <w:ilvl w:val="1"/>
          <w:numId w:val="16"/>
        </w:numPr>
        <w:spacing w:line="240" w:lineRule="auto"/>
        <w:jc w:val="both"/>
        <w:rPr>
          <w:sz w:val="22"/>
          <w:szCs w:val="22"/>
        </w:rPr>
      </w:pPr>
      <w:bookmarkStart w:id="631"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17.5</w:t>
      </w:r>
      <w:r w:rsidRPr="0057234C">
        <w:rPr>
          <w:sz w:val="22"/>
          <w:szCs w:val="22"/>
        </w:rPr>
        <w:fldChar w:fldCharType="end"/>
      </w:r>
      <w:r w:rsidRPr="0057234C">
        <w:rPr>
          <w:sz w:val="22"/>
          <w:szCs w:val="22"/>
        </w:rPr>
        <w:t xml:space="preserve"> of this</w:t>
      </w:r>
      <w:r w:rsidRPr="0057234C">
        <w:rPr>
          <w:sz w:val="22"/>
          <w:szCs w:val="22"/>
        </w:rPr>
        <w:t xml:space="preserve">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shall not prevent the Supplier </w:t>
      </w:r>
      <w:r w:rsidRPr="0057234C">
        <w:rPr>
          <w:sz w:val="22"/>
          <w:szCs w:val="22"/>
        </w:rPr>
        <w:t xml:space="preserve">or any </w:t>
      </w:r>
      <w:r w:rsidRPr="0057234C">
        <w:rPr>
          <w:sz w:val="22"/>
          <w:szCs w:val="22"/>
        </w:rPr>
        <w:t>Sub-contract</w:t>
      </w:r>
      <w:r w:rsidRPr="0057234C">
        <w:rPr>
          <w:sz w:val="22"/>
          <w:szCs w:val="22"/>
        </w:rPr>
        <w:t xml:space="preserve">or </w:t>
      </w:r>
      <w:r w:rsidRPr="0057234C">
        <w:rPr>
          <w:sz w:val="22"/>
          <w:szCs w:val="22"/>
        </w:rPr>
        <w:t>from tak</w:t>
      </w:r>
      <w:r w:rsidRPr="0057234C">
        <w:rPr>
          <w:sz w:val="22"/>
          <w:szCs w:val="22"/>
        </w:rPr>
        <w:t>ing any of the steps</w:t>
      </w:r>
      <w:r w:rsidRPr="0057234C">
        <w:rPr>
          <w:sz w:val="22"/>
          <w:szCs w:val="22"/>
        </w:rPr>
        <w:t xml:space="preserve"> prohibited in that Clause in circumstances where the Supplier</w:t>
      </w:r>
      <w:r w:rsidRPr="0057234C">
        <w:rPr>
          <w:sz w:val="22"/>
          <w:szCs w:val="22"/>
        </w:rPr>
        <w:t xml:space="preserve"> or </w:t>
      </w:r>
      <w:r w:rsidRPr="0057234C">
        <w:rPr>
          <w:sz w:val="22"/>
          <w:szCs w:val="22"/>
        </w:rPr>
        <w:t>Sub-contract</w:t>
      </w:r>
      <w:r w:rsidRPr="0057234C">
        <w:rPr>
          <w:sz w:val="22"/>
          <w:szCs w:val="22"/>
        </w:rPr>
        <w:t>or</w:t>
      </w:r>
      <w:r w:rsidRPr="0057234C">
        <w:rPr>
          <w:sz w:val="22"/>
          <w:szCs w:val="22"/>
        </w:rPr>
        <w:t xml:space="preserve"> is</w:t>
      </w:r>
      <w:r w:rsidRPr="0057234C">
        <w:rPr>
          <w:sz w:val="22"/>
          <w:szCs w:val="22"/>
        </w:rPr>
        <w:t xml:space="preserve"> required to take such a step</w:t>
      </w:r>
      <w:r w:rsidRPr="0057234C">
        <w:rPr>
          <w:sz w:val="22"/>
          <w:szCs w:val="22"/>
        </w:rPr>
        <w:t xml:space="preserve"> pursuant to any changes in legislation or pursuant to a collective agreement</w:t>
      </w:r>
      <w:r w:rsidRPr="0057234C">
        <w:rPr>
          <w:sz w:val="22"/>
          <w:szCs w:val="22"/>
        </w:rPr>
        <w:t xml:space="preserve"> in force at that time</w:t>
      </w:r>
      <w:r w:rsidRPr="0057234C">
        <w:rPr>
          <w:sz w:val="22"/>
          <w:szCs w:val="22"/>
        </w:rPr>
        <w:t>.</w:t>
      </w:r>
      <w:bookmarkEnd w:id="631"/>
    </w:p>
    <w:p w:rsidR="00AF29CC" w:rsidRPr="0057234C" w:rsidRDefault="0018229B" w:rsidP="005D377D">
      <w:pPr>
        <w:pStyle w:val="MRNumberedHeading2"/>
        <w:numPr>
          <w:ilvl w:val="1"/>
          <w:numId w:val="16"/>
        </w:numPr>
        <w:spacing w:line="240" w:lineRule="auto"/>
        <w:jc w:val="both"/>
        <w:rPr>
          <w:sz w:val="22"/>
          <w:szCs w:val="22"/>
        </w:rPr>
      </w:pPr>
      <w:bookmarkStart w:id="632" w:name="_Ref213480126"/>
      <w:r w:rsidRPr="0057234C">
        <w:rPr>
          <w:sz w:val="22"/>
          <w:szCs w:val="22"/>
        </w:rPr>
        <w:t>Where the obligations o</w:t>
      </w:r>
      <w:r w:rsidRPr="0057234C">
        <w:rPr>
          <w:sz w:val="22"/>
          <w:szCs w:val="22"/>
        </w:rPr>
        <w:t xml:space="preserve">n the Supplier under </w:t>
      </w:r>
      <w:r w:rsidRPr="0057234C">
        <w:rPr>
          <w:sz w:val="22"/>
          <w:szCs w:val="22"/>
        </w:rPr>
        <w:t xml:space="preserve">Clause </w:t>
      </w:r>
      <w:r w:rsidRPr="0057234C">
        <w:rPr>
          <w:sz w:val="22"/>
          <w:szCs w:val="22"/>
        </w:rPr>
        <w:fldChar w:fldCharType="begin"/>
      </w:r>
      <w:r w:rsidRPr="0057234C">
        <w:rPr>
          <w:sz w:val="22"/>
          <w:szCs w:val="22"/>
        </w:rPr>
        <w:instrText xml:space="preserve"> REF _Ref326835276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17</w:t>
      </w:r>
      <w:r w:rsidRPr="0057234C">
        <w:rPr>
          <w:sz w:val="22"/>
          <w:szCs w:val="22"/>
        </w:rPr>
        <w:fldChar w:fldCharType="end"/>
      </w:r>
      <w:r w:rsidRPr="0057234C">
        <w:rPr>
          <w:sz w:val="22"/>
          <w:szCs w:val="22"/>
        </w:rPr>
        <w:t xml:space="preserve"> </w:t>
      </w:r>
      <w:r w:rsidRPr="0057234C">
        <w:rPr>
          <w:sz w:val="22"/>
          <w:szCs w:val="22"/>
        </w:rPr>
        <w:t>of</w:t>
      </w:r>
      <w:r w:rsidRPr="0057234C">
        <w:rPr>
          <w:sz w:val="22"/>
          <w:szCs w:val="22"/>
        </w:rPr>
        <w:t xml:space="preserve"> this</w:t>
      </w:r>
      <w:r w:rsidRPr="0057234C">
        <w:rPr>
          <w:sz w:val="22"/>
          <w:szCs w:val="22"/>
        </w:rPr>
        <w:t xml:space="preserve">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are subject to the Data Protection Legislation, the Supplier will</w:t>
      </w:r>
      <w:r w:rsidRPr="0057234C">
        <w:rPr>
          <w:sz w:val="22"/>
          <w:szCs w:val="22"/>
        </w:rPr>
        <w:t xml:space="preserve">, and shall procure that any </w:t>
      </w:r>
      <w:r w:rsidRPr="0057234C">
        <w:rPr>
          <w:sz w:val="22"/>
          <w:szCs w:val="22"/>
        </w:rPr>
        <w:t>Sub-contract</w:t>
      </w:r>
      <w:r w:rsidRPr="0057234C">
        <w:rPr>
          <w:sz w:val="22"/>
          <w:szCs w:val="22"/>
        </w:rPr>
        <w:t xml:space="preserve">or will, </w:t>
      </w:r>
      <w:r w:rsidRPr="0057234C">
        <w:rPr>
          <w:sz w:val="22"/>
          <w:szCs w:val="22"/>
        </w:rPr>
        <w:t>u</w:t>
      </w:r>
      <w:r w:rsidRPr="0057234C">
        <w:rPr>
          <w:sz w:val="22"/>
          <w:szCs w:val="22"/>
        </w:rPr>
        <w:t xml:space="preserve">se its best endeavours to seek the consent of the </w:t>
      </w:r>
      <w:r w:rsidRPr="0057234C">
        <w:rPr>
          <w:sz w:val="22"/>
          <w:szCs w:val="22"/>
        </w:rPr>
        <w:t xml:space="preserve">Supplier Personnel </w:t>
      </w:r>
      <w:r w:rsidRPr="0057234C">
        <w:rPr>
          <w:sz w:val="22"/>
          <w:szCs w:val="22"/>
        </w:rPr>
        <w:t>to disclose any information covered under the Data Protection Legislation and utilise any other exemption or provision within the Data Protection Legislation which would allow such disclo</w:t>
      </w:r>
      <w:r w:rsidRPr="0057234C">
        <w:rPr>
          <w:sz w:val="22"/>
          <w:szCs w:val="22"/>
        </w:rPr>
        <w:t>sure.</w:t>
      </w:r>
      <w:bookmarkEnd w:id="632"/>
    </w:p>
    <w:p w:rsidR="00AF29CC" w:rsidRPr="0057234C" w:rsidRDefault="0018229B" w:rsidP="005D377D">
      <w:pPr>
        <w:pStyle w:val="MRNumberedHeading2"/>
        <w:numPr>
          <w:ilvl w:val="1"/>
          <w:numId w:val="16"/>
        </w:numPr>
        <w:spacing w:line="240" w:lineRule="auto"/>
        <w:jc w:val="both"/>
        <w:rPr>
          <w:sz w:val="22"/>
          <w:szCs w:val="22"/>
        </w:rPr>
      </w:pPr>
      <w:r w:rsidRPr="0057234C">
        <w:rPr>
          <w:sz w:val="22"/>
          <w:szCs w:val="22"/>
        </w:rPr>
        <w:t>H</w:t>
      </w:r>
      <w:r w:rsidRPr="0057234C">
        <w:rPr>
          <w:sz w:val="22"/>
          <w:szCs w:val="22"/>
        </w:rPr>
        <w:t>aving</w:t>
      </w:r>
      <w:r w:rsidRPr="0057234C">
        <w:rPr>
          <w:sz w:val="22"/>
          <w:szCs w:val="22"/>
        </w:rPr>
        <w:t xml:space="preserve"> as appropriate gained </w:t>
      </w:r>
      <w:r w:rsidRPr="0057234C">
        <w:rPr>
          <w:sz w:val="22"/>
          <w:szCs w:val="22"/>
        </w:rPr>
        <w:t xml:space="preserve">permission from any </w:t>
      </w:r>
      <w:r w:rsidRPr="0057234C">
        <w:rPr>
          <w:sz w:val="22"/>
          <w:szCs w:val="22"/>
        </w:rPr>
        <w:t>Sub-contract</w:t>
      </w:r>
      <w:r w:rsidRPr="0057234C">
        <w:rPr>
          <w:sz w:val="22"/>
          <w:szCs w:val="22"/>
        </w:rPr>
        <w:t>or,</w:t>
      </w:r>
      <w:r w:rsidRPr="0057234C">
        <w:rPr>
          <w:sz w:val="22"/>
          <w:szCs w:val="22"/>
        </w:rPr>
        <w:t xml:space="preserve"> </w:t>
      </w:r>
      <w:r w:rsidRPr="0057234C">
        <w:rPr>
          <w:sz w:val="22"/>
          <w:szCs w:val="22"/>
        </w:rPr>
        <w:t xml:space="preserve">the Supplier hereby permits </w:t>
      </w:r>
      <w:r w:rsidRPr="0057234C">
        <w:rPr>
          <w:sz w:val="22"/>
          <w:szCs w:val="22"/>
        </w:rPr>
        <w:t xml:space="preserve">the Authority to disclose information about the Supplier Personnel to any Interested Party </w:t>
      </w:r>
      <w:r w:rsidRPr="0057234C">
        <w:rPr>
          <w:sz w:val="22"/>
          <w:szCs w:val="22"/>
        </w:rPr>
        <w:t>provided that the Authority informs the</w:t>
      </w:r>
      <w:r w:rsidRPr="0057234C">
        <w:rPr>
          <w:sz w:val="22"/>
          <w:szCs w:val="22"/>
        </w:rPr>
        <w:t xml:space="preserve"> Interested Party</w:t>
      </w:r>
      <w:r w:rsidRPr="0057234C">
        <w:rPr>
          <w:sz w:val="22"/>
          <w:szCs w:val="22"/>
        </w:rPr>
        <w:t xml:space="preserve"> in writin</w:t>
      </w:r>
      <w:r w:rsidRPr="0057234C">
        <w:rPr>
          <w:sz w:val="22"/>
          <w:szCs w:val="22"/>
        </w:rPr>
        <w:t>g of the confidential nature of the information</w:t>
      </w:r>
      <w:r w:rsidRPr="0057234C">
        <w:rPr>
          <w:sz w:val="22"/>
          <w:szCs w:val="22"/>
        </w:rPr>
        <w:t>.</w:t>
      </w:r>
    </w:p>
    <w:p w:rsidR="005B6240" w:rsidRPr="0057234C" w:rsidRDefault="0018229B" w:rsidP="005D377D">
      <w:pPr>
        <w:pStyle w:val="MRNumberedHeading2"/>
        <w:numPr>
          <w:ilvl w:val="1"/>
          <w:numId w:val="16"/>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w:t>
      </w:r>
      <w:r w:rsidRPr="0057234C">
        <w:rPr>
          <w:sz w:val="22"/>
          <w:szCs w:val="22"/>
        </w:rPr>
        <w:t>Sub-c</w:t>
      </w:r>
      <w:r w:rsidRPr="0057234C">
        <w:rPr>
          <w:sz w:val="22"/>
          <w:szCs w:val="22"/>
        </w:rPr>
        <w:t>ontract</w:t>
      </w:r>
      <w:r w:rsidRPr="0057234C">
        <w:rPr>
          <w:sz w:val="22"/>
          <w:szCs w:val="22"/>
        </w:rPr>
        <w:t>or (in whole or in part) on expiry or early termination of this Contract (howsoever arising) TUPE, the Cab</w:t>
      </w:r>
      <w:r w:rsidRPr="0057234C">
        <w:rPr>
          <w:sz w:val="22"/>
          <w:szCs w:val="22"/>
        </w:rPr>
        <w:t xml:space="preserve">inet Office Statement </w:t>
      </w:r>
      <w:r w:rsidRPr="0057234C">
        <w:rPr>
          <w:sz w:val="22"/>
          <w:szCs w:val="22"/>
        </w:rPr>
        <w:t xml:space="preserve">and Fair Deal </w:t>
      </w:r>
      <w:r w:rsidRPr="0057234C">
        <w:rPr>
          <w:sz w:val="22"/>
          <w:szCs w:val="22"/>
        </w:rPr>
        <w:t>for Staff</w:t>
      </w:r>
      <w:r w:rsidRPr="0057234C">
        <w:rPr>
          <w:sz w:val="22"/>
          <w:szCs w:val="22"/>
        </w:rPr>
        <w:t xml:space="preserve"> Pensions may apply in respect of the subsequent provision of the Services or services which are f</w:t>
      </w:r>
      <w:r w:rsidRPr="0057234C">
        <w:rPr>
          <w:sz w:val="22"/>
          <w:szCs w:val="22"/>
        </w:rPr>
        <w:t>undamentally the same as the Services.  If TUPE, the Cabi</w:t>
      </w:r>
      <w:r w:rsidRPr="0057234C">
        <w:rPr>
          <w:sz w:val="22"/>
          <w:szCs w:val="22"/>
        </w:rPr>
        <w:t>net Office Statement</w:t>
      </w:r>
      <w:r w:rsidRPr="0057234C">
        <w:rPr>
          <w:sz w:val="22"/>
          <w:szCs w:val="22"/>
        </w:rPr>
        <w:t xml:space="preserve"> and Fair Deal </w:t>
      </w:r>
      <w:r w:rsidRPr="0057234C">
        <w:rPr>
          <w:sz w:val="22"/>
          <w:szCs w:val="22"/>
        </w:rPr>
        <w:t>for Staff</w:t>
      </w:r>
      <w:r w:rsidRPr="0057234C">
        <w:rPr>
          <w:sz w:val="22"/>
          <w:szCs w:val="22"/>
        </w:rPr>
        <w:t xml:space="preserve"> Pensions apply the</w:t>
      </w:r>
      <w:r w:rsidRPr="0057234C">
        <w:rPr>
          <w:sz w:val="22"/>
          <w:szCs w:val="22"/>
        </w:rPr>
        <w:t>n</w:t>
      </w:r>
      <w:r w:rsidRPr="0057234C">
        <w:rPr>
          <w:sz w:val="22"/>
          <w:szCs w:val="22"/>
        </w:rPr>
        <w:t xml:space="preserve"> Clause </w:t>
      </w:r>
      <w:r w:rsidRPr="0057234C">
        <w:rPr>
          <w:sz w:val="22"/>
          <w:szCs w:val="22"/>
        </w:rPr>
        <w:fldChar w:fldCharType="begin"/>
      </w:r>
      <w:r w:rsidRPr="0057234C">
        <w:rPr>
          <w:sz w:val="22"/>
          <w:szCs w:val="22"/>
        </w:rPr>
        <w:instrText xml:space="preserve"> REF _Ref351142711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17.11</w:t>
      </w:r>
      <w:r w:rsidRPr="0057234C">
        <w:rPr>
          <w:sz w:val="22"/>
          <w:szCs w:val="22"/>
        </w:rPr>
        <w:fldChar w:fldCharType="end"/>
      </w:r>
      <w:r w:rsidRPr="0057234C">
        <w:rPr>
          <w:sz w:val="22"/>
          <w:szCs w:val="22"/>
        </w:rPr>
        <w:t xml:space="preserve"> </w:t>
      </w:r>
      <w:r w:rsidRPr="0057234C">
        <w:rPr>
          <w:sz w:val="22"/>
          <w:szCs w:val="22"/>
        </w:rPr>
        <w:t xml:space="preserve">to Clause </w:t>
      </w:r>
      <w:r w:rsidRPr="0057234C">
        <w:rPr>
          <w:sz w:val="22"/>
          <w:szCs w:val="22"/>
        </w:rPr>
        <w:fldChar w:fldCharType="begin"/>
      </w:r>
      <w:r w:rsidRPr="0057234C">
        <w:rPr>
          <w:sz w:val="22"/>
          <w:szCs w:val="22"/>
        </w:rPr>
        <w:instrText xml:space="preserve"> REF _Ref395613059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17.14</w:t>
      </w:r>
      <w:r w:rsidRPr="0057234C">
        <w:rPr>
          <w:sz w:val="22"/>
          <w:szCs w:val="22"/>
        </w:rPr>
        <w:fldChar w:fldCharType="end"/>
      </w:r>
      <w:r w:rsidRPr="0057234C">
        <w:rPr>
          <w:sz w:val="22"/>
          <w:szCs w:val="22"/>
        </w:rPr>
        <w:t xml:space="preserve"> </w:t>
      </w:r>
      <w:r w:rsidRPr="0057234C">
        <w:rPr>
          <w:sz w:val="22"/>
          <w:szCs w:val="22"/>
        </w:rPr>
        <w:t xml:space="preserve">of this </w:t>
      </w:r>
      <w:r w:rsidRPr="0057234C">
        <w:rPr>
          <w:sz w:val="22"/>
          <w:szCs w:val="22"/>
        </w:rPr>
        <w:fldChar w:fldCharType="begin"/>
      </w:r>
      <w:r w:rsidRPr="0057234C">
        <w:rPr>
          <w:sz w:val="22"/>
          <w:szCs w:val="22"/>
        </w:rPr>
        <w:instrText xml:space="preserve"> REF _</w:instrText>
      </w:r>
      <w:r w:rsidRPr="0057234C">
        <w:rPr>
          <w:sz w:val="22"/>
          <w:szCs w:val="22"/>
        </w:rPr>
        <w:instrText xml:space="preserve">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r w:rsidRPr="0057234C">
        <w:rPr>
          <w:sz w:val="22"/>
          <w:szCs w:val="22"/>
        </w:rPr>
        <w:t xml:space="preserve">and (where relevant) the provisions of Clause </w:t>
      </w:r>
      <w:r w:rsidRPr="0057234C">
        <w:rPr>
          <w:sz w:val="22"/>
          <w:szCs w:val="22"/>
        </w:rPr>
        <w:fldChar w:fldCharType="begin"/>
      </w:r>
      <w:r w:rsidRPr="0057234C">
        <w:rPr>
          <w:sz w:val="22"/>
          <w:szCs w:val="22"/>
        </w:rPr>
        <w:instrText xml:space="preserve"> REF _Ref392586063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1.13</w:t>
      </w:r>
      <w:r w:rsidRPr="0057234C">
        <w:rPr>
          <w:sz w:val="22"/>
          <w:szCs w:val="22"/>
        </w:rPr>
        <w:fldChar w:fldCharType="end"/>
      </w:r>
      <w:r w:rsidRPr="0057234C">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shall apply</w:t>
      </w:r>
      <w:r w:rsidRPr="0057234C">
        <w:rPr>
          <w:sz w:val="22"/>
          <w:szCs w:val="22"/>
        </w:rPr>
        <w:t>.</w:t>
      </w:r>
    </w:p>
    <w:p w:rsidR="00025E7D" w:rsidRPr="0057234C" w:rsidRDefault="0018229B" w:rsidP="00025E7D">
      <w:pPr>
        <w:pStyle w:val="MRheading2"/>
        <w:numPr>
          <w:ilvl w:val="1"/>
          <w:numId w:val="2"/>
        </w:numPr>
        <w:spacing w:line="240" w:lineRule="auto"/>
        <w:rPr>
          <w:szCs w:val="22"/>
        </w:rPr>
      </w:pPr>
      <w:r w:rsidRPr="0057234C">
        <w:rPr>
          <w:szCs w:val="22"/>
        </w:rPr>
        <w:t>If on the termination or at t</w:t>
      </w:r>
      <w:r w:rsidRPr="0057234C">
        <w:rPr>
          <w:szCs w:val="22"/>
        </w:rPr>
        <w:t xml:space="preserve">he end of the Contract TUPE does not apply, then all Employment Liabilities and any other liabilities in relation to the Supplier Personnel shall remain with the Supplier or </w:t>
      </w:r>
      <w:r w:rsidRPr="0057234C">
        <w:rPr>
          <w:szCs w:val="22"/>
        </w:rPr>
        <w:t>Sub-contract</w:t>
      </w:r>
      <w:r w:rsidRPr="0057234C">
        <w:rPr>
          <w:szCs w:val="22"/>
        </w:rPr>
        <w:t xml:space="preserve">or as appropriate.  The Supplier will, and shall procure that any </w:t>
      </w:r>
      <w:r w:rsidRPr="0057234C">
        <w:rPr>
          <w:szCs w:val="22"/>
        </w:rPr>
        <w:t>Sub-</w:t>
      </w:r>
      <w:r w:rsidRPr="0057234C">
        <w:rPr>
          <w:szCs w:val="22"/>
        </w:rPr>
        <w:t>contract</w:t>
      </w:r>
      <w:r w:rsidRPr="0057234C">
        <w:rPr>
          <w:szCs w:val="22"/>
        </w:rPr>
        <w:t xml:space="preserve">or shall, indemnify and keep indemnified the Authority in relation to any Employment Liabilities arising </w:t>
      </w:r>
      <w:r w:rsidRPr="0057234C">
        <w:rPr>
          <w:szCs w:val="22"/>
        </w:rPr>
        <w:t>out of or</w:t>
      </w:r>
      <w:r w:rsidRPr="0057234C">
        <w:rPr>
          <w:szCs w:val="22"/>
        </w:rPr>
        <w:t xml:space="preserve"> in</w:t>
      </w:r>
      <w:r w:rsidRPr="0057234C">
        <w:rPr>
          <w:szCs w:val="22"/>
        </w:rPr>
        <w:t xml:space="preserve"> connect</w:t>
      </w:r>
      <w:r w:rsidRPr="0057234C">
        <w:rPr>
          <w:szCs w:val="22"/>
        </w:rPr>
        <w:t>ion</w:t>
      </w:r>
      <w:r w:rsidRPr="0057234C">
        <w:rPr>
          <w:szCs w:val="22"/>
        </w:rPr>
        <w:t xml:space="preserve"> with</w:t>
      </w:r>
      <w:r w:rsidRPr="0057234C">
        <w:rPr>
          <w:szCs w:val="22"/>
        </w:rPr>
        <w:t xml:space="preserve"> any allegation or claim raised by any Supplier Personnel.  </w:t>
      </w:r>
    </w:p>
    <w:p w:rsidR="00AF29CC" w:rsidRPr="0057234C" w:rsidRDefault="0018229B" w:rsidP="00883CE0">
      <w:pPr>
        <w:pStyle w:val="MRheading2"/>
        <w:numPr>
          <w:ilvl w:val="1"/>
          <w:numId w:val="2"/>
        </w:numPr>
        <w:spacing w:line="240" w:lineRule="auto"/>
        <w:rPr>
          <w:szCs w:val="22"/>
        </w:rPr>
      </w:pPr>
      <w:bookmarkStart w:id="633" w:name="_Ref351142711"/>
      <w:bookmarkStart w:id="634" w:name="_Toc303949998"/>
      <w:bookmarkStart w:id="635" w:name="_Toc303950765"/>
      <w:bookmarkStart w:id="636" w:name="_Toc303951545"/>
      <w:bookmarkStart w:id="637" w:name="_Toc304135628"/>
      <w:bookmarkEnd w:id="622"/>
      <w:bookmarkEnd w:id="623"/>
      <w:bookmarkEnd w:id="624"/>
      <w:bookmarkEnd w:id="625"/>
      <w:r w:rsidRPr="0057234C">
        <w:rPr>
          <w:szCs w:val="22"/>
        </w:rPr>
        <w:t>In accordance with TUPE, and any other policy or arran</w:t>
      </w:r>
      <w:r w:rsidRPr="0057234C">
        <w:rPr>
          <w:szCs w:val="22"/>
        </w:rPr>
        <w:t>gement applicable, the Supplier</w:t>
      </w:r>
      <w:r w:rsidRPr="0057234C">
        <w:rPr>
          <w:szCs w:val="22"/>
        </w:rPr>
        <w:t xml:space="preserve"> shall</w:t>
      </w:r>
      <w:r w:rsidRPr="0057234C">
        <w:rPr>
          <w:szCs w:val="22"/>
        </w:rPr>
        <w:t xml:space="preserve">, and will procure that any </w:t>
      </w:r>
      <w:r w:rsidRPr="0057234C">
        <w:rPr>
          <w:szCs w:val="22"/>
        </w:rPr>
        <w:t>Sub-contract</w:t>
      </w:r>
      <w:r w:rsidRPr="0057234C">
        <w:rPr>
          <w:szCs w:val="22"/>
        </w:rPr>
        <w:t>or shall, comply with its obligations to inform and consult with the appropriate representatives of any of its employees affected by the subsequent transfer of the Services or ser</w:t>
      </w:r>
      <w:r w:rsidRPr="0057234C">
        <w:rPr>
          <w:szCs w:val="22"/>
        </w:rPr>
        <w:t>vices which are fundamentally the same as the Services</w:t>
      </w:r>
      <w:r w:rsidRPr="0057234C">
        <w:rPr>
          <w:szCs w:val="22"/>
        </w:rPr>
        <w:t>.</w:t>
      </w:r>
      <w:bookmarkEnd w:id="633"/>
      <w:bookmarkEnd w:id="634"/>
      <w:bookmarkEnd w:id="635"/>
      <w:bookmarkEnd w:id="636"/>
      <w:bookmarkEnd w:id="637"/>
    </w:p>
    <w:p w:rsidR="00AF29CC" w:rsidRPr="0057234C" w:rsidRDefault="0018229B" w:rsidP="00AF29CC">
      <w:pPr>
        <w:pStyle w:val="MRheading2"/>
        <w:numPr>
          <w:ilvl w:val="1"/>
          <w:numId w:val="2"/>
        </w:numPr>
        <w:spacing w:line="240" w:lineRule="auto"/>
        <w:rPr>
          <w:szCs w:val="22"/>
        </w:rPr>
      </w:pPr>
      <w:bookmarkStart w:id="638" w:name="_Ref286135635"/>
      <w:bookmarkStart w:id="639" w:name="_Toc303949999"/>
      <w:bookmarkStart w:id="640" w:name="_Toc303950766"/>
      <w:bookmarkStart w:id="641" w:name="_Toc303951546"/>
      <w:bookmarkStart w:id="642" w:name="_Toc304135629"/>
      <w:r w:rsidRPr="0057234C">
        <w:rPr>
          <w:szCs w:val="22"/>
        </w:rPr>
        <w:t xml:space="preserve">The Supplier will </w:t>
      </w:r>
      <w:r w:rsidRPr="0057234C">
        <w:rPr>
          <w:szCs w:val="22"/>
        </w:rPr>
        <w:t xml:space="preserve">and shall procure that any </w:t>
      </w:r>
      <w:r w:rsidRPr="0057234C">
        <w:rPr>
          <w:szCs w:val="22"/>
        </w:rPr>
        <w:t>Sub-contract</w:t>
      </w:r>
      <w:r w:rsidRPr="0057234C">
        <w:rPr>
          <w:szCs w:val="22"/>
        </w:rPr>
        <w:t xml:space="preserve">or will </w:t>
      </w:r>
      <w:r w:rsidRPr="0057234C">
        <w:rPr>
          <w:szCs w:val="22"/>
        </w:rPr>
        <w:t>on or before a</w:t>
      </w:r>
      <w:r w:rsidRPr="0057234C">
        <w:rPr>
          <w:szCs w:val="22"/>
        </w:rPr>
        <w:t>ny</w:t>
      </w:r>
      <w:r w:rsidRPr="0057234C">
        <w:rPr>
          <w:szCs w:val="22"/>
        </w:rPr>
        <w:t xml:space="preserve"> Subsequent Transfer Date:</w:t>
      </w:r>
      <w:bookmarkEnd w:id="638"/>
      <w:bookmarkEnd w:id="639"/>
      <w:bookmarkEnd w:id="640"/>
      <w:bookmarkEnd w:id="641"/>
      <w:bookmarkEnd w:id="642"/>
    </w:p>
    <w:p w:rsidR="00AF29CC" w:rsidRPr="0057234C" w:rsidRDefault="0018229B" w:rsidP="00AF29CC">
      <w:pPr>
        <w:pStyle w:val="MRheading2"/>
        <w:numPr>
          <w:ilvl w:val="2"/>
          <w:numId w:val="2"/>
        </w:numPr>
        <w:spacing w:line="240" w:lineRule="auto"/>
        <w:rPr>
          <w:szCs w:val="22"/>
        </w:rPr>
      </w:pPr>
      <w:bookmarkStart w:id="643" w:name="_Toc303950000"/>
      <w:bookmarkStart w:id="644" w:name="_Toc303950767"/>
      <w:bookmarkStart w:id="645" w:name="_Toc303951547"/>
      <w:bookmarkStart w:id="646" w:name="_Toc304135630"/>
      <w:r w:rsidRPr="0057234C">
        <w:rPr>
          <w:szCs w:val="22"/>
        </w:rPr>
        <w:t>pay all wages, salaries and other benefits of the Subsequent Transferring Employees and disc</w:t>
      </w:r>
      <w:r w:rsidRPr="0057234C">
        <w:rPr>
          <w:szCs w:val="22"/>
        </w:rPr>
        <w:t xml:space="preserve">harge all other financial obligations (including reimbursement of any expenses and any contributions to retirement benefit schemes) in respect of the period between the </w:t>
      </w:r>
      <w:r w:rsidRPr="0057234C">
        <w:rPr>
          <w:szCs w:val="22"/>
        </w:rPr>
        <w:t>Transfer</w:t>
      </w:r>
      <w:r w:rsidRPr="0057234C">
        <w:rPr>
          <w:szCs w:val="22"/>
        </w:rPr>
        <w:t xml:space="preserve"> Date and the Subsequent Transfer Date;</w:t>
      </w:r>
      <w:bookmarkEnd w:id="643"/>
      <w:bookmarkEnd w:id="644"/>
      <w:bookmarkEnd w:id="645"/>
      <w:bookmarkEnd w:id="646"/>
    </w:p>
    <w:p w:rsidR="00AF29CC" w:rsidRPr="0057234C" w:rsidRDefault="0018229B" w:rsidP="00AF29CC">
      <w:pPr>
        <w:pStyle w:val="MRheading2"/>
        <w:numPr>
          <w:ilvl w:val="2"/>
          <w:numId w:val="2"/>
        </w:numPr>
        <w:spacing w:line="240" w:lineRule="auto"/>
        <w:rPr>
          <w:szCs w:val="22"/>
        </w:rPr>
      </w:pPr>
      <w:bookmarkStart w:id="647" w:name="_Toc303950001"/>
      <w:bookmarkStart w:id="648" w:name="_Toc303950768"/>
      <w:bookmarkStart w:id="649" w:name="_Toc303951548"/>
      <w:bookmarkStart w:id="650" w:name="_Toc304135631"/>
      <w:r w:rsidRPr="0057234C">
        <w:rPr>
          <w:szCs w:val="22"/>
        </w:rPr>
        <w:t>account to the proper authority for all</w:t>
      </w:r>
      <w:r w:rsidRPr="0057234C">
        <w:rPr>
          <w:szCs w:val="22"/>
        </w:rPr>
        <w:t xml:space="preserve"> PAYE, tax deductions and national insurance contributions payable in respect of the Subsequent Transferring Employees in the period between the </w:t>
      </w:r>
      <w:r w:rsidRPr="0057234C">
        <w:rPr>
          <w:szCs w:val="22"/>
        </w:rPr>
        <w:t>Transfer</w:t>
      </w:r>
      <w:r w:rsidRPr="0057234C">
        <w:rPr>
          <w:szCs w:val="22"/>
        </w:rPr>
        <w:t xml:space="preserve"> Date and the Subsequent Transfer Date;</w:t>
      </w:r>
      <w:bookmarkEnd w:id="647"/>
      <w:bookmarkEnd w:id="648"/>
      <w:bookmarkEnd w:id="649"/>
      <w:bookmarkEnd w:id="650"/>
      <w:r w:rsidRPr="0057234C">
        <w:rPr>
          <w:szCs w:val="22"/>
        </w:rPr>
        <w:t xml:space="preserve"> </w:t>
      </w:r>
    </w:p>
    <w:p w:rsidR="00AF29CC" w:rsidRPr="0057234C" w:rsidRDefault="0018229B" w:rsidP="00AF29CC">
      <w:pPr>
        <w:pStyle w:val="MRheading2"/>
        <w:numPr>
          <w:ilvl w:val="2"/>
          <w:numId w:val="2"/>
        </w:numPr>
        <w:spacing w:line="240" w:lineRule="auto"/>
        <w:rPr>
          <w:szCs w:val="22"/>
        </w:rPr>
      </w:pPr>
      <w:bookmarkStart w:id="651" w:name="_Toc303950002"/>
      <w:bookmarkStart w:id="652" w:name="_Toc303950769"/>
      <w:bookmarkStart w:id="653" w:name="_Toc303951549"/>
      <w:bookmarkStart w:id="654" w:name="_Toc304135632"/>
      <w:r w:rsidRPr="0057234C">
        <w:rPr>
          <w:szCs w:val="22"/>
        </w:rPr>
        <w:t xml:space="preserve">pay any Successor or </w:t>
      </w:r>
      <w:r w:rsidRPr="0057234C">
        <w:rPr>
          <w:szCs w:val="22"/>
        </w:rPr>
        <w:t xml:space="preserve">the </w:t>
      </w:r>
      <w:r w:rsidRPr="0057234C">
        <w:rPr>
          <w:szCs w:val="22"/>
        </w:rPr>
        <w:t>Authority, as appropriate, the amount</w:t>
      </w:r>
      <w:r w:rsidRPr="0057234C">
        <w:rPr>
          <w:szCs w:val="22"/>
        </w:rPr>
        <w:t xml:space="preserve"> which would be payable to each of the Subsequent Transferring Employees in lieu of accrued but untaken holiday entitlement as at the Subsequent Transfer Date;</w:t>
      </w:r>
      <w:bookmarkEnd w:id="651"/>
      <w:bookmarkEnd w:id="652"/>
      <w:bookmarkEnd w:id="653"/>
      <w:bookmarkEnd w:id="654"/>
    </w:p>
    <w:p w:rsidR="00AF29CC" w:rsidRPr="0057234C" w:rsidRDefault="0018229B" w:rsidP="00AF29CC">
      <w:pPr>
        <w:pStyle w:val="MRheading2"/>
        <w:numPr>
          <w:ilvl w:val="2"/>
          <w:numId w:val="2"/>
        </w:numPr>
        <w:spacing w:line="240" w:lineRule="auto"/>
        <w:rPr>
          <w:szCs w:val="22"/>
        </w:rPr>
      </w:pPr>
      <w:bookmarkStart w:id="655" w:name="_Toc303950003"/>
      <w:bookmarkStart w:id="656" w:name="_Toc303950770"/>
      <w:bookmarkStart w:id="657" w:name="_Toc303951550"/>
      <w:bookmarkStart w:id="658" w:name="_Toc304135633"/>
      <w:r w:rsidRPr="0057234C">
        <w:rPr>
          <w:szCs w:val="22"/>
        </w:rPr>
        <w:t xml:space="preserve">pay any Successor or </w:t>
      </w:r>
      <w:r w:rsidRPr="0057234C">
        <w:rPr>
          <w:szCs w:val="22"/>
        </w:rPr>
        <w:t xml:space="preserve">the </w:t>
      </w:r>
      <w:r w:rsidRPr="0057234C">
        <w:rPr>
          <w:szCs w:val="22"/>
        </w:rPr>
        <w:t>Authority, as appropriate, the amount which fairly reflects the progres</w:t>
      </w:r>
      <w:r w:rsidRPr="0057234C">
        <w:rPr>
          <w:szCs w:val="22"/>
        </w:rPr>
        <w:t>s of each of the Subsequent Transferring Employees towards achieving any commission, bonus, profit share or other incentive payment payable after the Subsequent Transfer Date wholly or partly in respect of a period prior to the Subsequent Transfer Date; an</w:t>
      </w:r>
      <w:r w:rsidRPr="0057234C">
        <w:rPr>
          <w:szCs w:val="22"/>
        </w:rPr>
        <w:t>d</w:t>
      </w:r>
      <w:bookmarkEnd w:id="655"/>
      <w:bookmarkEnd w:id="656"/>
      <w:bookmarkEnd w:id="657"/>
      <w:bookmarkEnd w:id="658"/>
    </w:p>
    <w:p w:rsidR="00AF29CC" w:rsidRPr="0057234C" w:rsidRDefault="0018229B" w:rsidP="00AF29CC">
      <w:pPr>
        <w:pStyle w:val="MRheading2"/>
        <w:numPr>
          <w:ilvl w:val="2"/>
          <w:numId w:val="2"/>
        </w:numPr>
        <w:spacing w:line="240" w:lineRule="auto"/>
        <w:rPr>
          <w:szCs w:val="22"/>
        </w:rPr>
      </w:pPr>
      <w:bookmarkStart w:id="659" w:name="_Toc303950004"/>
      <w:bookmarkStart w:id="660" w:name="_Toc303950771"/>
      <w:bookmarkStart w:id="661" w:name="_Toc303951551"/>
      <w:bookmarkStart w:id="662" w:name="_Toc304135634"/>
      <w:r w:rsidRPr="0057234C">
        <w:rPr>
          <w:szCs w:val="22"/>
        </w:rPr>
        <w:t>subject to any legal requirement</w:t>
      </w:r>
      <w:r w:rsidRPr="0057234C">
        <w:rPr>
          <w:szCs w:val="22"/>
        </w:rPr>
        <w:t>,</w:t>
      </w:r>
      <w:r w:rsidRPr="0057234C">
        <w:rPr>
          <w:szCs w:val="22"/>
        </w:rPr>
        <w:t xml:space="preserve"> </w:t>
      </w:r>
      <w:r w:rsidRPr="0057234C">
        <w:rPr>
          <w:szCs w:val="22"/>
        </w:rPr>
        <w:t xml:space="preserve">provide </w:t>
      </w:r>
      <w:r w:rsidRPr="0057234C">
        <w:rPr>
          <w:szCs w:val="22"/>
        </w:rPr>
        <w:t xml:space="preserve">to the Successor or </w:t>
      </w:r>
      <w:r w:rsidRPr="0057234C">
        <w:rPr>
          <w:szCs w:val="22"/>
        </w:rPr>
        <w:t xml:space="preserve">the </w:t>
      </w:r>
      <w:r w:rsidRPr="0057234C">
        <w:rPr>
          <w:szCs w:val="22"/>
        </w:rPr>
        <w:t xml:space="preserve">Authority, as appropriate, all personnel records relating to the Subsequent Transferring Employees including, without prejudice to the generality of the foregoing, all records relating to </w:t>
      </w:r>
      <w:r w:rsidRPr="0057234C">
        <w:rPr>
          <w:szCs w:val="22"/>
        </w:rPr>
        <w:t>national insurance, PAYE and income tax</w:t>
      </w:r>
      <w:r w:rsidRPr="0057234C">
        <w:rPr>
          <w:szCs w:val="22"/>
        </w:rPr>
        <w:t>. The Supplier</w:t>
      </w:r>
      <w:r w:rsidRPr="0057234C">
        <w:rPr>
          <w:szCs w:val="22"/>
        </w:rPr>
        <w:t xml:space="preserve"> shall </w:t>
      </w:r>
      <w:r w:rsidRPr="0057234C">
        <w:rPr>
          <w:szCs w:val="22"/>
        </w:rPr>
        <w:t xml:space="preserve">for itself and any </w:t>
      </w:r>
      <w:r w:rsidRPr="0057234C">
        <w:rPr>
          <w:szCs w:val="22"/>
        </w:rPr>
        <w:t>Sub-contract</w:t>
      </w:r>
      <w:r w:rsidRPr="0057234C">
        <w:rPr>
          <w:szCs w:val="22"/>
        </w:rPr>
        <w:t xml:space="preserve">or </w:t>
      </w:r>
      <w:r w:rsidRPr="0057234C">
        <w:rPr>
          <w:szCs w:val="22"/>
        </w:rPr>
        <w:t>warrant that such records are accurate and up to date.</w:t>
      </w:r>
      <w:bookmarkEnd w:id="659"/>
      <w:bookmarkEnd w:id="660"/>
      <w:bookmarkEnd w:id="661"/>
      <w:bookmarkEnd w:id="662"/>
    </w:p>
    <w:p w:rsidR="00AF29CC" w:rsidRPr="0057234C" w:rsidRDefault="0018229B" w:rsidP="00AF29CC">
      <w:pPr>
        <w:pStyle w:val="MRheading2"/>
        <w:numPr>
          <w:ilvl w:val="1"/>
          <w:numId w:val="2"/>
        </w:numPr>
        <w:spacing w:line="240" w:lineRule="auto"/>
        <w:rPr>
          <w:szCs w:val="22"/>
        </w:rPr>
      </w:pPr>
      <w:bookmarkStart w:id="663" w:name="_Ref286136961"/>
      <w:bookmarkStart w:id="664" w:name="_Toc303950005"/>
      <w:bookmarkStart w:id="665" w:name="_Toc303950772"/>
      <w:bookmarkStart w:id="666" w:name="_Toc303951552"/>
      <w:bookmarkStart w:id="667" w:name="_Toc304135635"/>
      <w:r w:rsidRPr="0057234C">
        <w:rPr>
          <w:szCs w:val="22"/>
        </w:rPr>
        <w:t xml:space="preserve">The Supplier will </w:t>
      </w:r>
      <w:r w:rsidRPr="0057234C">
        <w:rPr>
          <w:szCs w:val="22"/>
        </w:rPr>
        <w:t xml:space="preserve">and shall procure that any </w:t>
      </w:r>
      <w:r w:rsidRPr="0057234C">
        <w:rPr>
          <w:szCs w:val="22"/>
        </w:rPr>
        <w:t>Sub-contract</w:t>
      </w:r>
      <w:r w:rsidRPr="0057234C">
        <w:rPr>
          <w:szCs w:val="22"/>
        </w:rPr>
        <w:t xml:space="preserve">or will </w:t>
      </w:r>
      <w:r w:rsidRPr="0057234C">
        <w:rPr>
          <w:szCs w:val="22"/>
        </w:rPr>
        <w:t>indemnify and keep indemnified the Authori</w:t>
      </w:r>
      <w:r w:rsidRPr="0057234C">
        <w:rPr>
          <w:szCs w:val="22"/>
        </w:rPr>
        <w:t xml:space="preserve">ty and/or a Successor </w:t>
      </w:r>
      <w:r w:rsidRPr="0057234C">
        <w:rPr>
          <w:szCs w:val="22"/>
        </w:rPr>
        <w:t>in relation to</w:t>
      </w:r>
      <w:r w:rsidRPr="0057234C">
        <w:rPr>
          <w:szCs w:val="22"/>
        </w:rPr>
        <w:t xml:space="preserve"> </w:t>
      </w:r>
      <w:r w:rsidRPr="0057234C">
        <w:rPr>
          <w:szCs w:val="22"/>
        </w:rPr>
        <w:t>any</w:t>
      </w:r>
      <w:r w:rsidRPr="0057234C">
        <w:rPr>
          <w:szCs w:val="22"/>
        </w:rPr>
        <w:t xml:space="preserve"> Employment Liabilities arising out of or </w:t>
      </w:r>
      <w:r w:rsidRPr="0057234C">
        <w:rPr>
          <w:szCs w:val="22"/>
        </w:rPr>
        <w:t xml:space="preserve">in </w:t>
      </w:r>
      <w:r w:rsidRPr="0057234C">
        <w:rPr>
          <w:szCs w:val="22"/>
        </w:rPr>
        <w:t>connect</w:t>
      </w:r>
      <w:r w:rsidRPr="0057234C">
        <w:rPr>
          <w:szCs w:val="22"/>
        </w:rPr>
        <w:t>ion</w:t>
      </w:r>
      <w:r w:rsidRPr="0057234C">
        <w:rPr>
          <w:szCs w:val="22"/>
        </w:rPr>
        <w:t xml:space="preserve"> with any claim arising from:</w:t>
      </w:r>
      <w:bookmarkEnd w:id="663"/>
      <w:bookmarkEnd w:id="664"/>
      <w:bookmarkEnd w:id="665"/>
      <w:bookmarkEnd w:id="666"/>
      <w:bookmarkEnd w:id="667"/>
      <w:r w:rsidRPr="0057234C">
        <w:rPr>
          <w:szCs w:val="22"/>
        </w:rPr>
        <w:t xml:space="preserve">  </w:t>
      </w:r>
    </w:p>
    <w:p w:rsidR="00AF29CC" w:rsidRPr="0057234C" w:rsidRDefault="0018229B" w:rsidP="00AF29CC">
      <w:pPr>
        <w:pStyle w:val="MRheading2"/>
        <w:numPr>
          <w:ilvl w:val="2"/>
          <w:numId w:val="2"/>
        </w:numPr>
        <w:spacing w:line="240" w:lineRule="auto"/>
        <w:rPr>
          <w:szCs w:val="22"/>
        </w:rPr>
      </w:pPr>
      <w:bookmarkStart w:id="668" w:name="_Toc303950006"/>
      <w:bookmarkStart w:id="669" w:name="_Toc303950773"/>
      <w:bookmarkStart w:id="670" w:name="_Toc303951553"/>
      <w:bookmarkStart w:id="671" w:name="_Toc304135636"/>
      <w:r w:rsidRPr="0057234C">
        <w:rPr>
          <w:szCs w:val="22"/>
        </w:rPr>
        <w:t xml:space="preserve">the Supplier’s </w:t>
      </w:r>
      <w:r w:rsidRPr="0057234C">
        <w:rPr>
          <w:szCs w:val="22"/>
        </w:rPr>
        <w:t xml:space="preserve">or </w:t>
      </w:r>
      <w:r w:rsidRPr="0057234C">
        <w:rPr>
          <w:szCs w:val="22"/>
        </w:rPr>
        <w:t>Sub-contract</w:t>
      </w:r>
      <w:r w:rsidRPr="0057234C">
        <w:rPr>
          <w:szCs w:val="22"/>
        </w:rPr>
        <w:t xml:space="preserve">or’s </w:t>
      </w:r>
      <w:r w:rsidRPr="0057234C">
        <w:rPr>
          <w:szCs w:val="22"/>
        </w:rPr>
        <w:t xml:space="preserve">failure to perform and discharge its obligations under Clause </w:t>
      </w:r>
      <w:r w:rsidRPr="0057234C">
        <w:rPr>
          <w:szCs w:val="22"/>
        </w:rPr>
        <w:fldChar w:fldCharType="begin"/>
      </w:r>
      <w:r w:rsidRPr="0057234C">
        <w:rPr>
          <w:szCs w:val="22"/>
        </w:rPr>
        <w:instrText xml:space="preserve"> REF _Ref286135635 \r \h  \* ME</w:instrText>
      </w:r>
      <w:r w:rsidRPr="0057234C">
        <w:rPr>
          <w:szCs w:val="22"/>
        </w:rPr>
        <w:instrText xml:space="preserve">RGEFORMAT </w:instrText>
      </w:r>
      <w:r w:rsidRPr="0057234C">
        <w:rPr>
          <w:szCs w:val="22"/>
        </w:rPr>
      </w:r>
      <w:r w:rsidRPr="0057234C">
        <w:rPr>
          <w:szCs w:val="22"/>
        </w:rPr>
        <w:fldChar w:fldCharType="separate"/>
      </w:r>
      <w:r>
        <w:rPr>
          <w:szCs w:val="22"/>
        </w:rPr>
        <w:t>17.12</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68"/>
      <w:bookmarkEnd w:id="669"/>
      <w:bookmarkEnd w:id="670"/>
      <w:bookmarkEnd w:id="671"/>
    </w:p>
    <w:p w:rsidR="00AF29CC" w:rsidRPr="0057234C" w:rsidRDefault="0018229B" w:rsidP="00AF29CC">
      <w:pPr>
        <w:pStyle w:val="MRheading2"/>
        <w:numPr>
          <w:ilvl w:val="2"/>
          <w:numId w:val="2"/>
        </w:numPr>
        <w:spacing w:line="240" w:lineRule="auto"/>
        <w:rPr>
          <w:szCs w:val="22"/>
        </w:rPr>
      </w:pPr>
      <w:bookmarkStart w:id="672" w:name="_Toc303950007"/>
      <w:bookmarkStart w:id="673" w:name="_Toc303950774"/>
      <w:bookmarkStart w:id="674" w:name="_Toc303951554"/>
      <w:bookmarkStart w:id="675" w:name="_Toc304135637"/>
      <w:r w:rsidRPr="0057234C">
        <w:rPr>
          <w:szCs w:val="22"/>
        </w:rPr>
        <w:t>any act or omission by the Supplier</w:t>
      </w:r>
      <w:r w:rsidRPr="0057234C">
        <w:rPr>
          <w:szCs w:val="22"/>
        </w:rPr>
        <w:t xml:space="preserve"> or </w:t>
      </w:r>
      <w:r w:rsidRPr="0057234C">
        <w:rPr>
          <w:szCs w:val="22"/>
        </w:rPr>
        <w:t>Sub-contract</w:t>
      </w:r>
      <w:r w:rsidRPr="0057234C">
        <w:rPr>
          <w:szCs w:val="22"/>
        </w:rPr>
        <w:t>or</w:t>
      </w:r>
      <w:r w:rsidRPr="0057234C">
        <w:rPr>
          <w:szCs w:val="22"/>
        </w:rPr>
        <w:t xml:space="preserve"> in respect of the Subsequent Transferring Employees occurring on or before the Subsequent Transfer Date;</w:t>
      </w:r>
      <w:bookmarkEnd w:id="672"/>
      <w:bookmarkEnd w:id="673"/>
      <w:bookmarkEnd w:id="674"/>
      <w:bookmarkEnd w:id="675"/>
    </w:p>
    <w:p w:rsidR="00AF29CC" w:rsidRPr="0057234C" w:rsidRDefault="0018229B" w:rsidP="00AF29CC">
      <w:pPr>
        <w:pStyle w:val="MRheading2"/>
        <w:numPr>
          <w:ilvl w:val="2"/>
          <w:numId w:val="2"/>
        </w:numPr>
        <w:spacing w:line="240" w:lineRule="auto"/>
        <w:rPr>
          <w:szCs w:val="22"/>
        </w:rPr>
      </w:pPr>
      <w:bookmarkStart w:id="676" w:name="_Toc303950009"/>
      <w:bookmarkStart w:id="677" w:name="_Toc303950776"/>
      <w:bookmarkStart w:id="678" w:name="_Toc303951556"/>
      <w:bookmarkStart w:id="679" w:name="_Toc304135639"/>
      <w:r w:rsidRPr="0057234C">
        <w:rPr>
          <w:szCs w:val="22"/>
        </w:rPr>
        <w:t>any allegatio</w:t>
      </w:r>
      <w:r w:rsidRPr="0057234C">
        <w:rPr>
          <w:szCs w:val="22"/>
        </w:rPr>
        <w:t>n or claim by any person who is not a Subsequent Transferring Employee but who alleges that their employment should transfer or has transferred to the Successor or the Authority, as appropriate;</w:t>
      </w:r>
      <w:bookmarkEnd w:id="676"/>
      <w:bookmarkEnd w:id="677"/>
      <w:bookmarkEnd w:id="678"/>
      <w:bookmarkEnd w:id="679"/>
    </w:p>
    <w:p w:rsidR="00AF29CC" w:rsidRPr="0057234C" w:rsidRDefault="0018229B" w:rsidP="00AF29CC">
      <w:pPr>
        <w:pStyle w:val="MRheading2"/>
        <w:numPr>
          <w:ilvl w:val="2"/>
          <w:numId w:val="2"/>
        </w:numPr>
        <w:spacing w:line="240" w:lineRule="auto"/>
        <w:rPr>
          <w:szCs w:val="22"/>
        </w:rPr>
      </w:pPr>
      <w:bookmarkStart w:id="680" w:name="_Toc303950010"/>
      <w:bookmarkStart w:id="681" w:name="_Toc303950777"/>
      <w:bookmarkStart w:id="682" w:name="_Toc303951557"/>
      <w:bookmarkStart w:id="683" w:name="_Toc304135640"/>
      <w:r w:rsidRPr="0057234C">
        <w:rPr>
          <w:szCs w:val="22"/>
        </w:rPr>
        <w:t>any emoluments payable to a person employed or engaged by the</w:t>
      </w:r>
      <w:r w:rsidRPr="0057234C">
        <w:rPr>
          <w:szCs w:val="22"/>
        </w:rPr>
        <w:t xml:space="preserve"> Supplier </w:t>
      </w:r>
      <w:r w:rsidRPr="0057234C">
        <w:rPr>
          <w:szCs w:val="22"/>
        </w:rPr>
        <w:t xml:space="preserve">or </w:t>
      </w:r>
      <w:r w:rsidRPr="0057234C">
        <w:rPr>
          <w:szCs w:val="22"/>
        </w:rPr>
        <w:t>Sub-contract</w:t>
      </w:r>
      <w:r w:rsidRPr="0057234C">
        <w:rPr>
          <w:szCs w:val="22"/>
        </w:rPr>
        <w:t xml:space="preserve">or </w:t>
      </w:r>
      <w:r w:rsidRPr="0057234C">
        <w:rPr>
          <w:szCs w:val="22"/>
        </w:rPr>
        <w:t>(including without limitation all wages, accrued holiday pay, bonuses, commissions, PAYE, national insurance contributions, pension contributions and other contributions) payable in respect of any period on or before the Subsequ</w:t>
      </w:r>
      <w:r w:rsidRPr="0057234C">
        <w:rPr>
          <w:szCs w:val="22"/>
        </w:rPr>
        <w:t>ent Transfe</w:t>
      </w:r>
      <w:r w:rsidRPr="0057234C">
        <w:rPr>
          <w:szCs w:val="22"/>
        </w:rPr>
        <w:t>r Date</w:t>
      </w:r>
      <w:r w:rsidRPr="0057234C">
        <w:rPr>
          <w:szCs w:val="22"/>
        </w:rPr>
        <w:t>;</w:t>
      </w:r>
      <w:bookmarkEnd w:id="680"/>
      <w:bookmarkEnd w:id="681"/>
      <w:bookmarkEnd w:id="682"/>
      <w:bookmarkEnd w:id="683"/>
      <w:r w:rsidRPr="0057234C">
        <w:rPr>
          <w:szCs w:val="22"/>
        </w:rPr>
        <w:t xml:space="preserve"> </w:t>
      </w:r>
    </w:p>
    <w:p w:rsidR="00AF29CC" w:rsidRPr="0057234C" w:rsidRDefault="0018229B" w:rsidP="00AF29CC">
      <w:pPr>
        <w:pStyle w:val="MRheading2"/>
        <w:numPr>
          <w:ilvl w:val="2"/>
          <w:numId w:val="2"/>
        </w:numPr>
        <w:spacing w:line="240" w:lineRule="auto"/>
        <w:rPr>
          <w:szCs w:val="22"/>
        </w:rPr>
      </w:pPr>
      <w:bookmarkStart w:id="684" w:name="_Toc303950012"/>
      <w:bookmarkStart w:id="685" w:name="_Toc303950779"/>
      <w:bookmarkStart w:id="686" w:name="_Toc303951559"/>
      <w:bookmarkStart w:id="687" w:name="_Toc304135642"/>
      <w:r w:rsidRPr="0057234C">
        <w:rPr>
          <w:szCs w:val="22"/>
        </w:rPr>
        <w:t xml:space="preserve">any allegation </w:t>
      </w:r>
      <w:r w:rsidRPr="0057234C">
        <w:rPr>
          <w:szCs w:val="22"/>
        </w:rPr>
        <w:t xml:space="preserve">or claim </w:t>
      </w:r>
      <w:r w:rsidRPr="0057234C">
        <w:rPr>
          <w:szCs w:val="22"/>
        </w:rPr>
        <w:t xml:space="preserve">by any of the Subsequent Transferring Employees on the grounds that the Successor or Authority, as appropriate, has failed to continue a benefit provided by the Supplier </w:t>
      </w:r>
      <w:r w:rsidRPr="0057234C">
        <w:rPr>
          <w:szCs w:val="22"/>
        </w:rPr>
        <w:t xml:space="preserve">or </w:t>
      </w:r>
      <w:r w:rsidRPr="0057234C">
        <w:rPr>
          <w:szCs w:val="22"/>
        </w:rPr>
        <w:t>Sub-contract</w:t>
      </w:r>
      <w:r w:rsidRPr="0057234C">
        <w:rPr>
          <w:szCs w:val="22"/>
        </w:rPr>
        <w:t xml:space="preserve">or </w:t>
      </w:r>
      <w:r w:rsidRPr="0057234C">
        <w:rPr>
          <w:szCs w:val="22"/>
        </w:rPr>
        <w:t>as a term of such Subseq</w:t>
      </w:r>
      <w:r w:rsidRPr="0057234C">
        <w:rPr>
          <w:szCs w:val="22"/>
        </w:rPr>
        <w:t>uent Transferring Employee’s contract as at the Subsequent Transfer Date where it was not reasonably practicable for the Successor or Authority, as appropriate, to provide an identical benefit but where the Successor or Authority, as appropriate, has provi</w:t>
      </w:r>
      <w:r w:rsidRPr="0057234C">
        <w:rPr>
          <w:szCs w:val="22"/>
        </w:rPr>
        <w:t>ded (or offered to provide where such benefit is not accepted by the Subsequent Transferring Employee) an alternative benefit which, taken as a whole, is no less favourable to such Subsequent Transferring Employee; and</w:t>
      </w:r>
      <w:bookmarkEnd w:id="684"/>
      <w:bookmarkEnd w:id="685"/>
      <w:bookmarkEnd w:id="686"/>
      <w:bookmarkEnd w:id="687"/>
    </w:p>
    <w:p w:rsidR="00AF29CC" w:rsidRPr="0057234C" w:rsidRDefault="0018229B" w:rsidP="00AF29CC">
      <w:pPr>
        <w:pStyle w:val="MRheading2"/>
        <w:numPr>
          <w:ilvl w:val="2"/>
          <w:numId w:val="2"/>
        </w:numPr>
        <w:spacing w:line="240" w:lineRule="auto"/>
        <w:rPr>
          <w:szCs w:val="22"/>
        </w:rPr>
      </w:pPr>
      <w:bookmarkStart w:id="688" w:name="_Toc303950013"/>
      <w:bookmarkStart w:id="689" w:name="_Toc303950780"/>
      <w:bookmarkStart w:id="690" w:name="_Toc303951560"/>
      <w:bookmarkStart w:id="691" w:name="_Toc304135643"/>
      <w:r w:rsidRPr="0057234C">
        <w:rPr>
          <w:szCs w:val="22"/>
        </w:rPr>
        <w:t xml:space="preserve">any act or omission of the Supplier </w:t>
      </w:r>
      <w:r w:rsidRPr="0057234C">
        <w:rPr>
          <w:szCs w:val="22"/>
        </w:rPr>
        <w:t>o</w:t>
      </w:r>
      <w:r w:rsidRPr="0057234C">
        <w:rPr>
          <w:szCs w:val="22"/>
        </w:rPr>
        <w:t xml:space="preserve">r any </w:t>
      </w:r>
      <w:r w:rsidRPr="0057234C">
        <w:rPr>
          <w:szCs w:val="22"/>
        </w:rPr>
        <w:t>Sub-contract</w:t>
      </w:r>
      <w:r w:rsidRPr="0057234C">
        <w:rPr>
          <w:szCs w:val="22"/>
        </w:rPr>
        <w:t xml:space="preserve">or </w:t>
      </w:r>
      <w:r w:rsidRPr="0057234C">
        <w:rPr>
          <w:szCs w:val="22"/>
        </w:rPr>
        <w:t xml:space="preserve">in relation to its obligations under regulation 13 of TUPE, or in respect of an award of compensation under regulation 15 of TUPE except to the extent that the liability arises from the Successor’s </w:t>
      </w:r>
      <w:r w:rsidRPr="0057234C">
        <w:rPr>
          <w:szCs w:val="22"/>
        </w:rPr>
        <w:t xml:space="preserve">or Authority’s </w:t>
      </w:r>
      <w:r w:rsidRPr="0057234C">
        <w:rPr>
          <w:szCs w:val="22"/>
        </w:rPr>
        <w:t>failure to comply with</w:t>
      </w:r>
      <w:r w:rsidRPr="0057234C">
        <w:rPr>
          <w:szCs w:val="22"/>
        </w:rPr>
        <w:t xml:space="preserve"> regulation 13(4) of TUPE.</w:t>
      </w:r>
      <w:bookmarkEnd w:id="688"/>
      <w:bookmarkEnd w:id="689"/>
      <w:bookmarkEnd w:id="690"/>
      <w:bookmarkEnd w:id="691"/>
    </w:p>
    <w:p w:rsidR="00AF29CC" w:rsidRPr="0057234C" w:rsidRDefault="0018229B" w:rsidP="00AF29CC">
      <w:pPr>
        <w:pStyle w:val="MRheading2"/>
        <w:numPr>
          <w:ilvl w:val="1"/>
          <w:numId w:val="2"/>
        </w:numPr>
        <w:spacing w:line="240" w:lineRule="auto"/>
        <w:rPr>
          <w:szCs w:val="22"/>
        </w:rPr>
      </w:pPr>
      <w:bookmarkStart w:id="692" w:name="_Toc303950014"/>
      <w:bookmarkStart w:id="693" w:name="_Toc303950781"/>
      <w:bookmarkStart w:id="694" w:name="_Toc303951561"/>
      <w:bookmarkStart w:id="695" w:name="_Toc304135644"/>
      <w:bookmarkStart w:id="696" w:name="_Ref326770948"/>
      <w:bookmarkStart w:id="697" w:name="_Ref351142730"/>
      <w:bookmarkStart w:id="698" w:name="_Ref395613059"/>
      <w:r w:rsidRPr="0057234C">
        <w:rPr>
          <w:szCs w:val="22"/>
        </w:rPr>
        <w:t xml:space="preserve">The Supplier </w:t>
      </w:r>
      <w:r w:rsidRPr="0057234C">
        <w:rPr>
          <w:szCs w:val="22"/>
        </w:rPr>
        <w:t>will</w:t>
      </w:r>
      <w:r w:rsidRPr="0057234C">
        <w:rPr>
          <w:szCs w:val="22"/>
        </w:rPr>
        <w:t>,</w:t>
      </w:r>
      <w:r w:rsidRPr="0057234C">
        <w:rPr>
          <w:szCs w:val="22"/>
        </w:rPr>
        <w:t xml:space="preserve"> </w:t>
      </w:r>
      <w:r w:rsidRPr="0057234C">
        <w:rPr>
          <w:szCs w:val="22"/>
        </w:rPr>
        <w:t xml:space="preserve">or </w:t>
      </w:r>
      <w:r w:rsidRPr="0057234C">
        <w:rPr>
          <w:szCs w:val="22"/>
        </w:rPr>
        <w:t xml:space="preserve">shall </w:t>
      </w:r>
      <w:r w:rsidRPr="0057234C">
        <w:rPr>
          <w:szCs w:val="22"/>
        </w:rPr>
        <w:t xml:space="preserve">procure that any </w:t>
      </w:r>
      <w:r w:rsidRPr="0057234C">
        <w:rPr>
          <w:szCs w:val="22"/>
        </w:rPr>
        <w:t>Sub-contract</w:t>
      </w:r>
      <w:r w:rsidRPr="0057234C">
        <w:rPr>
          <w:szCs w:val="22"/>
        </w:rPr>
        <w:t xml:space="preserve">or </w:t>
      </w:r>
      <w:r w:rsidRPr="0057234C">
        <w:rPr>
          <w:szCs w:val="22"/>
        </w:rPr>
        <w:t>wi</w:t>
      </w:r>
      <w:r w:rsidRPr="0057234C">
        <w:rPr>
          <w:szCs w:val="22"/>
        </w:rPr>
        <w:t xml:space="preserve">ll, </w:t>
      </w:r>
      <w:r w:rsidRPr="0057234C">
        <w:rPr>
          <w:szCs w:val="22"/>
        </w:rPr>
        <w:t xml:space="preserve">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w:t>
      </w:r>
      <w:r>
        <w:rPr>
          <w:szCs w:val="22"/>
        </w:rPr>
        <w:t>3</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2"/>
      <w:bookmarkEnd w:id="693"/>
      <w:bookmarkEnd w:id="694"/>
      <w:bookmarkEnd w:id="695"/>
      <w:bookmarkEnd w:id="696"/>
      <w:bookmarkEnd w:id="697"/>
      <w:bookmarkEnd w:id="698"/>
    </w:p>
    <w:p w:rsidR="00647560" w:rsidRPr="0057234C" w:rsidRDefault="0018229B" w:rsidP="00AF29CC">
      <w:pPr>
        <w:pStyle w:val="MRheading2"/>
        <w:numPr>
          <w:ilvl w:val="1"/>
          <w:numId w:val="2"/>
        </w:numPr>
        <w:spacing w:line="240" w:lineRule="auto"/>
        <w:rPr>
          <w:szCs w:val="22"/>
        </w:rPr>
      </w:pPr>
      <w:r w:rsidRPr="0057234C">
        <w:rPr>
          <w:szCs w:val="22"/>
        </w:rPr>
        <w:t xml:space="preserve">The Supplier will indemnify </w:t>
      </w:r>
      <w:r w:rsidRPr="0057234C">
        <w:rPr>
          <w:szCs w:val="22"/>
        </w:rPr>
        <w:t xml:space="preserve">and keep indemnified </w:t>
      </w:r>
      <w:r w:rsidRPr="0057234C">
        <w:rPr>
          <w:szCs w:val="22"/>
        </w:rPr>
        <w:t>the Authority and</w:t>
      </w:r>
      <w:r w:rsidRPr="0057234C">
        <w:rPr>
          <w:szCs w:val="22"/>
        </w:rPr>
        <w:t>/or</w:t>
      </w:r>
      <w:r w:rsidRPr="0057234C">
        <w:rPr>
          <w:szCs w:val="22"/>
        </w:rPr>
        <w:t xml:space="preserve"> an</w:t>
      </w:r>
      <w:r w:rsidRPr="0057234C">
        <w:rPr>
          <w:szCs w:val="22"/>
        </w:rPr>
        <w:t xml:space="preserve">y Successor in respect of any Employment Liabilities arising from any act or omission of the Supplier or </w:t>
      </w:r>
      <w:r w:rsidRPr="0057234C">
        <w:rPr>
          <w:szCs w:val="22"/>
        </w:rPr>
        <w:t>Sub-contract</w:t>
      </w:r>
      <w:r w:rsidRPr="0057234C">
        <w:rPr>
          <w:szCs w:val="22"/>
        </w:rPr>
        <w:t>or in relation to any other Supplier Personnel who is not a Subsequent Transferring Employee arising during any period whether before, on o</w:t>
      </w:r>
      <w:r w:rsidRPr="0057234C">
        <w:rPr>
          <w:szCs w:val="22"/>
        </w:rPr>
        <w:t xml:space="preserve">r after the Subsequent Transfer Date.  </w:t>
      </w:r>
    </w:p>
    <w:p w:rsidR="00647560" w:rsidRPr="0057234C" w:rsidRDefault="0018229B" w:rsidP="00647560">
      <w:pPr>
        <w:pStyle w:val="MRheading2"/>
        <w:numPr>
          <w:ilvl w:val="1"/>
          <w:numId w:val="2"/>
        </w:numPr>
        <w:spacing w:line="240" w:lineRule="auto"/>
        <w:rPr>
          <w:szCs w:val="22"/>
        </w:rPr>
      </w:pPr>
      <w:r w:rsidRPr="0057234C">
        <w:rPr>
          <w:szCs w:val="22"/>
        </w:rPr>
        <w:t xml:space="preserve">If any person who is not a Subsequent Transferring Employee claims or it is determined that </w:t>
      </w:r>
      <w:r w:rsidRPr="0057234C">
        <w:rPr>
          <w:szCs w:val="22"/>
        </w:rPr>
        <w:t>their</w:t>
      </w:r>
      <w:r w:rsidRPr="0057234C">
        <w:rPr>
          <w:szCs w:val="22"/>
        </w:rPr>
        <w:t xml:space="preserve"> contract of employment has been transferred from the Supplier or any </w:t>
      </w:r>
      <w:r w:rsidRPr="0057234C">
        <w:rPr>
          <w:szCs w:val="22"/>
        </w:rPr>
        <w:t>Sub-contract</w:t>
      </w:r>
      <w:r w:rsidRPr="0057234C">
        <w:rPr>
          <w:szCs w:val="22"/>
        </w:rPr>
        <w:t>or to the Authority or Successor purs</w:t>
      </w:r>
      <w:r w:rsidRPr="0057234C">
        <w:rPr>
          <w:szCs w:val="22"/>
        </w:rPr>
        <w:t xml:space="preserve">uant to TUPE or claims that </w:t>
      </w:r>
      <w:r w:rsidRPr="0057234C">
        <w:rPr>
          <w:szCs w:val="22"/>
        </w:rPr>
        <w:t>their</w:t>
      </w:r>
      <w:r w:rsidRPr="0057234C">
        <w:rPr>
          <w:szCs w:val="22"/>
        </w:rPr>
        <w:t xml:space="preserve"> employment would have so transferred had </w:t>
      </w:r>
      <w:r w:rsidRPr="0057234C">
        <w:rPr>
          <w:szCs w:val="22"/>
        </w:rPr>
        <w:t>they</w:t>
      </w:r>
      <w:r w:rsidRPr="0057234C">
        <w:rPr>
          <w:szCs w:val="22"/>
        </w:rPr>
        <w:t xml:space="preserve"> not resigned, then:</w:t>
      </w:r>
    </w:p>
    <w:p w:rsidR="00647560" w:rsidRPr="0057234C" w:rsidRDefault="0018229B" w:rsidP="007B5398">
      <w:pPr>
        <w:pStyle w:val="MRNumberedHeading3"/>
        <w:spacing w:line="240" w:lineRule="auto"/>
        <w:jc w:val="both"/>
        <w:rPr>
          <w:sz w:val="22"/>
          <w:szCs w:val="22"/>
        </w:rPr>
      </w:pPr>
      <w:r w:rsidRPr="0057234C">
        <w:rPr>
          <w:sz w:val="22"/>
          <w:szCs w:val="22"/>
        </w:rPr>
        <w:t xml:space="preserve">the Authority </w:t>
      </w:r>
      <w:r w:rsidRPr="0057234C">
        <w:rPr>
          <w:sz w:val="22"/>
          <w:szCs w:val="22"/>
        </w:rPr>
        <w:t xml:space="preserve">will, </w:t>
      </w:r>
      <w:r w:rsidRPr="0057234C">
        <w:rPr>
          <w:sz w:val="22"/>
          <w:szCs w:val="22"/>
        </w:rPr>
        <w:t xml:space="preserve">or </w:t>
      </w:r>
      <w:r w:rsidRPr="0057234C">
        <w:rPr>
          <w:sz w:val="22"/>
          <w:szCs w:val="22"/>
        </w:rPr>
        <w:t xml:space="preserve">shall procure that the </w:t>
      </w:r>
      <w:r w:rsidRPr="0057234C">
        <w:rPr>
          <w:sz w:val="22"/>
          <w:szCs w:val="22"/>
        </w:rPr>
        <w:t>Successor will</w:t>
      </w:r>
      <w:r w:rsidRPr="0057234C">
        <w:rPr>
          <w:sz w:val="22"/>
          <w:szCs w:val="22"/>
        </w:rPr>
        <w:t>,</w:t>
      </w:r>
      <w:r w:rsidRPr="0057234C">
        <w:rPr>
          <w:sz w:val="22"/>
          <w:szCs w:val="22"/>
        </w:rPr>
        <w:t xml:space="preserve"> within seven </w:t>
      </w:r>
      <w:r w:rsidRPr="0057234C">
        <w:rPr>
          <w:sz w:val="22"/>
          <w:szCs w:val="22"/>
        </w:rPr>
        <w:t>(</w:t>
      </w:r>
      <w:r w:rsidRPr="0057234C">
        <w:rPr>
          <w:sz w:val="22"/>
          <w:szCs w:val="22"/>
        </w:rPr>
        <w:t>7</w:t>
      </w:r>
      <w:r w:rsidRPr="0057234C">
        <w:rPr>
          <w:sz w:val="22"/>
          <w:szCs w:val="22"/>
        </w:rPr>
        <w:t>)</w:t>
      </w:r>
      <w:r w:rsidRPr="0057234C">
        <w:rPr>
          <w:sz w:val="22"/>
          <w:szCs w:val="22"/>
        </w:rPr>
        <w:t xml:space="preserve"> days of becoming aware of that fact, give notice in writing to the Supplier;</w:t>
      </w:r>
    </w:p>
    <w:p w:rsidR="00647560" w:rsidRPr="0057234C" w:rsidRDefault="0018229B" w:rsidP="007B5398">
      <w:pPr>
        <w:pStyle w:val="MRNumberedHeading3"/>
        <w:spacing w:line="240" w:lineRule="auto"/>
        <w:jc w:val="both"/>
        <w:rPr>
          <w:sz w:val="22"/>
          <w:szCs w:val="22"/>
        </w:rPr>
      </w:pPr>
      <w:bookmarkStart w:id="699" w:name="_Ref351381131"/>
      <w:r w:rsidRPr="0057234C">
        <w:rPr>
          <w:sz w:val="22"/>
          <w:szCs w:val="22"/>
        </w:rPr>
        <w:t xml:space="preserve">the Supplier may offer (or may procure that a </w:t>
      </w:r>
      <w:r w:rsidRPr="0057234C">
        <w:rPr>
          <w:sz w:val="22"/>
          <w:szCs w:val="22"/>
        </w:rPr>
        <w:t>Sub-contract</w:t>
      </w:r>
      <w:r w:rsidRPr="0057234C">
        <w:rPr>
          <w:sz w:val="22"/>
          <w:szCs w:val="22"/>
        </w:rPr>
        <w:t xml:space="preserve">or may offer) employment to such person within twenty eight </w:t>
      </w:r>
      <w:r w:rsidRPr="0057234C">
        <w:rPr>
          <w:sz w:val="22"/>
          <w:szCs w:val="22"/>
        </w:rPr>
        <w:t>(</w:t>
      </w:r>
      <w:r w:rsidRPr="0057234C">
        <w:rPr>
          <w:sz w:val="22"/>
          <w:szCs w:val="22"/>
        </w:rPr>
        <w:t>28</w:t>
      </w:r>
      <w:r w:rsidRPr="0057234C">
        <w:rPr>
          <w:sz w:val="22"/>
          <w:szCs w:val="22"/>
        </w:rPr>
        <w:t>)</w:t>
      </w:r>
      <w:r w:rsidRPr="0057234C">
        <w:rPr>
          <w:sz w:val="22"/>
          <w:szCs w:val="22"/>
        </w:rPr>
        <w:t xml:space="preserve"> days of the notification by the Authority or Successor;</w:t>
      </w:r>
      <w:bookmarkEnd w:id="699"/>
    </w:p>
    <w:p w:rsidR="00647560" w:rsidRPr="0057234C" w:rsidRDefault="0018229B" w:rsidP="007B5398">
      <w:pPr>
        <w:pStyle w:val="MRNumberedHeading3"/>
        <w:spacing w:line="240" w:lineRule="auto"/>
        <w:jc w:val="both"/>
        <w:rPr>
          <w:sz w:val="22"/>
          <w:szCs w:val="22"/>
        </w:rPr>
      </w:pPr>
      <w:r w:rsidRPr="0057234C">
        <w:rPr>
          <w:sz w:val="22"/>
          <w:szCs w:val="22"/>
        </w:rPr>
        <w:t xml:space="preserve">if such offer of employment is accepted, the Authority </w:t>
      </w:r>
      <w:r w:rsidRPr="0057234C">
        <w:rPr>
          <w:sz w:val="22"/>
          <w:szCs w:val="22"/>
        </w:rPr>
        <w:t>will, or shall procure</w:t>
      </w:r>
      <w:r w:rsidRPr="0057234C">
        <w:rPr>
          <w:sz w:val="22"/>
          <w:szCs w:val="22"/>
        </w:rPr>
        <w:t xml:space="preserve"> that the Successor will,</w:t>
      </w:r>
      <w:r w:rsidRPr="0057234C">
        <w:rPr>
          <w:sz w:val="22"/>
          <w:szCs w:val="22"/>
        </w:rPr>
        <w:t xml:space="preserve"> </w:t>
      </w:r>
      <w:r w:rsidRPr="0057234C">
        <w:rPr>
          <w:sz w:val="22"/>
          <w:szCs w:val="22"/>
        </w:rPr>
        <w:t xml:space="preserve">immediately release the person from </w:t>
      </w:r>
      <w:r w:rsidRPr="0057234C">
        <w:rPr>
          <w:sz w:val="22"/>
          <w:szCs w:val="22"/>
        </w:rPr>
        <w:t>their</w:t>
      </w:r>
      <w:r w:rsidRPr="0057234C">
        <w:rPr>
          <w:sz w:val="22"/>
          <w:szCs w:val="22"/>
        </w:rPr>
        <w:t xml:space="preserve"> employment;</w:t>
      </w:r>
      <w:r w:rsidRPr="0057234C">
        <w:rPr>
          <w:sz w:val="22"/>
          <w:szCs w:val="22"/>
        </w:rPr>
        <w:t xml:space="preserve"> and</w:t>
      </w:r>
    </w:p>
    <w:p w:rsidR="0054659D" w:rsidRPr="0057234C" w:rsidRDefault="0018229B" w:rsidP="007B5398">
      <w:pPr>
        <w:pStyle w:val="MRNumberedHeading3"/>
        <w:spacing w:line="240" w:lineRule="auto"/>
        <w:jc w:val="both"/>
        <w:rPr>
          <w:sz w:val="22"/>
          <w:szCs w:val="22"/>
        </w:rPr>
      </w:pPr>
      <w:r w:rsidRPr="0057234C">
        <w:rPr>
          <w:sz w:val="22"/>
          <w:szCs w:val="22"/>
        </w:rPr>
        <w:t>if after th</w:t>
      </w:r>
      <w:r w:rsidRPr="0057234C">
        <w:rPr>
          <w:sz w:val="22"/>
          <w:szCs w:val="22"/>
        </w:rPr>
        <w:t>e</w:t>
      </w:r>
      <w:r w:rsidRPr="0057234C">
        <w:rPr>
          <w:sz w:val="22"/>
          <w:szCs w:val="22"/>
        </w:rPr>
        <w:t xml:space="preserve"> period in </w:t>
      </w:r>
      <w:r w:rsidRPr="0057234C">
        <w:rPr>
          <w:sz w:val="22"/>
          <w:szCs w:val="22"/>
        </w:rPr>
        <w:t xml:space="preserve">Clause </w:t>
      </w:r>
      <w:r w:rsidRPr="0057234C">
        <w:rPr>
          <w:sz w:val="22"/>
          <w:szCs w:val="22"/>
        </w:rPr>
        <w:fldChar w:fldCharType="begin"/>
      </w:r>
      <w:r w:rsidRPr="0057234C">
        <w:rPr>
          <w:sz w:val="22"/>
          <w:szCs w:val="22"/>
        </w:rPr>
        <w:instrText xml:space="preserve"> REF _Ref351381131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17.16.2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r w:rsidRPr="0057234C">
        <w:rPr>
          <w:sz w:val="22"/>
          <w:szCs w:val="22"/>
        </w:rPr>
        <w:t>has elapsed, no such offe</w:t>
      </w:r>
      <w:r w:rsidRPr="0057234C">
        <w:rPr>
          <w:sz w:val="22"/>
          <w:szCs w:val="22"/>
        </w:rPr>
        <w:t xml:space="preserve">r of employment has been made or such offer has been made but not accepted, the Authority </w:t>
      </w:r>
      <w:r w:rsidRPr="0057234C">
        <w:rPr>
          <w:sz w:val="22"/>
          <w:szCs w:val="22"/>
        </w:rPr>
        <w:t xml:space="preserve">will, </w:t>
      </w:r>
      <w:r w:rsidRPr="0057234C">
        <w:rPr>
          <w:sz w:val="22"/>
          <w:szCs w:val="22"/>
        </w:rPr>
        <w:t xml:space="preserve">or </w:t>
      </w:r>
      <w:r w:rsidRPr="0057234C">
        <w:rPr>
          <w:sz w:val="22"/>
          <w:szCs w:val="22"/>
        </w:rPr>
        <w:t xml:space="preserve">shall procure that </w:t>
      </w:r>
      <w:r w:rsidRPr="0057234C">
        <w:rPr>
          <w:sz w:val="22"/>
          <w:szCs w:val="22"/>
        </w:rPr>
        <w:t>the Successor</w:t>
      </w:r>
      <w:r w:rsidRPr="0057234C">
        <w:rPr>
          <w:sz w:val="22"/>
          <w:szCs w:val="22"/>
        </w:rPr>
        <w:t xml:space="preserve"> will</w:t>
      </w:r>
      <w:r w:rsidRPr="0057234C">
        <w:rPr>
          <w:sz w:val="22"/>
          <w:szCs w:val="22"/>
        </w:rPr>
        <w:t xml:space="preserve"> (</w:t>
      </w:r>
      <w:r w:rsidRPr="0057234C">
        <w:rPr>
          <w:sz w:val="22"/>
          <w:szCs w:val="22"/>
        </w:rPr>
        <w:t>whichever is the provider of the Services or services of the same or simila</w:t>
      </w:r>
      <w:r w:rsidRPr="0057234C">
        <w:rPr>
          <w:sz w:val="22"/>
          <w:szCs w:val="22"/>
        </w:rPr>
        <w:t>r nature to the Services)</w:t>
      </w:r>
      <w:r w:rsidRPr="0057234C">
        <w:rPr>
          <w:sz w:val="22"/>
          <w:szCs w:val="22"/>
        </w:rPr>
        <w:t>,</w:t>
      </w:r>
      <w:r w:rsidRPr="0057234C">
        <w:rPr>
          <w:sz w:val="22"/>
          <w:szCs w:val="22"/>
        </w:rPr>
        <w:t xml:space="preserve"> </w:t>
      </w:r>
      <w:r w:rsidRPr="0057234C">
        <w:rPr>
          <w:sz w:val="22"/>
          <w:szCs w:val="22"/>
        </w:rPr>
        <w:t>employ that pers</w:t>
      </w:r>
      <w:r w:rsidRPr="0057234C">
        <w:rPr>
          <w:sz w:val="22"/>
          <w:szCs w:val="22"/>
        </w:rPr>
        <w:t>on in accordance with its obligations and duties under TUPE and shall be responsible for all liabilities arising in respect of any such person</w:t>
      </w:r>
      <w:r w:rsidRPr="0057234C">
        <w:rPr>
          <w:sz w:val="22"/>
          <w:szCs w:val="22"/>
        </w:rPr>
        <w:t xml:space="preserve"> after the Subsequent Transfer Date</w:t>
      </w:r>
      <w:r w:rsidRPr="0057234C">
        <w:rPr>
          <w:sz w:val="22"/>
          <w:szCs w:val="22"/>
        </w:rPr>
        <w:t xml:space="preserve">.  </w:t>
      </w:r>
    </w:p>
    <w:p w:rsidR="00AF29CC" w:rsidRPr="0057234C" w:rsidRDefault="0018229B" w:rsidP="00AF29CC">
      <w:pPr>
        <w:pStyle w:val="MRheading1"/>
        <w:numPr>
          <w:ilvl w:val="0"/>
          <w:numId w:val="2"/>
        </w:numPr>
        <w:spacing w:line="240" w:lineRule="auto"/>
        <w:rPr>
          <w:w w:val="0"/>
          <w:szCs w:val="22"/>
        </w:rPr>
      </w:pPr>
      <w:bookmarkStart w:id="700" w:name="_Ref286220465"/>
      <w:bookmarkStart w:id="701" w:name="_Toc290398306"/>
      <w:bookmarkStart w:id="702" w:name="_Toc312422920"/>
      <w:r w:rsidRPr="0057234C">
        <w:rPr>
          <w:w w:val="0"/>
          <w:szCs w:val="22"/>
        </w:rPr>
        <w:t>Complaints</w:t>
      </w:r>
      <w:bookmarkEnd w:id="700"/>
      <w:bookmarkEnd w:id="701"/>
      <w:bookmarkEnd w:id="702"/>
      <w:r w:rsidRPr="0057234C">
        <w:rPr>
          <w:w w:val="0"/>
          <w:szCs w:val="22"/>
        </w:rPr>
        <w:t xml:space="preserve"> </w:t>
      </w:r>
      <w:bookmarkStart w:id="703" w:name="Page_84"/>
      <w:bookmarkEnd w:id="703"/>
    </w:p>
    <w:p w:rsidR="00AF29CC" w:rsidRPr="0057234C" w:rsidRDefault="0018229B" w:rsidP="005D377D">
      <w:pPr>
        <w:pStyle w:val="MRheading2"/>
        <w:numPr>
          <w:ilvl w:val="1"/>
          <w:numId w:val="19"/>
        </w:numPr>
        <w:spacing w:line="240" w:lineRule="auto"/>
        <w:rPr>
          <w:szCs w:val="22"/>
          <w:lang w:val="en-US"/>
        </w:rPr>
      </w:pPr>
      <w:bookmarkStart w:id="704" w:name="_Toc303950016"/>
      <w:bookmarkStart w:id="705" w:name="_Toc303950783"/>
      <w:bookmarkStart w:id="706" w:name="_Toc303951563"/>
      <w:bookmarkStart w:id="707" w:name="_Toc304135646"/>
      <w:r w:rsidRPr="0057234C">
        <w:rPr>
          <w:szCs w:val="22"/>
          <w:lang w:val="en-US"/>
        </w:rPr>
        <w:t>To the extent relevant to the Services, the Supplier shall have</w:t>
      </w:r>
      <w:r w:rsidRPr="0057234C">
        <w:rPr>
          <w:szCs w:val="22"/>
          <w:lang w:val="en-US"/>
        </w:rPr>
        <w:t xml:space="preserve"> in place and operate a complaints procedure which complies with the requirements of the Local Authority Social Services and National Health Service Complaints (England) Regulations 2009.</w:t>
      </w:r>
      <w:bookmarkEnd w:id="704"/>
      <w:bookmarkEnd w:id="705"/>
      <w:bookmarkEnd w:id="706"/>
      <w:bookmarkEnd w:id="707"/>
    </w:p>
    <w:p w:rsidR="00AF29CC" w:rsidRPr="0057234C" w:rsidRDefault="0018229B" w:rsidP="00AF29CC">
      <w:pPr>
        <w:pStyle w:val="MRheading2"/>
        <w:numPr>
          <w:ilvl w:val="1"/>
          <w:numId w:val="2"/>
        </w:numPr>
        <w:spacing w:line="240" w:lineRule="auto"/>
        <w:rPr>
          <w:szCs w:val="22"/>
          <w:lang w:val="en-US"/>
        </w:rPr>
      </w:pPr>
      <w:bookmarkStart w:id="708" w:name="_Toc303950017"/>
      <w:bookmarkStart w:id="709" w:name="_Toc303950784"/>
      <w:bookmarkStart w:id="710" w:name="_Toc303951564"/>
      <w:bookmarkStart w:id="711" w:name="_Toc304135647"/>
      <w:r w:rsidRPr="0057234C">
        <w:rPr>
          <w:szCs w:val="22"/>
          <w:lang w:val="en-US"/>
        </w:rPr>
        <w:t>Each Party shall inform the other of all complaints from or on behal</w:t>
      </w:r>
      <w:r w:rsidRPr="0057234C">
        <w:rPr>
          <w:szCs w:val="22"/>
          <w:lang w:val="en-US"/>
        </w:rPr>
        <w:t xml:space="preserve">f of patients or other service users arising out of or </w:t>
      </w:r>
      <w:r w:rsidRPr="0057234C">
        <w:rPr>
          <w:szCs w:val="22"/>
          <w:lang w:val="en-US"/>
        </w:rPr>
        <w:t xml:space="preserve">in </w:t>
      </w:r>
      <w:r w:rsidRPr="0057234C">
        <w:rPr>
          <w:szCs w:val="22"/>
          <w:lang w:val="en-US"/>
        </w:rPr>
        <w:t>connect</w:t>
      </w:r>
      <w:r w:rsidRPr="0057234C">
        <w:rPr>
          <w:szCs w:val="22"/>
          <w:lang w:val="en-US"/>
        </w:rPr>
        <w:t>ion</w:t>
      </w:r>
      <w:r w:rsidRPr="0057234C">
        <w:rPr>
          <w:szCs w:val="22"/>
          <w:lang w:val="en-US"/>
        </w:rPr>
        <w:t xml:space="preserve"> with the provision of the Services within twenty four (24) hours of receipt of each complaint and shall keep the other Party updated on the manner of resolution of any such complaints.</w:t>
      </w:r>
      <w:bookmarkEnd w:id="708"/>
      <w:bookmarkEnd w:id="709"/>
      <w:bookmarkEnd w:id="710"/>
      <w:bookmarkEnd w:id="711"/>
      <w:r w:rsidRPr="0057234C">
        <w:rPr>
          <w:szCs w:val="22"/>
          <w:lang w:val="en-US"/>
        </w:rPr>
        <w:t xml:space="preserve">  </w:t>
      </w:r>
    </w:p>
    <w:p w:rsidR="00521B9D" w:rsidRPr="0057234C" w:rsidRDefault="0018229B" w:rsidP="00AF29CC">
      <w:pPr>
        <w:pStyle w:val="MRheading1"/>
        <w:numPr>
          <w:ilvl w:val="0"/>
          <w:numId w:val="2"/>
        </w:numPr>
        <w:spacing w:line="240" w:lineRule="auto"/>
        <w:rPr>
          <w:w w:val="0"/>
          <w:szCs w:val="22"/>
        </w:rPr>
      </w:pPr>
      <w:bookmarkStart w:id="712" w:name="_Toc290398309"/>
      <w:bookmarkStart w:id="713" w:name="_Ref286068227"/>
      <w:bookmarkStart w:id="714" w:name="_Toc312422923"/>
      <w:bookmarkStart w:id="715" w:name="_Ref323649547"/>
      <w:bookmarkStart w:id="716" w:name="_Ref351039734"/>
      <w:r w:rsidRPr="0057234C">
        <w:rPr>
          <w:w w:val="0"/>
          <w:szCs w:val="22"/>
        </w:rPr>
        <w:t>Sustainable development</w:t>
      </w:r>
      <w:bookmarkEnd w:id="716"/>
    </w:p>
    <w:p w:rsidR="005C2C83" w:rsidRPr="0057234C" w:rsidRDefault="0018229B" w:rsidP="005C2C83">
      <w:pPr>
        <w:pStyle w:val="MRNumberedHeading2"/>
        <w:spacing w:line="240" w:lineRule="auto"/>
        <w:jc w:val="both"/>
        <w:rPr>
          <w:sz w:val="22"/>
          <w:szCs w:val="22"/>
        </w:rPr>
      </w:pPr>
      <w:r w:rsidRPr="0057234C">
        <w:rPr>
          <w:sz w:val="22"/>
          <w:szCs w:val="22"/>
        </w:rPr>
        <w:t>The Supplier shall comply in all material respects with applicable environmenta</w:t>
      </w:r>
      <w:r w:rsidRPr="0057234C">
        <w:rPr>
          <w:sz w:val="22"/>
          <w:szCs w:val="22"/>
        </w:rPr>
        <w:t xml:space="preserve">l and </w:t>
      </w:r>
      <w:r w:rsidRPr="0057234C">
        <w:rPr>
          <w:sz w:val="22"/>
          <w:szCs w:val="22"/>
        </w:rPr>
        <w:t>s</w:t>
      </w:r>
      <w:r w:rsidRPr="0057234C">
        <w:rPr>
          <w:sz w:val="22"/>
          <w:szCs w:val="22"/>
        </w:rPr>
        <w:t>ocial</w:t>
      </w:r>
      <w:r w:rsidRPr="0057234C">
        <w:rPr>
          <w:sz w:val="22"/>
          <w:szCs w:val="22"/>
        </w:rPr>
        <w:t xml:space="preserve"> </w:t>
      </w:r>
      <w:r>
        <w:rPr>
          <w:sz w:val="22"/>
          <w:szCs w:val="22"/>
        </w:rPr>
        <w:t xml:space="preserve">and labour </w:t>
      </w:r>
      <w:r w:rsidRPr="0057234C">
        <w:rPr>
          <w:sz w:val="22"/>
          <w:szCs w:val="22"/>
        </w:rPr>
        <w:t>L</w:t>
      </w:r>
      <w:r w:rsidRPr="0057234C">
        <w:rPr>
          <w:sz w:val="22"/>
          <w:szCs w:val="22"/>
        </w:rPr>
        <w:t>aw requirements in force from time to time in relation to the</w:t>
      </w:r>
      <w:r w:rsidRPr="0057234C">
        <w:rPr>
          <w:sz w:val="22"/>
          <w:szCs w:val="22"/>
        </w:rPr>
        <w:t xml:space="preserve"> Services</w:t>
      </w:r>
      <w:r w:rsidRPr="0057234C">
        <w:rPr>
          <w:sz w:val="22"/>
          <w:szCs w:val="22"/>
        </w:rPr>
        <w:t xml:space="preserve">. Where the provisions of any such Law are implemented by </w:t>
      </w:r>
      <w:r w:rsidRPr="0057234C">
        <w:rPr>
          <w:sz w:val="22"/>
          <w:szCs w:val="22"/>
        </w:rPr>
        <w:t>the use of voluntary agreements, the Supplier shall comply with such agreements as if they were incorporated into English law subject to those voluntary agreements being cited in the Specification and Tender Response Document.</w:t>
      </w:r>
      <w:r w:rsidRPr="0057234C">
        <w:rPr>
          <w:rFonts w:cs="Arial"/>
          <w:sz w:val="22"/>
          <w:szCs w:val="22"/>
        </w:rPr>
        <w:t xml:space="preserve"> </w:t>
      </w:r>
      <w:r w:rsidRPr="0057234C">
        <w:rPr>
          <w:sz w:val="22"/>
          <w:szCs w:val="22"/>
        </w:rPr>
        <w:t>Without prejudice to the gene</w:t>
      </w:r>
      <w:r w:rsidRPr="0057234C">
        <w:rPr>
          <w:sz w:val="22"/>
          <w:szCs w:val="22"/>
        </w:rPr>
        <w:t>rality of the foregoing, the Supplier shall:</w:t>
      </w:r>
    </w:p>
    <w:p w:rsidR="0045370D" w:rsidRPr="0057234C" w:rsidRDefault="0018229B" w:rsidP="008F0FD9">
      <w:pPr>
        <w:pStyle w:val="MRheading2"/>
        <w:numPr>
          <w:ilvl w:val="2"/>
          <w:numId w:val="2"/>
        </w:numPr>
        <w:spacing w:line="240" w:lineRule="auto"/>
        <w:rPr>
          <w:szCs w:val="22"/>
        </w:rPr>
      </w:pPr>
      <w:bookmarkStart w:id="717"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w:t>
      </w:r>
      <w:r w:rsidRPr="0057234C">
        <w:rPr>
          <w:szCs w:val="22"/>
        </w:rPr>
        <w:t>ristics a</w:t>
      </w:r>
      <w:r w:rsidRPr="0057234C">
        <w:rPr>
          <w:szCs w:val="22"/>
        </w:rPr>
        <w:t>nd impacts of the Services</w:t>
      </w:r>
      <w:r w:rsidRPr="0057234C">
        <w:rPr>
          <w:szCs w:val="22"/>
        </w:rPr>
        <w:t xml:space="preserve"> and the Supplier’s supply chain</w:t>
      </w:r>
      <w:r w:rsidRPr="0057234C">
        <w:rPr>
          <w:szCs w:val="22"/>
        </w:rPr>
        <w:t>;</w:t>
      </w:r>
      <w:bookmarkEnd w:id="717"/>
      <w:r w:rsidRPr="0057234C">
        <w:rPr>
          <w:szCs w:val="22"/>
        </w:rPr>
        <w:t xml:space="preserve"> </w:t>
      </w:r>
    </w:p>
    <w:p w:rsidR="005C2C83" w:rsidRPr="0057234C" w:rsidRDefault="0018229B" w:rsidP="008F0FD9">
      <w:pPr>
        <w:pStyle w:val="MRheading2"/>
        <w:numPr>
          <w:ilvl w:val="2"/>
          <w:numId w:val="2"/>
        </w:numPr>
        <w:spacing w:line="240" w:lineRule="auto"/>
        <w:rPr>
          <w:szCs w:val="22"/>
        </w:rPr>
      </w:pPr>
      <w:bookmarkStart w:id="718"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w:t>
      </w:r>
      <w:r w:rsidRPr="0057234C">
        <w:rPr>
          <w:szCs w:val="22"/>
        </w:rPr>
        <w:t>s as relevant to the Services being provided</w:t>
      </w:r>
      <w:r w:rsidRPr="0057234C">
        <w:rPr>
          <w:szCs w:val="22"/>
        </w:rPr>
        <w:t xml:space="preserve"> and as proportionate to the nature a</w:t>
      </w:r>
      <w:r w:rsidRPr="0057234C">
        <w:rPr>
          <w:szCs w:val="22"/>
        </w:rPr>
        <w:t>nd scale of the Supplier’s business operations;</w:t>
      </w:r>
      <w:r w:rsidRPr="0057234C">
        <w:rPr>
          <w:szCs w:val="22"/>
        </w:rPr>
        <w:t xml:space="preserve"> and</w:t>
      </w:r>
      <w:bookmarkEnd w:id="718"/>
    </w:p>
    <w:p w:rsidR="005C2C83" w:rsidRPr="0057234C" w:rsidRDefault="0018229B" w:rsidP="008F0FD9">
      <w:pPr>
        <w:pStyle w:val="MRheading2"/>
        <w:numPr>
          <w:ilvl w:val="2"/>
          <w:numId w:val="2"/>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at Clause </w:t>
      </w:r>
      <w:r w:rsidRPr="0057234C">
        <w:rPr>
          <w:szCs w:val="22"/>
        </w:rPr>
        <w:fldChar w:fldCharType="begin"/>
      </w:r>
      <w:r w:rsidRPr="0057234C">
        <w:rPr>
          <w:szCs w:val="22"/>
        </w:rPr>
        <w:instrText xml:space="preserve"> REF _Ref351039484 \r \h </w:instrText>
      </w:r>
      <w:r w:rsidRPr="0057234C">
        <w:rPr>
          <w:szCs w:val="22"/>
        </w:rPr>
        <w:instrText xml:space="preserve"> \* MERG</w:instrText>
      </w:r>
      <w:r w:rsidRPr="0057234C">
        <w:rPr>
          <w:szCs w:val="22"/>
        </w:rPr>
        <w:instrText xml:space="preserve">EFORMAT </w:instrText>
      </w:r>
      <w:r w:rsidRPr="0057234C">
        <w:rPr>
          <w:szCs w:val="22"/>
        </w:rPr>
      </w:r>
      <w:r w:rsidRPr="0057234C">
        <w:rPr>
          <w:szCs w:val="22"/>
        </w:rPr>
        <w:fldChar w:fldCharType="separate"/>
      </w:r>
      <w:r>
        <w:rPr>
          <w:szCs w:val="22"/>
        </w:rPr>
        <w:t>19.1.2</w:t>
      </w:r>
      <w:r w:rsidRPr="0057234C">
        <w:rPr>
          <w:szCs w:val="22"/>
        </w:rPr>
        <w:fldChar w:fldCharType="end"/>
      </w:r>
      <w:r w:rsidRPr="0057234C">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rsidR="00077ECB" w:rsidRPr="0057234C" w:rsidRDefault="0018229B" w:rsidP="00077ECB">
      <w:pPr>
        <w:pStyle w:val="MRNumberedHeading2"/>
        <w:spacing w:line="240" w:lineRule="auto"/>
        <w:jc w:val="both"/>
        <w:rPr>
          <w:sz w:val="22"/>
          <w:szCs w:val="22"/>
        </w:rPr>
      </w:pPr>
      <w:r w:rsidRPr="0057234C">
        <w:rPr>
          <w:sz w:val="22"/>
          <w:szCs w:val="22"/>
        </w:rPr>
        <w:t xml:space="preserve">The Supplier shall meet </w:t>
      </w:r>
      <w:r w:rsidRPr="0057234C">
        <w:rPr>
          <w:sz w:val="22"/>
          <w:szCs w:val="22"/>
        </w:rPr>
        <w:t xml:space="preserve">reasonable requests by the Authority for information evidencing the Supplier’s compliance with the provisions of Clause </w:t>
      </w:r>
      <w:r w:rsidRPr="0057234C">
        <w:rPr>
          <w:sz w:val="22"/>
          <w:szCs w:val="22"/>
        </w:rPr>
        <w:fldChar w:fldCharType="begin"/>
      </w:r>
      <w:r w:rsidRPr="0057234C">
        <w:rPr>
          <w:sz w:val="22"/>
          <w:szCs w:val="22"/>
        </w:rPr>
        <w:instrText xml:space="preserve"> REF _Ref351039734 \r \h </w:instrText>
      </w:r>
      <w:r w:rsidRPr="0057234C">
        <w:rPr>
          <w:sz w:val="22"/>
          <w:szCs w:val="22"/>
        </w:rPr>
        <w:instrText xml:space="preserve"> \*</w:instrText>
      </w:r>
      <w:r w:rsidRPr="0057234C">
        <w:rPr>
          <w:sz w:val="22"/>
          <w:szCs w:val="22"/>
        </w:rPr>
        <w:instrText xml:space="preserve"> MERGEFORMAT </w:instrText>
      </w:r>
      <w:r w:rsidRPr="0057234C">
        <w:rPr>
          <w:sz w:val="22"/>
          <w:szCs w:val="22"/>
        </w:rPr>
      </w:r>
      <w:r w:rsidRPr="0057234C">
        <w:rPr>
          <w:sz w:val="22"/>
          <w:szCs w:val="22"/>
        </w:rPr>
        <w:fldChar w:fldCharType="separate"/>
      </w:r>
      <w:r>
        <w:rPr>
          <w:sz w:val="22"/>
          <w:szCs w:val="22"/>
        </w:rPr>
        <w:t>19</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p>
    <w:p w:rsidR="00521B9D" w:rsidRPr="0057234C" w:rsidRDefault="0018229B" w:rsidP="00AF29CC">
      <w:pPr>
        <w:pStyle w:val="MRheading1"/>
        <w:numPr>
          <w:ilvl w:val="0"/>
          <w:numId w:val="2"/>
        </w:numPr>
        <w:spacing w:line="240" w:lineRule="auto"/>
        <w:rPr>
          <w:w w:val="0"/>
          <w:szCs w:val="22"/>
        </w:rPr>
      </w:pPr>
      <w:bookmarkStart w:id="719" w:name="_Ref351040549"/>
      <w:r w:rsidRPr="0057234C">
        <w:rPr>
          <w:w w:val="0"/>
          <w:szCs w:val="22"/>
        </w:rPr>
        <w:t>Electronic services information</w:t>
      </w:r>
      <w:bookmarkEnd w:id="719"/>
    </w:p>
    <w:p w:rsidR="006F1D96" w:rsidRPr="0057234C" w:rsidRDefault="0018229B" w:rsidP="006F1D96">
      <w:pPr>
        <w:pStyle w:val="MRNumberedHeading2"/>
        <w:spacing w:line="240" w:lineRule="auto"/>
        <w:jc w:val="both"/>
        <w:rPr>
          <w:sz w:val="22"/>
          <w:szCs w:val="22"/>
        </w:rPr>
      </w:pPr>
      <w:bookmarkStart w:id="720" w:name="_Ref536853302"/>
      <w:r w:rsidRPr="0057234C">
        <w:rPr>
          <w:sz w:val="22"/>
          <w:szCs w:val="22"/>
        </w:rPr>
        <w:t>Where requested by the Authority, the Supplier sha</w:t>
      </w:r>
      <w:r w:rsidRPr="0057234C">
        <w:rPr>
          <w:sz w:val="22"/>
          <w:szCs w:val="22"/>
        </w:rPr>
        <w:t>ll provide the Authority the Services</w:t>
      </w:r>
      <w:r w:rsidRPr="0057234C">
        <w:rPr>
          <w:sz w:val="22"/>
          <w:szCs w:val="22"/>
        </w:rPr>
        <w:t xml:space="preserve"> Information in such manner and upon such media as ag</w:t>
      </w:r>
      <w:r w:rsidRPr="0057234C">
        <w:rPr>
          <w:sz w:val="22"/>
          <w:szCs w:val="22"/>
        </w:rPr>
        <w:t>reed between the Supplier and the Authority from time to time</w:t>
      </w:r>
      <w:bookmarkEnd w:id="720"/>
      <w:r w:rsidRPr="0057234C">
        <w:rPr>
          <w:sz w:val="22"/>
          <w:szCs w:val="22"/>
        </w:rPr>
        <w:t xml:space="preserve"> for the sole use by the Authority. </w:t>
      </w:r>
    </w:p>
    <w:p w:rsidR="006F1D96" w:rsidRPr="0057234C" w:rsidRDefault="0018229B" w:rsidP="006F1D96">
      <w:pPr>
        <w:pStyle w:val="MRNumberedHeading2"/>
        <w:spacing w:line="240" w:lineRule="auto"/>
        <w:jc w:val="both"/>
        <w:rPr>
          <w:sz w:val="22"/>
          <w:szCs w:val="22"/>
        </w:rPr>
      </w:pPr>
      <w:r w:rsidRPr="0057234C">
        <w:rPr>
          <w:sz w:val="22"/>
          <w:szCs w:val="22"/>
        </w:rPr>
        <w:t xml:space="preserve">The </w:t>
      </w:r>
      <w:r w:rsidRPr="0057234C">
        <w:rPr>
          <w:sz w:val="22"/>
          <w:szCs w:val="22"/>
        </w:rPr>
        <w:t xml:space="preserve">Supplier </w:t>
      </w:r>
      <w:r w:rsidRPr="0057234C">
        <w:rPr>
          <w:sz w:val="22"/>
          <w:szCs w:val="22"/>
        </w:rPr>
        <w:t>warrants that the Services</w:t>
      </w:r>
      <w:r w:rsidRPr="0057234C">
        <w:rPr>
          <w:sz w:val="22"/>
          <w:szCs w:val="22"/>
        </w:rPr>
        <w:t xml:space="preserve"> Information is complete and accurate as at the date upon which it is delivered to the Authority and t</w:t>
      </w:r>
      <w:r w:rsidRPr="0057234C">
        <w:rPr>
          <w:sz w:val="22"/>
          <w:szCs w:val="22"/>
        </w:rPr>
        <w:t>hat the Services</w:t>
      </w:r>
      <w:r w:rsidRPr="0057234C">
        <w:rPr>
          <w:sz w:val="22"/>
          <w:szCs w:val="22"/>
        </w:rPr>
        <w:t xml:space="preserve"> </w:t>
      </w:r>
      <w:r w:rsidRPr="0057234C">
        <w:rPr>
          <w:sz w:val="22"/>
          <w:szCs w:val="22"/>
        </w:rPr>
        <w:t>Information shall not contain any data or statement which gives rise to any liability on the part of the Authority following publication of the same in accordance with Clause</w:t>
      </w:r>
      <w:r w:rsidRPr="0057234C">
        <w:rPr>
          <w:sz w:val="22"/>
          <w:szCs w:val="22"/>
        </w:rPr>
        <w:t xml:space="preserve"> </w:t>
      </w:r>
      <w:r w:rsidRPr="0057234C">
        <w:rPr>
          <w:sz w:val="22"/>
          <w:szCs w:val="22"/>
        </w:rPr>
        <w:fldChar w:fldCharType="begin"/>
      </w:r>
      <w:r w:rsidRPr="0057234C">
        <w:rPr>
          <w:sz w:val="22"/>
          <w:szCs w:val="22"/>
        </w:rPr>
        <w:instrText xml:space="preserve"> REF _Ref351040549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20</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w:instrText>
      </w:r>
      <w:r w:rsidRPr="0057234C">
        <w:rPr>
          <w:sz w:val="22"/>
          <w:szCs w:val="22"/>
        </w:rPr>
        <w:instrText xml:space="preserve">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p>
    <w:p w:rsidR="006F1D96" w:rsidRPr="0057234C" w:rsidRDefault="0018229B" w:rsidP="006F1D96">
      <w:pPr>
        <w:pStyle w:val="MRNumberedHeading2"/>
        <w:spacing w:line="240" w:lineRule="auto"/>
        <w:jc w:val="both"/>
        <w:rPr>
          <w:sz w:val="22"/>
          <w:szCs w:val="22"/>
        </w:rPr>
      </w:pPr>
      <w:r w:rsidRPr="0057234C">
        <w:rPr>
          <w:sz w:val="22"/>
          <w:szCs w:val="22"/>
        </w:rPr>
        <w:t>If</w:t>
      </w:r>
      <w:r w:rsidRPr="0057234C">
        <w:rPr>
          <w:sz w:val="22"/>
          <w:szCs w:val="22"/>
        </w:rPr>
        <w:t xml:space="preserve"> the Services</w:t>
      </w:r>
      <w:r w:rsidRPr="0057234C">
        <w:rPr>
          <w:sz w:val="22"/>
          <w:szCs w:val="22"/>
        </w:rPr>
        <w:t xml:space="preserve"> Information ceases to be complete and accurate, the Supplier shall promptly notify the Authority in writing of any modification or addition to or any inacc</w:t>
      </w:r>
      <w:r w:rsidRPr="0057234C">
        <w:rPr>
          <w:sz w:val="22"/>
          <w:szCs w:val="22"/>
        </w:rPr>
        <w:t>uracy or omission in the Services</w:t>
      </w:r>
      <w:r w:rsidRPr="0057234C">
        <w:rPr>
          <w:sz w:val="22"/>
          <w:szCs w:val="22"/>
        </w:rPr>
        <w:t xml:space="preserve"> Information.</w:t>
      </w:r>
    </w:p>
    <w:p w:rsidR="006F1D96" w:rsidRPr="0057234C" w:rsidRDefault="0018229B" w:rsidP="006F1D96">
      <w:pPr>
        <w:pStyle w:val="MRNumberedHeading2"/>
        <w:spacing w:line="240" w:lineRule="auto"/>
        <w:jc w:val="both"/>
        <w:rPr>
          <w:sz w:val="22"/>
          <w:szCs w:val="22"/>
        </w:rPr>
      </w:pPr>
      <w:bookmarkStart w:id="721" w:name="_Ref536854671"/>
      <w:r w:rsidRPr="0057234C">
        <w:rPr>
          <w:sz w:val="22"/>
          <w:szCs w:val="22"/>
        </w:rPr>
        <w:t>The Su</w:t>
      </w:r>
      <w:r w:rsidRPr="0057234C">
        <w:rPr>
          <w:sz w:val="22"/>
          <w:szCs w:val="22"/>
        </w:rPr>
        <w:t>pplier grants the Authority a perpetual, non-exclusive, royalty free licence</w:t>
      </w:r>
      <w:r w:rsidRPr="0057234C">
        <w:rPr>
          <w:sz w:val="22"/>
          <w:szCs w:val="22"/>
        </w:rPr>
        <w:t xml:space="preserve"> to use and exploit the Services</w:t>
      </w:r>
      <w:r w:rsidRPr="0057234C">
        <w:rPr>
          <w:sz w:val="22"/>
          <w:szCs w:val="22"/>
        </w:rPr>
        <w:t xml:space="preserve"> Information and any Intellectual Property Rights </w:t>
      </w:r>
      <w:r w:rsidRPr="0057234C">
        <w:rPr>
          <w:sz w:val="22"/>
          <w:szCs w:val="22"/>
        </w:rPr>
        <w:t xml:space="preserve">in the Services Information </w:t>
      </w:r>
      <w:r w:rsidRPr="0057234C">
        <w:rPr>
          <w:sz w:val="22"/>
          <w:szCs w:val="22"/>
        </w:rPr>
        <w:t>for the purpose of illustrating the range of goods and services (inclu</w:t>
      </w:r>
      <w:r w:rsidRPr="0057234C">
        <w:rPr>
          <w:sz w:val="22"/>
          <w:szCs w:val="22"/>
        </w:rPr>
        <w:t>ding, wit</w:t>
      </w:r>
      <w:r w:rsidRPr="0057234C">
        <w:rPr>
          <w:sz w:val="22"/>
          <w:szCs w:val="22"/>
        </w:rPr>
        <w:t>hout limitation, the Services</w:t>
      </w:r>
      <w:r w:rsidRPr="0057234C">
        <w:rPr>
          <w:sz w:val="22"/>
          <w:szCs w:val="22"/>
        </w:rPr>
        <w:t>) available pursuant to the Authority</w:t>
      </w:r>
      <w:r w:rsidRPr="0057234C">
        <w:rPr>
          <w:sz w:val="22"/>
          <w:szCs w:val="22"/>
        </w:rPr>
        <w:t>’s</w:t>
      </w:r>
      <w:r w:rsidRPr="0057234C">
        <w:rPr>
          <w:sz w:val="22"/>
          <w:szCs w:val="22"/>
        </w:rPr>
        <w:t xml:space="preserve"> contracts from time to time. Subject to Clause </w:t>
      </w:r>
      <w:r w:rsidRPr="0057234C">
        <w:rPr>
          <w:sz w:val="22"/>
          <w:szCs w:val="22"/>
        </w:rPr>
        <w:fldChar w:fldCharType="begin"/>
      </w:r>
      <w:r w:rsidRPr="0057234C">
        <w:rPr>
          <w:sz w:val="22"/>
          <w:szCs w:val="22"/>
        </w:rPr>
        <w:instrText xml:space="preserve"> REF _Ref350941205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20.5</w:t>
      </w:r>
      <w:r w:rsidRPr="0057234C">
        <w:rPr>
          <w:sz w:val="22"/>
          <w:szCs w:val="22"/>
        </w:rPr>
        <w:fldChar w:fldCharType="end"/>
      </w:r>
      <w:r w:rsidRPr="0057234C">
        <w:rPr>
          <w:sz w:val="22"/>
          <w:szCs w:val="22"/>
        </w:rPr>
        <w:t xml:space="preserve"> of this</w:t>
      </w:r>
      <w:r w:rsidRPr="0057234C">
        <w:rPr>
          <w:sz w:val="22"/>
          <w:szCs w:val="22"/>
        </w:rPr>
        <w:t xml:space="preserve">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n</w:t>
      </w:r>
      <w:r w:rsidRPr="0057234C">
        <w:rPr>
          <w:sz w:val="22"/>
          <w:szCs w:val="22"/>
        </w:rPr>
        <w:t>o obligation</w:t>
      </w:r>
      <w:r w:rsidRPr="0057234C">
        <w:rPr>
          <w:sz w:val="22"/>
          <w:szCs w:val="22"/>
        </w:rPr>
        <w:t xml:space="preserve"> to</w:t>
      </w:r>
      <w:r w:rsidRPr="0057234C">
        <w:rPr>
          <w:sz w:val="22"/>
          <w:szCs w:val="22"/>
        </w:rPr>
        <w:t xml:space="preserve"> ill</w:t>
      </w:r>
      <w:r w:rsidRPr="0057234C">
        <w:rPr>
          <w:sz w:val="22"/>
          <w:szCs w:val="22"/>
        </w:rPr>
        <w:t>ustrate or advertise the Services</w:t>
      </w:r>
      <w:r w:rsidRPr="0057234C">
        <w:rPr>
          <w:sz w:val="22"/>
          <w:szCs w:val="22"/>
        </w:rPr>
        <w:t xml:space="preserve"> Information is </w:t>
      </w:r>
      <w:r w:rsidRPr="0057234C">
        <w:rPr>
          <w:sz w:val="22"/>
          <w:szCs w:val="22"/>
        </w:rPr>
        <w:t xml:space="preserve">imposed on </w:t>
      </w:r>
      <w:r w:rsidRPr="0057234C">
        <w:rPr>
          <w:sz w:val="22"/>
          <w:szCs w:val="22"/>
        </w:rPr>
        <w:t xml:space="preserve">the Authority, as a consequence of the licence conferred by this Clause </w:t>
      </w:r>
      <w:r w:rsidRPr="0057234C">
        <w:rPr>
          <w:sz w:val="22"/>
          <w:szCs w:val="22"/>
        </w:rPr>
        <w:fldChar w:fldCharType="begin"/>
      </w:r>
      <w:r w:rsidRPr="0057234C">
        <w:rPr>
          <w:sz w:val="22"/>
          <w:szCs w:val="22"/>
        </w:rPr>
        <w:instrText xml:space="preserve"> REF _Ref536854671 \r \h  \* MERGEFORMAT </w:instrText>
      </w:r>
      <w:r w:rsidRPr="0057234C">
        <w:rPr>
          <w:sz w:val="22"/>
          <w:szCs w:val="22"/>
        </w:rPr>
      </w:r>
      <w:r w:rsidRPr="0057234C">
        <w:rPr>
          <w:sz w:val="22"/>
          <w:szCs w:val="22"/>
        </w:rPr>
        <w:fldChar w:fldCharType="separate"/>
      </w:r>
      <w:r>
        <w:rPr>
          <w:sz w:val="22"/>
          <w:szCs w:val="22"/>
        </w:rPr>
        <w:t>20.4</w:t>
      </w:r>
      <w:r w:rsidRPr="0057234C">
        <w:rPr>
          <w:sz w:val="22"/>
          <w:szCs w:val="22"/>
        </w:rPr>
        <w:fldChar w:fldCharType="end"/>
      </w:r>
      <w:bookmarkEnd w:id="721"/>
      <w:r w:rsidRPr="0057234C">
        <w:rPr>
          <w:sz w:val="22"/>
          <w:szCs w:val="22"/>
        </w:rPr>
        <w:t xml:space="preserve"> of this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p>
    <w:p w:rsidR="006F1D96" w:rsidRPr="0057234C" w:rsidRDefault="0018229B" w:rsidP="006F1D96">
      <w:pPr>
        <w:pStyle w:val="MRNumberedHeading2"/>
        <w:spacing w:line="240" w:lineRule="auto"/>
        <w:jc w:val="both"/>
        <w:rPr>
          <w:sz w:val="22"/>
          <w:szCs w:val="22"/>
        </w:rPr>
      </w:pPr>
      <w:bookmarkStart w:id="722" w:name="_Ref350941205"/>
      <w:r w:rsidRPr="0057234C">
        <w:rPr>
          <w:sz w:val="22"/>
          <w:szCs w:val="22"/>
        </w:rPr>
        <w:t xml:space="preserve">The </w:t>
      </w:r>
      <w:r w:rsidRPr="0057234C">
        <w:rPr>
          <w:sz w:val="22"/>
          <w:szCs w:val="22"/>
        </w:rPr>
        <w:t>Authority may reprod</w:t>
      </w:r>
      <w:r w:rsidRPr="0057234C">
        <w:rPr>
          <w:sz w:val="22"/>
          <w:szCs w:val="22"/>
        </w:rPr>
        <w:t>uce for its sole use the Services</w:t>
      </w:r>
      <w:r w:rsidRPr="0057234C">
        <w:rPr>
          <w:sz w:val="22"/>
          <w:szCs w:val="22"/>
        </w:rPr>
        <w:t xml:space="preserve"> Information provided by the Supplier in the Authority</w:t>
      </w:r>
      <w:r w:rsidRPr="0057234C">
        <w:rPr>
          <w:sz w:val="22"/>
          <w:szCs w:val="22"/>
        </w:rPr>
        <w:t>'s services</w:t>
      </w:r>
      <w:r w:rsidRPr="0057234C">
        <w:rPr>
          <w:sz w:val="22"/>
          <w:szCs w:val="22"/>
        </w:rPr>
        <w:t xml:space="preserve"> catalogue from time to time which may</w:t>
      </w:r>
      <w:r w:rsidRPr="0057234C">
        <w:rPr>
          <w:sz w:val="22"/>
          <w:szCs w:val="22"/>
        </w:rPr>
        <w:t xml:space="preserve"> be made available on any NHS</w:t>
      </w:r>
      <w:r w:rsidRPr="0057234C">
        <w:rPr>
          <w:sz w:val="22"/>
          <w:szCs w:val="22"/>
        </w:rPr>
        <w:t xml:space="preserve"> communications network</w:t>
      </w:r>
      <w:r w:rsidRPr="0057234C">
        <w:rPr>
          <w:sz w:val="22"/>
          <w:szCs w:val="22"/>
        </w:rPr>
        <w:t>s</w:t>
      </w:r>
      <w:r w:rsidRPr="0057234C">
        <w:rPr>
          <w:sz w:val="22"/>
          <w:szCs w:val="22"/>
        </w:rPr>
        <w:t xml:space="preserve"> in electronic format and/or made available on </w:t>
      </w:r>
      <w:r w:rsidRPr="0057234C">
        <w:rPr>
          <w:sz w:val="22"/>
          <w:szCs w:val="22"/>
        </w:rPr>
        <w:t>the Authority's external website and/or made available on other digital media from time to time.</w:t>
      </w:r>
      <w:bookmarkEnd w:id="722"/>
    </w:p>
    <w:p w:rsidR="006F1D96" w:rsidRPr="0057234C" w:rsidRDefault="0018229B" w:rsidP="006F1D96">
      <w:pPr>
        <w:pStyle w:val="MRNumberedHeading2"/>
        <w:spacing w:line="240" w:lineRule="auto"/>
        <w:jc w:val="both"/>
        <w:rPr>
          <w:sz w:val="22"/>
          <w:szCs w:val="22"/>
        </w:rPr>
      </w:pPr>
      <w:bookmarkStart w:id="723" w:name="_Ref349143653"/>
      <w:r w:rsidRPr="0057234C">
        <w:rPr>
          <w:sz w:val="22"/>
          <w:szCs w:val="22"/>
        </w:rPr>
        <w:t>Befor</w:t>
      </w:r>
      <w:r w:rsidRPr="0057234C">
        <w:rPr>
          <w:sz w:val="22"/>
          <w:szCs w:val="22"/>
        </w:rPr>
        <w:t>e any publication of the Services</w:t>
      </w:r>
      <w:r w:rsidRPr="0057234C">
        <w:rPr>
          <w:sz w:val="22"/>
          <w:szCs w:val="22"/>
        </w:rPr>
        <w:t xml:space="preserve"> Information (electronic or otherwise) is made by the Authority, the Authority will submit a copy of the relevant sec</w:t>
      </w:r>
      <w:r w:rsidRPr="0057234C">
        <w:rPr>
          <w:sz w:val="22"/>
          <w:szCs w:val="22"/>
        </w:rPr>
        <w:t>tion</w:t>
      </w:r>
      <w:r w:rsidRPr="0057234C">
        <w:rPr>
          <w:sz w:val="22"/>
          <w:szCs w:val="22"/>
        </w:rPr>
        <w:t>s of the Authority's services</w:t>
      </w:r>
      <w:r w:rsidRPr="0057234C">
        <w:rPr>
          <w:sz w:val="22"/>
          <w:szCs w:val="22"/>
        </w:rPr>
        <w:t xml:space="preserve"> catalogue to the Supplier for approval, such approval not to be unreasonably withheld or delayed. For the avoidance of doubt the Supplier shall have no right to compel</w:t>
      </w:r>
      <w:r w:rsidRPr="0057234C">
        <w:rPr>
          <w:sz w:val="22"/>
          <w:szCs w:val="22"/>
        </w:rPr>
        <w:t xml:space="preserve"> the Authority to exhibit the Services Information in any s</w:t>
      </w:r>
      <w:r w:rsidRPr="0057234C">
        <w:rPr>
          <w:sz w:val="22"/>
          <w:szCs w:val="22"/>
        </w:rPr>
        <w:t>ervices</w:t>
      </w:r>
      <w:r w:rsidRPr="0057234C">
        <w:rPr>
          <w:sz w:val="22"/>
          <w:szCs w:val="22"/>
        </w:rPr>
        <w:t xml:space="preserve"> catalogue as a result of the approval given by it pursuant to this Clause </w:t>
      </w:r>
      <w:r w:rsidRPr="0057234C">
        <w:rPr>
          <w:sz w:val="22"/>
          <w:szCs w:val="22"/>
        </w:rPr>
        <w:fldChar w:fldCharType="begin"/>
      </w:r>
      <w:r w:rsidRPr="0057234C">
        <w:rPr>
          <w:sz w:val="22"/>
          <w:szCs w:val="22"/>
        </w:rPr>
        <w:instrText xml:space="preserve"> REF _Ref349143653 \r \h  \* MERGEFORMAT </w:instrText>
      </w:r>
      <w:r w:rsidRPr="0057234C">
        <w:rPr>
          <w:sz w:val="22"/>
          <w:szCs w:val="22"/>
        </w:rPr>
      </w:r>
      <w:r w:rsidRPr="0057234C">
        <w:rPr>
          <w:sz w:val="22"/>
          <w:szCs w:val="22"/>
        </w:rPr>
        <w:fldChar w:fldCharType="separate"/>
      </w:r>
      <w:r>
        <w:rPr>
          <w:sz w:val="22"/>
          <w:szCs w:val="22"/>
        </w:rPr>
        <w:t>20.6</w:t>
      </w:r>
      <w:r w:rsidRPr="0057234C">
        <w:rPr>
          <w:sz w:val="22"/>
          <w:szCs w:val="22"/>
        </w:rPr>
        <w:fldChar w:fldCharType="end"/>
      </w:r>
      <w:r w:rsidRPr="0057234C">
        <w:rPr>
          <w:sz w:val="22"/>
          <w:szCs w:val="22"/>
        </w:rPr>
        <w:t xml:space="preserve"> </w:t>
      </w:r>
      <w:r w:rsidRPr="0057234C">
        <w:rPr>
          <w:sz w:val="22"/>
          <w:szCs w:val="22"/>
        </w:rPr>
        <w:t xml:space="preserve">of this </w:t>
      </w:r>
      <w:r w:rsidRPr="0057234C">
        <w:rPr>
          <w:sz w:val="22"/>
          <w:szCs w:val="22"/>
        </w:rPr>
        <w:fldChar w:fldCharType="begin"/>
      </w:r>
      <w:r w:rsidRPr="0057234C">
        <w:rPr>
          <w:sz w:val="22"/>
          <w:szCs w:val="22"/>
        </w:rPr>
        <w:instrText xml:space="preserve"> REF _Ref330459256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r w:rsidRPr="0057234C">
        <w:rPr>
          <w:sz w:val="22"/>
          <w:szCs w:val="22"/>
        </w:rPr>
        <w:t>or otherwise under the terms of this Contract.</w:t>
      </w:r>
      <w:bookmarkEnd w:id="723"/>
    </w:p>
    <w:p w:rsidR="006F1D96" w:rsidRPr="0057234C" w:rsidRDefault="0018229B" w:rsidP="006F1D96">
      <w:pPr>
        <w:pStyle w:val="MRNumberedHeading2"/>
        <w:spacing w:line="240" w:lineRule="auto"/>
        <w:jc w:val="both"/>
        <w:rPr>
          <w:sz w:val="22"/>
          <w:szCs w:val="22"/>
        </w:rPr>
      </w:pPr>
      <w:r w:rsidRPr="0057234C">
        <w:rPr>
          <w:sz w:val="22"/>
          <w:szCs w:val="22"/>
        </w:rPr>
        <w:t xml:space="preserve">If requested </w:t>
      </w:r>
      <w:r w:rsidRPr="0057234C">
        <w:rPr>
          <w:sz w:val="22"/>
          <w:szCs w:val="22"/>
        </w:rPr>
        <w:t>in writing by the Authority, and to the extent not already agreed as part of the Specification and Tender Response Document, the Supplier and the Authority shall discuss and seek to agree in good faith arrangements to use any Electronic Trading System.</w:t>
      </w:r>
    </w:p>
    <w:p w:rsidR="00AF29CC" w:rsidRPr="0057234C" w:rsidRDefault="0018229B" w:rsidP="00AF29CC">
      <w:pPr>
        <w:pStyle w:val="MRheading1"/>
        <w:numPr>
          <w:ilvl w:val="0"/>
          <w:numId w:val="2"/>
        </w:numPr>
        <w:spacing w:line="240" w:lineRule="auto"/>
        <w:rPr>
          <w:w w:val="0"/>
          <w:szCs w:val="22"/>
        </w:rPr>
      </w:pPr>
      <w:bookmarkStart w:id="724" w:name="_Ref351053608"/>
      <w:r w:rsidRPr="0057234C">
        <w:rPr>
          <w:w w:val="0"/>
          <w:szCs w:val="22"/>
        </w:rPr>
        <w:t>Cha</w:t>
      </w:r>
      <w:r w:rsidRPr="0057234C">
        <w:rPr>
          <w:w w:val="0"/>
          <w:szCs w:val="22"/>
        </w:rPr>
        <w:t>nge management</w:t>
      </w:r>
      <w:bookmarkStart w:id="725" w:name="Page_92"/>
      <w:bookmarkEnd w:id="712"/>
      <w:bookmarkEnd w:id="714"/>
      <w:bookmarkEnd w:id="715"/>
      <w:bookmarkEnd w:id="724"/>
      <w:bookmarkEnd w:id="725"/>
    </w:p>
    <w:p w:rsidR="00AF29CC" w:rsidRPr="0057234C" w:rsidRDefault="0018229B" w:rsidP="005D377D">
      <w:pPr>
        <w:pStyle w:val="MRheading2"/>
        <w:numPr>
          <w:ilvl w:val="1"/>
          <w:numId w:val="20"/>
        </w:numPr>
        <w:spacing w:line="240" w:lineRule="auto"/>
        <w:rPr>
          <w:szCs w:val="22"/>
          <w:lang w:val="en-US"/>
        </w:rPr>
      </w:pPr>
      <w:bookmarkStart w:id="726" w:name="_Toc303950080"/>
      <w:bookmarkStart w:id="727" w:name="_Toc303950847"/>
      <w:bookmarkStart w:id="728" w:name="_Toc303951627"/>
      <w:bookmarkStart w:id="729" w:name="_Toc304135710"/>
      <w:r w:rsidRPr="0057234C">
        <w:rPr>
          <w:szCs w:val="22"/>
          <w:lang w:val="en-US"/>
        </w:rPr>
        <w:t>The Supplier acknowledges to the Authority that the Authority’s req</w:t>
      </w:r>
      <w:r w:rsidRPr="0057234C">
        <w:rPr>
          <w:szCs w:val="22"/>
          <w:lang w:val="en-US"/>
        </w:rPr>
        <w:t xml:space="preserve">uirements for the Services may </w:t>
      </w:r>
      <w:r w:rsidRPr="0057234C">
        <w:rPr>
          <w:szCs w:val="22"/>
          <w:lang w:val="en-US"/>
        </w:rPr>
        <w:t>change during the Term</w:t>
      </w:r>
      <w:r w:rsidRPr="0057234C">
        <w:rPr>
          <w:szCs w:val="22"/>
          <w:lang w:val="en-US"/>
        </w:rPr>
        <w:t xml:space="preserve"> and the Supplier shall not unreasonably withhold or delay its consent to any reasonable variation or addition to the Spe</w:t>
      </w:r>
      <w:r w:rsidRPr="0057234C">
        <w:rPr>
          <w:szCs w:val="22"/>
          <w:lang w:val="en-US"/>
        </w:rPr>
        <w:t xml:space="preserve">cification and Tender Response Document, as may be requested by the Authority from time to time. </w:t>
      </w:r>
      <w:bookmarkEnd w:id="726"/>
      <w:bookmarkEnd w:id="727"/>
      <w:bookmarkEnd w:id="728"/>
      <w:bookmarkEnd w:id="729"/>
    </w:p>
    <w:p w:rsidR="00AF29CC" w:rsidRPr="0057234C" w:rsidRDefault="0018229B" w:rsidP="005D377D">
      <w:pPr>
        <w:pStyle w:val="MRheading2"/>
        <w:numPr>
          <w:ilvl w:val="1"/>
          <w:numId w:val="20"/>
        </w:numPr>
        <w:spacing w:line="240" w:lineRule="auto"/>
        <w:rPr>
          <w:szCs w:val="22"/>
          <w:lang w:val="en-US"/>
        </w:rPr>
      </w:pPr>
      <w:bookmarkStart w:id="730" w:name="_Toc303950081"/>
      <w:bookmarkStart w:id="731" w:name="_Toc303950848"/>
      <w:bookmarkStart w:id="732" w:name="_Toc303951628"/>
      <w:bookmarkStart w:id="733" w:name="_Toc304135711"/>
      <w:r w:rsidRPr="0057234C">
        <w:rPr>
          <w:szCs w:val="22"/>
          <w:lang w:val="en-US"/>
        </w:rPr>
        <w:t xml:space="preserve">Any change to the Services or other variation to this </w:t>
      </w:r>
      <w:r w:rsidRPr="0057234C">
        <w:rPr>
          <w:szCs w:val="22"/>
        </w:rPr>
        <w:t>Contract</w:t>
      </w:r>
      <w:r w:rsidRPr="0057234C">
        <w:rPr>
          <w:szCs w:val="22"/>
          <w:lang w:val="en-US"/>
        </w:rPr>
        <w:t xml:space="preserve"> shall only be binding once it has been agreed either</w:t>
      </w:r>
      <w:r w:rsidRPr="0057234C">
        <w:rPr>
          <w:szCs w:val="22"/>
          <w:lang w:val="en-US"/>
        </w:rPr>
        <w:t>:</w:t>
      </w:r>
      <w:r w:rsidRPr="0057234C">
        <w:rPr>
          <w:szCs w:val="22"/>
          <w:lang w:val="en-US"/>
        </w:rPr>
        <w:t xml:space="preserve"> (a) in accordance with the Change Control</w:t>
      </w:r>
      <w:r w:rsidRPr="0057234C">
        <w:rPr>
          <w:szCs w:val="22"/>
          <w:lang w:val="en-US"/>
        </w:rPr>
        <w:t xml:space="preserve"> Process if the Key Provisions specify that changes are subject to a formal change control process</w:t>
      </w:r>
      <w:r w:rsidRPr="0057234C">
        <w:rPr>
          <w:szCs w:val="22"/>
          <w:lang w:val="en-US"/>
        </w:rPr>
        <w:t>;</w:t>
      </w:r>
      <w:r w:rsidRPr="0057234C">
        <w:rPr>
          <w:szCs w:val="22"/>
          <w:lang w:val="en-US"/>
        </w:rPr>
        <w:t xml:space="preserve"> or</w:t>
      </w:r>
      <w:r w:rsidRPr="0057234C">
        <w:rPr>
          <w:szCs w:val="22"/>
          <w:lang w:val="en-US"/>
        </w:rPr>
        <w:t xml:space="preserve"> (b) if </w:t>
      </w:r>
      <w:r w:rsidRPr="0057234C">
        <w:rPr>
          <w:szCs w:val="22"/>
          <w:lang w:val="en-US"/>
        </w:rPr>
        <w:t>the Key Provision</w:t>
      </w:r>
      <w:r w:rsidRPr="0057234C">
        <w:rPr>
          <w:szCs w:val="22"/>
          <w:lang w:val="en-US"/>
        </w:rPr>
        <w:t>s make no such reference,</w:t>
      </w:r>
      <w:r w:rsidRPr="0057234C">
        <w:rPr>
          <w:szCs w:val="22"/>
          <w:lang w:val="en-US"/>
        </w:rPr>
        <w:t xml:space="preserve"> in writing and signed by an authorised representative of</w:t>
      </w:r>
      <w:r w:rsidRPr="0057234C">
        <w:rPr>
          <w:szCs w:val="22"/>
          <w:lang w:val="en-US"/>
        </w:rPr>
        <w:t xml:space="preserve"> both Parties</w:t>
      </w:r>
      <w:r w:rsidRPr="0057234C">
        <w:rPr>
          <w:szCs w:val="22"/>
          <w:lang w:val="en-US"/>
        </w:rPr>
        <w:t>.</w:t>
      </w:r>
      <w:bookmarkEnd w:id="730"/>
      <w:bookmarkEnd w:id="731"/>
      <w:bookmarkEnd w:id="732"/>
      <w:bookmarkEnd w:id="733"/>
      <w:r w:rsidRPr="0057234C">
        <w:rPr>
          <w:szCs w:val="22"/>
          <w:lang w:val="en-US"/>
        </w:rPr>
        <w:t xml:space="preserve"> </w:t>
      </w:r>
    </w:p>
    <w:p w:rsidR="00AF29CC" w:rsidRPr="0057234C" w:rsidRDefault="0018229B" w:rsidP="00AF29CC">
      <w:pPr>
        <w:pStyle w:val="MRheading1"/>
        <w:numPr>
          <w:ilvl w:val="0"/>
          <w:numId w:val="2"/>
        </w:numPr>
        <w:spacing w:line="240" w:lineRule="auto"/>
        <w:rPr>
          <w:szCs w:val="22"/>
          <w:lang w:val="en-US"/>
        </w:rPr>
      </w:pPr>
      <w:bookmarkStart w:id="734" w:name="_Ref286071345"/>
      <w:bookmarkStart w:id="735" w:name="_Toc290398310"/>
      <w:bookmarkStart w:id="736" w:name="_Toc312422924"/>
      <w:r w:rsidRPr="0057234C">
        <w:rPr>
          <w:w w:val="0"/>
          <w:szCs w:val="22"/>
        </w:rPr>
        <w:t>Dispute resolution</w:t>
      </w:r>
      <w:bookmarkStart w:id="737" w:name="Page_93"/>
      <w:bookmarkEnd w:id="713"/>
      <w:bookmarkEnd w:id="734"/>
      <w:bookmarkEnd w:id="735"/>
      <w:bookmarkEnd w:id="736"/>
      <w:bookmarkEnd w:id="737"/>
    </w:p>
    <w:p w:rsidR="00AF29CC" w:rsidRPr="0057234C" w:rsidRDefault="0018229B" w:rsidP="005D377D">
      <w:pPr>
        <w:pStyle w:val="MRheading2"/>
        <w:numPr>
          <w:ilvl w:val="1"/>
          <w:numId w:val="20"/>
        </w:numPr>
        <w:spacing w:line="240" w:lineRule="auto"/>
        <w:rPr>
          <w:szCs w:val="22"/>
          <w:lang w:val="en-US"/>
        </w:rPr>
      </w:pPr>
      <w:bookmarkStart w:id="738" w:name="_Toc303950082"/>
      <w:bookmarkStart w:id="739" w:name="_Toc303950849"/>
      <w:bookmarkStart w:id="740" w:name="_Toc303951629"/>
      <w:bookmarkStart w:id="741" w:name="_Toc304135712"/>
      <w:bookmarkStart w:id="742" w:name="_Ref282592203"/>
      <w:r w:rsidRPr="0057234C">
        <w:rPr>
          <w:w w:val="0"/>
          <w:szCs w:val="22"/>
        </w:rPr>
        <w:t>During any d</w:t>
      </w:r>
      <w:r w:rsidRPr="0057234C">
        <w:rPr>
          <w:w w:val="0"/>
          <w:szCs w:val="22"/>
        </w:rPr>
        <w:t>ispute, including a dispute as to the validity of th</w:t>
      </w:r>
      <w:r w:rsidRPr="0057234C">
        <w:rPr>
          <w:w w:val="0"/>
          <w:szCs w:val="22"/>
        </w:rPr>
        <w:t>is</w:t>
      </w:r>
      <w:r w:rsidRPr="0057234C">
        <w:rPr>
          <w:w w:val="0"/>
          <w:szCs w:val="22"/>
        </w:rPr>
        <w:t xml:space="preserve"> </w:t>
      </w:r>
      <w:r w:rsidRPr="0057234C">
        <w:rPr>
          <w:szCs w:val="22"/>
        </w:rPr>
        <w:t>Contract</w:t>
      </w:r>
      <w:r w:rsidRPr="0057234C">
        <w:rPr>
          <w:w w:val="0"/>
          <w:szCs w:val="22"/>
        </w:rPr>
        <w:t>, it is</w:t>
      </w:r>
      <w:r w:rsidRPr="0057234C">
        <w:rPr>
          <w:w w:val="0"/>
          <w:szCs w:val="22"/>
        </w:rPr>
        <w:t xml:space="preserve"> agreed that the Supplier shall continue its performance of the provisions of the </w:t>
      </w:r>
      <w:r w:rsidRPr="0057234C">
        <w:rPr>
          <w:szCs w:val="22"/>
        </w:rPr>
        <w:t>Contract</w:t>
      </w:r>
      <w:r w:rsidRPr="0057234C">
        <w:rPr>
          <w:w w:val="0"/>
          <w:szCs w:val="22"/>
        </w:rPr>
        <w:t xml:space="preserve"> </w:t>
      </w:r>
      <w:r w:rsidRPr="0057234C">
        <w:rPr>
          <w:w w:val="0"/>
          <w:szCs w:val="22"/>
        </w:rPr>
        <w:t>(unless the Authority requests in writing that the Supplier does not do so).</w:t>
      </w:r>
      <w:bookmarkEnd w:id="738"/>
      <w:bookmarkEnd w:id="739"/>
      <w:bookmarkEnd w:id="740"/>
      <w:bookmarkEnd w:id="741"/>
    </w:p>
    <w:p w:rsidR="00AF29CC" w:rsidRPr="0057234C" w:rsidRDefault="0018229B" w:rsidP="005D377D">
      <w:pPr>
        <w:pStyle w:val="MRheading2"/>
        <w:numPr>
          <w:ilvl w:val="1"/>
          <w:numId w:val="20"/>
        </w:numPr>
        <w:spacing w:line="240" w:lineRule="auto"/>
        <w:rPr>
          <w:szCs w:val="22"/>
          <w:lang w:val="en-US"/>
        </w:rPr>
      </w:pPr>
      <w:bookmarkStart w:id="743" w:name="_Toc303950083"/>
      <w:bookmarkStart w:id="744" w:name="_Toc303950850"/>
      <w:bookmarkStart w:id="745" w:name="_Toc303951630"/>
      <w:bookmarkStart w:id="746" w:name="_Toc304135713"/>
      <w:r w:rsidRPr="0057234C">
        <w:rPr>
          <w:szCs w:val="22"/>
          <w:lang w:val="en-US"/>
        </w:rPr>
        <w:t>In the case of a d</w:t>
      </w:r>
      <w:r w:rsidRPr="0057234C">
        <w:rPr>
          <w:szCs w:val="22"/>
          <w:lang w:val="en-US"/>
        </w:rPr>
        <w:t xml:space="preserve">ispute arising out of or in connection with this </w:t>
      </w:r>
      <w:r w:rsidRPr="0057234C">
        <w:rPr>
          <w:szCs w:val="22"/>
        </w:rPr>
        <w:t>Contract</w:t>
      </w:r>
      <w:r w:rsidRPr="0057234C">
        <w:rPr>
          <w:szCs w:val="22"/>
          <w:lang w:val="en-US"/>
        </w:rPr>
        <w:t xml:space="preserve"> </w:t>
      </w:r>
      <w:r w:rsidRPr="0057234C">
        <w:rPr>
          <w:szCs w:val="22"/>
          <w:lang w:val="en-US"/>
        </w:rPr>
        <w:t xml:space="preserve">the Supplier and the Authority shall make every reasonable effort to communicate and cooperate with each other with a view to resolving the dispute and follow the procedure set out in Clause </w:t>
      </w:r>
      <w:r w:rsidRPr="0057234C">
        <w:rPr>
          <w:szCs w:val="22"/>
          <w:lang w:val="en-US"/>
        </w:rPr>
        <w:fldChar w:fldCharType="begin"/>
      </w:r>
      <w:r w:rsidRPr="0057234C">
        <w:rPr>
          <w:szCs w:val="22"/>
          <w:lang w:val="en-US"/>
        </w:rPr>
        <w:instrText xml:space="preserve"> REF _</w:instrText>
      </w:r>
      <w:r w:rsidRPr="0057234C">
        <w:rPr>
          <w:szCs w:val="22"/>
          <w:lang w:val="en-US"/>
        </w:rPr>
        <w:instrText xml:space="preserve">Ref318786728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w:t>
      </w:r>
      <w:r w:rsidRPr="0057234C">
        <w:rPr>
          <w:szCs w:val="22"/>
          <w:lang w:val="en-US"/>
        </w:rPr>
        <w:t xml:space="preserve"> </w:t>
      </w:r>
      <w:r w:rsidRPr="0057234C">
        <w:rPr>
          <w:szCs w:val="22"/>
          <w:lang w:val="en-US"/>
        </w:rPr>
        <w:fldChar w:fldCharType="begin"/>
      </w:r>
      <w:r w:rsidRPr="0057234C">
        <w:rPr>
          <w:szCs w:val="22"/>
          <w:lang w:val="en-US"/>
        </w:rPr>
        <w:instrText xml:space="preserve"> REF _Ref330459256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 xml:space="preserve"> as the first stage i</w:t>
      </w:r>
      <w:r>
        <w:rPr>
          <w:szCs w:val="22"/>
          <w:lang w:val="en-US"/>
        </w:rPr>
        <w:t>n the Dispute Resolution Procedure</w:t>
      </w:r>
      <w:r w:rsidRPr="0057234C">
        <w:rPr>
          <w:szCs w:val="22"/>
          <w:lang w:val="en-US"/>
        </w:rPr>
        <w:t>.</w:t>
      </w:r>
      <w:bookmarkEnd w:id="742"/>
      <w:bookmarkEnd w:id="743"/>
      <w:bookmarkEnd w:id="744"/>
      <w:bookmarkEnd w:id="745"/>
      <w:bookmarkEnd w:id="746"/>
    </w:p>
    <w:p w:rsidR="00AF29CC" w:rsidRPr="0057234C" w:rsidRDefault="0018229B" w:rsidP="005D377D">
      <w:pPr>
        <w:pStyle w:val="MRheading2"/>
        <w:numPr>
          <w:ilvl w:val="1"/>
          <w:numId w:val="20"/>
        </w:numPr>
        <w:spacing w:line="240" w:lineRule="auto"/>
        <w:rPr>
          <w:w w:val="0"/>
          <w:szCs w:val="22"/>
        </w:rPr>
      </w:pPr>
      <w:bookmarkStart w:id="747" w:name="_Ref286215090"/>
      <w:bookmarkStart w:id="748" w:name="_Toc303950085"/>
      <w:bookmarkStart w:id="749" w:name="_Toc303950852"/>
      <w:bookmarkStart w:id="750" w:name="_Toc303951632"/>
      <w:bookmarkStart w:id="751" w:name="_Toc304135715"/>
      <w:bookmarkStart w:id="752" w:name="_Ref318786728"/>
      <w:r w:rsidRPr="0057234C">
        <w:rPr>
          <w:rFonts w:cs="Arial"/>
          <w:snapToGrid w:val="0"/>
          <w:w w:val="0"/>
          <w:szCs w:val="22"/>
        </w:rPr>
        <w:t xml:space="preserve">If any dispute arises out of the </w:t>
      </w:r>
      <w:r w:rsidRPr="0057234C">
        <w:rPr>
          <w:szCs w:val="22"/>
        </w:rPr>
        <w:t>Contract</w:t>
      </w:r>
      <w:r w:rsidRPr="0057234C">
        <w:rPr>
          <w:rFonts w:cs="Arial"/>
          <w:w w:val="0"/>
          <w:szCs w:val="22"/>
        </w:rPr>
        <w:t xml:space="preserve"> </w:t>
      </w:r>
      <w:r w:rsidRPr="0057234C">
        <w:rPr>
          <w:rFonts w:cs="Arial"/>
          <w:snapToGrid w:val="0"/>
          <w:w w:val="0"/>
          <w:szCs w:val="22"/>
        </w:rPr>
        <w:t xml:space="preserve">either Party may serve a notice on the other Party </w:t>
      </w:r>
      <w:r w:rsidRPr="0057234C">
        <w:rPr>
          <w:rFonts w:cs="Arial"/>
          <w:snapToGrid w:val="0"/>
          <w:w w:val="0"/>
          <w:szCs w:val="22"/>
        </w:rPr>
        <w:t>to commence formal resolution of the dispute.</w:t>
      </w:r>
      <w:r w:rsidRPr="0057234C">
        <w:rPr>
          <w:rFonts w:cs="Arial"/>
          <w:snapToGrid w:val="0"/>
          <w:w w:val="0"/>
          <w:szCs w:val="22"/>
        </w:rPr>
        <w:t xml:space="preserve"> </w:t>
      </w:r>
      <w:r w:rsidRPr="0057234C">
        <w:rPr>
          <w:rFonts w:cs="Arial"/>
          <w:snapToGrid w:val="0"/>
          <w:w w:val="0"/>
          <w:szCs w:val="22"/>
        </w:rPr>
        <w:t xml:space="preserve"> </w:t>
      </w:r>
      <w:r w:rsidRPr="0057234C">
        <w:rPr>
          <w:rFonts w:cs="Arial"/>
          <w:snapToGrid w:val="0"/>
          <w:w w:val="0"/>
          <w:szCs w:val="22"/>
        </w:rPr>
        <w:t xml:space="preserve">The Parties shall first seek to resolve the dispute by escalation in accordance with </w:t>
      </w:r>
      <w:r w:rsidRPr="0057234C">
        <w:rPr>
          <w:rFonts w:cs="Arial"/>
          <w:snapToGrid w:val="0"/>
          <w:w w:val="0"/>
          <w:szCs w:val="22"/>
        </w:rPr>
        <w:t xml:space="preserve">the management levels </w:t>
      </w:r>
      <w:r w:rsidRPr="0057234C">
        <w:rPr>
          <w:rFonts w:cs="Arial"/>
          <w:snapToGrid w:val="0"/>
          <w:w w:val="0"/>
          <w:szCs w:val="22"/>
        </w:rPr>
        <w:t xml:space="preserve">as set out in Clause 5 of the Key Provisions.  </w:t>
      </w:r>
      <w:r w:rsidRPr="0057234C">
        <w:rPr>
          <w:rFonts w:cs="Arial"/>
          <w:snapToGrid w:val="0"/>
          <w:w w:val="0"/>
          <w:szCs w:val="22"/>
        </w:rPr>
        <w:t>R</w:t>
      </w:r>
      <w:r w:rsidRPr="0057234C">
        <w:rPr>
          <w:rFonts w:cs="Arial"/>
          <w:snapToGrid w:val="0"/>
          <w:w w:val="0"/>
          <w:szCs w:val="22"/>
        </w:rPr>
        <w:t>espective representatives</w:t>
      </w:r>
      <w:r w:rsidRPr="0057234C">
        <w:rPr>
          <w:rFonts w:cs="Arial"/>
          <w:snapToGrid w:val="0"/>
          <w:w w:val="0"/>
          <w:szCs w:val="22"/>
        </w:rPr>
        <w:t xml:space="preserve"> at each level</w:t>
      </w:r>
      <w:r w:rsidRPr="0057234C">
        <w:rPr>
          <w:rFonts w:cs="Arial"/>
          <w:snapToGrid w:val="0"/>
          <w:w w:val="0"/>
          <w:szCs w:val="22"/>
        </w:rPr>
        <w:t>,</w:t>
      </w:r>
      <w:r w:rsidRPr="0057234C">
        <w:rPr>
          <w:rFonts w:cs="Arial"/>
          <w:snapToGrid w:val="0"/>
          <w:w w:val="0"/>
          <w:szCs w:val="22"/>
        </w:rPr>
        <w:t xml:space="preserve"> as set out in</w:t>
      </w:r>
      <w:r w:rsidRPr="0057234C">
        <w:rPr>
          <w:rFonts w:cs="Arial"/>
          <w:snapToGrid w:val="0"/>
          <w:w w:val="0"/>
          <w:szCs w:val="22"/>
        </w:rPr>
        <w:t xml:space="preserve"> Clause </w:t>
      </w:r>
      <w:r w:rsidRPr="0057234C">
        <w:rPr>
          <w:rFonts w:cs="Arial"/>
          <w:snapToGrid w:val="0"/>
          <w:w w:val="0"/>
          <w:szCs w:val="22"/>
        </w:rPr>
        <w:fldChar w:fldCharType="begin"/>
      </w:r>
      <w:r w:rsidRPr="0057234C">
        <w:rPr>
          <w:rFonts w:cs="Arial"/>
          <w:snapToGrid w:val="0"/>
          <w:w w:val="0"/>
          <w:szCs w:val="22"/>
        </w:rPr>
        <w:instrText xml:space="preserve"> REF _Ref318787051 \r \h </w:instrText>
      </w:r>
      <w:r w:rsidRPr="0057234C">
        <w:rPr>
          <w:rFonts w:cs="Arial"/>
          <w:snapToGrid w:val="0"/>
          <w:w w:val="0"/>
          <w:szCs w:val="22"/>
        </w:rPr>
        <w:instrText xml:space="preserve"> \* MERGEFORMAT </w:instrText>
      </w:r>
      <w:r w:rsidRPr="0057234C">
        <w:rPr>
          <w:rFonts w:cs="Arial"/>
          <w:snapToGrid w:val="0"/>
          <w:w w:val="0"/>
          <w:szCs w:val="22"/>
        </w:rPr>
      </w:r>
      <w:r w:rsidRPr="0057234C">
        <w:rPr>
          <w:rFonts w:cs="Arial"/>
          <w:snapToGrid w:val="0"/>
          <w:w w:val="0"/>
          <w:szCs w:val="22"/>
        </w:rPr>
        <w:fldChar w:fldCharType="separate"/>
      </w:r>
      <w:r>
        <w:rPr>
          <w:rFonts w:cs="Arial"/>
          <w:snapToGrid w:val="0"/>
          <w:w w:val="0"/>
          <w:szCs w:val="22"/>
        </w:rPr>
        <w:t>5</w:t>
      </w:r>
      <w:r w:rsidRPr="0057234C">
        <w:rPr>
          <w:rFonts w:cs="Arial"/>
          <w:snapToGrid w:val="0"/>
          <w:w w:val="0"/>
          <w:szCs w:val="22"/>
        </w:rPr>
        <w:fldChar w:fldCharType="end"/>
      </w:r>
      <w:r w:rsidRPr="0057234C">
        <w:rPr>
          <w:rFonts w:cs="Arial"/>
          <w:snapToGrid w:val="0"/>
          <w:w w:val="0"/>
          <w:szCs w:val="22"/>
        </w:rPr>
        <w:t xml:space="preserve"> of the Key Provisions</w:t>
      </w:r>
      <w:r w:rsidRPr="0057234C">
        <w:rPr>
          <w:rFonts w:cs="Arial"/>
          <w:snapToGrid w:val="0"/>
          <w:w w:val="0"/>
          <w:szCs w:val="22"/>
        </w:rPr>
        <w:t>,</w:t>
      </w:r>
      <w:r w:rsidRPr="0057234C">
        <w:rPr>
          <w:rFonts w:cs="Arial"/>
          <w:snapToGrid w:val="0"/>
          <w:w w:val="0"/>
          <w:szCs w:val="22"/>
        </w:rPr>
        <w:t xml:space="preserve"> shall have </w:t>
      </w:r>
      <w:r w:rsidRPr="0057234C">
        <w:rPr>
          <w:rFonts w:cs="Arial"/>
          <w:snapToGrid w:val="0"/>
          <w:w w:val="0"/>
          <w:szCs w:val="22"/>
        </w:rPr>
        <w:t>five</w:t>
      </w:r>
      <w:r w:rsidRPr="0057234C">
        <w:rPr>
          <w:rFonts w:cs="Arial"/>
          <w:snapToGrid w:val="0"/>
          <w:w w:val="0"/>
          <w:szCs w:val="22"/>
        </w:rPr>
        <w:t xml:space="preserve"> (</w:t>
      </w:r>
      <w:r w:rsidRPr="0057234C">
        <w:rPr>
          <w:rFonts w:cs="Arial"/>
          <w:snapToGrid w:val="0"/>
          <w:w w:val="0"/>
          <w:szCs w:val="22"/>
        </w:rPr>
        <w:t>5</w:t>
      </w:r>
      <w:r w:rsidRPr="0057234C">
        <w:rPr>
          <w:rFonts w:cs="Arial"/>
          <w:snapToGrid w:val="0"/>
          <w:w w:val="0"/>
          <w:szCs w:val="22"/>
        </w:rPr>
        <w:t xml:space="preserve">) Business Days </w:t>
      </w:r>
      <w:r w:rsidRPr="0057234C">
        <w:rPr>
          <w:rFonts w:cs="Arial"/>
          <w:snapToGrid w:val="0"/>
          <w:w w:val="0"/>
          <w:szCs w:val="22"/>
        </w:rPr>
        <w:t xml:space="preserve">at each level </w:t>
      </w:r>
      <w:r w:rsidRPr="0057234C">
        <w:rPr>
          <w:rFonts w:cs="Arial"/>
          <w:snapToGrid w:val="0"/>
          <w:w w:val="0"/>
          <w:szCs w:val="22"/>
        </w:rPr>
        <w:t xml:space="preserve">during which they will use their reasonable endeavours </w:t>
      </w:r>
      <w:r w:rsidRPr="0057234C">
        <w:rPr>
          <w:rFonts w:cs="Arial"/>
          <w:snapToGrid w:val="0"/>
          <w:w w:val="0"/>
          <w:szCs w:val="22"/>
        </w:rPr>
        <w:t>to resolve the dispute before escalating the matter to the next level</w:t>
      </w:r>
      <w:r>
        <w:rPr>
          <w:rFonts w:cs="Arial"/>
          <w:snapToGrid w:val="0"/>
          <w:w w:val="0"/>
          <w:szCs w:val="22"/>
        </w:rPr>
        <w:t>s</w:t>
      </w:r>
      <w:r w:rsidRPr="0057234C">
        <w:rPr>
          <w:rFonts w:cs="Arial"/>
          <w:snapToGrid w:val="0"/>
          <w:w w:val="0"/>
          <w:szCs w:val="22"/>
        </w:rPr>
        <w:t xml:space="preserve"> </w:t>
      </w:r>
      <w:r w:rsidRPr="0057234C">
        <w:rPr>
          <w:rFonts w:cs="Arial"/>
          <w:snapToGrid w:val="0"/>
          <w:w w:val="0"/>
          <w:szCs w:val="22"/>
        </w:rPr>
        <w:t>unti</w:t>
      </w:r>
      <w:r w:rsidRPr="0057234C">
        <w:rPr>
          <w:rFonts w:cs="Arial"/>
          <w:snapToGrid w:val="0"/>
          <w:w w:val="0"/>
          <w:szCs w:val="22"/>
        </w:rPr>
        <w:t>l all level have been exhausted.  Level 1 will commence on the date of service of the dispute notice.  The final level of the escalation process shall be deemed exhausted on the expiry of five (5) Business Days following escalation to that level unless oth</w:t>
      </w:r>
      <w:r w:rsidRPr="0057234C">
        <w:rPr>
          <w:rFonts w:cs="Arial"/>
          <w:snapToGrid w:val="0"/>
          <w:w w:val="0"/>
          <w:szCs w:val="22"/>
        </w:rPr>
        <w:t xml:space="preserve">erwise agreed by the Parties in writing.  </w:t>
      </w:r>
      <w:bookmarkEnd w:id="752"/>
    </w:p>
    <w:p w:rsidR="00341F90" w:rsidRPr="0057234C" w:rsidRDefault="0018229B" w:rsidP="005D377D">
      <w:pPr>
        <w:pStyle w:val="MRheading2"/>
        <w:numPr>
          <w:ilvl w:val="1"/>
          <w:numId w:val="20"/>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w:instrText>
      </w:r>
      <w:r w:rsidRPr="0057234C">
        <w:rPr>
          <w:snapToGrid w:val="0"/>
          <w:w w:val="0"/>
          <w:szCs w:val="22"/>
        </w:rPr>
        <w:instrText xml:space="preserve"> \* MERGEFORMAT </w:instrText>
      </w:r>
      <w:r w:rsidRPr="0057234C">
        <w:rPr>
          <w:snapToGrid w:val="0"/>
          <w:w w:val="0"/>
          <w:szCs w:val="22"/>
        </w:rPr>
      </w:r>
      <w:r w:rsidRPr="0057234C">
        <w:rPr>
          <w:snapToGrid w:val="0"/>
          <w:w w:val="0"/>
          <w:szCs w:val="22"/>
        </w:rPr>
        <w:fldChar w:fldCharType="separate"/>
      </w:r>
      <w:r>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napToGrid w:val="0"/>
          <w:w w:val="0"/>
          <w:szCs w:val="22"/>
        </w:rPr>
        <w:t>above</w:t>
      </w:r>
      <w:r w:rsidRPr="0057234C">
        <w:rPr>
          <w:snapToGrid w:val="0"/>
          <w:w w:val="0"/>
          <w:szCs w:val="22"/>
        </w:rPr>
        <w:t xml:space="preserve"> has been exhausted and</w:t>
      </w:r>
      <w:r w:rsidRPr="0057234C">
        <w:rPr>
          <w:snapToGrid w:val="0"/>
          <w:w w:val="0"/>
          <w:szCs w:val="22"/>
        </w:rPr>
        <w:t xml:space="preserve"> fails to resolve such dispute</w:t>
      </w:r>
      <w:r w:rsidRPr="0057234C">
        <w:rPr>
          <w:snapToGrid w:val="0"/>
          <w:w w:val="0"/>
          <w:szCs w:val="22"/>
        </w:rPr>
        <w:t>,</w:t>
      </w:r>
      <w:r w:rsidRPr="0057234C">
        <w:rPr>
          <w:snapToGrid w:val="0"/>
          <w:w w:val="0"/>
          <w:szCs w:val="22"/>
        </w:rPr>
        <w:t xml:space="preserve"> </w:t>
      </w:r>
      <w:r w:rsidRPr="0057234C">
        <w:rPr>
          <w:snapToGrid w:val="0"/>
          <w:w w:val="0"/>
          <w:szCs w:val="22"/>
        </w:rPr>
        <w:t>as p</w:t>
      </w:r>
      <w:r w:rsidRPr="0057234C">
        <w:rPr>
          <w:snapToGrid w:val="0"/>
          <w:w w:val="0"/>
          <w:szCs w:val="22"/>
        </w:rPr>
        <w:t xml:space="preserve">art of the Dispute Resolution Procedure, the Parties </w:t>
      </w:r>
      <w:r w:rsidRPr="0057234C">
        <w:rPr>
          <w:snapToGrid w:val="0"/>
          <w:w w:val="0"/>
          <w:szCs w:val="22"/>
        </w:rPr>
        <w:t xml:space="preserve">will attempt to settle it </w:t>
      </w:r>
      <w:r w:rsidRPr="0057234C">
        <w:rPr>
          <w:snapToGrid w:val="0"/>
          <w:w w:val="0"/>
          <w:szCs w:val="22"/>
        </w:rPr>
        <w:t>by mediation</w:t>
      </w:r>
      <w:r w:rsidRPr="0057234C">
        <w:rPr>
          <w:snapToGrid w:val="0"/>
          <w:w w:val="0"/>
          <w:szCs w:val="22"/>
        </w:rPr>
        <w:t>.  The Parties, shall acting reasonably, attempt to agree upon a mediator.  In the event that the Parties fail to agree a mediator within five (5) Business Days foll</w:t>
      </w:r>
      <w:r w:rsidRPr="0057234C">
        <w:rPr>
          <w:snapToGrid w:val="0"/>
          <w:w w:val="0"/>
          <w:szCs w:val="22"/>
        </w:rPr>
        <w:t xml:space="preserve">owing the exhaustion of all levels of the escalation procedure at  Clause 22.3 of this Schedule 2, the mediator shall be nominated and confirmed by the </w:t>
      </w:r>
      <w:r w:rsidRPr="0057234C">
        <w:rPr>
          <w:w w:val="0"/>
          <w:szCs w:val="22"/>
        </w:rPr>
        <w:t>Centre for Effective Dispute Resolution</w:t>
      </w:r>
      <w:r w:rsidRPr="0057234C">
        <w:rPr>
          <w:w w:val="0"/>
          <w:szCs w:val="22"/>
        </w:rPr>
        <w:t>, London.</w:t>
      </w:r>
      <w:r w:rsidRPr="0057234C">
        <w:rPr>
          <w:w w:val="0"/>
          <w:szCs w:val="22"/>
        </w:rPr>
        <w:t xml:space="preserve"> </w:t>
      </w:r>
    </w:p>
    <w:p w:rsidR="00AF29CC" w:rsidRPr="0057234C" w:rsidRDefault="0018229B" w:rsidP="005D377D">
      <w:pPr>
        <w:pStyle w:val="MRheading2"/>
        <w:numPr>
          <w:ilvl w:val="1"/>
          <w:numId w:val="20"/>
        </w:numPr>
        <w:spacing w:line="240" w:lineRule="auto"/>
        <w:rPr>
          <w:w w:val="0"/>
          <w:szCs w:val="22"/>
        </w:rPr>
      </w:pPr>
      <w:r w:rsidRPr="0057234C">
        <w:rPr>
          <w:snapToGrid w:val="0"/>
          <w:w w:val="0"/>
          <w:szCs w:val="22"/>
        </w:rPr>
        <w:t xml:space="preserve">The mediation shall commence within twenty eight (28) </w:t>
      </w:r>
      <w:r w:rsidRPr="0057234C">
        <w:rPr>
          <w:snapToGrid w:val="0"/>
          <w:w w:val="0"/>
          <w:szCs w:val="22"/>
        </w:rPr>
        <w:t xml:space="preserve">days of </w:t>
      </w:r>
      <w:r w:rsidRPr="0057234C">
        <w:rPr>
          <w:snapToGrid w:val="0"/>
          <w:w w:val="0"/>
          <w:szCs w:val="22"/>
        </w:rPr>
        <w:t xml:space="preserve">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w:t>
      </w:r>
      <w:r w:rsidRPr="0057234C">
        <w:rPr>
          <w:snapToGrid w:val="0"/>
          <w:w w:val="0"/>
          <w:szCs w:val="22"/>
        </w:rPr>
        <w:t xml:space="preserve">Neither Party will terminate such mediation </w:t>
      </w:r>
      <w:r w:rsidRPr="0057234C">
        <w:rPr>
          <w:snapToGrid w:val="0"/>
          <w:w w:val="0"/>
          <w:szCs w:val="22"/>
        </w:rPr>
        <w:t xml:space="preserve">process </w:t>
      </w:r>
      <w:r w:rsidRPr="0057234C">
        <w:rPr>
          <w:snapToGrid w:val="0"/>
          <w:w w:val="0"/>
          <w:szCs w:val="22"/>
        </w:rPr>
        <w:t>until each Party has made its opening presenta</w:t>
      </w:r>
      <w:r w:rsidRPr="0057234C">
        <w:rPr>
          <w:snapToGrid w:val="0"/>
          <w:w w:val="0"/>
          <w:szCs w:val="22"/>
        </w:rPr>
        <w:t xml:space="preserve">tion and the mediator has met each Party separately for at least one hour or one Party has failed to participate in the mediation process.  </w:t>
      </w:r>
      <w:r w:rsidRPr="0057234C">
        <w:rPr>
          <w:snapToGrid w:val="0"/>
          <w:w w:val="0"/>
          <w:szCs w:val="22"/>
        </w:rPr>
        <w:t xml:space="preserve">After this time, either Party may terminate the mediation process by notification to the other </w:t>
      </w:r>
      <w:r>
        <w:rPr>
          <w:snapToGrid w:val="0"/>
          <w:w w:val="0"/>
          <w:szCs w:val="22"/>
        </w:rPr>
        <w:t xml:space="preserve">Party </w:t>
      </w:r>
      <w:r w:rsidRPr="0057234C">
        <w:rPr>
          <w:snapToGrid w:val="0"/>
          <w:w w:val="0"/>
          <w:szCs w:val="22"/>
        </w:rPr>
        <w:t>(such notificat</w:t>
      </w:r>
      <w:r w:rsidRPr="0057234C">
        <w:rPr>
          <w:snapToGrid w:val="0"/>
          <w:w w:val="0"/>
          <w:szCs w:val="22"/>
        </w:rPr>
        <w:t xml:space="preserve">ion may be verbal provided that it is followed up by written confirmation).  </w:t>
      </w:r>
      <w:r w:rsidRPr="0057234C">
        <w:rPr>
          <w:w w:val="0"/>
          <w:szCs w:val="22"/>
        </w:rPr>
        <w:t xml:space="preserve">The Authority and the Supplier </w:t>
      </w:r>
      <w:r w:rsidRPr="0057234C">
        <w:rPr>
          <w:w w:val="0"/>
          <w:szCs w:val="22"/>
        </w:rPr>
        <w:t>will co</w:t>
      </w:r>
      <w:r w:rsidRPr="0057234C">
        <w:rPr>
          <w:w w:val="0"/>
          <w:szCs w:val="22"/>
        </w:rPr>
        <w:t xml:space="preserve">operate with any person appointed as mediator providing </w:t>
      </w:r>
      <w:r w:rsidRPr="0057234C">
        <w:rPr>
          <w:w w:val="0"/>
          <w:szCs w:val="22"/>
        </w:rPr>
        <w:t xml:space="preserve">them </w:t>
      </w:r>
      <w:r w:rsidRPr="0057234C">
        <w:rPr>
          <w:w w:val="0"/>
          <w:szCs w:val="22"/>
        </w:rPr>
        <w:t xml:space="preserve">with such information and other assistance as </w:t>
      </w:r>
      <w:r w:rsidRPr="0057234C">
        <w:rPr>
          <w:w w:val="0"/>
          <w:szCs w:val="22"/>
        </w:rPr>
        <w:t>they</w:t>
      </w:r>
      <w:r w:rsidRPr="0057234C">
        <w:rPr>
          <w:w w:val="0"/>
          <w:szCs w:val="22"/>
        </w:rPr>
        <w:t xml:space="preserve"> shall require and will pay </w:t>
      </w:r>
      <w:r w:rsidRPr="0057234C">
        <w:rPr>
          <w:w w:val="0"/>
          <w:szCs w:val="22"/>
        </w:rPr>
        <w:t>th</w:t>
      </w:r>
      <w:r w:rsidRPr="0057234C">
        <w:rPr>
          <w:w w:val="0"/>
          <w:szCs w:val="22"/>
        </w:rPr>
        <w:t>eir</w:t>
      </w:r>
      <w:r w:rsidRPr="0057234C">
        <w:rPr>
          <w:w w:val="0"/>
          <w:szCs w:val="22"/>
        </w:rPr>
        <w:t xml:space="preserve"> costs, as </w:t>
      </w:r>
      <w:r w:rsidRPr="0057234C">
        <w:rPr>
          <w:w w:val="0"/>
          <w:szCs w:val="22"/>
        </w:rPr>
        <w:t>they</w:t>
      </w:r>
      <w:r w:rsidRPr="0057234C">
        <w:rPr>
          <w:w w:val="0"/>
          <w:szCs w:val="22"/>
        </w:rPr>
        <w:t xml:space="preserve"> shall determine or in the absence of such determination such costs will be shared equally.</w:t>
      </w:r>
      <w:bookmarkEnd w:id="747"/>
      <w:bookmarkEnd w:id="748"/>
      <w:bookmarkEnd w:id="749"/>
      <w:bookmarkEnd w:id="750"/>
      <w:bookmarkEnd w:id="751"/>
    </w:p>
    <w:p w:rsidR="00AF29CC" w:rsidRPr="0057234C" w:rsidRDefault="0018229B" w:rsidP="005D377D">
      <w:pPr>
        <w:pStyle w:val="MRheading2"/>
        <w:numPr>
          <w:ilvl w:val="1"/>
          <w:numId w:val="20"/>
        </w:numPr>
        <w:spacing w:line="240" w:lineRule="auto"/>
        <w:rPr>
          <w:rFonts w:cs="Arial"/>
          <w:w w:val="0"/>
          <w:szCs w:val="22"/>
        </w:rPr>
      </w:pPr>
      <w:bookmarkStart w:id="753" w:name="_Toc303950086"/>
      <w:bookmarkStart w:id="754" w:name="_Toc303950853"/>
      <w:bookmarkStart w:id="755" w:name="_Toc303951633"/>
      <w:bookmarkStart w:id="756" w:name="_Toc304135716"/>
      <w:r w:rsidRPr="0057234C">
        <w:rPr>
          <w:w w:val="0"/>
          <w:szCs w:val="22"/>
        </w:rPr>
        <w:t xml:space="preserve">Nothing in this </w:t>
      </w:r>
      <w:r w:rsidRPr="0057234C">
        <w:rPr>
          <w:szCs w:val="22"/>
        </w:rPr>
        <w:t>Contract</w:t>
      </w:r>
      <w:r w:rsidRPr="0057234C">
        <w:rPr>
          <w:w w:val="0"/>
          <w:szCs w:val="22"/>
        </w:rPr>
        <w:t xml:space="preserve"> </w:t>
      </w:r>
      <w:r w:rsidRPr="0057234C">
        <w:rPr>
          <w:w w:val="0"/>
          <w:szCs w:val="22"/>
        </w:rPr>
        <w:t>shall prevent:</w:t>
      </w:r>
      <w:bookmarkEnd w:id="753"/>
      <w:bookmarkEnd w:id="754"/>
      <w:bookmarkEnd w:id="755"/>
      <w:bookmarkEnd w:id="756"/>
    </w:p>
    <w:p w:rsidR="00AF29CC" w:rsidRPr="0057234C" w:rsidRDefault="0018229B" w:rsidP="008F0FD9">
      <w:pPr>
        <w:pStyle w:val="MRheading2"/>
        <w:numPr>
          <w:ilvl w:val="2"/>
          <w:numId w:val="2"/>
        </w:numPr>
        <w:spacing w:line="240" w:lineRule="auto"/>
        <w:rPr>
          <w:w w:val="0"/>
          <w:szCs w:val="22"/>
        </w:rPr>
      </w:pPr>
      <w:bookmarkStart w:id="757" w:name="_Toc303950087"/>
      <w:bookmarkStart w:id="758" w:name="_Toc303950854"/>
      <w:bookmarkStart w:id="759" w:name="_Toc303951634"/>
      <w:bookmarkStart w:id="760" w:name="_Toc304135717"/>
      <w:r w:rsidRPr="0057234C">
        <w:rPr>
          <w:w w:val="0"/>
          <w:szCs w:val="22"/>
        </w:rPr>
        <w:t xml:space="preserve">the Authority taking action in any court in relation to any death or personal injury arising or allegedly </w:t>
      </w:r>
      <w:r w:rsidRPr="0057234C">
        <w:rPr>
          <w:w w:val="0"/>
          <w:szCs w:val="22"/>
        </w:rPr>
        <w:t>arising in connection with the provision of the Services; or</w:t>
      </w:r>
      <w:bookmarkEnd w:id="757"/>
      <w:bookmarkEnd w:id="758"/>
      <w:bookmarkEnd w:id="759"/>
      <w:bookmarkEnd w:id="760"/>
      <w:r w:rsidRPr="0057234C">
        <w:rPr>
          <w:w w:val="0"/>
          <w:szCs w:val="22"/>
        </w:rPr>
        <w:t xml:space="preserve"> </w:t>
      </w:r>
    </w:p>
    <w:p w:rsidR="00AF29CC" w:rsidRPr="0057234C" w:rsidRDefault="0018229B" w:rsidP="008F0FD9">
      <w:pPr>
        <w:pStyle w:val="MRheading2"/>
        <w:numPr>
          <w:ilvl w:val="2"/>
          <w:numId w:val="2"/>
        </w:numPr>
        <w:spacing w:line="240" w:lineRule="auto"/>
        <w:rPr>
          <w:w w:val="0"/>
          <w:szCs w:val="22"/>
        </w:rPr>
      </w:pPr>
      <w:bookmarkStart w:id="761" w:name="_Toc303950088"/>
      <w:bookmarkStart w:id="762" w:name="_Toc303950855"/>
      <w:bookmarkStart w:id="763" w:name="_Toc303951635"/>
      <w:bookmarkStart w:id="764" w:name="_Toc304135718"/>
      <w:r w:rsidRPr="0057234C">
        <w:rPr>
          <w:w w:val="0"/>
          <w:szCs w:val="22"/>
        </w:rPr>
        <w:t>either Party seeking from any court any interim or provisional relief that may be necessary to protect the rights or property of that Party or that relates to the safety of patients</w:t>
      </w:r>
      <w:r w:rsidRPr="0057234C">
        <w:rPr>
          <w:w w:val="0"/>
          <w:szCs w:val="22"/>
        </w:rPr>
        <w:t xml:space="preserve"> and other se</w:t>
      </w:r>
      <w:r w:rsidRPr="0057234C">
        <w:rPr>
          <w:w w:val="0"/>
          <w:szCs w:val="22"/>
        </w:rPr>
        <w:t>rvice users</w:t>
      </w:r>
      <w:r w:rsidRPr="0057234C">
        <w:rPr>
          <w:w w:val="0"/>
          <w:szCs w:val="22"/>
        </w:rPr>
        <w:t xml:space="preserve"> or the security of Confidential Information, pending resolution of the relevant dispute in accordance with the</w:t>
      </w:r>
      <w:r w:rsidRPr="0057234C">
        <w:rPr>
          <w:w w:val="0"/>
          <w:szCs w:val="22"/>
        </w:rPr>
        <w:t xml:space="preserve"> Dispute Resolution Procedure.</w:t>
      </w:r>
      <w:bookmarkEnd w:id="761"/>
      <w:bookmarkEnd w:id="762"/>
      <w:bookmarkEnd w:id="763"/>
      <w:bookmarkEnd w:id="764"/>
    </w:p>
    <w:p w:rsidR="00AF29CC" w:rsidRPr="0057234C" w:rsidRDefault="0018229B" w:rsidP="00AF29CC">
      <w:pPr>
        <w:pStyle w:val="MRheading2"/>
        <w:numPr>
          <w:ilvl w:val="1"/>
          <w:numId w:val="2"/>
        </w:numPr>
        <w:spacing w:line="240" w:lineRule="auto"/>
        <w:rPr>
          <w:szCs w:val="22"/>
          <w:lang w:val="en-US"/>
        </w:rPr>
      </w:pPr>
      <w:bookmarkStart w:id="765" w:name="_Toc303950089"/>
      <w:bookmarkStart w:id="766" w:name="_Toc303950856"/>
      <w:bookmarkStart w:id="767" w:name="_Toc303951636"/>
      <w:bookmarkStart w:id="768"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Pr>
          <w:szCs w:val="22"/>
          <w:lang w:val="en-US"/>
        </w:rPr>
        <w:t>22</w:t>
      </w:r>
      <w:r w:rsidRPr="0057234C">
        <w:rPr>
          <w:szCs w:val="22"/>
          <w:lang w:val="en-US"/>
        </w:rPr>
        <w:fldChar w:fldCharType="end"/>
      </w:r>
      <w:r w:rsidRPr="0057234C">
        <w:rPr>
          <w:szCs w:val="22"/>
          <w:lang w:val="en-US"/>
        </w:rPr>
        <w:t xml:space="preserve"> </w:t>
      </w:r>
      <w:r w:rsidRPr="0057234C">
        <w:rPr>
          <w:szCs w:val="22"/>
        </w:rPr>
        <w:t>of</w:t>
      </w:r>
      <w:r w:rsidRPr="0057234C">
        <w:rPr>
          <w:szCs w:val="22"/>
        </w:rPr>
        <w:t xml:space="preserve">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w:instrText>
      </w:r>
      <w:r w:rsidRPr="0057234C">
        <w:rPr>
          <w:szCs w:val="22"/>
        </w:rPr>
        <w:instrText xml:space="preserve">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65"/>
      <w:bookmarkEnd w:id="766"/>
      <w:bookmarkEnd w:id="767"/>
      <w:bookmarkEnd w:id="768"/>
      <w:r w:rsidRPr="0057234C">
        <w:rPr>
          <w:szCs w:val="22"/>
        </w:rPr>
        <w:t xml:space="preserve">of or earlier termination </w:t>
      </w:r>
      <w:r w:rsidRPr="0057234C">
        <w:rPr>
          <w:szCs w:val="22"/>
        </w:rPr>
        <w:t xml:space="preserve">of </w:t>
      </w:r>
      <w:r w:rsidRPr="0057234C">
        <w:rPr>
          <w:szCs w:val="22"/>
        </w:rPr>
        <w:t xml:space="preserve">this </w:t>
      </w:r>
      <w:r w:rsidRPr="0057234C">
        <w:rPr>
          <w:szCs w:val="22"/>
        </w:rPr>
        <w:t xml:space="preserve">Contract </w:t>
      </w:r>
      <w:r w:rsidRPr="0057234C">
        <w:rPr>
          <w:szCs w:val="22"/>
        </w:rPr>
        <w:t>for any reason.</w:t>
      </w:r>
    </w:p>
    <w:p w:rsidR="00AF29CC" w:rsidRPr="0057234C" w:rsidRDefault="0018229B" w:rsidP="00AF29CC">
      <w:pPr>
        <w:pStyle w:val="MRheading1"/>
        <w:numPr>
          <w:ilvl w:val="0"/>
          <w:numId w:val="2"/>
        </w:numPr>
        <w:spacing w:line="240" w:lineRule="auto"/>
        <w:rPr>
          <w:w w:val="0"/>
          <w:szCs w:val="22"/>
        </w:rPr>
      </w:pPr>
      <w:bookmarkStart w:id="769" w:name="_Toc290398311"/>
      <w:bookmarkStart w:id="770" w:name="_Toc312422925"/>
      <w:bookmarkStart w:id="771" w:name="_Ref318722987"/>
      <w:bookmarkStart w:id="772" w:name="_Ref318723056"/>
      <w:bookmarkStart w:id="773" w:name="_Ref323649575"/>
      <w:r w:rsidRPr="0057234C">
        <w:rPr>
          <w:szCs w:val="22"/>
          <w:lang w:val="en-US"/>
        </w:rPr>
        <w:t>Force majeure</w:t>
      </w:r>
      <w:bookmarkStart w:id="774" w:name="Page_94"/>
      <w:bookmarkEnd w:id="769"/>
      <w:bookmarkEnd w:id="770"/>
      <w:bookmarkEnd w:id="771"/>
      <w:bookmarkEnd w:id="772"/>
      <w:bookmarkEnd w:id="773"/>
      <w:bookmarkEnd w:id="774"/>
    </w:p>
    <w:p w:rsidR="00AF29CC" w:rsidRPr="0057234C" w:rsidRDefault="0018229B" w:rsidP="005D377D">
      <w:pPr>
        <w:pStyle w:val="MRheading2"/>
        <w:numPr>
          <w:ilvl w:val="1"/>
          <w:numId w:val="20"/>
        </w:numPr>
        <w:spacing w:line="240" w:lineRule="auto"/>
        <w:rPr>
          <w:w w:val="0"/>
          <w:szCs w:val="22"/>
        </w:rPr>
      </w:pPr>
      <w:bookmarkStart w:id="775" w:name="_Toc303950090"/>
      <w:bookmarkStart w:id="776" w:name="_Toc303950857"/>
      <w:bookmarkStart w:id="777" w:name="_Toc303951637"/>
      <w:bookmarkStart w:id="778"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Pr>
          <w:szCs w:val="22"/>
        </w:rPr>
        <w:t>23.2</w:t>
      </w:r>
      <w:r w:rsidRPr="0057234C">
        <w:rPr>
          <w:szCs w:val="22"/>
        </w:rPr>
        <w:fldChar w:fldCharType="end"/>
      </w:r>
      <w:r w:rsidRPr="0057234C">
        <w:rPr>
          <w:w w:val="0"/>
          <w:szCs w:val="22"/>
        </w:rPr>
        <w:t xml:space="preserve"> of this</w:t>
      </w:r>
      <w:r w:rsidRPr="0057234C">
        <w:rPr>
          <w:w w:val="0"/>
          <w:szCs w:val="22"/>
        </w:rPr>
        <w:t xml:space="preserve"> </w:t>
      </w:r>
      <w:r w:rsidRPr="0057234C">
        <w:rPr>
          <w:w w:val="0"/>
          <w:szCs w:val="22"/>
        </w:rPr>
        <w:fldChar w:fldCharType="begin"/>
      </w:r>
      <w:r w:rsidRPr="0057234C">
        <w:rPr>
          <w:w w:val="0"/>
          <w:szCs w:val="22"/>
        </w:rPr>
        <w:instrText xml:space="preserve"> REF _Ref330459256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neither Pa</w:t>
      </w:r>
      <w:r w:rsidRPr="0057234C">
        <w:rPr>
          <w:w w:val="0"/>
          <w:szCs w:val="22"/>
        </w:rPr>
        <w:t xml:space="preserve">rty shall be liable to the other for any failure to perform all or </w:t>
      </w:r>
      <w:r w:rsidRPr="0057234C">
        <w:rPr>
          <w:w w:val="0"/>
          <w:szCs w:val="22"/>
        </w:rPr>
        <w:t>any of its obligations under this</w:t>
      </w:r>
      <w:r w:rsidRPr="0057234C">
        <w:rPr>
          <w:w w:val="0"/>
          <w:szCs w:val="22"/>
        </w:rPr>
        <w:t xml:space="preserve"> </w:t>
      </w:r>
      <w:r w:rsidRPr="0057234C">
        <w:rPr>
          <w:szCs w:val="22"/>
        </w:rPr>
        <w:t>Contract</w:t>
      </w:r>
      <w:r w:rsidRPr="0057234C">
        <w:rPr>
          <w:w w:val="0"/>
          <w:szCs w:val="22"/>
        </w:rPr>
        <w:t xml:space="preserve"> </w:t>
      </w:r>
      <w:r w:rsidRPr="0057234C">
        <w:rPr>
          <w:w w:val="0"/>
          <w:szCs w:val="22"/>
        </w:rPr>
        <w:t>nor liable to the other Party for any loss or damage arising out of the failure to perform its obligations to the extent only that such performanc</w:t>
      </w:r>
      <w:r w:rsidRPr="0057234C">
        <w:rPr>
          <w:w w:val="0"/>
          <w:szCs w:val="22"/>
        </w:rPr>
        <w:t>e is rendered impossible by a Force Majeure Event.</w:t>
      </w:r>
      <w:bookmarkEnd w:id="775"/>
      <w:bookmarkEnd w:id="776"/>
      <w:bookmarkEnd w:id="777"/>
      <w:bookmarkEnd w:id="778"/>
      <w:r w:rsidRPr="0057234C">
        <w:rPr>
          <w:w w:val="0"/>
          <w:szCs w:val="22"/>
        </w:rPr>
        <w:t xml:space="preserve"> </w:t>
      </w:r>
    </w:p>
    <w:p w:rsidR="00AF29CC" w:rsidRPr="0057234C" w:rsidRDefault="0018229B" w:rsidP="00AF29CC">
      <w:pPr>
        <w:pStyle w:val="MRheading2"/>
        <w:numPr>
          <w:ilvl w:val="1"/>
          <w:numId w:val="2"/>
        </w:numPr>
        <w:spacing w:line="240" w:lineRule="auto"/>
        <w:rPr>
          <w:rStyle w:val="DeltaViewInsertion"/>
          <w:rFonts w:cs="Arial"/>
          <w:color w:val="auto"/>
          <w:w w:val="0"/>
          <w:szCs w:val="22"/>
          <w:u w:val="none"/>
        </w:rPr>
      </w:pPr>
      <w:bookmarkStart w:id="779" w:name="_Ref261972953"/>
      <w:bookmarkStart w:id="780" w:name="_Toc303950091"/>
      <w:bookmarkStart w:id="781" w:name="_Toc303950858"/>
      <w:bookmarkStart w:id="782" w:name="_Toc303951638"/>
      <w:bookmarkStart w:id="783"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w:t>
      </w:r>
      <w:r w:rsidRPr="0057234C">
        <w:rPr>
          <w:rStyle w:val="DeltaViewInsertion"/>
          <w:color w:val="auto"/>
          <w:w w:val="0"/>
          <w:szCs w:val="22"/>
          <w:u w:val="none"/>
        </w:rPr>
        <w:t xml:space="preserve"> this</w:t>
      </w:r>
      <w:r w:rsidRPr="0057234C">
        <w:rPr>
          <w:rStyle w:val="DeltaViewInsertion"/>
          <w:color w:val="auto"/>
          <w:w w:val="0"/>
          <w:szCs w:val="22"/>
          <w:u w:val="none"/>
        </w:rPr>
        <w:t xml:space="preserv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Pr>
          <w:rStyle w:val="DeltaViewInsertion"/>
          <w:color w:val="auto"/>
          <w:w w:val="0"/>
          <w:szCs w:val="22"/>
          <w:u w:val="none"/>
        </w:rPr>
        <w:t>Sc</w:t>
      </w:r>
      <w:r>
        <w:rPr>
          <w:rStyle w:val="DeltaViewInsertion"/>
          <w:color w:val="auto"/>
          <w:w w:val="0"/>
          <w:szCs w:val="22"/>
          <w:u w:val="none"/>
        </w:rPr>
        <w:t>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w:t>
      </w:r>
      <w:r w:rsidRPr="0057234C">
        <w:rPr>
          <w:rStyle w:val="DeltaViewInsertion"/>
          <w:color w:val="auto"/>
          <w:w w:val="0"/>
          <w:szCs w:val="22"/>
          <w:u w:val="none"/>
        </w:rPr>
        <w:t xml:space="preserve">under this Contract </w:t>
      </w:r>
      <w:r w:rsidRPr="0057234C">
        <w:rPr>
          <w:rStyle w:val="DeltaViewInsertion"/>
          <w:color w:val="auto"/>
          <w:w w:val="0"/>
          <w:szCs w:val="22"/>
          <w:u w:val="none"/>
        </w:rPr>
        <w:t>if:</w:t>
      </w:r>
      <w:bookmarkEnd w:id="779"/>
      <w:bookmarkEnd w:id="780"/>
      <w:bookmarkEnd w:id="781"/>
      <w:bookmarkEnd w:id="782"/>
      <w:bookmarkEnd w:id="783"/>
    </w:p>
    <w:p w:rsidR="00AF29CC" w:rsidRPr="0057234C" w:rsidRDefault="0018229B" w:rsidP="00AF29CC">
      <w:pPr>
        <w:pStyle w:val="MRheading2"/>
        <w:numPr>
          <w:ilvl w:val="2"/>
          <w:numId w:val="2"/>
        </w:numPr>
        <w:spacing w:line="240" w:lineRule="auto"/>
        <w:rPr>
          <w:rFonts w:cs="Arial"/>
          <w:szCs w:val="22"/>
        </w:rPr>
      </w:pPr>
      <w:bookmarkStart w:id="784" w:name="_Toc303950092"/>
      <w:bookmarkStart w:id="785" w:name="_Toc303950859"/>
      <w:bookmarkStart w:id="786" w:name="_Toc303951639"/>
      <w:bookmarkStart w:id="787"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Pr>
          <w:szCs w:val="22"/>
        </w:rPr>
        <w:t>6</w:t>
      </w:r>
      <w:r w:rsidRPr="0057234C">
        <w:rPr>
          <w:szCs w:val="22"/>
        </w:rPr>
        <w:fldChar w:fldCharType="end"/>
      </w:r>
      <w:r w:rsidRPr="0057234C">
        <w:rPr>
          <w:szCs w:val="22"/>
        </w:rPr>
        <w:t xml:space="preserve"> </w:t>
      </w:r>
      <w:r w:rsidRPr="0057234C">
        <w:rPr>
          <w:w w:val="0"/>
          <w:szCs w:val="22"/>
        </w:rPr>
        <w:t>of th</w:t>
      </w:r>
      <w:r w:rsidRPr="0057234C">
        <w:rPr>
          <w:w w:val="0"/>
          <w:szCs w:val="22"/>
        </w:rPr>
        <w:t>i</w:t>
      </w:r>
      <w:r w:rsidRPr="0057234C">
        <w:rPr>
          <w:w w:val="0"/>
          <w:szCs w:val="22"/>
        </w:rPr>
        <w:t>s</w:t>
      </w:r>
      <w:r w:rsidRPr="0057234C">
        <w:rPr>
          <w:w w:val="0"/>
          <w:szCs w:val="22"/>
        </w:rPr>
        <w:t xml:space="preserve"> </w:t>
      </w:r>
      <w:r w:rsidRPr="0057234C">
        <w:rPr>
          <w:w w:val="0"/>
          <w:szCs w:val="22"/>
        </w:rPr>
        <w:fldChar w:fldCharType="begin"/>
      </w:r>
      <w:r w:rsidRPr="0057234C">
        <w:rPr>
          <w:w w:val="0"/>
          <w:szCs w:val="22"/>
        </w:rPr>
        <w:instrText xml:space="preserve"> REF _Ref330459256 \</w:instrText>
      </w:r>
      <w:r w:rsidRPr="0057234C">
        <w:rPr>
          <w:w w:val="0"/>
          <w:szCs w:val="22"/>
        </w:rPr>
        <w:instrText xml:space="preserve">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4"/>
      <w:bookmarkEnd w:id="785"/>
      <w:bookmarkEnd w:id="786"/>
      <w:bookmarkEnd w:id="787"/>
    </w:p>
    <w:p w:rsidR="00AF29CC" w:rsidRPr="0057234C" w:rsidRDefault="0018229B" w:rsidP="00AF29CC">
      <w:pPr>
        <w:pStyle w:val="MRheading2"/>
        <w:numPr>
          <w:ilvl w:val="2"/>
          <w:numId w:val="2"/>
        </w:numPr>
        <w:spacing w:line="240" w:lineRule="auto"/>
        <w:rPr>
          <w:w w:val="0"/>
          <w:szCs w:val="22"/>
        </w:rPr>
      </w:pPr>
      <w:bookmarkStart w:id="788" w:name="_Toc303950093"/>
      <w:bookmarkStart w:id="789" w:name="_Toc303950860"/>
      <w:bookmarkStart w:id="790" w:name="_Toc303951640"/>
      <w:bookmarkStart w:id="791" w:name="_Toc304135723"/>
      <w:r w:rsidRPr="0057234C">
        <w:rPr>
          <w:w w:val="0"/>
          <w:szCs w:val="22"/>
        </w:rPr>
        <w:t>the Force Majeure Event does not arise directly or indirectly as a result of any wilful or negligent act or default of the Supplier</w:t>
      </w:r>
      <w:bookmarkEnd w:id="788"/>
      <w:bookmarkEnd w:id="789"/>
      <w:bookmarkEnd w:id="790"/>
      <w:bookmarkEnd w:id="791"/>
      <w:r w:rsidRPr="0057234C">
        <w:rPr>
          <w:w w:val="0"/>
          <w:szCs w:val="22"/>
        </w:rPr>
        <w:t>; and</w:t>
      </w:r>
    </w:p>
    <w:p w:rsidR="00AF29CC" w:rsidRPr="0057234C" w:rsidRDefault="0018229B" w:rsidP="00AF29CC">
      <w:pPr>
        <w:pStyle w:val="MRheading2"/>
        <w:numPr>
          <w:ilvl w:val="2"/>
          <w:numId w:val="2"/>
        </w:numPr>
        <w:spacing w:line="240" w:lineRule="auto"/>
        <w:rPr>
          <w:w w:val="0"/>
          <w:szCs w:val="22"/>
        </w:rPr>
      </w:pPr>
      <w:r w:rsidRPr="0057234C">
        <w:rPr>
          <w:w w:val="0"/>
          <w:szCs w:val="22"/>
        </w:rPr>
        <w:t>the Supplier has complied with the procedu</w:t>
      </w:r>
      <w:r w:rsidRPr="0057234C">
        <w:rPr>
          <w:w w:val="0"/>
          <w:szCs w:val="22"/>
        </w:rPr>
        <w:t>ral requirements set out in</w:t>
      </w:r>
      <w:r w:rsidRPr="0057234C">
        <w:rPr>
          <w:w w:val="0"/>
          <w:szCs w:val="22"/>
        </w:rPr>
        <w:t xml:space="preserve"> Clause </w:t>
      </w:r>
      <w:r w:rsidRPr="0057234C">
        <w:rPr>
          <w:w w:val="0"/>
          <w:szCs w:val="22"/>
        </w:rPr>
        <w:fldChar w:fldCharType="begin"/>
      </w:r>
      <w:r w:rsidRPr="0057234C">
        <w:rPr>
          <w:w w:val="0"/>
          <w:szCs w:val="22"/>
        </w:rPr>
        <w:instrText xml:space="preserve"> REF</w:instrText>
      </w:r>
      <w:r w:rsidRPr="0057234C">
        <w:rPr>
          <w:w w:val="0"/>
          <w:szCs w:val="22"/>
        </w:rPr>
        <w:instrText xml:space="preserve"> _Ref318723056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23</w:t>
      </w:r>
      <w:r w:rsidRPr="0057234C">
        <w:rPr>
          <w:w w:val="0"/>
          <w:szCs w:val="22"/>
        </w:rPr>
        <w:fldChar w:fldCharType="end"/>
      </w:r>
      <w:r w:rsidRPr="0057234C">
        <w:rPr>
          <w:w w:val="0"/>
          <w:szCs w:val="22"/>
        </w:rPr>
        <w:t xml:space="preserve"> of</w:t>
      </w:r>
      <w:r w:rsidRPr="0057234C">
        <w:rPr>
          <w:w w:val="0"/>
          <w:szCs w:val="22"/>
        </w:rPr>
        <w:t xml:space="preserve"> this</w:t>
      </w:r>
      <w:r w:rsidRPr="0057234C">
        <w:rPr>
          <w:w w:val="0"/>
          <w:szCs w:val="22"/>
        </w:rPr>
        <w:t xml:space="preserve"> </w:t>
      </w:r>
      <w:r w:rsidRPr="0057234C">
        <w:rPr>
          <w:w w:val="0"/>
          <w:szCs w:val="22"/>
        </w:rPr>
        <w:fldChar w:fldCharType="begin"/>
      </w:r>
      <w:r w:rsidRPr="0057234C">
        <w:rPr>
          <w:w w:val="0"/>
          <w:szCs w:val="22"/>
        </w:rPr>
        <w:instrText xml:space="preserve"> REF _Ref330459256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792" w:name="_Toc303950094"/>
      <w:bookmarkStart w:id="793" w:name="_Toc303950861"/>
      <w:bookmarkStart w:id="794" w:name="_Toc303951641"/>
      <w:bookmarkStart w:id="795" w:name="_Toc304135724"/>
      <w:r w:rsidRPr="0057234C">
        <w:rPr>
          <w:w w:val="0"/>
          <w:szCs w:val="22"/>
        </w:rPr>
        <w:t xml:space="preserve">Where a Party is (or claims to be) affected by a Force Majeure Event it shall use </w:t>
      </w:r>
      <w:r w:rsidRPr="0057234C">
        <w:rPr>
          <w:w w:val="0"/>
          <w:szCs w:val="22"/>
        </w:rPr>
        <w:t>reasonable</w:t>
      </w:r>
      <w:r w:rsidRPr="0057234C">
        <w:rPr>
          <w:w w:val="0"/>
          <w:szCs w:val="22"/>
        </w:rPr>
        <w:t xml:space="preserve"> endeavours to mitigate the consequences of such a Forc</w:t>
      </w:r>
      <w:r w:rsidRPr="0057234C">
        <w:rPr>
          <w:w w:val="0"/>
          <w:szCs w:val="22"/>
        </w:rPr>
        <w:t xml:space="preserve">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2"/>
      <w:bookmarkEnd w:id="793"/>
      <w:bookmarkEnd w:id="794"/>
      <w:bookmarkEnd w:id="795"/>
    </w:p>
    <w:p w:rsidR="00AF29CC" w:rsidRPr="0057234C" w:rsidRDefault="0018229B" w:rsidP="00AF29CC">
      <w:pPr>
        <w:pStyle w:val="MRheading2"/>
        <w:numPr>
          <w:ilvl w:val="1"/>
          <w:numId w:val="2"/>
        </w:numPr>
        <w:spacing w:line="240" w:lineRule="auto"/>
        <w:rPr>
          <w:w w:val="0"/>
          <w:szCs w:val="22"/>
        </w:rPr>
      </w:pPr>
      <w:bookmarkStart w:id="796" w:name="_Toc303950095"/>
      <w:bookmarkStart w:id="797" w:name="_Toc303950862"/>
      <w:bookmarkStart w:id="798" w:name="_Toc303951642"/>
      <w:bookmarkStart w:id="799" w:name="_Toc304135725"/>
      <w:r w:rsidRPr="0057234C">
        <w:rPr>
          <w:w w:val="0"/>
          <w:szCs w:val="22"/>
        </w:rPr>
        <w:t>Where the Force Majeure Event affects the Supplier’s ability to perfor</w:t>
      </w:r>
      <w:r w:rsidRPr="0057234C">
        <w:rPr>
          <w:w w:val="0"/>
          <w:szCs w:val="22"/>
        </w:rPr>
        <w:t xml:space="preserve">m part of its obligations under the </w:t>
      </w:r>
      <w:r w:rsidRPr="0057234C">
        <w:rPr>
          <w:szCs w:val="22"/>
        </w:rPr>
        <w:t>Contract</w:t>
      </w:r>
      <w:r w:rsidRPr="0057234C">
        <w:rPr>
          <w:w w:val="0"/>
          <w:szCs w:val="22"/>
        </w:rPr>
        <w:t xml:space="preserve"> </w:t>
      </w:r>
      <w:r w:rsidRPr="0057234C">
        <w:rPr>
          <w:w w:val="0"/>
          <w:szCs w:val="22"/>
        </w:rPr>
        <w:t>the Supplier shall fulfil all such contractual obligations that are not so affected and shall not be relieved from its liability to do so.</w:t>
      </w:r>
      <w:bookmarkEnd w:id="796"/>
      <w:bookmarkEnd w:id="797"/>
      <w:bookmarkEnd w:id="798"/>
      <w:bookmarkEnd w:id="799"/>
    </w:p>
    <w:p w:rsidR="00AF29CC" w:rsidRPr="0057234C" w:rsidRDefault="0018229B" w:rsidP="00AF29CC">
      <w:pPr>
        <w:pStyle w:val="MRheading2"/>
        <w:numPr>
          <w:ilvl w:val="1"/>
          <w:numId w:val="2"/>
        </w:numPr>
        <w:spacing w:line="240" w:lineRule="auto"/>
        <w:rPr>
          <w:w w:val="0"/>
          <w:szCs w:val="22"/>
        </w:rPr>
      </w:pPr>
      <w:bookmarkStart w:id="800" w:name="_Toc303950096"/>
      <w:bookmarkStart w:id="801" w:name="_Toc303950863"/>
      <w:bookmarkStart w:id="802" w:name="_Toc303951643"/>
      <w:bookmarkStart w:id="803" w:name="_Toc304135726"/>
      <w:r w:rsidRPr="0057234C">
        <w:rPr>
          <w:w w:val="0"/>
          <w:szCs w:val="22"/>
        </w:rPr>
        <w:t>If either Party is prevented or delayed in the performance of its obliga</w:t>
      </w:r>
      <w:r w:rsidRPr="0057234C">
        <w:rPr>
          <w:w w:val="0"/>
          <w:szCs w:val="22"/>
        </w:rPr>
        <w:t xml:space="preserve">tions under this </w:t>
      </w:r>
      <w:r w:rsidRPr="0057234C">
        <w:rPr>
          <w:szCs w:val="22"/>
        </w:rPr>
        <w:t>Contract</w:t>
      </w:r>
      <w:r w:rsidRPr="0057234C">
        <w:rPr>
          <w:w w:val="0"/>
          <w:szCs w:val="22"/>
        </w:rPr>
        <w:t xml:space="preserve"> by a Force Majeure Event, that Party shall </w:t>
      </w:r>
      <w:r w:rsidRPr="0057234C">
        <w:rPr>
          <w:w w:val="0"/>
          <w:szCs w:val="22"/>
        </w:rPr>
        <w:t>as soon as reasonably practicable</w:t>
      </w:r>
      <w:r w:rsidRPr="0057234C">
        <w:rPr>
          <w:w w:val="0"/>
          <w:szCs w:val="22"/>
        </w:rPr>
        <w:t xml:space="preserve"> serve notice in writing on the other </w:t>
      </w:r>
      <w:r w:rsidRPr="0057234C">
        <w:rPr>
          <w:w w:val="0"/>
          <w:szCs w:val="22"/>
        </w:rPr>
        <w:t xml:space="preserve">Party </w:t>
      </w:r>
      <w:r w:rsidRPr="0057234C">
        <w:rPr>
          <w:w w:val="0"/>
          <w:szCs w:val="22"/>
        </w:rPr>
        <w:t>specifying the nature and extent of the circumstances giving rise to its failure to perform or any anticipated</w:t>
      </w:r>
      <w:r w:rsidRPr="0057234C">
        <w:rPr>
          <w:w w:val="0"/>
          <w:szCs w:val="22"/>
        </w:rPr>
        <w:t xml:space="preserve"> delay in performance of its obligations.</w:t>
      </w:r>
      <w:bookmarkEnd w:id="800"/>
      <w:bookmarkEnd w:id="801"/>
      <w:bookmarkEnd w:id="802"/>
      <w:bookmarkEnd w:id="803"/>
    </w:p>
    <w:p w:rsidR="00AF29CC" w:rsidRPr="0057234C" w:rsidRDefault="0018229B" w:rsidP="00AF29CC">
      <w:pPr>
        <w:pStyle w:val="MRheading2"/>
        <w:numPr>
          <w:ilvl w:val="1"/>
          <w:numId w:val="2"/>
        </w:numPr>
        <w:spacing w:line="240" w:lineRule="auto"/>
        <w:rPr>
          <w:w w:val="0"/>
          <w:szCs w:val="22"/>
        </w:rPr>
      </w:pPr>
      <w:bookmarkStart w:id="804" w:name="_Toc303950097"/>
      <w:bookmarkStart w:id="805" w:name="_Toc303950864"/>
      <w:bookmarkStart w:id="806" w:name="_Toc303951644"/>
      <w:bookmarkStart w:id="807" w:name="_Toc304135727"/>
      <w:r w:rsidRPr="0057234C">
        <w:rPr>
          <w:w w:val="0"/>
          <w:szCs w:val="22"/>
        </w:rPr>
        <w:t xml:space="preserve">Subject to service of such notice, the Party affected by such circumstances shall have no liability for its failure to perform or for any delay in performance of its obligations affected by the Force Majeure Event </w:t>
      </w:r>
      <w:r w:rsidRPr="0057234C">
        <w:rPr>
          <w:w w:val="0"/>
          <w:szCs w:val="22"/>
        </w:rPr>
        <w:t>only for so long as such circumstances continue and for such time after they cease as is necessary for that Party, using its best endeavours, to recommence its affected operations in order for it to perform its obligations.</w:t>
      </w:r>
      <w:bookmarkEnd w:id="804"/>
      <w:bookmarkEnd w:id="805"/>
      <w:bookmarkEnd w:id="806"/>
      <w:bookmarkEnd w:id="807"/>
    </w:p>
    <w:p w:rsidR="00AF29CC" w:rsidRPr="0057234C" w:rsidRDefault="0018229B" w:rsidP="00AF29CC">
      <w:pPr>
        <w:pStyle w:val="MRheading2"/>
        <w:numPr>
          <w:ilvl w:val="1"/>
          <w:numId w:val="2"/>
        </w:numPr>
        <w:spacing w:line="240" w:lineRule="auto"/>
        <w:rPr>
          <w:w w:val="0"/>
          <w:szCs w:val="22"/>
        </w:rPr>
      </w:pPr>
      <w:bookmarkStart w:id="808" w:name="_Ref286134971"/>
      <w:bookmarkStart w:id="809" w:name="_Toc303950098"/>
      <w:bookmarkStart w:id="810" w:name="_Toc303950865"/>
      <w:bookmarkStart w:id="811" w:name="_Toc303951645"/>
      <w:bookmarkStart w:id="812" w:name="_Toc304135728"/>
      <w:r w:rsidRPr="0057234C">
        <w:rPr>
          <w:w w:val="0"/>
          <w:szCs w:val="22"/>
        </w:rPr>
        <w:t xml:space="preserve">The Party claiming relief shall </w:t>
      </w:r>
      <w:r w:rsidRPr="0057234C">
        <w:rPr>
          <w:w w:val="0"/>
          <w:szCs w:val="22"/>
        </w:rPr>
        <w:t>notify the other in writing as soon as the consequences of the Force Majeure Event have ceased and of when performance of its affected obligations can be resumed.</w:t>
      </w:r>
      <w:bookmarkEnd w:id="808"/>
      <w:bookmarkEnd w:id="809"/>
      <w:bookmarkEnd w:id="810"/>
      <w:bookmarkEnd w:id="811"/>
      <w:bookmarkEnd w:id="812"/>
    </w:p>
    <w:p w:rsidR="00AE5364" w:rsidRPr="0057234C" w:rsidRDefault="0018229B" w:rsidP="00AF29CC">
      <w:pPr>
        <w:pStyle w:val="MRheading2"/>
        <w:numPr>
          <w:ilvl w:val="1"/>
          <w:numId w:val="2"/>
        </w:numPr>
        <w:spacing w:line="240" w:lineRule="auto"/>
        <w:rPr>
          <w:w w:val="0"/>
          <w:szCs w:val="22"/>
        </w:rPr>
      </w:pPr>
      <w:bookmarkStart w:id="813" w:name="_Ref286163184"/>
      <w:bookmarkStart w:id="814" w:name="_Toc303950099"/>
      <w:bookmarkStart w:id="815" w:name="_Toc303950866"/>
      <w:bookmarkStart w:id="816" w:name="_Toc303951646"/>
      <w:bookmarkStart w:id="817" w:name="_Toc304135729"/>
      <w:bookmarkStart w:id="818" w:name="_Ref352787435"/>
      <w:r w:rsidRPr="0057234C">
        <w:rPr>
          <w:w w:val="0"/>
          <w:szCs w:val="22"/>
        </w:rPr>
        <w:t>If the Supplier is prevented from performance of its obligations as a result of a Force Majeu</w:t>
      </w:r>
      <w:r w:rsidRPr="0057234C">
        <w:rPr>
          <w:w w:val="0"/>
          <w:szCs w:val="22"/>
        </w:rPr>
        <w:t xml:space="preserve">re Event, the Authority may at any time if the Force Majeure Event subsists for thirty (30) days or more, terminate this </w:t>
      </w:r>
      <w:r w:rsidRPr="0057234C">
        <w:rPr>
          <w:szCs w:val="22"/>
        </w:rPr>
        <w:t>Contract</w:t>
      </w:r>
      <w:r w:rsidRPr="0057234C">
        <w:rPr>
          <w:w w:val="0"/>
          <w:szCs w:val="22"/>
        </w:rPr>
        <w:t xml:space="preserve"> on service of written notice on the Supplier.</w:t>
      </w:r>
      <w:bookmarkEnd w:id="818"/>
      <w:r w:rsidRPr="0057234C">
        <w:rPr>
          <w:w w:val="0"/>
          <w:szCs w:val="22"/>
        </w:rPr>
        <w:t xml:space="preserve">  </w:t>
      </w:r>
    </w:p>
    <w:p w:rsidR="00AE5364" w:rsidRPr="0057234C" w:rsidRDefault="0018229B" w:rsidP="00AF29CC">
      <w:pPr>
        <w:pStyle w:val="MRheading2"/>
        <w:numPr>
          <w:ilvl w:val="1"/>
          <w:numId w:val="2"/>
        </w:numPr>
        <w:spacing w:line="240" w:lineRule="auto"/>
        <w:rPr>
          <w:w w:val="0"/>
          <w:szCs w:val="22"/>
        </w:rPr>
      </w:pPr>
      <w:r w:rsidRPr="0057234C">
        <w:rPr>
          <w:w w:val="0"/>
          <w:szCs w:val="22"/>
        </w:rPr>
        <w:t xml:space="preserve">Following such termination </w:t>
      </w:r>
      <w:r w:rsidRPr="0057234C">
        <w:rPr>
          <w:w w:val="0"/>
          <w:szCs w:val="22"/>
        </w:rPr>
        <w:t xml:space="preserve">in accordance with Clause </w:t>
      </w:r>
      <w:r w:rsidRPr="0057234C">
        <w:rPr>
          <w:w w:val="0"/>
          <w:szCs w:val="22"/>
        </w:rPr>
        <w:fldChar w:fldCharType="begin"/>
      </w:r>
      <w:r w:rsidRPr="0057234C">
        <w:rPr>
          <w:w w:val="0"/>
          <w:szCs w:val="22"/>
        </w:rPr>
        <w:instrText xml:space="preserve"> REF _Ref352787435 \r \h</w:instrText>
      </w:r>
      <w:r w:rsidRPr="0057234C">
        <w:rPr>
          <w:w w:val="0"/>
          <w:szCs w:val="22"/>
        </w:rPr>
        <w:instrText xml:space="preserve">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r w:rsidRPr="0057234C">
        <w:rPr>
          <w:w w:val="0"/>
          <w:szCs w:val="22"/>
        </w:rPr>
        <w:t xml:space="preserve">neither Party shall have any </w:t>
      </w:r>
      <w:r w:rsidRPr="0057234C">
        <w:rPr>
          <w:w w:val="0"/>
          <w:szCs w:val="22"/>
        </w:rPr>
        <w:t>liability to the other</w:t>
      </w:r>
      <w:r w:rsidRPr="0057234C">
        <w:rPr>
          <w:w w:val="0"/>
          <w:szCs w:val="22"/>
        </w:rPr>
        <w:t>.</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 </w:t>
      </w:r>
      <w:bookmarkStart w:id="819" w:name="_Ref352787474"/>
      <w:r w:rsidRPr="0057234C">
        <w:rPr>
          <w:w w:val="0"/>
          <w:szCs w:val="22"/>
        </w:rPr>
        <w:t xml:space="preserve">Any </w:t>
      </w:r>
      <w:r w:rsidRPr="0057234C">
        <w:rPr>
          <w:w w:val="0"/>
          <w:szCs w:val="22"/>
        </w:rPr>
        <w:t xml:space="preserve">rights and liabilities of either Party which </w:t>
      </w:r>
      <w:r w:rsidRPr="0057234C">
        <w:rPr>
          <w:w w:val="0"/>
          <w:szCs w:val="22"/>
        </w:rPr>
        <w:t xml:space="preserve">have </w:t>
      </w:r>
      <w:r w:rsidRPr="0057234C">
        <w:rPr>
          <w:w w:val="0"/>
          <w:szCs w:val="22"/>
        </w:rPr>
        <w:t xml:space="preserve">accrued prior to such termination </w:t>
      </w:r>
      <w:r w:rsidRPr="0057234C">
        <w:rPr>
          <w:w w:val="0"/>
          <w:szCs w:val="22"/>
        </w:rPr>
        <w:t xml:space="preserve">in accordance with Clause </w:t>
      </w:r>
      <w:r w:rsidRPr="0057234C">
        <w:rPr>
          <w:w w:val="0"/>
          <w:szCs w:val="22"/>
        </w:rPr>
        <w:fldChar w:fldCharType="begin"/>
      </w:r>
      <w:r w:rsidRPr="0057234C">
        <w:rPr>
          <w:w w:val="0"/>
          <w:szCs w:val="22"/>
        </w:rPr>
        <w:instrText xml:space="preserve"> REF _Ref352787435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r w:rsidRPr="0057234C">
        <w:rPr>
          <w:w w:val="0"/>
          <w:szCs w:val="22"/>
        </w:rPr>
        <w:t>sha</w:t>
      </w:r>
      <w:r w:rsidRPr="0057234C">
        <w:rPr>
          <w:w w:val="0"/>
          <w:szCs w:val="22"/>
        </w:rPr>
        <w:t>ll conti</w:t>
      </w:r>
      <w:r w:rsidRPr="0057234C">
        <w:rPr>
          <w:w w:val="0"/>
          <w:szCs w:val="22"/>
        </w:rPr>
        <w:t xml:space="preserve">nue in full force and effect </w:t>
      </w:r>
      <w:r w:rsidRPr="0057234C">
        <w:rPr>
          <w:w w:val="0"/>
          <w:szCs w:val="22"/>
        </w:rPr>
        <w:t xml:space="preserve">unless otherwise specified in this </w:t>
      </w:r>
      <w:r w:rsidRPr="0057234C">
        <w:rPr>
          <w:szCs w:val="22"/>
        </w:rPr>
        <w:t>Contract</w:t>
      </w:r>
      <w:r w:rsidRPr="0057234C">
        <w:rPr>
          <w:w w:val="0"/>
          <w:szCs w:val="22"/>
        </w:rPr>
        <w:t>.</w:t>
      </w:r>
      <w:bookmarkEnd w:id="813"/>
      <w:bookmarkEnd w:id="814"/>
      <w:bookmarkEnd w:id="815"/>
      <w:bookmarkEnd w:id="816"/>
      <w:bookmarkEnd w:id="817"/>
      <w:bookmarkEnd w:id="819"/>
    </w:p>
    <w:p w:rsidR="00AF29CC" w:rsidRPr="0057234C" w:rsidRDefault="0018229B" w:rsidP="00AF29CC">
      <w:pPr>
        <w:pStyle w:val="MRheading1"/>
        <w:numPr>
          <w:ilvl w:val="0"/>
          <w:numId w:val="2"/>
        </w:numPr>
        <w:spacing w:line="240" w:lineRule="auto"/>
        <w:rPr>
          <w:szCs w:val="22"/>
          <w:lang w:val="en-US"/>
        </w:rPr>
      </w:pPr>
      <w:bookmarkStart w:id="820" w:name="_Ref260055410"/>
      <w:bookmarkStart w:id="821" w:name="_Toc262044424"/>
      <w:bookmarkStart w:id="822" w:name="_Toc290398312"/>
      <w:bookmarkStart w:id="823" w:name="_Toc283979124"/>
      <w:bookmarkStart w:id="824" w:name="_Toc312422926"/>
      <w:r w:rsidRPr="0057234C">
        <w:rPr>
          <w:szCs w:val="22"/>
          <w:lang w:val="en-US"/>
        </w:rPr>
        <w:t>Records retention and r</w:t>
      </w:r>
      <w:r w:rsidRPr="0057234C">
        <w:rPr>
          <w:szCs w:val="22"/>
          <w:lang w:val="en-US"/>
        </w:rPr>
        <w:t>ight of audit</w:t>
      </w:r>
      <w:bookmarkEnd w:id="820"/>
      <w:bookmarkEnd w:id="821"/>
      <w:bookmarkEnd w:id="822"/>
      <w:bookmarkEnd w:id="824"/>
      <w:r w:rsidRPr="0057234C">
        <w:rPr>
          <w:szCs w:val="22"/>
          <w:lang w:val="en-US"/>
        </w:rPr>
        <w:t xml:space="preserve"> </w:t>
      </w:r>
      <w:bookmarkStart w:id="825" w:name="Page_95"/>
      <w:bookmarkEnd w:id="823"/>
      <w:bookmarkEnd w:id="825"/>
    </w:p>
    <w:p w:rsidR="00AF29CC" w:rsidRPr="0057234C" w:rsidRDefault="0018229B" w:rsidP="005D377D">
      <w:pPr>
        <w:pStyle w:val="MRheading2"/>
        <w:numPr>
          <w:ilvl w:val="1"/>
          <w:numId w:val="24"/>
        </w:numPr>
        <w:spacing w:line="240" w:lineRule="auto"/>
        <w:rPr>
          <w:w w:val="0"/>
          <w:szCs w:val="22"/>
        </w:rPr>
      </w:pPr>
      <w:bookmarkStart w:id="826" w:name="_Toc303950100"/>
      <w:bookmarkStart w:id="827" w:name="_Toc303950867"/>
      <w:bookmarkStart w:id="828" w:name="_Toc303951647"/>
      <w:bookmarkStart w:id="829" w:name="_Toc304135730"/>
      <w:bookmarkStart w:id="830"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24.2</w:t>
      </w:r>
      <w:r w:rsidRPr="0057234C">
        <w:rPr>
          <w:w w:val="0"/>
          <w:szCs w:val="22"/>
        </w:rPr>
        <w:fldChar w:fldCharType="end"/>
      </w:r>
      <w:r w:rsidRPr="0057234C">
        <w:rPr>
          <w:w w:val="0"/>
          <w:szCs w:val="22"/>
        </w:rPr>
        <w:t xml:space="preserve"> of this</w:t>
      </w:r>
      <w:r w:rsidRPr="0057234C">
        <w:rPr>
          <w:w w:val="0"/>
          <w:szCs w:val="22"/>
        </w:rPr>
        <w:t xml:space="preserve"> </w:t>
      </w:r>
      <w:r w:rsidRPr="0057234C">
        <w:rPr>
          <w:w w:val="0"/>
          <w:szCs w:val="22"/>
        </w:rPr>
        <w:fldChar w:fldCharType="begin"/>
      </w:r>
      <w:r w:rsidRPr="0057234C">
        <w:rPr>
          <w:w w:val="0"/>
          <w:szCs w:val="22"/>
        </w:rPr>
        <w:instrText xml:space="preserve"> REF _Ref330459256 \r \h </w:instrText>
      </w:r>
      <w:r w:rsidRPr="0057234C">
        <w:rPr>
          <w:w w:val="0"/>
          <w:szCs w:val="22"/>
        </w:rPr>
        <w:instrText xml:space="preserve"> \* </w:instrText>
      </w:r>
      <w:r w:rsidRPr="0057234C">
        <w:rPr>
          <w:w w:val="0"/>
          <w:szCs w:val="22"/>
        </w:rPr>
        <w:instrText xml:space="preserve">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the Supplier shall keep secure and maintain for the Term and six (6) years </w:t>
      </w:r>
      <w:r w:rsidRPr="0057234C">
        <w:rPr>
          <w:w w:val="0"/>
          <w:szCs w:val="22"/>
        </w:rPr>
        <w:t>afterwards</w:t>
      </w:r>
      <w:r w:rsidRPr="0057234C">
        <w:rPr>
          <w:w w:val="0"/>
          <w:szCs w:val="22"/>
        </w:rPr>
        <w:t xml:space="preserve">, or such longer period as may be agreed between the Parties, full and accurate records of all matters relating to this </w:t>
      </w:r>
      <w:r w:rsidRPr="0057234C">
        <w:rPr>
          <w:szCs w:val="22"/>
        </w:rPr>
        <w:t>Contract</w:t>
      </w:r>
      <w:r w:rsidRPr="0057234C">
        <w:rPr>
          <w:w w:val="0"/>
          <w:szCs w:val="22"/>
        </w:rPr>
        <w:t>.</w:t>
      </w:r>
      <w:bookmarkEnd w:id="826"/>
      <w:bookmarkEnd w:id="827"/>
      <w:bookmarkEnd w:id="828"/>
      <w:bookmarkEnd w:id="829"/>
      <w:bookmarkEnd w:id="830"/>
      <w:r w:rsidRPr="0057234C">
        <w:rPr>
          <w:w w:val="0"/>
          <w:szCs w:val="22"/>
        </w:rPr>
        <w:t xml:space="preserve"> </w:t>
      </w:r>
    </w:p>
    <w:p w:rsidR="00AF29CC" w:rsidRPr="0057234C" w:rsidRDefault="0018229B" w:rsidP="005D377D">
      <w:pPr>
        <w:pStyle w:val="MRheading2"/>
        <w:numPr>
          <w:ilvl w:val="1"/>
          <w:numId w:val="24"/>
        </w:numPr>
        <w:spacing w:line="240" w:lineRule="auto"/>
        <w:rPr>
          <w:w w:val="0"/>
          <w:szCs w:val="22"/>
        </w:rPr>
      </w:pPr>
      <w:bookmarkStart w:id="831" w:name="_Ref318723425"/>
      <w:r w:rsidRPr="0057234C">
        <w:rPr>
          <w:w w:val="0"/>
          <w:szCs w:val="22"/>
        </w:rPr>
        <w:t>Where any rec</w:t>
      </w:r>
      <w:r w:rsidRPr="0057234C">
        <w:rPr>
          <w:w w:val="0"/>
          <w:szCs w:val="22"/>
        </w:rPr>
        <w:t>ords could be relevant to a claim for personal injury such records</w:t>
      </w:r>
      <w:bookmarkEnd w:id="831"/>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832" w:name="_Toc303950101"/>
      <w:bookmarkStart w:id="833" w:name="_Toc303950868"/>
      <w:bookmarkStart w:id="834" w:name="_Toc303951648"/>
      <w:bookmarkStart w:id="835" w:name="_Toc304135731"/>
      <w:bookmarkStart w:id="836" w:name="_Toc303950105"/>
      <w:bookmarkStart w:id="837" w:name="_Toc303950872"/>
      <w:bookmarkStart w:id="838" w:name="_Toc303951652"/>
      <w:bookmarkStart w:id="839" w:name="_Toc304135735"/>
      <w:r w:rsidRPr="0057234C">
        <w:rPr>
          <w:w w:val="0"/>
          <w:szCs w:val="22"/>
        </w:rPr>
        <w:t xml:space="preserve">The Authority shall have the right to audit the </w:t>
      </w:r>
      <w:r w:rsidRPr="0057234C">
        <w:rPr>
          <w:w w:val="0"/>
          <w:szCs w:val="22"/>
        </w:rPr>
        <w:t xml:space="preserve">Supplier’s compliance with this </w:t>
      </w:r>
      <w:r w:rsidRPr="0057234C">
        <w:rPr>
          <w:szCs w:val="22"/>
        </w:rPr>
        <w:t>Contract</w:t>
      </w:r>
      <w:r w:rsidRPr="0057234C">
        <w:rPr>
          <w:w w:val="0"/>
          <w:szCs w:val="22"/>
        </w:rPr>
        <w:t xml:space="preserve">.  The Supplier shall permit or procure permission for the Authority or its authorised representative during normal business hours having given advance </w:t>
      </w:r>
      <w:r w:rsidRPr="0057234C">
        <w:rPr>
          <w:w w:val="0"/>
          <w:szCs w:val="22"/>
        </w:rPr>
        <w:t xml:space="preserve">written </w:t>
      </w:r>
      <w:r w:rsidRPr="0057234C">
        <w:rPr>
          <w:w w:val="0"/>
          <w:szCs w:val="22"/>
        </w:rPr>
        <w:t>notice of no less than five (5) Business Days, access to</w:t>
      </w:r>
      <w:r w:rsidRPr="0057234C">
        <w:rPr>
          <w:w w:val="0"/>
          <w:szCs w:val="22"/>
        </w:rPr>
        <w:t xml:space="preserve"> any premises and facilities, books and records </w:t>
      </w:r>
      <w:r w:rsidRPr="0057234C">
        <w:rPr>
          <w:w w:val="0"/>
          <w:szCs w:val="22"/>
        </w:rPr>
        <w:t>reasonably required to audit the Supplier’s compliance with its obligations under this Contract</w:t>
      </w:r>
      <w:r w:rsidRPr="0057234C">
        <w:rPr>
          <w:w w:val="0"/>
          <w:szCs w:val="22"/>
        </w:rPr>
        <w:t>.</w:t>
      </w:r>
      <w:bookmarkEnd w:id="836"/>
      <w:bookmarkEnd w:id="837"/>
      <w:bookmarkEnd w:id="838"/>
      <w:bookmarkEnd w:id="839"/>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840" w:name="_Toc303950106"/>
      <w:bookmarkStart w:id="841" w:name="_Toc303950873"/>
      <w:bookmarkStart w:id="842" w:name="_Toc303951653"/>
      <w:bookmarkStart w:id="843" w:name="_Toc304135736"/>
      <w:r w:rsidRPr="0057234C">
        <w:rPr>
          <w:w w:val="0"/>
          <w:szCs w:val="22"/>
        </w:rPr>
        <w:t xml:space="preserve">Should the Supplier </w:t>
      </w:r>
      <w:r w:rsidRPr="0057234C">
        <w:rPr>
          <w:w w:val="0"/>
          <w:szCs w:val="22"/>
        </w:rPr>
        <w:t>Sub-contract</w:t>
      </w:r>
      <w:r w:rsidRPr="0057234C">
        <w:rPr>
          <w:w w:val="0"/>
          <w:szCs w:val="22"/>
        </w:rPr>
        <w:t xml:space="preserve"> any of its obligations under this </w:t>
      </w:r>
      <w:r w:rsidRPr="0057234C">
        <w:rPr>
          <w:szCs w:val="22"/>
        </w:rPr>
        <w:t>Contract</w:t>
      </w:r>
      <w:r w:rsidRPr="0057234C">
        <w:rPr>
          <w:w w:val="0"/>
          <w:szCs w:val="22"/>
        </w:rPr>
        <w:t>, the Authority shall have the righ</w:t>
      </w:r>
      <w:r w:rsidRPr="0057234C">
        <w:rPr>
          <w:w w:val="0"/>
          <w:szCs w:val="22"/>
        </w:rPr>
        <w:t>t to audit and inspect such third party.  The Supplier</w:t>
      </w:r>
      <w:r w:rsidRPr="0057234C">
        <w:rPr>
          <w:w w:val="0"/>
          <w:szCs w:val="22"/>
        </w:rPr>
        <w:t xml:space="preserve"> shall procure permission for</w:t>
      </w:r>
      <w:r w:rsidRPr="0057234C">
        <w:rPr>
          <w:w w:val="0"/>
          <w:szCs w:val="22"/>
        </w:rPr>
        <w:t xml:space="preserve"> the Authority or its authorised representative during normal business hours no more than once in any twelve (12) months, having given advance </w:t>
      </w:r>
      <w:r w:rsidRPr="0057234C">
        <w:rPr>
          <w:w w:val="0"/>
          <w:szCs w:val="22"/>
        </w:rPr>
        <w:t xml:space="preserve">written </w:t>
      </w:r>
      <w:r w:rsidRPr="0057234C">
        <w:rPr>
          <w:w w:val="0"/>
          <w:szCs w:val="22"/>
        </w:rPr>
        <w:t>notice of no less than</w:t>
      </w:r>
      <w:r w:rsidRPr="0057234C">
        <w:rPr>
          <w:w w:val="0"/>
          <w:szCs w:val="22"/>
        </w:rPr>
        <w:t xml:space="preserve">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w:t>
      </w:r>
      <w:r w:rsidRPr="0057234C">
        <w:rPr>
          <w:w w:val="0"/>
          <w:szCs w:val="22"/>
        </w:rPr>
        <w:t>Sub-contract</w:t>
      </w:r>
      <w:r w:rsidRPr="0057234C">
        <w:rPr>
          <w:w w:val="0"/>
          <w:szCs w:val="22"/>
        </w:rPr>
        <w:t>ed to such third party.  The Supplier shall cooperate with such audit and inspe</w:t>
      </w:r>
      <w:r w:rsidRPr="0057234C">
        <w:rPr>
          <w:w w:val="0"/>
          <w:szCs w:val="22"/>
        </w:rPr>
        <w:t>ction and accompany the Authority or its authorised representative if requested.</w:t>
      </w:r>
      <w:bookmarkEnd w:id="840"/>
      <w:bookmarkEnd w:id="841"/>
      <w:bookmarkEnd w:id="842"/>
      <w:bookmarkEnd w:id="843"/>
    </w:p>
    <w:p w:rsidR="00AF29CC" w:rsidRPr="0057234C" w:rsidRDefault="0018229B" w:rsidP="00AF29CC">
      <w:pPr>
        <w:pStyle w:val="MRheading2"/>
        <w:numPr>
          <w:ilvl w:val="1"/>
          <w:numId w:val="2"/>
        </w:numPr>
        <w:spacing w:line="240" w:lineRule="auto"/>
        <w:rPr>
          <w:w w:val="0"/>
          <w:szCs w:val="22"/>
        </w:rPr>
      </w:pPr>
      <w:r w:rsidRPr="0057234C">
        <w:rPr>
          <w:w w:val="0"/>
          <w:szCs w:val="22"/>
        </w:rPr>
        <w:t>The Supplier shall grant to the Authority or its authorised representative, such access to those records as they may reasonably require in order to check the Supplier’s compli</w:t>
      </w:r>
      <w:r w:rsidRPr="0057234C">
        <w:rPr>
          <w:w w:val="0"/>
          <w:szCs w:val="22"/>
        </w:rPr>
        <w:t xml:space="preserve">ance with this </w:t>
      </w:r>
      <w:r w:rsidRPr="0057234C">
        <w:rPr>
          <w:szCs w:val="22"/>
        </w:rPr>
        <w:t>Contract</w:t>
      </w:r>
      <w:r w:rsidRPr="0057234C">
        <w:rPr>
          <w:w w:val="0"/>
          <w:szCs w:val="22"/>
        </w:rPr>
        <w:t xml:space="preserve"> for the purposes of:</w:t>
      </w:r>
      <w:bookmarkEnd w:id="832"/>
      <w:bookmarkEnd w:id="833"/>
      <w:bookmarkEnd w:id="834"/>
      <w:bookmarkEnd w:id="835"/>
    </w:p>
    <w:p w:rsidR="00AF29CC" w:rsidRPr="0057234C" w:rsidRDefault="0018229B" w:rsidP="00AF29CC">
      <w:pPr>
        <w:pStyle w:val="MRheading2"/>
        <w:numPr>
          <w:ilvl w:val="2"/>
          <w:numId w:val="2"/>
        </w:numPr>
        <w:spacing w:line="240" w:lineRule="auto"/>
        <w:rPr>
          <w:w w:val="0"/>
          <w:szCs w:val="22"/>
        </w:rPr>
      </w:pPr>
      <w:bookmarkStart w:id="844" w:name="_Toc303950102"/>
      <w:bookmarkStart w:id="845" w:name="_Toc303950869"/>
      <w:bookmarkStart w:id="846" w:name="_Toc303951649"/>
      <w:bookmarkStart w:id="847" w:name="_Toc304135732"/>
      <w:r w:rsidRPr="0057234C">
        <w:rPr>
          <w:w w:val="0"/>
          <w:szCs w:val="22"/>
        </w:rPr>
        <w:t>the examination and certification of the Authority’s accounts; or</w:t>
      </w:r>
      <w:bookmarkEnd w:id="844"/>
      <w:bookmarkEnd w:id="845"/>
      <w:bookmarkEnd w:id="846"/>
      <w:bookmarkEnd w:id="847"/>
    </w:p>
    <w:p w:rsidR="00AF29CC" w:rsidRPr="0057234C" w:rsidRDefault="0018229B" w:rsidP="00AF29CC">
      <w:pPr>
        <w:pStyle w:val="MRheading2"/>
        <w:numPr>
          <w:ilvl w:val="2"/>
          <w:numId w:val="2"/>
        </w:numPr>
        <w:spacing w:line="240" w:lineRule="auto"/>
        <w:rPr>
          <w:w w:val="0"/>
          <w:szCs w:val="22"/>
        </w:rPr>
      </w:pPr>
      <w:bookmarkStart w:id="848" w:name="_Toc303950103"/>
      <w:bookmarkStart w:id="849" w:name="_Toc303950870"/>
      <w:bookmarkStart w:id="850" w:name="_Toc303951650"/>
      <w:bookmarkStart w:id="851" w:name="_Toc304135733"/>
      <w:r w:rsidRPr="0057234C">
        <w:rPr>
          <w:w w:val="0"/>
          <w:szCs w:val="22"/>
        </w:rPr>
        <w:t>any examination pursuant to section 6(1) of the National Audit Act 1983 of the economic efficiency and effectiveness with which the Authority has</w:t>
      </w:r>
      <w:r w:rsidRPr="0057234C">
        <w:rPr>
          <w:w w:val="0"/>
          <w:szCs w:val="22"/>
        </w:rPr>
        <w:t xml:space="preserve"> used its resources.</w:t>
      </w:r>
      <w:bookmarkEnd w:id="848"/>
      <w:bookmarkEnd w:id="849"/>
      <w:bookmarkEnd w:id="850"/>
      <w:bookmarkEnd w:id="851"/>
    </w:p>
    <w:p w:rsidR="00AF29CC" w:rsidRPr="0057234C" w:rsidRDefault="0018229B" w:rsidP="00AF29CC">
      <w:pPr>
        <w:pStyle w:val="MRheading2"/>
        <w:numPr>
          <w:ilvl w:val="1"/>
          <w:numId w:val="2"/>
        </w:numPr>
        <w:spacing w:line="240" w:lineRule="auto"/>
        <w:rPr>
          <w:w w:val="0"/>
          <w:szCs w:val="22"/>
        </w:rPr>
      </w:pPr>
      <w:bookmarkStart w:id="852" w:name="_Toc303950104"/>
      <w:bookmarkStart w:id="853" w:name="_Toc303950871"/>
      <w:bookmarkStart w:id="854" w:name="_Toc303951651"/>
      <w:bookmarkStart w:id="855" w:name="_Toc304135734"/>
      <w:r w:rsidRPr="0057234C">
        <w:rPr>
          <w:w w:val="0"/>
          <w:szCs w:val="22"/>
        </w:rPr>
        <w:t xml:space="preserve">The Comptroller and Auditor General may examine such documents as </w:t>
      </w:r>
      <w:r w:rsidRPr="0057234C">
        <w:rPr>
          <w:w w:val="0"/>
          <w:szCs w:val="22"/>
        </w:rPr>
        <w:t>they</w:t>
      </w:r>
      <w:r w:rsidRPr="0057234C">
        <w:rPr>
          <w:w w:val="0"/>
          <w:szCs w:val="22"/>
        </w:rPr>
        <w:t xml:space="preserve"> may reasonably require which are owned, held or otherwise within the control of the Supplier and may require the Supplier to provide such oral and/or written explan</w:t>
      </w:r>
      <w:r w:rsidRPr="0057234C">
        <w:rPr>
          <w:w w:val="0"/>
          <w:szCs w:val="22"/>
        </w:rPr>
        <w:t xml:space="preserve">ations as </w:t>
      </w:r>
      <w:r w:rsidRPr="0057234C">
        <w:rPr>
          <w:w w:val="0"/>
          <w:szCs w:val="22"/>
        </w:rPr>
        <w:t>they</w:t>
      </w:r>
      <w:r w:rsidRPr="0057234C">
        <w:rPr>
          <w:w w:val="0"/>
          <w:szCs w:val="22"/>
        </w:rPr>
        <w:t xml:space="preserve"> consider</w:t>
      </w:r>
      <w:r w:rsidRPr="0057234C">
        <w:rPr>
          <w:w w:val="0"/>
          <w:szCs w:val="22"/>
        </w:rPr>
        <w:t xml:space="preserve">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w w:val="0"/>
          <w:szCs w:val="22"/>
        </w:rPr>
        <w:t xml:space="preserve"> </w:t>
      </w:r>
      <w:r w:rsidRPr="0057234C">
        <w:rPr>
          <w:szCs w:val="22"/>
        </w:rPr>
        <w:t>of</w:t>
      </w:r>
      <w:r w:rsidRPr="0057234C">
        <w:rPr>
          <w:szCs w:val="22"/>
        </w:rPr>
        <w:t xml:space="preserve">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w:t>
      </w:r>
      <w:r w:rsidRPr="0057234C">
        <w:rPr>
          <w:w w:val="0"/>
          <w:szCs w:val="22"/>
        </w:rPr>
        <w:t xml:space="preserve"> accounts of the Supplier under section</w:t>
      </w:r>
      <w:r>
        <w:rPr>
          <w:w w:val="0"/>
          <w:szCs w:val="22"/>
        </w:rPr>
        <w:t>s</w:t>
      </w:r>
      <w:r w:rsidRPr="0057234C">
        <w:rPr>
          <w:w w:val="0"/>
          <w:szCs w:val="22"/>
        </w:rPr>
        <w:t xml:space="preserve"> 6(3)(d) and 6(5) of the National Audit Act 1983.</w:t>
      </w:r>
      <w:bookmarkEnd w:id="852"/>
      <w:bookmarkEnd w:id="853"/>
      <w:bookmarkEnd w:id="854"/>
      <w:bookmarkEnd w:id="855"/>
    </w:p>
    <w:p w:rsidR="00F51A0B" w:rsidRPr="0057234C" w:rsidRDefault="0018229B" w:rsidP="00F51A0B">
      <w:pPr>
        <w:pStyle w:val="MRheading2"/>
        <w:numPr>
          <w:ilvl w:val="1"/>
          <w:numId w:val="2"/>
        </w:numPr>
        <w:spacing w:line="240" w:lineRule="auto"/>
        <w:rPr>
          <w:w w:val="0"/>
          <w:szCs w:val="22"/>
        </w:rPr>
      </w:pPr>
      <w:r w:rsidRPr="0057234C">
        <w:rPr>
          <w:w w:val="0"/>
          <w:szCs w:val="22"/>
        </w:rPr>
        <w:t>The Supplier shall provide</w:t>
      </w:r>
      <w:r w:rsidRPr="0057234C">
        <w:rPr>
          <w:w w:val="0"/>
          <w:szCs w:val="22"/>
        </w:rPr>
        <w:t xml:space="preserve"> reasonable cooperation to the Authority, its representatives and any regulatory body in relation to any audit, review, investigation or enq</w:t>
      </w:r>
      <w:r w:rsidRPr="0057234C">
        <w:rPr>
          <w:w w:val="0"/>
          <w:szCs w:val="22"/>
        </w:rPr>
        <w:t xml:space="preserve">uiry carried out in relation to the subject matter of this Contract. </w:t>
      </w:r>
    </w:p>
    <w:p w:rsidR="00417AED" w:rsidRPr="0057234C" w:rsidRDefault="0018229B" w:rsidP="00F51A0B">
      <w:pPr>
        <w:pStyle w:val="MRheading2"/>
        <w:numPr>
          <w:ilvl w:val="1"/>
          <w:numId w:val="2"/>
        </w:numPr>
        <w:spacing w:line="240" w:lineRule="auto"/>
        <w:rPr>
          <w:w w:val="0"/>
          <w:szCs w:val="22"/>
        </w:rPr>
      </w:pPr>
      <w:r w:rsidRPr="0057234C">
        <w:rPr>
          <w:w w:val="0"/>
          <w:szCs w:val="22"/>
        </w:rPr>
        <w:t>The Supplier shall provide</w:t>
      </w:r>
      <w:r w:rsidRPr="0057234C">
        <w:rPr>
          <w:w w:val="0"/>
          <w:szCs w:val="22"/>
        </w:rPr>
        <w:t xml:space="preserve"> </w:t>
      </w:r>
      <w:r w:rsidRPr="0057234C">
        <w:rPr>
          <w:w w:val="0"/>
          <w:szCs w:val="22"/>
        </w:rPr>
        <w:t xml:space="preserve">all </w:t>
      </w:r>
      <w:r w:rsidRPr="0057234C">
        <w:rPr>
          <w:w w:val="0"/>
          <w:szCs w:val="22"/>
        </w:rPr>
        <w:t xml:space="preserve">reasonable information as may be reasonably requested by the Authority to evidence the Supplier’s compliance with the requirements of this Contract. </w:t>
      </w:r>
    </w:p>
    <w:p w:rsidR="00AF29CC" w:rsidRPr="0057234C" w:rsidRDefault="0018229B" w:rsidP="00AF29CC">
      <w:pPr>
        <w:pStyle w:val="MRheading1"/>
        <w:numPr>
          <w:ilvl w:val="0"/>
          <w:numId w:val="2"/>
        </w:numPr>
        <w:spacing w:line="240" w:lineRule="auto"/>
        <w:rPr>
          <w:szCs w:val="22"/>
          <w:lang w:val="en-US"/>
        </w:rPr>
      </w:pPr>
      <w:bookmarkStart w:id="856" w:name="_Toc290398313"/>
      <w:bookmarkStart w:id="857" w:name="_Toc312422927"/>
      <w:bookmarkStart w:id="858" w:name="_Ref323649598"/>
      <w:r w:rsidRPr="0057234C">
        <w:rPr>
          <w:szCs w:val="22"/>
          <w:lang w:val="en-US"/>
        </w:rPr>
        <w:t>Confl</w:t>
      </w:r>
      <w:r w:rsidRPr="0057234C">
        <w:rPr>
          <w:szCs w:val="22"/>
          <w:lang w:val="en-US"/>
        </w:rPr>
        <w:t>icts of interest and the prevention of fraud</w:t>
      </w:r>
      <w:bookmarkStart w:id="859" w:name="Page_96"/>
      <w:bookmarkEnd w:id="856"/>
      <w:bookmarkEnd w:id="857"/>
      <w:bookmarkEnd w:id="858"/>
      <w:bookmarkEnd w:id="859"/>
    </w:p>
    <w:p w:rsidR="00AF29CC" w:rsidRPr="0057234C" w:rsidRDefault="0018229B" w:rsidP="005D377D">
      <w:pPr>
        <w:pStyle w:val="MRheading2"/>
        <w:numPr>
          <w:ilvl w:val="1"/>
          <w:numId w:val="25"/>
        </w:numPr>
        <w:spacing w:line="240" w:lineRule="auto"/>
        <w:rPr>
          <w:w w:val="0"/>
          <w:szCs w:val="22"/>
        </w:rPr>
      </w:pPr>
      <w:bookmarkStart w:id="860" w:name="_Toc303950107"/>
      <w:bookmarkStart w:id="861" w:name="_Toc303950874"/>
      <w:bookmarkStart w:id="862" w:name="_Toc303951654"/>
      <w:bookmarkStart w:id="863" w:name="_Toc304135737"/>
      <w:r w:rsidRPr="0057234C">
        <w:rPr>
          <w:w w:val="0"/>
          <w:szCs w:val="22"/>
        </w:rPr>
        <w:t>The Supplier shall take appropriate steps to ensure that neither the Supplier nor any Staff are placed in a position where, in the reasonable opinion of the Authority, there is or may be an actual conflict, or a</w:t>
      </w:r>
      <w:r w:rsidRPr="0057234C">
        <w:rPr>
          <w:w w:val="0"/>
          <w:szCs w:val="22"/>
        </w:rPr>
        <w:t xml:space="preserve">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w:t>
      </w:r>
      <w:r w:rsidRPr="0057234C">
        <w:rPr>
          <w:w w:val="0"/>
          <w:szCs w:val="22"/>
        </w:rPr>
        <w:t>h may arise.</w:t>
      </w:r>
      <w:bookmarkEnd w:id="860"/>
      <w:bookmarkEnd w:id="861"/>
      <w:bookmarkEnd w:id="862"/>
      <w:bookmarkEnd w:id="863"/>
    </w:p>
    <w:p w:rsidR="00AF29CC" w:rsidRPr="0057234C" w:rsidRDefault="0018229B" w:rsidP="00AF29CC">
      <w:pPr>
        <w:pStyle w:val="MRheading2"/>
        <w:numPr>
          <w:ilvl w:val="1"/>
          <w:numId w:val="2"/>
        </w:numPr>
        <w:spacing w:line="240" w:lineRule="auto"/>
        <w:rPr>
          <w:w w:val="0"/>
          <w:szCs w:val="22"/>
        </w:rPr>
      </w:pPr>
      <w:bookmarkStart w:id="864" w:name="_Ref286068827"/>
      <w:bookmarkStart w:id="865" w:name="_Toc303950108"/>
      <w:bookmarkStart w:id="866" w:name="_Toc303950875"/>
      <w:bookmarkStart w:id="867" w:name="_Toc303951655"/>
      <w:bookmarkStart w:id="868"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w:t>
      </w:r>
      <w:r w:rsidRPr="0057234C">
        <w:rPr>
          <w:w w:val="0"/>
          <w:szCs w:val="22"/>
        </w:rPr>
        <w:t xml:space="preserv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Pr>
          <w:szCs w:val="22"/>
        </w:rPr>
        <w:t>25.2</w:t>
      </w:r>
      <w:r w:rsidRPr="0057234C">
        <w:rPr>
          <w:szCs w:val="22"/>
        </w:rPr>
        <w:fldChar w:fldCharType="end"/>
      </w:r>
      <w:r w:rsidRPr="0057234C">
        <w:rPr>
          <w:w w:val="0"/>
          <w:szCs w:val="22"/>
        </w:rPr>
        <w:t xml:space="preserve"> </w:t>
      </w:r>
      <w:r w:rsidRPr="0057234C">
        <w:rPr>
          <w:szCs w:val="22"/>
        </w:rPr>
        <w:t>of</w:t>
      </w:r>
      <w:r w:rsidRPr="0057234C">
        <w:rPr>
          <w:szCs w:val="22"/>
        </w:rPr>
        <w:t xml:space="preserve">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shall not prejudice or affect any right of action or remedy which shall have accrued or shall </w:t>
      </w:r>
      <w:r w:rsidRPr="0057234C">
        <w:rPr>
          <w:w w:val="0"/>
          <w:szCs w:val="22"/>
        </w:rPr>
        <w:t>subsequently</w:t>
      </w:r>
      <w:r w:rsidRPr="0057234C">
        <w:rPr>
          <w:w w:val="0"/>
          <w:szCs w:val="22"/>
        </w:rPr>
        <w:t xml:space="preserve"> accrue to the Authority.</w:t>
      </w:r>
      <w:bookmarkEnd w:id="864"/>
      <w:bookmarkEnd w:id="865"/>
      <w:bookmarkEnd w:id="866"/>
      <w:bookmarkEnd w:id="867"/>
      <w:bookmarkEnd w:id="868"/>
    </w:p>
    <w:p w:rsidR="00AF29CC" w:rsidRPr="0057234C" w:rsidRDefault="0018229B" w:rsidP="00AF29CC">
      <w:pPr>
        <w:pStyle w:val="MRheading2"/>
        <w:numPr>
          <w:ilvl w:val="1"/>
          <w:numId w:val="2"/>
        </w:numPr>
        <w:spacing w:line="240" w:lineRule="auto"/>
        <w:rPr>
          <w:w w:val="0"/>
          <w:szCs w:val="22"/>
        </w:rPr>
      </w:pPr>
      <w:bookmarkStart w:id="869" w:name="_Ref286068886"/>
      <w:bookmarkStart w:id="870" w:name="_Toc303950109"/>
      <w:bookmarkStart w:id="871" w:name="_Toc303950876"/>
      <w:bookmarkStart w:id="872" w:name="_Toc303951656"/>
      <w:bookmarkStart w:id="873" w:name="_Toc304135739"/>
      <w:r w:rsidRPr="0057234C">
        <w:rPr>
          <w:w w:val="0"/>
          <w:szCs w:val="22"/>
        </w:rPr>
        <w:t>The Supplier</w:t>
      </w:r>
      <w:r w:rsidRPr="0057234C">
        <w:rPr>
          <w:w w:val="0"/>
          <w:szCs w:val="22"/>
        </w:rPr>
        <w:t xml:space="preserve"> shall take</w:t>
      </w:r>
      <w:r w:rsidRPr="0057234C">
        <w:rPr>
          <w:w w:val="0"/>
          <w:szCs w:val="22"/>
        </w:rPr>
        <w:t xml:space="preserve"> </w:t>
      </w:r>
      <w:r w:rsidRPr="0057234C">
        <w:rPr>
          <w:w w:val="0"/>
          <w:szCs w:val="22"/>
        </w:rPr>
        <w:t xml:space="preserve">all </w:t>
      </w:r>
      <w:r w:rsidRPr="0057234C">
        <w:rPr>
          <w:w w:val="0"/>
          <w:szCs w:val="22"/>
        </w:rPr>
        <w:t>reasonable steps to prevent Frau</w:t>
      </w:r>
      <w:r w:rsidRPr="0057234C">
        <w:rPr>
          <w:w w:val="0"/>
          <w:szCs w:val="22"/>
        </w:rPr>
        <w:t xml:space="preserve">d by Staff and the Supplier (including its </w:t>
      </w:r>
      <w:r w:rsidRPr="0057234C">
        <w:rPr>
          <w:w w:val="0"/>
          <w:szCs w:val="22"/>
        </w:rPr>
        <w:t>owners</w:t>
      </w:r>
      <w:r w:rsidRPr="0057234C">
        <w:rPr>
          <w:w w:val="0"/>
          <w:szCs w:val="22"/>
        </w:rPr>
        <w:t>, members and directors)</w:t>
      </w:r>
      <w:r w:rsidRPr="0057234C">
        <w:rPr>
          <w:w w:val="0"/>
          <w:szCs w:val="22"/>
        </w:rPr>
        <w:t xml:space="preserve">. </w:t>
      </w:r>
      <w:r w:rsidRPr="0057234C">
        <w:rPr>
          <w:w w:val="0"/>
          <w:szCs w:val="22"/>
        </w:rPr>
        <w:t>The Supplier shall notify the Authority immediately if it has reason to suspect that any Fraud has occurred or is occurring or is likely to occur.</w:t>
      </w:r>
      <w:bookmarkEnd w:id="869"/>
      <w:bookmarkEnd w:id="870"/>
      <w:bookmarkEnd w:id="871"/>
      <w:bookmarkEnd w:id="872"/>
      <w:bookmarkEnd w:id="873"/>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874" w:name="_Ref286163234"/>
      <w:bookmarkStart w:id="875" w:name="_Toc303950110"/>
      <w:bookmarkStart w:id="876" w:name="_Toc303950877"/>
      <w:bookmarkStart w:id="877" w:name="_Toc303951657"/>
      <w:bookmarkStart w:id="878" w:name="_Toc304135740"/>
      <w:r w:rsidRPr="0057234C">
        <w:rPr>
          <w:w w:val="0"/>
          <w:szCs w:val="22"/>
        </w:rPr>
        <w:t>If the Supplier or its Staff comm</w:t>
      </w:r>
      <w:r w:rsidRPr="0057234C">
        <w:rPr>
          <w:w w:val="0"/>
          <w:szCs w:val="22"/>
        </w:rPr>
        <w:t xml:space="preserve">its Fraud the Authority may terminate this </w:t>
      </w:r>
      <w:r w:rsidRPr="0057234C">
        <w:rPr>
          <w:szCs w:val="22"/>
        </w:rPr>
        <w:t>Contract</w:t>
      </w:r>
      <w:r w:rsidRPr="0057234C">
        <w:rPr>
          <w:w w:val="0"/>
          <w:szCs w:val="22"/>
        </w:rPr>
        <w:t xml:space="preserve"> and recover from the Supplier the amount of any </w:t>
      </w:r>
      <w:r w:rsidRPr="0057234C">
        <w:rPr>
          <w:w w:val="0"/>
          <w:szCs w:val="22"/>
        </w:rPr>
        <w:t xml:space="preserve">direct </w:t>
      </w:r>
      <w:r w:rsidRPr="0057234C">
        <w:rPr>
          <w:w w:val="0"/>
          <w:szCs w:val="22"/>
        </w:rPr>
        <w:t>loss suffered by the Authority resulting from the termination</w:t>
      </w:r>
      <w:r w:rsidRPr="0057234C">
        <w:rPr>
          <w:w w:val="0"/>
          <w:szCs w:val="22"/>
        </w:rPr>
        <w:t>.</w:t>
      </w:r>
      <w:bookmarkEnd w:id="874"/>
      <w:bookmarkEnd w:id="875"/>
      <w:bookmarkEnd w:id="876"/>
      <w:bookmarkEnd w:id="877"/>
      <w:bookmarkEnd w:id="878"/>
    </w:p>
    <w:p w:rsidR="00AF29CC" w:rsidRPr="0057234C" w:rsidRDefault="0018229B" w:rsidP="00AF29CC">
      <w:pPr>
        <w:pStyle w:val="MRheading1"/>
        <w:numPr>
          <w:ilvl w:val="0"/>
          <w:numId w:val="2"/>
        </w:numPr>
        <w:spacing w:line="240" w:lineRule="auto"/>
        <w:rPr>
          <w:szCs w:val="22"/>
          <w:lang w:val="en-US"/>
        </w:rPr>
      </w:pPr>
      <w:bookmarkStart w:id="879" w:name="Page_97"/>
      <w:bookmarkStart w:id="880" w:name="_Ref318788437"/>
      <w:bookmarkEnd w:id="879"/>
      <w:r w:rsidRPr="0057234C">
        <w:rPr>
          <w:szCs w:val="22"/>
          <w:lang w:val="en-US"/>
        </w:rPr>
        <w:t xml:space="preserve">Equality and </w:t>
      </w:r>
      <w:r w:rsidRPr="0057234C">
        <w:rPr>
          <w:szCs w:val="22"/>
          <w:lang w:val="en-US"/>
        </w:rPr>
        <w:t>human rights</w:t>
      </w:r>
      <w:bookmarkEnd w:id="880"/>
    </w:p>
    <w:p w:rsidR="00F51A0B" w:rsidRPr="0057234C" w:rsidRDefault="0018229B" w:rsidP="005D377D">
      <w:pPr>
        <w:pStyle w:val="MRheading2"/>
        <w:numPr>
          <w:ilvl w:val="1"/>
          <w:numId w:val="26"/>
        </w:numPr>
        <w:spacing w:line="240" w:lineRule="auto"/>
        <w:rPr>
          <w:w w:val="0"/>
          <w:szCs w:val="22"/>
        </w:rPr>
      </w:pPr>
      <w:bookmarkStart w:id="881" w:name="_Toc303950111"/>
      <w:bookmarkStart w:id="882" w:name="_Toc303950878"/>
      <w:bookmarkStart w:id="883" w:name="_Toc303951658"/>
      <w:bookmarkStart w:id="884" w:name="_Toc304135741"/>
      <w:r w:rsidRPr="0057234C">
        <w:rPr>
          <w:w w:val="0"/>
          <w:szCs w:val="22"/>
        </w:rPr>
        <w:t>The Supplier shall:</w:t>
      </w:r>
    </w:p>
    <w:p w:rsidR="00F51A0B" w:rsidRPr="0057234C" w:rsidRDefault="0018229B" w:rsidP="008F0FD9">
      <w:pPr>
        <w:pStyle w:val="MRheading2"/>
        <w:numPr>
          <w:ilvl w:val="2"/>
          <w:numId w:val="2"/>
        </w:numPr>
        <w:spacing w:line="240" w:lineRule="auto"/>
        <w:rPr>
          <w:w w:val="0"/>
          <w:szCs w:val="22"/>
        </w:rPr>
      </w:pPr>
      <w:r w:rsidRPr="0057234C">
        <w:rPr>
          <w:w w:val="0"/>
          <w:szCs w:val="22"/>
        </w:rPr>
        <w:t xml:space="preserve">ensure that </w:t>
      </w:r>
      <w:r w:rsidRPr="0057234C">
        <w:rPr>
          <w:w w:val="0"/>
          <w:szCs w:val="22"/>
        </w:rPr>
        <w:t xml:space="preserve">(a) </w:t>
      </w:r>
      <w:r w:rsidRPr="0057234C">
        <w:rPr>
          <w:w w:val="0"/>
          <w:szCs w:val="22"/>
        </w:rPr>
        <w:t xml:space="preserve">it does not, whether as </w:t>
      </w:r>
      <w:r w:rsidRPr="0057234C">
        <w:rPr>
          <w:w w:val="0"/>
          <w:szCs w:val="22"/>
        </w:rPr>
        <w:t xml:space="preserve">employer or </w:t>
      </w:r>
      <w:r w:rsidRPr="0057234C">
        <w:rPr>
          <w:w w:val="0"/>
          <w:szCs w:val="22"/>
        </w:rPr>
        <w:t xml:space="preserve">as </w:t>
      </w:r>
      <w:r w:rsidRPr="0057234C">
        <w:rPr>
          <w:w w:val="0"/>
          <w:szCs w:val="22"/>
        </w:rPr>
        <w:t>provider of the Services</w:t>
      </w:r>
      <w:r w:rsidRPr="0057234C">
        <w:rPr>
          <w:w w:val="0"/>
          <w:szCs w:val="22"/>
        </w:rPr>
        <w:t>,</w:t>
      </w:r>
      <w:r w:rsidRPr="0057234C">
        <w:rPr>
          <w:w w:val="0"/>
          <w:szCs w:val="22"/>
        </w:rPr>
        <w:t xml:space="preserve"> engage in any act or omission that would contravene the Equality Legislation</w:t>
      </w:r>
      <w:r w:rsidRPr="0057234C">
        <w:rPr>
          <w:w w:val="0"/>
          <w:szCs w:val="22"/>
        </w:rPr>
        <w:t>,</w:t>
      </w:r>
      <w:r w:rsidRPr="0057234C">
        <w:rPr>
          <w:w w:val="0"/>
          <w:szCs w:val="22"/>
        </w:rPr>
        <w:t xml:space="preserve"> and </w:t>
      </w:r>
      <w:r w:rsidRPr="0057234C">
        <w:rPr>
          <w:w w:val="0"/>
          <w:szCs w:val="22"/>
        </w:rPr>
        <w:t xml:space="preserve">(b) it </w:t>
      </w:r>
      <w:r w:rsidRPr="0057234C">
        <w:rPr>
          <w:w w:val="0"/>
          <w:szCs w:val="22"/>
        </w:rPr>
        <w:t>compl</w:t>
      </w:r>
      <w:r w:rsidRPr="0057234C">
        <w:rPr>
          <w:w w:val="0"/>
          <w:szCs w:val="22"/>
        </w:rPr>
        <w:t>ies</w:t>
      </w:r>
      <w:r w:rsidRPr="0057234C">
        <w:rPr>
          <w:w w:val="0"/>
          <w:szCs w:val="22"/>
        </w:rPr>
        <w:t xml:space="preserve"> with all its obligations as an employer or </w:t>
      </w:r>
      <w:r w:rsidRPr="0057234C">
        <w:rPr>
          <w:w w:val="0"/>
          <w:szCs w:val="22"/>
        </w:rPr>
        <w:t>provider of the Services</w:t>
      </w:r>
      <w:r w:rsidRPr="0057234C">
        <w:rPr>
          <w:w w:val="0"/>
          <w:szCs w:val="22"/>
        </w:rPr>
        <w:t xml:space="preserve"> as set out in the Equality Legislation and take  </w:t>
      </w:r>
      <w:r w:rsidRPr="0057234C">
        <w:rPr>
          <w:w w:val="0"/>
          <w:szCs w:val="22"/>
        </w:rPr>
        <w:t>reasonable endeavours to ensure its Staff do not unlawfully discriminate within the meaning of the Equality Legislation;</w:t>
      </w:r>
    </w:p>
    <w:p w:rsidR="00F51A0B" w:rsidRPr="0057234C" w:rsidRDefault="0018229B" w:rsidP="008F0FD9">
      <w:pPr>
        <w:pStyle w:val="MRheading2"/>
        <w:numPr>
          <w:ilvl w:val="2"/>
          <w:numId w:val="2"/>
        </w:numPr>
        <w:spacing w:line="240" w:lineRule="auto"/>
        <w:rPr>
          <w:w w:val="0"/>
          <w:szCs w:val="22"/>
        </w:rPr>
      </w:pPr>
      <w:r w:rsidRPr="0057234C">
        <w:rPr>
          <w:w w:val="0"/>
          <w:szCs w:val="22"/>
        </w:rPr>
        <w:t>in the management of its affairs and the development of its equa</w:t>
      </w:r>
      <w:r w:rsidRPr="0057234C">
        <w:rPr>
          <w:w w:val="0"/>
          <w:szCs w:val="22"/>
        </w:rPr>
        <w:t>lity and diversity policies, co</w:t>
      </w:r>
      <w:r w:rsidRPr="0057234C">
        <w:rPr>
          <w:w w:val="0"/>
          <w:szCs w:val="22"/>
        </w:rPr>
        <w:t>operate with the Authority in light of t</w:t>
      </w:r>
      <w:r w:rsidRPr="0057234C">
        <w:rPr>
          <w:w w:val="0"/>
          <w:szCs w:val="22"/>
        </w:rPr>
        <w:t>he Authority’s obligations to comply with its statutory equality duties whether under the Equality Act 2010 or otherwise.  The Supplier shall take such reasonable and proportionate steps as the Authority considers appropriate to promote equality and divers</w:t>
      </w:r>
      <w:r w:rsidRPr="0057234C">
        <w:rPr>
          <w:w w:val="0"/>
          <w:szCs w:val="22"/>
        </w:rPr>
        <w:t>ity, including race equality, equality of opportunity for disabled people, gender equality, and equality relating to religion and belief, sexual orientation and age; and</w:t>
      </w:r>
    </w:p>
    <w:p w:rsidR="00F51A0B" w:rsidRPr="0057234C" w:rsidRDefault="0018229B" w:rsidP="008F0FD9">
      <w:pPr>
        <w:pStyle w:val="MRheading2"/>
        <w:numPr>
          <w:ilvl w:val="2"/>
          <w:numId w:val="2"/>
        </w:numPr>
        <w:spacing w:line="240" w:lineRule="auto"/>
        <w:rPr>
          <w:w w:val="0"/>
          <w:szCs w:val="22"/>
        </w:rPr>
      </w:pPr>
      <w:r w:rsidRPr="0057234C">
        <w:rPr>
          <w:w w:val="0"/>
          <w:szCs w:val="22"/>
        </w:rPr>
        <w:t>the Supplier shall impose on all its</w:t>
      </w:r>
      <w:r w:rsidRPr="0057234C">
        <w:rPr>
          <w:w w:val="0"/>
          <w:szCs w:val="22"/>
        </w:rPr>
        <w:t xml:space="preserve"> </w:t>
      </w:r>
      <w:r w:rsidRPr="0057234C">
        <w:rPr>
          <w:w w:val="0"/>
          <w:szCs w:val="22"/>
        </w:rPr>
        <w:t>Sub-contract</w:t>
      </w:r>
      <w:r w:rsidRPr="0057234C">
        <w:rPr>
          <w:w w:val="0"/>
          <w:szCs w:val="22"/>
        </w:rPr>
        <w:t>ors and suppliers, obligations substa</w:t>
      </w:r>
      <w:r w:rsidRPr="0057234C">
        <w:rPr>
          <w:w w:val="0"/>
          <w:szCs w:val="22"/>
        </w:rPr>
        <w:t xml:space="preserve">ntially similar to those imposed on the Supplier by Clause </w:t>
      </w:r>
      <w:r w:rsidRPr="0057234C">
        <w:rPr>
          <w:w w:val="0"/>
          <w:szCs w:val="22"/>
        </w:rPr>
        <w:fldChar w:fldCharType="begin"/>
      </w:r>
      <w:r w:rsidRPr="0057234C">
        <w:rPr>
          <w:w w:val="0"/>
          <w:szCs w:val="22"/>
        </w:rPr>
        <w:instrText xml:space="preserve"> REF _Ref318788437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w:t>
      </w:r>
      <w:r w:rsidRPr="0057234C">
        <w:rPr>
          <w:w w:val="0"/>
          <w:szCs w:val="22"/>
        </w:rPr>
        <w:t xml:space="preserve">this </w:t>
      </w:r>
      <w:r w:rsidRPr="0057234C">
        <w:rPr>
          <w:w w:val="0"/>
          <w:szCs w:val="22"/>
        </w:rPr>
        <w:t xml:space="preserve">Schedule 2. </w:t>
      </w:r>
    </w:p>
    <w:p w:rsidR="00AF29CC" w:rsidRPr="0057234C" w:rsidRDefault="0018229B" w:rsidP="00F51A0B">
      <w:pPr>
        <w:pStyle w:val="MRheading2"/>
        <w:numPr>
          <w:ilvl w:val="1"/>
          <w:numId w:val="2"/>
        </w:numPr>
        <w:spacing w:line="240" w:lineRule="auto"/>
        <w:rPr>
          <w:w w:val="0"/>
          <w:szCs w:val="22"/>
        </w:rPr>
      </w:pPr>
      <w:r w:rsidRPr="0057234C">
        <w:rPr>
          <w:w w:val="0"/>
          <w:szCs w:val="22"/>
        </w:rPr>
        <w:t>The Supplier</w:t>
      </w:r>
      <w:r w:rsidRPr="0057234C">
        <w:rPr>
          <w:w w:val="0"/>
          <w:szCs w:val="22"/>
        </w:rPr>
        <w:t xml:space="preserve"> shall meet</w:t>
      </w:r>
      <w:r w:rsidRPr="0057234C">
        <w:rPr>
          <w:w w:val="0"/>
          <w:szCs w:val="22"/>
        </w:rPr>
        <w:t xml:space="preserve"> reasonable requests by the Authority for information evidencing the Supplier’s compliance with the provi</w:t>
      </w:r>
      <w:r w:rsidRPr="0057234C">
        <w:rPr>
          <w:w w:val="0"/>
          <w:szCs w:val="22"/>
        </w:rPr>
        <w:t xml:space="preserve">sions of Clause </w:t>
      </w:r>
      <w:r w:rsidRPr="0057234C">
        <w:rPr>
          <w:w w:val="0"/>
          <w:szCs w:val="22"/>
        </w:rPr>
        <w:fldChar w:fldCharType="begin"/>
      </w:r>
      <w:r w:rsidRPr="0057234C">
        <w:rPr>
          <w:w w:val="0"/>
          <w:szCs w:val="22"/>
        </w:rPr>
        <w:instrText xml:space="preserve"> REF _Ref318788437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w:t>
      </w:r>
      <w:r w:rsidRPr="0057234C">
        <w:rPr>
          <w:w w:val="0"/>
          <w:szCs w:val="22"/>
        </w:rPr>
        <w:t>.</w:t>
      </w:r>
    </w:p>
    <w:p w:rsidR="00AF29CC" w:rsidRPr="0057234C" w:rsidRDefault="0018229B" w:rsidP="00AF29CC">
      <w:pPr>
        <w:pStyle w:val="MRheading1"/>
        <w:numPr>
          <w:ilvl w:val="0"/>
          <w:numId w:val="2"/>
        </w:numPr>
        <w:spacing w:line="240" w:lineRule="auto"/>
        <w:rPr>
          <w:szCs w:val="22"/>
          <w:lang w:val="en-US"/>
        </w:rPr>
      </w:pPr>
      <w:bookmarkStart w:id="885" w:name="_Ref286220495"/>
      <w:bookmarkStart w:id="886" w:name="_Toc290398316"/>
      <w:bookmarkStart w:id="887" w:name="_Toc312422930"/>
      <w:bookmarkEnd w:id="881"/>
      <w:bookmarkEnd w:id="882"/>
      <w:bookmarkEnd w:id="883"/>
      <w:bookmarkEnd w:id="884"/>
      <w:r w:rsidRPr="0057234C">
        <w:rPr>
          <w:szCs w:val="22"/>
          <w:lang w:val="en-US"/>
        </w:rPr>
        <w:t>Notice</w:t>
      </w:r>
      <w:bookmarkStart w:id="888" w:name="Page_99"/>
      <w:bookmarkEnd w:id="885"/>
      <w:bookmarkEnd w:id="886"/>
      <w:bookmarkEnd w:id="887"/>
      <w:bookmarkEnd w:id="888"/>
    </w:p>
    <w:p w:rsidR="00AF29CC" w:rsidRPr="0057234C" w:rsidRDefault="0018229B" w:rsidP="005D377D">
      <w:pPr>
        <w:pStyle w:val="MRheading2"/>
        <w:numPr>
          <w:ilvl w:val="1"/>
          <w:numId w:val="18"/>
        </w:numPr>
        <w:spacing w:line="240" w:lineRule="auto"/>
        <w:rPr>
          <w:szCs w:val="22"/>
          <w:lang w:val="en-US"/>
        </w:rPr>
      </w:pPr>
      <w:bookmarkStart w:id="889" w:name="_Toc303950129"/>
      <w:bookmarkStart w:id="890" w:name="_Toc303950896"/>
      <w:bookmarkStart w:id="891" w:name="_Toc303951676"/>
      <w:bookmarkStart w:id="892" w:name="_Toc304135759"/>
      <w:r>
        <w:rPr>
          <w:szCs w:val="22"/>
          <w:lang w:val="en-US"/>
        </w:rPr>
        <w:t>Subject to C</w:t>
      </w:r>
      <w:r w:rsidRPr="0057234C">
        <w:rPr>
          <w:szCs w:val="22"/>
          <w:lang w:val="en-US"/>
        </w:rPr>
        <w:t>lause 22.5 of Schedule 2, any</w:t>
      </w:r>
      <w:r w:rsidRPr="0057234C">
        <w:rPr>
          <w:szCs w:val="22"/>
          <w:lang w:val="en-US"/>
        </w:rPr>
        <w:t xml:space="preserve">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w:t>
      </w:r>
      <w:r w:rsidRPr="0057234C">
        <w:rPr>
          <w:szCs w:val="22"/>
          <w:lang w:val="en-US"/>
        </w:rPr>
        <w:t>all be delivered by hand or sent by prepaid first class recorded delivery</w:t>
      </w:r>
      <w:bookmarkEnd w:id="889"/>
      <w:bookmarkEnd w:id="890"/>
      <w:bookmarkEnd w:id="891"/>
      <w:bookmarkEnd w:id="892"/>
      <w:r w:rsidRPr="0057234C">
        <w:rPr>
          <w:szCs w:val="22"/>
          <w:lang w:val="en-US"/>
        </w:rPr>
        <w:t xml:space="preserve"> or by email to the </w:t>
      </w:r>
      <w:r w:rsidRPr="0057234C">
        <w:rPr>
          <w:szCs w:val="22"/>
          <w:lang w:val="en-US"/>
        </w:rPr>
        <w:t xml:space="preserve">person referred to in the Key Provisions </w:t>
      </w:r>
      <w:r w:rsidRPr="0057234C">
        <w:rPr>
          <w:szCs w:val="22"/>
          <w:lang w:val="en-US"/>
        </w:rPr>
        <w:t>or such other person as one Party may inform the other Party in writing from time to time.</w:t>
      </w:r>
    </w:p>
    <w:p w:rsidR="00AF29CC" w:rsidRPr="0057234C" w:rsidRDefault="0018229B" w:rsidP="00AF29CC">
      <w:pPr>
        <w:pStyle w:val="MRheading2"/>
        <w:numPr>
          <w:ilvl w:val="1"/>
          <w:numId w:val="2"/>
        </w:numPr>
        <w:spacing w:line="240" w:lineRule="auto"/>
        <w:rPr>
          <w:szCs w:val="22"/>
          <w:lang w:val="en-US"/>
        </w:rPr>
      </w:pPr>
      <w:bookmarkStart w:id="893" w:name="_Toc303950132"/>
      <w:bookmarkStart w:id="894" w:name="_Toc303950899"/>
      <w:bookmarkStart w:id="895" w:name="_Toc303951679"/>
      <w:bookmarkStart w:id="896" w:name="_Toc304135762"/>
      <w:r w:rsidRPr="0057234C">
        <w:rPr>
          <w:szCs w:val="22"/>
          <w:lang w:val="en-US"/>
        </w:rPr>
        <w:t>A notice shall be treated as ha</w:t>
      </w:r>
      <w:r w:rsidRPr="0057234C">
        <w:rPr>
          <w:szCs w:val="22"/>
          <w:lang w:val="en-US"/>
        </w:rPr>
        <w:t>ving been received:</w:t>
      </w:r>
      <w:bookmarkEnd w:id="893"/>
      <w:bookmarkEnd w:id="894"/>
      <w:bookmarkEnd w:id="895"/>
      <w:bookmarkEnd w:id="896"/>
    </w:p>
    <w:p w:rsidR="00AF29CC" w:rsidRPr="0057234C" w:rsidRDefault="0018229B" w:rsidP="00AF29CC">
      <w:pPr>
        <w:pStyle w:val="MRheading2"/>
        <w:numPr>
          <w:ilvl w:val="2"/>
          <w:numId w:val="2"/>
        </w:numPr>
        <w:spacing w:line="240" w:lineRule="auto"/>
        <w:rPr>
          <w:szCs w:val="22"/>
          <w:lang w:val="en-US"/>
        </w:rPr>
      </w:pPr>
      <w:bookmarkStart w:id="897" w:name="_Toc303950133"/>
      <w:bookmarkStart w:id="898" w:name="_Toc303950900"/>
      <w:bookmarkStart w:id="899" w:name="_Toc303951680"/>
      <w:bookmarkStart w:id="900" w:name="_Toc304135763"/>
      <w:r w:rsidRPr="0057234C">
        <w:rPr>
          <w:szCs w:val="22"/>
          <w:lang w:val="en-US"/>
        </w:rPr>
        <w:t>if delivered by hand within normal business hours when so delivered or, if delivered by hand outside normal business hours, at the next start of normal business hours; or</w:t>
      </w:r>
      <w:bookmarkEnd w:id="897"/>
      <w:bookmarkEnd w:id="898"/>
      <w:bookmarkEnd w:id="899"/>
      <w:bookmarkEnd w:id="900"/>
    </w:p>
    <w:p w:rsidR="00AF29CC" w:rsidRPr="0057234C" w:rsidRDefault="0018229B" w:rsidP="00AF29CC">
      <w:pPr>
        <w:pStyle w:val="MRheading2"/>
        <w:numPr>
          <w:ilvl w:val="2"/>
          <w:numId w:val="2"/>
        </w:numPr>
        <w:spacing w:line="240" w:lineRule="auto"/>
        <w:rPr>
          <w:szCs w:val="22"/>
          <w:lang w:val="en-US"/>
        </w:rPr>
      </w:pPr>
      <w:bookmarkStart w:id="901" w:name="_Toc303950134"/>
      <w:bookmarkStart w:id="902" w:name="_Toc303950901"/>
      <w:bookmarkStart w:id="903" w:name="_Toc303951681"/>
      <w:bookmarkStart w:id="904" w:name="_Toc304135764"/>
      <w:r w:rsidRPr="0057234C">
        <w:rPr>
          <w:szCs w:val="22"/>
          <w:lang w:val="en-US"/>
        </w:rPr>
        <w:t>if sent by first class recorded delivery mail on a normal Busines</w:t>
      </w:r>
      <w:r w:rsidRPr="0057234C">
        <w:rPr>
          <w:szCs w:val="22"/>
          <w:lang w:val="en-US"/>
        </w:rPr>
        <w:t xml:space="preserve">s Day, at 9.00 am on the second Business Day </w:t>
      </w:r>
      <w:r w:rsidRPr="0057234C">
        <w:rPr>
          <w:szCs w:val="22"/>
          <w:lang w:val="en-US"/>
        </w:rPr>
        <w:t xml:space="preserve">subsequent to the day of </w:t>
      </w:r>
      <w:r w:rsidRPr="0057234C">
        <w:rPr>
          <w:szCs w:val="22"/>
          <w:lang w:val="en-US"/>
        </w:rPr>
        <w:t xml:space="preserve">posting, or, if the notice was not posted on a Business Day, at 9.00 am on the third Business Day </w:t>
      </w:r>
      <w:r w:rsidRPr="0057234C">
        <w:rPr>
          <w:szCs w:val="22"/>
          <w:lang w:val="en-US"/>
        </w:rPr>
        <w:t xml:space="preserve">subsequent to the day </w:t>
      </w:r>
      <w:r w:rsidRPr="0057234C">
        <w:rPr>
          <w:szCs w:val="22"/>
          <w:lang w:val="en-US"/>
        </w:rPr>
        <w:t xml:space="preserve">of </w:t>
      </w:r>
      <w:r w:rsidRPr="0057234C">
        <w:rPr>
          <w:szCs w:val="22"/>
          <w:lang w:val="en-US"/>
        </w:rPr>
        <w:t>posting</w:t>
      </w:r>
      <w:bookmarkEnd w:id="901"/>
      <w:bookmarkEnd w:id="902"/>
      <w:bookmarkEnd w:id="903"/>
      <w:bookmarkEnd w:id="904"/>
      <w:r w:rsidRPr="0057234C">
        <w:rPr>
          <w:szCs w:val="22"/>
          <w:lang w:val="en-US"/>
        </w:rPr>
        <w:t>;</w:t>
      </w:r>
      <w:r w:rsidRPr="0057234C">
        <w:rPr>
          <w:szCs w:val="22"/>
          <w:lang w:val="en-US"/>
        </w:rPr>
        <w:t xml:space="preserve"> or </w:t>
      </w:r>
    </w:p>
    <w:p w:rsidR="00AF29CC" w:rsidRPr="0057234C" w:rsidRDefault="0018229B" w:rsidP="00AF29CC">
      <w:pPr>
        <w:pStyle w:val="MRheading2"/>
        <w:numPr>
          <w:ilvl w:val="2"/>
          <w:numId w:val="2"/>
        </w:numPr>
        <w:spacing w:line="240" w:lineRule="auto"/>
        <w:rPr>
          <w:szCs w:val="22"/>
          <w:lang w:val="en-US"/>
        </w:rPr>
      </w:pPr>
      <w:r w:rsidRPr="0057234C">
        <w:rPr>
          <w:szCs w:val="22"/>
          <w:lang w:val="en-US"/>
        </w:rPr>
        <w:t>if sent by email, if sent within normal business h</w:t>
      </w:r>
      <w:r w:rsidRPr="0057234C">
        <w:rPr>
          <w:szCs w:val="22"/>
          <w:lang w:val="en-US"/>
        </w:rPr>
        <w:t>ours when so sent or, if sent outside normal business hours, at the next start of normal business hours provided the sender has either received an electronic confirmation of delivery or has telephoned the recipient to inform the recipient that the email ha</w:t>
      </w:r>
      <w:r w:rsidRPr="0057234C">
        <w:rPr>
          <w:szCs w:val="22"/>
          <w:lang w:val="en-US"/>
        </w:rPr>
        <w:t xml:space="preserve">s been sent. </w:t>
      </w:r>
    </w:p>
    <w:p w:rsidR="00AF29CC" w:rsidRPr="0057234C" w:rsidRDefault="0018229B" w:rsidP="00AF29CC">
      <w:pPr>
        <w:pStyle w:val="MRheading1"/>
        <w:numPr>
          <w:ilvl w:val="0"/>
          <w:numId w:val="2"/>
        </w:numPr>
        <w:spacing w:line="240" w:lineRule="auto"/>
        <w:rPr>
          <w:szCs w:val="22"/>
          <w:lang w:val="en-US"/>
        </w:rPr>
      </w:pPr>
      <w:bookmarkStart w:id="905" w:name="_Toc290398317"/>
      <w:bookmarkStart w:id="906" w:name="_Toc312422931"/>
      <w:bookmarkStart w:id="907" w:name="_Ref323649640"/>
      <w:r w:rsidRPr="0057234C">
        <w:rPr>
          <w:szCs w:val="22"/>
          <w:lang w:val="en-US"/>
        </w:rPr>
        <w:t xml:space="preserve">Assignment, novation and </w:t>
      </w:r>
      <w:r w:rsidRPr="0057234C">
        <w:rPr>
          <w:szCs w:val="22"/>
          <w:lang w:val="en-US"/>
        </w:rPr>
        <w:t>Sub-contract</w:t>
      </w:r>
      <w:r w:rsidRPr="0057234C">
        <w:rPr>
          <w:szCs w:val="22"/>
          <w:lang w:val="en-US"/>
        </w:rPr>
        <w:t>ing</w:t>
      </w:r>
      <w:bookmarkStart w:id="908" w:name="Page_100"/>
      <w:bookmarkEnd w:id="905"/>
      <w:bookmarkEnd w:id="906"/>
      <w:bookmarkEnd w:id="907"/>
      <w:bookmarkEnd w:id="908"/>
    </w:p>
    <w:p w:rsidR="00AF29CC" w:rsidRPr="0057234C" w:rsidRDefault="0018229B" w:rsidP="005D377D">
      <w:pPr>
        <w:pStyle w:val="MRheading2"/>
        <w:numPr>
          <w:ilvl w:val="1"/>
          <w:numId w:val="27"/>
        </w:numPr>
        <w:spacing w:line="240" w:lineRule="auto"/>
        <w:rPr>
          <w:rFonts w:cs="Arial"/>
          <w:w w:val="0"/>
          <w:szCs w:val="22"/>
        </w:rPr>
      </w:pPr>
      <w:bookmarkStart w:id="909" w:name="_Ref286069904"/>
      <w:bookmarkStart w:id="910" w:name="_Toc303950135"/>
      <w:bookmarkStart w:id="911" w:name="_Toc303950902"/>
      <w:bookmarkStart w:id="912" w:name="_Toc303951682"/>
      <w:bookmarkStart w:id="913" w:name="_Toc304135765"/>
      <w:bookmarkStart w:id="914" w:name="_Ref351072387"/>
      <w:r w:rsidRPr="0057234C">
        <w:rPr>
          <w:w w:val="0"/>
          <w:szCs w:val="22"/>
        </w:rPr>
        <w:t>The Supplier</w:t>
      </w:r>
      <w:bookmarkStart w:id="915"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applies, assign, </w:t>
      </w:r>
      <w:r w:rsidRPr="0057234C">
        <w:rPr>
          <w:w w:val="0"/>
          <w:szCs w:val="22"/>
        </w:rPr>
        <w:t>Sub-contract</w:t>
      </w:r>
      <w:r w:rsidRPr="0057234C">
        <w:rPr>
          <w:w w:val="0"/>
          <w:szCs w:val="22"/>
        </w:rPr>
        <w:t xml:space="preserve">, </w:t>
      </w:r>
      <w:r w:rsidRPr="0057234C">
        <w:rPr>
          <w:w w:val="0"/>
          <w:szCs w:val="22"/>
        </w:rPr>
        <w:t xml:space="preserve">novate, </w:t>
      </w:r>
      <w:r w:rsidRPr="0057234C">
        <w:rPr>
          <w:w w:val="0"/>
          <w:szCs w:val="22"/>
        </w:rPr>
        <w:t>crea</w:t>
      </w:r>
      <w:r w:rsidRPr="0057234C">
        <w:rPr>
          <w:w w:val="0"/>
          <w:szCs w:val="22"/>
        </w:rPr>
        <w:t>te a trust in</w:t>
      </w:r>
      <w:r w:rsidRPr="0057234C">
        <w:rPr>
          <w:w w:val="0"/>
          <w:szCs w:val="22"/>
        </w:rPr>
        <w:t>,</w:t>
      </w:r>
      <w:r w:rsidRPr="0057234C">
        <w:rPr>
          <w:w w:val="0"/>
          <w:szCs w:val="22"/>
        </w:rPr>
        <w:t xml:space="preserve"> or in any other way dispose of the whole or any part of this </w:t>
      </w:r>
      <w:r w:rsidRPr="0057234C">
        <w:rPr>
          <w:szCs w:val="22"/>
        </w:rPr>
        <w:t>Contract</w:t>
      </w:r>
      <w:r w:rsidRPr="0057234C">
        <w:rPr>
          <w:w w:val="0"/>
          <w:szCs w:val="22"/>
        </w:rPr>
        <w:t xml:space="preserve"> </w:t>
      </w:r>
      <w:r w:rsidRPr="0057234C">
        <w:rPr>
          <w:w w:val="0"/>
          <w:szCs w:val="22"/>
        </w:rPr>
        <w:t>without the prior consent in writing of the Authority</w:t>
      </w:r>
      <w:r w:rsidRPr="0057234C">
        <w:rPr>
          <w:w w:val="0"/>
          <w:szCs w:val="22"/>
        </w:rPr>
        <w:t xml:space="preserve"> such consent not to be unreasonably withheld or delayed</w:t>
      </w:r>
      <w:r w:rsidRPr="0057234C">
        <w:rPr>
          <w:w w:val="0"/>
          <w:szCs w:val="22"/>
        </w:rPr>
        <w:t>.</w:t>
      </w:r>
      <w:r w:rsidRPr="0057234C">
        <w:rPr>
          <w:w w:val="0"/>
          <w:szCs w:val="22"/>
        </w:rPr>
        <w:t xml:space="preserve">  If </w:t>
      </w:r>
      <w:r w:rsidRPr="0057234C">
        <w:rPr>
          <w:w w:val="0"/>
          <w:szCs w:val="22"/>
        </w:rPr>
        <w:t>the Supplier</w:t>
      </w:r>
      <w:r w:rsidRPr="0057234C">
        <w:rPr>
          <w:w w:val="0"/>
          <w:szCs w:val="22"/>
        </w:rPr>
        <w:t xml:space="preserve"> </w:t>
      </w:r>
      <w:r w:rsidRPr="0057234C">
        <w:rPr>
          <w:w w:val="0"/>
          <w:szCs w:val="22"/>
        </w:rPr>
        <w:t>Sub-contract</w:t>
      </w:r>
      <w:r w:rsidRPr="0057234C">
        <w:rPr>
          <w:w w:val="0"/>
          <w:szCs w:val="22"/>
        </w:rPr>
        <w:t xml:space="preserve">s any of its obligations under </w:t>
      </w:r>
      <w:r w:rsidRPr="0057234C">
        <w:rPr>
          <w:w w:val="0"/>
          <w:szCs w:val="22"/>
        </w:rPr>
        <w:t xml:space="preserve">this </w:t>
      </w:r>
      <w:r w:rsidRPr="0057234C">
        <w:rPr>
          <w:szCs w:val="22"/>
        </w:rPr>
        <w:t>Contract</w:t>
      </w:r>
      <w:r w:rsidRPr="0057234C">
        <w:rPr>
          <w:w w:val="0"/>
          <w:szCs w:val="22"/>
        </w:rPr>
        <w:t>, e</w:t>
      </w:r>
      <w:r w:rsidRPr="0057234C">
        <w:rPr>
          <w:w w:val="0"/>
          <w:szCs w:val="22"/>
        </w:rPr>
        <w:t xml:space="preserve">very act or omission of the </w:t>
      </w:r>
      <w:r w:rsidRPr="0057234C">
        <w:rPr>
          <w:w w:val="0"/>
          <w:szCs w:val="22"/>
        </w:rPr>
        <w:t>Sub-contract</w:t>
      </w:r>
      <w:r w:rsidRPr="0057234C">
        <w:rPr>
          <w:w w:val="0"/>
          <w:szCs w:val="22"/>
        </w:rPr>
        <w:t xml:space="preserve">or shall for the purposes of this </w:t>
      </w:r>
      <w:r w:rsidRPr="0057234C">
        <w:rPr>
          <w:szCs w:val="22"/>
        </w:rPr>
        <w:t>Contract</w:t>
      </w:r>
      <w:r w:rsidRPr="0057234C">
        <w:rPr>
          <w:w w:val="0"/>
          <w:szCs w:val="22"/>
        </w:rPr>
        <w:t xml:space="preserve"> </w:t>
      </w:r>
      <w:r w:rsidRPr="0057234C">
        <w:rPr>
          <w:w w:val="0"/>
          <w:szCs w:val="22"/>
        </w:rPr>
        <w:t>be deemed to be the act or omission of the Supplier and the Supplier shall be liable to the Authority as if such act or omission had been committed or omitte</w:t>
      </w:r>
      <w:r w:rsidRPr="0057234C">
        <w:rPr>
          <w:w w:val="0"/>
          <w:szCs w:val="22"/>
        </w:rPr>
        <w:t>d by the Supplier itself</w:t>
      </w:r>
      <w:bookmarkStart w:id="916" w:name="_Ref260049321"/>
      <w:bookmarkEnd w:id="909"/>
      <w:bookmarkEnd w:id="915"/>
      <w:r w:rsidRPr="0057234C">
        <w:rPr>
          <w:w w:val="0"/>
          <w:szCs w:val="22"/>
        </w:rPr>
        <w:t>.</w:t>
      </w:r>
      <w:bookmarkEnd w:id="910"/>
      <w:bookmarkEnd w:id="911"/>
      <w:bookmarkEnd w:id="912"/>
      <w:bookmarkEnd w:id="913"/>
      <w:bookmarkEnd w:id="914"/>
    </w:p>
    <w:p w:rsidR="00AF29CC" w:rsidRPr="0057234C" w:rsidRDefault="0018229B" w:rsidP="005D377D">
      <w:pPr>
        <w:pStyle w:val="MRheading2"/>
        <w:numPr>
          <w:ilvl w:val="1"/>
          <w:numId w:val="27"/>
        </w:numPr>
        <w:spacing w:line="240" w:lineRule="auto"/>
        <w:rPr>
          <w:szCs w:val="22"/>
        </w:rPr>
      </w:pPr>
      <w:bookmarkStart w:id="917" w:name="_Ref286069838"/>
      <w:bookmarkStart w:id="918" w:name="_Toc303950136"/>
      <w:bookmarkStart w:id="919" w:name="_Toc303950903"/>
      <w:bookmarkStart w:id="920" w:name="_Toc303951683"/>
      <w:bookmarkStart w:id="921"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Pr>
          <w:szCs w:val="22"/>
        </w:rPr>
        <w:t>28.1</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the right to receive payment of any su</w:t>
      </w:r>
      <w:r w:rsidRPr="0057234C">
        <w:rPr>
          <w:w w:val="0"/>
          <w:szCs w:val="22"/>
        </w:rPr>
        <w:t xml:space="preserve">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shall be subject </w:t>
      </w:r>
      <w:r w:rsidRPr="0057234C">
        <w:rPr>
          <w:w w:val="0"/>
          <w:szCs w:val="22"/>
        </w:rPr>
        <w:t>to:</w:t>
      </w:r>
      <w:bookmarkEnd w:id="916"/>
      <w:bookmarkEnd w:id="917"/>
      <w:bookmarkEnd w:id="918"/>
      <w:bookmarkEnd w:id="919"/>
      <w:bookmarkEnd w:id="920"/>
      <w:bookmarkEnd w:id="921"/>
    </w:p>
    <w:p w:rsidR="00AF29CC" w:rsidRPr="0057234C" w:rsidRDefault="0018229B" w:rsidP="008F0FD9">
      <w:pPr>
        <w:pStyle w:val="MRheading2"/>
        <w:numPr>
          <w:ilvl w:val="2"/>
          <w:numId w:val="2"/>
        </w:numPr>
        <w:spacing w:line="240" w:lineRule="auto"/>
        <w:rPr>
          <w:szCs w:val="22"/>
        </w:rPr>
      </w:pPr>
      <w:bookmarkStart w:id="922" w:name="_Toc303950137"/>
      <w:bookmarkStart w:id="923" w:name="_Toc303950904"/>
      <w:bookmarkStart w:id="924" w:name="_Toc303951684"/>
      <w:bookmarkStart w:id="925" w:name="_Toc304135767"/>
      <w:r w:rsidRPr="0057234C">
        <w:rPr>
          <w:szCs w:val="22"/>
        </w:rPr>
        <w:t>the d</w:t>
      </w:r>
      <w:r w:rsidRPr="0057234C">
        <w:rPr>
          <w:szCs w:val="22"/>
        </w:rPr>
        <w:t xml:space="preserve">eduction of any sums in respect of which the Authority exercises its right of recovery under Clause </w:t>
      </w:r>
      <w:r w:rsidRPr="0057234C">
        <w:rPr>
          <w:szCs w:val="22"/>
        </w:rPr>
        <w:fldChar w:fldCharType="begin"/>
      </w:r>
      <w:r w:rsidRPr="0057234C">
        <w:rPr>
          <w:szCs w:val="22"/>
        </w:rPr>
        <w:instrText xml:space="preserve"> REF _Ref289955369 \r \h </w:instrText>
      </w:r>
      <w:r w:rsidRPr="0057234C">
        <w:rPr>
          <w:szCs w:val="22"/>
        </w:rPr>
        <w:instrText xml:space="preserve"> \* MERGEFORMAT </w:instrText>
      </w:r>
      <w:r w:rsidRPr="0057234C">
        <w:rPr>
          <w:szCs w:val="22"/>
        </w:rPr>
      </w:r>
      <w:r w:rsidRPr="0057234C">
        <w:rPr>
          <w:szCs w:val="22"/>
        </w:rPr>
        <w:fldChar w:fldCharType="separate"/>
      </w:r>
      <w:r>
        <w:rPr>
          <w:szCs w:val="22"/>
        </w:rPr>
        <w:t>9.8</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922"/>
      <w:bookmarkEnd w:id="923"/>
      <w:bookmarkEnd w:id="924"/>
      <w:bookmarkEnd w:id="925"/>
    </w:p>
    <w:p w:rsidR="00AF29CC" w:rsidRPr="0057234C" w:rsidRDefault="0018229B" w:rsidP="008F0FD9">
      <w:pPr>
        <w:pStyle w:val="MRheading2"/>
        <w:numPr>
          <w:ilvl w:val="2"/>
          <w:numId w:val="2"/>
        </w:numPr>
        <w:spacing w:line="240" w:lineRule="auto"/>
        <w:rPr>
          <w:szCs w:val="22"/>
        </w:rPr>
      </w:pPr>
      <w:bookmarkStart w:id="926" w:name="_Toc303950138"/>
      <w:bookmarkStart w:id="927" w:name="_Toc303950905"/>
      <w:bookmarkStart w:id="928" w:name="_Toc303951685"/>
      <w:bookmarkStart w:id="929" w:name="_Toc304135768"/>
      <w:r w:rsidRPr="0057234C">
        <w:rPr>
          <w:szCs w:val="22"/>
        </w:rPr>
        <w:t>all related rights of the Authori</w:t>
      </w:r>
      <w:r w:rsidRPr="0057234C">
        <w:rPr>
          <w:szCs w:val="22"/>
        </w:rPr>
        <w:t>ty in relation to the recovery of sums due but unpaid;</w:t>
      </w:r>
      <w:bookmarkEnd w:id="926"/>
      <w:bookmarkEnd w:id="927"/>
      <w:bookmarkEnd w:id="928"/>
      <w:bookmarkEnd w:id="929"/>
    </w:p>
    <w:p w:rsidR="00AF29CC" w:rsidRPr="0057234C" w:rsidRDefault="0018229B" w:rsidP="008F0FD9">
      <w:pPr>
        <w:pStyle w:val="MRheading2"/>
        <w:numPr>
          <w:ilvl w:val="2"/>
          <w:numId w:val="2"/>
        </w:numPr>
        <w:spacing w:line="240" w:lineRule="auto"/>
        <w:rPr>
          <w:szCs w:val="22"/>
        </w:rPr>
      </w:pPr>
      <w:bookmarkStart w:id="930" w:name="_Toc303950139"/>
      <w:bookmarkStart w:id="931" w:name="_Toc303950906"/>
      <w:bookmarkStart w:id="932" w:name="_Toc303951686"/>
      <w:bookmarkStart w:id="933" w:name="_Toc304135769"/>
      <w:r w:rsidRPr="0057234C">
        <w:rPr>
          <w:szCs w:val="22"/>
        </w:rPr>
        <w:t>the Authority receiving notification of the assignment and the date upon which the assignment becomes effective together with the Assignee’s contact information and bank account details to which the Au</w:t>
      </w:r>
      <w:r w:rsidRPr="0057234C">
        <w:rPr>
          <w:szCs w:val="22"/>
        </w:rPr>
        <w:t>thority shall make payment;</w:t>
      </w:r>
      <w:bookmarkEnd w:id="930"/>
      <w:bookmarkEnd w:id="931"/>
      <w:bookmarkEnd w:id="932"/>
      <w:bookmarkEnd w:id="933"/>
    </w:p>
    <w:p w:rsidR="00AF29CC" w:rsidRPr="0057234C" w:rsidRDefault="0018229B" w:rsidP="008F0FD9">
      <w:pPr>
        <w:pStyle w:val="MRheading2"/>
        <w:numPr>
          <w:ilvl w:val="2"/>
          <w:numId w:val="2"/>
        </w:numPr>
        <w:spacing w:line="240" w:lineRule="auto"/>
        <w:rPr>
          <w:szCs w:val="22"/>
        </w:rPr>
      </w:pPr>
      <w:bookmarkStart w:id="934" w:name="_Toc303950140"/>
      <w:bookmarkStart w:id="935" w:name="_Toc303950907"/>
      <w:bookmarkStart w:id="936" w:name="_Toc303951687"/>
      <w:bookmarkStart w:id="937" w:name="_Toc304135770"/>
      <w:r w:rsidRPr="0057234C">
        <w:rPr>
          <w:szCs w:val="22"/>
        </w:rPr>
        <w:t xml:space="preserve">the provisions of Clause </w:t>
      </w:r>
      <w:r w:rsidRPr="0057234C">
        <w:rPr>
          <w:szCs w:val="22"/>
        </w:rPr>
        <w:fldChar w:fldCharType="begin"/>
      </w:r>
      <w:r w:rsidRPr="0057234C">
        <w:rPr>
          <w:szCs w:val="22"/>
        </w:rPr>
        <w:instrText xml:space="preserve"> REF _Ref392159426 \r \h </w:instrText>
      </w:r>
      <w:r w:rsidRPr="0057234C">
        <w:rPr>
          <w:szCs w:val="22"/>
        </w:rPr>
        <w:instrText xml:space="preserve">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continuing to apply in all other respects after the assignment which shall not be amended wi</w:t>
      </w:r>
      <w:r w:rsidRPr="0057234C">
        <w:rPr>
          <w:szCs w:val="22"/>
        </w:rPr>
        <w:t xml:space="preserve">thout the prior written approval of </w:t>
      </w:r>
      <w:r w:rsidRPr="0057234C">
        <w:rPr>
          <w:w w:val="0"/>
          <w:szCs w:val="22"/>
        </w:rPr>
        <w:t>the Authority</w:t>
      </w:r>
      <w:r w:rsidRPr="0057234C">
        <w:rPr>
          <w:szCs w:val="22"/>
        </w:rPr>
        <w:t>; and</w:t>
      </w:r>
      <w:bookmarkEnd w:id="934"/>
      <w:bookmarkEnd w:id="935"/>
      <w:bookmarkEnd w:id="936"/>
      <w:bookmarkEnd w:id="937"/>
    </w:p>
    <w:p w:rsidR="00AF29CC" w:rsidRPr="0057234C" w:rsidRDefault="0018229B" w:rsidP="008F0FD9">
      <w:pPr>
        <w:pStyle w:val="MRheading2"/>
        <w:numPr>
          <w:ilvl w:val="2"/>
          <w:numId w:val="2"/>
        </w:numPr>
        <w:spacing w:line="240" w:lineRule="auto"/>
        <w:rPr>
          <w:szCs w:val="22"/>
        </w:rPr>
      </w:pPr>
      <w:bookmarkStart w:id="938" w:name="_Toc303950141"/>
      <w:bookmarkStart w:id="939" w:name="_Toc303950908"/>
      <w:bookmarkStart w:id="940" w:name="_Toc303951688"/>
      <w:bookmarkStart w:id="941" w:name="_Toc304135771"/>
      <w:r w:rsidRPr="0057234C">
        <w:rPr>
          <w:szCs w:val="22"/>
        </w:rPr>
        <w:t xml:space="preserve">payment to the Assignee being full and complete satisfaction of </w:t>
      </w:r>
      <w:r w:rsidRPr="0057234C">
        <w:rPr>
          <w:w w:val="0"/>
          <w:szCs w:val="22"/>
        </w:rPr>
        <w:t>the Authority</w:t>
      </w:r>
      <w:r w:rsidRPr="0057234C">
        <w:rPr>
          <w:szCs w:val="22"/>
        </w:rPr>
        <w:t xml:space="preserve">’s obligation to pay the relevant sums in accordance with this </w:t>
      </w:r>
      <w:r w:rsidRPr="0057234C">
        <w:rPr>
          <w:szCs w:val="22"/>
        </w:rPr>
        <w:t>Contract</w:t>
      </w:r>
      <w:r w:rsidRPr="0057234C">
        <w:rPr>
          <w:szCs w:val="22"/>
        </w:rPr>
        <w:t>.</w:t>
      </w:r>
      <w:bookmarkEnd w:id="938"/>
      <w:bookmarkEnd w:id="939"/>
      <w:bookmarkEnd w:id="940"/>
      <w:bookmarkEnd w:id="941"/>
    </w:p>
    <w:p w:rsidR="00AF29CC" w:rsidRPr="0057234C" w:rsidRDefault="0018229B" w:rsidP="00AF29CC">
      <w:pPr>
        <w:pStyle w:val="MRheading2"/>
        <w:numPr>
          <w:ilvl w:val="1"/>
          <w:numId w:val="2"/>
        </w:numPr>
        <w:spacing w:line="240" w:lineRule="auto"/>
        <w:rPr>
          <w:rFonts w:cs="Arial"/>
          <w:w w:val="0"/>
          <w:szCs w:val="22"/>
        </w:rPr>
      </w:pPr>
      <w:bookmarkStart w:id="942" w:name="_Toc303950142"/>
      <w:bookmarkStart w:id="943" w:name="_Toc303950909"/>
      <w:bookmarkStart w:id="944" w:name="_Toc303951689"/>
      <w:bookmarkStart w:id="945" w:name="_Toc304135772"/>
      <w:r w:rsidRPr="0057234C">
        <w:rPr>
          <w:rFonts w:cs="Arial"/>
          <w:w w:val="0"/>
          <w:szCs w:val="22"/>
        </w:rPr>
        <w:t>Any authority given by the Authority for the Suppli</w:t>
      </w:r>
      <w:r w:rsidRPr="0057234C">
        <w:rPr>
          <w:rFonts w:cs="Arial"/>
          <w:w w:val="0"/>
          <w:szCs w:val="22"/>
        </w:rPr>
        <w:t>er</w:t>
      </w:r>
      <w:r w:rsidRPr="0057234C">
        <w:rPr>
          <w:rFonts w:cs="Arial"/>
          <w:w w:val="0"/>
          <w:szCs w:val="22"/>
        </w:rPr>
        <w:t xml:space="preserve"> to </w:t>
      </w:r>
      <w:r w:rsidRPr="0057234C">
        <w:rPr>
          <w:rFonts w:cs="Arial"/>
          <w:w w:val="0"/>
          <w:szCs w:val="22"/>
        </w:rPr>
        <w:t>Sub-contract</w:t>
      </w:r>
      <w:r w:rsidRPr="0057234C">
        <w:rPr>
          <w:rFonts w:cs="Arial"/>
          <w:w w:val="0"/>
          <w:szCs w:val="22"/>
        </w:rPr>
        <w:t xml:space="preserve">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w:t>
      </w:r>
      <w:r w:rsidRPr="0057234C">
        <w:rPr>
          <w:rFonts w:cs="Arial"/>
          <w:w w:val="0"/>
          <w:szCs w:val="22"/>
        </w:rPr>
        <w:t xml:space="preserve">thorised </w:t>
      </w:r>
      <w:r w:rsidRPr="0057234C">
        <w:rPr>
          <w:rFonts w:cs="Arial"/>
          <w:w w:val="0"/>
          <w:szCs w:val="22"/>
        </w:rPr>
        <w:t>Sub-contract</w:t>
      </w:r>
      <w:r w:rsidRPr="0057234C">
        <w:rPr>
          <w:rFonts w:cs="Arial"/>
          <w:w w:val="0"/>
          <w:szCs w:val="22"/>
        </w:rPr>
        <w:t>or</w:t>
      </w:r>
      <w:r w:rsidRPr="0057234C">
        <w:rPr>
          <w:rFonts w:cs="Arial"/>
          <w:w w:val="0"/>
          <w:szCs w:val="22"/>
        </w:rPr>
        <w:t>. T</w:t>
      </w:r>
      <w:r w:rsidRPr="0057234C">
        <w:rPr>
          <w:rFonts w:cs="Arial"/>
          <w:w w:val="0"/>
          <w:szCs w:val="22"/>
        </w:rPr>
        <w:t>he Supplier shall ensure that any authoris</w:t>
      </w:r>
      <w:r w:rsidRPr="0057234C">
        <w:rPr>
          <w:rFonts w:cs="Arial"/>
          <w:w w:val="0"/>
          <w:szCs w:val="22"/>
        </w:rPr>
        <w:t xml:space="preserve">ed </w:t>
      </w:r>
      <w:r w:rsidRPr="0057234C">
        <w:rPr>
          <w:rFonts w:cs="Arial"/>
          <w:w w:val="0"/>
          <w:szCs w:val="22"/>
        </w:rPr>
        <w:t>Sub-contract</w:t>
      </w:r>
      <w:r w:rsidRPr="0057234C">
        <w:rPr>
          <w:rFonts w:cs="Arial"/>
          <w:w w:val="0"/>
          <w:szCs w:val="22"/>
        </w:rPr>
        <w:t>or has the appropriate capa</w:t>
      </w:r>
      <w:r w:rsidRPr="0057234C">
        <w:rPr>
          <w:rFonts w:cs="Arial"/>
          <w:w w:val="0"/>
          <w:szCs w:val="22"/>
        </w:rPr>
        <w:t>bility and capacity to perform the relevant obligations and that the obli</w:t>
      </w:r>
      <w:r w:rsidRPr="0057234C">
        <w:rPr>
          <w:rFonts w:cs="Arial"/>
          <w:w w:val="0"/>
          <w:szCs w:val="22"/>
        </w:rPr>
        <w:t xml:space="preserve">gations carried out by such </w:t>
      </w:r>
      <w:r w:rsidRPr="0057234C">
        <w:rPr>
          <w:rFonts w:cs="Arial"/>
          <w:w w:val="0"/>
          <w:szCs w:val="22"/>
        </w:rPr>
        <w:t>Sub-contract</w:t>
      </w:r>
      <w:r w:rsidRPr="0057234C">
        <w:rPr>
          <w:rFonts w:cs="Arial"/>
          <w:w w:val="0"/>
          <w:szCs w:val="22"/>
        </w:rPr>
        <w:t xml:space="preserve">or are fully in accordance with this </w:t>
      </w:r>
      <w:r w:rsidRPr="0057234C">
        <w:rPr>
          <w:szCs w:val="22"/>
        </w:rPr>
        <w:t>Contract</w:t>
      </w:r>
      <w:r w:rsidRPr="0057234C">
        <w:rPr>
          <w:rFonts w:cs="Arial"/>
          <w:w w:val="0"/>
          <w:szCs w:val="22"/>
        </w:rPr>
        <w:t>.</w:t>
      </w:r>
      <w:bookmarkEnd w:id="942"/>
      <w:bookmarkEnd w:id="943"/>
      <w:bookmarkEnd w:id="944"/>
      <w:bookmarkEnd w:id="945"/>
    </w:p>
    <w:p w:rsidR="00AF29CC" w:rsidRPr="0057234C" w:rsidRDefault="0018229B" w:rsidP="00AF29CC">
      <w:pPr>
        <w:pStyle w:val="MRheading2"/>
        <w:numPr>
          <w:ilvl w:val="1"/>
          <w:numId w:val="2"/>
        </w:numPr>
        <w:spacing w:line="240" w:lineRule="auto"/>
        <w:rPr>
          <w:rFonts w:cs="Arial"/>
          <w:w w:val="0"/>
          <w:szCs w:val="22"/>
        </w:rPr>
      </w:pPr>
      <w:bookmarkStart w:id="946" w:name="_Toc303950143"/>
      <w:bookmarkStart w:id="947" w:name="_Toc303950910"/>
      <w:bookmarkStart w:id="948" w:name="_Toc303951690"/>
      <w:bookmarkStart w:id="949" w:name="_Toc304135773"/>
      <w:r w:rsidRPr="0057234C">
        <w:rPr>
          <w:rFonts w:cs="Arial"/>
          <w:w w:val="0"/>
          <w:szCs w:val="22"/>
        </w:rPr>
        <w:t>Where the Supplier</w:t>
      </w:r>
      <w:r w:rsidRPr="0057234C">
        <w:rPr>
          <w:rFonts w:cs="Arial"/>
          <w:w w:val="0"/>
          <w:szCs w:val="22"/>
        </w:rPr>
        <w:t xml:space="preserve"> enters into a </w:t>
      </w:r>
      <w:r w:rsidRPr="0057234C">
        <w:rPr>
          <w:rFonts w:cs="Arial"/>
          <w:w w:val="0"/>
          <w:szCs w:val="22"/>
        </w:rPr>
        <w:t>Sub-contract</w:t>
      </w:r>
      <w:r w:rsidRPr="0057234C">
        <w:rPr>
          <w:rFonts w:cs="Arial"/>
          <w:w w:val="0"/>
          <w:szCs w:val="22"/>
        </w:rPr>
        <w:t xml:space="preserve"> in respect of any of its obligations under this </w:t>
      </w:r>
      <w:r w:rsidRPr="0057234C">
        <w:rPr>
          <w:szCs w:val="22"/>
        </w:rPr>
        <w:t>Co</w:t>
      </w:r>
      <w:r w:rsidRPr="0057234C">
        <w:rPr>
          <w:szCs w:val="22"/>
        </w:rPr>
        <w:t>ntract</w:t>
      </w:r>
      <w:r w:rsidRPr="0057234C">
        <w:rPr>
          <w:rFonts w:cs="Arial"/>
          <w:w w:val="0"/>
          <w:szCs w:val="22"/>
        </w:rPr>
        <w:t xml:space="preserve"> </w:t>
      </w:r>
      <w:r w:rsidRPr="0057234C">
        <w:rPr>
          <w:rFonts w:cs="Arial"/>
          <w:w w:val="0"/>
          <w:szCs w:val="22"/>
        </w:rPr>
        <w:t>relating to the provision of the Services</w:t>
      </w:r>
      <w:r w:rsidRPr="0057234C">
        <w:rPr>
          <w:rFonts w:cs="Arial"/>
          <w:w w:val="0"/>
          <w:szCs w:val="22"/>
        </w:rPr>
        <w:t xml:space="preserve">, the Supplier shall include provisions in each </w:t>
      </w:r>
      <w:r w:rsidRPr="0057234C">
        <w:rPr>
          <w:rFonts w:cs="Arial"/>
          <w:w w:val="0"/>
          <w:szCs w:val="22"/>
        </w:rPr>
        <w:t xml:space="preserve">such </w:t>
      </w:r>
      <w:r w:rsidRPr="0057234C">
        <w:rPr>
          <w:rFonts w:cs="Arial"/>
          <w:w w:val="0"/>
          <w:szCs w:val="22"/>
        </w:rPr>
        <w:t>Sub-contract</w:t>
      </w:r>
      <w:r w:rsidRPr="0057234C">
        <w:rPr>
          <w:rFonts w:cs="Arial"/>
          <w:w w:val="0"/>
          <w:szCs w:val="22"/>
        </w:rPr>
        <w:t>, unless otherwise agreed with the Authority in writing,</w:t>
      </w:r>
      <w:r w:rsidRPr="0057234C">
        <w:rPr>
          <w:rFonts w:cs="Arial"/>
          <w:w w:val="0"/>
          <w:szCs w:val="22"/>
        </w:rPr>
        <w:t xml:space="preserve"> which:</w:t>
      </w:r>
    </w:p>
    <w:p w:rsidR="00EC77E7" w:rsidRPr="0057234C" w:rsidRDefault="0018229B" w:rsidP="008F0FD9">
      <w:pPr>
        <w:pStyle w:val="MRheading2"/>
        <w:numPr>
          <w:ilvl w:val="2"/>
          <w:numId w:val="2"/>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w:t>
      </w:r>
      <w:r w:rsidRPr="0057234C">
        <w:rPr>
          <w:w w:val="0"/>
          <w:szCs w:val="22"/>
        </w:rPr>
        <w:t>in relation</w:t>
      </w:r>
      <w:r w:rsidRPr="0057234C">
        <w:rPr>
          <w:w w:val="0"/>
          <w:szCs w:val="22"/>
        </w:rPr>
        <w:t xml:space="preserve"> to the performance of the Services to </w:t>
      </w:r>
      <w:r w:rsidRPr="0057234C">
        <w:rPr>
          <w:w w:val="0"/>
          <w:szCs w:val="22"/>
        </w:rPr>
        <w:t xml:space="preserve">the extent relevant to such </w:t>
      </w:r>
      <w:r w:rsidRPr="0057234C">
        <w:rPr>
          <w:w w:val="0"/>
          <w:szCs w:val="22"/>
        </w:rPr>
        <w:t>Sub-contract</w:t>
      </w:r>
      <w:r w:rsidRPr="0057234C">
        <w:rPr>
          <w:w w:val="0"/>
          <w:szCs w:val="22"/>
        </w:rPr>
        <w:t xml:space="preserve">ing; </w:t>
      </w:r>
    </w:p>
    <w:p w:rsidR="00AF29CC" w:rsidRPr="0057234C" w:rsidRDefault="0018229B" w:rsidP="008F0FD9">
      <w:pPr>
        <w:pStyle w:val="MRheading2"/>
        <w:numPr>
          <w:ilvl w:val="2"/>
          <w:numId w:val="2"/>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w:t>
      </w:r>
      <w:r w:rsidRPr="0057234C">
        <w:rPr>
          <w:w w:val="0"/>
          <w:szCs w:val="22"/>
        </w:rPr>
        <w:t xml:space="preserve">pliance with Law and </w:t>
      </w:r>
      <w:r w:rsidRPr="0057234C">
        <w:rPr>
          <w:w w:val="0"/>
          <w:szCs w:val="22"/>
        </w:rPr>
        <w:t xml:space="preserve">Guidance </w:t>
      </w:r>
      <w:r w:rsidRPr="0057234C">
        <w:rPr>
          <w:w w:val="0"/>
          <w:szCs w:val="22"/>
        </w:rPr>
        <w:t>and record keeping</w:t>
      </w:r>
      <w:r w:rsidRPr="0057234C">
        <w:rPr>
          <w:w w:val="0"/>
          <w:szCs w:val="22"/>
        </w:rPr>
        <w:t>;</w:t>
      </w:r>
    </w:p>
    <w:p w:rsidR="00AF29CC" w:rsidRPr="0057234C" w:rsidRDefault="0018229B" w:rsidP="008F0FD9">
      <w:pPr>
        <w:pStyle w:val="MRheading2"/>
        <w:numPr>
          <w:ilvl w:val="2"/>
          <w:numId w:val="2"/>
        </w:numPr>
        <w:spacing w:line="240" w:lineRule="auto"/>
        <w:rPr>
          <w:w w:val="0"/>
          <w:szCs w:val="22"/>
        </w:rPr>
      </w:pPr>
      <w:r w:rsidRPr="0057234C">
        <w:rPr>
          <w:w w:val="0"/>
          <w:szCs w:val="22"/>
        </w:rPr>
        <w:t xml:space="preserve">contain </w:t>
      </w:r>
      <w:r w:rsidRPr="0057234C">
        <w:rPr>
          <w:w w:val="0"/>
          <w:szCs w:val="22"/>
        </w:rPr>
        <w:t xml:space="preserve">a prohibition on the </w:t>
      </w:r>
      <w:r w:rsidRPr="0057234C">
        <w:rPr>
          <w:w w:val="0"/>
          <w:szCs w:val="22"/>
        </w:rPr>
        <w:t>Sub-contract</w:t>
      </w:r>
      <w:r w:rsidRPr="0057234C">
        <w:rPr>
          <w:w w:val="0"/>
          <w:szCs w:val="22"/>
        </w:rPr>
        <w:t>or</w:t>
      </w:r>
      <w:r w:rsidRPr="0057234C">
        <w:rPr>
          <w:w w:val="0"/>
          <w:szCs w:val="22"/>
        </w:rPr>
        <w:t xml:space="preserve"> </w:t>
      </w:r>
      <w:r w:rsidRPr="0057234C">
        <w:rPr>
          <w:w w:val="0"/>
          <w:szCs w:val="22"/>
        </w:rPr>
        <w:t>Sub-contract</w:t>
      </w:r>
      <w:r w:rsidRPr="0057234C">
        <w:rPr>
          <w:w w:val="0"/>
          <w:szCs w:val="22"/>
        </w:rPr>
        <w:t>ing, as</w:t>
      </w:r>
      <w:r w:rsidRPr="0057234C">
        <w:rPr>
          <w:w w:val="0"/>
          <w:szCs w:val="22"/>
        </w:rPr>
        <w:t xml:space="preserve">signing or novating any of its </w:t>
      </w:r>
      <w:r w:rsidRPr="0057234C">
        <w:rPr>
          <w:w w:val="0"/>
          <w:szCs w:val="22"/>
        </w:rPr>
        <w:t>right</w:t>
      </w:r>
      <w:r w:rsidRPr="0057234C">
        <w:rPr>
          <w:w w:val="0"/>
          <w:szCs w:val="22"/>
        </w:rPr>
        <w:t xml:space="preserve">s or obligations under such </w:t>
      </w:r>
      <w:r w:rsidRPr="0057234C">
        <w:rPr>
          <w:w w:val="0"/>
          <w:szCs w:val="22"/>
        </w:rPr>
        <w:t>Sub-contract</w:t>
      </w:r>
      <w:r w:rsidRPr="0057234C">
        <w:rPr>
          <w:w w:val="0"/>
          <w:szCs w:val="22"/>
        </w:rPr>
        <w:t xml:space="preserve"> without the prior written approval of the Authority (such approval</w:t>
      </w:r>
      <w:r w:rsidRPr="0057234C">
        <w:rPr>
          <w:w w:val="0"/>
          <w:szCs w:val="22"/>
        </w:rPr>
        <w:t xml:space="preserve"> not to be unreasonably withheld or delayed)</w:t>
      </w:r>
      <w:r w:rsidRPr="0057234C">
        <w:rPr>
          <w:w w:val="0"/>
          <w:szCs w:val="22"/>
        </w:rPr>
        <w:t>;</w:t>
      </w:r>
    </w:p>
    <w:p w:rsidR="00AF29CC" w:rsidRPr="0057234C" w:rsidRDefault="0018229B" w:rsidP="008F0FD9">
      <w:pPr>
        <w:pStyle w:val="MRheading2"/>
        <w:numPr>
          <w:ilvl w:val="2"/>
          <w:numId w:val="2"/>
        </w:numPr>
        <w:spacing w:line="240" w:lineRule="auto"/>
        <w:rPr>
          <w:w w:val="0"/>
          <w:szCs w:val="22"/>
        </w:rPr>
      </w:pPr>
      <w:r w:rsidRPr="0057234C">
        <w:rPr>
          <w:w w:val="0"/>
          <w:szCs w:val="22"/>
        </w:rPr>
        <w:t>contain a right for the Authority to take an as</w:t>
      </w:r>
      <w:r w:rsidRPr="0057234C">
        <w:rPr>
          <w:w w:val="0"/>
          <w:szCs w:val="22"/>
        </w:rPr>
        <w:t xml:space="preserve">signment or novation of the </w:t>
      </w:r>
      <w:r w:rsidRPr="0057234C">
        <w:rPr>
          <w:w w:val="0"/>
          <w:szCs w:val="22"/>
        </w:rPr>
        <w:t>Sub-contract</w:t>
      </w:r>
      <w:r w:rsidRPr="0057234C">
        <w:rPr>
          <w:w w:val="0"/>
          <w:szCs w:val="22"/>
        </w:rPr>
        <w:t xml:space="preserve"> (or part of it) upon expiry or earlier termination of this </w:t>
      </w:r>
      <w:r w:rsidRPr="0057234C">
        <w:rPr>
          <w:szCs w:val="22"/>
        </w:rPr>
        <w:t>Contract</w:t>
      </w:r>
      <w:r w:rsidRPr="0057234C">
        <w:rPr>
          <w:w w:val="0"/>
          <w:szCs w:val="22"/>
        </w:rPr>
        <w:t xml:space="preserve">; </w:t>
      </w:r>
    </w:p>
    <w:p w:rsidR="00B44D0F" w:rsidRPr="0057234C" w:rsidRDefault="0018229B" w:rsidP="00B44D0F">
      <w:pPr>
        <w:pStyle w:val="MRNumberedHeading3"/>
        <w:rPr>
          <w:w w:val="0"/>
          <w:sz w:val="22"/>
          <w:szCs w:val="22"/>
        </w:rPr>
      </w:pPr>
      <w:r w:rsidRPr="0057234C">
        <w:rPr>
          <w:w w:val="0"/>
          <w:sz w:val="22"/>
          <w:szCs w:val="22"/>
        </w:rPr>
        <w:t>requires the Supplier or other party receiving servi</w:t>
      </w:r>
      <w:r w:rsidRPr="0057234C">
        <w:rPr>
          <w:w w:val="0"/>
          <w:sz w:val="22"/>
          <w:szCs w:val="22"/>
        </w:rPr>
        <w:t>ces under the contract to consider and verify invoices under that contract in a timely fashion;</w:t>
      </w:r>
    </w:p>
    <w:p w:rsidR="00B44D0F" w:rsidRPr="0057234C" w:rsidRDefault="0018229B" w:rsidP="00B44D0F">
      <w:pPr>
        <w:pStyle w:val="MRNumberedHeading3"/>
        <w:rPr>
          <w:w w:val="0"/>
          <w:sz w:val="22"/>
          <w:szCs w:val="22"/>
        </w:rPr>
      </w:pPr>
      <w:r w:rsidRPr="0057234C">
        <w:rPr>
          <w:w w:val="0"/>
          <w:sz w:val="22"/>
          <w:szCs w:val="22"/>
        </w:rPr>
        <w:t>provides that if the Supplier or other party fails to consider and verify an invoice in accordance with Clause 28.4.5 of this Schedule 2, the invoice shall be r</w:t>
      </w:r>
      <w:r w:rsidRPr="0057234C">
        <w:rPr>
          <w:w w:val="0"/>
          <w:sz w:val="22"/>
          <w:szCs w:val="22"/>
        </w:rPr>
        <w:t>egarded as valid and undisputed for the purpose of Clause 28.4.7 after a reasonable time has passed;</w:t>
      </w:r>
    </w:p>
    <w:p w:rsidR="00AF29CC" w:rsidRPr="0057234C" w:rsidRDefault="0018229B" w:rsidP="008F0FD9">
      <w:pPr>
        <w:pStyle w:val="MRheading2"/>
        <w:numPr>
          <w:ilvl w:val="2"/>
          <w:numId w:val="2"/>
        </w:numPr>
        <w:spacing w:line="240" w:lineRule="auto"/>
        <w:rPr>
          <w:w w:val="0"/>
          <w:szCs w:val="22"/>
        </w:rPr>
      </w:pPr>
      <w:r w:rsidRPr="0057234C">
        <w:rPr>
          <w:w w:val="0"/>
          <w:szCs w:val="22"/>
        </w:rPr>
        <w:t>require</w:t>
      </w:r>
      <w:r w:rsidRPr="0057234C">
        <w:rPr>
          <w:w w:val="0"/>
          <w:szCs w:val="22"/>
        </w:rPr>
        <w:t xml:space="preserve">s the Supplier or other party to pay any undisputed sums which are due from it to the </w:t>
      </w:r>
      <w:r w:rsidRPr="0057234C">
        <w:rPr>
          <w:w w:val="0"/>
          <w:szCs w:val="22"/>
        </w:rPr>
        <w:t>Sub-contract</w:t>
      </w:r>
      <w:r w:rsidRPr="0057234C">
        <w:rPr>
          <w:w w:val="0"/>
          <w:szCs w:val="22"/>
        </w:rPr>
        <w:t xml:space="preserve">or </w:t>
      </w:r>
      <w:r w:rsidRPr="0057234C">
        <w:rPr>
          <w:w w:val="0"/>
          <w:szCs w:val="22"/>
        </w:rPr>
        <w:t xml:space="preserve">within a specified period not exceeding thirty </w:t>
      </w:r>
      <w:r w:rsidRPr="0057234C">
        <w:rPr>
          <w:w w:val="0"/>
          <w:szCs w:val="22"/>
        </w:rPr>
        <w:t>(30) days of verifying th</w:t>
      </w:r>
      <w:r>
        <w:rPr>
          <w:w w:val="0"/>
          <w:szCs w:val="22"/>
        </w:rPr>
        <w:t>at the invoice is</w:t>
      </w:r>
      <w:r w:rsidRPr="0057234C">
        <w:rPr>
          <w:w w:val="0"/>
          <w:szCs w:val="22"/>
        </w:rPr>
        <w:t xml:space="preserve"> valid and undisputed; </w:t>
      </w:r>
      <w:bookmarkEnd w:id="946"/>
      <w:bookmarkEnd w:id="947"/>
      <w:bookmarkEnd w:id="948"/>
      <w:bookmarkEnd w:id="949"/>
    </w:p>
    <w:p w:rsidR="00B44D0F" w:rsidRPr="0057234C" w:rsidRDefault="0018229B" w:rsidP="00B44D0F">
      <w:pPr>
        <w:pStyle w:val="MRNumberedHeading3"/>
        <w:rPr>
          <w:w w:val="0"/>
          <w:sz w:val="22"/>
          <w:szCs w:val="22"/>
        </w:rPr>
      </w:pPr>
      <w:r w:rsidRPr="0057234C">
        <w:rPr>
          <w:w w:val="0"/>
          <w:sz w:val="22"/>
          <w:szCs w:val="22"/>
        </w:rPr>
        <w:t>permitting the Supplier to terminate, or procure the termination of, the relevant Sub-contract in the event the Sub-contractor fails to comply in the performance of its Sub-contract with leg</w:t>
      </w:r>
      <w:r w:rsidRPr="0057234C">
        <w:rPr>
          <w:w w:val="0"/>
          <w:sz w:val="22"/>
          <w:szCs w:val="22"/>
        </w:rPr>
        <w:t>al obligations in the fields of environmental, social or labour Law where the Supplier is required to replace such Sub-contractor in accordance with Clause 15.7.4 of this Schedule 2;</w:t>
      </w:r>
    </w:p>
    <w:p w:rsidR="00B44D0F" w:rsidRPr="0057234C" w:rsidRDefault="0018229B" w:rsidP="00B44D0F">
      <w:pPr>
        <w:pStyle w:val="MRNumberedHeading3"/>
        <w:rPr>
          <w:w w:val="0"/>
          <w:sz w:val="22"/>
          <w:szCs w:val="22"/>
        </w:rPr>
      </w:pPr>
      <w:r w:rsidRPr="0057234C">
        <w:rPr>
          <w:w w:val="0"/>
          <w:sz w:val="22"/>
          <w:szCs w:val="22"/>
        </w:rPr>
        <w:t>permitting the Supplier to terminate, or to procure the termination of, t</w:t>
      </w:r>
      <w:r w:rsidRPr="0057234C">
        <w:rPr>
          <w:w w:val="0"/>
          <w:sz w:val="22"/>
          <w:szCs w:val="22"/>
        </w:rPr>
        <w:t>he relevant Sub-contract where the Supplier is required to replace such Sub-contractor in accordance with Clause 28.5 of this Schedule 2; and</w:t>
      </w:r>
    </w:p>
    <w:p w:rsidR="00B44D0F" w:rsidRPr="0057234C" w:rsidRDefault="0018229B" w:rsidP="00B44D0F">
      <w:pPr>
        <w:pStyle w:val="MRNumberedHeading3"/>
        <w:rPr>
          <w:w w:val="0"/>
          <w:sz w:val="22"/>
          <w:szCs w:val="22"/>
        </w:rPr>
      </w:pPr>
      <w:r w:rsidRPr="0057234C">
        <w:rPr>
          <w:w w:val="0"/>
          <w:sz w:val="22"/>
          <w:szCs w:val="22"/>
        </w:rPr>
        <w:t>requires the Sub-contractor to include a clause to the same effect as this Clause 28.4 of this Schedule 2 in any S</w:t>
      </w:r>
      <w:r w:rsidRPr="0057234C">
        <w:rPr>
          <w:w w:val="0"/>
          <w:sz w:val="22"/>
          <w:szCs w:val="22"/>
        </w:rPr>
        <w:t>ub-contract which it awards.</w:t>
      </w:r>
    </w:p>
    <w:p w:rsidR="00B44D0F" w:rsidRPr="0057234C" w:rsidRDefault="0018229B" w:rsidP="00B44D0F">
      <w:pPr>
        <w:pStyle w:val="MRNumberedHeading2"/>
        <w:rPr>
          <w:w w:val="0"/>
          <w:sz w:val="22"/>
          <w:szCs w:val="22"/>
        </w:rPr>
      </w:pPr>
      <w:r w:rsidRPr="0057234C">
        <w:rPr>
          <w:w w:val="0"/>
          <w:sz w:val="22"/>
          <w:szCs w:val="22"/>
        </w:rPr>
        <w:t>Where the Authority considers that the grounds for exclusion under Regulation 57 of the Public Contracts Regulations 2015 apply to any Sub-contractor, then:</w:t>
      </w:r>
    </w:p>
    <w:p w:rsidR="00B44D0F" w:rsidRPr="0057234C" w:rsidRDefault="0018229B" w:rsidP="00B44D0F">
      <w:pPr>
        <w:pStyle w:val="MRNumberedHeading3"/>
        <w:rPr>
          <w:w w:val="0"/>
          <w:sz w:val="22"/>
          <w:szCs w:val="22"/>
        </w:rPr>
      </w:pPr>
      <w:r w:rsidRPr="0057234C">
        <w:rPr>
          <w:w w:val="0"/>
          <w:sz w:val="22"/>
          <w:szCs w:val="22"/>
        </w:rPr>
        <w:t>if the Authority finds there are compulsory grounds for exclusion, the</w:t>
      </w:r>
      <w:r w:rsidRPr="0057234C">
        <w:rPr>
          <w:w w:val="0"/>
          <w:sz w:val="22"/>
          <w:szCs w:val="22"/>
        </w:rPr>
        <w:t xml:space="preserve"> Supplier shall ensure, or shall procure, that such Sub-contractor is replaced or not appointed; or</w:t>
      </w:r>
    </w:p>
    <w:p w:rsidR="00B44D0F" w:rsidRPr="0057234C" w:rsidRDefault="0018229B" w:rsidP="00B44D0F">
      <w:pPr>
        <w:pStyle w:val="MRNumberedHeading3"/>
        <w:rPr>
          <w:w w:val="0"/>
          <w:sz w:val="22"/>
          <w:szCs w:val="22"/>
        </w:rPr>
      </w:pPr>
      <w:r w:rsidRPr="0057234C">
        <w:rPr>
          <w:w w:val="0"/>
          <w:sz w:val="22"/>
          <w:szCs w:val="22"/>
        </w:rPr>
        <w:t>if the Authority finds there are non-compulsory grounds for exclusion, the Authority may require the Supplier to ensure, or to procure, that such Sub-contra</w:t>
      </w:r>
      <w:r w:rsidRPr="0057234C">
        <w:rPr>
          <w:w w:val="0"/>
          <w:sz w:val="22"/>
          <w:szCs w:val="22"/>
        </w:rPr>
        <w:t>ctor is replaced or not appointed and the Supplier shall comply with such a requirement.</w:t>
      </w:r>
    </w:p>
    <w:p w:rsidR="00F51A0B" w:rsidRPr="0057234C" w:rsidRDefault="0018229B" w:rsidP="00A25915">
      <w:pPr>
        <w:pStyle w:val="MRheading2"/>
        <w:numPr>
          <w:ilvl w:val="1"/>
          <w:numId w:val="2"/>
        </w:numPr>
        <w:spacing w:line="240" w:lineRule="auto"/>
        <w:rPr>
          <w:rFonts w:cs="Arial"/>
          <w:w w:val="0"/>
          <w:szCs w:val="22"/>
        </w:rPr>
      </w:pPr>
      <w:bookmarkStart w:id="950" w:name="_Toc303950144"/>
      <w:bookmarkStart w:id="951" w:name="_Toc303950911"/>
      <w:bookmarkStart w:id="952" w:name="_Toc303951691"/>
      <w:bookmarkStart w:id="953" w:name="_Toc304135774"/>
      <w:r w:rsidRPr="0057234C">
        <w:rPr>
          <w:w w:val="0"/>
          <w:szCs w:val="22"/>
        </w:rPr>
        <w:t xml:space="preserve">The Supplier shall pay any undisputed sums which are due from it to a Sub-contractor within thirty (30) days of verifying that the invoice is valid and undisputed.  </w:t>
      </w:r>
      <w:r w:rsidRPr="0057234C">
        <w:rPr>
          <w:w w:val="0"/>
          <w:szCs w:val="22"/>
        </w:rPr>
        <w:t>Wh</w:t>
      </w:r>
      <w:r w:rsidRPr="0057234C">
        <w:rPr>
          <w:w w:val="0"/>
          <w:szCs w:val="22"/>
        </w:rPr>
        <w:t xml:space="preserve">ere the Authority pays the Supplier’s </w:t>
      </w:r>
      <w:r w:rsidRPr="0057234C">
        <w:rPr>
          <w:w w:val="0"/>
          <w:szCs w:val="22"/>
        </w:rPr>
        <w:t xml:space="preserve">valid and </w:t>
      </w:r>
      <w:r w:rsidRPr="0057234C">
        <w:rPr>
          <w:w w:val="0"/>
          <w:szCs w:val="22"/>
        </w:rPr>
        <w:t xml:space="preserve">undisputed invoices earlier than thirty (30) days from </w:t>
      </w:r>
      <w:r w:rsidRPr="0057234C">
        <w:rPr>
          <w:w w:val="0"/>
          <w:szCs w:val="22"/>
        </w:rPr>
        <w:t xml:space="preserve">verification </w:t>
      </w:r>
      <w:r w:rsidRPr="0057234C">
        <w:rPr>
          <w:w w:val="0"/>
          <w:szCs w:val="22"/>
        </w:rPr>
        <w:t xml:space="preserve">in accordance with any applicable government prompt payment targets, the Supplier shall use its reasonable endeavours to pay its relevant </w:t>
      </w:r>
      <w:r w:rsidRPr="0057234C">
        <w:rPr>
          <w:w w:val="0"/>
          <w:szCs w:val="22"/>
        </w:rPr>
        <w:t>Su</w:t>
      </w:r>
      <w:r w:rsidRPr="0057234C">
        <w:rPr>
          <w:w w:val="0"/>
          <w:szCs w:val="22"/>
        </w:rPr>
        <w:t>b-contract</w:t>
      </w:r>
      <w:r w:rsidRPr="0057234C">
        <w:rPr>
          <w:w w:val="0"/>
          <w:szCs w:val="22"/>
        </w:rPr>
        <w:t>ors within a comparable timeframe from</w:t>
      </w:r>
      <w:r w:rsidRPr="0057234C">
        <w:rPr>
          <w:w w:val="0"/>
          <w:szCs w:val="22"/>
        </w:rPr>
        <w:t xml:space="preserve"> verifying that an invoice is valid and </w:t>
      </w:r>
      <w:r w:rsidRPr="0057234C">
        <w:rPr>
          <w:w w:val="0"/>
          <w:szCs w:val="22"/>
        </w:rPr>
        <w:t xml:space="preserve">undisputed.  </w:t>
      </w:r>
    </w:p>
    <w:p w:rsidR="00AF29CC" w:rsidRPr="0057234C" w:rsidRDefault="0018229B" w:rsidP="00A25915">
      <w:pPr>
        <w:pStyle w:val="MRheading2"/>
        <w:numPr>
          <w:ilvl w:val="1"/>
          <w:numId w:val="2"/>
        </w:numPr>
        <w:spacing w:line="240" w:lineRule="auto"/>
        <w:rPr>
          <w:rFonts w:cs="Arial"/>
          <w:w w:val="0"/>
          <w:szCs w:val="22"/>
        </w:rPr>
      </w:pPr>
      <w:r w:rsidRPr="0057234C">
        <w:rPr>
          <w:rFonts w:cs="Arial"/>
          <w:w w:val="0"/>
          <w:szCs w:val="22"/>
        </w:rPr>
        <w:t>The Authority shall upon written request h</w:t>
      </w:r>
      <w:r w:rsidRPr="0057234C">
        <w:rPr>
          <w:rFonts w:cs="Arial"/>
          <w:w w:val="0"/>
          <w:szCs w:val="22"/>
        </w:rPr>
        <w:t xml:space="preserve">ave the right to review any </w:t>
      </w:r>
      <w:r w:rsidRPr="0057234C">
        <w:rPr>
          <w:rFonts w:cs="Arial"/>
          <w:w w:val="0"/>
          <w:szCs w:val="22"/>
        </w:rPr>
        <w:t>Sub-contract</w:t>
      </w:r>
      <w:r w:rsidRPr="0057234C">
        <w:rPr>
          <w:rFonts w:cs="Arial"/>
          <w:w w:val="0"/>
          <w:szCs w:val="22"/>
        </w:rPr>
        <w:t xml:space="preserve"> entered into by the Supplier in respect of the provision of the Service</w:t>
      </w:r>
      <w:r w:rsidRPr="0057234C">
        <w:rPr>
          <w:rFonts w:cs="Arial"/>
          <w:w w:val="0"/>
          <w:szCs w:val="22"/>
        </w:rPr>
        <w:t>s and the Supplier shall prov</w:t>
      </w:r>
      <w:r w:rsidRPr="0057234C">
        <w:rPr>
          <w:rFonts w:cs="Arial"/>
          <w:w w:val="0"/>
          <w:szCs w:val="22"/>
        </w:rPr>
        <w:t xml:space="preserve">ide a certified copy of any </w:t>
      </w:r>
      <w:r w:rsidRPr="0057234C">
        <w:rPr>
          <w:rFonts w:cs="Arial"/>
          <w:w w:val="0"/>
          <w:szCs w:val="22"/>
        </w:rPr>
        <w:t>Sub-contract</w:t>
      </w:r>
      <w:r w:rsidRPr="0057234C">
        <w:rPr>
          <w:rFonts w:cs="Arial"/>
          <w:w w:val="0"/>
          <w:szCs w:val="22"/>
        </w:rPr>
        <w:t xml:space="preserve"> within five (5) Business Days of the date of a written request from the Authority.</w:t>
      </w:r>
      <w:r w:rsidRPr="0057234C">
        <w:rPr>
          <w:rFonts w:cs="Arial"/>
          <w:w w:val="0"/>
          <w:szCs w:val="22"/>
        </w:rPr>
        <w:t xml:space="preserve">  For the avoidance of doubt, the Supplier shall have the right to redact any confidential pricing infor</w:t>
      </w:r>
      <w:r w:rsidRPr="0057234C">
        <w:rPr>
          <w:rFonts w:cs="Arial"/>
          <w:w w:val="0"/>
          <w:szCs w:val="22"/>
        </w:rPr>
        <w:t xml:space="preserve">mation in relation to such copies of </w:t>
      </w:r>
      <w:r w:rsidRPr="0057234C">
        <w:rPr>
          <w:rFonts w:cs="Arial"/>
          <w:w w:val="0"/>
          <w:szCs w:val="22"/>
        </w:rPr>
        <w:t>Sub-contract</w:t>
      </w:r>
      <w:r w:rsidRPr="0057234C">
        <w:rPr>
          <w:rFonts w:cs="Arial"/>
          <w:w w:val="0"/>
          <w:szCs w:val="22"/>
        </w:rPr>
        <w:t>s.</w:t>
      </w:r>
    </w:p>
    <w:p w:rsidR="00AF29CC" w:rsidRPr="0057234C" w:rsidRDefault="0018229B" w:rsidP="00A25915">
      <w:pPr>
        <w:pStyle w:val="MRheading2"/>
        <w:numPr>
          <w:ilvl w:val="1"/>
          <w:numId w:val="2"/>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ub-contract</w:t>
      </w:r>
      <w:r w:rsidRPr="0057234C">
        <w:rPr>
          <w:rFonts w:cs="Arial"/>
          <w:w w:val="0"/>
          <w:szCs w:val="22"/>
        </w:rPr>
        <w:t xml:space="preserve">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0"/>
      <w:bookmarkEnd w:id="951"/>
      <w:bookmarkEnd w:id="952"/>
      <w:bookmarkEnd w:id="953"/>
      <w:r w:rsidRPr="0057234C">
        <w:rPr>
          <w:rFonts w:cs="Arial"/>
          <w:w w:val="0"/>
          <w:szCs w:val="22"/>
        </w:rPr>
        <w:t xml:space="preserve"> </w:t>
      </w:r>
      <w:r w:rsidRPr="0057234C">
        <w:rPr>
          <w:szCs w:val="22"/>
        </w:rPr>
        <w:t>and the Supplier warrants that it w</w:t>
      </w:r>
      <w:r w:rsidRPr="0057234C">
        <w:rPr>
          <w:szCs w:val="22"/>
        </w:rPr>
        <w:t xml:space="preserve">ill carry out all such reasonable further acts required to effect such transfer, assignment, novation, </w:t>
      </w:r>
      <w:r>
        <w:rPr>
          <w:szCs w:val="22"/>
        </w:rPr>
        <w:t>s</w:t>
      </w:r>
      <w:r w:rsidRPr="0057234C">
        <w:rPr>
          <w:szCs w:val="22"/>
        </w:rPr>
        <w:t>ub-contract</w:t>
      </w:r>
      <w:r w:rsidRPr="0057234C">
        <w:rPr>
          <w:szCs w:val="22"/>
        </w:rPr>
        <w:t>ing or disposal</w:t>
      </w:r>
      <w:r w:rsidRPr="0057234C">
        <w:rPr>
          <w:rFonts w:cs="Arial"/>
          <w:w w:val="0"/>
          <w:szCs w:val="22"/>
        </w:rPr>
        <w:t xml:space="preserve">. </w:t>
      </w:r>
      <w:r w:rsidRPr="0057234C">
        <w:rPr>
          <w:w w:val="0"/>
          <w:szCs w:val="22"/>
        </w:rPr>
        <w:t xml:space="preserve">If </w:t>
      </w:r>
      <w:r w:rsidRPr="0057234C">
        <w:rPr>
          <w:w w:val="0"/>
          <w:szCs w:val="22"/>
        </w:rPr>
        <w:t>the Authority novates this Contract to any body that is not a Contracting Authority, from the effective date of such nova</w:t>
      </w:r>
      <w:r w:rsidRPr="0057234C">
        <w:rPr>
          <w:w w:val="0"/>
          <w:szCs w:val="22"/>
        </w:rPr>
        <w:t xml:space="preserve">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ub-contract</w:t>
      </w:r>
      <w:r w:rsidRPr="0057234C">
        <w:rPr>
          <w:rFonts w:cs="Arial"/>
          <w:w w:val="0"/>
          <w:szCs w:val="22"/>
        </w:rPr>
        <w:t xml:space="preserve"> or otherwise dispose of its rights and obligations under this Contract or any part of this </w:t>
      </w:r>
      <w:r w:rsidRPr="0057234C">
        <w:rPr>
          <w:szCs w:val="22"/>
        </w:rPr>
        <w:t>Contract without the prior written consent of the Sup</w:t>
      </w:r>
      <w:r w:rsidRPr="0057234C">
        <w:rPr>
          <w:szCs w:val="22"/>
        </w:rPr>
        <w:t>plier, such consent not to be unreasonably withheld or delayed by the Supplier</w:t>
      </w:r>
      <w:r w:rsidRPr="0057234C">
        <w:rPr>
          <w:rFonts w:cs="Arial"/>
          <w:w w:val="0"/>
          <w:szCs w:val="22"/>
        </w:rPr>
        <w:t xml:space="preserve">. </w:t>
      </w:r>
    </w:p>
    <w:p w:rsidR="00AF29CC" w:rsidRPr="0057234C" w:rsidRDefault="0018229B" w:rsidP="00AF29CC">
      <w:pPr>
        <w:pStyle w:val="MRheading1"/>
        <w:numPr>
          <w:ilvl w:val="0"/>
          <w:numId w:val="2"/>
        </w:numPr>
        <w:spacing w:line="240" w:lineRule="auto"/>
        <w:rPr>
          <w:szCs w:val="22"/>
          <w:lang w:val="en-US"/>
        </w:rPr>
      </w:pPr>
      <w:bookmarkStart w:id="954" w:name="_Ref286071361"/>
      <w:bookmarkStart w:id="955" w:name="_Toc290398320"/>
      <w:bookmarkStart w:id="956" w:name="_Toc312422932"/>
      <w:r w:rsidRPr="0057234C">
        <w:rPr>
          <w:szCs w:val="22"/>
          <w:lang w:val="en-US"/>
        </w:rPr>
        <w:t>Prohibited Acts</w:t>
      </w:r>
      <w:bookmarkStart w:id="957" w:name="Page_102"/>
      <w:bookmarkEnd w:id="954"/>
      <w:bookmarkEnd w:id="955"/>
      <w:bookmarkEnd w:id="956"/>
      <w:bookmarkEnd w:id="957"/>
    </w:p>
    <w:p w:rsidR="00AF29CC" w:rsidRPr="0057234C" w:rsidRDefault="0018229B" w:rsidP="005D377D">
      <w:pPr>
        <w:pStyle w:val="MRheading2"/>
        <w:numPr>
          <w:ilvl w:val="1"/>
          <w:numId w:val="29"/>
        </w:numPr>
        <w:spacing w:line="240" w:lineRule="auto"/>
        <w:rPr>
          <w:w w:val="0"/>
          <w:szCs w:val="22"/>
        </w:rPr>
      </w:pPr>
      <w:bookmarkStart w:id="958" w:name="_Toc303950147"/>
      <w:bookmarkStart w:id="959" w:name="_Toc303950914"/>
      <w:bookmarkStart w:id="960" w:name="_Toc303951694"/>
      <w:bookmarkStart w:id="961" w:name="_Toc304135777"/>
      <w:r w:rsidRPr="0057234C">
        <w:rPr>
          <w:w w:val="0"/>
          <w:szCs w:val="22"/>
        </w:rPr>
        <w:t>The Supplier warrants and represents that:</w:t>
      </w:r>
      <w:bookmarkEnd w:id="958"/>
      <w:bookmarkEnd w:id="959"/>
      <w:bookmarkEnd w:id="960"/>
      <w:bookmarkEnd w:id="961"/>
    </w:p>
    <w:p w:rsidR="00AF29CC" w:rsidRPr="0057234C" w:rsidRDefault="0018229B" w:rsidP="00AF29CC">
      <w:pPr>
        <w:pStyle w:val="MRheading2"/>
        <w:numPr>
          <w:ilvl w:val="2"/>
          <w:numId w:val="2"/>
        </w:numPr>
        <w:spacing w:line="240" w:lineRule="auto"/>
        <w:rPr>
          <w:w w:val="0"/>
          <w:szCs w:val="22"/>
        </w:rPr>
      </w:pPr>
      <w:bookmarkStart w:id="962" w:name="_Toc303950148"/>
      <w:bookmarkStart w:id="963" w:name="_Toc303950915"/>
      <w:bookmarkStart w:id="964" w:name="_Toc303951695"/>
      <w:bookmarkStart w:id="965"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2"/>
      <w:bookmarkEnd w:id="963"/>
      <w:bookmarkEnd w:id="964"/>
      <w:bookmarkEnd w:id="965"/>
    </w:p>
    <w:p w:rsidR="00AF29CC" w:rsidRPr="0057234C" w:rsidRDefault="0018229B" w:rsidP="00AF29CC">
      <w:pPr>
        <w:pStyle w:val="MRheading2"/>
        <w:numPr>
          <w:ilvl w:val="3"/>
          <w:numId w:val="2"/>
        </w:numPr>
        <w:spacing w:line="240" w:lineRule="auto"/>
        <w:rPr>
          <w:w w:val="0"/>
          <w:szCs w:val="22"/>
        </w:rPr>
      </w:pPr>
      <w:bookmarkStart w:id="966" w:name="_Toc303950149"/>
      <w:bookmarkStart w:id="967" w:name="_Toc303950916"/>
      <w:bookmarkStart w:id="968" w:name="_Toc303951696"/>
      <w:bookmarkStart w:id="969" w:name="_Toc304135779"/>
      <w:r w:rsidRPr="0057234C">
        <w:rPr>
          <w:w w:val="0"/>
          <w:szCs w:val="22"/>
        </w:rPr>
        <w:t>offere</w:t>
      </w:r>
      <w:r w:rsidRPr="0057234C">
        <w:rPr>
          <w:w w:val="0"/>
          <w:szCs w:val="22"/>
        </w:rPr>
        <w:t>d, given or agreed to give any officer or employee of the Authority any gift or consideration of any kind as an inducement or reward for doing or not doing or for having done or not having done any act in relation to the obtaining o</w:t>
      </w:r>
      <w:r w:rsidRPr="0057234C">
        <w:rPr>
          <w:w w:val="0"/>
          <w:szCs w:val="22"/>
        </w:rPr>
        <w:t>r</w:t>
      </w:r>
      <w:r w:rsidRPr="0057234C">
        <w:rPr>
          <w:w w:val="0"/>
          <w:szCs w:val="22"/>
        </w:rPr>
        <w:t xml:space="preserve"> performance of this or</w:t>
      </w:r>
      <w:r w:rsidRPr="0057234C">
        <w:rPr>
          <w:w w:val="0"/>
          <w:szCs w:val="22"/>
        </w:rPr>
        <w:t xml:space="preserve"> any other agreement with the Authority or for showing or not showing favour or disfavour to any person in relation to this or any other agreement with the Authority; or</w:t>
      </w:r>
      <w:bookmarkEnd w:id="966"/>
      <w:bookmarkEnd w:id="967"/>
      <w:bookmarkEnd w:id="968"/>
      <w:bookmarkEnd w:id="969"/>
    </w:p>
    <w:p w:rsidR="00AF29CC" w:rsidRPr="0057234C" w:rsidRDefault="0018229B" w:rsidP="00AF29CC">
      <w:pPr>
        <w:pStyle w:val="MRheading2"/>
        <w:numPr>
          <w:ilvl w:val="3"/>
          <w:numId w:val="2"/>
        </w:numPr>
        <w:spacing w:line="240" w:lineRule="auto"/>
        <w:rPr>
          <w:w w:val="0"/>
          <w:szCs w:val="22"/>
        </w:rPr>
      </w:pPr>
      <w:bookmarkStart w:id="970" w:name="_Toc303950150"/>
      <w:bookmarkStart w:id="971" w:name="_Toc303950917"/>
      <w:bookmarkStart w:id="972" w:name="_Toc303951697"/>
      <w:bookmarkStart w:id="973"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w:t>
      </w:r>
      <w:r w:rsidRPr="0057234C">
        <w:rPr>
          <w:w w:val="0"/>
          <w:szCs w:val="22"/>
        </w:rPr>
        <w:t>ment, particulars of which (including the terms and conditions of the agreement for its payment) have been disclosed in writing to the Authority; and</w:t>
      </w:r>
      <w:bookmarkEnd w:id="970"/>
      <w:bookmarkEnd w:id="971"/>
      <w:bookmarkEnd w:id="972"/>
      <w:bookmarkEnd w:id="973"/>
    </w:p>
    <w:p w:rsidR="00AF29CC" w:rsidRPr="0057234C" w:rsidRDefault="0018229B" w:rsidP="00AF29CC">
      <w:pPr>
        <w:pStyle w:val="MRheading2"/>
        <w:numPr>
          <w:ilvl w:val="2"/>
          <w:numId w:val="2"/>
        </w:numPr>
        <w:spacing w:line="240" w:lineRule="auto"/>
        <w:rPr>
          <w:w w:val="0"/>
          <w:szCs w:val="22"/>
        </w:rPr>
      </w:pPr>
      <w:bookmarkStart w:id="974" w:name="_Toc303950151"/>
      <w:bookmarkStart w:id="975" w:name="_Toc303950918"/>
      <w:bookmarkStart w:id="976" w:name="_Toc303951698"/>
      <w:bookmarkStart w:id="977" w:name="_Toc304135781"/>
      <w:r w:rsidRPr="0057234C">
        <w:rPr>
          <w:w w:val="0"/>
          <w:szCs w:val="22"/>
        </w:rPr>
        <w:t>it has in place adequate procedures to prevent bribery and corruption, as contemplated by section 7 of the</w:t>
      </w:r>
      <w:r w:rsidRPr="0057234C">
        <w:rPr>
          <w:w w:val="0"/>
          <w:szCs w:val="22"/>
        </w:rPr>
        <w:t xml:space="preserve"> Bribery Act 2010.</w:t>
      </w:r>
      <w:bookmarkEnd w:id="974"/>
      <w:bookmarkEnd w:id="975"/>
      <w:bookmarkEnd w:id="976"/>
      <w:bookmarkEnd w:id="977"/>
    </w:p>
    <w:p w:rsidR="00AF29CC" w:rsidRPr="0057234C" w:rsidRDefault="0018229B" w:rsidP="00AF29CC">
      <w:pPr>
        <w:pStyle w:val="MRheading2"/>
        <w:numPr>
          <w:ilvl w:val="1"/>
          <w:numId w:val="2"/>
        </w:numPr>
        <w:spacing w:line="240" w:lineRule="auto"/>
        <w:rPr>
          <w:rFonts w:cs="Arial"/>
          <w:szCs w:val="22"/>
        </w:rPr>
      </w:pPr>
      <w:bookmarkStart w:id="978" w:name="_Ref286163261"/>
      <w:bookmarkStart w:id="979" w:name="_Toc303950152"/>
      <w:bookmarkStart w:id="980" w:name="_Toc303950919"/>
      <w:bookmarkStart w:id="981" w:name="_Toc303951699"/>
      <w:bookmarkStart w:id="982" w:name="_Toc304135782"/>
      <w:bookmarkStart w:id="983" w:name="_Ref261972131"/>
      <w:r w:rsidRPr="0057234C">
        <w:rPr>
          <w:rFonts w:cs="Arial"/>
          <w:szCs w:val="22"/>
        </w:rPr>
        <w:t>If the Supplier or its Staff (or anyone acting on its or their behalf) has done or does any of the Prohibited Acts or has committed or commits any offence under the Bribery Act 2010 with or without the knowledge of the Supplier in relati</w:t>
      </w:r>
      <w:r w:rsidRPr="0057234C">
        <w:rPr>
          <w:rFonts w:cs="Arial"/>
          <w:szCs w:val="22"/>
        </w:rPr>
        <w:t xml:space="preserve">on to this or any other agreement with </w:t>
      </w:r>
      <w:r w:rsidRPr="0057234C">
        <w:rPr>
          <w:w w:val="0"/>
          <w:szCs w:val="22"/>
        </w:rPr>
        <w:t>the Authority</w:t>
      </w:r>
      <w:r w:rsidRPr="0057234C">
        <w:rPr>
          <w:rFonts w:cs="Arial"/>
          <w:szCs w:val="22"/>
        </w:rPr>
        <w:t>:</w:t>
      </w:r>
      <w:bookmarkEnd w:id="978"/>
      <w:bookmarkEnd w:id="979"/>
      <w:bookmarkEnd w:id="980"/>
      <w:bookmarkEnd w:id="981"/>
      <w:bookmarkEnd w:id="982"/>
    </w:p>
    <w:p w:rsidR="00AF29CC" w:rsidRPr="0057234C" w:rsidRDefault="0018229B" w:rsidP="00AF29CC">
      <w:pPr>
        <w:pStyle w:val="MRheading2"/>
        <w:numPr>
          <w:ilvl w:val="2"/>
          <w:numId w:val="2"/>
        </w:numPr>
        <w:spacing w:line="240" w:lineRule="auto"/>
        <w:rPr>
          <w:szCs w:val="22"/>
        </w:rPr>
      </w:pPr>
      <w:bookmarkStart w:id="984" w:name="_Ref286071312"/>
      <w:bookmarkStart w:id="985" w:name="_Toc303950153"/>
      <w:bookmarkStart w:id="986" w:name="_Toc303950920"/>
      <w:bookmarkStart w:id="987" w:name="_Toc303951700"/>
      <w:bookmarkStart w:id="988" w:name="_Toc304135783"/>
      <w:r w:rsidRPr="0057234C">
        <w:rPr>
          <w:szCs w:val="22"/>
        </w:rPr>
        <w:t>the Authority shall be entitled:</w:t>
      </w:r>
      <w:bookmarkEnd w:id="984"/>
      <w:bookmarkEnd w:id="985"/>
      <w:bookmarkEnd w:id="986"/>
      <w:bookmarkEnd w:id="987"/>
      <w:bookmarkEnd w:id="988"/>
    </w:p>
    <w:p w:rsidR="00AF29CC" w:rsidRPr="0057234C" w:rsidRDefault="0018229B" w:rsidP="00AF29CC">
      <w:pPr>
        <w:pStyle w:val="MRheading2"/>
        <w:numPr>
          <w:ilvl w:val="3"/>
          <w:numId w:val="2"/>
        </w:numPr>
        <w:spacing w:line="240" w:lineRule="auto"/>
        <w:rPr>
          <w:w w:val="0"/>
          <w:szCs w:val="22"/>
        </w:rPr>
      </w:pPr>
      <w:bookmarkStart w:id="989" w:name="_Toc303950154"/>
      <w:bookmarkStart w:id="990" w:name="_Toc303950921"/>
      <w:bookmarkStart w:id="991" w:name="_Toc303951701"/>
      <w:bookmarkStart w:id="992" w:name="_Toc304135784"/>
      <w:bookmarkEnd w:id="983"/>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89"/>
      <w:bookmarkEnd w:id="990"/>
      <w:bookmarkEnd w:id="991"/>
      <w:bookmarkEnd w:id="992"/>
    </w:p>
    <w:p w:rsidR="00AF29CC" w:rsidRPr="0057234C" w:rsidRDefault="0018229B" w:rsidP="00AF29CC">
      <w:pPr>
        <w:pStyle w:val="MRheading2"/>
        <w:numPr>
          <w:ilvl w:val="3"/>
          <w:numId w:val="2"/>
        </w:numPr>
        <w:spacing w:line="240" w:lineRule="auto"/>
        <w:rPr>
          <w:w w:val="0"/>
          <w:szCs w:val="22"/>
        </w:rPr>
      </w:pPr>
      <w:bookmarkStart w:id="993" w:name="_Toc303950155"/>
      <w:bookmarkStart w:id="994" w:name="_Toc303950922"/>
      <w:bookmarkStart w:id="995" w:name="_Toc303951702"/>
      <w:bookmarkStart w:id="996" w:name="_Toc304135785"/>
      <w:r w:rsidRPr="0057234C">
        <w:rPr>
          <w:w w:val="0"/>
          <w:szCs w:val="22"/>
        </w:rPr>
        <w:t>to recover from the Supplier the amount or value of any g</w:t>
      </w:r>
      <w:r w:rsidRPr="0057234C">
        <w:rPr>
          <w:w w:val="0"/>
          <w:szCs w:val="22"/>
        </w:rPr>
        <w:t>ift, consideration or commission concerned; and</w:t>
      </w:r>
      <w:bookmarkEnd w:id="993"/>
      <w:bookmarkEnd w:id="994"/>
      <w:bookmarkEnd w:id="995"/>
      <w:bookmarkEnd w:id="996"/>
    </w:p>
    <w:p w:rsidR="00AF29CC" w:rsidRPr="0057234C" w:rsidRDefault="0018229B" w:rsidP="00AF29CC">
      <w:pPr>
        <w:pStyle w:val="MRheading2"/>
        <w:numPr>
          <w:ilvl w:val="3"/>
          <w:numId w:val="2"/>
        </w:numPr>
        <w:spacing w:line="240" w:lineRule="auto"/>
        <w:rPr>
          <w:w w:val="0"/>
          <w:szCs w:val="22"/>
        </w:rPr>
      </w:pPr>
      <w:bookmarkStart w:id="997" w:name="_Toc303950156"/>
      <w:bookmarkStart w:id="998" w:name="_Toc303950923"/>
      <w:bookmarkStart w:id="999" w:name="_Toc303951703"/>
      <w:bookmarkStart w:id="1000" w:name="_Toc304135786"/>
      <w:r w:rsidRPr="0057234C">
        <w:rPr>
          <w:w w:val="0"/>
          <w:szCs w:val="22"/>
        </w:rPr>
        <w:t>to recover from the Supplier any other loss or expense sustained in consequence of the carrying out of the Prohibited Act or the commission of the offence</w:t>
      </w:r>
      <w:r w:rsidRPr="0057234C">
        <w:rPr>
          <w:w w:val="0"/>
          <w:szCs w:val="22"/>
        </w:rPr>
        <w:t xml:space="preserve"> under the Bribery Act 2010</w:t>
      </w:r>
      <w:r w:rsidRPr="0057234C">
        <w:rPr>
          <w:w w:val="0"/>
          <w:szCs w:val="22"/>
        </w:rPr>
        <w:t>;</w:t>
      </w:r>
      <w:bookmarkEnd w:id="997"/>
      <w:bookmarkEnd w:id="998"/>
      <w:bookmarkEnd w:id="999"/>
      <w:bookmarkEnd w:id="1000"/>
      <w:r w:rsidRPr="0057234C">
        <w:rPr>
          <w:w w:val="0"/>
          <w:szCs w:val="22"/>
        </w:rPr>
        <w:t xml:space="preserve"> </w:t>
      </w:r>
    </w:p>
    <w:p w:rsidR="00AF29CC" w:rsidRPr="0057234C" w:rsidRDefault="0018229B" w:rsidP="00AF29CC">
      <w:pPr>
        <w:pStyle w:val="MRheading2"/>
        <w:numPr>
          <w:ilvl w:val="2"/>
          <w:numId w:val="2"/>
        </w:numPr>
        <w:spacing w:line="240" w:lineRule="auto"/>
        <w:rPr>
          <w:w w:val="0"/>
          <w:szCs w:val="22"/>
        </w:rPr>
      </w:pPr>
      <w:bookmarkStart w:id="1001" w:name="_Toc303950157"/>
      <w:bookmarkStart w:id="1002" w:name="_Toc303950924"/>
      <w:bookmarkStart w:id="1003" w:name="_Toc303951704"/>
      <w:bookmarkStart w:id="1004" w:name="_Toc304135787"/>
      <w:r w:rsidRPr="0057234C">
        <w:rPr>
          <w:w w:val="0"/>
          <w:szCs w:val="22"/>
        </w:rPr>
        <w:t>any termination under Cl</w:t>
      </w:r>
      <w:r w:rsidRPr="0057234C">
        <w:rPr>
          <w:w w:val="0"/>
          <w:szCs w:val="22"/>
        </w:rPr>
        <w:t xml:space="preserve">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Pr>
          <w:szCs w:val="22"/>
        </w:rPr>
        <w:t>29.2.1</w:t>
      </w:r>
      <w:r w:rsidRPr="0057234C">
        <w:rPr>
          <w:szCs w:val="22"/>
        </w:rPr>
        <w:fldChar w:fldCharType="end"/>
      </w:r>
      <w:r w:rsidRPr="0057234C">
        <w:rPr>
          <w:w w:val="0"/>
          <w:szCs w:val="22"/>
        </w:rPr>
        <w:t xml:space="preserve"> </w:t>
      </w:r>
      <w:r w:rsidRPr="0057234C">
        <w:rPr>
          <w:szCs w:val="22"/>
        </w:rPr>
        <w:t>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1"/>
      <w:bookmarkEnd w:id="1002"/>
      <w:bookmarkEnd w:id="1003"/>
      <w:bookmarkEnd w:id="1004"/>
    </w:p>
    <w:p w:rsidR="00AF29CC" w:rsidRPr="0057234C" w:rsidRDefault="0018229B" w:rsidP="00AF29CC">
      <w:pPr>
        <w:pStyle w:val="MRheading2"/>
        <w:numPr>
          <w:ilvl w:val="2"/>
          <w:numId w:val="2"/>
        </w:numPr>
        <w:spacing w:line="240" w:lineRule="auto"/>
        <w:rPr>
          <w:w w:val="0"/>
          <w:szCs w:val="22"/>
        </w:rPr>
      </w:pPr>
      <w:bookmarkStart w:id="1005" w:name="_Toc303950158"/>
      <w:bookmarkStart w:id="1006" w:name="_Toc303950925"/>
      <w:bookmarkStart w:id="1007" w:name="_Toc303951705"/>
      <w:bookmarkStart w:id="1008" w:name="_Toc304135788"/>
      <w:r w:rsidRPr="0057234C">
        <w:rPr>
          <w:w w:val="0"/>
          <w:szCs w:val="22"/>
        </w:rPr>
        <w:t>notwithstand</w:t>
      </w:r>
      <w:r w:rsidRPr="0057234C">
        <w:rPr>
          <w:w w:val="0"/>
          <w:szCs w:val="22"/>
        </w:rPr>
        <w:t xml:space="preserve">ing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w w:val="0"/>
          <w:szCs w:val="22"/>
        </w:rPr>
        <w:t xml:space="preserve"> </w:t>
      </w:r>
      <w:r w:rsidRPr="0057234C">
        <w:rPr>
          <w:szCs w:val="22"/>
        </w:rPr>
        <w:t>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any dispute relating to:</w:t>
      </w:r>
      <w:bookmarkEnd w:id="1005"/>
      <w:bookmarkEnd w:id="1006"/>
      <w:bookmarkEnd w:id="1007"/>
      <w:bookmarkEnd w:id="1008"/>
    </w:p>
    <w:p w:rsidR="00AF29CC" w:rsidRPr="0057234C" w:rsidRDefault="0018229B" w:rsidP="00AF29CC">
      <w:pPr>
        <w:pStyle w:val="MRheading2"/>
        <w:numPr>
          <w:ilvl w:val="3"/>
          <w:numId w:val="2"/>
        </w:numPr>
        <w:spacing w:line="240" w:lineRule="auto"/>
        <w:rPr>
          <w:w w:val="0"/>
          <w:szCs w:val="22"/>
        </w:rPr>
      </w:pPr>
      <w:bookmarkStart w:id="1009" w:name="_Toc303950159"/>
      <w:bookmarkStart w:id="1010" w:name="_Toc303950926"/>
      <w:bookmarkStart w:id="1011" w:name="_Toc303951706"/>
      <w:bookmarkStart w:id="1012"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Pr>
          <w:szCs w:val="22"/>
        </w:rPr>
        <w:t>29</w:t>
      </w:r>
      <w:r w:rsidRPr="0057234C">
        <w:rPr>
          <w:szCs w:val="22"/>
        </w:rPr>
        <w:fldChar w:fldCharType="end"/>
      </w:r>
      <w:r w:rsidRPr="0057234C">
        <w:rPr>
          <w:szCs w:val="22"/>
        </w:rPr>
        <w:t xml:space="preserve"> </w:t>
      </w:r>
      <w:r w:rsidRPr="0057234C">
        <w:rPr>
          <w:w w:val="0"/>
          <w:szCs w:val="22"/>
        </w:rPr>
        <w:t>of this Schedule 2</w:t>
      </w:r>
      <w:r w:rsidRPr="0057234C">
        <w:rPr>
          <w:w w:val="0"/>
          <w:szCs w:val="22"/>
        </w:rPr>
        <w:t>; or</w:t>
      </w:r>
      <w:bookmarkEnd w:id="1009"/>
      <w:bookmarkEnd w:id="1010"/>
      <w:bookmarkEnd w:id="1011"/>
      <w:bookmarkEnd w:id="1012"/>
    </w:p>
    <w:p w:rsidR="00AF29CC" w:rsidRPr="0057234C" w:rsidRDefault="0018229B" w:rsidP="00AF29CC">
      <w:pPr>
        <w:pStyle w:val="MRheading2"/>
        <w:numPr>
          <w:ilvl w:val="3"/>
          <w:numId w:val="2"/>
        </w:numPr>
        <w:spacing w:line="240" w:lineRule="auto"/>
        <w:rPr>
          <w:w w:val="0"/>
          <w:szCs w:val="22"/>
        </w:rPr>
      </w:pPr>
      <w:bookmarkStart w:id="1013" w:name="_Toc303950160"/>
      <w:bookmarkStart w:id="1014" w:name="_Toc303950927"/>
      <w:bookmarkStart w:id="1015" w:name="_Toc303951707"/>
      <w:bookmarkStart w:id="1016" w:name="_Toc304135790"/>
      <w:r w:rsidRPr="0057234C">
        <w:rPr>
          <w:w w:val="0"/>
          <w:szCs w:val="22"/>
        </w:rPr>
        <w:t>the amo</w:t>
      </w:r>
      <w:r w:rsidRPr="0057234C">
        <w:rPr>
          <w:w w:val="0"/>
          <w:szCs w:val="22"/>
        </w:rPr>
        <w:t>unt or value of any gift, consideration or commission,</w:t>
      </w:r>
      <w:bookmarkEnd w:id="1013"/>
      <w:bookmarkEnd w:id="1014"/>
      <w:bookmarkEnd w:id="1015"/>
      <w:bookmarkEnd w:id="1016"/>
    </w:p>
    <w:p w:rsidR="00AF29CC" w:rsidRPr="0057234C" w:rsidRDefault="0018229B" w:rsidP="00004C08">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rsidR="00AF29CC" w:rsidRPr="0057234C" w:rsidRDefault="0018229B" w:rsidP="00AF29CC">
      <w:pPr>
        <w:pStyle w:val="MRheading1"/>
        <w:numPr>
          <w:ilvl w:val="0"/>
          <w:numId w:val="2"/>
        </w:numPr>
        <w:spacing w:line="240" w:lineRule="auto"/>
        <w:rPr>
          <w:szCs w:val="22"/>
          <w:lang w:val="en-US"/>
        </w:rPr>
      </w:pPr>
      <w:bookmarkStart w:id="1017" w:name="Page_103"/>
      <w:bookmarkStart w:id="1018" w:name="_Toc312422933"/>
      <w:bookmarkStart w:id="1019" w:name="_Ref323649670"/>
      <w:bookmarkStart w:id="1020" w:name="_Ref326771008"/>
      <w:bookmarkEnd w:id="1017"/>
      <w:r w:rsidRPr="0057234C">
        <w:rPr>
          <w:szCs w:val="22"/>
          <w:lang w:val="en-US"/>
        </w:rPr>
        <w:t>General</w:t>
      </w:r>
      <w:bookmarkEnd w:id="1018"/>
      <w:bookmarkEnd w:id="1019"/>
      <w:bookmarkEnd w:id="1020"/>
    </w:p>
    <w:p w:rsidR="00AF29CC" w:rsidRPr="0057234C" w:rsidRDefault="0018229B" w:rsidP="005D377D">
      <w:pPr>
        <w:pStyle w:val="MRheading2"/>
        <w:numPr>
          <w:ilvl w:val="1"/>
          <w:numId w:val="28"/>
        </w:numPr>
        <w:spacing w:line="240" w:lineRule="auto"/>
        <w:rPr>
          <w:w w:val="0"/>
          <w:szCs w:val="22"/>
        </w:rPr>
      </w:pPr>
      <w:bookmarkStart w:id="1021" w:name="_Toc303950161"/>
      <w:bookmarkStart w:id="1022" w:name="_Toc303950928"/>
      <w:bookmarkStart w:id="1023" w:name="_Toc303951708"/>
      <w:bookmarkStart w:id="1024" w:name="_Toc304135791"/>
      <w:bookmarkStart w:id="1025" w:name="_Toc303950146"/>
      <w:bookmarkStart w:id="1026" w:name="_Toc303950913"/>
      <w:bookmarkStart w:id="1027" w:name="_Toc303951693"/>
      <w:bookmarkStart w:id="1028" w:name="_Toc304135776"/>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w:t>
      </w:r>
      <w:r w:rsidRPr="0057234C">
        <w:rPr>
          <w:w w:val="0"/>
          <w:szCs w:val="22"/>
        </w:rPr>
        <w:t>hall be construed to imply that there is any relationship between the Parties of partnership or of principal/agent or of employer/employee nor are the Parties hereby engaging in a joint venture and accordingly neither of the Parties shall have any right or</w:t>
      </w:r>
      <w:r w:rsidRPr="0057234C">
        <w:rPr>
          <w:w w:val="0"/>
          <w:szCs w:val="22"/>
        </w:rPr>
        <w:t xml:space="preserve">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5"/>
      <w:bookmarkEnd w:id="1026"/>
      <w:bookmarkEnd w:id="1027"/>
      <w:bookmarkEnd w:id="1028"/>
    </w:p>
    <w:p w:rsidR="00AF29CC" w:rsidRPr="0057234C" w:rsidRDefault="0018229B" w:rsidP="005D377D">
      <w:pPr>
        <w:pStyle w:val="MRheading2"/>
        <w:numPr>
          <w:ilvl w:val="1"/>
          <w:numId w:val="28"/>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w:t>
      </w:r>
      <w:r w:rsidRPr="0057234C">
        <w:rPr>
          <w:w w:val="0"/>
          <w:szCs w:val="22"/>
        </w:rPr>
        <w:t>lf constitute a waiver of such option or right.</w:t>
      </w:r>
      <w:bookmarkEnd w:id="1021"/>
      <w:bookmarkEnd w:id="1022"/>
      <w:bookmarkEnd w:id="1023"/>
      <w:bookmarkEnd w:id="1024"/>
    </w:p>
    <w:p w:rsidR="00AF29CC" w:rsidRPr="0057234C" w:rsidRDefault="0018229B" w:rsidP="00AF29CC">
      <w:pPr>
        <w:pStyle w:val="MRheading2"/>
        <w:numPr>
          <w:ilvl w:val="1"/>
          <w:numId w:val="2"/>
        </w:numPr>
        <w:spacing w:line="240" w:lineRule="auto"/>
        <w:rPr>
          <w:w w:val="0"/>
          <w:szCs w:val="22"/>
        </w:rPr>
      </w:pPr>
      <w:bookmarkStart w:id="1029" w:name="_Toc303950162"/>
      <w:bookmarkStart w:id="1030" w:name="_Toc303950929"/>
      <w:bookmarkStart w:id="1031" w:name="_Toc303951709"/>
      <w:bookmarkStart w:id="1032"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w:t>
      </w:r>
      <w:r w:rsidRPr="0057234C">
        <w:rPr>
          <w:rFonts w:cs="Arial"/>
          <w:w w:val="0"/>
          <w:szCs w:val="22"/>
        </w:rPr>
        <w:t xml:space="preserve">or to exercise any right or remedy consequent upon </w:t>
      </w:r>
      <w:r w:rsidRPr="0057234C">
        <w:rPr>
          <w:rFonts w:cs="Arial"/>
          <w:w w:val="0"/>
          <w:szCs w:val="22"/>
        </w:rPr>
        <w:t>such</w:t>
      </w:r>
      <w:r w:rsidRPr="0057234C">
        <w:rPr>
          <w:rFonts w:cs="Arial"/>
          <w:w w:val="0"/>
          <w:szCs w:val="22"/>
        </w:rPr>
        <w:t xml:space="preserve"> breach shall not constit</w:t>
      </w:r>
      <w:r w:rsidRPr="0057234C">
        <w:rPr>
          <w:rFonts w:cs="Arial"/>
          <w:w w:val="0"/>
          <w:szCs w:val="22"/>
        </w:rPr>
        <w:t>ute a waiver of any such breach or any subsequent breach of such provision, term or condition.</w:t>
      </w:r>
      <w:bookmarkStart w:id="1033" w:name="_Toc303950163"/>
      <w:bookmarkStart w:id="1034" w:name="_Toc303950930"/>
      <w:bookmarkStart w:id="1035" w:name="_Toc303951710"/>
      <w:bookmarkStart w:id="1036" w:name="_Toc304135793"/>
      <w:bookmarkEnd w:id="1029"/>
      <w:bookmarkEnd w:id="1030"/>
      <w:bookmarkEnd w:id="1031"/>
      <w:bookmarkEnd w:id="1032"/>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w:t>
      </w:r>
      <w:r w:rsidRPr="0057234C">
        <w:rPr>
          <w:w w:val="0"/>
          <w:szCs w:val="22"/>
        </w:rPr>
        <w:t xml:space="preserve">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37" w:name="_Toc303950164"/>
      <w:bookmarkStart w:id="1038" w:name="_Toc303950931"/>
      <w:bookmarkStart w:id="1039" w:name="_Toc303951711"/>
      <w:bookmarkStart w:id="1040" w:name="_Toc304135794"/>
      <w:bookmarkEnd w:id="1033"/>
      <w:bookmarkEnd w:id="1034"/>
      <w:bookmarkEnd w:id="1035"/>
      <w:bookmarkEnd w:id="1036"/>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Each </w:t>
      </w:r>
      <w:r w:rsidRPr="0057234C">
        <w:rPr>
          <w:w w:val="0"/>
          <w:szCs w:val="22"/>
        </w:rPr>
        <w:t>Party</w:t>
      </w:r>
      <w:r w:rsidRPr="0057234C">
        <w:rPr>
          <w:w w:val="0"/>
          <w:szCs w:val="22"/>
        </w:rPr>
        <w:t xml:space="preserve"> acknowledge</w:t>
      </w:r>
      <w:r w:rsidRPr="0057234C">
        <w:rPr>
          <w:w w:val="0"/>
          <w:szCs w:val="22"/>
        </w:rPr>
        <w:t>s</w:t>
      </w:r>
      <w:r w:rsidRPr="0057234C">
        <w:rPr>
          <w:w w:val="0"/>
          <w:szCs w:val="22"/>
        </w:rPr>
        <w:t xml:space="preserve"> and agree</w:t>
      </w:r>
      <w:r w:rsidRPr="0057234C">
        <w:rPr>
          <w:w w:val="0"/>
          <w:szCs w:val="22"/>
        </w:rPr>
        <w:t>s</w:t>
      </w:r>
      <w:r w:rsidRPr="0057234C">
        <w:rPr>
          <w:w w:val="0"/>
          <w:szCs w:val="22"/>
        </w:rPr>
        <w:t xml:space="preserve">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w:t>
      </w:r>
      <w:r w:rsidRPr="0057234C">
        <w:rPr>
          <w:w w:val="0"/>
          <w:szCs w:val="22"/>
        </w:rPr>
        <w:t>s</w:t>
      </w:r>
      <w:r w:rsidRPr="0057234C">
        <w:rPr>
          <w:w w:val="0"/>
          <w:szCs w:val="22"/>
        </w:rPr>
        <w:t xml:space="preserve"> any rights it may have to </w:t>
      </w:r>
      <w:r w:rsidRPr="0057234C">
        <w:rPr>
          <w:w w:val="0"/>
          <w:szCs w:val="22"/>
        </w:rPr>
        <w:t xml:space="preserve">claim damages against the </w:t>
      </w:r>
      <w:r w:rsidRPr="0057234C">
        <w:rPr>
          <w:w w:val="0"/>
          <w:szCs w:val="22"/>
        </w:rPr>
        <w:t>other Party</w:t>
      </w:r>
      <w:r w:rsidRPr="0057234C">
        <w:rPr>
          <w:w w:val="0"/>
          <w:szCs w:val="22"/>
        </w:rPr>
        <w:t xml:space="preserve"> for any misrepresentation</w:t>
      </w:r>
      <w:r w:rsidRPr="0057234C">
        <w:rPr>
          <w:w w:val="0"/>
          <w:szCs w:val="22"/>
        </w:rPr>
        <w:t xml:space="preserve"> or undertaking</w:t>
      </w:r>
      <w:r w:rsidRPr="0057234C">
        <w:rPr>
          <w:w w:val="0"/>
          <w:szCs w:val="22"/>
        </w:rPr>
        <w:t xml:space="preserve"> (whether made carelessly or not) or for breach of any warranty unless the representation</w:t>
      </w:r>
      <w:r w:rsidRPr="0057234C">
        <w:rPr>
          <w:w w:val="0"/>
          <w:szCs w:val="22"/>
        </w:rPr>
        <w:t>, undertaking or warranty</w:t>
      </w:r>
      <w:r w:rsidRPr="0057234C">
        <w:rPr>
          <w:w w:val="0"/>
          <w:szCs w:val="22"/>
        </w:rPr>
        <w:t xml:space="preserve"> relied upon is set out in this </w:t>
      </w:r>
      <w:r w:rsidRPr="0057234C">
        <w:rPr>
          <w:szCs w:val="22"/>
        </w:rPr>
        <w:t>Contract</w:t>
      </w:r>
      <w:r w:rsidRPr="0057234C">
        <w:rPr>
          <w:w w:val="0"/>
          <w:szCs w:val="22"/>
        </w:rPr>
        <w:t xml:space="preserve"> or unless such represen</w:t>
      </w:r>
      <w:r w:rsidRPr="0057234C">
        <w:rPr>
          <w:w w:val="0"/>
          <w:szCs w:val="22"/>
        </w:rPr>
        <w:t>tation</w:t>
      </w:r>
      <w:r w:rsidRPr="0057234C">
        <w:rPr>
          <w:w w:val="0"/>
          <w:szCs w:val="22"/>
        </w:rPr>
        <w:t>, undertaking or warranty</w:t>
      </w:r>
      <w:r w:rsidRPr="0057234C">
        <w:rPr>
          <w:w w:val="0"/>
          <w:szCs w:val="22"/>
        </w:rPr>
        <w:t xml:space="preserve"> was made fraudulently.</w:t>
      </w:r>
      <w:bookmarkEnd w:id="1037"/>
      <w:bookmarkEnd w:id="1038"/>
      <w:bookmarkEnd w:id="1039"/>
      <w:bookmarkEnd w:id="1040"/>
      <w:r w:rsidRPr="0057234C">
        <w:rPr>
          <w:w w:val="0"/>
          <w:szCs w:val="22"/>
        </w:rPr>
        <w:t xml:space="preserve"> </w:t>
      </w:r>
      <w:bookmarkStart w:id="1041" w:name="_Toc303950165"/>
      <w:bookmarkStart w:id="1042" w:name="_Toc303950932"/>
      <w:bookmarkStart w:id="1043" w:name="_Toc303951712"/>
      <w:bookmarkStart w:id="1044" w:name="_Toc304135795"/>
    </w:p>
    <w:p w:rsidR="00AF29CC" w:rsidRPr="0057234C" w:rsidRDefault="0018229B" w:rsidP="00AF29CC">
      <w:pPr>
        <w:pStyle w:val="MRheading2"/>
        <w:numPr>
          <w:ilvl w:val="1"/>
          <w:numId w:val="2"/>
        </w:numPr>
        <w:spacing w:line="240" w:lineRule="auto"/>
        <w:rPr>
          <w:w w:val="0"/>
          <w:szCs w:val="22"/>
        </w:rPr>
      </w:pPr>
      <w:bookmarkStart w:id="1045"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46" w:name="_Toc303950166"/>
      <w:bookmarkStart w:id="1047" w:name="_Toc303950933"/>
      <w:bookmarkStart w:id="1048" w:name="_Toc303951713"/>
      <w:bookmarkStart w:id="1049" w:name="_Toc304135796"/>
      <w:bookmarkEnd w:id="1041"/>
      <w:bookmarkEnd w:id="1042"/>
      <w:bookmarkEnd w:id="1043"/>
      <w:bookmarkEnd w:id="1044"/>
      <w:bookmarkEnd w:id="1045"/>
    </w:p>
    <w:p w:rsidR="00AF29CC" w:rsidRPr="0057234C" w:rsidRDefault="0018229B" w:rsidP="00AF29CC">
      <w:pPr>
        <w:pStyle w:val="MRheading2"/>
        <w:numPr>
          <w:ilvl w:val="1"/>
          <w:numId w:val="2"/>
        </w:numPr>
        <w:spacing w:line="240" w:lineRule="auto"/>
        <w:rPr>
          <w:w w:val="0"/>
          <w:szCs w:val="22"/>
        </w:rPr>
      </w:pPr>
      <w:bookmarkStart w:id="1050" w:name="_Ref319065169"/>
      <w:r w:rsidRPr="0057234C">
        <w:rPr>
          <w:w w:val="0"/>
          <w:szCs w:val="22"/>
        </w:rPr>
        <w:t>The rights and remedies provided in</w:t>
      </w:r>
      <w:r w:rsidRPr="0057234C">
        <w:rPr>
          <w:w w:val="0"/>
          <w:szCs w:val="22"/>
        </w:rPr>
        <w:t xml:space="preserve"> this </w:t>
      </w:r>
      <w:r w:rsidRPr="0057234C">
        <w:rPr>
          <w:szCs w:val="22"/>
        </w:rPr>
        <w:t>Contract</w:t>
      </w:r>
      <w:r w:rsidRPr="0057234C">
        <w:rPr>
          <w:w w:val="0"/>
          <w:szCs w:val="22"/>
        </w:rPr>
        <w:t xml:space="preserve"> are cumulative and not exclusive of any rights or remedies provided by general law, or by any other contract or document.  In this Clause </w:t>
      </w:r>
      <w:r w:rsidRPr="0057234C">
        <w:rPr>
          <w:w w:val="0"/>
          <w:szCs w:val="22"/>
        </w:rPr>
        <w:fldChar w:fldCharType="begin"/>
      </w:r>
      <w:r w:rsidRPr="0057234C">
        <w:rPr>
          <w:w w:val="0"/>
          <w:szCs w:val="22"/>
        </w:rPr>
        <w:instrText xml:space="preserve"> REF _Ref319065169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30.7</w:t>
      </w:r>
      <w:r w:rsidRPr="0057234C">
        <w:rPr>
          <w:w w:val="0"/>
          <w:szCs w:val="22"/>
        </w:rPr>
        <w:fldChar w:fldCharType="end"/>
      </w:r>
      <w:r w:rsidRPr="0057234C">
        <w:rPr>
          <w:w w:val="0"/>
          <w:szCs w:val="22"/>
        </w:rPr>
        <w:t xml:space="preserve"> of</w:t>
      </w:r>
      <w:r w:rsidRPr="0057234C">
        <w:rPr>
          <w:w w:val="0"/>
          <w:szCs w:val="22"/>
        </w:rPr>
        <w:t xml:space="preserve"> this</w:t>
      </w:r>
      <w:r w:rsidRPr="0057234C">
        <w:rPr>
          <w:w w:val="0"/>
          <w:szCs w:val="22"/>
        </w:rPr>
        <w:t xml:space="preserve"> </w:t>
      </w:r>
      <w:r w:rsidRPr="0057234C">
        <w:rPr>
          <w:w w:val="0"/>
          <w:szCs w:val="22"/>
        </w:rPr>
        <w:fldChar w:fldCharType="begin"/>
      </w:r>
      <w:r w:rsidRPr="0057234C">
        <w:rPr>
          <w:w w:val="0"/>
          <w:szCs w:val="22"/>
        </w:rPr>
        <w:instrText xml:space="preserve"> REF _Ref330459256 \r \h </w:instrText>
      </w:r>
      <w:r w:rsidRPr="0057234C">
        <w:rPr>
          <w:w w:val="0"/>
          <w:szCs w:val="22"/>
        </w:rPr>
        <w:instrText xml:space="preserve"> \* MERGEFORMAT </w:instrText>
      </w:r>
      <w:r w:rsidRPr="0057234C">
        <w:rPr>
          <w:w w:val="0"/>
          <w:szCs w:val="22"/>
        </w:rPr>
      </w:r>
      <w:r w:rsidRPr="0057234C">
        <w:rPr>
          <w:w w:val="0"/>
          <w:szCs w:val="22"/>
        </w:rPr>
        <w:fldChar w:fldCharType="separate"/>
      </w:r>
      <w:r>
        <w:rPr>
          <w:w w:val="0"/>
          <w:szCs w:val="22"/>
        </w:rPr>
        <w:t>S</w:t>
      </w:r>
      <w:r>
        <w:rPr>
          <w:w w:val="0"/>
          <w:szCs w:val="22"/>
        </w:rPr>
        <w:t>chedule 2</w:t>
      </w:r>
      <w:r w:rsidRPr="0057234C">
        <w:rPr>
          <w:w w:val="0"/>
          <w:szCs w:val="22"/>
        </w:rPr>
        <w:fldChar w:fldCharType="end"/>
      </w:r>
      <w:r w:rsidRPr="0057234C">
        <w:rPr>
          <w:w w:val="0"/>
          <w:szCs w:val="22"/>
        </w:rPr>
        <w:t>, right includes any power, privilege, remedy, or proprietary or security interest.</w:t>
      </w:r>
      <w:bookmarkEnd w:id="1046"/>
      <w:bookmarkEnd w:id="1047"/>
      <w:bookmarkEnd w:id="1048"/>
      <w:bookmarkEnd w:id="1049"/>
      <w:bookmarkEnd w:id="1050"/>
      <w:r w:rsidRPr="0057234C">
        <w:rPr>
          <w:w w:val="0"/>
          <w:szCs w:val="22"/>
        </w:rPr>
        <w:t xml:space="preserve"> </w:t>
      </w:r>
      <w:bookmarkStart w:id="1051" w:name="_Toc303950167"/>
      <w:bookmarkStart w:id="1052" w:name="_Toc303950934"/>
      <w:bookmarkStart w:id="1053" w:name="_Toc303951714"/>
      <w:bookmarkStart w:id="1054" w:name="_Toc304135797"/>
    </w:p>
    <w:p w:rsidR="00AF29CC" w:rsidRPr="0057234C" w:rsidRDefault="0018229B" w:rsidP="00AF29CC">
      <w:pPr>
        <w:pStyle w:val="MRheading2"/>
        <w:numPr>
          <w:ilvl w:val="1"/>
          <w:numId w:val="2"/>
        </w:numPr>
        <w:spacing w:line="240" w:lineRule="auto"/>
        <w:rPr>
          <w:w w:val="0"/>
          <w:szCs w:val="22"/>
        </w:rPr>
      </w:pPr>
      <w:bookmarkStart w:id="1055" w:name="_Ref391306225"/>
      <w:r w:rsidRPr="0057234C">
        <w:rPr>
          <w:w w:val="0"/>
          <w:szCs w:val="22"/>
        </w:rPr>
        <w:t>Unless otherwise expressly stated in this Contract, a</w:t>
      </w:r>
      <w:r w:rsidRPr="0057234C">
        <w:rPr>
          <w:w w:val="0"/>
          <w:szCs w:val="22"/>
        </w:rPr>
        <w:t xml:space="preserve"> person who is not a party to this </w:t>
      </w:r>
      <w:r w:rsidRPr="0057234C">
        <w:rPr>
          <w:szCs w:val="22"/>
        </w:rPr>
        <w:t>Contract</w:t>
      </w:r>
      <w:r w:rsidRPr="0057234C">
        <w:rPr>
          <w:w w:val="0"/>
          <w:szCs w:val="22"/>
        </w:rPr>
        <w:t xml:space="preserve"> shall have no right to enforce any terms of it which confer a be</w:t>
      </w:r>
      <w:r w:rsidRPr="0057234C">
        <w:rPr>
          <w:w w:val="0"/>
          <w:szCs w:val="22"/>
        </w:rPr>
        <w:t xml:space="preserve">nefit on </w:t>
      </w:r>
      <w:r w:rsidRPr="0057234C">
        <w:rPr>
          <w:w w:val="0"/>
          <w:szCs w:val="22"/>
        </w:rPr>
        <w:t>such person</w:t>
      </w:r>
      <w:r w:rsidRPr="0057234C">
        <w:rPr>
          <w:w w:val="0"/>
          <w:szCs w:val="22"/>
        </w:rPr>
        <w:t xml:space="preserve"> except that a Successor </w:t>
      </w:r>
      <w:r w:rsidRPr="0057234C">
        <w:rPr>
          <w:w w:val="0"/>
          <w:szCs w:val="22"/>
        </w:rPr>
        <w:t xml:space="preserve">and/or a Third Party </w:t>
      </w:r>
      <w:r w:rsidRPr="0057234C">
        <w:rPr>
          <w:w w:val="0"/>
          <w:szCs w:val="22"/>
        </w:rPr>
        <w:t>may directly enforce any indemnities or other rights provided to it under this Contract</w:t>
      </w:r>
      <w:r w:rsidRPr="0057234C">
        <w:rPr>
          <w:w w:val="0"/>
          <w:szCs w:val="22"/>
        </w:rPr>
        <w:t>.  No such person shall be entitled to object to or be required to consent to any amendment to the prov</w:t>
      </w:r>
      <w:r w:rsidRPr="0057234C">
        <w:rPr>
          <w:w w:val="0"/>
          <w:szCs w:val="22"/>
        </w:rPr>
        <w:t xml:space="preserve">isions of this </w:t>
      </w:r>
      <w:r w:rsidRPr="0057234C">
        <w:rPr>
          <w:szCs w:val="22"/>
        </w:rPr>
        <w:t>Contract</w:t>
      </w:r>
      <w:r w:rsidRPr="0057234C">
        <w:rPr>
          <w:w w:val="0"/>
          <w:szCs w:val="22"/>
        </w:rPr>
        <w:t>.</w:t>
      </w:r>
      <w:bookmarkStart w:id="1056" w:name="_Toc303950168"/>
      <w:bookmarkStart w:id="1057" w:name="_Toc303950935"/>
      <w:bookmarkStart w:id="1058" w:name="_Toc303951715"/>
      <w:bookmarkStart w:id="1059" w:name="_Toc304135798"/>
      <w:bookmarkStart w:id="1060" w:name="_Toc303950145"/>
      <w:bookmarkStart w:id="1061" w:name="_Toc303950912"/>
      <w:bookmarkStart w:id="1062" w:name="_Toc303951692"/>
      <w:bookmarkStart w:id="1063" w:name="_Toc304135775"/>
      <w:bookmarkEnd w:id="1051"/>
      <w:bookmarkEnd w:id="1052"/>
      <w:bookmarkEnd w:id="1053"/>
      <w:bookmarkEnd w:id="1054"/>
      <w:bookmarkEnd w:id="1055"/>
    </w:p>
    <w:p w:rsidR="00AF29CC" w:rsidRPr="0057234C" w:rsidRDefault="0018229B" w:rsidP="00B44D0F">
      <w:pPr>
        <w:pStyle w:val="MRNumberedHeading2"/>
        <w:rPr>
          <w:w w:val="0"/>
          <w:sz w:val="22"/>
          <w:szCs w:val="22"/>
        </w:rPr>
      </w:pPr>
      <w:r w:rsidRPr="0057234C">
        <w:rPr>
          <w:sz w:val="22"/>
          <w:szCs w:val="22"/>
          <w:lang w:val="en-US"/>
        </w:rPr>
        <w:t xml:space="preserve">This </w:t>
      </w:r>
      <w:r w:rsidRPr="0057234C">
        <w:rPr>
          <w:sz w:val="22"/>
          <w:szCs w:val="22"/>
        </w:rPr>
        <w:t>Contract</w:t>
      </w:r>
      <w:r w:rsidRPr="0057234C">
        <w:rPr>
          <w:sz w:val="22"/>
          <w:szCs w:val="22"/>
          <w:lang w:val="en-US"/>
        </w:rPr>
        <w:t xml:space="preserve">, any variation in writing signed by an authorised representative of each Party and any document referred to (explicitly or by implication) in this </w:t>
      </w:r>
      <w:r w:rsidRPr="0057234C">
        <w:rPr>
          <w:sz w:val="22"/>
          <w:szCs w:val="22"/>
        </w:rPr>
        <w:t>Contract</w:t>
      </w:r>
      <w:r w:rsidRPr="0057234C">
        <w:rPr>
          <w:sz w:val="22"/>
          <w:szCs w:val="22"/>
          <w:lang w:val="en-US"/>
        </w:rPr>
        <w:t xml:space="preserve"> </w:t>
      </w:r>
      <w:r w:rsidRPr="0057234C">
        <w:rPr>
          <w:sz w:val="22"/>
          <w:szCs w:val="22"/>
          <w:lang w:val="en-US"/>
        </w:rPr>
        <w:t xml:space="preserve">or any variation to this </w:t>
      </w:r>
      <w:r w:rsidRPr="0057234C">
        <w:rPr>
          <w:sz w:val="22"/>
          <w:szCs w:val="22"/>
        </w:rPr>
        <w:t>Contract</w:t>
      </w:r>
      <w:r w:rsidRPr="0057234C">
        <w:rPr>
          <w:sz w:val="22"/>
          <w:szCs w:val="22"/>
        </w:rPr>
        <w:t>,</w:t>
      </w:r>
      <w:r w:rsidRPr="0057234C">
        <w:rPr>
          <w:sz w:val="22"/>
          <w:szCs w:val="22"/>
          <w:lang w:val="en-US"/>
        </w:rPr>
        <w:t xml:space="preserve"> contain </w:t>
      </w:r>
      <w:r w:rsidRPr="0057234C">
        <w:rPr>
          <w:sz w:val="22"/>
          <w:szCs w:val="22"/>
          <w:lang w:val="en-US"/>
        </w:rPr>
        <w:t>the entire underst</w:t>
      </w:r>
      <w:r w:rsidRPr="0057234C">
        <w:rPr>
          <w:sz w:val="22"/>
          <w:szCs w:val="22"/>
          <w:lang w:val="en-US"/>
        </w:rPr>
        <w:t xml:space="preserve">anding between the Supplier and the Authority relating to the Services </w:t>
      </w:r>
      <w:r w:rsidRPr="0057234C">
        <w:rPr>
          <w:rFonts w:cs="Arial"/>
          <w:w w:val="0"/>
          <w:sz w:val="22"/>
          <w:szCs w:val="22"/>
        </w:rPr>
        <w:t>to the exclusion of all previous agreements, confirmations and understandings and there are no promises, terms, conditions or obligations whether oral or written, express or implied oth</w:t>
      </w:r>
      <w:r w:rsidRPr="0057234C">
        <w:rPr>
          <w:rFonts w:cs="Arial"/>
          <w:w w:val="0"/>
          <w:sz w:val="22"/>
          <w:szCs w:val="22"/>
        </w:rPr>
        <w:t xml:space="preserve">er than those contained or referred to in this </w:t>
      </w:r>
      <w:r w:rsidRPr="0057234C">
        <w:rPr>
          <w:sz w:val="22"/>
          <w:szCs w:val="22"/>
        </w:rPr>
        <w:t>Contract</w:t>
      </w:r>
      <w:r w:rsidRPr="0057234C">
        <w:rPr>
          <w:rFonts w:cs="Arial"/>
          <w:w w:val="0"/>
          <w:sz w:val="22"/>
          <w:szCs w:val="22"/>
        </w:rPr>
        <w:t xml:space="preserve">.  </w:t>
      </w:r>
      <w:r w:rsidRPr="0057234C">
        <w:rPr>
          <w:sz w:val="22"/>
          <w:szCs w:val="22"/>
          <w:lang w:val="en-US"/>
        </w:rPr>
        <w:t xml:space="preserve">Nothing in this </w:t>
      </w:r>
      <w:r w:rsidRPr="0057234C">
        <w:rPr>
          <w:sz w:val="22"/>
          <w:szCs w:val="22"/>
        </w:rPr>
        <w:t>Contract</w:t>
      </w:r>
      <w:r w:rsidRPr="0057234C">
        <w:rPr>
          <w:sz w:val="22"/>
          <w:szCs w:val="22"/>
          <w:lang w:val="en-US"/>
        </w:rPr>
        <w:t xml:space="preserve"> seeks to exclude either Party's liability for Fraud.</w:t>
      </w:r>
      <w:bookmarkEnd w:id="1060"/>
      <w:bookmarkEnd w:id="1061"/>
      <w:bookmarkEnd w:id="1062"/>
      <w:bookmarkEnd w:id="1063"/>
      <w:r w:rsidRPr="0057234C">
        <w:rPr>
          <w:sz w:val="22"/>
          <w:szCs w:val="22"/>
        </w:rPr>
        <w:t xml:space="preserve"> </w:t>
      </w:r>
      <w:r w:rsidRPr="0057234C">
        <w:rPr>
          <w:sz w:val="22"/>
          <w:szCs w:val="22"/>
          <w:lang w:val="en-US"/>
        </w:rPr>
        <w:t>Any tender conditions and/or disclaimers set out in the Authority’s procurement documentation leading to the award of th</w:t>
      </w:r>
      <w:r w:rsidRPr="0057234C">
        <w:rPr>
          <w:sz w:val="22"/>
          <w:szCs w:val="22"/>
          <w:lang w:val="en-US"/>
        </w:rPr>
        <w:t>is Contract shall form part of this Contract.</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This </w:t>
      </w:r>
      <w:r w:rsidRPr="0057234C">
        <w:rPr>
          <w:szCs w:val="22"/>
        </w:rPr>
        <w:t>Contract</w:t>
      </w:r>
      <w:r w:rsidRPr="0057234C">
        <w:rPr>
          <w:w w:val="0"/>
          <w:szCs w:val="22"/>
        </w:rPr>
        <w:t xml:space="preserve">, and any dispute or claim arising out of or in connection with it or its subject matter (including any non-contractual claims), shall be governed by, and construed in accordance with, the laws of </w:t>
      </w:r>
      <w:r w:rsidRPr="0057234C">
        <w:rPr>
          <w:w w:val="0"/>
          <w:szCs w:val="22"/>
        </w:rPr>
        <w:t>England</w:t>
      </w:r>
      <w:r w:rsidRPr="0057234C">
        <w:rPr>
          <w:w w:val="0"/>
          <w:szCs w:val="22"/>
        </w:rPr>
        <w:t xml:space="preserve"> and Wales</w:t>
      </w:r>
      <w:r w:rsidRPr="0057234C">
        <w:rPr>
          <w:w w:val="0"/>
          <w:szCs w:val="22"/>
        </w:rPr>
        <w:t>.</w:t>
      </w:r>
      <w:bookmarkEnd w:id="1056"/>
      <w:bookmarkEnd w:id="1057"/>
      <w:bookmarkEnd w:id="1058"/>
      <w:bookmarkEnd w:id="1059"/>
    </w:p>
    <w:p w:rsidR="00AF29CC" w:rsidRPr="0057234C" w:rsidRDefault="0018229B" w:rsidP="00AF29CC">
      <w:pPr>
        <w:pStyle w:val="MRheading2"/>
        <w:numPr>
          <w:ilvl w:val="1"/>
          <w:numId w:val="2"/>
        </w:numPr>
        <w:spacing w:line="240" w:lineRule="auto"/>
        <w:rPr>
          <w:rFonts w:cs="Arial"/>
          <w:w w:val="0"/>
          <w:szCs w:val="22"/>
        </w:rPr>
      </w:pPr>
      <w:bookmarkStart w:id="1064" w:name="_Toc303950169"/>
      <w:bookmarkStart w:id="1065" w:name="_Toc303950936"/>
      <w:bookmarkStart w:id="1066" w:name="_Toc303951716"/>
      <w:bookmarkStart w:id="1067"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rFonts w:cs="Arial"/>
          <w:w w:val="0"/>
          <w:szCs w:val="22"/>
        </w:rPr>
        <w:t>, the Parties irrevocably agree that the courts of England and Wales shall have non-exclusive jurisdiction t</w:t>
      </w:r>
      <w:r w:rsidRPr="0057234C">
        <w:rPr>
          <w:rFonts w:cs="Arial"/>
          <w:w w:val="0"/>
          <w:szCs w:val="22"/>
        </w:rPr>
        <w:t xml:space="preserve">o settle any dispute or claim that arises out of or in connection with this </w:t>
      </w:r>
      <w:r w:rsidRPr="0057234C">
        <w:rPr>
          <w:szCs w:val="22"/>
        </w:rPr>
        <w:t>Contract</w:t>
      </w:r>
      <w:r w:rsidRPr="0057234C">
        <w:rPr>
          <w:rFonts w:cs="Arial"/>
          <w:w w:val="0"/>
          <w:szCs w:val="22"/>
        </w:rPr>
        <w:t xml:space="preserve"> </w:t>
      </w:r>
      <w:r w:rsidRPr="0057234C">
        <w:rPr>
          <w:rFonts w:cs="Arial"/>
          <w:w w:val="0"/>
          <w:szCs w:val="22"/>
        </w:rPr>
        <w:t>or its subject matter.</w:t>
      </w:r>
      <w:bookmarkEnd w:id="1064"/>
      <w:bookmarkEnd w:id="1065"/>
      <w:bookmarkEnd w:id="1066"/>
      <w:bookmarkEnd w:id="1067"/>
    </w:p>
    <w:p w:rsidR="00F51A0B" w:rsidRPr="0057234C" w:rsidRDefault="0018229B" w:rsidP="00F51A0B">
      <w:pPr>
        <w:pStyle w:val="MRheading2"/>
        <w:numPr>
          <w:ilvl w:val="1"/>
          <w:numId w:val="2"/>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00341B9D" w:rsidRPr="0057234C" w:rsidRDefault="0018229B" w:rsidP="00341B9D">
      <w:pPr>
        <w:rPr>
          <w:w w:val="0"/>
          <w:sz w:val="22"/>
          <w:szCs w:val="22"/>
        </w:rPr>
      </w:pPr>
      <w:r w:rsidRPr="0057234C">
        <w:rPr>
          <w:w w:val="0"/>
          <w:sz w:val="22"/>
          <w:szCs w:val="22"/>
        </w:rPr>
        <w:br w:type="page"/>
      </w:r>
    </w:p>
    <w:p w:rsidR="00F7431B" w:rsidRPr="0057234C" w:rsidRDefault="0018229B" w:rsidP="00532EF5">
      <w:pPr>
        <w:pStyle w:val="MRSchedule1"/>
        <w:ind w:left="3822"/>
        <w:jc w:val="left"/>
        <w:rPr>
          <w:szCs w:val="22"/>
        </w:rPr>
      </w:pPr>
      <w:bookmarkStart w:id="1068" w:name="_Ref351036323"/>
    </w:p>
    <w:bookmarkEnd w:id="1068"/>
    <w:p w:rsidR="00F7431B" w:rsidRPr="0057234C" w:rsidRDefault="0018229B" w:rsidP="00F7431B">
      <w:pPr>
        <w:pStyle w:val="MRheading2"/>
        <w:tabs>
          <w:tab w:val="clear" w:pos="720"/>
        </w:tabs>
        <w:spacing w:line="240" w:lineRule="auto"/>
        <w:ind w:left="0" w:firstLine="0"/>
        <w:jc w:val="center"/>
        <w:rPr>
          <w:rFonts w:cs="Arial"/>
          <w:b/>
          <w:szCs w:val="22"/>
          <w:lang w:val="en-US"/>
        </w:rPr>
      </w:pPr>
      <w:r w:rsidRPr="0057234C">
        <w:rPr>
          <w:rFonts w:cs="Arial"/>
          <w:b/>
          <w:szCs w:val="22"/>
          <w:lang w:val="en-US"/>
        </w:rPr>
        <w:t>Information Governance Provisi</w:t>
      </w:r>
      <w:r w:rsidRPr="0057234C">
        <w:rPr>
          <w:rFonts w:cs="Arial"/>
          <w:b/>
          <w:szCs w:val="22"/>
          <w:lang w:val="en-US"/>
        </w:rPr>
        <w:t>ons</w:t>
      </w:r>
      <w:r w:rsidRPr="0057234C">
        <w:rPr>
          <w:rFonts w:cs="Arial"/>
          <w:b/>
          <w:szCs w:val="22"/>
          <w:lang w:val="en-US"/>
        </w:rPr>
        <w:t xml:space="preserve"> </w:t>
      </w:r>
    </w:p>
    <w:p w:rsidR="00321700" w:rsidRPr="0057234C" w:rsidRDefault="0018229B" w:rsidP="005D377D">
      <w:pPr>
        <w:pStyle w:val="MRNumberedHeading1"/>
        <w:numPr>
          <w:ilvl w:val="0"/>
          <w:numId w:val="43"/>
        </w:numPr>
        <w:rPr>
          <w:rFonts w:ascii="Arial" w:hAnsi="Arial" w:cs="Arial"/>
          <w:b/>
          <w:color w:val="auto"/>
          <w:w w:val="0"/>
          <w:u w:val="single"/>
        </w:rPr>
      </w:pPr>
      <w:bookmarkStart w:id="1069" w:name="_Ref351042478"/>
      <w:r w:rsidRPr="0057234C">
        <w:rPr>
          <w:rFonts w:ascii="Arial" w:hAnsi="Arial" w:cs="Arial"/>
          <w:b/>
          <w:color w:val="auto"/>
          <w:w w:val="0"/>
          <w:u w:val="single"/>
        </w:rPr>
        <w:t>Confidentiality</w:t>
      </w:r>
      <w:bookmarkEnd w:id="1069"/>
    </w:p>
    <w:p w:rsidR="00321700" w:rsidRPr="0057234C" w:rsidRDefault="0018229B" w:rsidP="00321700">
      <w:pPr>
        <w:pStyle w:val="MRNumberedHeading2"/>
        <w:spacing w:line="240" w:lineRule="auto"/>
        <w:jc w:val="both"/>
        <w:rPr>
          <w:sz w:val="22"/>
          <w:szCs w:val="22"/>
          <w:lang w:val="en-US"/>
        </w:rPr>
      </w:pPr>
      <w:r w:rsidRPr="0057234C">
        <w:rPr>
          <w:sz w:val="22"/>
          <w:szCs w:val="22"/>
          <w:lang w:val="en-US"/>
        </w:rPr>
        <w:t>In respect of any Confidential Information it may receive directly or indirectly from the other Party (“</w:t>
      </w:r>
      <w:r w:rsidRPr="0057234C">
        <w:rPr>
          <w:b/>
          <w:sz w:val="22"/>
          <w:szCs w:val="22"/>
          <w:lang w:val="en-US"/>
        </w:rPr>
        <w:t>Discloser</w:t>
      </w:r>
      <w:r w:rsidRPr="0057234C">
        <w:rPr>
          <w:sz w:val="22"/>
          <w:szCs w:val="22"/>
          <w:lang w:val="en-US"/>
        </w:rPr>
        <w:t xml:space="preserve">”) and subject always to the remainder of </w:t>
      </w:r>
      <w:r w:rsidRPr="0057234C">
        <w:rPr>
          <w:rFonts w:cs="Arial"/>
          <w:sz w:val="22"/>
          <w:szCs w:val="22"/>
        </w:rPr>
        <w:t>Clause</w:t>
      </w:r>
      <w:r w:rsidRPr="0057234C">
        <w:rPr>
          <w:sz w:val="22"/>
          <w:szCs w:val="22"/>
          <w:lang w:val="en-US"/>
        </w:rPr>
        <w:t xml:space="preserve"> </w:t>
      </w:r>
      <w:r w:rsidRPr="0057234C">
        <w:rPr>
          <w:sz w:val="22"/>
          <w:szCs w:val="22"/>
        </w:rPr>
        <w:fldChar w:fldCharType="begin"/>
      </w:r>
      <w:r w:rsidRPr="0057234C">
        <w:rPr>
          <w:sz w:val="22"/>
          <w:szCs w:val="22"/>
          <w:lang w:val="en-US"/>
        </w:rPr>
        <w:instrText xml:space="preserve"> REF _Ref351042478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lang w:val="en-US"/>
        </w:rPr>
        <w:t>1</w:t>
      </w:r>
      <w:r w:rsidRPr="0057234C">
        <w:rPr>
          <w:sz w:val="22"/>
          <w:szCs w:val="22"/>
        </w:rPr>
        <w:fldChar w:fldCharType="end"/>
      </w:r>
      <w:r w:rsidRPr="0057234C">
        <w:rPr>
          <w:sz w:val="22"/>
          <w:szCs w:val="22"/>
        </w:rPr>
        <w:t xml:space="preserve"> of this Schedule 3</w:t>
      </w:r>
      <w:r w:rsidRPr="0057234C">
        <w:rPr>
          <w:sz w:val="22"/>
          <w:szCs w:val="22"/>
          <w:lang w:val="en-US"/>
        </w:rPr>
        <w:t>, each P</w:t>
      </w:r>
      <w:r w:rsidRPr="0057234C">
        <w:rPr>
          <w:sz w:val="22"/>
          <w:szCs w:val="22"/>
          <w:lang w:val="en-US"/>
        </w:rPr>
        <w:t>arty (“</w:t>
      </w:r>
      <w:r w:rsidRPr="0057234C">
        <w:rPr>
          <w:b/>
          <w:sz w:val="22"/>
          <w:szCs w:val="22"/>
          <w:lang w:val="en-US"/>
        </w:rPr>
        <w:t>Recipient</w:t>
      </w:r>
      <w:r w:rsidRPr="0057234C">
        <w:rPr>
          <w:sz w:val="22"/>
          <w:szCs w:val="22"/>
          <w:lang w:val="en-US"/>
        </w:rPr>
        <w:t>”) undertakes to keep secret and strictly confidential and shall not disclose any such Confidential Information to any third party without the Discloser’s prior written consent</w:t>
      </w:r>
      <w:r w:rsidRPr="0057234C">
        <w:rPr>
          <w:sz w:val="22"/>
          <w:szCs w:val="22"/>
          <w:lang w:val="en-US"/>
        </w:rPr>
        <w:t xml:space="preserve"> provided that: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the Recipient shall not be prevented from using </w:t>
      </w:r>
      <w:r w:rsidRPr="0057234C">
        <w:rPr>
          <w:szCs w:val="22"/>
          <w:lang w:val="en-US"/>
        </w:rPr>
        <w:t>any general knowledge, experience or skills which were in its possession prior to the Commencement Date;</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which is in</w:t>
      </w:r>
      <w:r w:rsidRPr="0057234C">
        <w:rPr>
          <w:szCs w:val="22"/>
          <w:lang w:val="en-US"/>
        </w:rPr>
        <w:t xml:space="preserve"> or enters the public domain other than by breach of this </w:t>
      </w:r>
      <w:r w:rsidRPr="0057234C">
        <w:rPr>
          <w:rFonts w:cs="Arial"/>
          <w:szCs w:val="22"/>
        </w:rPr>
        <w:t>Contract</w:t>
      </w:r>
      <w:r w:rsidRPr="0057234C">
        <w:rPr>
          <w:szCs w:val="22"/>
          <w:lang w:val="en-US"/>
        </w:rPr>
        <w:t xml:space="preserve"> or other act or omissions of the Recipient;</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 xml:space="preserve">which is </w:t>
      </w:r>
      <w:r w:rsidRPr="0057234C">
        <w:rPr>
          <w:szCs w:val="22"/>
          <w:lang w:val="en-US"/>
        </w:rPr>
        <w:t xml:space="preserve">authorised for disclosure by the prior written consent of the Discloser; </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 xml:space="preserve">which the </w:t>
      </w:r>
      <w:r w:rsidRPr="0057234C">
        <w:rPr>
          <w:szCs w:val="22"/>
          <w:lang w:val="en-US"/>
        </w:rPr>
        <w:t xml:space="preserve">Recipient is required to disclose purely to the extent to comply with the requirements of any relevant stock exchange. </w:t>
      </w:r>
    </w:p>
    <w:p w:rsidR="00321700" w:rsidRPr="0057234C" w:rsidRDefault="0018229B" w:rsidP="00321700">
      <w:pPr>
        <w:pStyle w:val="MRheading2"/>
        <w:numPr>
          <w:ilvl w:val="1"/>
          <w:numId w:val="2"/>
        </w:numPr>
        <w:spacing w:line="240" w:lineRule="auto"/>
        <w:rPr>
          <w:szCs w:val="22"/>
          <w:lang w:val="en-US"/>
        </w:rPr>
      </w:pPr>
      <w:bookmarkStart w:id="1070"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w:t>
      </w:r>
      <w:r w:rsidRPr="0057234C">
        <w:rPr>
          <w:szCs w:val="22"/>
          <w:lang w:val="en-US"/>
        </w:rPr>
        <w:t>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w:t>
      </w:r>
      <w:r w:rsidRPr="0057234C">
        <w:rPr>
          <w:szCs w:val="22"/>
          <w:lang w:val="en-US"/>
        </w:rPr>
        <w:t xml:space="preserve">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0"/>
    </w:p>
    <w:p w:rsidR="00010604" w:rsidRPr="0057234C" w:rsidRDefault="0018229B" w:rsidP="00010604">
      <w:pPr>
        <w:pStyle w:val="MRheading2"/>
        <w:numPr>
          <w:ilvl w:val="1"/>
          <w:numId w:val="2"/>
        </w:numPr>
        <w:spacing w:line="240" w:lineRule="auto"/>
        <w:rPr>
          <w:szCs w:val="22"/>
          <w:lang w:val="en-US"/>
        </w:rPr>
      </w:pPr>
      <w:bookmarkStart w:id="1071" w:name="_Ref352160542"/>
      <w:bookmarkStart w:id="1072" w:name="_Ref390152570"/>
      <w:r w:rsidRPr="0057234C">
        <w:rPr>
          <w:szCs w:val="22"/>
          <w:lang w:val="en-US"/>
        </w:rPr>
        <w:t>The Authority m</w:t>
      </w:r>
      <w:r w:rsidRPr="0057234C">
        <w:rPr>
          <w:szCs w:val="22"/>
          <w:lang w:val="en-US"/>
        </w:rPr>
        <w:t>ay disclose the Supplier’s Confidential Information:</w:t>
      </w:r>
      <w:bookmarkEnd w:id="1072"/>
    </w:p>
    <w:p w:rsidR="00010604" w:rsidRPr="0057234C" w:rsidRDefault="0018229B" w:rsidP="00010604">
      <w:pPr>
        <w:pStyle w:val="MRheading2"/>
        <w:numPr>
          <w:ilvl w:val="2"/>
          <w:numId w:val="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w:t>
      </w:r>
      <w:r w:rsidRPr="0057234C">
        <w:rPr>
          <w:szCs w:val="22"/>
          <w:lang w:val="en-US"/>
        </w:rPr>
        <w:t>formation to other Contracting Authorities on the basis that the information is confidential and is not to be disclosed to a third party which is not part of any Contracting Authority);</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on a confidential basis, to any consultant, contractor or other person</w:t>
      </w:r>
      <w:r w:rsidRPr="0057234C">
        <w:rPr>
          <w:szCs w:val="22"/>
          <w:lang w:val="en-US"/>
        </w:rPr>
        <w:t xml:space="preserve"> engaged by the Authority and/or the Contracting Authority receiving such information;</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 xml:space="preserve">to any relevant party for the purpose of the examination and certification of the Authority’s accounts; </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to any relevant party for any examination pursuant to section 6(</w:t>
      </w:r>
      <w:r w:rsidRPr="0057234C">
        <w:rPr>
          <w:szCs w:val="22"/>
          <w:lang w:val="en-US"/>
        </w:rPr>
        <w:t xml:space="preserve">1) of the National Audit Act 1983 of the economy, efficiency and effectiveness with which the Authority has used its resources; </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to Parliament and Parliamentary Committees or if required by any Parliamentary reporting requirements;</w:t>
      </w:r>
      <w:r w:rsidRPr="0057234C">
        <w:rPr>
          <w:szCs w:val="22"/>
          <w:lang w:val="en-US"/>
        </w:rPr>
        <w:t xml:space="preserve"> or</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on a confidential bas</w:t>
      </w:r>
      <w:r w:rsidRPr="0057234C">
        <w:rPr>
          <w:szCs w:val="22"/>
          <w:lang w:val="en-US"/>
        </w:rPr>
        <w:t xml:space="preserve">is to a proposed successor body in connection with any proposed or actual, assignment, novation or other disposal of rights, obligations, liabilities or property in connection with this Contract;  </w:t>
      </w:r>
    </w:p>
    <w:p w:rsidR="00321700" w:rsidRPr="0057234C" w:rsidRDefault="0018229B" w:rsidP="00010604">
      <w:pPr>
        <w:pStyle w:val="MRheading2"/>
        <w:tabs>
          <w:tab w:val="clear" w:pos="720"/>
        </w:tabs>
        <w:spacing w:line="240" w:lineRule="auto"/>
        <w:ind w:firstLine="0"/>
        <w:rPr>
          <w:szCs w:val="22"/>
          <w:lang w:val="en-US"/>
        </w:rPr>
      </w:pPr>
      <w:r w:rsidRPr="0057234C">
        <w:rPr>
          <w:szCs w:val="22"/>
          <w:lang w:val="en-US"/>
        </w:rPr>
        <w:t>and for the purposes of this Contract, references to discl</w:t>
      </w:r>
      <w:r w:rsidRPr="0057234C">
        <w:rPr>
          <w:szCs w:val="22"/>
          <w:lang w:val="en-US"/>
        </w:rPr>
        <w:t xml:space="preserve">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Pr>
          <w:szCs w:val="22"/>
          <w:lang w:val="en-US"/>
        </w:rPr>
        <w:t>1.3</w:t>
      </w:r>
      <w:r w:rsidRPr="0057234C">
        <w:rPr>
          <w:szCs w:val="22"/>
          <w:lang w:val="en-US"/>
        </w:rPr>
        <w:fldChar w:fldCharType="end"/>
      </w:r>
      <w:r w:rsidRPr="0057234C">
        <w:rPr>
          <w:szCs w:val="22"/>
          <w:lang w:val="en-US"/>
        </w:rPr>
        <w:t xml:space="preserve"> of thi</w:t>
      </w:r>
      <w:r w:rsidRPr="0057234C">
        <w:rPr>
          <w:szCs w:val="22"/>
          <w:lang w:val="en-US"/>
        </w:rPr>
        <w:t xml:space="preserve">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Pr>
          <w:szCs w:val="22"/>
          <w:lang w:val="en-US"/>
        </w:rPr>
        <w:t>Schedule 3</w:t>
      </w:r>
      <w:r w:rsidRPr="0057234C">
        <w:rPr>
          <w:szCs w:val="22"/>
          <w:lang w:val="en-US"/>
        </w:rPr>
        <w:fldChar w:fldCharType="end"/>
      </w:r>
      <w:r w:rsidRPr="0057234C">
        <w:rPr>
          <w:szCs w:val="22"/>
          <w:lang w:val="en-US"/>
        </w:rPr>
        <w:t xml:space="preserve">. </w:t>
      </w:r>
      <w:bookmarkEnd w:id="1071"/>
    </w:p>
    <w:p w:rsidR="00321700" w:rsidRPr="0057234C" w:rsidRDefault="0018229B" w:rsidP="00321700">
      <w:pPr>
        <w:pStyle w:val="MRheading2"/>
        <w:numPr>
          <w:ilvl w:val="1"/>
          <w:numId w:val="2"/>
        </w:numPr>
        <w:spacing w:line="240" w:lineRule="auto"/>
        <w:rPr>
          <w:szCs w:val="22"/>
          <w:lang w:val="en-US"/>
        </w:rPr>
      </w:pPr>
      <w:r w:rsidRPr="0057234C">
        <w:rPr>
          <w:w w:val="0"/>
          <w:szCs w:val="22"/>
        </w:rPr>
        <w:t>The Supplier may only disclose the Authority’s Confidential Information, and any other information provided to the Supplier by the Authority in relation</w:t>
      </w:r>
      <w:r w:rsidRPr="0057234C">
        <w:rPr>
          <w:w w:val="0"/>
          <w:szCs w:val="22"/>
        </w:rPr>
        <w:t xml:space="preserve"> this Contract</w:t>
      </w:r>
      <w:r w:rsidRPr="0057234C">
        <w:rPr>
          <w:w w:val="0"/>
          <w:szCs w:val="22"/>
        </w:rPr>
        <w:t>, to the Supplier’s Staff or p</w:t>
      </w:r>
      <w:r w:rsidRPr="0057234C">
        <w:rPr>
          <w:w w:val="0"/>
          <w:szCs w:val="22"/>
        </w:rPr>
        <w:t xml:space="preserve">rofessional advisors who are directly involved in the performance of or advising on the Supplier’s obligations under this </w:t>
      </w:r>
      <w:r w:rsidRPr="0057234C">
        <w:rPr>
          <w:rFonts w:cs="Arial"/>
          <w:szCs w:val="22"/>
        </w:rPr>
        <w:t>Contract</w:t>
      </w:r>
      <w:r w:rsidRPr="0057234C">
        <w:rPr>
          <w:w w:val="0"/>
          <w:szCs w:val="22"/>
        </w:rPr>
        <w:t>. The Supplier shall ensure that such Staff</w:t>
      </w:r>
      <w:r w:rsidRPr="0057234C">
        <w:rPr>
          <w:w w:val="0"/>
          <w:szCs w:val="22"/>
        </w:rPr>
        <w:t xml:space="preserve"> or professional advisors</w:t>
      </w:r>
      <w:r w:rsidRPr="0057234C">
        <w:rPr>
          <w:w w:val="0"/>
          <w:szCs w:val="22"/>
        </w:rPr>
        <w:t xml:space="preserve"> are aware of and shall comply with the obligations in </w:t>
      </w:r>
      <w:r w:rsidRPr="0057234C">
        <w:rPr>
          <w:rFonts w:cs="Arial"/>
          <w:szCs w:val="22"/>
        </w:rPr>
        <w:t>Cla</w:t>
      </w:r>
      <w:r w:rsidRPr="0057234C">
        <w:rPr>
          <w:rFonts w:cs="Arial"/>
          <w:szCs w:val="22"/>
        </w:rPr>
        <w:t>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as to confidentiality and that all information, including Confidential Information, is held securely, protected against unauthorised use or loss and, at the Authority’s written discretio</w:t>
      </w:r>
      <w:r w:rsidRPr="0057234C">
        <w:rPr>
          <w:w w:val="0"/>
          <w:szCs w:val="22"/>
        </w:rPr>
        <w:t>n, destroyed securely or returned to the Authority when it is no longer required.  The Supplier shall not, and shall ensure that the Staff do not, use any of the Authority’s Confidential Information received otherwise than for the purposes of performing th</w:t>
      </w:r>
      <w:r w:rsidRPr="0057234C">
        <w:rPr>
          <w:w w:val="0"/>
          <w:szCs w:val="22"/>
        </w:rPr>
        <w:t xml:space="preserve">e Supplier’s obligations in this </w:t>
      </w:r>
      <w:r w:rsidRPr="0057234C">
        <w:rPr>
          <w:rFonts w:cs="Arial"/>
          <w:szCs w:val="22"/>
        </w:rPr>
        <w:t>Contract</w:t>
      </w:r>
      <w:r w:rsidRPr="0057234C">
        <w:rPr>
          <w:w w:val="0"/>
          <w:szCs w:val="22"/>
        </w:rPr>
        <w:t xml:space="preserve">. </w:t>
      </w:r>
    </w:p>
    <w:p w:rsidR="00321700" w:rsidRPr="0057234C" w:rsidRDefault="0018229B" w:rsidP="00321700">
      <w:pPr>
        <w:pStyle w:val="MRheading2"/>
        <w:numPr>
          <w:ilvl w:val="1"/>
          <w:numId w:val="2"/>
        </w:numPr>
        <w:spacing w:line="240" w:lineRule="auto"/>
        <w:rPr>
          <w:szCs w:val="22"/>
        </w:rPr>
      </w:pPr>
      <w:r w:rsidRPr="0057234C">
        <w:rPr>
          <w:szCs w:val="22"/>
          <w:lang w:val="en-US"/>
        </w:rPr>
        <w:t>For the avoidance of doubt, save as required by Law or as otherwise set out in this Schedule 3, the Supplier shall not, without the prior written consent of the Authority (such consent not to be unreasonably with</w:t>
      </w:r>
      <w:r w:rsidRPr="0057234C">
        <w:rPr>
          <w:szCs w:val="22"/>
          <w:lang w:val="en-US"/>
        </w:rPr>
        <w:t xml:space="preserve">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00EB278A" w:rsidRPr="0057234C" w:rsidRDefault="0018229B" w:rsidP="004B3DC2">
      <w:pPr>
        <w:pStyle w:val="MRheading2"/>
        <w:numPr>
          <w:ilvl w:val="1"/>
          <w:numId w:val="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lang w:val="en-US"/>
        </w:rPr>
        <w:t xml:space="preserve"> of this Sched</w:t>
      </w:r>
      <w:r w:rsidRPr="0057234C">
        <w:rPr>
          <w:szCs w:val="22"/>
          <w:lang w:val="en-US"/>
        </w:rPr>
        <w:t>ule 3 shall remain in force</w:t>
      </w:r>
      <w:r w:rsidRPr="0057234C">
        <w:rPr>
          <w:szCs w:val="22"/>
          <w:lang w:val="en-US"/>
        </w:rPr>
        <w:t>:</w:t>
      </w:r>
    </w:p>
    <w:p w:rsidR="00EB278A" w:rsidRPr="0057234C" w:rsidRDefault="0018229B" w:rsidP="004B3DC2">
      <w:pPr>
        <w:pStyle w:val="MRNumberedHeading3"/>
        <w:spacing w:line="240" w:lineRule="auto"/>
        <w:rPr>
          <w:sz w:val="22"/>
          <w:szCs w:val="22"/>
        </w:rPr>
      </w:pPr>
      <w:r w:rsidRPr="0057234C">
        <w:rPr>
          <w:sz w:val="22"/>
          <w:szCs w:val="22"/>
          <w:lang w:val="en-US"/>
        </w:rPr>
        <w:t>without limit in time in respect of Confidential Information which comprises Personal Data, Sensitive Personal Data or which relates to national security</w:t>
      </w:r>
      <w:r w:rsidRPr="0057234C">
        <w:rPr>
          <w:sz w:val="22"/>
          <w:szCs w:val="22"/>
          <w:lang w:val="en-US"/>
        </w:rPr>
        <w:t>; and</w:t>
      </w:r>
    </w:p>
    <w:p w:rsidR="00321700" w:rsidRPr="0057234C" w:rsidRDefault="0018229B" w:rsidP="004B3DC2">
      <w:pPr>
        <w:pStyle w:val="MRNumberedHeading3"/>
        <w:spacing w:line="240" w:lineRule="auto"/>
        <w:rPr>
          <w:sz w:val="22"/>
          <w:szCs w:val="22"/>
        </w:rPr>
      </w:pPr>
      <w:r w:rsidRPr="0057234C">
        <w:rPr>
          <w:sz w:val="22"/>
          <w:szCs w:val="22"/>
          <w:lang w:val="en-US"/>
        </w:rPr>
        <w:t xml:space="preserve">for all other Confidential Information </w:t>
      </w:r>
      <w:r w:rsidRPr="0057234C">
        <w:rPr>
          <w:sz w:val="22"/>
          <w:szCs w:val="22"/>
          <w:lang w:val="en-US"/>
        </w:rPr>
        <w:t>for a period of three (3) yea</w:t>
      </w:r>
      <w:r w:rsidRPr="0057234C">
        <w:rPr>
          <w:sz w:val="22"/>
          <w:szCs w:val="22"/>
          <w:lang w:val="en-US"/>
        </w:rPr>
        <w:t xml:space="preserve">rs after the </w:t>
      </w:r>
      <w:r w:rsidRPr="0057234C">
        <w:rPr>
          <w:sz w:val="22"/>
          <w:szCs w:val="22"/>
          <w:lang w:val="en-US"/>
        </w:rPr>
        <w:t xml:space="preserve">expiry or earlier </w:t>
      </w:r>
      <w:r w:rsidRPr="0057234C">
        <w:rPr>
          <w:sz w:val="22"/>
          <w:szCs w:val="22"/>
          <w:lang w:val="en-US"/>
        </w:rPr>
        <w:t xml:space="preserve">termination of this </w:t>
      </w:r>
      <w:r w:rsidRPr="0057234C">
        <w:rPr>
          <w:rFonts w:cs="Arial"/>
          <w:sz w:val="22"/>
          <w:szCs w:val="22"/>
        </w:rPr>
        <w:t>Contract</w:t>
      </w:r>
      <w:r w:rsidRPr="0057234C">
        <w:rPr>
          <w:rFonts w:cs="Arial"/>
          <w:sz w:val="22"/>
          <w:szCs w:val="22"/>
        </w:rPr>
        <w:t xml:space="preserve"> unless otherwise agreed in writing by the Parties</w:t>
      </w:r>
      <w:r w:rsidRPr="0057234C">
        <w:rPr>
          <w:rFonts w:cs="Arial"/>
          <w:sz w:val="22"/>
          <w:szCs w:val="22"/>
        </w:rPr>
        <w:t xml:space="preserve">. </w:t>
      </w:r>
    </w:p>
    <w:p w:rsidR="00321700" w:rsidRPr="0057234C" w:rsidRDefault="0018229B" w:rsidP="00321700">
      <w:pPr>
        <w:pStyle w:val="MRheading1"/>
        <w:numPr>
          <w:ilvl w:val="0"/>
          <w:numId w:val="2"/>
        </w:numPr>
        <w:spacing w:line="240" w:lineRule="auto"/>
        <w:rPr>
          <w:w w:val="0"/>
          <w:szCs w:val="22"/>
        </w:rPr>
      </w:pPr>
      <w:bookmarkStart w:id="1073" w:name="_Ref351042762"/>
      <w:r w:rsidRPr="0057234C">
        <w:rPr>
          <w:w w:val="0"/>
          <w:szCs w:val="22"/>
        </w:rPr>
        <w:t>Data protection</w:t>
      </w:r>
      <w:bookmarkEnd w:id="1073"/>
    </w:p>
    <w:p w:rsidR="00321700" w:rsidRPr="0057234C" w:rsidRDefault="0018229B" w:rsidP="00321700">
      <w:pPr>
        <w:pStyle w:val="MRheading2"/>
        <w:numPr>
          <w:ilvl w:val="1"/>
          <w:numId w:val="2"/>
        </w:numPr>
        <w:spacing w:line="240" w:lineRule="auto"/>
        <w:rPr>
          <w:w w:val="0"/>
          <w:szCs w:val="22"/>
        </w:rPr>
      </w:pPr>
      <w:r w:rsidRPr="0057234C">
        <w:rPr>
          <w:w w:val="0"/>
          <w:szCs w:val="22"/>
        </w:rPr>
        <w:t>The Parties acknowledge their respective duties under Data Protection Legislation and shall</w:t>
      </w:r>
      <w:r w:rsidRPr="0057234C">
        <w:rPr>
          <w:w w:val="0"/>
          <w:szCs w:val="22"/>
        </w:rPr>
        <w:t xml:space="preserve"> give each other</w:t>
      </w:r>
      <w:r w:rsidRPr="0057234C">
        <w:rPr>
          <w:w w:val="0"/>
          <w:szCs w:val="22"/>
        </w:rPr>
        <w:t xml:space="preserve"> </w:t>
      </w:r>
      <w:r w:rsidRPr="0057234C">
        <w:rPr>
          <w:w w:val="0"/>
          <w:szCs w:val="22"/>
        </w:rPr>
        <w:t xml:space="preserve">all </w:t>
      </w:r>
      <w:r w:rsidRPr="0057234C">
        <w:rPr>
          <w:w w:val="0"/>
          <w:szCs w:val="22"/>
        </w:rPr>
        <w:t>reasonable assis</w:t>
      </w:r>
      <w:r w:rsidRPr="0057234C">
        <w:rPr>
          <w:w w:val="0"/>
          <w:szCs w:val="22"/>
        </w:rPr>
        <w:t>tance as appropriate or necessary to enable each other to comply with those duties.</w:t>
      </w:r>
    </w:p>
    <w:p w:rsidR="00321700" w:rsidRPr="0057234C" w:rsidRDefault="0018229B" w:rsidP="00321700">
      <w:pPr>
        <w:pStyle w:val="MRheading2"/>
        <w:numPr>
          <w:ilvl w:val="1"/>
          <w:numId w:val="2"/>
        </w:numPr>
        <w:spacing w:line="240" w:lineRule="auto"/>
        <w:rPr>
          <w:w w:val="0"/>
          <w:szCs w:val="22"/>
        </w:rPr>
      </w:pPr>
      <w:r w:rsidRPr="0057234C">
        <w:rPr>
          <w:szCs w:val="22"/>
        </w:rPr>
        <w:t>Where the Supplier is Processing Personal Data under or in connection with this Contract</w:t>
      </w:r>
      <w:r w:rsidRPr="0057234C">
        <w:rPr>
          <w:w w:val="0"/>
          <w:szCs w:val="22"/>
        </w:rPr>
        <w:t>, the Supplier must, in particular, but without limitation:</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only Process such Person</w:t>
      </w:r>
      <w:r w:rsidRPr="0057234C">
        <w:rPr>
          <w:szCs w:val="22"/>
          <w:lang w:val="en-US"/>
        </w:rPr>
        <w:t>al Data as is necessary to perform its obligations under this Contract, and only in accordance with any instructions given by the Authority under this Contract;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put in place appropriate technical and organisational measures against any unauthorised or unla</w:t>
      </w:r>
      <w:r w:rsidRPr="0057234C">
        <w:rPr>
          <w:szCs w:val="22"/>
          <w:lang w:val="en-US"/>
        </w:rPr>
        <w:t xml:space="preserve">wful Processing of that Personal Data, and against the accidental loss or destruction of or damage to such Personal Data having regard to the specific requirements of Clause </w:t>
      </w:r>
      <w:r w:rsidRPr="0057234C">
        <w:rPr>
          <w:szCs w:val="22"/>
          <w:lang w:val="en-US"/>
        </w:rPr>
        <w:fldChar w:fldCharType="begin"/>
      </w:r>
      <w:r w:rsidRPr="0057234C">
        <w:rPr>
          <w:szCs w:val="22"/>
          <w:lang w:val="en-US"/>
        </w:rPr>
        <w:instrText xml:space="preserve"> REF _Ref351042762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2</w:t>
      </w:r>
      <w:r w:rsidRPr="0057234C">
        <w:rPr>
          <w:szCs w:val="22"/>
          <w:lang w:val="en-US"/>
        </w:rPr>
        <w:fldChar w:fldCharType="end"/>
      </w:r>
      <w:r w:rsidRPr="0057234C">
        <w:rPr>
          <w:szCs w:val="22"/>
          <w:lang w:val="en-US"/>
        </w:rPr>
        <w:t xml:space="preserve"> of </w:t>
      </w:r>
      <w:r w:rsidRPr="0057234C">
        <w:rPr>
          <w:szCs w:val="22"/>
          <w:lang w:val="en-US"/>
        </w:rPr>
        <w:t xml:space="preserve">this </w:t>
      </w:r>
      <w:r w:rsidRPr="0057234C">
        <w:rPr>
          <w:szCs w:val="22"/>
          <w:lang w:val="en-US"/>
        </w:rPr>
        <w:t>Schedule 3, the state of te</w:t>
      </w:r>
      <w:r w:rsidRPr="0057234C">
        <w:rPr>
          <w:szCs w:val="22"/>
          <w:lang w:val="en-US"/>
        </w:rPr>
        <w:t>chnical development and the level of harm that may be suffered by a Data Subject whose Personal Data is affected by unauthorised or unlawful Processing or by its loss, damage or destruction;</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take reasonable steps to ensure the reliability of Staff who will</w:t>
      </w:r>
      <w:r w:rsidRPr="0057234C">
        <w:rPr>
          <w:szCs w:val="22"/>
          <w:lang w:val="en-US"/>
        </w:rPr>
        <w:t xml:space="preserve"> have access to Personal Data, and ensure that those Staff are aware of and trained in the policies and procedures identified in Clause </w:t>
      </w:r>
      <w:r w:rsidRPr="0057234C">
        <w:rPr>
          <w:szCs w:val="22"/>
          <w:lang w:val="en-US"/>
        </w:rPr>
        <w:fldChar w:fldCharType="begin"/>
      </w:r>
      <w:r w:rsidRPr="0057234C">
        <w:rPr>
          <w:szCs w:val="22"/>
          <w:lang w:val="en-US"/>
        </w:rPr>
        <w:instrText xml:space="preserve"> REF _Ref351042762 \r \h </w:instrText>
      </w:r>
      <w:r w:rsidRPr="0057234C">
        <w:rPr>
          <w:szCs w:val="22"/>
          <w:lang w:val="en-US"/>
        </w:rPr>
        <w:instrText xml:space="preserve"> \* MERGEFORMAT </w:instrText>
      </w:r>
      <w:r w:rsidRPr="0057234C">
        <w:rPr>
          <w:szCs w:val="22"/>
          <w:lang w:val="en-US"/>
        </w:rPr>
      </w:r>
      <w:r w:rsidRPr="0057234C">
        <w:rPr>
          <w:szCs w:val="22"/>
          <w:lang w:val="en-US"/>
        </w:rPr>
        <w:fldChar w:fldCharType="separate"/>
      </w:r>
      <w:r>
        <w:rPr>
          <w:szCs w:val="22"/>
          <w:lang w:val="en-US"/>
        </w:rPr>
        <w:t>2</w:t>
      </w:r>
      <w:r w:rsidRPr="0057234C">
        <w:rPr>
          <w:szCs w:val="22"/>
          <w:lang w:val="en-US"/>
        </w:rPr>
        <w:fldChar w:fldCharType="end"/>
      </w:r>
      <w:r w:rsidRPr="0057234C">
        <w:rPr>
          <w:szCs w:val="22"/>
          <w:lang w:val="en-US"/>
        </w:rPr>
        <w:t xml:space="preserve"> of </w:t>
      </w:r>
      <w:r w:rsidRPr="0057234C">
        <w:rPr>
          <w:szCs w:val="22"/>
          <w:lang w:val="en-US"/>
        </w:rPr>
        <w:t xml:space="preserve">this </w:t>
      </w:r>
      <w:r w:rsidRPr="0057234C">
        <w:rPr>
          <w:szCs w:val="22"/>
          <w:lang w:val="en-US"/>
        </w:rPr>
        <w:t>Schedule 3; and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not cause or allow Personal Data to be transferre</w:t>
      </w:r>
      <w:r w:rsidRPr="0057234C">
        <w:rPr>
          <w:szCs w:val="22"/>
          <w:lang w:val="en-US"/>
        </w:rPr>
        <w:t>d outside the European Economic Area without the prior consent of the Authority.</w:t>
      </w:r>
    </w:p>
    <w:p w:rsidR="00321700" w:rsidRPr="0057234C" w:rsidRDefault="0018229B" w:rsidP="00321700">
      <w:pPr>
        <w:pStyle w:val="MRheading2"/>
        <w:numPr>
          <w:ilvl w:val="1"/>
          <w:numId w:val="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(if transferred electro</w:t>
      </w:r>
      <w:r w:rsidRPr="0057234C">
        <w:rPr>
          <w:szCs w:val="22"/>
          <w:lang w:val="en-US"/>
        </w:rPr>
        <w:t xml:space="preserve">nically) only transferring </w:t>
      </w:r>
      <w:r w:rsidRPr="0057234C">
        <w:rPr>
          <w:szCs w:val="22"/>
          <w:lang w:val="en-US"/>
        </w:rPr>
        <w:t>Personal D</w:t>
      </w:r>
      <w:r w:rsidRPr="0057234C">
        <w:rPr>
          <w:szCs w:val="22"/>
          <w:lang w:val="en-US"/>
        </w:rPr>
        <w:t>ata (a</w:t>
      </w:r>
      <w:r w:rsidRPr="0057234C">
        <w:rPr>
          <w:szCs w:val="22"/>
          <w:lang w:val="en-US"/>
        </w:rPr>
        <w:t>) if essential</w:t>
      </w:r>
      <w:r w:rsidRPr="0057234C">
        <w:rPr>
          <w:szCs w:val="22"/>
          <w:lang w:val="en-US"/>
        </w:rPr>
        <w:t>,</w:t>
      </w:r>
      <w:r w:rsidRPr="0057234C">
        <w:rPr>
          <w:szCs w:val="22"/>
          <w:lang w:val="en-US"/>
        </w:rPr>
        <w:t xml:space="preserve"> having regard to the purpose for which th</w:t>
      </w:r>
      <w:r w:rsidRPr="0057234C">
        <w:rPr>
          <w:szCs w:val="22"/>
          <w:lang w:val="en-US"/>
        </w:rPr>
        <w:t>e transfer is conducted; and (b</w:t>
      </w:r>
      <w:r w:rsidRPr="0057234C">
        <w:rPr>
          <w:szCs w:val="22"/>
          <w:lang w:val="en-US"/>
        </w:rPr>
        <w:t xml:space="preserve">) </w:t>
      </w:r>
      <w:r w:rsidRPr="0057234C">
        <w:rPr>
          <w:szCs w:val="22"/>
          <w:lang w:val="en-US"/>
        </w:rPr>
        <w:t>that is encrypted in accordance with any international data encryption standards for healthcare</w:t>
      </w:r>
      <w:r w:rsidRPr="0057234C">
        <w:rPr>
          <w:szCs w:val="22"/>
          <w:lang w:val="en-US"/>
        </w:rPr>
        <w:t>,</w:t>
      </w:r>
      <w:r w:rsidRPr="0057234C">
        <w:rPr>
          <w:szCs w:val="22"/>
          <w:lang w:val="en-US"/>
        </w:rPr>
        <w:t xml:space="preserve"> and as otherwise required </w:t>
      </w:r>
      <w:r w:rsidRPr="0057234C">
        <w:rPr>
          <w:szCs w:val="22"/>
          <w:lang w:val="en-US"/>
        </w:rPr>
        <w:t xml:space="preserve">by those standards applicable to the Authority under any Law and Guidance </w:t>
      </w:r>
      <w:r w:rsidRPr="0057234C">
        <w:rPr>
          <w:szCs w:val="22"/>
          <w:lang w:val="en-US"/>
        </w:rPr>
        <w:t xml:space="preserve">(this includes, data transferred over wireless or wired networks, held on laptops, CDs, memory sticks and tapes). </w:t>
      </w:r>
    </w:p>
    <w:p w:rsidR="00321700" w:rsidRPr="0057234C" w:rsidRDefault="0018229B" w:rsidP="00321700">
      <w:pPr>
        <w:pStyle w:val="MRheading2"/>
        <w:numPr>
          <w:ilvl w:val="1"/>
          <w:numId w:val="2"/>
        </w:numPr>
        <w:spacing w:line="240" w:lineRule="auto"/>
        <w:rPr>
          <w:w w:val="0"/>
          <w:szCs w:val="22"/>
        </w:rPr>
      </w:pPr>
      <w:r w:rsidRPr="0057234C">
        <w:rPr>
          <w:w w:val="0"/>
          <w:szCs w:val="22"/>
        </w:rPr>
        <w:t>Where, as a requirement of this Contract, the Supplier is Processin</w:t>
      </w:r>
      <w:r w:rsidRPr="0057234C">
        <w:rPr>
          <w:w w:val="0"/>
          <w:szCs w:val="22"/>
        </w:rPr>
        <w:t xml:space="preserve">g Personal Data (to include, without limitation, Sensitive Personal Data) relating to patients and/or service users as part of the Services, the Supplier shall: </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complete and publish an annual information governance assessment using the NHS information gov</w:t>
      </w:r>
      <w:r w:rsidRPr="0057234C">
        <w:rPr>
          <w:szCs w:val="22"/>
          <w:lang w:val="en-US"/>
        </w:rPr>
        <w:t>ernance toolkit;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achieve a minimum level 2 performance against all requirements in the relevant NHS information governance toolkit; </w:t>
      </w:r>
    </w:p>
    <w:p w:rsidR="00321700" w:rsidRPr="0057234C" w:rsidRDefault="0018229B" w:rsidP="00321700">
      <w:pPr>
        <w:pStyle w:val="MRheading2"/>
        <w:numPr>
          <w:ilvl w:val="2"/>
          <w:numId w:val="2"/>
        </w:numPr>
        <w:spacing w:line="240" w:lineRule="auto"/>
        <w:rPr>
          <w:szCs w:val="22"/>
          <w:lang w:val="en-US"/>
        </w:rPr>
      </w:pPr>
      <w:r w:rsidRPr="0057234C">
        <w:rPr>
          <w:szCs w:val="22"/>
        </w:rPr>
        <w:t>nominate an information governance lead able to communicate with the Supplier’s board of directors or equivalent governance</w:t>
      </w:r>
      <w:r w:rsidRPr="0057234C">
        <w:rPr>
          <w:szCs w:val="22"/>
        </w:rPr>
        <w:t xml:space="preserve"> body, who will be responsible for information governance and from whom the Supplier’s board of directors or equivalent governance body will receive regular reports on information governance matters including, but not limited to, details of all incidents o</w:t>
      </w:r>
      <w:r w:rsidRPr="0057234C">
        <w:rPr>
          <w:szCs w:val="22"/>
        </w:rPr>
        <w:t>f data loss and breach of confidence;</w:t>
      </w:r>
    </w:p>
    <w:p w:rsidR="00321700" w:rsidRPr="0057234C" w:rsidRDefault="0018229B" w:rsidP="00321700">
      <w:pPr>
        <w:pStyle w:val="MRheading2"/>
        <w:numPr>
          <w:ilvl w:val="2"/>
          <w:numId w:val="2"/>
        </w:numPr>
        <w:spacing w:line="240" w:lineRule="auto"/>
        <w:rPr>
          <w:szCs w:val="22"/>
          <w:lang w:val="en-US"/>
        </w:rPr>
      </w:pPr>
      <w:r w:rsidRPr="0057234C">
        <w:rPr>
          <w:szCs w:val="22"/>
        </w:rPr>
        <w:t xml:space="preserve">report all incidents of data loss and breach of confidence in accordance with Department of Health and/or the </w:t>
      </w:r>
      <w:r w:rsidRPr="0057234C">
        <w:rPr>
          <w:szCs w:val="22"/>
        </w:rPr>
        <w:t xml:space="preserve">NHS </w:t>
      </w:r>
      <w:r w:rsidRPr="0057234C">
        <w:rPr>
          <w:szCs w:val="22"/>
        </w:rPr>
        <w:t>England and/or Health and Social Care Information Centre guidelines;</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put in place and maintain policies </w:t>
      </w:r>
      <w:r w:rsidRPr="0057234C">
        <w:rPr>
          <w:szCs w:val="22"/>
          <w:lang w:val="en-US"/>
        </w:rPr>
        <w:t>that describe individual personal responsibilities for handling Personal Data and apply those policies vigorously;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put in place and maintain a policy that supports its obligations under the NHS Care Records Guarantee (being the rules which govern informati</w:t>
      </w:r>
      <w:r w:rsidRPr="0057234C">
        <w:rPr>
          <w:szCs w:val="22"/>
          <w:lang w:val="en-US"/>
        </w:rPr>
        <w:t>on held in the NHS Care Records Service, which is the electronic patient/service user record management service providing authorised healthcare professionals access to a patient’s integrated electronic care record);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put in place and maintain agreed protoco</w:t>
      </w:r>
      <w:r w:rsidRPr="0057234C">
        <w:rPr>
          <w:szCs w:val="22"/>
          <w:lang w:val="en-US"/>
        </w:rPr>
        <w:t>ls for the lawful sharing of Personal Data with other NHS organisations and (as appropriate) with non-NHS organisations in circumstances in which sharing of that data is required under this Contract; and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where appropriate, have a system in place and a poli</w:t>
      </w:r>
      <w:r w:rsidRPr="0057234C">
        <w:rPr>
          <w:szCs w:val="22"/>
          <w:lang w:val="en-US"/>
        </w:rPr>
        <w:t>cy for the recording of any telephone calls in relation to the Services, including the retention and disposal of those recordings.</w:t>
      </w:r>
    </w:p>
    <w:p w:rsidR="00321700" w:rsidRPr="0057234C" w:rsidRDefault="0018229B" w:rsidP="00321700">
      <w:pPr>
        <w:pStyle w:val="MRheading2"/>
        <w:numPr>
          <w:ilvl w:val="1"/>
          <w:numId w:val="2"/>
        </w:numPr>
        <w:spacing w:line="240" w:lineRule="auto"/>
        <w:rPr>
          <w:szCs w:val="22"/>
          <w:lang w:val="en-US"/>
        </w:rPr>
      </w:pPr>
      <w:r w:rsidRPr="0057234C">
        <w:rPr>
          <w:szCs w:val="22"/>
          <w:lang w:val="en-US"/>
        </w:rPr>
        <w:t xml:space="preserve">Where any </w:t>
      </w:r>
      <w:r w:rsidRPr="0057234C">
        <w:rPr>
          <w:szCs w:val="22"/>
          <w:lang w:val="en-US"/>
        </w:rPr>
        <w:t>Personal D</w:t>
      </w:r>
      <w:r w:rsidRPr="0057234C">
        <w:rPr>
          <w:szCs w:val="22"/>
          <w:lang w:val="en-US"/>
        </w:rPr>
        <w:t xml:space="preserve">ata is Processed by any </w:t>
      </w:r>
      <w:r w:rsidRPr="0057234C">
        <w:rPr>
          <w:szCs w:val="22"/>
          <w:lang w:val="en-US"/>
        </w:rPr>
        <w:t>Sub-contract</w:t>
      </w:r>
      <w:r w:rsidRPr="0057234C">
        <w:rPr>
          <w:szCs w:val="22"/>
          <w:lang w:val="en-US"/>
        </w:rPr>
        <w:t>or of the Supplier in connection with this Contract, the Supplier sha</w:t>
      </w:r>
      <w:r w:rsidRPr="0057234C">
        <w:rPr>
          <w:szCs w:val="22"/>
          <w:lang w:val="en-US"/>
        </w:rPr>
        <w:t xml:space="preserve">ll procure that such </w:t>
      </w:r>
      <w:r w:rsidRPr="0057234C">
        <w:rPr>
          <w:szCs w:val="22"/>
          <w:lang w:val="en-US"/>
        </w:rPr>
        <w:t>Sub-contract</w:t>
      </w:r>
      <w:r w:rsidRPr="0057234C">
        <w:rPr>
          <w:szCs w:val="22"/>
          <w:lang w:val="en-US"/>
        </w:rPr>
        <w:t xml:space="preserve">or shall comply with the relevant obligations set out in Clause 2 of this Schedule 3, as if such </w:t>
      </w:r>
      <w:r w:rsidRPr="0057234C">
        <w:rPr>
          <w:szCs w:val="22"/>
          <w:lang w:val="en-US"/>
        </w:rPr>
        <w:t>Sub-contract</w:t>
      </w:r>
      <w:r w:rsidRPr="0057234C">
        <w:rPr>
          <w:szCs w:val="22"/>
          <w:lang w:val="en-US"/>
        </w:rPr>
        <w:t xml:space="preserve">or were the Supplier.   </w:t>
      </w:r>
    </w:p>
    <w:p w:rsidR="00321700" w:rsidRPr="0057234C" w:rsidRDefault="0018229B" w:rsidP="00321700">
      <w:pPr>
        <w:pStyle w:val="MRheading2"/>
        <w:numPr>
          <w:ilvl w:val="1"/>
          <w:numId w:val="2"/>
        </w:numPr>
        <w:spacing w:line="240" w:lineRule="auto"/>
        <w:rPr>
          <w:w w:val="0"/>
          <w:szCs w:val="22"/>
        </w:rPr>
      </w:pPr>
      <w:bookmarkStart w:id="1074" w:name="_Ref352860921"/>
      <w:bookmarkStart w:id="1075" w:name="_Ref352859568"/>
      <w:r w:rsidRPr="0057234C">
        <w:rPr>
          <w:w w:val="0"/>
          <w:szCs w:val="22"/>
        </w:rPr>
        <w:t xml:space="preserve">The Supplier shall </w:t>
      </w:r>
      <w:r w:rsidRPr="0057234C">
        <w:rPr>
          <w:szCs w:val="22"/>
        </w:rPr>
        <w:t>indemnify and keep the Authority indemnified against, any loss, damage</w:t>
      </w:r>
      <w:r w:rsidRPr="0057234C">
        <w:rPr>
          <w:szCs w:val="22"/>
        </w:rPr>
        <w:t xml:space="preserv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w:t>
      </w:r>
      <w:r w:rsidRPr="0057234C">
        <w:rPr>
          <w:w w:val="0"/>
          <w:szCs w:val="22"/>
        </w:rPr>
        <w:t>ntract.</w:t>
      </w:r>
      <w:bookmarkEnd w:id="1074"/>
      <w:bookmarkEnd w:id="1075"/>
    </w:p>
    <w:p w:rsidR="00321700" w:rsidRPr="0057234C" w:rsidRDefault="0018229B" w:rsidP="00321700">
      <w:pPr>
        <w:pStyle w:val="MRNumberedHeading1"/>
        <w:spacing w:line="240" w:lineRule="auto"/>
        <w:rPr>
          <w:rFonts w:ascii="Arial" w:hAnsi="Arial" w:cs="Arial"/>
          <w:b/>
          <w:color w:val="auto"/>
          <w:w w:val="0"/>
          <w:u w:val="single"/>
        </w:rPr>
      </w:pPr>
      <w:r w:rsidRPr="0057234C">
        <w:rPr>
          <w:rFonts w:ascii="Arial" w:hAnsi="Arial" w:cs="Arial"/>
          <w:b/>
          <w:color w:val="auto"/>
          <w:w w:val="0"/>
          <w:u w:val="single"/>
        </w:rPr>
        <w:t>Freedom of Information and Transparency</w:t>
      </w:r>
    </w:p>
    <w:p w:rsidR="00321700" w:rsidRPr="0057234C" w:rsidRDefault="0018229B" w:rsidP="00321700">
      <w:pPr>
        <w:pStyle w:val="MRheading2"/>
        <w:numPr>
          <w:ilvl w:val="1"/>
          <w:numId w:val="2"/>
        </w:numPr>
        <w:spacing w:line="240" w:lineRule="auto"/>
        <w:rPr>
          <w:w w:val="0"/>
          <w:szCs w:val="22"/>
        </w:rPr>
      </w:pPr>
      <w:r w:rsidRPr="0057234C">
        <w:rPr>
          <w:w w:val="0"/>
          <w:szCs w:val="22"/>
        </w:rPr>
        <w:t>The Parties acknowledge the duties of Contracting Authorities under the FOIA, Codes of Practice and Environmental Regulations and shall</w:t>
      </w:r>
      <w:r w:rsidRPr="0057234C">
        <w:rPr>
          <w:w w:val="0"/>
          <w:szCs w:val="22"/>
        </w:rPr>
        <w:t xml:space="preserve"> give each other </w:t>
      </w:r>
      <w:r w:rsidRPr="0057234C">
        <w:rPr>
          <w:w w:val="0"/>
          <w:szCs w:val="22"/>
        </w:rPr>
        <w:t xml:space="preserve">all </w:t>
      </w:r>
      <w:r w:rsidRPr="0057234C">
        <w:rPr>
          <w:w w:val="0"/>
          <w:szCs w:val="22"/>
        </w:rPr>
        <w:t>reasonable assistance as appropriate or necessary to</w:t>
      </w:r>
      <w:r w:rsidRPr="0057234C">
        <w:rPr>
          <w:w w:val="0"/>
          <w:szCs w:val="22"/>
        </w:rPr>
        <w:t xml:space="preserve"> enable compliance with those duties.</w:t>
      </w:r>
    </w:p>
    <w:p w:rsidR="00321700" w:rsidRPr="0057234C" w:rsidRDefault="0018229B" w:rsidP="00321700">
      <w:pPr>
        <w:pStyle w:val="MRheading2"/>
        <w:numPr>
          <w:ilvl w:val="1"/>
          <w:numId w:val="2"/>
        </w:numPr>
        <w:spacing w:line="240" w:lineRule="auto"/>
        <w:rPr>
          <w:w w:val="0"/>
          <w:szCs w:val="22"/>
        </w:rPr>
      </w:pPr>
      <w:r w:rsidRPr="0057234C">
        <w:rPr>
          <w:w w:val="0"/>
          <w:szCs w:val="22"/>
        </w:rPr>
        <w:t>The Supplier shall</w:t>
      </w:r>
      <w:r w:rsidRPr="0057234C">
        <w:rPr>
          <w:w w:val="0"/>
          <w:szCs w:val="22"/>
        </w:rPr>
        <w:t xml:space="preserve"> assist and co</w:t>
      </w:r>
      <w:r w:rsidRPr="0057234C">
        <w:rPr>
          <w:w w:val="0"/>
          <w:szCs w:val="22"/>
        </w:rPr>
        <w:t>operate with the Authority to enable it to comply with its disclosure obligations under the FOIA, Codes of Practice and Environmental Regulations.  The Supplier agrees:</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that this Contrac</w:t>
      </w:r>
      <w:r w:rsidRPr="0057234C">
        <w:rPr>
          <w:szCs w:val="22"/>
          <w:lang w:val="en-US"/>
        </w:rPr>
        <w:t xml:space="preserve">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that the decisi</w:t>
      </w:r>
      <w:r w:rsidRPr="0057234C">
        <w:rPr>
          <w:szCs w:val="22"/>
          <w:lang w:val="en-US"/>
        </w:rPr>
        <w:t xml:space="preserve">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that where the Su</w:t>
      </w:r>
      <w:r w:rsidRPr="0057234C">
        <w:rPr>
          <w:szCs w:val="22"/>
          <w:lang w:val="en-US"/>
        </w:rPr>
        <w:t xml:space="preserve">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w:t>
      </w:r>
      <w:r w:rsidRPr="0057234C">
        <w:rPr>
          <w:szCs w:val="22"/>
          <w:lang w:val="en-US"/>
        </w:rPr>
        <w:t xml:space="preserve">f any response before a response to a request is issued and will promptly (and in any event within </w:t>
      </w:r>
      <w:r w:rsidRPr="0057234C">
        <w:rPr>
          <w:szCs w:val="22"/>
          <w:lang w:val="en-US"/>
        </w:rPr>
        <w:t>two (</w:t>
      </w:r>
      <w:r w:rsidRPr="0057234C">
        <w:rPr>
          <w:szCs w:val="22"/>
          <w:lang w:val="en-US"/>
        </w:rPr>
        <w:t>2</w:t>
      </w:r>
      <w:r w:rsidRPr="0057234C">
        <w:rPr>
          <w:szCs w:val="22"/>
          <w:lang w:val="en-US"/>
        </w:rPr>
        <w:t>)</w:t>
      </w:r>
      <w:r w:rsidRPr="0057234C">
        <w:rPr>
          <w:szCs w:val="22"/>
          <w:lang w:val="en-US"/>
        </w:rPr>
        <w:t xml:space="preserve"> Business Days) provide a copy of the request and any response to the Authority;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that where the Supplier receives a request for information under the </w:t>
      </w:r>
      <w:r w:rsidRPr="0057234C">
        <w:rPr>
          <w:szCs w:val="22"/>
          <w:lang w:val="en-US"/>
        </w:rPr>
        <w:t xml:space="preserve">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w:t>
      </w:r>
      <w:r w:rsidRPr="0057234C">
        <w:rPr>
          <w:szCs w:val="22"/>
          <w:lang w:val="en-US"/>
        </w:rPr>
        <w:t xml:space="preserve">d in any event within </w:t>
      </w:r>
      <w:r w:rsidRPr="0057234C">
        <w:rPr>
          <w:szCs w:val="22"/>
          <w:lang w:val="en-US"/>
        </w:rPr>
        <w:t>two (</w:t>
      </w:r>
      <w:r w:rsidRPr="0057234C">
        <w:rPr>
          <w:szCs w:val="22"/>
          <w:lang w:val="en-US"/>
        </w:rPr>
        <w:t>2</w:t>
      </w:r>
      <w:r w:rsidRPr="0057234C">
        <w:rPr>
          <w:szCs w:val="22"/>
          <w:lang w:val="en-US"/>
        </w:rPr>
        <w:t>)</w:t>
      </w:r>
      <w:r w:rsidRPr="0057234C">
        <w:rPr>
          <w:szCs w:val="22"/>
          <w:lang w:val="en-US"/>
        </w:rPr>
        <w:t xml:space="preserve"> Business Days) transfer the request to the Authority;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w:t>
      </w:r>
      <w:r w:rsidRPr="0057234C">
        <w:rPr>
          <w:szCs w:val="22"/>
          <w:lang w:val="en-US"/>
        </w:rPr>
        <w:t>al Regulations, may disclose information concerning the Supplier and this Contract; and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w:t>
      </w:r>
      <w:r w:rsidRPr="0057234C">
        <w:rPr>
          <w:szCs w:val="22"/>
          <w:lang w:val="en-US"/>
        </w:rPr>
        <w:t>ronmental Regulations) in accordance with a records management system that complies with all applicable records management recommendations and codes of conduct issued under section 46 of FOIA, and providing copies of all information requested by the Author</w:t>
      </w:r>
      <w:r w:rsidRPr="0057234C">
        <w:rPr>
          <w:szCs w:val="22"/>
          <w:lang w:val="en-US"/>
        </w:rPr>
        <w:t xml:space="preserve">ity within </w:t>
      </w:r>
      <w:r w:rsidRPr="0057234C">
        <w:rPr>
          <w:szCs w:val="22"/>
          <w:lang w:val="en-US"/>
        </w:rPr>
        <w:t>five (</w:t>
      </w:r>
      <w:r w:rsidRPr="0057234C">
        <w:rPr>
          <w:szCs w:val="22"/>
          <w:lang w:val="en-US"/>
        </w:rPr>
        <w:t>5</w:t>
      </w:r>
      <w:r w:rsidRPr="0057234C">
        <w:rPr>
          <w:szCs w:val="22"/>
          <w:lang w:val="en-US"/>
        </w:rPr>
        <w:t>)</w:t>
      </w:r>
      <w:r w:rsidRPr="0057234C">
        <w:rPr>
          <w:szCs w:val="22"/>
          <w:lang w:val="en-US"/>
        </w:rPr>
        <w:t xml:space="preserve"> Business Days of that request and without charge.</w:t>
      </w:r>
    </w:p>
    <w:p w:rsidR="00321700" w:rsidRPr="0057234C" w:rsidRDefault="0018229B" w:rsidP="00321700">
      <w:pPr>
        <w:pStyle w:val="MRheading2"/>
        <w:numPr>
          <w:ilvl w:val="1"/>
          <w:numId w:val="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w:t>
      </w:r>
      <w:r w:rsidRPr="0057234C">
        <w:rPr>
          <w:szCs w:val="22"/>
        </w:rPr>
        <w:t>he content of this Contract is not Confidential Information.</w:t>
      </w:r>
    </w:p>
    <w:p w:rsidR="00321700" w:rsidRPr="0057234C" w:rsidRDefault="0018229B" w:rsidP="00321700">
      <w:pPr>
        <w:pStyle w:val="MRheading2"/>
        <w:numPr>
          <w:ilvl w:val="1"/>
          <w:numId w:val="2"/>
        </w:numPr>
        <w:spacing w:line="240" w:lineRule="auto"/>
        <w:rPr>
          <w:szCs w:val="22"/>
        </w:rPr>
      </w:pPr>
      <w:bookmarkStart w:id="1076" w:name="_Ref352159234"/>
      <w:r w:rsidRPr="0057234C">
        <w:rPr>
          <w:szCs w:val="22"/>
        </w:rPr>
        <w:t>Notwithstanding any other term of this Contract, the Supplier consents to the publication of this Contract in its entirety (including variations), subject only to the redaction of information tha</w:t>
      </w:r>
      <w:r w:rsidRPr="0057234C">
        <w:rPr>
          <w:szCs w:val="22"/>
        </w:rPr>
        <w:t xml:space="preserve">t is exempt from disclosure in accordance with the provisions of the FOIA, </w:t>
      </w:r>
      <w:r w:rsidRPr="0057234C">
        <w:rPr>
          <w:w w:val="0"/>
          <w:szCs w:val="22"/>
        </w:rPr>
        <w:t>Codes of Practice and Environmental Regulations</w:t>
      </w:r>
      <w:r w:rsidRPr="0057234C">
        <w:rPr>
          <w:szCs w:val="22"/>
        </w:rPr>
        <w:t>.</w:t>
      </w:r>
      <w:bookmarkEnd w:id="1076"/>
    </w:p>
    <w:p w:rsidR="00321700" w:rsidRPr="0057234C" w:rsidRDefault="0018229B" w:rsidP="00321700">
      <w:pPr>
        <w:pStyle w:val="MRheading2"/>
        <w:numPr>
          <w:ilvl w:val="1"/>
          <w:numId w:val="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w:instrText>
      </w:r>
      <w:r w:rsidRPr="0057234C">
        <w:rPr>
          <w:szCs w:val="22"/>
        </w:rPr>
        <w:instrText xml:space="preserve"> \* MERGEFORMAT </w:instrText>
      </w:r>
      <w:r w:rsidRPr="0057234C">
        <w:rPr>
          <w:szCs w:val="22"/>
        </w:rPr>
      </w:r>
      <w:r w:rsidRPr="0057234C">
        <w:rPr>
          <w:szCs w:val="22"/>
        </w:rPr>
        <w:fldChar w:fldCharType="separate"/>
      </w:r>
      <w:r>
        <w:rPr>
          <w:szCs w:val="22"/>
        </w:rPr>
        <w:t>3.4</w:t>
      </w:r>
      <w:r w:rsidRPr="0057234C">
        <w:rPr>
          <w:szCs w:val="22"/>
        </w:rPr>
        <w:fldChar w:fldCharType="end"/>
      </w:r>
      <w:r w:rsidRPr="0057234C">
        <w:rPr>
          <w:szCs w:val="22"/>
        </w:rPr>
        <w:t xml:space="preserve"> of this Schedule </w:t>
      </w:r>
      <w:r w:rsidRPr="0057234C">
        <w:rPr>
          <w:szCs w:val="22"/>
        </w:rPr>
        <w:t>3, the Authority may consult with the Supplier to inform decision making regarding any redactions but the final decision in relation to the redaction of information will be at the Authority’</w:t>
      </w:r>
      <w:r w:rsidRPr="0057234C">
        <w:rPr>
          <w:szCs w:val="22"/>
        </w:rPr>
        <w:t>s</w:t>
      </w:r>
      <w:r w:rsidRPr="0057234C">
        <w:rPr>
          <w:szCs w:val="22"/>
        </w:rPr>
        <w:t xml:space="preserve"> absolute discretion.</w:t>
      </w:r>
    </w:p>
    <w:p w:rsidR="00321700" w:rsidRPr="0057234C" w:rsidRDefault="0018229B" w:rsidP="00321700">
      <w:pPr>
        <w:pStyle w:val="MRheading2"/>
        <w:numPr>
          <w:ilvl w:val="1"/>
          <w:numId w:val="2"/>
        </w:numPr>
        <w:spacing w:line="240" w:lineRule="auto"/>
        <w:rPr>
          <w:szCs w:val="22"/>
        </w:rPr>
      </w:pPr>
      <w:r w:rsidRPr="0057234C">
        <w:rPr>
          <w:szCs w:val="22"/>
        </w:rPr>
        <w:t>The Supplier shall assist and cooperate wit</w:t>
      </w:r>
      <w:r w:rsidRPr="0057234C">
        <w:rPr>
          <w:szCs w:val="22"/>
        </w:rPr>
        <w:t>h the Authority to enable the Authority to publish this Contract.</w:t>
      </w:r>
    </w:p>
    <w:p w:rsidR="00321700" w:rsidRPr="0057234C" w:rsidRDefault="0018229B" w:rsidP="00321700">
      <w:pPr>
        <w:pStyle w:val="MRheading2"/>
        <w:numPr>
          <w:ilvl w:val="1"/>
          <w:numId w:val="2"/>
        </w:numPr>
        <w:spacing w:line="240" w:lineRule="auto"/>
        <w:rPr>
          <w:szCs w:val="22"/>
          <w:lang w:val="en-US"/>
        </w:rPr>
      </w:pPr>
      <w:r w:rsidRPr="0057234C">
        <w:rPr>
          <w:szCs w:val="22"/>
          <w:lang w:val="en-US"/>
        </w:rPr>
        <w:t xml:space="preserve">Where any information is held by any </w:t>
      </w:r>
      <w:r w:rsidRPr="0057234C">
        <w:rPr>
          <w:szCs w:val="22"/>
          <w:lang w:val="en-US"/>
        </w:rPr>
        <w:t>Sub-contract</w:t>
      </w:r>
      <w:r w:rsidRPr="0057234C">
        <w:rPr>
          <w:szCs w:val="22"/>
          <w:lang w:val="en-US"/>
        </w:rPr>
        <w:t xml:space="preserve">or of the Supplier in connection with this Contract, the Supplier shall procure that such </w:t>
      </w:r>
      <w:r w:rsidRPr="0057234C">
        <w:rPr>
          <w:szCs w:val="22"/>
          <w:lang w:val="en-US"/>
        </w:rPr>
        <w:t>Sub-contract</w:t>
      </w:r>
      <w:r w:rsidRPr="0057234C">
        <w:rPr>
          <w:szCs w:val="22"/>
          <w:lang w:val="en-US"/>
        </w:rPr>
        <w:t>or shall comply with the relevant oblig</w:t>
      </w:r>
      <w:r w:rsidRPr="0057234C">
        <w:rPr>
          <w:szCs w:val="22"/>
          <w:lang w:val="en-US"/>
        </w:rPr>
        <w:t xml:space="preserve">ations set out in Clause 3 of this Schedule 3, as if such </w:t>
      </w:r>
      <w:r w:rsidRPr="0057234C">
        <w:rPr>
          <w:szCs w:val="22"/>
          <w:lang w:val="en-US"/>
        </w:rPr>
        <w:t>Sub-contract</w:t>
      </w:r>
      <w:r w:rsidRPr="0057234C">
        <w:rPr>
          <w:szCs w:val="22"/>
          <w:lang w:val="en-US"/>
        </w:rPr>
        <w:t xml:space="preserve">or were the Supplier.   </w:t>
      </w:r>
    </w:p>
    <w:p w:rsidR="00321700" w:rsidRPr="0057234C" w:rsidRDefault="0018229B" w:rsidP="00321700">
      <w:pPr>
        <w:pStyle w:val="MRNumberedHeading1"/>
        <w:spacing w:line="240" w:lineRule="auto"/>
        <w:rPr>
          <w:rFonts w:ascii="Arial" w:hAnsi="Arial" w:cs="Arial"/>
          <w:b/>
          <w:color w:val="auto"/>
          <w:w w:val="0"/>
          <w:u w:val="single"/>
        </w:rPr>
      </w:pPr>
      <w:r w:rsidRPr="0057234C">
        <w:rPr>
          <w:rFonts w:ascii="Arial" w:hAnsi="Arial" w:cs="Arial"/>
          <w:b/>
          <w:color w:val="auto"/>
          <w:w w:val="0"/>
          <w:u w:val="single"/>
        </w:rPr>
        <w:t>Information Security</w:t>
      </w:r>
    </w:p>
    <w:p w:rsidR="00321700" w:rsidRPr="0057234C" w:rsidRDefault="0018229B" w:rsidP="00321700">
      <w:pPr>
        <w:pStyle w:val="MRheading2"/>
        <w:numPr>
          <w:ilvl w:val="1"/>
          <w:numId w:val="2"/>
        </w:numPr>
        <w:spacing w:line="240" w:lineRule="auto"/>
        <w:rPr>
          <w:szCs w:val="22"/>
          <w:lang w:val="en-US"/>
        </w:rPr>
      </w:pPr>
      <w:r w:rsidRPr="0057234C">
        <w:rPr>
          <w:w w:val="0"/>
          <w:szCs w:val="22"/>
        </w:rPr>
        <w:t>Without limitation to any other information governance requirements set out in this Schedule 3, the Supplier shall</w:t>
      </w:r>
      <w:r w:rsidRPr="0057234C">
        <w:rPr>
          <w:w w:val="0"/>
          <w:szCs w:val="22"/>
        </w:rPr>
        <w:t>:</w:t>
      </w:r>
      <w:r w:rsidRPr="0057234C">
        <w:rPr>
          <w:w w:val="0"/>
          <w:szCs w:val="22"/>
        </w:rPr>
        <w:t xml:space="preserve"> </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notify the Authority fo</w:t>
      </w:r>
      <w:r w:rsidRPr="0057234C">
        <w:rPr>
          <w:szCs w:val="22"/>
          <w:lang w:val="en-US"/>
        </w:rPr>
        <w:t xml:space="preserve">rthwith of any information security breaches or near misses (including without limitation any potential or actual breaches of confidentiality or actual information security breaches) in line with the Authority’s information governance Policies; and </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fully </w:t>
      </w:r>
      <w:r w:rsidRPr="0057234C">
        <w:rPr>
          <w:szCs w:val="22"/>
          <w:lang w:val="en-US"/>
        </w:rPr>
        <w:t>cooperate with any audits or investigations relating to information security and any privacy impact assessments undertaken by the Authority and shall provide full information as may be reasonably requested by the Authority in relation to such audits, inves</w:t>
      </w:r>
      <w:r w:rsidRPr="0057234C">
        <w:rPr>
          <w:szCs w:val="22"/>
          <w:lang w:val="en-US"/>
        </w:rPr>
        <w:t xml:space="preserve">tigations and assessments.  </w:t>
      </w:r>
    </w:p>
    <w:p w:rsidR="00321700" w:rsidRPr="0057234C" w:rsidRDefault="0018229B" w:rsidP="00321700">
      <w:pPr>
        <w:pStyle w:val="MRheading2"/>
        <w:numPr>
          <w:ilvl w:val="1"/>
          <w:numId w:val="2"/>
        </w:numPr>
        <w:spacing w:line="240" w:lineRule="auto"/>
        <w:rPr>
          <w:szCs w:val="22"/>
          <w:lang w:val="en-US"/>
        </w:rPr>
      </w:pPr>
      <w:r w:rsidRPr="0057234C">
        <w:rPr>
          <w:szCs w:val="22"/>
          <w:lang w:val="en-US"/>
        </w:rPr>
        <w:t>Where required in accordance with the Specification and Tender Response Document, the Supplier will ensure that it puts in place and maintains an information security management plan appropriate to the Services and the obligati</w:t>
      </w:r>
      <w:r w:rsidRPr="0057234C">
        <w:rPr>
          <w:szCs w:val="22"/>
          <w:lang w:val="en-US"/>
        </w:rPr>
        <w:t xml:space="preserve">ons placed on the Supplier under this </w:t>
      </w:r>
      <w:r w:rsidRPr="0057234C">
        <w:rPr>
          <w:rFonts w:cs="Arial"/>
          <w:szCs w:val="22"/>
        </w:rPr>
        <w:t>Contract</w:t>
      </w:r>
      <w:r w:rsidRPr="0057234C">
        <w:rPr>
          <w:szCs w:val="22"/>
          <w:lang w:val="en-US"/>
        </w:rPr>
        <w:t>. The Supplier shall ensure that such plan is consistent with any relevant Policies, Guidance, Good Industry Practice and with any relevant quality standards as may be set out in the Key Provisions and/or the S</w:t>
      </w:r>
      <w:r w:rsidRPr="0057234C">
        <w:rPr>
          <w:szCs w:val="22"/>
          <w:lang w:val="en-US"/>
        </w:rPr>
        <w:t xml:space="preserve">pecification and Tender Response Document.  </w:t>
      </w:r>
    </w:p>
    <w:p w:rsidR="000B287C" w:rsidRPr="0057234C" w:rsidRDefault="0018229B" w:rsidP="000B287C">
      <w:pPr>
        <w:pStyle w:val="MRheading2"/>
        <w:numPr>
          <w:ilvl w:val="1"/>
          <w:numId w:val="2"/>
        </w:numPr>
        <w:spacing w:line="240" w:lineRule="auto"/>
        <w:rPr>
          <w:szCs w:val="22"/>
          <w:lang w:val="en-US"/>
        </w:rPr>
      </w:pPr>
      <w:r w:rsidRPr="0057234C">
        <w:rPr>
          <w:szCs w:val="22"/>
          <w:lang w:val="en-US"/>
        </w:rPr>
        <w:t xml:space="preserve">Where required in accordance with the Specification and Tender Response Document, the Supplier shall obtain and maintain certification under the HM Government Cyber Essentials Scheme at the level set out in the </w:t>
      </w:r>
      <w:r w:rsidRPr="0057234C">
        <w:rPr>
          <w:szCs w:val="22"/>
          <w:lang w:val="en-US"/>
        </w:rPr>
        <w:t>Specification and Tender Response Document.</w:t>
      </w:r>
    </w:p>
    <w:p w:rsidR="00883CE0" w:rsidRPr="0057234C" w:rsidRDefault="0018229B" w:rsidP="00883CE0">
      <w:pPr>
        <w:pStyle w:val="MRNumberedHeading2"/>
        <w:numPr>
          <w:ilvl w:val="0"/>
          <w:numId w:val="0"/>
        </w:numPr>
        <w:ind w:left="720"/>
        <w:jc w:val="both"/>
        <w:rPr>
          <w:sz w:val="22"/>
          <w:szCs w:val="22"/>
          <w:lang w:val="en-US"/>
        </w:rPr>
      </w:pPr>
      <w:r w:rsidRPr="0057234C">
        <w:rPr>
          <w:sz w:val="22"/>
          <w:szCs w:val="22"/>
          <w:lang w:val="en-US"/>
        </w:rPr>
        <w:t>.</w:t>
      </w:r>
    </w:p>
    <w:p w:rsidR="000B287C" w:rsidRPr="0057234C" w:rsidRDefault="0018229B" w:rsidP="00883CE0">
      <w:pPr>
        <w:pStyle w:val="MRNumberedHeading2"/>
        <w:numPr>
          <w:ilvl w:val="0"/>
          <w:numId w:val="0"/>
        </w:numPr>
        <w:ind w:left="720"/>
        <w:jc w:val="both"/>
        <w:rPr>
          <w:sz w:val="22"/>
          <w:szCs w:val="22"/>
          <w:lang w:val="en-US"/>
        </w:rPr>
      </w:pPr>
    </w:p>
    <w:p w:rsidR="00883CE0" w:rsidRPr="0057234C" w:rsidRDefault="0018229B" w:rsidP="00883CE0">
      <w:pPr>
        <w:pStyle w:val="MRNumberedHeading2"/>
        <w:numPr>
          <w:ilvl w:val="0"/>
          <w:numId w:val="0"/>
        </w:numPr>
        <w:ind w:left="720"/>
        <w:jc w:val="both"/>
        <w:rPr>
          <w:sz w:val="22"/>
          <w:szCs w:val="22"/>
          <w:lang w:val="en-US"/>
        </w:rPr>
      </w:pPr>
    </w:p>
    <w:p w:rsidR="00A46B70" w:rsidRPr="0057234C" w:rsidRDefault="0018229B" w:rsidP="00321700">
      <w:pPr>
        <w:ind w:left="720" w:hanging="720"/>
        <w:rPr>
          <w:sz w:val="22"/>
          <w:szCs w:val="22"/>
        </w:rPr>
        <w:sectPr w:rsidR="00A46B70" w:rsidRPr="0057234C" w:rsidSect="0063012E">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p>
    <w:p w:rsidR="00341B9D" w:rsidRPr="0057234C" w:rsidRDefault="0018229B" w:rsidP="00341B9D">
      <w:pPr>
        <w:rPr>
          <w:w w:val="0"/>
          <w:sz w:val="22"/>
          <w:szCs w:val="22"/>
        </w:rPr>
      </w:pPr>
    </w:p>
    <w:p w:rsidR="00AF29CC" w:rsidRPr="0057234C" w:rsidRDefault="0018229B" w:rsidP="00AF29CC">
      <w:pPr>
        <w:pStyle w:val="MRSchedule1"/>
        <w:spacing w:line="240" w:lineRule="auto"/>
        <w:ind w:left="0"/>
        <w:rPr>
          <w:szCs w:val="22"/>
          <w:u w:val="none"/>
        </w:rPr>
      </w:pPr>
      <w:bookmarkStart w:id="1077" w:name="_Toc312422934"/>
      <w:bookmarkStart w:id="1078" w:name="_Ref318701648"/>
      <w:bookmarkEnd w:id="1077"/>
    </w:p>
    <w:bookmarkEnd w:id="1078"/>
    <w:p w:rsidR="00AF29CC" w:rsidRPr="0057234C" w:rsidRDefault="0018229B" w:rsidP="00AF29CC">
      <w:pPr>
        <w:pStyle w:val="MRSchedule1"/>
        <w:numPr>
          <w:ilvl w:val="0"/>
          <w:numId w:val="0"/>
        </w:numPr>
        <w:spacing w:line="240" w:lineRule="auto"/>
        <w:rPr>
          <w:szCs w:val="22"/>
          <w:u w:val="none"/>
        </w:rPr>
      </w:pPr>
      <w:r w:rsidRPr="0057234C">
        <w:rPr>
          <w:szCs w:val="22"/>
          <w:u w:val="none"/>
        </w:rPr>
        <w:t>Definitions and Interpretations</w:t>
      </w:r>
    </w:p>
    <w:p w:rsidR="00AF29CC" w:rsidRPr="0057234C" w:rsidRDefault="0018229B" w:rsidP="005D377D">
      <w:pPr>
        <w:pStyle w:val="MRNumberedHeading1"/>
        <w:numPr>
          <w:ilvl w:val="0"/>
          <w:numId w:val="37"/>
        </w:numPr>
        <w:rPr>
          <w:rFonts w:ascii="Arial" w:hAnsi="Arial" w:cs="Arial"/>
          <w:b/>
          <w:color w:val="auto"/>
          <w:u w:val="single"/>
        </w:rPr>
      </w:pPr>
      <w:bookmarkStart w:id="1079" w:name="_Ref286220103"/>
      <w:bookmarkStart w:id="1080" w:name="_Toc290398290"/>
      <w:bookmarkStart w:id="1081" w:name="_Toc312422904"/>
      <w:r w:rsidRPr="0057234C">
        <w:rPr>
          <w:rFonts w:ascii="Arial" w:hAnsi="Arial" w:cs="Arial"/>
          <w:b/>
          <w:color w:val="auto"/>
          <w:u w:val="single"/>
        </w:rPr>
        <w:t>Definitions</w:t>
      </w:r>
      <w:bookmarkStart w:id="1082" w:name="Page_46"/>
      <w:bookmarkEnd w:id="1079"/>
      <w:bookmarkEnd w:id="1080"/>
      <w:bookmarkEnd w:id="1081"/>
      <w:bookmarkEnd w:id="1082"/>
    </w:p>
    <w:p w:rsidR="00AF29CC" w:rsidRPr="0057234C" w:rsidRDefault="0018229B" w:rsidP="005D377D">
      <w:pPr>
        <w:pStyle w:val="MRNumberedHeading2"/>
        <w:numPr>
          <w:ilvl w:val="1"/>
          <w:numId w:val="44"/>
        </w:numPr>
        <w:rPr>
          <w:sz w:val="22"/>
          <w:szCs w:val="22"/>
        </w:rPr>
      </w:pPr>
      <w:bookmarkStart w:id="1083" w:name="_Toc303948961"/>
      <w:bookmarkStart w:id="1084" w:name="_Toc303949721"/>
      <w:bookmarkStart w:id="1085" w:name="_Toc303950488"/>
      <w:bookmarkStart w:id="1086" w:name="_Toc303951268"/>
      <w:bookmarkStart w:id="1087" w:name="_Toc304135351"/>
      <w:r w:rsidRPr="0057234C">
        <w:rPr>
          <w:sz w:val="22"/>
          <w:szCs w:val="22"/>
        </w:rPr>
        <w:t xml:space="preserve">In this </w:t>
      </w:r>
      <w:r w:rsidRPr="0057234C">
        <w:rPr>
          <w:sz w:val="22"/>
          <w:szCs w:val="22"/>
        </w:rPr>
        <w:t>Contract</w:t>
      </w:r>
      <w:r w:rsidRPr="0057234C">
        <w:rPr>
          <w:sz w:val="22"/>
          <w:szCs w:val="22"/>
        </w:rPr>
        <w:t xml:space="preserve"> the following words shall have the following meanings unless the context requires otherwise:</w:t>
      </w:r>
      <w:bookmarkEnd w:id="1083"/>
      <w:bookmarkEnd w:id="1084"/>
      <w:bookmarkEnd w:id="1085"/>
      <w:bookmarkEnd w:id="1086"/>
      <w:bookmarkEnd w:id="1087"/>
      <w:r w:rsidRPr="0057234C">
        <w:rPr>
          <w:sz w:val="22"/>
          <w:szCs w:val="22"/>
          <w:lang w:val="en-US"/>
        </w:rPr>
        <w:t xml:space="preserve"> </w:t>
      </w:r>
    </w:p>
    <w:p w:rsidR="001F1875" w:rsidRPr="0057234C" w:rsidRDefault="0018229B" w:rsidP="00952E9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dat</w:t>
            </w:r>
            <w:r w:rsidRPr="0057234C">
              <w:rPr>
                <w:rFonts w:cs="Arial"/>
                <w:sz w:val="22"/>
                <w:szCs w:val="22"/>
              </w:rPr>
              <w:t>e the Supplier ac</w:t>
            </w:r>
            <w:r w:rsidRPr="0057234C">
              <w:rPr>
                <w:rFonts w:cs="Arial"/>
                <w:sz w:val="22"/>
                <w:szCs w:val="22"/>
              </w:rPr>
              <w:t>tually commences delivery</w:t>
            </w:r>
            <w:r w:rsidRPr="0057234C">
              <w:rPr>
                <w:rFonts w:cs="Arial"/>
                <w:sz w:val="22"/>
                <w:szCs w:val="22"/>
              </w:rPr>
              <w:t xml:space="preserve"> of the Services;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"Actuary”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 Fellow of the Institute and Faculty of Actuaries;</w:t>
            </w:r>
          </w:p>
        </w:tc>
      </w:tr>
      <w:tr w:rsidR="002B15C6" w:rsidRPr="0057234C" w:rsidTr="0066490A">
        <w:tc>
          <w:tcPr>
            <w:tcW w:w="2673" w:type="dxa"/>
          </w:tcPr>
          <w:p w:rsidR="002B15C6" w:rsidRPr="0057234C" w:rsidRDefault="0018229B" w:rsidP="00952E92">
            <w:pPr>
              <w:spacing w:before="120" w:after="120" w:line="240" w:lineRule="auto"/>
              <w:rPr>
                <w:rFonts w:cs="Arial"/>
                <w:b/>
                <w:sz w:val="22"/>
                <w:szCs w:val="22"/>
              </w:rPr>
            </w:pPr>
            <w:r w:rsidRPr="0057234C">
              <w:rPr>
                <w:rFonts w:cs="Arial"/>
                <w:b/>
                <w:sz w:val="22"/>
                <w:szCs w:val="22"/>
              </w:rPr>
              <w:t>“Authority”</w:t>
            </w:r>
          </w:p>
        </w:tc>
        <w:tc>
          <w:tcPr>
            <w:tcW w:w="6498" w:type="dxa"/>
          </w:tcPr>
          <w:p w:rsidR="002B15C6" w:rsidRPr="0057234C" w:rsidRDefault="0018229B" w:rsidP="00952E92">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EB7077" w:rsidRPr="0057234C" w:rsidTr="0066490A">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“Authority’s Actuary”</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means the Government A</w:t>
            </w:r>
            <w:r w:rsidRPr="0057234C">
              <w:rPr>
                <w:rFonts w:cs="Arial"/>
                <w:sz w:val="22"/>
                <w:szCs w:val="22"/>
              </w:rPr>
              <w:t>ctuaries Department;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“Authority’s Obligations”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Authority’s</w:t>
            </w:r>
            <w:r w:rsidRPr="0057234C">
              <w:rPr>
                <w:rFonts w:cs="Arial"/>
                <w:sz w:val="22"/>
                <w:szCs w:val="22"/>
              </w:rPr>
              <w:t xml:space="preserve"> further</w:t>
            </w:r>
            <w:r w:rsidRPr="0057234C">
              <w:rPr>
                <w:rFonts w:cs="Arial"/>
                <w:sz w:val="22"/>
                <w:szCs w:val="22"/>
              </w:rPr>
              <w:t xml:space="preserve"> obligations, if any, referred to in the Key Provisions;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“Broadly Comparable”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w:t>
            </w:r>
            <w:r w:rsidRPr="0057234C">
              <w:rPr>
                <w:rFonts w:cs="Arial"/>
                <w:sz w:val="22"/>
                <w:szCs w:val="22"/>
              </w:rPr>
              <w:t>mployees who would overall suffer material detriment in terms of their future accrual of Pension Benefits under the scheme compared with the NHS Pension Scheme assessed in accordance with Annex A of Fair Deal for Staff Pensions;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“Business Continuity Event</w:t>
            </w:r>
            <w:r w:rsidRPr="0057234C">
              <w:rPr>
                <w:rFonts w:cs="Arial"/>
                <w:b/>
                <w:sz w:val="22"/>
                <w:szCs w:val="22"/>
              </w:rPr>
              <w:t>”</w:t>
            </w:r>
          </w:p>
        </w:tc>
        <w:tc>
          <w:tcPr>
            <w:tcW w:w="6498" w:type="dxa"/>
          </w:tcPr>
          <w:p w:rsidR="009116FC" w:rsidRPr="0057234C" w:rsidRDefault="0018229B" w:rsidP="00952E92">
            <w:pPr>
              <w:spacing w:before="120" w:after="120" w:line="240" w:lineRule="auto"/>
              <w:rPr>
                <w:rFonts w:cs="Arial"/>
                <w:sz w:val="22"/>
                <w:szCs w:val="22"/>
              </w:rPr>
            </w:pPr>
            <w:bookmarkStart w:id="1088" w:name="_Toc303948966"/>
            <w:bookmarkStart w:id="1089" w:name="_Toc303949726"/>
            <w:bookmarkStart w:id="1090" w:name="_Toc303950493"/>
            <w:bookmarkStart w:id="1091" w:name="_Toc303951273"/>
            <w:bookmarkStart w:id="1092"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088"/>
            <w:bookmarkEnd w:id="1089"/>
            <w:bookmarkEnd w:id="1090"/>
            <w:bookmarkEnd w:id="1091"/>
            <w:bookmarkEnd w:id="109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“Business Continuity Plan”</w:t>
            </w:r>
          </w:p>
        </w:tc>
        <w:tc>
          <w:tcPr>
            <w:tcW w:w="6498" w:type="dxa"/>
          </w:tcPr>
          <w:p w:rsidR="009116FC" w:rsidRPr="0057234C" w:rsidRDefault="0018229B" w:rsidP="00952E92">
            <w:pPr>
              <w:spacing w:before="120" w:after="120" w:line="240" w:lineRule="auto"/>
              <w:rPr>
                <w:rFonts w:cs="Arial"/>
                <w:sz w:val="22"/>
                <w:szCs w:val="22"/>
              </w:rPr>
            </w:pPr>
            <w:bookmarkStart w:id="1093" w:name="_Toc303948967"/>
            <w:bookmarkStart w:id="1094" w:name="_Toc303949727"/>
            <w:bookmarkStart w:id="1095" w:name="_Toc303950494"/>
            <w:bookmarkStart w:id="1096" w:name="_Toc303951274"/>
            <w:bookmarkStart w:id="1097" w:name="_Toc304135357"/>
            <w:r w:rsidRPr="0057234C">
              <w:rPr>
                <w:rFonts w:cs="Arial"/>
                <w:sz w:val="22"/>
                <w:szCs w:val="22"/>
              </w:rPr>
              <w:t>means the Supplier’s business continuity plan wh</w:t>
            </w:r>
            <w:r w:rsidRPr="0057234C">
              <w:rPr>
                <w:rFonts w:cs="Arial"/>
                <w:sz w:val="22"/>
                <w:szCs w:val="22"/>
              </w:rPr>
              <w:t>ich includes its plans for continuity of the Services during a Business Continuity Event;</w:t>
            </w:r>
            <w:bookmarkEnd w:id="1093"/>
            <w:bookmarkEnd w:id="1094"/>
            <w:bookmarkEnd w:id="1095"/>
            <w:bookmarkEnd w:id="1096"/>
            <w:bookmarkEnd w:id="1097"/>
          </w:p>
        </w:tc>
      </w:tr>
      <w:tr w:rsidR="009116FC" w:rsidRPr="0057234C" w:rsidTr="00703861">
        <w:tc>
          <w:tcPr>
            <w:tcW w:w="2673" w:type="dxa"/>
          </w:tcPr>
          <w:p w:rsidR="009116FC" w:rsidRPr="0057234C" w:rsidRDefault="0018229B" w:rsidP="00952E92">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rsidR="009116FC" w:rsidRPr="0057234C" w:rsidRDefault="0018229B" w:rsidP="00952E92">
            <w:pPr>
              <w:spacing w:before="120" w:after="120" w:line="240" w:lineRule="auto"/>
              <w:rPr>
                <w:rFonts w:cs="Arial"/>
                <w:sz w:val="22"/>
                <w:szCs w:val="22"/>
              </w:rPr>
            </w:pPr>
            <w:bookmarkStart w:id="1098" w:name="_Toc303948968"/>
            <w:bookmarkStart w:id="1099" w:name="_Toc303949728"/>
            <w:bookmarkStart w:id="1100" w:name="_Toc303950495"/>
            <w:bookmarkStart w:id="1101" w:name="_Toc303951275"/>
            <w:bookmarkStart w:id="1102" w:name="_Toc304135358"/>
            <w:r w:rsidRPr="0057234C">
              <w:rPr>
                <w:rFonts w:cs="Arial"/>
                <w:sz w:val="22"/>
                <w:szCs w:val="22"/>
              </w:rPr>
              <w:t>means any day other than Saturday, Sunday, Christmas Day, Good Friday or a statutory bank holiday in England and Wales;</w:t>
            </w:r>
            <w:bookmarkEnd w:id="1098"/>
            <w:bookmarkEnd w:id="1099"/>
            <w:bookmarkEnd w:id="1100"/>
            <w:bookmarkEnd w:id="1101"/>
            <w:bookmarkEnd w:id="1102"/>
          </w:p>
        </w:tc>
      </w:tr>
      <w:tr w:rsidR="009116FC" w:rsidRPr="0057234C" w:rsidTr="00703861">
        <w:tc>
          <w:tcPr>
            <w:tcW w:w="2673"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sz w:val="22"/>
                <w:szCs w:val="22"/>
              </w:rPr>
            </w:pPr>
            <w:r w:rsidRPr="0057234C">
              <w:rPr>
                <w:rFonts w:cs="Arial"/>
                <w:sz w:val="22"/>
                <w:szCs w:val="22"/>
              </w:rPr>
              <w:t>th</w:t>
            </w:r>
            <w:r w:rsidRPr="0057234C">
              <w:rPr>
                <w:rFonts w:cs="Arial"/>
                <w:sz w:val="22"/>
                <w:szCs w:val="22"/>
              </w:rPr>
              <w:t>e Cabinet Office Statement of Practice – Staff Transfers in the Public Sector 2000 (as revised 20</w:t>
            </w:r>
            <w:r w:rsidRPr="0057234C">
              <w:rPr>
                <w:rFonts w:cs="Arial"/>
                <w:sz w:val="22"/>
                <w:szCs w:val="22"/>
              </w:rPr>
              <w:t>13</w:t>
            </w:r>
            <w:r w:rsidRPr="0057234C">
              <w:rPr>
                <w:rFonts w:cs="Arial"/>
                <w:sz w:val="22"/>
                <w:szCs w:val="22"/>
              </w:rPr>
              <w:t xml:space="preserve">) as </w:t>
            </w:r>
            <w:r w:rsidRPr="0057234C">
              <w:rPr>
                <w:rFonts w:cs="Arial"/>
                <w:sz w:val="22"/>
                <w:szCs w:val="22"/>
              </w:rPr>
              <w:t xml:space="preserve">may be </w:t>
            </w:r>
            <w:r w:rsidRPr="0057234C">
              <w:rPr>
                <w:rFonts w:cs="Arial"/>
                <w:sz w:val="22"/>
                <w:szCs w:val="22"/>
              </w:rPr>
              <w:t>amended or replaced;</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“Change Control Process”</w:t>
            </w:r>
          </w:p>
        </w:tc>
        <w:tc>
          <w:tcPr>
            <w:tcW w:w="6498" w:type="dxa"/>
          </w:tcPr>
          <w:p w:rsidR="009116FC" w:rsidRPr="0057234C" w:rsidRDefault="0018229B" w:rsidP="00952E92">
            <w:pPr>
              <w:spacing w:before="120" w:after="120" w:line="240" w:lineRule="auto"/>
              <w:rPr>
                <w:rFonts w:cs="Arial"/>
                <w:sz w:val="22"/>
                <w:szCs w:val="22"/>
              </w:rPr>
            </w:pPr>
            <w:bookmarkStart w:id="1103" w:name="_Toc303948969"/>
            <w:bookmarkStart w:id="1104" w:name="_Toc303949729"/>
            <w:bookmarkStart w:id="1105" w:name="_Toc303950496"/>
            <w:bookmarkStart w:id="1106" w:name="_Toc303951276"/>
            <w:bookmarkStart w:id="1107" w:name="_Toc304135359"/>
            <w:r w:rsidRPr="0057234C">
              <w:rPr>
                <w:rFonts w:cs="Arial"/>
                <w:sz w:val="22"/>
                <w:szCs w:val="22"/>
              </w:rPr>
              <w:t>means the change control process, if any, referred to in the Key Provisions;</w:t>
            </w:r>
            <w:bookmarkEnd w:id="1103"/>
            <w:bookmarkEnd w:id="1104"/>
            <w:bookmarkEnd w:id="1105"/>
            <w:bookmarkEnd w:id="1106"/>
            <w:bookmarkEnd w:id="1107"/>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“Codes of Practice</w:t>
            </w:r>
            <w:r w:rsidRPr="0057234C">
              <w:rPr>
                <w:rFonts w:cs="Arial"/>
                <w:b/>
                <w:sz w:val="22"/>
                <w:szCs w:val="22"/>
              </w:rPr>
              <w:t>”</w:t>
            </w:r>
          </w:p>
        </w:tc>
        <w:tc>
          <w:tcPr>
            <w:tcW w:w="6498" w:type="dxa"/>
          </w:tcPr>
          <w:p w:rsidR="009116FC" w:rsidRPr="0057234C" w:rsidRDefault="0018229B" w:rsidP="00952E92">
            <w:pPr>
              <w:spacing w:before="120" w:after="120" w:line="240" w:lineRule="auto"/>
              <w:rPr>
                <w:rFonts w:cs="Arial"/>
                <w:sz w:val="22"/>
                <w:szCs w:val="22"/>
              </w:rPr>
            </w:pPr>
            <w:bookmarkStart w:id="1108" w:name="_Toc303948971"/>
            <w:bookmarkStart w:id="1109" w:name="_Toc303949731"/>
            <w:bookmarkStart w:id="1110" w:name="_Toc303950498"/>
            <w:bookmarkStart w:id="1111" w:name="_Toc303951278"/>
            <w:bookmarkStart w:id="1112" w:name="_Toc304135361"/>
            <w:r w:rsidRPr="0057234C">
              <w:rPr>
                <w:rFonts w:cs="Arial"/>
                <w:sz w:val="22"/>
                <w:szCs w:val="22"/>
              </w:rPr>
              <w:t xml:space="preserve">shall have the meaning given </w:t>
            </w:r>
            <w:r w:rsidRPr="0057234C">
              <w:rPr>
                <w:rFonts w:cs="Arial"/>
                <w:sz w:val="22"/>
                <w:szCs w:val="22"/>
              </w:rPr>
              <w:t>to the term</w:t>
            </w:r>
            <w:r w:rsidRPr="0057234C">
              <w:rPr>
                <w:rFonts w:cs="Arial"/>
                <w:sz w:val="22"/>
                <w:szCs w:val="22"/>
              </w:rPr>
              <w:t xml:space="preserve"> in Clause </w:t>
            </w:r>
            <w:r w:rsidRPr="0057234C">
              <w:rPr>
                <w:rFonts w:cs="Arial"/>
                <w:sz w:val="22"/>
                <w:szCs w:val="22"/>
              </w:rPr>
              <w:fldChar w:fldCharType="begin"/>
            </w:r>
            <w:r w:rsidRPr="0057234C">
              <w:rPr>
                <w:rFonts w:cs="Arial"/>
                <w:sz w:val="22"/>
                <w:szCs w:val="22"/>
              </w:rPr>
              <w:instrText xml:space="preserve"> REF _Ref351073093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08"/>
            <w:bookmarkEnd w:id="1109"/>
            <w:bookmarkEnd w:id="1110"/>
            <w:bookmarkEnd w:id="1111"/>
            <w:bookmarkEnd w:id="1112"/>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“Commencement Date”</w:t>
            </w:r>
          </w:p>
        </w:tc>
        <w:tc>
          <w:tcPr>
            <w:tcW w:w="6498" w:type="dxa"/>
          </w:tcPr>
          <w:p w:rsidR="009116FC" w:rsidRPr="0057234C" w:rsidRDefault="0018229B" w:rsidP="00952E92">
            <w:pPr>
              <w:spacing w:before="120" w:after="120" w:line="240" w:lineRule="auto"/>
              <w:rPr>
                <w:rFonts w:cs="Arial"/>
                <w:sz w:val="22"/>
                <w:szCs w:val="22"/>
              </w:rPr>
            </w:pPr>
            <w:bookmarkStart w:id="1113" w:name="_Toc303948972"/>
            <w:bookmarkStart w:id="1114" w:name="_Toc303949732"/>
            <w:bookmarkStart w:id="1115" w:name="_Toc303950499"/>
            <w:bookmarkStart w:id="1116" w:name="_Toc303951279"/>
            <w:bookmarkStart w:id="1117" w:name="_Toc304135362"/>
            <w:r w:rsidRPr="0057234C">
              <w:rPr>
                <w:rFonts w:cs="Arial"/>
                <w:sz w:val="22"/>
                <w:szCs w:val="22"/>
              </w:rPr>
              <w:t>means the date of this Contract;</w:t>
            </w:r>
            <w:bookmarkEnd w:id="1113"/>
            <w:bookmarkEnd w:id="1114"/>
            <w:bookmarkEnd w:id="1115"/>
            <w:bookmarkEnd w:id="1116"/>
            <w:bookmarkEnd w:id="1117"/>
          </w:p>
        </w:tc>
      </w:tr>
      <w:tr w:rsidR="00E85AB1" w:rsidRPr="0057234C" w:rsidTr="00E85AB1">
        <w:tc>
          <w:tcPr>
            <w:tcW w:w="2673" w:type="dxa"/>
          </w:tcPr>
          <w:p w:rsidR="00E85AB1" w:rsidRPr="0057234C" w:rsidRDefault="0018229B" w:rsidP="00952E92">
            <w:pPr>
              <w:spacing w:before="120" w:after="120" w:line="240" w:lineRule="auto"/>
              <w:rPr>
                <w:rFonts w:cs="Arial"/>
                <w:b/>
                <w:sz w:val="22"/>
                <w:szCs w:val="22"/>
              </w:rPr>
            </w:pPr>
            <w:r w:rsidRPr="0057234C">
              <w:rPr>
                <w:rFonts w:cs="Arial"/>
                <w:b/>
                <w:sz w:val="22"/>
                <w:szCs w:val="22"/>
              </w:rPr>
              <w:t>“Commercial Schedule”</w:t>
            </w:r>
          </w:p>
        </w:tc>
        <w:tc>
          <w:tcPr>
            <w:tcW w:w="6498" w:type="dxa"/>
          </w:tcPr>
          <w:p w:rsidR="00E85AB1" w:rsidRPr="0057234C" w:rsidRDefault="0018229B" w:rsidP="00952E92">
            <w:pPr>
              <w:spacing w:before="120" w:after="120" w:line="240" w:lineRule="auto"/>
              <w:rPr>
                <w:rFonts w:cs="Arial"/>
                <w:sz w:val="22"/>
                <w:szCs w:val="22"/>
              </w:rPr>
            </w:pPr>
            <w:r w:rsidRPr="0057234C">
              <w:rPr>
                <w:rFonts w:cs="Arial"/>
                <w:sz w:val="22"/>
                <w:szCs w:val="22"/>
              </w:rPr>
              <w:t>means the docume</w:t>
            </w:r>
            <w:r w:rsidRPr="0057234C">
              <w:rPr>
                <w:rFonts w:cs="Arial"/>
                <w:sz w:val="22"/>
                <w:szCs w:val="22"/>
              </w:rPr>
              <w:t xml:space="preserve">nt set out at </w:t>
            </w:r>
            <w:r w:rsidRPr="0057234C">
              <w:rPr>
                <w:rFonts w:cs="Arial"/>
                <w:sz w:val="22"/>
                <w:szCs w:val="22"/>
              </w:rPr>
              <w:fldChar w:fldCharType="begin"/>
            </w:r>
            <w:r w:rsidRPr="0057234C">
              <w:rPr>
                <w:rFonts w:cs="Arial"/>
                <w:sz w:val="22"/>
                <w:szCs w:val="22"/>
              </w:rPr>
              <w:instrText xml:space="preserve"> REF _Ref330460125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6</w:t>
            </w:r>
            <w:r w:rsidRPr="0057234C">
              <w:rPr>
                <w:rFonts w:cs="Arial"/>
                <w:sz w:val="22"/>
                <w:szCs w:val="22"/>
              </w:rPr>
              <w:fldChar w:fldCharType="end"/>
            </w:r>
            <w:r w:rsidRPr="0057234C">
              <w:rPr>
                <w:rFonts w:cs="Arial"/>
                <w:sz w:val="22"/>
                <w:szCs w:val="22"/>
              </w:rPr>
              <w:t>;</w:t>
            </w:r>
          </w:p>
        </w:tc>
      </w:tr>
      <w:tr w:rsidR="002F1C84" w:rsidRPr="0057234C" w:rsidTr="00E85AB1">
        <w:tc>
          <w:tcPr>
            <w:tcW w:w="2673" w:type="dxa"/>
          </w:tcPr>
          <w:p w:rsidR="002F1C84" w:rsidRPr="0057234C" w:rsidRDefault="0018229B" w:rsidP="00952E92">
            <w:pPr>
              <w:spacing w:before="120" w:after="120" w:line="240" w:lineRule="auto"/>
              <w:rPr>
                <w:rFonts w:cs="Arial"/>
                <w:b/>
                <w:sz w:val="22"/>
                <w:szCs w:val="22"/>
              </w:rPr>
            </w:pPr>
            <w:r w:rsidRPr="0057234C">
              <w:rPr>
                <w:rFonts w:cs="Arial"/>
                <w:b/>
                <w:sz w:val="22"/>
                <w:szCs w:val="22"/>
              </w:rPr>
              <w:t>“Confidential Information”</w:t>
            </w:r>
          </w:p>
        </w:tc>
        <w:tc>
          <w:tcPr>
            <w:tcW w:w="6498" w:type="dxa"/>
          </w:tcPr>
          <w:p w:rsidR="00952E92" w:rsidRPr="0057234C" w:rsidRDefault="0018229B" w:rsidP="00952E92">
            <w:pPr>
              <w:spacing w:before="120" w:after="120" w:line="240" w:lineRule="auto"/>
              <w:rPr>
                <w:rFonts w:cs="Arial"/>
                <w:sz w:val="22"/>
                <w:szCs w:val="22"/>
              </w:rPr>
            </w:pPr>
            <w:r w:rsidRPr="0057234C">
              <w:rPr>
                <w:rFonts w:cs="Arial"/>
                <w:sz w:val="22"/>
                <w:szCs w:val="22"/>
              </w:rPr>
              <w:t>means information, data and material of any nature, which either Party may receive or obtain in connection with the conclusion and/or operation of the Contra</w:t>
            </w:r>
            <w:r w:rsidRPr="0057234C">
              <w:rPr>
                <w:rFonts w:cs="Arial"/>
                <w:sz w:val="22"/>
                <w:szCs w:val="22"/>
              </w:rPr>
              <w:t>ct including any procurement process which is:</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(a)  Personal Data or Sensitive Personal Data including without limitation which relates to any patient or other service user or his or her treatment or clinical or care history;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(b)  designated as confidenti</w:t>
            </w:r>
            <w:r w:rsidRPr="0057234C">
              <w:rPr>
                <w:rFonts w:cs="Arial"/>
                <w:sz w:val="22"/>
                <w:szCs w:val="22"/>
              </w:rPr>
              <w:t>al by either party or that ought reasonably to be considered as confidential (however it is conveyed or on whatever media it is stored); and/or</w:t>
            </w:r>
          </w:p>
          <w:p w:rsidR="002F1C84" w:rsidRPr="0057234C" w:rsidRDefault="0018229B" w:rsidP="00952E92">
            <w:pPr>
              <w:spacing w:before="120" w:after="120" w:line="240" w:lineRule="auto"/>
              <w:ind w:left="397" w:hanging="397"/>
              <w:rPr>
                <w:rFonts w:cs="Arial"/>
                <w:sz w:val="22"/>
                <w:szCs w:val="22"/>
              </w:rPr>
            </w:pPr>
            <w:r w:rsidRPr="0057234C">
              <w:rPr>
                <w:rFonts w:cs="Arial"/>
                <w:sz w:val="22"/>
                <w:szCs w:val="22"/>
              </w:rPr>
              <w:t>(c)  Policies and such other documents which the Supplier may obtain or have access to through the Authority’s i</w:t>
            </w:r>
            <w:r w:rsidRPr="0057234C">
              <w:rPr>
                <w:rFonts w:cs="Arial"/>
                <w:sz w:val="22"/>
                <w:szCs w:val="22"/>
              </w:rPr>
              <w:t>ntranet</w:t>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“Contract”</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F20F9C" w:rsidRPr="0057234C" w:rsidTr="00703861">
        <w:tc>
          <w:tcPr>
            <w:tcW w:w="2673" w:type="dxa"/>
          </w:tcPr>
          <w:p w:rsidR="00F20F9C" w:rsidRPr="0057234C" w:rsidRDefault="0018229B" w:rsidP="00952E92">
            <w:pPr>
              <w:spacing w:before="120" w:after="120" w:line="240" w:lineRule="auto"/>
              <w:rPr>
                <w:rFonts w:cs="Arial"/>
                <w:b/>
                <w:sz w:val="22"/>
                <w:szCs w:val="22"/>
              </w:rPr>
            </w:pPr>
            <w:r w:rsidRPr="0057234C">
              <w:rPr>
                <w:rFonts w:cs="Arial"/>
                <w:b/>
                <w:sz w:val="22"/>
                <w:szCs w:val="22"/>
              </w:rPr>
              <w:t>“Contracting Authority”</w:t>
            </w:r>
          </w:p>
        </w:tc>
        <w:tc>
          <w:tcPr>
            <w:tcW w:w="6498" w:type="dxa"/>
          </w:tcPr>
          <w:p w:rsidR="00F20F9C" w:rsidRPr="0057234C" w:rsidRDefault="0018229B" w:rsidP="006B24F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w:t>
            </w:r>
            <w:r w:rsidRPr="0057234C">
              <w:rPr>
                <w:rFonts w:cs="Arial"/>
                <w:sz w:val="22"/>
                <w:szCs w:val="22"/>
              </w:rPr>
              <w:t>15</w:t>
            </w:r>
            <w:r w:rsidRPr="0057234C">
              <w:rPr>
                <w:rFonts w:cs="Arial"/>
                <w:sz w:val="22"/>
                <w:szCs w:val="22"/>
              </w:rPr>
              <w:t xml:space="preserve"> </w:t>
            </w:r>
            <w:r w:rsidRPr="0057234C">
              <w:rPr>
                <w:rFonts w:cs="Arial"/>
                <w:sz w:val="22"/>
                <w:szCs w:val="22"/>
              </w:rPr>
              <w:t>(SI 20</w:t>
            </w:r>
            <w:r w:rsidRPr="0057234C">
              <w:rPr>
                <w:rFonts w:cs="Arial"/>
                <w:sz w:val="22"/>
                <w:szCs w:val="22"/>
              </w:rPr>
              <w:t>15/102)</w:t>
            </w:r>
            <w:r w:rsidRPr="0057234C">
              <w:rPr>
                <w:rFonts w:cs="Arial"/>
                <w:sz w:val="22"/>
                <w:szCs w:val="22"/>
              </w:rPr>
              <w:t xml:space="preserve"> (as amended)</w:t>
            </w:r>
            <w:r w:rsidRPr="0057234C">
              <w:rPr>
                <w:rFonts w:cs="Arial"/>
                <w:sz w:val="22"/>
                <w:szCs w:val="22"/>
                <w:lang w:val="en-US"/>
              </w:rPr>
              <w:t>, other than the Authority;</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“Contract Manager”</w:t>
            </w:r>
          </w:p>
        </w:tc>
        <w:tc>
          <w:tcPr>
            <w:tcW w:w="6498" w:type="dxa"/>
          </w:tcPr>
          <w:p w:rsidR="009116FC" w:rsidRPr="0057234C" w:rsidRDefault="0018229B" w:rsidP="00952E92">
            <w:pPr>
              <w:spacing w:before="120" w:after="120" w:line="240" w:lineRule="auto"/>
              <w:rPr>
                <w:rFonts w:cs="Arial"/>
                <w:sz w:val="22"/>
                <w:szCs w:val="22"/>
              </w:rPr>
            </w:pPr>
            <w:bookmarkStart w:id="1118" w:name="_Toc303948974"/>
            <w:bookmarkStart w:id="1119" w:name="_Toc303949734"/>
            <w:bookmarkStart w:id="1120" w:name="_Toc303950501"/>
            <w:bookmarkStart w:id="1121" w:name="_Toc303951281"/>
            <w:bookmarkStart w:id="1122" w:name="_Toc304135364"/>
            <w:r w:rsidRPr="0057234C">
              <w:rPr>
                <w:rFonts w:cs="Arial"/>
                <w:sz w:val="22"/>
                <w:szCs w:val="22"/>
              </w:rPr>
              <w:t>means for the Authority and for the Supplier the individuals specified in the Key Provisions; or such other person notified by a Party to the other Party from time to time in accorda</w:t>
            </w:r>
            <w:r w:rsidRPr="0057234C">
              <w:rPr>
                <w:rFonts w:cs="Arial"/>
                <w:sz w:val="22"/>
                <w:szCs w:val="22"/>
              </w:rPr>
              <w:t xml:space="preserve">nce with Clause </w:t>
            </w:r>
            <w:r w:rsidRPr="0057234C">
              <w:rPr>
                <w:rFonts w:cs="Arial"/>
                <w:sz w:val="22"/>
                <w:szCs w:val="22"/>
              </w:rPr>
              <w:fldChar w:fldCharType="begin"/>
            </w:r>
            <w:r w:rsidRPr="0057234C">
              <w:rPr>
                <w:rFonts w:cs="Arial"/>
                <w:sz w:val="22"/>
                <w:szCs w:val="22"/>
              </w:rPr>
              <w:instrText xml:space="preserve"> REF _Ref351371988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118"/>
            <w:bookmarkEnd w:id="1119"/>
            <w:bookmarkEnd w:id="1120"/>
            <w:bookmarkEnd w:id="1121"/>
            <w:bookmarkEnd w:id="1122"/>
            <w:r w:rsidRPr="0057234C">
              <w:rPr>
                <w:rFonts w:cs="Arial"/>
                <w:sz w:val="22"/>
                <w:szCs w:val="22"/>
              </w:rPr>
              <w:t xml:space="preserve">   </w:t>
            </w:r>
          </w:p>
        </w:tc>
      </w:tr>
      <w:tr w:rsidR="009116FC" w:rsidRPr="0057234C" w:rsidTr="00703861">
        <w:trPr>
          <w:trHeight w:val="1346"/>
        </w:trPr>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“Contract Price”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w:t>
            </w:r>
            <w:r w:rsidRPr="0057234C">
              <w:rPr>
                <w:rFonts w:cs="Arial"/>
                <w:sz w:val="22"/>
                <w:szCs w:val="22"/>
              </w:rPr>
              <w:t>ull and proper performance by the Supplier of its obligations under the Contract;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“Convictions”</w:t>
            </w:r>
          </w:p>
        </w:tc>
        <w:tc>
          <w:tcPr>
            <w:tcW w:w="6498" w:type="dxa"/>
          </w:tcPr>
          <w:p w:rsidR="009116FC" w:rsidRPr="0057234C" w:rsidRDefault="0018229B" w:rsidP="00952E92">
            <w:pPr>
              <w:spacing w:before="120" w:after="120" w:line="240" w:lineRule="auto"/>
              <w:rPr>
                <w:rFonts w:cs="Arial"/>
                <w:sz w:val="22"/>
                <w:szCs w:val="22"/>
              </w:rPr>
            </w:pPr>
            <w:bookmarkStart w:id="1123" w:name="_Toc303948975"/>
            <w:bookmarkStart w:id="1124" w:name="_Toc303949735"/>
            <w:bookmarkStart w:id="1125" w:name="_Toc303950502"/>
            <w:bookmarkStart w:id="1126" w:name="_Toc303951282"/>
            <w:bookmarkStart w:id="1127" w:name="_Toc304135365"/>
            <w:r w:rsidRPr="0057234C">
              <w:rPr>
                <w:rFonts w:cs="Arial"/>
                <w:sz w:val="22"/>
                <w:szCs w:val="22"/>
              </w:rPr>
              <w:t>means, other than in relation to minor road traffic offences, any previous or pending prosecutions, convictions, cautions and binding-over orders (including an</w:t>
            </w:r>
            <w:r w:rsidRPr="0057234C">
              <w:rPr>
                <w:rFonts w:cs="Arial"/>
                <w:sz w:val="22"/>
                <w:szCs w:val="22"/>
              </w:rPr>
              <w:t xml:space="preserve">y spent </w:t>
            </w:r>
            <w:r w:rsidRPr="0057234C">
              <w:rPr>
                <w:rFonts w:cs="Arial"/>
                <w:sz w:val="22"/>
                <w:szCs w:val="22"/>
              </w:rPr>
              <w:t>convictions as contemplated by s</w:t>
            </w:r>
            <w:r w:rsidRPr="0057234C">
              <w:rPr>
                <w:rFonts w:cs="Arial"/>
                <w:sz w:val="22"/>
                <w:szCs w:val="22"/>
              </w:rPr>
              <w:t>ection 1(1) of the Rehabilitation of Offenders Act 1974 or any replacement or amendment to that Act);</w:t>
            </w:r>
            <w:bookmarkEnd w:id="1123"/>
            <w:bookmarkEnd w:id="1124"/>
            <w:bookmarkEnd w:id="1125"/>
            <w:bookmarkEnd w:id="1126"/>
            <w:bookmarkEnd w:id="1127"/>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“Cost Increase”</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1.</w:t>
            </w:r>
            <w:r>
              <w:rPr>
                <w:rFonts w:cs="Arial"/>
                <w:sz w:val="22"/>
                <w:szCs w:val="22"/>
              </w:rPr>
              <w:t>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“Cost Saving”</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1.1.7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w:t>
            </w:r>
            <w:r>
              <w:rPr>
                <w:rFonts w:cs="Arial"/>
                <w:sz w:val="22"/>
                <w:szCs w:val="22"/>
              </w:rPr>
              <w:t>e 7</w:t>
            </w:r>
            <w:r w:rsidRPr="0057234C">
              <w:rPr>
                <w:rFonts w:cs="Arial"/>
                <w:sz w:val="22"/>
                <w:szCs w:val="22"/>
              </w:rPr>
              <w:fldChar w:fldCharType="end"/>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“Data Controller”</w:t>
            </w:r>
          </w:p>
        </w:tc>
        <w:tc>
          <w:tcPr>
            <w:tcW w:w="6498" w:type="dxa"/>
          </w:tcPr>
          <w:p w:rsidR="009116FC" w:rsidRPr="0057234C" w:rsidRDefault="0018229B" w:rsidP="00952E92">
            <w:pPr>
              <w:spacing w:before="120" w:after="120" w:line="240" w:lineRule="auto"/>
              <w:rPr>
                <w:rFonts w:cs="Arial"/>
                <w:sz w:val="22"/>
                <w:szCs w:val="22"/>
              </w:rPr>
            </w:pPr>
            <w:bookmarkStart w:id="1128" w:name="_Toc303948976"/>
            <w:bookmarkStart w:id="1129" w:name="_Toc303949736"/>
            <w:bookmarkStart w:id="1130" w:name="_Toc303950503"/>
            <w:bookmarkStart w:id="1131" w:name="_Toc303951283"/>
            <w:bookmarkStart w:id="1132" w:name="_Toc304135366"/>
            <w:r w:rsidRPr="0057234C">
              <w:rPr>
                <w:rFonts w:cs="Arial"/>
                <w:sz w:val="22"/>
                <w:szCs w:val="22"/>
              </w:rPr>
              <w:t>shall have the same meaning as set out in the Data Protection Act 1998;</w:t>
            </w:r>
            <w:bookmarkEnd w:id="1128"/>
            <w:bookmarkEnd w:id="1129"/>
            <w:bookmarkEnd w:id="1130"/>
            <w:bookmarkEnd w:id="1131"/>
            <w:bookmarkEnd w:id="113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“Data Processor”</w:t>
            </w:r>
          </w:p>
        </w:tc>
        <w:tc>
          <w:tcPr>
            <w:tcW w:w="6498" w:type="dxa"/>
          </w:tcPr>
          <w:p w:rsidR="009116FC" w:rsidRPr="0057234C" w:rsidRDefault="0018229B" w:rsidP="00952E92">
            <w:pPr>
              <w:spacing w:before="120" w:after="120" w:line="240" w:lineRule="auto"/>
              <w:rPr>
                <w:rFonts w:cs="Arial"/>
                <w:sz w:val="22"/>
                <w:szCs w:val="22"/>
              </w:rPr>
            </w:pPr>
            <w:bookmarkStart w:id="1133" w:name="_Toc303948977"/>
            <w:bookmarkStart w:id="1134" w:name="_Toc303949737"/>
            <w:bookmarkStart w:id="1135" w:name="_Toc303950504"/>
            <w:bookmarkStart w:id="1136" w:name="_Toc303951284"/>
            <w:bookmarkStart w:id="1137" w:name="_Toc304135367"/>
            <w:r w:rsidRPr="0057234C">
              <w:rPr>
                <w:rFonts w:cs="Arial"/>
                <w:sz w:val="22"/>
                <w:szCs w:val="22"/>
              </w:rPr>
              <w:t>shall have the same meaning as set out in the Data Protection Act 1998;</w:t>
            </w:r>
            <w:bookmarkEnd w:id="1133"/>
            <w:bookmarkEnd w:id="1134"/>
            <w:bookmarkEnd w:id="1135"/>
            <w:bookmarkEnd w:id="1136"/>
            <w:bookmarkEnd w:id="1137"/>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“Data Protection Legislation” </w:t>
            </w:r>
          </w:p>
        </w:tc>
        <w:tc>
          <w:tcPr>
            <w:tcW w:w="6498" w:type="dxa"/>
          </w:tcPr>
          <w:p w:rsidR="009116FC" w:rsidRPr="0057234C" w:rsidRDefault="0018229B" w:rsidP="00952E92">
            <w:pPr>
              <w:spacing w:before="120" w:after="120" w:line="240" w:lineRule="auto"/>
              <w:rPr>
                <w:rFonts w:cs="Arial"/>
                <w:sz w:val="22"/>
                <w:szCs w:val="22"/>
              </w:rPr>
            </w:pPr>
            <w:bookmarkStart w:id="1138" w:name="_Toc303948978"/>
            <w:bookmarkStart w:id="1139" w:name="_Toc303949738"/>
            <w:bookmarkStart w:id="1140" w:name="_Toc303950505"/>
            <w:bookmarkStart w:id="1141" w:name="_Toc303951285"/>
            <w:bookmarkStart w:id="1142" w:name="_Toc304135368"/>
            <w:r w:rsidRPr="0057234C">
              <w:rPr>
                <w:rFonts w:cs="Arial"/>
                <w:sz w:val="22"/>
                <w:szCs w:val="22"/>
              </w:rPr>
              <w:t>means the Data Protection Act 1998 an</w:t>
            </w:r>
            <w:r w:rsidRPr="0057234C">
              <w:rPr>
                <w:rFonts w:cs="Arial"/>
                <w:sz w:val="22"/>
                <w:szCs w:val="22"/>
              </w:rPr>
              <w:t>d any other Law relating to the protection of personal data and the privacy of individuals, including where applicable guidance and codes of practice issued by the Information Commissioner;</w:t>
            </w:r>
            <w:bookmarkEnd w:id="1138"/>
            <w:bookmarkEnd w:id="1139"/>
            <w:bookmarkEnd w:id="1140"/>
            <w:bookmarkEnd w:id="1141"/>
            <w:bookmarkEnd w:id="114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“Data Subject”</w:t>
            </w:r>
          </w:p>
        </w:tc>
        <w:tc>
          <w:tcPr>
            <w:tcW w:w="6498" w:type="dxa"/>
          </w:tcPr>
          <w:p w:rsidR="009116FC" w:rsidRPr="0057234C" w:rsidRDefault="0018229B" w:rsidP="00952E92">
            <w:pPr>
              <w:spacing w:before="120" w:after="120" w:line="240" w:lineRule="auto"/>
              <w:rPr>
                <w:rFonts w:cs="Arial"/>
                <w:sz w:val="22"/>
                <w:szCs w:val="22"/>
              </w:rPr>
            </w:pPr>
            <w:bookmarkStart w:id="1143" w:name="_Toc303948979"/>
            <w:bookmarkStart w:id="1144" w:name="_Toc303949739"/>
            <w:bookmarkStart w:id="1145" w:name="_Toc303950506"/>
            <w:bookmarkStart w:id="1146" w:name="_Toc303951286"/>
            <w:bookmarkStart w:id="1147" w:name="_Toc304135369"/>
            <w:r w:rsidRPr="0057234C">
              <w:rPr>
                <w:rFonts w:cs="Arial"/>
                <w:sz w:val="22"/>
                <w:szCs w:val="22"/>
              </w:rPr>
              <w:t>shall have the same meaning as set out in the Data</w:t>
            </w:r>
            <w:r w:rsidRPr="0057234C">
              <w:rPr>
                <w:rFonts w:cs="Arial"/>
                <w:sz w:val="22"/>
                <w:szCs w:val="22"/>
              </w:rPr>
              <w:t xml:space="preserve"> Protection Act 1998;</w:t>
            </w:r>
            <w:bookmarkEnd w:id="1143"/>
            <w:bookmarkEnd w:id="1144"/>
            <w:bookmarkEnd w:id="1145"/>
            <w:bookmarkEnd w:id="1146"/>
            <w:bookmarkEnd w:id="1147"/>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“Direction Letter”</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 xml:space="preserve">means an NHS Pensions Direction letter issued by the Secretary of State in exercise of the powers conferred by section 7 of the Superannuation (Miscellaneous Provisions) Act 1967 and issued to the Supplier or a </w:t>
            </w:r>
            <w:r w:rsidRPr="0057234C">
              <w:rPr>
                <w:rFonts w:cs="Arial"/>
                <w:sz w:val="22"/>
                <w:szCs w:val="22"/>
              </w:rPr>
              <w:t>Sub</w:t>
            </w:r>
            <w:r w:rsidRPr="0057234C">
              <w:rPr>
                <w:rFonts w:cs="Arial"/>
                <w:sz w:val="22"/>
                <w:szCs w:val="22"/>
              </w:rPr>
              <w:t>-contract</w:t>
            </w:r>
            <w:r w:rsidRPr="0057234C">
              <w:rPr>
                <w:rFonts w:cs="Arial"/>
                <w:sz w:val="22"/>
                <w:szCs w:val="22"/>
              </w:rPr>
              <w:t xml:space="preserve">or of the Supplier (as appropriate) relating to the terms of participation of the Supplier or </w:t>
            </w:r>
            <w:r w:rsidRPr="0057234C">
              <w:rPr>
                <w:rFonts w:cs="Arial"/>
                <w:sz w:val="22"/>
                <w:szCs w:val="22"/>
              </w:rPr>
              <w:t>Sub-contract</w:t>
            </w:r>
            <w:r w:rsidRPr="0057234C">
              <w:rPr>
                <w:rFonts w:cs="Arial"/>
                <w:sz w:val="22"/>
                <w:szCs w:val="22"/>
              </w:rPr>
              <w:t>or in the NHS Pension Scheme in respect of the Eligible Employees;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“Dispute Resolution Procedure”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process for resolving disputes a</w:t>
            </w:r>
            <w:r w:rsidRPr="0057234C">
              <w:rPr>
                <w:rFonts w:cs="Arial"/>
                <w:sz w:val="22"/>
                <w:szCs w:val="22"/>
              </w:rPr>
              <w:t xml:space="preserve">s set out in Clause </w:t>
            </w:r>
            <w:r w:rsidRPr="0057234C">
              <w:rPr>
                <w:rFonts w:cs="Arial"/>
                <w:sz w:val="22"/>
                <w:szCs w:val="22"/>
              </w:rPr>
              <w:fldChar w:fldCharType="begin"/>
            </w:r>
            <w:r w:rsidRPr="0057234C">
              <w:rPr>
                <w:rFonts w:cs="Arial"/>
                <w:sz w:val="22"/>
                <w:szCs w:val="22"/>
              </w:rPr>
              <w:instrText xml:space="preserve"> REF _Ref286071345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F47F9E" w:rsidRPr="0057234C" w:rsidTr="00703861">
        <w:tc>
          <w:tcPr>
            <w:tcW w:w="2673" w:type="dxa"/>
          </w:tcPr>
          <w:p w:rsidR="00F47F9E" w:rsidRPr="0057234C" w:rsidRDefault="0018229B" w:rsidP="00952E92">
            <w:pPr>
              <w:spacing w:before="120" w:after="120" w:line="240" w:lineRule="auto"/>
              <w:rPr>
                <w:rFonts w:cs="Arial"/>
                <w:b/>
                <w:sz w:val="22"/>
                <w:szCs w:val="22"/>
              </w:rPr>
            </w:pPr>
            <w:r w:rsidRPr="0057234C">
              <w:rPr>
                <w:rFonts w:cs="Arial"/>
                <w:b/>
                <w:sz w:val="22"/>
                <w:szCs w:val="22"/>
              </w:rPr>
              <w:t>“DOTAS”</w:t>
            </w:r>
          </w:p>
        </w:tc>
        <w:tc>
          <w:tcPr>
            <w:tcW w:w="6498" w:type="dxa"/>
          </w:tcPr>
          <w:p w:rsidR="00F47F9E" w:rsidRPr="0057234C" w:rsidRDefault="0018229B" w:rsidP="00952E92">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w:t>
            </w:r>
            <w:r w:rsidRPr="0057234C">
              <w:rPr>
                <w:rFonts w:cs="Arial"/>
                <w:sz w:val="22"/>
                <w:szCs w:val="22"/>
              </w:rPr>
              <w:t>tax schemes to tell HM Revenue and</w:t>
            </w:r>
            <w:r w:rsidRPr="0057234C">
              <w:rPr>
                <w:rFonts w:cs="Arial"/>
                <w:sz w:val="22"/>
                <w:szCs w:val="22"/>
              </w:rPr>
              <w:t xml:space="preserve"> Cust</w:t>
            </w:r>
            <w:r w:rsidRPr="0057234C">
              <w:rPr>
                <w:rFonts w:cs="Arial"/>
                <w:sz w:val="22"/>
                <w:szCs w:val="22"/>
              </w:rPr>
              <w:t>oms of any specified notifiable arrangements or proposals and to provide prescribed information on those arrangements or proposals within set time limits as contained in Part 7 of the Finance Act 2004 and in secondary legislation made under vires contained</w:t>
            </w:r>
            <w:r w:rsidRPr="0057234C">
              <w:rPr>
                <w:rFonts w:cs="Arial"/>
                <w:sz w:val="22"/>
                <w:szCs w:val="22"/>
              </w:rPr>
              <w:t xml:space="preserve"> in Part 7 of the Finance Act 2004 and as extended to National Insurance Contributions by the National Insurance Contributions (Application of Part 7 of the Finance Act 2004) Regulations 2012, SI 2012/1868 made under s.132A Social Security Administration A</w:t>
            </w:r>
            <w:r w:rsidRPr="0057234C">
              <w:rPr>
                <w:rFonts w:cs="Arial"/>
                <w:sz w:val="22"/>
                <w:szCs w:val="22"/>
              </w:rPr>
              <w:t xml:space="preserve">ct 1992;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“Electronic Trading System(s)”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highlight w:val="yellow"/>
              </w:rPr>
            </w:pPr>
            <w:r w:rsidRPr="0057234C">
              <w:rPr>
                <w:rFonts w:cs="Arial"/>
                <w:b/>
                <w:bCs/>
                <w:sz w:val="22"/>
                <w:szCs w:val="22"/>
              </w:rPr>
              <w:t>“Eligible Employe</w:t>
            </w:r>
            <w:r w:rsidRPr="0057234C">
              <w:rPr>
                <w:rFonts w:cs="Arial"/>
                <w:b/>
                <w:bCs/>
                <w:sz w:val="22"/>
                <w:szCs w:val="22"/>
              </w:rPr>
              <w:t>es”</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 xml:space="preserve">means each of the Transferred Staff who immediately before the Employee Transfer Date was a member of, or was entitled to become a member of, or but for their compulsory transfer of employment would have been entitled to become a member of, either the </w:t>
            </w:r>
            <w:r w:rsidRPr="0057234C">
              <w:rPr>
                <w:rFonts w:cs="Arial"/>
                <w:sz w:val="22"/>
                <w:szCs w:val="22"/>
              </w:rPr>
              <w:t>NHS Pension Scheme or a Broadly Comparable scheme as a result of their employment or former employment with an NHS Body (or other employer which participates automatically in the NHS Pension Scheme) and being continuously engaged for more than 50% of their</w:t>
            </w:r>
            <w:r w:rsidRPr="0057234C">
              <w:rPr>
                <w:rFonts w:cs="Arial"/>
                <w:sz w:val="22"/>
                <w:szCs w:val="22"/>
              </w:rPr>
              <w:t xml:space="preserve"> employed time with the Authority (in the case of Transferring Employees) or a Third Party (in the case of Third Party Employees) in the delivery of </w:t>
            </w:r>
            <w:r w:rsidRPr="0057234C">
              <w:rPr>
                <w:rFonts w:cs="Arial"/>
                <w:sz w:val="22"/>
                <w:szCs w:val="22"/>
              </w:rPr>
              <w:t xml:space="preserve">services the same as or similar to the </w:t>
            </w:r>
            <w:r w:rsidRPr="0057234C">
              <w:rPr>
                <w:rFonts w:cs="Arial"/>
                <w:sz w:val="22"/>
                <w:szCs w:val="22"/>
              </w:rPr>
              <w:t>Services.</w:t>
            </w:r>
          </w:p>
          <w:p w:rsidR="00EB7077" w:rsidRPr="0057234C" w:rsidRDefault="0018229B" w:rsidP="00952E92">
            <w:pPr>
              <w:spacing w:before="120" w:after="120" w:line="240" w:lineRule="auto"/>
              <w:rPr>
                <w:rFonts w:cs="Arial"/>
                <w:sz w:val="22"/>
                <w:szCs w:val="22"/>
              </w:rPr>
            </w:pPr>
            <w:r w:rsidRPr="0057234C">
              <w:rPr>
                <w:rFonts w:cs="Arial"/>
                <w:sz w:val="22"/>
                <w:szCs w:val="22"/>
              </w:rPr>
              <w:t xml:space="preserve">For the avoidance of doubt a member of Staff who is or is </w:t>
            </w:r>
            <w:r w:rsidRPr="0057234C">
              <w:rPr>
                <w:rFonts w:cs="Arial"/>
                <w:sz w:val="22"/>
                <w:szCs w:val="22"/>
              </w:rPr>
              <w:t>entitled to become a member of the NHS Pension Scheme as a result of being engaged in the Services and being covered by an “open” Direction Letter or other NHS Pension Scheme “access” facility but who has never been employed directly by an NHS Body (or oth</w:t>
            </w:r>
            <w:r w:rsidRPr="0057234C">
              <w:rPr>
                <w:rFonts w:cs="Arial"/>
                <w:sz w:val="22"/>
                <w:szCs w:val="22"/>
              </w:rPr>
              <w:t xml:space="preserve">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E0042" w:rsidRPr="0057234C" w:rsidTr="00703861">
        <w:tc>
          <w:tcPr>
            <w:tcW w:w="2673" w:type="dxa"/>
            <w:tcBorders>
              <w:top w:val="single" w:sz="4" w:space="0" w:color="auto"/>
              <w:left w:val="single" w:sz="4" w:space="0" w:color="auto"/>
              <w:bottom w:val="single" w:sz="4" w:space="0" w:color="auto"/>
              <w:right w:val="single" w:sz="4" w:space="0" w:color="auto"/>
            </w:tcBorders>
          </w:tcPr>
          <w:p w:rsidR="00EE0042" w:rsidRPr="0057234C" w:rsidRDefault="0018229B" w:rsidP="00952E92">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rsidR="00EE0042" w:rsidRPr="0057234C" w:rsidRDefault="0018229B" w:rsidP="00952E92">
            <w:pPr>
              <w:spacing w:before="120" w:after="120" w:line="240" w:lineRule="auto"/>
              <w:rPr>
                <w:rFonts w:cs="Arial"/>
                <w:sz w:val="22"/>
                <w:szCs w:val="22"/>
              </w:rPr>
            </w:pPr>
            <w:r w:rsidRPr="0057234C">
              <w:rPr>
                <w:rFonts w:cs="Arial"/>
                <w:sz w:val="22"/>
                <w:szCs w:val="22"/>
              </w:rPr>
              <w:t>means the</w:t>
            </w:r>
            <w:r w:rsidRPr="0057234C">
              <w:rPr>
                <w:rFonts w:cs="Arial"/>
                <w:sz w:val="22"/>
                <w:szCs w:val="22"/>
              </w:rPr>
              <w:t xml:space="preserve"> Transferred Staff’s first day of employment with the Supplier (or its </w:t>
            </w:r>
            <w:r w:rsidRPr="0057234C">
              <w:rPr>
                <w:rFonts w:cs="Arial"/>
                <w:sz w:val="22"/>
                <w:szCs w:val="22"/>
              </w:rPr>
              <w:t>Sub-contract</w:t>
            </w:r>
            <w:r w:rsidRPr="0057234C">
              <w:rPr>
                <w:rFonts w:cs="Arial"/>
                <w:sz w:val="22"/>
                <w:szCs w:val="22"/>
              </w:rPr>
              <w:t xml:space="preserve">or);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“Employment Liabilities”</w:t>
            </w:r>
          </w:p>
        </w:tc>
        <w:tc>
          <w:tcPr>
            <w:tcW w:w="6498" w:type="dxa"/>
          </w:tcPr>
          <w:p w:rsidR="009116FC" w:rsidRPr="0057234C" w:rsidRDefault="0018229B" w:rsidP="00952E92">
            <w:pPr>
              <w:spacing w:before="120" w:after="120" w:line="240" w:lineRule="auto"/>
              <w:rPr>
                <w:rFonts w:cs="Arial"/>
                <w:sz w:val="22"/>
                <w:szCs w:val="22"/>
              </w:rPr>
            </w:pPr>
            <w:bookmarkStart w:id="1148" w:name="_Toc303948981"/>
            <w:bookmarkStart w:id="1149" w:name="_Toc303949741"/>
            <w:bookmarkStart w:id="1150" w:name="_Toc303950508"/>
            <w:bookmarkStart w:id="1151" w:name="_Toc303951288"/>
            <w:bookmarkStart w:id="1152" w:name="_Toc304135371"/>
            <w:r w:rsidRPr="0057234C">
              <w:rPr>
                <w:rFonts w:cs="Arial"/>
                <w:sz w:val="22"/>
                <w:szCs w:val="22"/>
              </w:rPr>
              <w:t>means all claims, demands, actions, proceedings, damages, compensation, tribunal awards, fines, costs (including but not limited to reasonabl</w:t>
            </w:r>
            <w:r w:rsidRPr="0057234C">
              <w:rPr>
                <w:rFonts w:cs="Arial"/>
                <w:sz w:val="22"/>
                <w:szCs w:val="22"/>
              </w:rPr>
              <w:t>e legal costs), expenses and all other liabilities whatsoever;</w:t>
            </w:r>
            <w:bookmarkEnd w:id="1148"/>
            <w:bookmarkEnd w:id="1149"/>
            <w:bookmarkEnd w:id="1150"/>
            <w:bookmarkEnd w:id="1151"/>
            <w:bookmarkEnd w:id="115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“Environmental Regulations”</w:t>
            </w:r>
          </w:p>
        </w:tc>
        <w:tc>
          <w:tcPr>
            <w:tcW w:w="6498" w:type="dxa"/>
          </w:tcPr>
          <w:p w:rsidR="009116FC" w:rsidRPr="0057234C" w:rsidRDefault="0018229B" w:rsidP="00952E92">
            <w:pPr>
              <w:spacing w:before="120" w:after="120" w:line="240" w:lineRule="auto"/>
              <w:rPr>
                <w:rFonts w:cs="Arial"/>
                <w:sz w:val="22"/>
                <w:szCs w:val="22"/>
              </w:rPr>
            </w:pPr>
            <w:bookmarkStart w:id="1153" w:name="_Toc303948982"/>
            <w:bookmarkStart w:id="1154" w:name="_Toc303949742"/>
            <w:bookmarkStart w:id="1155" w:name="_Toc303950509"/>
            <w:bookmarkStart w:id="1156" w:name="_Toc303951289"/>
            <w:bookmarkStart w:id="1157"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53"/>
            <w:bookmarkEnd w:id="1154"/>
            <w:bookmarkEnd w:id="1155"/>
            <w:bookmarkEnd w:id="1156"/>
            <w:bookmarkEnd w:id="1157"/>
          </w:p>
        </w:tc>
      </w:tr>
      <w:tr w:rsidR="00F47F9E" w:rsidRPr="0057234C" w:rsidTr="00703861">
        <w:tc>
          <w:tcPr>
            <w:tcW w:w="2673" w:type="dxa"/>
          </w:tcPr>
          <w:p w:rsidR="00F47F9E" w:rsidRPr="0057234C" w:rsidRDefault="0018229B" w:rsidP="00952E92">
            <w:pPr>
              <w:spacing w:before="120" w:after="120" w:line="240" w:lineRule="auto"/>
              <w:rPr>
                <w:rFonts w:cs="Arial"/>
                <w:b/>
                <w:sz w:val="22"/>
                <w:szCs w:val="22"/>
              </w:rPr>
            </w:pPr>
            <w:r w:rsidRPr="0057234C">
              <w:rPr>
                <w:rFonts w:cs="Arial"/>
                <w:b/>
                <w:sz w:val="22"/>
                <w:szCs w:val="22"/>
              </w:rPr>
              <w:t>“</w:t>
            </w:r>
            <w:r w:rsidRPr="0057234C">
              <w:rPr>
                <w:rFonts w:cs="Arial"/>
                <w:b/>
                <w:sz w:val="22"/>
                <w:szCs w:val="22"/>
              </w:rPr>
              <w:t>e</w:t>
            </w:r>
            <w:r w:rsidRPr="0057234C">
              <w:rPr>
                <w:rFonts w:cs="Arial"/>
                <w:b/>
                <w:sz w:val="22"/>
                <w:szCs w:val="22"/>
              </w:rPr>
              <w:t>P</w:t>
            </w:r>
            <w:r w:rsidRPr="0057234C">
              <w:rPr>
                <w:rFonts w:cs="Arial"/>
                <w:b/>
                <w:sz w:val="22"/>
                <w:szCs w:val="22"/>
              </w:rPr>
              <w:t xml:space="preserve">rocurement Guidance” </w:t>
            </w:r>
          </w:p>
          <w:p w:rsidR="00F47F9E" w:rsidRPr="0057234C" w:rsidRDefault="0018229B" w:rsidP="00952E92">
            <w:pPr>
              <w:spacing w:before="120" w:after="120" w:line="240" w:lineRule="auto"/>
              <w:rPr>
                <w:rFonts w:cs="Arial"/>
                <w:b/>
                <w:sz w:val="22"/>
                <w:szCs w:val="22"/>
              </w:rPr>
            </w:pPr>
          </w:p>
        </w:tc>
        <w:tc>
          <w:tcPr>
            <w:tcW w:w="6498" w:type="dxa"/>
          </w:tcPr>
          <w:p w:rsidR="00F47F9E" w:rsidRPr="0057234C" w:rsidRDefault="0018229B" w:rsidP="00952E92">
            <w:pPr>
              <w:spacing w:before="120" w:after="120" w:line="240" w:lineRule="auto"/>
              <w:rPr>
                <w:rFonts w:cs="Arial"/>
                <w:sz w:val="22"/>
                <w:szCs w:val="22"/>
              </w:rPr>
            </w:pPr>
            <w:r w:rsidRPr="0057234C">
              <w:rPr>
                <w:rFonts w:cs="Arial"/>
                <w:sz w:val="22"/>
                <w:szCs w:val="22"/>
              </w:rPr>
              <w:t xml:space="preserve">means the NHS </w:t>
            </w:r>
            <w:r w:rsidRPr="0057234C">
              <w:rPr>
                <w:rFonts w:cs="Arial"/>
                <w:sz w:val="22"/>
                <w:szCs w:val="22"/>
              </w:rPr>
              <w:t>e</w:t>
            </w:r>
            <w:r w:rsidRPr="0057234C">
              <w:rPr>
                <w:rFonts w:cs="Arial"/>
                <w:sz w:val="22"/>
                <w:szCs w:val="22"/>
              </w:rPr>
              <w:t>Procurement Strategy available via:</w:t>
            </w:r>
          </w:p>
          <w:p w:rsidR="00F47F9E" w:rsidRPr="0057234C" w:rsidRDefault="0018229B" w:rsidP="00952E92">
            <w:pPr>
              <w:spacing w:before="120" w:after="120" w:line="240" w:lineRule="auto"/>
              <w:rPr>
                <w:rFonts w:cs="Arial"/>
                <w:sz w:val="22"/>
                <w:szCs w:val="22"/>
              </w:rPr>
            </w:pPr>
            <w:r w:rsidRPr="0057234C">
              <w:rPr>
                <w:rFonts w:eastAsia="MS Mincho" w:cs="Arial"/>
                <w:sz w:val="22"/>
                <w:szCs w:val="22"/>
                <w:lang w:val="en-US" w:eastAsia="ja-JP"/>
              </w:rPr>
              <w:t xml:space="preserve"> </w:t>
            </w:r>
            <w:hyperlink r:id="rId18"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00F47F9E" w:rsidRPr="0057234C" w:rsidRDefault="0018229B" w:rsidP="00952E92">
            <w:pPr>
              <w:spacing w:before="120" w:after="120" w:line="240" w:lineRule="auto"/>
              <w:rPr>
                <w:rFonts w:cs="Arial"/>
                <w:sz w:val="22"/>
                <w:szCs w:val="22"/>
              </w:rPr>
            </w:pPr>
            <w:r w:rsidRPr="0057234C">
              <w:rPr>
                <w:rFonts w:cs="Arial"/>
                <w:sz w:val="22"/>
                <w:szCs w:val="22"/>
              </w:rPr>
              <w:t>together with any further Guidance issued by the Dep</w:t>
            </w:r>
            <w:r w:rsidRPr="0057234C">
              <w:rPr>
                <w:rFonts w:cs="Arial"/>
                <w:sz w:val="22"/>
                <w:szCs w:val="22"/>
              </w:rPr>
              <w:t xml:space="preserve">artment of Health in connection with it;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“Equality Legislation”</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and all legislation, applicable guidance and statutory codes of practice relating to equality, diversity, non-discrimination and human rights as may be in force in England and Wale</w:t>
            </w:r>
            <w:r w:rsidRPr="0057234C">
              <w:rPr>
                <w:rFonts w:cs="Arial"/>
                <w:sz w:val="22"/>
                <w:szCs w:val="22"/>
              </w:rPr>
              <w:t xml:space="preserv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w:t>
            </w:r>
            <w:r w:rsidRPr="0057234C">
              <w:rPr>
                <w:rFonts w:cs="Arial"/>
                <w:w w:val="0"/>
                <w:sz w:val="22"/>
                <w:szCs w:val="22"/>
              </w:rPr>
              <w:t>) and the Human Rights Act 1998</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w:t>
            </w:r>
            <w:r w:rsidRPr="0057234C">
              <w:rPr>
                <w:rFonts w:cs="Arial"/>
                <w:b/>
                <w:sz w:val="22"/>
                <w:szCs w:val="22"/>
              </w:rPr>
              <w:t>Fair Deal for</w:t>
            </w:r>
            <w:r w:rsidRPr="0057234C">
              <w:rPr>
                <w:rFonts w:cs="Arial"/>
                <w:b/>
                <w:sz w:val="22"/>
                <w:szCs w:val="22"/>
              </w:rPr>
              <w:t xml:space="preserve"> Staff Pensions”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“FOIA”</w:t>
            </w:r>
          </w:p>
        </w:tc>
        <w:tc>
          <w:tcPr>
            <w:tcW w:w="6498" w:type="dxa"/>
          </w:tcPr>
          <w:p w:rsidR="009116FC" w:rsidRPr="0057234C" w:rsidRDefault="0018229B" w:rsidP="00952E92">
            <w:pPr>
              <w:spacing w:before="120" w:after="120" w:line="240" w:lineRule="auto"/>
              <w:rPr>
                <w:rFonts w:cs="Arial"/>
                <w:sz w:val="22"/>
                <w:szCs w:val="22"/>
              </w:rPr>
            </w:pPr>
            <w:bookmarkStart w:id="1158" w:name="_Toc303948988"/>
            <w:bookmarkStart w:id="1159" w:name="_Toc303949748"/>
            <w:bookmarkStart w:id="1160" w:name="_Toc303950515"/>
            <w:bookmarkStart w:id="1161" w:name="_Toc303951295"/>
            <w:bookmarkStart w:id="1162" w:name="_Toc304135378"/>
            <w:r w:rsidRPr="0057234C">
              <w:rPr>
                <w:rFonts w:cs="Arial"/>
                <w:sz w:val="22"/>
                <w:szCs w:val="22"/>
              </w:rPr>
              <w:t>sh</w:t>
            </w:r>
            <w:r w:rsidRPr="0057234C">
              <w:rPr>
                <w:rFonts w:cs="Arial"/>
                <w:sz w:val="22"/>
                <w:szCs w:val="22"/>
              </w:rPr>
              <w:t xml:space="preserve">all have the meaning given to the term in Clause </w:t>
            </w:r>
            <w:r w:rsidRPr="0057234C">
              <w:rPr>
                <w:rFonts w:cs="Arial"/>
                <w:sz w:val="22"/>
                <w:szCs w:val="22"/>
              </w:rPr>
              <w:fldChar w:fldCharType="begin"/>
            </w:r>
            <w:r w:rsidRPr="0057234C">
              <w:rPr>
                <w:rFonts w:cs="Arial"/>
                <w:sz w:val="22"/>
                <w:szCs w:val="22"/>
              </w:rPr>
              <w:instrText xml:space="preserve"> REF _Ref351073093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58"/>
            <w:bookmarkEnd w:id="1159"/>
            <w:bookmarkEnd w:id="1160"/>
            <w:bookmarkEnd w:id="1161"/>
            <w:bookmarkEnd w:id="1162"/>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“Force Majeure Event”</w:t>
            </w:r>
          </w:p>
        </w:tc>
        <w:tc>
          <w:tcPr>
            <w:tcW w:w="6498" w:type="dxa"/>
          </w:tcPr>
          <w:p w:rsidR="00952E92" w:rsidRPr="0057234C" w:rsidRDefault="0018229B" w:rsidP="00952E92">
            <w:pPr>
              <w:spacing w:before="120" w:after="120" w:line="240" w:lineRule="auto"/>
              <w:rPr>
                <w:rFonts w:cs="Arial"/>
                <w:sz w:val="22"/>
                <w:szCs w:val="22"/>
              </w:rPr>
            </w:pPr>
            <w:r w:rsidRPr="0057234C">
              <w:rPr>
                <w:rFonts w:cs="Arial"/>
                <w:sz w:val="22"/>
                <w:szCs w:val="22"/>
              </w:rPr>
              <w:t xml:space="preserve">means any event beyond the reasonable control of the Party in question to </w:t>
            </w:r>
            <w:r w:rsidRPr="0057234C">
              <w:rPr>
                <w:rFonts w:cs="Arial"/>
                <w:sz w:val="22"/>
                <w:szCs w:val="22"/>
              </w:rPr>
              <w:t xml:space="preserve">include, without limitation: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(a)  war including civil war (whether declared or undeclared), riot, civil commotion or armed conflict materially affecting either Party’s ability to perform its obligations under this Contract;</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(b)  acts of terrorism;</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(c)  f</w:t>
            </w:r>
            <w:r w:rsidRPr="0057234C">
              <w:rPr>
                <w:rFonts w:cs="Arial"/>
                <w:sz w:val="22"/>
                <w:szCs w:val="22"/>
              </w:rPr>
              <w:t xml:space="preserve">lood, storm or other natural disasters;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(d)  fire;</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(e)  unavailability of public utilities and/or access to transport networks to the extent no diligent supplier could reasonably have planned for such unavailability as part of its business continuity plan</w:t>
            </w:r>
            <w:r w:rsidRPr="0057234C">
              <w:rPr>
                <w:rFonts w:cs="Arial"/>
                <w:sz w:val="22"/>
                <w:szCs w:val="22"/>
              </w:rPr>
              <w:t>ning;</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(f)   government requisition or impoundment to the extent such requisition or impoundment does not result from any failure by the Supplier to comply with any relevant regulations, laws or procedures (including such laws or regulations relating to the</w:t>
            </w:r>
            <w:r w:rsidRPr="0057234C">
              <w:rPr>
                <w:rFonts w:cs="Arial"/>
                <w:sz w:val="22"/>
                <w:szCs w:val="22"/>
              </w:rPr>
              <w:t xml:space="preserve"> payment of any duties or taxes) and subject to the Supplier having used all reasonable legal means to resist such requisition or impoundment;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(g)  compliance with any local law or governmental order, rule, regulation or direction that could not have been</w:t>
            </w:r>
            <w:r w:rsidRPr="0057234C">
              <w:rPr>
                <w:rFonts w:cs="Arial"/>
                <w:sz w:val="22"/>
                <w:szCs w:val="22"/>
              </w:rPr>
              <w:t xml:space="preserve"> reasonably foreseen;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(h)  industrial action which affects the ability of the Supplier to provide the Services, but which is not confined to the workforce of the Supplier or the workforce of any </w:t>
            </w:r>
            <w:r w:rsidRPr="0057234C">
              <w:rPr>
                <w:rFonts w:cs="Arial"/>
                <w:sz w:val="22"/>
                <w:szCs w:val="22"/>
              </w:rPr>
              <w:t>Sub-contract</w:t>
            </w:r>
            <w:r w:rsidRPr="0057234C">
              <w:rPr>
                <w:rFonts w:cs="Arial"/>
                <w:sz w:val="22"/>
                <w:szCs w:val="22"/>
              </w:rPr>
              <w:t>or of the Supplier; and</w:t>
            </w:r>
          </w:p>
          <w:p w:rsidR="009116FC" w:rsidRPr="0057234C" w:rsidRDefault="0018229B" w:rsidP="00952E92">
            <w:pPr>
              <w:spacing w:before="120" w:after="120" w:line="240" w:lineRule="auto"/>
              <w:ind w:left="397" w:hanging="397"/>
              <w:rPr>
                <w:rFonts w:cs="Arial"/>
                <w:sz w:val="22"/>
                <w:szCs w:val="22"/>
              </w:rPr>
            </w:pPr>
            <w:r w:rsidRPr="0057234C">
              <w:rPr>
                <w:rFonts w:cs="Arial"/>
                <w:sz w:val="22"/>
                <w:szCs w:val="22"/>
              </w:rPr>
              <w:t>(i)   a failure in the S</w:t>
            </w:r>
            <w:r w:rsidRPr="0057234C">
              <w:rPr>
                <w:rFonts w:cs="Arial"/>
                <w:sz w:val="22"/>
                <w:szCs w:val="22"/>
              </w:rPr>
              <w:t>upplier’s and/or Authority’s supply chain to the extent that such failure is due to any event suffered by a member of such supply chain, which would also qualify as a Force Majeure Event in accordance with this definition had it been suffered by one of the</w:t>
            </w:r>
            <w:r w:rsidRPr="0057234C">
              <w:rPr>
                <w:rFonts w:cs="Arial"/>
                <w:sz w:val="22"/>
                <w:szCs w:val="22"/>
              </w:rPr>
              <w:t xml:space="preserve"> Parties</w:t>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“Fraud”</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47F9E" w:rsidRPr="0057234C" w:rsidTr="00703861">
        <w:tc>
          <w:tcPr>
            <w:tcW w:w="2673" w:type="dxa"/>
          </w:tcPr>
          <w:p w:rsidR="00F47F9E" w:rsidRPr="0057234C" w:rsidRDefault="0018229B" w:rsidP="00952E92">
            <w:pPr>
              <w:spacing w:before="120" w:after="120" w:line="240" w:lineRule="auto"/>
              <w:rPr>
                <w:rFonts w:cs="Arial"/>
                <w:b/>
                <w:sz w:val="22"/>
                <w:szCs w:val="22"/>
              </w:rPr>
            </w:pPr>
            <w:r w:rsidRPr="0057234C">
              <w:rPr>
                <w:rFonts w:cs="Arial"/>
                <w:b/>
                <w:sz w:val="22"/>
                <w:szCs w:val="22"/>
              </w:rPr>
              <w:t>“General Anti-Abuse Rule”</w:t>
            </w:r>
          </w:p>
        </w:tc>
        <w:tc>
          <w:tcPr>
            <w:tcW w:w="6498" w:type="dxa"/>
          </w:tcPr>
          <w:p w:rsidR="00952E92" w:rsidRPr="0057234C" w:rsidRDefault="0018229B" w:rsidP="00952E92">
            <w:pPr>
              <w:spacing w:before="120" w:after="120" w:line="240" w:lineRule="auto"/>
              <w:rPr>
                <w:rFonts w:cs="Arial"/>
                <w:sz w:val="22"/>
                <w:szCs w:val="22"/>
              </w:rPr>
            </w:pPr>
            <w:r w:rsidRPr="0057234C">
              <w:rPr>
                <w:rFonts w:cs="Arial"/>
                <w:sz w:val="22"/>
                <w:szCs w:val="22"/>
              </w:rPr>
              <w:t xml:space="preserve">means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w:t>
            </w:r>
            <w:r w:rsidRPr="0057234C">
              <w:rPr>
                <w:rFonts w:cs="Arial"/>
                <w:sz w:val="22"/>
                <w:szCs w:val="22"/>
              </w:rPr>
              <w:t xml:space="preserve">a)  the legislation in Part 5 of the Finance Act 2013; and </w:t>
            </w:r>
          </w:p>
          <w:p w:rsidR="00F47F9E" w:rsidRPr="0057234C" w:rsidRDefault="0018229B" w:rsidP="00952E92">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“Good Industry Practice”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w:t>
            </w:r>
            <w:r w:rsidRPr="0057234C">
              <w:rPr>
                <w:rFonts w:cs="Arial"/>
                <w:sz w:val="22"/>
                <w:szCs w:val="22"/>
              </w:rPr>
              <w:t>e exercise of that degree of skill, diligence, prudence, risk management, quality management and foresight which would reasonably and ordinarily be expected from a skilled and experienced service provider engaged in the provision of services similar to the</w:t>
            </w:r>
            <w:r w:rsidRPr="0057234C">
              <w:rPr>
                <w:rFonts w:cs="Arial"/>
                <w:sz w:val="22"/>
                <w:szCs w:val="22"/>
              </w:rPr>
              <w:t xml:space="preserve"> Services under the same or similar circumstances as those applicable to this Contract, including in accordance with any codes of practice published by relevant trade associations;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“Guidance”</w:t>
            </w:r>
          </w:p>
        </w:tc>
        <w:tc>
          <w:tcPr>
            <w:tcW w:w="6498" w:type="dxa"/>
          </w:tcPr>
          <w:p w:rsidR="009116FC" w:rsidRPr="0057234C" w:rsidRDefault="0018229B" w:rsidP="00952E92">
            <w:pPr>
              <w:spacing w:before="120" w:after="120" w:line="240" w:lineRule="auto"/>
              <w:rPr>
                <w:rFonts w:cs="Arial"/>
                <w:sz w:val="22"/>
                <w:szCs w:val="22"/>
              </w:rPr>
            </w:pPr>
            <w:bookmarkStart w:id="1163" w:name="_Toc303948990"/>
            <w:bookmarkStart w:id="1164" w:name="_Toc303949750"/>
            <w:bookmarkStart w:id="1165" w:name="_Toc303950517"/>
            <w:bookmarkStart w:id="1166" w:name="_Toc303951297"/>
            <w:bookmarkStart w:id="1167" w:name="_Toc304135380"/>
            <w:r w:rsidRPr="0057234C">
              <w:rPr>
                <w:rFonts w:cs="Arial"/>
                <w:sz w:val="22"/>
                <w:szCs w:val="22"/>
              </w:rPr>
              <w:t>means any applicable guidance, direction or determination and</w:t>
            </w:r>
            <w:r w:rsidRPr="0057234C">
              <w:rPr>
                <w:rFonts w:cs="Arial"/>
                <w:sz w:val="22"/>
                <w:szCs w:val="22"/>
              </w:rPr>
              <w:t xml:space="preserve"> any policies, advice or industry alerts which apply to the Services, to the extent that the same are published and publicly available or the existence or contents of them have been notified to the Supplier by the Authority and/or have been published and/o</w:t>
            </w:r>
            <w:r w:rsidRPr="0057234C">
              <w:rPr>
                <w:rFonts w:cs="Arial"/>
                <w:sz w:val="22"/>
                <w:szCs w:val="22"/>
              </w:rPr>
              <w:t xml:space="preserve">r notified to the Supplier by </w:t>
            </w:r>
            <w:r w:rsidRPr="0057234C">
              <w:rPr>
                <w:rFonts w:cs="Arial"/>
                <w:sz w:val="22"/>
                <w:szCs w:val="22"/>
              </w:rPr>
              <w:t xml:space="preserve">the Department of Health, Monitor, </w:t>
            </w:r>
            <w:r w:rsidRPr="0057234C">
              <w:rPr>
                <w:rFonts w:cs="Arial"/>
                <w:sz w:val="22"/>
                <w:szCs w:val="22"/>
              </w:rPr>
              <w:t>NHS England</w:t>
            </w:r>
            <w:r w:rsidRPr="0057234C">
              <w:rPr>
                <w:rFonts w:cs="Arial"/>
                <w:sz w:val="22"/>
                <w:szCs w:val="22"/>
              </w:rPr>
              <w:t>, the Medicine</w:t>
            </w:r>
            <w:r w:rsidRPr="0057234C">
              <w:rPr>
                <w:rFonts w:cs="Arial"/>
                <w:sz w:val="22"/>
                <w:szCs w:val="22"/>
              </w:rPr>
              <w:t>s</w:t>
            </w:r>
            <w:r w:rsidRPr="0057234C">
              <w:rPr>
                <w:rFonts w:cs="Arial"/>
                <w:sz w:val="22"/>
                <w:szCs w:val="22"/>
              </w:rPr>
              <w:t xml:space="preserve"> and Healthcare P</w:t>
            </w:r>
            <w:r w:rsidRPr="0057234C">
              <w:rPr>
                <w:rFonts w:cs="Arial"/>
                <w:sz w:val="22"/>
                <w:szCs w:val="22"/>
              </w:rPr>
              <w:t>roducts Regulatory Agency</w:t>
            </w:r>
            <w:r w:rsidRPr="0057234C">
              <w:rPr>
                <w:rFonts w:cs="Arial"/>
                <w:sz w:val="22"/>
                <w:szCs w:val="22"/>
              </w:rPr>
              <w:t xml:space="preserve">, </w:t>
            </w:r>
            <w:r w:rsidRPr="0057234C">
              <w:rPr>
                <w:rFonts w:cs="Arial"/>
                <w:sz w:val="22"/>
                <w:szCs w:val="22"/>
              </w:rPr>
              <w:t xml:space="preserve">the </w:t>
            </w:r>
            <w:r w:rsidRPr="0057234C">
              <w:rPr>
                <w:rFonts w:cs="Arial"/>
                <w:sz w:val="22"/>
                <w:szCs w:val="22"/>
              </w:rPr>
              <w:t xml:space="preserve">European Medicine Agency, </w:t>
            </w:r>
            <w:r w:rsidRPr="0057234C">
              <w:rPr>
                <w:rFonts w:cs="Arial"/>
                <w:sz w:val="22"/>
                <w:szCs w:val="22"/>
              </w:rPr>
              <w:t>the European Commission</w:t>
            </w:r>
            <w:r w:rsidRPr="0057234C">
              <w:rPr>
                <w:rFonts w:cs="Arial"/>
                <w:sz w:val="22"/>
                <w:szCs w:val="22"/>
              </w:rPr>
              <w:t xml:space="preserve">, </w:t>
            </w:r>
            <w:r w:rsidRPr="0057234C">
              <w:rPr>
                <w:rFonts w:cs="Arial"/>
                <w:sz w:val="22"/>
                <w:szCs w:val="22"/>
              </w:rPr>
              <w:t>the Care Quality Commission and/or any other regulator or competen</w:t>
            </w:r>
            <w:r w:rsidRPr="0057234C">
              <w:rPr>
                <w:rFonts w:cs="Arial"/>
                <w:sz w:val="22"/>
                <w:szCs w:val="22"/>
              </w:rPr>
              <w:t>t body;</w:t>
            </w:r>
            <w:bookmarkEnd w:id="1163"/>
            <w:bookmarkEnd w:id="1164"/>
            <w:bookmarkEnd w:id="1165"/>
            <w:bookmarkEnd w:id="1166"/>
            <w:bookmarkEnd w:id="1167"/>
          </w:p>
        </w:tc>
      </w:tr>
      <w:tr w:rsidR="00A368A6" w:rsidRPr="0057234C" w:rsidTr="00703861">
        <w:tc>
          <w:tcPr>
            <w:tcW w:w="2673" w:type="dxa"/>
          </w:tcPr>
          <w:p w:rsidR="00A368A6" w:rsidRPr="0057234C" w:rsidRDefault="0018229B" w:rsidP="005F4F5E">
            <w:pPr>
              <w:spacing w:before="120" w:after="120" w:line="240" w:lineRule="auto"/>
              <w:rPr>
                <w:rFonts w:cs="Arial"/>
                <w:b/>
                <w:sz w:val="22"/>
                <w:szCs w:val="22"/>
              </w:rPr>
            </w:pPr>
            <w:r w:rsidRPr="0057234C">
              <w:rPr>
                <w:rFonts w:cs="Arial"/>
                <w:b/>
                <w:sz w:val="22"/>
                <w:szCs w:val="22"/>
              </w:rPr>
              <w:t>“Halifax Abuse Principle”</w:t>
            </w:r>
          </w:p>
        </w:tc>
        <w:tc>
          <w:tcPr>
            <w:tcW w:w="6498" w:type="dxa"/>
          </w:tcPr>
          <w:p w:rsidR="00A368A6" w:rsidRPr="0057234C" w:rsidRDefault="0018229B" w:rsidP="005F4F5E">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0B287C" w:rsidRPr="0057234C" w:rsidTr="00703861">
        <w:tc>
          <w:tcPr>
            <w:tcW w:w="2673" w:type="dxa"/>
          </w:tcPr>
          <w:p w:rsidR="000B287C" w:rsidRPr="0057234C" w:rsidRDefault="0018229B" w:rsidP="00952E92">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rsidR="000B287C" w:rsidRPr="0057234C" w:rsidRDefault="0018229B" w:rsidP="00952E92">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w:t>
            </w:r>
            <w:r w:rsidRPr="0057234C">
              <w:rPr>
                <w:rFonts w:cs="Arial"/>
                <w:sz w:val="22"/>
                <w:szCs w:val="22"/>
              </w:rPr>
              <w:t>heme published at: https://www.gov.uk/government/publications/cyber-essentials-scheme-overview;</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“Implementation Plan”</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“Intellectual Property Rights”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all patents, copyright, d</w:t>
            </w:r>
            <w:r w:rsidRPr="0057234C">
              <w:rPr>
                <w:rFonts w:cs="Arial"/>
                <w:sz w:val="22"/>
                <w:szCs w:val="22"/>
              </w:rPr>
              <w:t xml:space="preserve">esign rights, registered designs, trade marks, know-how, database rights, confidential formulae and any other intellectual property rights and the rights to apply for patents and trade marks and registered designs;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“Interested Party”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organisati</w:t>
            </w:r>
            <w:r w:rsidRPr="0057234C">
              <w:rPr>
                <w:rFonts w:cs="Arial"/>
                <w:sz w:val="22"/>
                <w:szCs w:val="22"/>
              </w:rPr>
              <w:t xml:space="preserve">on which has a legitimate interest in providing services of the same or similar nature to the Services in immediate or proximate succession to the Supplier or any </w:t>
            </w:r>
            <w:r w:rsidRPr="0057234C">
              <w:rPr>
                <w:rFonts w:cs="Arial"/>
                <w:sz w:val="22"/>
                <w:szCs w:val="22"/>
              </w:rPr>
              <w:t>Sub-contract</w:t>
            </w:r>
            <w:r w:rsidRPr="0057234C">
              <w:rPr>
                <w:rFonts w:cs="Arial"/>
                <w:sz w:val="22"/>
                <w:szCs w:val="22"/>
              </w:rPr>
              <w:t>or and who had confirmed such interest in writing to the Authority;</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“Key Provisi</w:t>
            </w:r>
            <w:r w:rsidRPr="0057234C">
              <w:rPr>
                <w:rFonts w:cs="Arial"/>
                <w:b/>
                <w:sz w:val="22"/>
                <w:szCs w:val="22"/>
              </w:rPr>
              <w:t>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1</w:t>
            </w:r>
            <w:r w:rsidRPr="0057234C">
              <w:rPr>
                <w:rFonts w:cs="Arial"/>
                <w:sz w:val="22"/>
                <w:szCs w:val="22"/>
              </w:rPr>
              <w:fldChar w:fldCharType="end"/>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“KPI”</w:t>
            </w:r>
          </w:p>
        </w:tc>
        <w:tc>
          <w:tcPr>
            <w:tcW w:w="6498" w:type="dxa"/>
          </w:tcPr>
          <w:p w:rsidR="009116FC" w:rsidRPr="0057234C" w:rsidRDefault="0018229B" w:rsidP="00952E92">
            <w:pPr>
              <w:spacing w:before="120" w:after="120" w:line="240" w:lineRule="auto"/>
              <w:rPr>
                <w:rFonts w:cs="Arial"/>
                <w:sz w:val="22"/>
                <w:szCs w:val="22"/>
              </w:rPr>
            </w:pPr>
            <w:bookmarkStart w:id="1168" w:name="_Toc303948992"/>
            <w:bookmarkStart w:id="1169" w:name="_Toc303949752"/>
            <w:bookmarkStart w:id="1170" w:name="_Toc303950519"/>
            <w:bookmarkStart w:id="1171" w:name="_Toc303951299"/>
            <w:bookmarkStart w:id="1172"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w:t>
            </w:r>
            <w:bookmarkEnd w:id="1168"/>
            <w:bookmarkEnd w:id="1169"/>
            <w:bookmarkEnd w:id="1170"/>
            <w:bookmarkEnd w:id="1171"/>
            <w:bookmarkEnd w:id="1172"/>
          </w:p>
        </w:tc>
      </w:tr>
      <w:tr w:rsidR="007E7E2A"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“Law”</w:t>
            </w:r>
          </w:p>
        </w:tc>
        <w:tc>
          <w:tcPr>
            <w:tcW w:w="6498" w:type="dxa"/>
          </w:tcPr>
          <w:p w:rsidR="00952E92" w:rsidRPr="0057234C" w:rsidRDefault="0018229B" w:rsidP="00952E92">
            <w:pPr>
              <w:spacing w:before="120" w:after="120" w:line="240" w:lineRule="auto"/>
              <w:rPr>
                <w:rFonts w:cs="Arial"/>
                <w:sz w:val="22"/>
                <w:szCs w:val="22"/>
              </w:rPr>
            </w:pPr>
            <w:r>
              <w:rPr>
                <w:rFonts w:cs="Arial"/>
                <w:sz w:val="22"/>
                <w:szCs w:val="22"/>
              </w:rPr>
              <w:t>m</w:t>
            </w:r>
            <w:r w:rsidRPr="0057234C">
              <w:rPr>
                <w:rFonts w:cs="Arial"/>
                <w:sz w:val="22"/>
                <w:szCs w:val="22"/>
              </w:rPr>
              <w:t>eans</w:t>
            </w:r>
            <w:r w:rsidRPr="0057234C">
              <w:rPr>
                <w:rFonts w:cs="Arial"/>
                <w:sz w:val="22"/>
                <w:szCs w:val="22"/>
              </w:rPr>
              <w:t xml:space="preserve"> any applicable legal requireme</w:t>
            </w:r>
            <w:r w:rsidRPr="0057234C">
              <w:rPr>
                <w:rFonts w:cs="Arial"/>
                <w:sz w:val="22"/>
                <w:szCs w:val="22"/>
              </w:rPr>
              <w:t>nts including, without limitation,</w:t>
            </w:r>
            <w:r w:rsidRPr="0057234C">
              <w:rPr>
                <w:rFonts w:cs="Arial"/>
                <w:sz w:val="22"/>
                <w:szCs w:val="22"/>
              </w:rPr>
              <w:t>:</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(a)  any applicable statute or proclamation or any delegated or subordinate legislation or regulation</w:t>
            </w:r>
            <w:r w:rsidRPr="0057234C">
              <w:rPr>
                <w:rFonts w:cs="Arial"/>
                <w:sz w:val="22"/>
                <w:szCs w:val="22"/>
              </w:rPr>
              <w:t xml:space="preserve"> as applicable in England and Wales</w:t>
            </w:r>
            <w:r w:rsidRPr="0057234C">
              <w:rPr>
                <w:rFonts w:cs="Arial"/>
                <w:sz w:val="22"/>
                <w:szCs w:val="22"/>
              </w:rPr>
              <w:t>;</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(b)  any applicable European Union directive, regulation, decision or law;</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(c)  an</w:t>
            </w:r>
            <w:r w:rsidRPr="0057234C">
              <w:rPr>
                <w:rFonts w:cs="Arial"/>
                <w:sz w:val="22"/>
                <w:szCs w:val="22"/>
              </w:rPr>
              <w:t>y enforceable community right within the meaning of section 2(1) European Communities Act 1972;</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(d)  any applicable judgment of a relevant court of law which is a binding precedent in England and Wales;</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(e)  requirements set by any regulatory body</w:t>
            </w:r>
            <w:r w:rsidRPr="0057234C">
              <w:rPr>
                <w:rFonts w:cs="Arial"/>
                <w:sz w:val="22"/>
                <w:szCs w:val="22"/>
              </w:rPr>
              <w:t xml:space="preserve"> as appli</w:t>
            </w:r>
            <w:r w:rsidRPr="0057234C">
              <w:rPr>
                <w:rFonts w:cs="Arial"/>
                <w:sz w:val="22"/>
                <w:szCs w:val="22"/>
              </w:rPr>
              <w:t>cable in England and Wales</w:t>
            </w:r>
            <w:r w:rsidRPr="0057234C">
              <w:rPr>
                <w:rFonts w:cs="Arial"/>
                <w:sz w:val="22"/>
                <w:szCs w:val="22"/>
              </w:rPr>
              <w:t>; and</w:t>
            </w:r>
          </w:p>
          <w:p w:rsidR="009116FC" w:rsidRPr="0057234C" w:rsidRDefault="0018229B" w:rsidP="007E7E2A">
            <w:pPr>
              <w:spacing w:before="120" w:after="120" w:line="240" w:lineRule="auto"/>
              <w:ind w:left="397" w:hanging="397"/>
              <w:rPr>
                <w:rFonts w:cs="Arial"/>
                <w:sz w:val="22"/>
                <w:szCs w:val="22"/>
              </w:rPr>
            </w:pPr>
            <w:r w:rsidRPr="0057234C">
              <w:rPr>
                <w:rFonts w:cs="Arial"/>
                <w:sz w:val="22"/>
                <w:szCs w:val="22"/>
              </w:rPr>
              <w:t xml:space="preserve">(f)  any </w:t>
            </w:r>
            <w:r w:rsidRPr="0057234C">
              <w:rPr>
                <w:rFonts w:cs="Arial"/>
                <w:sz w:val="22"/>
                <w:szCs w:val="22"/>
              </w:rPr>
              <w:t xml:space="preserve">relevant </w:t>
            </w:r>
            <w:r w:rsidRPr="0057234C">
              <w:rPr>
                <w:rFonts w:cs="Arial"/>
                <w:sz w:val="22"/>
                <w:szCs w:val="22"/>
              </w:rPr>
              <w:t>code of practice</w:t>
            </w:r>
            <w:r w:rsidRPr="0057234C">
              <w:rPr>
                <w:rFonts w:cs="Arial"/>
                <w:sz w:val="22"/>
                <w:szCs w:val="22"/>
              </w:rPr>
              <w:t xml:space="preserve"> as applicable in England and Wales;</w:t>
            </w:r>
          </w:p>
          <w:p w:rsidR="007E7E2A" w:rsidRPr="0057234C" w:rsidRDefault="0018229B" w:rsidP="0057234C">
            <w:pPr>
              <w:spacing w:before="120" w:after="120" w:line="240" w:lineRule="auto"/>
              <w:ind w:left="397" w:hanging="397"/>
              <w:rPr>
                <w:rFonts w:cs="Arial"/>
                <w:sz w:val="22"/>
                <w:szCs w:val="22"/>
              </w:rPr>
            </w:pPr>
            <w:r w:rsidRPr="0057234C">
              <w:rPr>
                <w:rFonts w:cs="Arial"/>
                <w:sz w:val="22"/>
                <w:szCs w:val="22"/>
              </w:rPr>
              <w:t>(g) any relevant collective agreement and/or international law provisions (to include, without limitation, as referred to in (a) to (f) above)</w:t>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“Long St</w:t>
            </w:r>
            <w:r w:rsidRPr="0057234C">
              <w:rPr>
                <w:rFonts w:cs="Arial"/>
                <w:b/>
                <w:sz w:val="22"/>
                <w:szCs w:val="22"/>
              </w:rPr>
              <w:t>op Date”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date, if any, specified in the Key Provisions;</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“Losses”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w:t>
            </w:r>
            <w:r w:rsidRPr="0057234C">
              <w:rPr>
                <w:rFonts w:cs="Arial"/>
                <w:sz w:val="22"/>
                <w:szCs w:val="22"/>
              </w:rPr>
              <w:t>atute, contract or at common law;</w:t>
            </w:r>
          </w:p>
        </w:tc>
      </w:tr>
      <w:tr w:rsidR="009116FC" w:rsidRPr="0057234C" w:rsidTr="00703861">
        <w:tc>
          <w:tcPr>
            <w:tcW w:w="2673"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any measures proposed by the Supplier or </w:t>
            </w:r>
            <w:r w:rsidRPr="0057234C">
              <w:rPr>
                <w:rFonts w:cs="Arial"/>
                <w:sz w:val="22"/>
                <w:szCs w:val="22"/>
              </w:rPr>
              <w:t xml:space="preserve">any </w:t>
            </w:r>
            <w:r w:rsidRPr="0057234C">
              <w:rPr>
                <w:rFonts w:cs="Arial"/>
                <w:sz w:val="22"/>
                <w:szCs w:val="22"/>
              </w:rPr>
              <w:t>Sub-contract</w:t>
            </w:r>
            <w:r w:rsidRPr="0057234C">
              <w:rPr>
                <w:rFonts w:cs="Arial"/>
                <w:sz w:val="22"/>
                <w:szCs w:val="22"/>
              </w:rPr>
              <w:t>or within the meaning of regulation 13(2)(d) of TUPE;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“NHS”</w:t>
            </w:r>
          </w:p>
        </w:tc>
        <w:tc>
          <w:tcPr>
            <w:tcW w:w="6498" w:type="dxa"/>
          </w:tcPr>
          <w:p w:rsidR="009116FC" w:rsidRPr="0057234C" w:rsidRDefault="0018229B" w:rsidP="00952E92">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“NHS Body”</w:t>
            </w:r>
          </w:p>
        </w:tc>
        <w:tc>
          <w:tcPr>
            <w:tcW w:w="6498" w:type="dxa"/>
          </w:tcPr>
          <w:p w:rsidR="00EE0042" w:rsidRPr="0057234C" w:rsidRDefault="0018229B" w:rsidP="00952E92">
            <w:pPr>
              <w:spacing w:before="120" w:after="120" w:line="240" w:lineRule="auto"/>
              <w:rPr>
                <w:rFonts w:eastAsia="MS Mincho" w:cs="Arial"/>
                <w:sz w:val="22"/>
                <w:szCs w:val="22"/>
              </w:rPr>
            </w:pPr>
            <w:r w:rsidRPr="0057234C">
              <w:rPr>
                <w:rFonts w:cs="Arial"/>
                <w:sz w:val="22"/>
                <w:szCs w:val="22"/>
              </w:rPr>
              <w:t>has the meaning given to it in section</w:t>
            </w:r>
            <w:r w:rsidRPr="0057234C">
              <w:rPr>
                <w:rFonts w:cs="Arial"/>
                <w:sz w:val="22"/>
                <w:szCs w:val="22"/>
              </w:rPr>
              <w:t xml:space="preserve"> 275 of the National Health Service Act 2006 as amended by section 138(2)(c) of Schedule 4 to the Health and Social Care Act 2012;</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“NHS Pensions”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 xml:space="preserve">means NHS Pensions </w:t>
            </w:r>
            <w:r w:rsidRPr="0057234C">
              <w:rPr>
                <w:rFonts w:cs="Arial"/>
                <w:sz w:val="22"/>
                <w:szCs w:val="22"/>
              </w:rPr>
              <w:t xml:space="preserve">(being a division of the NHS Business Services Authority) </w:t>
            </w:r>
            <w:r w:rsidRPr="0057234C">
              <w:rPr>
                <w:rFonts w:cs="Arial"/>
                <w:sz w:val="22"/>
                <w:szCs w:val="22"/>
              </w:rPr>
              <w:t>acting on behalf of the Secretar</w:t>
            </w:r>
            <w:r w:rsidRPr="0057234C">
              <w:rPr>
                <w:rFonts w:cs="Arial"/>
                <w:sz w:val="22"/>
                <w:szCs w:val="22"/>
              </w:rPr>
              <w:t>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0B287C" w:rsidRPr="0057234C" w:rsidTr="00703861">
        <w:tc>
          <w:tcPr>
            <w:tcW w:w="2673" w:type="dxa"/>
          </w:tcPr>
          <w:p w:rsidR="000B287C" w:rsidRPr="0057234C" w:rsidRDefault="0018229B" w:rsidP="00952E92">
            <w:pPr>
              <w:spacing w:before="120" w:after="120" w:line="240" w:lineRule="auto"/>
              <w:rPr>
                <w:rFonts w:cs="Arial"/>
                <w:b/>
                <w:bCs/>
                <w:sz w:val="22"/>
                <w:szCs w:val="22"/>
              </w:rPr>
            </w:pPr>
            <w:r w:rsidRPr="0057234C">
              <w:rPr>
                <w:rFonts w:cs="Arial"/>
                <w:b/>
                <w:sz w:val="22"/>
                <w:szCs w:val="22"/>
              </w:rPr>
              <w:t>"NHS Pension Scheme"</w:t>
            </w:r>
          </w:p>
        </w:tc>
        <w:tc>
          <w:tcPr>
            <w:tcW w:w="6498" w:type="dxa"/>
          </w:tcPr>
          <w:p w:rsidR="000B287C" w:rsidRPr="0057234C" w:rsidRDefault="0018229B" w:rsidP="00952E92">
            <w:pPr>
              <w:spacing w:before="120" w:after="120" w:line="240" w:lineRule="auto"/>
              <w:rPr>
                <w:rFonts w:cs="Arial"/>
                <w:sz w:val="22"/>
                <w:szCs w:val="22"/>
              </w:rPr>
            </w:pPr>
            <w:r w:rsidRPr="0057234C">
              <w:rPr>
                <w:rFonts w:cs="Arial"/>
                <w:sz w:val="22"/>
                <w:szCs w:val="22"/>
              </w:rPr>
              <w:t>means the National Health Service Pension Scheme for England and Wales, established pursuant to the Superannuation Act 1972 and governed by subsequent regulations under that Act including the NHS Pension Scheme Regulations;</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bCs/>
                <w:sz w:val="22"/>
                <w:szCs w:val="22"/>
              </w:rPr>
              <w:t>“NHS Pensi</w:t>
            </w:r>
            <w:r w:rsidRPr="0057234C">
              <w:rPr>
                <w:rFonts w:cs="Arial"/>
                <w:b/>
                <w:bCs/>
                <w:sz w:val="22"/>
                <w:szCs w:val="22"/>
              </w:rPr>
              <w:t>on Scheme Arrears”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 xml:space="preserve">means any failure on the part of the Supplier or any </w:t>
            </w:r>
            <w:r w:rsidRPr="0057234C">
              <w:rPr>
                <w:rFonts w:cs="Arial"/>
                <w:sz w:val="22"/>
                <w:szCs w:val="22"/>
              </w:rPr>
              <w:t>Sub-contract</w:t>
            </w:r>
            <w:r w:rsidRPr="0057234C">
              <w:rPr>
                <w:rFonts w:cs="Arial"/>
                <w:sz w:val="22"/>
                <w:szCs w:val="22"/>
              </w:rPr>
              <w:t>or to pay employer’s contributions or deduct and pay across employee’s contributions to the NHS Pension Scheme or meet any other financial obligations under the NHS Pension</w:t>
            </w:r>
            <w:r w:rsidRPr="0057234C">
              <w:rPr>
                <w:rFonts w:cs="Arial"/>
                <w:sz w:val="22"/>
                <w:szCs w:val="22"/>
              </w:rPr>
              <w:t xml:space="preserve"> Scheme or any Direction Letter in respect of the Eligible Employees;</w:t>
            </w:r>
          </w:p>
        </w:tc>
      </w:tr>
      <w:tr w:rsidR="000B287C" w:rsidRPr="0057234C" w:rsidTr="00703861">
        <w:tc>
          <w:tcPr>
            <w:tcW w:w="2673" w:type="dxa"/>
          </w:tcPr>
          <w:p w:rsidR="000B287C" w:rsidRPr="0057234C" w:rsidRDefault="0018229B" w:rsidP="00952E92">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rsidR="000B287C" w:rsidRPr="0057234C" w:rsidRDefault="0018229B" w:rsidP="00952E92">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w:t>
            </w:r>
            <w:r w:rsidRPr="0057234C">
              <w:rPr>
                <w:rFonts w:eastAsia="MS Mincho" w:cs="Arial"/>
                <w:sz w:val="22"/>
                <w:szCs w:val="22"/>
              </w:rPr>
              <w:t>me Regulations 2008 (SI 2008/653) and any subsequent regulations made in respect of the NHS Pension Scheme, each as amended from time to time;</w:t>
            </w:r>
          </w:p>
        </w:tc>
      </w:tr>
      <w:tr w:rsidR="008E2436" w:rsidRPr="0057234C" w:rsidTr="00703861">
        <w:tc>
          <w:tcPr>
            <w:tcW w:w="2673" w:type="dxa"/>
          </w:tcPr>
          <w:p w:rsidR="008E2436" w:rsidRPr="0057234C" w:rsidRDefault="0018229B" w:rsidP="00952E92">
            <w:pPr>
              <w:spacing w:before="120" w:after="120" w:line="240" w:lineRule="auto"/>
              <w:rPr>
                <w:rFonts w:cs="Arial"/>
                <w:b/>
                <w:sz w:val="22"/>
                <w:szCs w:val="22"/>
              </w:rPr>
            </w:pPr>
            <w:r w:rsidRPr="0057234C">
              <w:rPr>
                <w:rFonts w:cs="Arial"/>
                <w:b/>
                <w:sz w:val="22"/>
                <w:szCs w:val="22"/>
              </w:rPr>
              <w:t>“Occasion of Tax Non-Compliance”</w:t>
            </w:r>
          </w:p>
        </w:tc>
        <w:tc>
          <w:tcPr>
            <w:tcW w:w="6498" w:type="dxa"/>
          </w:tcPr>
          <w:p w:rsidR="00952E92" w:rsidRPr="0057234C" w:rsidRDefault="0018229B" w:rsidP="00952E92">
            <w:pPr>
              <w:spacing w:before="120" w:after="120" w:line="240" w:lineRule="auto"/>
              <w:rPr>
                <w:rFonts w:eastAsia="MS Mincho" w:cs="Arial"/>
                <w:sz w:val="22"/>
                <w:szCs w:val="22"/>
              </w:rPr>
            </w:pPr>
            <w:r w:rsidRPr="0057234C">
              <w:rPr>
                <w:rFonts w:eastAsia="MS Mincho" w:cs="Arial"/>
                <w:sz w:val="22"/>
                <w:szCs w:val="22"/>
              </w:rPr>
              <w:t xml:space="preserve">means: </w:t>
            </w:r>
          </w:p>
          <w:p w:rsidR="00952E92" w:rsidRPr="0057234C" w:rsidRDefault="0018229B" w:rsidP="00952E92">
            <w:pPr>
              <w:spacing w:before="120" w:after="120" w:line="240" w:lineRule="auto"/>
              <w:ind w:left="397" w:hanging="397"/>
              <w:rPr>
                <w:rFonts w:eastAsia="MS Mincho" w:cs="Arial"/>
                <w:sz w:val="22"/>
                <w:szCs w:val="22"/>
              </w:rPr>
            </w:pPr>
            <w:r w:rsidRPr="0057234C">
              <w:rPr>
                <w:rFonts w:eastAsia="MS Mincho" w:cs="Arial"/>
                <w:sz w:val="22"/>
                <w:szCs w:val="22"/>
              </w:rPr>
              <w:t>(a)  any tax return of the Supplier submitted to a Relevant Tax Authori</w:t>
            </w:r>
            <w:r w:rsidRPr="0057234C">
              <w:rPr>
                <w:rFonts w:eastAsia="MS Mincho" w:cs="Arial"/>
                <w:sz w:val="22"/>
                <w:szCs w:val="22"/>
              </w:rPr>
              <w:t xml:space="preserve">ty on or after 1 October 2012 is found on or after 1 April 2013 to be incorrect as a result of: </w:t>
            </w:r>
          </w:p>
          <w:p w:rsidR="00952E92" w:rsidRPr="0057234C" w:rsidRDefault="0018229B" w:rsidP="00952E92">
            <w:pPr>
              <w:spacing w:before="120" w:after="120" w:line="240" w:lineRule="auto"/>
              <w:ind w:left="680" w:hanging="680"/>
              <w:rPr>
                <w:rFonts w:eastAsia="MS Mincho" w:cs="Arial"/>
                <w:sz w:val="22"/>
                <w:szCs w:val="22"/>
              </w:rPr>
            </w:pPr>
            <w:r w:rsidRPr="0057234C">
              <w:rPr>
                <w:rFonts w:eastAsia="MS Mincho" w:cs="Arial"/>
                <w:sz w:val="22"/>
                <w:szCs w:val="22"/>
              </w:rPr>
              <w:t xml:space="preserve">     (i)  a Relevant Tax Authority successfully challenging the Supplier under the General Anti-Abuse Rule or the Halifax Abuse Principle or under any tax rule</w:t>
            </w:r>
            <w:r w:rsidRPr="0057234C">
              <w:rPr>
                <w:rFonts w:eastAsia="MS Mincho" w:cs="Arial"/>
                <w:sz w:val="22"/>
                <w:szCs w:val="22"/>
              </w:rPr>
              <w:t xml:space="preserve">s or legislation that have an effect equivalent or similar to the General Anti-Abuse Rule or the Halifax Abuse Principle; </w:t>
            </w:r>
          </w:p>
          <w:p w:rsidR="00952E92" w:rsidRPr="0057234C" w:rsidRDefault="0018229B" w:rsidP="00952E92">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w:t>
            </w:r>
            <w:r w:rsidRPr="0057234C">
              <w:rPr>
                <w:rFonts w:eastAsia="MS Mincho" w:cs="Arial"/>
                <w:sz w:val="22"/>
                <w:szCs w:val="22"/>
              </w:rPr>
              <w:t xml:space="preserve">elevant Tax Authority under the DOTAS or any equivalent or similar regime; and/or </w:t>
            </w:r>
          </w:p>
          <w:p w:rsidR="008E2436" w:rsidRPr="0057234C" w:rsidRDefault="0018229B" w:rsidP="00952E92">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w:t>
            </w:r>
            <w:r w:rsidRPr="0057234C">
              <w:rPr>
                <w:rFonts w:eastAsia="MS Mincho" w:cs="Arial"/>
                <w:sz w:val="22"/>
                <w:szCs w:val="22"/>
              </w:rPr>
              <w:t>risdiction for tax related offences which is not spent at the Effective Date or to a civil penalty for fraud or evasion</w:t>
            </w:r>
            <w:r w:rsidRPr="0057234C">
              <w:rPr>
                <w:rFonts w:cs="Arial"/>
                <w:sz w:val="22"/>
                <w:szCs w:val="22"/>
              </w:rPr>
              <w:t>;</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“Party”</w:t>
            </w:r>
          </w:p>
        </w:tc>
        <w:tc>
          <w:tcPr>
            <w:tcW w:w="6498" w:type="dxa"/>
          </w:tcPr>
          <w:p w:rsidR="009116FC" w:rsidRPr="0057234C" w:rsidRDefault="0018229B" w:rsidP="00952E92">
            <w:pPr>
              <w:spacing w:before="120" w:after="120" w:line="240" w:lineRule="auto"/>
              <w:rPr>
                <w:rFonts w:cs="Arial"/>
                <w:sz w:val="22"/>
                <w:szCs w:val="22"/>
              </w:rPr>
            </w:pPr>
            <w:bookmarkStart w:id="1173" w:name="_Toc303948999"/>
            <w:bookmarkStart w:id="1174" w:name="_Toc303949759"/>
            <w:bookmarkStart w:id="1175" w:name="_Toc303950526"/>
            <w:bookmarkStart w:id="1176" w:name="_Toc303951306"/>
            <w:bookmarkStart w:id="1177" w:name="_Toc304135389"/>
            <w:r w:rsidRPr="0057234C">
              <w:rPr>
                <w:rFonts w:cs="Arial"/>
                <w:sz w:val="22"/>
                <w:szCs w:val="22"/>
              </w:rPr>
              <w:t>means the Authority or the Supplier as appropriate and Parties means both the Authority and the Supplier;</w:t>
            </w:r>
            <w:bookmarkEnd w:id="1173"/>
            <w:bookmarkEnd w:id="1174"/>
            <w:bookmarkEnd w:id="1175"/>
            <w:bookmarkEnd w:id="1176"/>
            <w:bookmarkEnd w:id="1177"/>
            <w:r w:rsidRPr="0057234C">
              <w:rPr>
                <w:rFonts w:cs="Arial"/>
                <w:sz w:val="22"/>
                <w:szCs w:val="22"/>
              </w:rPr>
              <w:t xml:space="preserve"> </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“Payment Date”</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me</w:t>
            </w:r>
            <w:r w:rsidRPr="0057234C">
              <w:rPr>
                <w:rFonts w:cs="Arial"/>
                <w:sz w:val="22"/>
                <w:szCs w:val="22"/>
              </w:rPr>
              <w:t xml:space="preserv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EE0042" w:rsidRPr="0057234C" w:rsidTr="00703861">
        <w:tc>
          <w:tcPr>
            <w:tcW w:w="2673" w:type="dxa"/>
          </w:tcPr>
          <w:p w:rsidR="00EE0042" w:rsidRPr="0057234C" w:rsidRDefault="0018229B" w:rsidP="00952E92">
            <w:pPr>
              <w:spacing w:before="120" w:after="120" w:line="240" w:lineRule="auto"/>
              <w:rPr>
                <w:rFonts w:cs="Arial"/>
                <w:b/>
                <w:bCs/>
                <w:sz w:val="22"/>
                <w:szCs w:val="22"/>
              </w:rPr>
            </w:pPr>
            <w:r w:rsidRPr="0057234C">
              <w:rPr>
                <w:rFonts w:cs="Arial"/>
                <w:b/>
                <w:sz w:val="22"/>
                <w:szCs w:val="22"/>
              </w:rPr>
              <w:t>“Pension Benefits”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any benefits (including b</w:t>
            </w:r>
            <w:r w:rsidRPr="0057234C">
              <w:rPr>
                <w:rFonts w:cs="Arial"/>
                <w:sz w:val="22"/>
                <w:szCs w:val="22"/>
              </w:rPr>
              <w:t>ut not limited to pensions related allowances and lump sums) relating to old age, invalidity or survivor’s benefits provided under an occupational pension scheme;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“Personal Data”</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personal data as defined in the Data Protection Act 1998;</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“Policies”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EE0042" w:rsidRPr="0057234C" w:rsidTr="00703861">
        <w:tc>
          <w:tcPr>
            <w:tcW w:w="2673" w:type="dxa"/>
          </w:tcPr>
          <w:p w:rsidR="00EE0042" w:rsidRPr="0057234C" w:rsidRDefault="0018229B" w:rsidP="00952E92">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w:t>
            </w:r>
            <w:r w:rsidRPr="0057234C">
              <w:rPr>
                <w:rFonts w:cs="Arial"/>
                <w:sz w:val="22"/>
                <w:szCs w:val="22"/>
              </w:rPr>
              <w:t>cipates automatically in the NHS Pension Scheme) would have been or is entitled under the NHS Pension Scheme Regulations, the NHS Compensation for Premature Retirement Regulations 2002 (SI 2002/1311), the NHS (Injury Benefits) Regulations 1995 (SI 1995/866</w:t>
            </w:r>
            <w:r w:rsidRPr="0057234C">
              <w:rPr>
                <w:rFonts w:cs="Arial"/>
                <w:sz w:val="22"/>
                <w:szCs w:val="22"/>
              </w:rPr>
              <w:t>) and section 45 of the General Whitley Council conditions of service, or any other legislative or contractual provision which replaces, amends, extends or consolidates the same from time to time;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“Premises and Locations”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has the meaning given under Claus</w:t>
            </w:r>
            <w:r w:rsidRPr="0057234C">
              <w:rPr>
                <w:rFonts w:cs="Arial"/>
                <w:sz w:val="22"/>
                <w:szCs w:val="22"/>
              </w:rPr>
              <w:t xml:space="preserve">e </w:t>
            </w:r>
            <w:r w:rsidRPr="0057234C">
              <w:rPr>
                <w:rFonts w:cs="Arial"/>
                <w:sz w:val="22"/>
                <w:szCs w:val="22"/>
              </w:rPr>
              <w:fldChar w:fldCharType="begin"/>
            </w:r>
            <w:r w:rsidRPr="0057234C">
              <w:rPr>
                <w:rFonts w:cs="Arial"/>
                <w:sz w:val="22"/>
                <w:szCs w:val="22"/>
              </w:rPr>
              <w:instrText xml:space="preserve"> REF _Ref351073364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“Process”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has the meaning given to it under the Data Protection Legislation and, for the purposes of this Contract, it shall include both manual</w:t>
            </w:r>
            <w:r w:rsidRPr="0057234C">
              <w:rPr>
                <w:rFonts w:cs="Arial"/>
                <w:sz w:val="22"/>
                <w:szCs w:val="22"/>
              </w:rPr>
              <w:t xml:space="preserve"> and automatic processing.  Processing and Processed shall be construed accordingly;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“Purchase Order”</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w:t>
            </w:r>
            <w:r w:rsidRPr="0057234C">
              <w:rPr>
                <w:rFonts w:cs="Arial"/>
                <w:sz w:val="22"/>
                <w:szCs w:val="22"/>
              </w:rPr>
              <w:t xml:space="preserve">the purchase order required by the Authority’s financial systems, if a purchase order is referred to in the Key Provisions; </w:t>
            </w:r>
          </w:p>
        </w:tc>
      </w:tr>
      <w:tr w:rsidR="00900680" w:rsidRPr="0057234C" w:rsidTr="00703861">
        <w:tc>
          <w:tcPr>
            <w:tcW w:w="2673" w:type="dxa"/>
          </w:tcPr>
          <w:p w:rsidR="00900680" w:rsidRPr="0057234C" w:rsidRDefault="0018229B" w:rsidP="00900680">
            <w:pPr>
              <w:spacing w:before="120" w:after="120" w:line="240" w:lineRule="auto"/>
              <w:rPr>
                <w:rFonts w:cs="Arial"/>
                <w:b/>
                <w:sz w:val="22"/>
                <w:szCs w:val="22"/>
              </w:rPr>
            </w:pPr>
            <w:r w:rsidRPr="0057234C">
              <w:rPr>
                <w:rFonts w:cs="Arial"/>
                <w:b/>
                <w:sz w:val="22"/>
                <w:szCs w:val="22"/>
              </w:rPr>
              <w:t>“Relevant Tax Author</w:t>
            </w:r>
            <w:r w:rsidRPr="0057234C">
              <w:rPr>
                <w:rFonts w:cs="Arial"/>
                <w:b/>
                <w:sz w:val="22"/>
                <w:szCs w:val="22"/>
              </w:rPr>
              <w:t>ity”</w:t>
            </w:r>
          </w:p>
        </w:tc>
        <w:tc>
          <w:tcPr>
            <w:tcW w:w="6498" w:type="dxa"/>
          </w:tcPr>
          <w:p w:rsidR="00900680" w:rsidRPr="0057234C" w:rsidRDefault="0018229B" w:rsidP="00900680">
            <w:pPr>
              <w:spacing w:before="120" w:after="120" w:line="240" w:lineRule="auto"/>
              <w:rPr>
                <w:rFonts w:cs="Arial"/>
                <w:sz w:val="22"/>
                <w:szCs w:val="22"/>
              </w:rPr>
            </w:pPr>
            <w:r w:rsidRPr="0057234C">
              <w:rPr>
                <w:rFonts w:cs="Arial"/>
                <w:sz w:val="22"/>
                <w:szCs w:val="22"/>
              </w:rPr>
              <w:t>means HM Revenue and</w:t>
            </w:r>
            <w:r w:rsidRPr="0057234C">
              <w:rPr>
                <w:rFonts w:cs="Arial"/>
                <w:sz w:val="22"/>
                <w:szCs w:val="22"/>
              </w:rPr>
              <w:t xml:space="preserve"> Customs, or, if applicable, a tax authority in the jurisdiction in which the Supplier is established;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w w:val="0"/>
                <w:sz w:val="22"/>
                <w:szCs w:val="22"/>
              </w:rPr>
              <w:t>“Remedial Proposal”</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w:instrText>
            </w:r>
            <w:r w:rsidRPr="0057234C">
              <w:rPr>
                <w:rFonts w:cs="Arial"/>
                <w:sz w:val="22"/>
                <w:szCs w:val="22"/>
              </w:rPr>
              <w:instrText xml:space="preserve">6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“Sensitive Personal Data”</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sensitive personal data as defined in the Data Protection Act 1998;</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“Services</w:t>
            </w:r>
            <w:r w:rsidRPr="0057234C">
              <w:rPr>
                <w:rFonts w:cs="Arial"/>
                <w:b/>
                <w:sz w:val="22"/>
                <w:szCs w:val="22"/>
              </w:rPr>
              <w:t>”</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w:instrText>
            </w:r>
            <w:r w:rsidRPr="0057234C">
              <w:rPr>
                <w:rFonts w:cs="Arial"/>
                <w:sz w:val="22"/>
                <w:szCs w:val="22"/>
              </w:rPr>
              <w:instrText xml:space="preserve"> </w:instrText>
            </w:r>
            <w:r w:rsidRPr="0057234C">
              <w:rPr>
                <w:rFonts w:cs="Arial"/>
                <w:sz w:val="22"/>
                <w:szCs w:val="22"/>
              </w:rPr>
              <w:instrText xml:space="preserve">\*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“Services Commencement Date”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date delivery of the Service</w:t>
            </w:r>
            <w:r w:rsidRPr="0057234C">
              <w:rPr>
                <w:rFonts w:cs="Arial"/>
                <w:sz w:val="22"/>
                <w:szCs w:val="22"/>
              </w:rPr>
              <w:t>s shall commence as specified in the Key Provisions. If no date is specified in the Key Provisions this date shall be the Commencement Date;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“Services Information”</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information concerning the Services as may be reasonably requested by the Authority a</w:t>
            </w:r>
            <w:r w:rsidRPr="0057234C">
              <w:rPr>
                <w:rFonts w:cs="Arial"/>
                <w:sz w:val="22"/>
                <w:szCs w:val="22"/>
              </w:rPr>
              <w:t xml:space="preserve">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20</w:t>
            </w:r>
            <w:r w:rsidRPr="0057234C">
              <w:rPr>
                <w:rFonts w:cs="Arial"/>
                <w:sz w:val="22"/>
                <w:szCs w:val="22"/>
              </w:rPr>
              <w:fldChar w:fldCharType="end"/>
            </w:r>
            <w:r w:rsidRPr="0057234C">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r w:rsidRPr="0057234C">
              <w:rPr>
                <w:rFonts w:cs="Arial"/>
                <w:sz w:val="22"/>
                <w:szCs w:val="22"/>
              </w:rPr>
              <w:t>for inclusion in the Authority's services catalogue from time to time;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“Speci</w:t>
            </w:r>
            <w:r w:rsidRPr="0057234C">
              <w:rPr>
                <w:rFonts w:cs="Arial"/>
                <w:b/>
                <w:sz w:val="22"/>
                <w:szCs w:val="22"/>
              </w:rPr>
              <w:t>fication and Tender Response  Document”</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“Staff”</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all persons employed or engaged by the Supplier to perf</w:t>
            </w:r>
            <w:r w:rsidRPr="0057234C">
              <w:rPr>
                <w:rFonts w:cs="Arial"/>
                <w:sz w:val="22"/>
                <w:szCs w:val="22"/>
              </w:rPr>
              <w:t xml:space="preserve">orm its obligations under this Contract including any </w:t>
            </w:r>
            <w:r w:rsidRPr="0057234C">
              <w:rPr>
                <w:rFonts w:cs="Arial"/>
                <w:sz w:val="22"/>
                <w:szCs w:val="22"/>
              </w:rPr>
              <w:t>Sub-contract</w:t>
            </w:r>
            <w:r w:rsidRPr="0057234C">
              <w:rPr>
                <w:rFonts w:cs="Arial"/>
                <w:sz w:val="22"/>
                <w:szCs w:val="22"/>
              </w:rPr>
              <w:t xml:space="preserve">ors and person employed or engaged by such </w:t>
            </w:r>
            <w:r w:rsidRPr="0057234C">
              <w:rPr>
                <w:rFonts w:cs="Arial"/>
                <w:sz w:val="22"/>
                <w:szCs w:val="22"/>
              </w:rPr>
              <w:t>Sub-contract</w:t>
            </w:r>
            <w:r w:rsidRPr="0057234C">
              <w:rPr>
                <w:rFonts w:cs="Arial"/>
                <w:sz w:val="22"/>
                <w:szCs w:val="22"/>
              </w:rPr>
              <w:t xml:space="preserve">ors;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6D1A34" w:rsidRPr="0057234C" w:rsidTr="00703861">
        <w:tc>
          <w:tcPr>
            <w:tcW w:w="2673" w:type="dxa"/>
          </w:tcPr>
          <w:p w:rsidR="006D1A34" w:rsidRPr="0057234C" w:rsidRDefault="0018229B" w:rsidP="00952E92">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rsidR="006D1A34" w:rsidRPr="0057234C" w:rsidRDefault="0018229B" w:rsidP="006D1A34">
            <w:pPr>
              <w:autoSpaceDE w:val="0"/>
              <w:autoSpaceDN w:val="0"/>
              <w:adjustRightInd w:val="0"/>
              <w:spacing w:line="240" w:lineRule="auto"/>
              <w:rPr>
                <w:rFonts w:cs="Arial"/>
                <w:sz w:val="22"/>
                <w:szCs w:val="22"/>
              </w:rPr>
            </w:pPr>
            <w:r w:rsidRPr="0057234C">
              <w:rPr>
                <w:rFonts w:cs="Arial"/>
                <w:sz w:val="22"/>
                <w:szCs w:val="22"/>
              </w:rPr>
              <w:t xml:space="preserve">means a contract between </w:t>
            </w:r>
            <w:r w:rsidRPr="0057234C">
              <w:rPr>
                <w:rFonts w:cs="Arial"/>
                <w:sz w:val="22"/>
                <w:szCs w:val="22"/>
              </w:rPr>
              <w:t>two or more suppliers, at any stage</w:t>
            </w:r>
          </w:p>
          <w:p w:rsidR="006D1A34" w:rsidRPr="0057234C" w:rsidRDefault="0018229B" w:rsidP="006D1A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006D1A34" w:rsidRPr="0057234C" w:rsidRDefault="0018229B" w:rsidP="006D1A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006D1A34" w:rsidRPr="0057234C" w:rsidRDefault="0018229B" w:rsidP="00615BA9">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6D1A34" w:rsidRPr="0057234C" w:rsidTr="00703861">
        <w:tc>
          <w:tcPr>
            <w:tcW w:w="2673" w:type="dxa"/>
          </w:tcPr>
          <w:p w:rsidR="006D1A34" w:rsidRPr="0057234C" w:rsidRDefault="0018229B" w:rsidP="00952E92">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rsidR="006D1A34" w:rsidRPr="0057234C" w:rsidRDefault="0018229B" w:rsidP="00952E92">
            <w:pPr>
              <w:spacing w:before="120" w:after="120" w:line="240" w:lineRule="auto"/>
              <w:rPr>
                <w:rFonts w:cs="Arial"/>
                <w:sz w:val="22"/>
                <w:szCs w:val="22"/>
              </w:rPr>
            </w:pPr>
            <w:r w:rsidRPr="0057234C">
              <w:rPr>
                <w:rFonts w:cs="Arial"/>
                <w:sz w:val="22"/>
                <w:szCs w:val="22"/>
              </w:rPr>
              <w:t>means</w:t>
            </w:r>
            <w:r w:rsidRPr="0057234C">
              <w:rPr>
                <w:rFonts w:cs="Arial"/>
                <w:sz w:val="22"/>
                <w:szCs w:val="22"/>
              </w:rPr>
              <w:t xml:space="preserve"> a party to a Sub-contract other than the Supplier;</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“Subsequent Transfer Date” </w:t>
            </w:r>
          </w:p>
          <w:p w:rsidR="009116FC" w:rsidRPr="0057234C" w:rsidRDefault="0018229B" w:rsidP="00952E92">
            <w:pPr>
              <w:spacing w:before="120" w:after="120" w:line="240" w:lineRule="auto"/>
              <w:rPr>
                <w:rFonts w:cs="Arial"/>
                <w:b/>
                <w:sz w:val="22"/>
                <w:szCs w:val="22"/>
              </w:rPr>
            </w:pP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point in time, if any, at which services which are fundamentally the same as the Services (either in whole or in part) are </w:t>
            </w:r>
            <w:r w:rsidRPr="0057234C">
              <w:rPr>
                <w:rFonts w:cs="Arial"/>
                <w:sz w:val="22"/>
                <w:szCs w:val="22"/>
              </w:rPr>
              <w:t>first provided by a Successor or</w:t>
            </w:r>
            <w:r w:rsidRPr="0057234C">
              <w:rPr>
                <w:rFonts w:cs="Arial"/>
                <w:sz w:val="22"/>
                <w:szCs w:val="22"/>
              </w:rPr>
              <w:t xml:space="preserve"> the Auth</w:t>
            </w:r>
            <w:r w:rsidRPr="0057234C">
              <w:rPr>
                <w:rFonts w:cs="Arial"/>
                <w:sz w:val="22"/>
                <w:szCs w:val="22"/>
              </w:rPr>
              <w:t>ority</w:t>
            </w:r>
            <w:r w:rsidRPr="0057234C">
              <w:rPr>
                <w:rFonts w:cs="Arial"/>
                <w:sz w:val="22"/>
                <w:szCs w:val="22"/>
              </w:rPr>
              <w:t xml:space="preserve">, as appropriate, giving </w:t>
            </w:r>
            <w:r w:rsidRPr="0057234C">
              <w:rPr>
                <w:rFonts w:cs="Arial"/>
                <w:sz w:val="22"/>
                <w:szCs w:val="22"/>
              </w:rPr>
              <w:t>rise to a relevant transfer under TUPE</w:t>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w:t>
            </w:r>
            <w:r w:rsidRPr="0057234C">
              <w:rPr>
                <w:rFonts w:cs="Arial"/>
                <w:sz w:val="22"/>
                <w:szCs w:val="22"/>
              </w:rPr>
              <w:t>e</w:t>
            </w:r>
            <w:r w:rsidRPr="0057234C">
              <w:rPr>
                <w:rFonts w:cs="Arial"/>
                <w:sz w:val="22"/>
                <w:szCs w:val="22"/>
              </w:rPr>
              <w:t>rformance</w:t>
            </w:r>
            <w:r w:rsidRPr="0057234C">
              <w:rPr>
                <w:rFonts w:cs="Arial"/>
                <w:sz w:val="22"/>
                <w:szCs w:val="22"/>
              </w:rPr>
              <w:t xml:space="preserve"> of </w:t>
            </w:r>
            <w:r w:rsidRPr="0057234C">
              <w:rPr>
                <w:rFonts w:cs="Arial"/>
                <w:sz w:val="22"/>
                <w:szCs w:val="22"/>
              </w:rPr>
              <w:t xml:space="preserve">services </w:t>
            </w:r>
            <w:r w:rsidRPr="0057234C">
              <w:rPr>
                <w:rFonts w:cs="Arial"/>
                <w:sz w:val="22"/>
                <w:szCs w:val="22"/>
              </w:rPr>
              <w:t xml:space="preserve">fundamentally the </w:t>
            </w:r>
            <w:r w:rsidRPr="0057234C">
              <w:rPr>
                <w:rFonts w:cs="Arial"/>
                <w:sz w:val="22"/>
                <w:szCs w:val="22"/>
              </w:rPr>
              <w:t>same as the Services (either in whole or in part) which are to be undertaken by the Successor or Authority, as appropriate</w:t>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“Successor” </w:t>
            </w:r>
          </w:p>
          <w:p w:rsidR="009116FC" w:rsidRPr="0057234C" w:rsidRDefault="0018229B" w:rsidP="00952E92">
            <w:pPr>
              <w:spacing w:before="120" w:after="120" w:line="240" w:lineRule="auto"/>
              <w:rPr>
                <w:rFonts w:cs="Arial"/>
                <w:b/>
                <w:sz w:val="22"/>
                <w:szCs w:val="22"/>
              </w:rPr>
            </w:pP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any third party who provides services </w:t>
            </w:r>
            <w:r w:rsidRPr="0057234C">
              <w:rPr>
                <w:rFonts w:cs="Arial"/>
                <w:sz w:val="22"/>
                <w:szCs w:val="22"/>
              </w:rPr>
              <w:t xml:space="preserve">fundamentally </w:t>
            </w:r>
            <w:r w:rsidRPr="0057234C">
              <w:rPr>
                <w:rFonts w:cs="Arial"/>
                <w:sz w:val="22"/>
                <w:szCs w:val="22"/>
              </w:rPr>
              <w:t>the same as the Ser</w:t>
            </w:r>
            <w:r w:rsidRPr="0057234C">
              <w:rPr>
                <w:rFonts w:cs="Arial"/>
                <w:sz w:val="22"/>
                <w:szCs w:val="22"/>
              </w:rPr>
              <w:t>vices (either in whole or in part) in immediate or subsequent succession to the Supplier upon the expiry or earlier termination of this Contract;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“Supplier”</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“Supplier Personnel”</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w:t>
            </w:r>
            <w:r w:rsidRPr="0057234C">
              <w:rPr>
                <w:rFonts w:cs="Arial"/>
                <w:sz w:val="22"/>
                <w:szCs w:val="22"/>
              </w:rPr>
              <w:t>y employee</w:t>
            </w:r>
            <w:r w:rsidRPr="0057234C">
              <w:rPr>
                <w:rFonts w:cs="Arial"/>
                <w:sz w:val="22"/>
                <w:szCs w:val="22"/>
              </w:rPr>
              <w:t>,</w:t>
            </w:r>
            <w:r w:rsidRPr="0057234C">
              <w:rPr>
                <w:rFonts w:cs="Arial"/>
                <w:sz w:val="22"/>
                <w:szCs w:val="22"/>
              </w:rPr>
              <w:t xml:space="preserve"> </w:t>
            </w:r>
            <w:r w:rsidRPr="0057234C">
              <w:rPr>
                <w:rFonts w:cs="Arial"/>
                <w:sz w:val="22"/>
                <w:szCs w:val="22"/>
              </w:rPr>
              <w:t xml:space="preserve">agent, consultant and/or contractor </w:t>
            </w:r>
            <w:r w:rsidRPr="0057234C">
              <w:rPr>
                <w:rFonts w:cs="Arial"/>
                <w:sz w:val="22"/>
                <w:szCs w:val="22"/>
              </w:rPr>
              <w:t xml:space="preserve">of the Supplier or </w:t>
            </w:r>
            <w:r w:rsidRPr="0057234C">
              <w:rPr>
                <w:rFonts w:cs="Arial"/>
                <w:sz w:val="22"/>
                <w:szCs w:val="22"/>
              </w:rPr>
              <w:t>Sub-contract</w:t>
            </w:r>
            <w:r w:rsidRPr="0057234C">
              <w:rPr>
                <w:rFonts w:cs="Arial"/>
                <w:sz w:val="22"/>
                <w:szCs w:val="22"/>
              </w:rPr>
              <w:t>or who is either partially or fully engaged in the performance of the Services;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“Term”</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term as set out in the Key Provisions;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“Third Party”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any supplier </w:t>
            </w:r>
            <w:r w:rsidRPr="0057234C">
              <w:rPr>
                <w:rFonts w:cs="Arial"/>
                <w:sz w:val="22"/>
                <w:szCs w:val="22"/>
              </w:rPr>
              <w:t>of ser</w:t>
            </w:r>
            <w:r w:rsidRPr="0057234C">
              <w:rPr>
                <w:rFonts w:cs="Arial"/>
                <w:sz w:val="22"/>
                <w:szCs w:val="22"/>
              </w:rPr>
              <w:t>vices fundamentally</w:t>
            </w:r>
            <w:r w:rsidRPr="0057234C">
              <w:rPr>
                <w:rFonts w:cs="Arial"/>
                <w:sz w:val="22"/>
                <w:szCs w:val="22"/>
              </w:rPr>
              <w:t xml:space="preserve"> the same </w:t>
            </w:r>
            <w:r w:rsidRPr="0057234C">
              <w:rPr>
                <w:rFonts w:cs="Arial"/>
                <w:sz w:val="22"/>
                <w:szCs w:val="22"/>
              </w:rPr>
              <w:t xml:space="preserve">as </w:t>
            </w:r>
            <w:r w:rsidRPr="0057234C">
              <w:rPr>
                <w:rFonts w:cs="Arial"/>
                <w:sz w:val="22"/>
                <w:szCs w:val="22"/>
              </w:rPr>
              <w:t>the Services (either in whole or in part) immediately before the Transfer Date;</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“Third Party Body”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w:instrText>
            </w:r>
            <w:r w:rsidRPr="0057234C">
              <w:rPr>
                <w:rFonts w:cs="Arial"/>
                <w:sz w:val="22"/>
                <w:szCs w:val="22"/>
              </w:rPr>
              <w:instrText xml:space="preserve"> \* MERGEF</w:instrText>
            </w:r>
            <w:r w:rsidRPr="0057234C">
              <w:rPr>
                <w:rFonts w:cs="Arial"/>
                <w:sz w:val="22"/>
                <w:szCs w:val="22"/>
              </w:rPr>
              <w:instrText xml:space="preserve">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“Third Party Employees”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all those employees, if any, assigned by a Third Party to the provision of a service </w:t>
            </w:r>
            <w:r w:rsidRPr="0057234C">
              <w:rPr>
                <w:rFonts w:cs="Arial"/>
                <w:sz w:val="22"/>
                <w:szCs w:val="22"/>
              </w:rPr>
              <w:t xml:space="preserve">that is fundamentally </w:t>
            </w:r>
            <w:r w:rsidRPr="0057234C">
              <w:rPr>
                <w:rFonts w:cs="Arial"/>
                <w:sz w:val="22"/>
                <w:szCs w:val="22"/>
              </w:rPr>
              <w:t xml:space="preserve">the same as </w:t>
            </w:r>
            <w:r w:rsidRPr="0057234C">
              <w:rPr>
                <w:rFonts w:cs="Arial"/>
                <w:sz w:val="22"/>
                <w:szCs w:val="22"/>
              </w:rPr>
              <w:t>t</w:t>
            </w:r>
            <w:r w:rsidRPr="0057234C">
              <w:rPr>
                <w:rFonts w:cs="Arial"/>
                <w:sz w:val="22"/>
                <w:szCs w:val="22"/>
              </w:rPr>
              <w:t>he Services immediately before the Transfer Date;</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 Amount”</w:t>
            </w:r>
          </w:p>
          <w:p w:rsidR="00E472B1" w:rsidRPr="0057234C" w:rsidRDefault="0018229B" w:rsidP="00952E92">
            <w:pPr>
              <w:spacing w:before="120" w:after="120" w:line="240" w:lineRule="auto"/>
              <w:rPr>
                <w:rFonts w:cs="Arial"/>
                <w:b/>
                <w:sz w:val="22"/>
                <w:szCs w:val="22"/>
              </w:rPr>
            </w:pPr>
          </w:p>
          <w:p w:rsidR="00E472B1" w:rsidRPr="0057234C" w:rsidRDefault="0018229B" w:rsidP="00952E92">
            <w:pPr>
              <w:spacing w:before="120" w:after="120" w:line="240" w:lineRule="auto"/>
              <w:rPr>
                <w:rFonts w:cs="Arial"/>
                <w:b/>
                <w:sz w:val="22"/>
                <w:szCs w:val="22"/>
              </w:rPr>
            </w:pPr>
          </w:p>
          <w:p w:rsidR="00E472B1" w:rsidRPr="0057234C" w:rsidRDefault="0018229B" w:rsidP="00952E92">
            <w:pPr>
              <w:spacing w:before="120" w:after="120" w:line="240" w:lineRule="auto"/>
              <w:rPr>
                <w:rFonts w:cs="Arial"/>
                <w:b/>
                <w:sz w:val="22"/>
                <w:szCs w:val="22"/>
              </w:rPr>
            </w:pP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an amount p</w:t>
            </w:r>
            <w:r w:rsidRPr="0057234C">
              <w:rPr>
                <w:rFonts w:cs="Arial"/>
                <w:sz w:val="22"/>
                <w:szCs w:val="22"/>
              </w:rPr>
              <w:t xml:space="preserve">aid in accordance with Clause </w:t>
            </w:r>
            <w:r w:rsidRPr="0057234C">
              <w:rPr>
                <w:rFonts w:cs="Arial"/>
                <w:sz w:val="22"/>
                <w:szCs w:val="22"/>
              </w:rPr>
              <w:fldChar w:fldCharType="begin"/>
            </w:r>
            <w:r w:rsidRPr="0057234C">
              <w:rPr>
                <w:rFonts w:cs="Arial"/>
                <w:sz w:val="22"/>
                <w:szCs w:val="22"/>
              </w:rPr>
              <w:instrText xml:space="preserve"> REF _Ref382904152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w:instrText>
            </w:r>
            <w:r w:rsidRPr="0057234C">
              <w:rPr>
                <w:rFonts w:cs="Arial"/>
                <w:sz w:val="22"/>
                <w:szCs w:val="22"/>
              </w:rPr>
              <w:instrText xml:space="preserve">REF _Ref374622247 \r \h  \* MERGEFORMAT </w:instrText>
            </w:r>
            <w:r w:rsidRPr="0057234C">
              <w:rPr>
                <w:rFonts w:cs="Arial"/>
                <w:sz w:val="22"/>
                <w:szCs w:val="22"/>
              </w:rPr>
            </w:r>
            <w:r w:rsidRPr="0057234C">
              <w:rPr>
                <w:rFonts w:cs="Arial"/>
                <w:sz w:val="22"/>
                <w:szCs w:val="22"/>
              </w:rPr>
              <w:fldChar w:fldCharType="separate"/>
            </w:r>
            <w:r>
              <w:rPr>
                <w:rFonts w:cs="Arial"/>
                <w:sz w:val="22"/>
                <w:szCs w:val="22"/>
              </w:rPr>
              <w:t>1.4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w:instrText>
            </w:r>
            <w:r w:rsidRPr="0057234C">
              <w:rPr>
                <w:rFonts w:cs="Arial"/>
                <w:sz w:val="22"/>
                <w:szCs w:val="22"/>
              </w:rPr>
              <w:instrText xml:space="preserve">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w:t>
            </w:r>
            <w:r w:rsidRPr="0057234C">
              <w:rPr>
                <w:rFonts w:cs="Arial"/>
                <w:sz w:val="22"/>
                <w:szCs w:val="22"/>
              </w:rPr>
              <w:t>ble scheme and elected to transfer them to the Supplier’s Broadly Comparable scheme or the NHS Pension Scheme under the Transfer Option;</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 Date”</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 xml:space="preserve">means the Actual Services Commencement Date;  </w:t>
            </w:r>
          </w:p>
        </w:tc>
      </w:tr>
      <w:tr w:rsidR="009C3D42" w:rsidRPr="0057234C" w:rsidTr="00703861">
        <w:tc>
          <w:tcPr>
            <w:tcW w:w="2673" w:type="dxa"/>
          </w:tcPr>
          <w:p w:rsidR="009C3D42" w:rsidRPr="0057234C" w:rsidRDefault="0018229B" w:rsidP="00952E92">
            <w:pPr>
              <w:spacing w:before="120" w:after="120" w:line="240" w:lineRule="auto"/>
              <w:rPr>
                <w:rFonts w:cs="Arial"/>
                <w:b/>
                <w:sz w:val="22"/>
                <w:szCs w:val="22"/>
              </w:rPr>
            </w:pPr>
            <w:r w:rsidRPr="0057234C">
              <w:rPr>
                <w:rFonts w:cs="Arial"/>
                <w:b/>
                <w:sz w:val="22"/>
                <w:szCs w:val="22"/>
              </w:rPr>
              <w:t>“Transfer Option”</w:t>
            </w:r>
          </w:p>
          <w:p w:rsidR="009C3D42" w:rsidRPr="0057234C" w:rsidRDefault="0018229B" w:rsidP="00952E92">
            <w:pPr>
              <w:spacing w:before="120" w:after="120" w:line="240" w:lineRule="auto"/>
              <w:rPr>
                <w:rFonts w:cs="Arial"/>
                <w:b/>
                <w:sz w:val="22"/>
                <w:szCs w:val="22"/>
              </w:rPr>
            </w:pPr>
          </w:p>
        </w:tc>
        <w:tc>
          <w:tcPr>
            <w:tcW w:w="6498" w:type="dxa"/>
          </w:tcPr>
          <w:p w:rsidR="009C3D42" w:rsidRPr="0057234C" w:rsidRDefault="0018229B" w:rsidP="00952E92">
            <w:pPr>
              <w:spacing w:before="120" w:after="120" w:line="240" w:lineRule="auto"/>
              <w:rPr>
                <w:rFonts w:cs="Arial"/>
                <w:sz w:val="22"/>
                <w:szCs w:val="22"/>
              </w:rPr>
            </w:pPr>
            <w:r w:rsidRPr="0057234C">
              <w:rPr>
                <w:rFonts w:cs="Arial"/>
                <w:sz w:val="22"/>
                <w:szCs w:val="22"/>
              </w:rPr>
              <w:t>an option given to each Eligible Em</w:t>
            </w:r>
            <w:r w:rsidRPr="0057234C">
              <w:rPr>
                <w:rFonts w:cs="Arial"/>
                <w:sz w:val="22"/>
                <w:szCs w:val="22"/>
              </w:rPr>
              <w:t>ployee with either:</w:t>
            </w:r>
          </w:p>
          <w:p w:rsidR="009C3D42" w:rsidRPr="0057234C" w:rsidRDefault="0018229B" w:rsidP="0084181A">
            <w:pPr>
              <w:spacing w:before="120" w:after="120" w:line="240" w:lineRule="auto"/>
              <w:ind w:left="397" w:hanging="397"/>
              <w:rPr>
                <w:rFonts w:cs="Arial"/>
                <w:sz w:val="22"/>
                <w:szCs w:val="22"/>
              </w:rPr>
            </w:pPr>
            <w:r w:rsidRPr="0057234C">
              <w:rPr>
                <w:rFonts w:cs="Arial"/>
                <w:sz w:val="22"/>
                <w:szCs w:val="22"/>
              </w:rPr>
              <w:t xml:space="preserve">(a)  </w:t>
            </w:r>
            <w:r w:rsidRPr="0057234C">
              <w:rPr>
                <w:rFonts w:cs="Arial"/>
                <w:sz w:val="22"/>
                <w:szCs w:val="22"/>
              </w:rPr>
              <w:t>accrued rights in the NHS Pension Scheme; or</w:t>
            </w:r>
          </w:p>
          <w:p w:rsidR="009C3D42" w:rsidRPr="0057234C" w:rsidRDefault="0018229B" w:rsidP="0084181A">
            <w:pPr>
              <w:spacing w:before="120" w:after="120" w:line="240" w:lineRule="auto"/>
              <w:ind w:left="397" w:hanging="397"/>
              <w:rPr>
                <w:rFonts w:cs="Arial"/>
                <w:sz w:val="22"/>
                <w:szCs w:val="22"/>
              </w:rPr>
            </w:pPr>
            <w:r w:rsidRPr="0057234C">
              <w:rPr>
                <w:rFonts w:cs="Arial"/>
                <w:sz w:val="22"/>
                <w:szCs w:val="22"/>
              </w:rPr>
              <w:t xml:space="preserve">(b)  </w:t>
            </w:r>
            <w:r w:rsidRPr="0057234C">
              <w:rPr>
                <w:rFonts w:cs="Arial"/>
                <w:sz w:val="22"/>
                <w:szCs w:val="22"/>
              </w:rPr>
              <w:t>accrued rights in a Broadly Comparable scheme,</w:t>
            </w:r>
          </w:p>
          <w:p w:rsidR="009C3D42" w:rsidRPr="0057234C" w:rsidRDefault="0018229B" w:rsidP="00952E92">
            <w:pPr>
              <w:spacing w:before="120" w:after="120" w:line="240" w:lineRule="auto"/>
              <w:rPr>
                <w:rFonts w:cs="Arial"/>
                <w:sz w:val="22"/>
                <w:szCs w:val="22"/>
              </w:rPr>
            </w:pPr>
            <w:r w:rsidRPr="0057234C">
              <w:rPr>
                <w:rFonts w:cs="Arial"/>
                <w:sz w:val="22"/>
                <w:szCs w:val="22"/>
              </w:rPr>
              <w:t xml:space="preserve">as at the Employee Transfer Date, to transfer those rights to the Supplier’s (or its </w:t>
            </w:r>
            <w:r w:rsidRPr="0057234C">
              <w:rPr>
                <w:rFonts w:cs="Arial"/>
                <w:sz w:val="22"/>
                <w:szCs w:val="22"/>
              </w:rPr>
              <w:t>Sub-contract</w:t>
            </w:r>
            <w:r w:rsidRPr="0057234C">
              <w:rPr>
                <w:rFonts w:cs="Arial"/>
                <w:sz w:val="22"/>
                <w:szCs w:val="22"/>
              </w:rPr>
              <w:t>or’s) Broadly Comparable scheme or ba</w:t>
            </w:r>
            <w:r w:rsidRPr="0057234C">
              <w:rPr>
                <w:rFonts w:cs="Arial"/>
                <w:sz w:val="22"/>
                <w:szCs w:val="22"/>
              </w:rPr>
              <w:t>ck into the NHS Pension Scheme (as appropriate), to be exercised by the Transfer Option Deadline, to secure year-for-year day-for-day service credits in the relevant scheme (or actuarial equivalent, where there are benefit differences between the two schem</w:t>
            </w:r>
            <w:r w:rsidRPr="0057234C">
              <w:rPr>
                <w:rFonts w:cs="Arial"/>
                <w:sz w:val="22"/>
                <w:szCs w:val="22"/>
              </w:rPr>
              <w:t>es);</w:t>
            </w:r>
          </w:p>
        </w:tc>
      </w:tr>
      <w:tr w:rsidR="009C3D42" w:rsidRPr="0057234C" w:rsidTr="00703861">
        <w:tc>
          <w:tcPr>
            <w:tcW w:w="2673" w:type="dxa"/>
          </w:tcPr>
          <w:p w:rsidR="009C3D42" w:rsidRPr="0057234C" w:rsidRDefault="0018229B" w:rsidP="00952E92">
            <w:pPr>
              <w:spacing w:before="120" w:after="120" w:line="240" w:lineRule="auto"/>
              <w:rPr>
                <w:rFonts w:cs="Arial"/>
                <w:b/>
                <w:sz w:val="22"/>
                <w:szCs w:val="22"/>
              </w:rPr>
            </w:pPr>
            <w:r w:rsidRPr="0057234C">
              <w:rPr>
                <w:rFonts w:cs="Arial"/>
                <w:b/>
                <w:sz w:val="22"/>
                <w:szCs w:val="22"/>
              </w:rPr>
              <w:t>“Transfer Option Deadline”</w:t>
            </w:r>
          </w:p>
        </w:tc>
        <w:tc>
          <w:tcPr>
            <w:tcW w:w="6498" w:type="dxa"/>
          </w:tcPr>
          <w:p w:rsidR="009C3D42" w:rsidRPr="0057234C" w:rsidRDefault="0018229B" w:rsidP="00952E92">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“Transferred Staff”</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means those employees (including Transferring Employees a</w:t>
            </w:r>
            <w:r w:rsidRPr="0057234C">
              <w:rPr>
                <w:rFonts w:cs="Arial"/>
                <w:sz w:val="22"/>
                <w:szCs w:val="22"/>
              </w:rPr>
              <w:t xml:space="preserve">nd any Third Party Employees) whose employment compulsorily transfers to the Supplier or to a </w:t>
            </w:r>
            <w:r w:rsidRPr="0057234C">
              <w:rPr>
                <w:rFonts w:cs="Arial"/>
                <w:sz w:val="22"/>
                <w:szCs w:val="22"/>
              </w:rPr>
              <w:t>Sub-contract</w:t>
            </w:r>
            <w:r w:rsidRPr="0057234C">
              <w:rPr>
                <w:rFonts w:cs="Arial"/>
                <w:sz w:val="22"/>
                <w:szCs w:val="22"/>
              </w:rPr>
              <w:t xml:space="preserve">or by operation of TUPE, the Cabinet Office Statement </w:t>
            </w:r>
            <w:r w:rsidRPr="0057234C">
              <w:rPr>
                <w:rFonts w:cs="Arial"/>
                <w:sz w:val="22"/>
                <w:szCs w:val="22"/>
              </w:rPr>
              <w:t>or for any other reasons, as a result of the award of this Contract;</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“Transferring Employees”</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m</w:t>
            </w:r>
            <w:r w:rsidRPr="0057234C">
              <w:rPr>
                <w:rFonts w:cs="Arial"/>
                <w:sz w:val="22"/>
                <w:szCs w:val="22"/>
              </w:rPr>
              <w:t>eans all those employees, if any, assigned by the Authority to the provision of a service that is fundamentally the same as the Services immediately before the Transfer Date</w:t>
            </w:r>
            <w:r w:rsidRPr="0057234C">
              <w:rPr>
                <w:rFonts w:cs="Arial"/>
                <w:sz w:val="22"/>
                <w:szCs w:val="22"/>
              </w:rPr>
              <w:t>;</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"TUPE"</w:t>
            </w:r>
          </w:p>
          <w:p w:rsidR="00E472B1" w:rsidRPr="0057234C" w:rsidRDefault="0018229B" w:rsidP="00952E92">
            <w:pPr>
              <w:spacing w:before="120" w:after="120" w:line="240" w:lineRule="auto"/>
              <w:rPr>
                <w:rFonts w:cs="Arial"/>
                <w:b/>
                <w:sz w:val="22"/>
                <w:szCs w:val="22"/>
              </w:rPr>
            </w:pPr>
          </w:p>
        </w:tc>
        <w:tc>
          <w:tcPr>
            <w:tcW w:w="6498" w:type="dxa"/>
          </w:tcPr>
          <w:p w:rsidR="00E472B1" w:rsidRPr="0057234C" w:rsidRDefault="0018229B" w:rsidP="006D1A34">
            <w:pPr>
              <w:spacing w:before="120" w:after="120" w:line="240" w:lineRule="auto"/>
              <w:rPr>
                <w:rFonts w:cs="Arial"/>
                <w:sz w:val="22"/>
                <w:szCs w:val="22"/>
              </w:rPr>
            </w:pPr>
            <w:r w:rsidRPr="0057234C">
              <w:rPr>
                <w:rFonts w:cs="Arial"/>
                <w:sz w:val="22"/>
                <w:szCs w:val="22"/>
              </w:rPr>
              <w:t>means the Transfer of Undertakings (Protection of Employment) Regulation</w:t>
            </w:r>
            <w:r w:rsidRPr="0057234C">
              <w:rPr>
                <w:rFonts w:cs="Arial"/>
                <w:sz w:val="22"/>
                <w:szCs w:val="22"/>
              </w:rPr>
              <w:t>s 2006 (2006/246) and/or any other regulations enacted for the purpose of implementing the Acquired Rights Directive (77/187/EEC, as amended by Directive 98/50 EC and consolidated in 2001/23/EC) into English law; and</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“VAT”</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means value added tax chargeable</w:t>
            </w:r>
            <w:r w:rsidRPr="0057234C">
              <w:rPr>
                <w:rFonts w:cs="Arial"/>
                <w:sz w:val="22"/>
                <w:szCs w:val="22"/>
              </w:rPr>
              <w:t xml:space="preserve"> under the Value Added Tax Act 1994 or any similar, replacement or extra tax.</w:t>
            </w:r>
          </w:p>
        </w:tc>
      </w:tr>
    </w:tbl>
    <w:p w:rsidR="00703861" w:rsidRPr="0057234C" w:rsidRDefault="0018229B" w:rsidP="00703861">
      <w:pPr>
        <w:rPr>
          <w:sz w:val="22"/>
          <w:szCs w:val="22"/>
        </w:rPr>
      </w:pPr>
    </w:p>
    <w:p w:rsidR="00AF29CC" w:rsidRPr="0057234C" w:rsidRDefault="0018229B" w:rsidP="005D377D">
      <w:pPr>
        <w:pStyle w:val="MRNumberedHeading2"/>
        <w:numPr>
          <w:ilvl w:val="1"/>
          <w:numId w:val="45"/>
        </w:numPr>
        <w:spacing w:line="240" w:lineRule="auto"/>
        <w:rPr>
          <w:sz w:val="22"/>
          <w:szCs w:val="22"/>
        </w:rPr>
      </w:pPr>
      <w:bookmarkStart w:id="1178" w:name="_Toc303949002"/>
      <w:bookmarkStart w:id="1179" w:name="_Toc303949762"/>
      <w:bookmarkStart w:id="1180" w:name="_Toc303950529"/>
      <w:bookmarkStart w:id="1181" w:name="_Toc303951309"/>
      <w:bookmarkStart w:id="1182" w:name="_Toc304135392"/>
      <w:r w:rsidRPr="0057234C">
        <w:rPr>
          <w:sz w:val="22"/>
          <w:szCs w:val="22"/>
          <w:lang w:val="en-US"/>
        </w:rPr>
        <w:t>R</w:t>
      </w:r>
      <w:r w:rsidRPr="0057234C">
        <w:rPr>
          <w:sz w:val="22"/>
          <w:szCs w:val="22"/>
        </w:rPr>
        <w:t>eferences to any statute or order shall include any statutory extension, modification or re</w:t>
      </w:r>
      <w:r w:rsidRPr="0057234C">
        <w:rPr>
          <w:sz w:val="22"/>
          <w:szCs w:val="22"/>
        </w:rPr>
        <w:noBreakHyphen/>
        <w:t>enactment, and any order, regulation, bye</w:t>
      </w:r>
      <w:r w:rsidRPr="0057234C">
        <w:rPr>
          <w:sz w:val="22"/>
          <w:szCs w:val="22"/>
        </w:rPr>
        <w:noBreakHyphen/>
        <w:t xml:space="preserve">law </w:t>
      </w:r>
      <w:r w:rsidRPr="0057234C">
        <w:rPr>
          <w:sz w:val="22"/>
          <w:szCs w:val="22"/>
        </w:rPr>
        <w:t xml:space="preserve">or </w:t>
      </w:r>
      <w:r w:rsidRPr="0057234C">
        <w:rPr>
          <w:sz w:val="22"/>
          <w:szCs w:val="22"/>
        </w:rPr>
        <w:t>other subordinate legislation</w:t>
      </w:r>
      <w:r w:rsidRPr="0057234C">
        <w:rPr>
          <w:sz w:val="22"/>
          <w:szCs w:val="22"/>
        </w:rPr>
        <w:t>.</w:t>
      </w:r>
      <w:bookmarkEnd w:id="1178"/>
      <w:bookmarkEnd w:id="1179"/>
      <w:bookmarkEnd w:id="1180"/>
      <w:bookmarkEnd w:id="1181"/>
      <w:bookmarkEnd w:id="1182"/>
    </w:p>
    <w:p w:rsidR="00AF29CC" w:rsidRPr="0057234C" w:rsidRDefault="0018229B" w:rsidP="00B54B4E">
      <w:pPr>
        <w:pStyle w:val="MRheading2"/>
        <w:numPr>
          <w:ilvl w:val="1"/>
          <w:numId w:val="2"/>
        </w:numPr>
        <w:spacing w:line="240" w:lineRule="auto"/>
        <w:rPr>
          <w:szCs w:val="22"/>
        </w:rPr>
      </w:pPr>
      <w:bookmarkStart w:id="1183" w:name="_Toc303949003"/>
      <w:bookmarkStart w:id="1184" w:name="_Toc303949763"/>
      <w:bookmarkStart w:id="1185" w:name="_Toc303950530"/>
      <w:bookmarkStart w:id="1186" w:name="_Toc303951310"/>
      <w:bookmarkStart w:id="1187" w:name="_Toc304135393"/>
      <w:r w:rsidRPr="0057234C">
        <w:rPr>
          <w:szCs w:val="22"/>
        </w:rPr>
        <w:t>Ref</w:t>
      </w:r>
      <w:r w:rsidRPr="0057234C">
        <w:rPr>
          <w:szCs w:val="22"/>
        </w:rPr>
        <w:t>erences to any legal entity shall include any body that takes over responsibility for the functions of such entity.</w:t>
      </w:r>
      <w:bookmarkEnd w:id="1183"/>
      <w:bookmarkEnd w:id="1184"/>
      <w:bookmarkEnd w:id="1185"/>
      <w:bookmarkEnd w:id="1186"/>
      <w:bookmarkEnd w:id="1187"/>
    </w:p>
    <w:p w:rsidR="00AF29CC" w:rsidRPr="0057234C" w:rsidRDefault="0018229B" w:rsidP="00B54B4E">
      <w:pPr>
        <w:pStyle w:val="MRheading2"/>
        <w:numPr>
          <w:ilvl w:val="1"/>
          <w:numId w:val="2"/>
        </w:numPr>
        <w:spacing w:line="240" w:lineRule="auto"/>
        <w:rPr>
          <w:szCs w:val="22"/>
        </w:rPr>
      </w:pPr>
      <w:bookmarkStart w:id="1188" w:name="_Toc303949004"/>
      <w:bookmarkStart w:id="1189" w:name="_Toc303949764"/>
      <w:bookmarkStart w:id="1190" w:name="_Toc303950531"/>
      <w:bookmarkStart w:id="1191" w:name="_Toc303951311"/>
      <w:bookmarkStart w:id="1192"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w:t>
      </w:r>
      <w:r w:rsidRPr="0057234C">
        <w:rPr>
          <w:szCs w:val="22"/>
        </w:rPr>
        <w:t>, appendices</w:t>
      </w:r>
      <w:r w:rsidRPr="0057234C">
        <w:rPr>
          <w:szCs w:val="22"/>
        </w:rPr>
        <w:t xml:space="preserve">, paragraphs and </w:t>
      </w:r>
      <w:r w:rsidRPr="0057234C">
        <w:rPr>
          <w:szCs w:val="22"/>
        </w:rPr>
        <w:t>clauses o</w:t>
      </w:r>
      <w:r w:rsidRPr="0057234C">
        <w:rPr>
          <w:szCs w:val="22"/>
        </w:rPr>
        <w:t>f</w:t>
      </w:r>
      <w:r w:rsidRPr="0057234C">
        <w:rPr>
          <w:szCs w:val="22"/>
        </w:rPr>
        <w:t xml:space="preserve"> this </w:t>
      </w:r>
      <w:r w:rsidRPr="0057234C">
        <w:rPr>
          <w:rFonts w:cs="Arial"/>
          <w:szCs w:val="22"/>
        </w:rPr>
        <w:t>Contract</w:t>
      </w:r>
      <w:r w:rsidRPr="0057234C">
        <w:rPr>
          <w:szCs w:val="22"/>
        </w:rPr>
        <w:t>.</w:t>
      </w:r>
      <w:bookmarkEnd w:id="1188"/>
      <w:bookmarkEnd w:id="1189"/>
      <w:bookmarkEnd w:id="1190"/>
      <w:bookmarkEnd w:id="1191"/>
      <w:bookmarkEnd w:id="1192"/>
    </w:p>
    <w:p w:rsidR="009F704C" w:rsidRPr="0057234C" w:rsidRDefault="0018229B" w:rsidP="00B54B4E">
      <w:pPr>
        <w:pStyle w:val="MRheading2"/>
        <w:numPr>
          <w:ilvl w:val="1"/>
          <w:numId w:val="2"/>
        </w:numPr>
        <w:spacing w:line="240" w:lineRule="auto"/>
        <w:rPr>
          <w:szCs w:val="22"/>
        </w:rPr>
      </w:pPr>
      <w:r w:rsidRPr="0057234C">
        <w:rPr>
          <w:rFonts w:cs="Arial"/>
          <w:szCs w:val="22"/>
        </w:rPr>
        <w:t xml:space="preserve">References in this </w:t>
      </w:r>
      <w:r w:rsidRPr="0057234C">
        <w:rPr>
          <w:rFonts w:cs="Arial"/>
          <w:szCs w:val="22"/>
        </w:rPr>
        <w:t>Contract</w:t>
      </w:r>
      <w:r w:rsidRPr="0057234C">
        <w:rPr>
          <w:rFonts w:cs="Arial"/>
          <w:szCs w:val="22"/>
        </w:rPr>
        <w:t xml:space="preserve"> to a day or to the calculation of time frames are references to a calendar day unless expressly specified as a Business Day.</w:t>
      </w:r>
    </w:p>
    <w:p w:rsidR="00AF29CC" w:rsidRPr="0057234C" w:rsidRDefault="0018229B" w:rsidP="00B54B4E">
      <w:pPr>
        <w:pStyle w:val="MRheading2"/>
        <w:numPr>
          <w:ilvl w:val="1"/>
          <w:numId w:val="2"/>
        </w:numPr>
        <w:spacing w:line="240" w:lineRule="auto"/>
        <w:rPr>
          <w:szCs w:val="22"/>
        </w:rPr>
      </w:pPr>
      <w:bookmarkStart w:id="1193" w:name="_Toc303949007"/>
      <w:bookmarkStart w:id="1194" w:name="_Toc303949767"/>
      <w:bookmarkStart w:id="1195" w:name="_Toc303950534"/>
      <w:bookmarkStart w:id="1196" w:name="_Toc303951314"/>
      <w:bookmarkStart w:id="1197"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w:instrText>
      </w:r>
      <w:r w:rsidRPr="0057234C">
        <w:rPr>
          <w:szCs w:val="22"/>
        </w:rPr>
        <w:instrText xml:space="preserve"> \* MERGEFORMAT </w:instrText>
      </w:r>
      <w:r w:rsidRPr="0057234C">
        <w:rPr>
          <w:szCs w:val="22"/>
        </w:rPr>
      </w:r>
      <w:r w:rsidRPr="0057234C">
        <w:rPr>
          <w:szCs w:val="22"/>
        </w:rPr>
        <w:fldChar w:fldCharType="separate"/>
      </w:r>
      <w:r>
        <w:rPr>
          <w:szCs w:val="22"/>
        </w:rPr>
        <w:t>30.6</w:t>
      </w:r>
      <w:r w:rsidRPr="0057234C">
        <w:rPr>
          <w:szCs w:val="22"/>
        </w:rPr>
        <w:fldChar w:fldCharType="end"/>
      </w:r>
      <w:r w:rsidRPr="0057234C">
        <w:rPr>
          <w:szCs w:val="22"/>
        </w:rPr>
        <w:t xml:space="preserve"> of</w:t>
      </w:r>
      <w:r w:rsidRPr="0057234C">
        <w:rPr>
          <w:szCs w:val="22"/>
        </w:rPr>
        <w:t xml:space="preserve"> </w:t>
      </w:r>
      <w:r w:rsidRPr="0057234C">
        <w:rPr>
          <w:szCs w:val="22"/>
        </w:rPr>
        <w:fldChar w:fldCharType="begin"/>
      </w:r>
      <w:r w:rsidRPr="0057234C">
        <w:rPr>
          <w:szCs w:val="22"/>
        </w:rPr>
        <w:instrText xml:space="preserve"> REF _Ref330459256 \r \h </w:instrText>
      </w:r>
      <w:r w:rsidRPr="0057234C">
        <w:rPr>
          <w:szCs w:val="22"/>
        </w:rPr>
        <w:instrText xml:space="preserve">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00AF29CC" w:rsidRPr="0057234C" w:rsidRDefault="0018229B" w:rsidP="00B54B4E">
      <w:pPr>
        <w:pStyle w:val="MRheading2"/>
        <w:numPr>
          <w:ilvl w:val="1"/>
          <w:numId w:val="2"/>
        </w:numPr>
        <w:spacing w:line="240" w:lineRule="auto"/>
        <w:rPr>
          <w:szCs w:val="22"/>
        </w:rPr>
      </w:pPr>
      <w:r w:rsidRPr="0057234C">
        <w:rPr>
          <w:szCs w:val="22"/>
        </w:rPr>
        <w:t>The headings are for convenience only and shall not affect</w:t>
      </w:r>
      <w:r w:rsidRPr="0057234C">
        <w:rPr>
          <w:szCs w:val="22"/>
        </w:rPr>
        <w:t xml:space="preserve"> the interpretation of this </w:t>
      </w:r>
      <w:r w:rsidRPr="0057234C">
        <w:rPr>
          <w:rFonts w:cs="Arial"/>
          <w:szCs w:val="22"/>
        </w:rPr>
        <w:t>Contract</w:t>
      </w:r>
      <w:r w:rsidRPr="0057234C">
        <w:rPr>
          <w:szCs w:val="22"/>
        </w:rPr>
        <w:t>.</w:t>
      </w:r>
      <w:bookmarkEnd w:id="1193"/>
      <w:bookmarkEnd w:id="1194"/>
      <w:bookmarkEnd w:id="1195"/>
      <w:bookmarkEnd w:id="1196"/>
      <w:bookmarkEnd w:id="1197"/>
      <w:r w:rsidRPr="0057234C">
        <w:rPr>
          <w:szCs w:val="22"/>
        </w:rPr>
        <w:t xml:space="preserve"> </w:t>
      </w:r>
      <w:bookmarkStart w:id="1198" w:name="_Toc303949001"/>
      <w:bookmarkStart w:id="1199" w:name="_Toc303949761"/>
      <w:bookmarkStart w:id="1200" w:name="_Toc303950528"/>
      <w:bookmarkStart w:id="1201" w:name="_Toc303951308"/>
      <w:bookmarkStart w:id="1202" w:name="_Toc304135391"/>
    </w:p>
    <w:p w:rsidR="00AF29CC" w:rsidRPr="0057234C" w:rsidRDefault="0018229B" w:rsidP="00B54B4E">
      <w:pPr>
        <w:pStyle w:val="MRheading2"/>
        <w:numPr>
          <w:ilvl w:val="1"/>
          <w:numId w:val="2"/>
        </w:numPr>
        <w:spacing w:line="240" w:lineRule="auto"/>
        <w:rPr>
          <w:szCs w:val="22"/>
        </w:rPr>
      </w:pPr>
      <w:r w:rsidRPr="0057234C">
        <w:rPr>
          <w:szCs w:val="22"/>
        </w:rPr>
        <w:t>Words denoting the singular shall include the plural and vice versa.</w:t>
      </w:r>
      <w:bookmarkEnd w:id="1198"/>
      <w:bookmarkEnd w:id="1199"/>
      <w:bookmarkEnd w:id="1200"/>
      <w:bookmarkEnd w:id="1201"/>
      <w:bookmarkEnd w:id="1202"/>
    </w:p>
    <w:p w:rsidR="00AF29CC" w:rsidRPr="0057234C" w:rsidRDefault="0018229B" w:rsidP="00AF29CC">
      <w:pPr>
        <w:pStyle w:val="MRheading2"/>
        <w:numPr>
          <w:ilvl w:val="1"/>
          <w:numId w:val="2"/>
        </w:numPr>
        <w:spacing w:line="240" w:lineRule="auto"/>
        <w:rPr>
          <w:szCs w:val="22"/>
        </w:rPr>
      </w:pPr>
      <w:bookmarkStart w:id="1203"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w:t>
      </w:r>
      <w:r w:rsidRPr="0057234C">
        <w:rPr>
          <w:szCs w:val="22"/>
        </w:rPr>
        <w:t>rpreted as an exhaustive list. Any such list shall not be treated as excluding any item that might have been included in such list having regard to the context of the contractual term in question. General words are not to be given a restrictive meaning whe</w:t>
      </w:r>
      <w:r w:rsidRPr="0057234C">
        <w:rPr>
          <w:szCs w:val="22"/>
        </w:rPr>
        <w:t xml:space="preserve">re they are followed by examples intended to be included within the general words. </w:t>
      </w:r>
    </w:p>
    <w:p w:rsidR="00AF29CC" w:rsidRPr="0057234C" w:rsidRDefault="0018229B" w:rsidP="00AF29CC">
      <w:pPr>
        <w:pStyle w:val="MRheading2"/>
        <w:numPr>
          <w:ilvl w:val="1"/>
          <w:numId w:val="2"/>
        </w:numPr>
        <w:spacing w:line="240" w:lineRule="auto"/>
        <w:rPr>
          <w:szCs w:val="22"/>
        </w:rPr>
      </w:pPr>
      <w:bookmarkStart w:id="1204" w:name="_Ref329261765"/>
      <w:r w:rsidRPr="0057234C">
        <w:rPr>
          <w:szCs w:val="22"/>
        </w:rPr>
        <w:t>Where there is a conflict between the Supplier’s responses to the Authority’s requirements (the Supplier’s responses being set out in</w:t>
      </w:r>
      <w:r w:rsidRPr="0057234C">
        <w:rPr>
          <w:szCs w:val="22"/>
        </w:rPr>
        <w:t xml:space="preserve"> </w:t>
      </w:r>
      <w:r w:rsidRPr="0057234C">
        <w:rPr>
          <w:szCs w:val="22"/>
        </w:rPr>
        <w:fldChar w:fldCharType="begin"/>
      </w:r>
      <w:r w:rsidRPr="0057234C">
        <w:rPr>
          <w:szCs w:val="22"/>
        </w:rPr>
        <w:instrText xml:space="preserve"> REF _Ref330460449 \r \h </w:instrText>
      </w:r>
      <w:r w:rsidRPr="0057234C">
        <w:rPr>
          <w:szCs w:val="22"/>
        </w:rPr>
        <w:instrText xml:space="preserve"> \* MERGEFOR</w:instrText>
      </w:r>
      <w:r w:rsidRPr="0057234C">
        <w:rPr>
          <w:szCs w:val="22"/>
        </w:rPr>
        <w:instrText xml:space="preserve">MAT </w:instrText>
      </w:r>
      <w:r w:rsidRPr="0057234C">
        <w:rPr>
          <w:szCs w:val="22"/>
        </w:rPr>
      </w:r>
      <w:r w:rsidRPr="0057234C">
        <w:rPr>
          <w:szCs w:val="22"/>
        </w:rPr>
        <w:fldChar w:fldCharType="separate"/>
      </w:r>
      <w:r>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03"/>
      <w:bookmarkEnd w:id="1204"/>
      <w:r w:rsidRPr="0057234C">
        <w:rPr>
          <w:szCs w:val="22"/>
        </w:rPr>
        <w:t xml:space="preserve"> </w:t>
      </w:r>
    </w:p>
    <w:p w:rsidR="002B5375" w:rsidRPr="0057234C" w:rsidRDefault="0018229B" w:rsidP="00AF29CC">
      <w:pPr>
        <w:pStyle w:val="MRheading2"/>
        <w:numPr>
          <w:ilvl w:val="1"/>
          <w:numId w:val="2"/>
        </w:numPr>
        <w:spacing w:line="240" w:lineRule="auto"/>
        <w:rPr>
          <w:szCs w:val="22"/>
        </w:rPr>
      </w:pPr>
      <w:r w:rsidRPr="0057234C">
        <w:rPr>
          <w:szCs w:val="22"/>
        </w:rPr>
        <w:t xml:space="preserve">Where a document is required under this Contract, the Parties may agree in writing that this shall be in electronic format only. </w:t>
      </w:r>
    </w:p>
    <w:p w:rsidR="003C5D97" w:rsidRPr="0057234C" w:rsidRDefault="0018229B" w:rsidP="00AF29CC">
      <w:pPr>
        <w:pStyle w:val="MRheading2"/>
        <w:numPr>
          <w:ilvl w:val="1"/>
          <w:numId w:val="2"/>
        </w:numPr>
        <w:spacing w:line="240" w:lineRule="auto"/>
        <w:rPr>
          <w:szCs w:val="22"/>
        </w:rPr>
      </w:pPr>
      <w:r w:rsidRPr="0057234C">
        <w:rPr>
          <w:szCs w:val="22"/>
        </w:rPr>
        <w:t>Where there is an obl</w:t>
      </w:r>
      <w:r w:rsidRPr="0057234C">
        <w:rPr>
          <w:szCs w:val="22"/>
        </w:rPr>
        <w:t xml:space="preserve">igation on the Authority to procure any course of action from any third party, this shall mean that the Authority shall use its reasonable endeavours to procure such course of action from that third party. </w:t>
      </w:r>
    </w:p>
    <w:p w:rsidR="00843F2A" w:rsidRPr="0057234C" w:rsidRDefault="0018229B" w:rsidP="00843F2A">
      <w:pPr>
        <w:pStyle w:val="MRheading2"/>
        <w:numPr>
          <w:ilvl w:val="1"/>
          <w:numId w:val="2"/>
        </w:numPr>
        <w:spacing w:line="240" w:lineRule="auto"/>
        <w:rPr>
          <w:szCs w:val="22"/>
        </w:rPr>
      </w:pPr>
      <w:r w:rsidRPr="0057234C">
        <w:rPr>
          <w:szCs w:val="22"/>
        </w:rPr>
        <w:t xml:space="preserve">Any guidance notes in grey text do not form part </w:t>
      </w:r>
      <w:r w:rsidRPr="0057234C">
        <w:rPr>
          <w:szCs w:val="22"/>
        </w:rPr>
        <w:t xml:space="preserve">of this Contract. </w:t>
      </w:r>
    </w:p>
    <w:p w:rsidR="00843F2A" w:rsidRPr="0057234C" w:rsidRDefault="0018229B" w:rsidP="00843F2A">
      <w:pPr>
        <w:pStyle w:val="MRheading2"/>
        <w:tabs>
          <w:tab w:val="clear" w:pos="720"/>
        </w:tabs>
        <w:spacing w:line="240" w:lineRule="auto"/>
        <w:ind w:left="0" w:firstLine="0"/>
        <w:rPr>
          <w:szCs w:val="22"/>
        </w:rPr>
      </w:pPr>
    </w:p>
    <w:p w:rsidR="00AF29CC" w:rsidRPr="0057234C" w:rsidRDefault="0018229B" w:rsidP="00AF29CC">
      <w:pPr>
        <w:rPr>
          <w:sz w:val="22"/>
          <w:szCs w:val="22"/>
        </w:rPr>
      </w:pPr>
      <w:r w:rsidRPr="0057234C">
        <w:rPr>
          <w:sz w:val="22"/>
          <w:szCs w:val="22"/>
        </w:rPr>
        <w:br w:type="page"/>
      </w:r>
    </w:p>
    <w:p w:rsidR="00AF29CC" w:rsidRPr="0057234C" w:rsidRDefault="0018229B" w:rsidP="00AF29CC">
      <w:pPr>
        <w:pStyle w:val="MRSchedule1"/>
        <w:spacing w:line="240" w:lineRule="auto"/>
        <w:ind w:left="0"/>
        <w:rPr>
          <w:szCs w:val="22"/>
        </w:rPr>
      </w:pPr>
      <w:bookmarkStart w:id="1205" w:name="_Ref330460449"/>
    </w:p>
    <w:bookmarkEnd w:id="1205"/>
    <w:p w:rsidR="00AF29CC" w:rsidRPr="0057234C" w:rsidRDefault="0018229B" w:rsidP="00AF29CC">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00A46B70" w:rsidRPr="0057234C" w:rsidRDefault="0018229B" w:rsidP="000A5B4D">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0A5B4D" w:rsidRPr="0057234C" w:rsidRDefault="0018229B" w:rsidP="000A5B4D">
      <w:pPr>
        <w:pStyle w:val="MRheading2"/>
        <w:tabs>
          <w:tab w:val="clear" w:pos="720"/>
        </w:tabs>
        <w:spacing w:line="240" w:lineRule="auto"/>
        <w:ind w:left="0" w:firstLine="0"/>
        <w:jc w:val="center"/>
        <w:rPr>
          <w:rFonts w:cs="Arial"/>
          <w:b/>
          <w:szCs w:val="22"/>
        </w:rPr>
      </w:pPr>
      <w:r w:rsidRPr="0057234C">
        <w:rPr>
          <w:rFonts w:cs="Arial"/>
          <w:szCs w:val="22"/>
        </w:rPr>
        <w:br w:type="page"/>
      </w:r>
    </w:p>
    <w:p w:rsidR="00AF29CC" w:rsidRPr="0057234C" w:rsidRDefault="0018229B" w:rsidP="00AF29CC">
      <w:pPr>
        <w:pStyle w:val="MRSchedule1"/>
        <w:spacing w:line="240" w:lineRule="auto"/>
        <w:ind w:left="0"/>
        <w:rPr>
          <w:szCs w:val="22"/>
        </w:rPr>
      </w:pPr>
      <w:bookmarkStart w:id="1206" w:name="_Toc312422935"/>
      <w:bookmarkStart w:id="1207" w:name="_Ref330460125"/>
      <w:bookmarkStart w:id="1208" w:name="_Ref330463250"/>
      <w:bookmarkEnd w:id="1206"/>
    </w:p>
    <w:bookmarkEnd w:id="1207"/>
    <w:bookmarkEnd w:id="1208"/>
    <w:p w:rsidR="00AF29CC" w:rsidRPr="0057234C" w:rsidRDefault="0018229B" w:rsidP="00AF29CC">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00A46B70" w:rsidRPr="0057234C" w:rsidRDefault="0018229B" w:rsidP="000A5B4D">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AF29CC" w:rsidRPr="0057234C" w:rsidRDefault="0018229B" w:rsidP="000A5B4D">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00AF29CC" w:rsidRPr="0057234C" w:rsidRDefault="0018229B" w:rsidP="00532EF5">
      <w:pPr>
        <w:pStyle w:val="MRSchedule1"/>
        <w:ind w:left="4056"/>
        <w:jc w:val="left"/>
        <w:rPr>
          <w:szCs w:val="22"/>
        </w:rPr>
      </w:pPr>
      <w:bookmarkStart w:id="1209" w:name="_Ref330463325"/>
    </w:p>
    <w:p w:rsidR="00252819" w:rsidRPr="0057234C" w:rsidRDefault="0018229B" w:rsidP="004531A1">
      <w:pPr>
        <w:pStyle w:val="MRheading2"/>
        <w:tabs>
          <w:tab w:val="clear" w:pos="720"/>
        </w:tabs>
        <w:spacing w:line="240" w:lineRule="auto"/>
        <w:ind w:left="0" w:firstLine="0"/>
        <w:jc w:val="center"/>
        <w:rPr>
          <w:rFonts w:cs="Arial"/>
          <w:b/>
          <w:szCs w:val="22"/>
          <w:lang w:val="en-US"/>
        </w:rPr>
      </w:pPr>
      <w:bookmarkStart w:id="1210" w:name="_Toc312422936"/>
      <w:bookmarkStart w:id="1211" w:name="OLE_LINK7"/>
      <w:bookmarkStart w:id="1212" w:name="OLE_LINK8"/>
      <w:bookmarkEnd w:id="1209"/>
      <w:bookmarkEnd w:id="1210"/>
      <w:r w:rsidRPr="0057234C">
        <w:rPr>
          <w:rFonts w:cs="Arial"/>
          <w:i/>
          <w:szCs w:val="22"/>
        </w:rPr>
        <w:t xml:space="preserve"> </w:t>
      </w:r>
      <w:r w:rsidRPr="0057234C">
        <w:rPr>
          <w:rFonts w:cs="Arial"/>
          <w:b/>
          <w:szCs w:val="22"/>
          <w:lang w:val="en-US"/>
        </w:rPr>
        <w:t>Staff transfer</w:t>
      </w:r>
    </w:p>
    <w:p w:rsidR="00A11804" w:rsidRPr="0057234C" w:rsidRDefault="0018229B" w:rsidP="00A11804">
      <w:pPr>
        <w:pStyle w:val="MRNumberedHeading2"/>
        <w:numPr>
          <w:ilvl w:val="0"/>
          <w:numId w:val="0"/>
        </w:numPr>
        <w:spacing w:line="240" w:lineRule="auto"/>
        <w:jc w:val="both"/>
        <w:rPr>
          <w:sz w:val="22"/>
          <w:szCs w:val="22"/>
          <w:lang w:val="en-US"/>
        </w:rPr>
      </w:pPr>
      <w:r w:rsidRPr="0057234C">
        <w:rPr>
          <w:sz w:val="22"/>
          <w:szCs w:val="22"/>
          <w:lang w:val="en-US"/>
        </w:rPr>
        <w:t>The optional parts of this Schedule 7 below shall only</w:t>
      </w:r>
      <w:r w:rsidRPr="0057234C">
        <w:rPr>
          <w:sz w:val="22"/>
          <w:szCs w:val="22"/>
          <w:lang w:val="en-US"/>
        </w:rPr>
        <w:t xml:space="preserve"> apply to this Contract where such parts have been checked. </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Guidance: Four different scenarios could apply regarding staff transfer at the start of service delivery:</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1. No staff transfer;</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2. Staff transfer from the Authority;</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3. Staff transfer from a thir</w:t>
      </w:r>
      <w:r w:rsidRPr="0057234C">
        <w:rPr>
          <w:rFonts w:cs="Arial"/>
          <w:i/>
          <w:szCs w:val="22"/>
        </w:rPr>
        <w:t xml:space="preserve">d party supplier providing </w:t>
      </w:r>
      <w:r w:rsidRPr="0057234C">
        <w:rPr>
          <w:rFonts w:cs="Arial"/>
          <w:i/>
          <w:szCs w:val="22"/>
        </w:rPr>
        <w:t xml:space="preserve">services which are fundamentally the same as the Services </w:t>
      </w:r>
      <w:r w:rsidRPr="0057234C">
        <w:rPr>
          <w:rFonts w:cs="Arial"/>
          <w:i/>
          <w:szCs w:val="22"/>
        </w:rPr>
        <w:t>immediately before start of service delivery under this Contract; or</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 xml:space="preserve">4. Staff transfer both from the Authority and from a third party supplier. </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This Schedule contains wor</w:t>
      </w:r>
      <w:r w:rsidRPr="0057234C">
        <w:rPr>
          <w:rFonts w:cs="Arial"/>
          <w:i/>
          <w:szCs w:val="22"/>
        </w:rPr>
        <w:t>ding depending on which circumstances apply and the notes below explain which wording to use for which scenarios.</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b/>
          <w:i/>
          <w:szCs w:val="22"/>
        </w:rPr>
        <w:t xml:space="preserve">If no staff transfer to the Supplier under TUPE </w:t>
      </w:r>
      <w:r w:rsidRPr="0057234C">
        <w:rPr>
          <w:rFonts w:cs="Arial"/>
          <w:i/>
          <w:szCs w:val="22"/>
        </w:rPr>
        <w:t xml:space="preserve">check the box at Part A only. </w:t>
      </w:r>
    </w:p>
    <w:p w:rsidR="00913901" w:rsidRPr="0057234C" w:rsidRDefault="0018229B" w:rsidP="00913901">
      <w:pPr>
        <w:pStyle w:val="MRheading2"/>
        <w:tabs>
          <w:tab w:val="clear" w:pos="720"/>
        </w:tabs>
        <w:spacing w:line="240" w:lineRule="auto"/>
        <w:ind w:left="0" w:firstLine="0"/>
        <w:rPr>
          <w:rFonts w:cs="Arial"/>
          <w:b/>
          <w:i/>
          <w:szCs w:val="22"/>
        </w:rPr>
      </w:pPr>
      <w:r w:rsidRPr="0057234C">
        <w:rPr>
          <w:rFonts w:cs="Arial"/>
          <w:b/>
          <w:i/>
          <w:szCs w:val="22"/>
        </w:rPr>
        <w:t xml:space="preserve">If staff transfer from the Authority under TUPE </w:t>
      </w:r>
      <w:r w:rsidRPr="0057234C">
        <w:rPr>
          <w:rFonts w:cs="Arial"/>
          <w:i/>
          <w:szCs w:val="22"/>
        </w:rPr>
        <w:t>check the boxes</w:t>
      </w:r>
      <w:r w:rsidRPr="0057234C">
        <w:rPr>
          <w:rFonts w:cs="Arial"/>
          <w:i/>
          <w:szCs w:val="22"/>
        </w:rPr>
        <w:t xml:space="preserve"> at Parts B and D.</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b/>
          <w:i/>
          <w:szCs w:val="22"/>
        </w:rPr>
        <w:t xml:space="preserve">If staff transfer from a current provider under TUPE (i.e. this is a second or third generation TUPE transfer) </w:t>
      </w:r>
      <w:r w:rsidRPr="0057234C">
        <w:rPr>
          <w:rFonts w:cs="Arial"/>
          <w:i/>
          <w:szCs w:val="22"/>
        </w:rPr>
        <w:t>check the boxes</w:t>
      </w:r>
      <w:r w:rsidRPr="0057234C">
        <w:rPr>
          <w:rFonts w:cs="Arial"/>
          <w:b/>
          <w:i/>
          <w:szCs w:val="22"/>
        </w:rPr>
        <w:t xml:space="preserve"> </w:t>
      </w:r>
      <w:r w:rsidRPr="0057234C">
        <w:rPr>
          <w:rFonts w:cs="Arial"/>
          <w:i/>
          <w:szCs w:val="22"/>
        </w:rPr>
        <w:t>at Parts C and D.</w:t>
      </w:r>
    </w:p>
    <w:p w:rsidR="00913901" w:rsidRPr="0057234C" w:rsidRDefault="0018229B" w:rsidP="00913901">
      <w:pPr>
        <w:pStyle w:val="MRheading2"/>
        <w:tabs>
          <w:tab w:val="clear" w:pos="720"/>
          <w:tab w:val="num" w:pos="0"/>
        </w:tabs>
        <w:spacing w:line="240" w:lineRule="auto"/>
        <w:ind w:left="0" w:hanging="11"/>
        <w:rPr>
          <w:rFonts w:cs="Arial"/>
          <w:i/>
          <w:szCs w:val="22"/>
        </w:rPr>
      </w:pPr>
      <w:r w:rsidRPr="0057234C">
        <w:rPr>
          <w:rFonts w:cs="Arial"/>
          <w:b/>
          <w:i/>
          <w:szCs w:val="22"/>
        </w:rPr>
        <w:t>If staff transfer both from the Authority under TUPE and from a current provider under TUPE:</w:t>
      </w:r>
      <w:r w:rsidRPr="0057234C">
        <w:rPr>
          <w:rFonts w:cs="Arial"/>
          <w:b/>
          <w:i/>
          <w:szCs w:val="22"/>
        </w:rPr>
        <w:t xml:space="preserve"> </w:t>
      </w:r>
      <w:r w:rsidRPr="0057234C">
        <w:rPr>
          <w:rFonts w:cs="Arial"/>
          <w:i/>
          <w:szCs w:val="22"/>
        </w:rPr>
        <w:t>check the boxes at Parts B, C and D.</w:t>
      </w:r>
    </w:p>
    <w:p w:rsidR="00B87DCA" w:rsidRPr="0057234C" w:rsidRDefault="0018229B" w:rsidP="00B87DCA">
      <w:pPr>
        <w:pStyle w:val="MRheading2"/>
        <w:tabs>
          <w:tab w:val="clear" w:pos="720"/>
        </w:tabs>
        <w:spacing w:line="240" w:lineRule="auto"/>
        <w:ind w:left="0" w:firstLine="0"/>
        <w:jc w:val="left"/>
        <w:rPr>
          <w:rFonts w:cs="Arial"/>
          <w:b/>
          <w:szCs w:val="22"/>
        </w:rPr>
      </w:pPr>
      <w:r w:rsidRPr="0057234C">
        <w:rPr>
          <w:rFonts w:cs="Arial"/>
          <w:b/>
          <w:szCs w:val="22"/>
        </w:rPr>
        <w:t>Part A</w:t>
      </w:r>
      <w:r w:rsidRPr="0057234C">
        <w:rPr>
          <w:rFonts w:cs="Arial"/>
          <w:b/>
          <w:szCs w:val="22"/>
        </w:rPr>
        <w:t xml:space="preserve">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Pr="0057234C">
        <w:rPr>
          <w:rFonts w:cs="Arial"/>
          <w:b/>
          <w:szCs w:val="22"/>
          <w:lang w:val="en-US"/>
        </w:rPr>
      </w:r>
      <w:r w:rsidRPr="0057234C">
        <w:rPr>
          <w:rFonts w:cs="Arial"/>
          <w:b/>
          <w:szCs w:val="22"/>
          <w:lang w:val="en-US"/>
        </w:rPr>
        <w:fldChar w:fldCharType="end"/>
      </w:r>
      <w:r w:rsidRPr="0057234C">
        <w:rPr>
          <w:rFonts w:cs="Arial"/>
          <w:b/>
          <w:szCs w:val="22"/>
          <w:lang w:val="en-US"/>
        </w:rPr>
        <w:t xml:space="preserve"> </w:t>
      </w:r>
      <w:r w:rsidRPr="0057234C">
        <w:rPr>
          <w:rFonts w:cs="Arial"/>
          <w:b/>
          <w:szCs w:val="22"/>
        </w:rPr>
        <w:t>No staff transfer to the Supplier under TUPE</w:t>
      </w:r>
      <w:r w:rsidRPr="0057234C">
        <w:rPr>
          <w:rFonts w:cs="Arial"/>
          <w:b/>
          <w:szCs w:val="22"/>
          <w:lang w:val="en-US"/>
        </w:rPr>
        <w:t xml:space="preserve"> (only applicable to the Contract if this box is checked)</w:t>
      </w:r>
    </w:p>
    <w:p w:rsidR="00B87DCA" w:rsidRPr="0057234C" w:rsidRDefault="0018229B" w:rsidP="00B87DCA">
      <w:pPr>
        <w:rPr>
          <w:sz w:val="22"/>
          <w:szCs w:val="22"/>
        </w:rPr>
      </w:pPr>
    </w:p>
    <w:p w:rsidR="004531A1" w:rsidRPr="0057234C" w:rsidRDefault="0018229B" w:rsidP="005D377D">
      <w:pPr>
        <w:pStyle w:val="MRNumberedHeading2"/>
        <w:numPr>
          <w:ilvl w:val="1"/>
          <w:numId w:val="39"/>
        </w:numPr>
        <w:spacing w:line="240" w:lineRule="auto"/>
        <w:jc w:val="both"/>
        <w:rPr>
          <w:sz w:val="22"/>
          <w:szCs w:val="22"/>
        </w:rPr>
      </w:pPr>
      <w:r w:rsidRPr="0057234C">
        <w:rPr>
          <w:sz w:val="22"/>
          <w:szCs w:val="22"/>
        </w:rPr>
        <w:t xml:space="preserve">The </w:t>
      </w:r>
      <w:r w:rsidRPr="0057234C">
        <w:rPr>
          <w:sz w:val="22"/>
          <w:szCs w:val="22"/>
        </w:rPr>
        <w:t>Parties</w:t>
      </w:r>
      <w:r w:rsidRPr="0057234C">
        <w:rPr>
          <w:sz w:val="22"/>
          <w:szCs w:val="22"/>
        </w:rPr>
        <w:t xml:space="preserve"> agree that at the commencement of the provision o</w:t>
      </w:r>
      <w:r w:rsidRPr="0057234C">
        <w:rPr>
          <w:sz w:val="22"/>
          <w:szCs w:val="22"/>
        </w:rPr>
        <w:t>f Services by the Supplier TU</w:t>
      </w:r>
      <w:r w:rsidRPr="0057234C">
        <w:rPr>
          <w:sz w:val="22"/>
          <w:szCs w:val="22"/>
        </w:rPr>
        <w:t xml:space="preserve">PE, the Cabinet Office Statement and </w:t>
      </w:r>
      <w:r w:rsidRPr="0057234C">
        <w:rPr>
          <w:sz w:val="22"/>
          <w:szCs w:val="22"/>
        </w:rPr>
        <w:t xml:space="preserve">Fair Deal for Staff Pensions </w:t>
      </w:r>
      <w:r w:rsidRPr="0057234C">
        <w:rPr>
          <w:sz w:val="22"/>
          <w:szCs w:val="22"/>
        </w:rPr>
        <w:t>shall not apply so as to transfer the employment of any employees of the Authority or a Third Party to the Supplier.</w:t>
      </w:r>
    </w:p>
    <w:p w:rsidR="004531A1" w:rsidRPr="0057234C" w:rsidRDefault="0018229B" w:rsidP="005D377D">
      <w:pPr>
        <w:pStyle w:val="MRNumberedHeading2"/>
        <w:numPr>
          <w:ilvl w:val="1"/>
          <w:numId w:val="38"/>
        </w:numPr>
        <w:spacing w:line="240" w:lineRule="auto"/>
        <w:jc w:val="both"/>
        <w:rPr>
          <w:sz w:val="22"/>
          <w:szCs w:val="22"/>
        </w:rPr>
      </w:pPr>
      <w:r w:rsidRPr="0057234C">
        <w:rPr>
          <w:sz w:val="22"/>
          <w:szCs w:val="22"/>
        </w:rPr>
        <w:t xml:space="preserve">If any person who is an employee of the Authority or </w:t>
      </w:r>
      <w:r w:rsidRPr="0057234C">
        <w:rPr>
          <w:sz w:val="22"/>
          <w:szCs w:val="22"/>
        </w:rPr>
        <w:t xml:space="preserve">a </w:t>
      </w:r>
      <w:r w:rsidRPr="0057234C">
        <w:rPr>
          <w:sz w:val="22"/>
          <w:szCs w:val="22"/>
        </w:rPr>
        <w:t>Third Party claims</w:t>
      </w:r>
      <w:r w:rsidRPr="0057234C">
        <w:rPr>
          <w:sz w:val="22"/>
          <w:szCs w:val="22"/>
        </w:rPr>
        <w:t>,</w:t>
      </w:r>
      <w:r w:rsidRPr="0057234C">
        <w:rPr>
          <w:sz w:val="22"/>
          <w:szCs w:val="22"/>
        </w:rPr>
        <w:t xml:space="preserve"> or it is determined</w:t>
      </w:r>
      <w:r w:rsidRPr="0057234C">
        <w:rPr>
          <w:sz w:val="22"/>
          <w:szCs w:val="22"/>
        </w:rPr>
        <w:t>,</w:t>
      </w:r>
      <w:r w:rsidRPr="0057234C">
        <w:rPr>
          <w:sz w:val="22"/>
          <w:szCs w:val="22"/>
        </w:rPr>
        <w:t xml:space="preserve"> that </w:t>
      </w:r>
      <w:r w:rsidRPr="0057234C">
        <w:rPr>
          <w:sz w:val="22"/>
          <w:szCs w:val="22"/>
        </w:rPr>
        <w:t>their</w:t>
      </w:r>
      <w:r w:rsidRPr="0057234C">
        <w:rPr>
          <w:sz w:val="22"/>
          <w:szCs w:val="22"/>
        </w:rPr>
        <w:t xml:space="preserve"> contract of employment has been transferred from the Authority or Third Party to the Supplier or a </w:t>
      </w:r>
      <w:r w:rsidRPr="0057234C">
        <w:rPr>
          <w:sz w:val="22"/>
          <w:szCs w:val="22"/>
        </w:rPr>
        <w:t>Sub-contract</w:t>
      </w:r>
      <w:r w:rsidRPr="0057234C">
        <w:rPr>
          <w:sz w:val="22"/>
          <w:szCs w:val="22"/>
        </w:rPr>
        <w:t xml:space="preserve">or pursuant to TUPE, or claims that </w:t>
      </w:r>
      <w:r w:rsidRPr="0057234C">
        <w:rPr>
          <w:sz w:val="22"/>
          <w:szCs w:val="22"/>
        </w:rPr>
        <w:t>their</w:t>
      </w:r>
      <w:r w:rsidRPr="0057234C">
        <w:rPr>
          <w:sz w:val="22"/>
          <w:szCs w:val="22"/>
        </w:rPr>
        <w:t xml:space="preserve"> employment would have so transferred had </w:t>
      </w:r>
      <w:r w:rsidRPr="0057234C">
        <w:rPr>
          <w:sz w:val="22"/>
          <w:szCs w:val="22"/>
        </w:rPr>
        <w:t>they</w:t>
      </w:r>
      <w:r w:rsidRPr="0057234C">
        <w:rPr>
          <w:sz w:val="22"/>
          <w:szCs w:val="22"/>
        </w:rPr>
        <w:t xml:space="preserve"> not resigned, then:</w:t>
      </w:r>
    </w:p>
    <w:p w:rsidR="004531A1" w:rsidRPr="0057234C" w:rsidRDefault="0018229B" w:rsidP="005D377D">
      <w:pPr>
        <w:pStyle w:val="MRNumberedHeading3"/>
        <w:numPr>
          <w:ilvl w:val="2"/>
          <w:numId w:val="38"/>
        </w:numPr>
        <w:spacing w:line="240" w:lineRule="auto"/>
        <w:jc w:val="both"/>
        <w:rPr>
          <w:sz w:val="22"/>
          <w:szCs w:val="22"/>
        </w:rPr>
      </w:pPr>
      <w:r w:rsidRPr="0057234C">
        <w:rPr>
          <w:sz w:val="22"/>
          <w:szCs w:val="22"/>
        </w:rPr>
        <w:t>the</w:t>
      </w:r>
      <w:r w:rsidRPr="0057234C">
        <w:rPr>
          <w:sz w:val="22"/>
          <w:szCs w:val="22"/>
        </w:rPr>
        <w:t xml:space="preserve"> Supplier will</w:t>
      </w:r>
      <w:r w:rsidRPr="0057234C">
        <w:rPr>
          <w:sz w:val="22"/>
          <w:szCs w:val="22"/>
        </w:rPr>
        <w:t>,</w:t>
      </w:r>
      <w:r w:rsidRPr="0057234C">
        <w:rPr>
          <w:sz w:val="22"/>
          <w:szCs w:val="22"/>
        </w:rPr>
        <w:t xml:space="preserve"> within seven </w:t>
      </w:r>
      <w:r w:rsidRPr="0057234C">
        <w:rPr>
          <w:sz w:val="22"/>
          <w:szCs w:val="22"/>
        </w:rPr>
        <w:t>(</w:t>
      </w:r>
      <w:r w:rsidRPr="0057234C">
        <w:rPr>
          <w:sz w:val="22"/>
          <w:szCs w:val="22"/>
        </w:rPr>
        <w:t>7</w:t>
      </w:r>
      <w:r w:rsidRPr="0057234C">
        <w:rPr>
          <w:sz w:val="22"/>
          <w:szCs w:val="22"/>
        </w:rPr>
        <w:t>)</w:t>
      </w:r>
      <w:r w:rsidRPr="0057234C">
        <w:rPr>
          <w:sz w:val="22"/>
          <w:szCs w:val="22"/>
        </w:rPr>
        <w:t xml:space="preserve"> days of becoming aware of that fact, give notice in writing to the Authority;</w:t>
      </w:r>
      <w:bookmarkStart w:id="1213" w:name="_Ref327289555"/>
    </w:p>
    <w:p w:rsidR="004531A1" w:rsidRPr="0057234C" w:rsidRDefault="0018229B" w:rsidP="005D377D">
      <w:pPr>
        <w:pStyle w:val="MRNumberedHeading3"/>
        <w:numPr>
          <w:ilvl w:val="2"/>
          <w:numId w:val="38"/>
        </w:numPr>
        <w:spacing w:line="240" w:lineRule="auto"/>
        <w:jc w:val="both"/>
        <w:rPr>
          <w:sz w:val="22"/>
          <w:szCs w:val="22"/>
        </w:rPr>
      </w:pPr>
      <w:bookmarkStart w:id="1214" w:name="_Ref351139870"/>
      <w:r w:rsidRPr="0057234C">
        <w:rPr>
          <w:sz w:val="22"/>
          <w:szCs w:val="22"/>
        </w:rPr>
        <w:t>the Authority or Third Party</w:t>
      </w:r>
      <w:r w:rsidRPr="0057234C">
        <w:rPr>
          <w:sz w:val="22"/>
          <w:szCs w:val="22"/>
        </w:rPr>
        <w:t xml:space="preserve"> </w:t>
      </w:r>
      <w:r w:rsidRPr="0057234C">
        <w:rPr>
          <w:sz w:val="22"/>
          <w:szCs w:val="22"/>
        </w:rPr>
        <w:t xml:space="preserve">may offer employment to such person within twenty-eight </w:t>
      </w:r>
      <w:r w:rsidRPr="0057234C">
        <w:rPr>
          <w:sz w:val="22"/>
          <w:szCs w:val="22"/>
        </w:rPr>
        <w:t>(</w:t>
      </w:r>
      <w:r w:rsidRPr="0057234C">
        <w:rPr>
          <w:sz w:val="22"/>
          <w:szCs w:val="22"/>
        </w:rPr>
        <w:t>28</w:t>
      </w:r>
      <w:r w:rsidRPr="0057234C">
        <w:rPr>
          <w:sz w:val="22"/>
          <w:szCs w:val="22"/>
        </w:rPr>
        <w:t>)</w:t>
      </w:r>
      <w:r w:rsidRPr="0057234C">
        <w:rPr>
          <w:sz w:val="22"/>
          <w:szCs w:val="22"/>
        </w:rPr>
        <w:t xml:space="preserve"> days of the notification by the Supplier;</w:t>
      </w:r>
      <w:bookmarkEnd w:id="1213"/>
      <w:bookmarkEnd w:id="1214"/>
    </w:p>
    <w:p w:rsidR="004531A1" w:rsidRPr="0057234C" w:rsidRDefault="0018229B" w:rsidP="005D377D">
      <w:pPr>
        <w:pStyle w:val="MRNumberedHeading3"/>
        <w:numPr>
          <w:ilvl w:val="2"/>
          <w:numId w:val="38"/>
        </w:numPr>
        <w:spacing w:line="240" w:lineRule="auto"/>
        <w:jc w:val="both"/>
        <w:rPr>
          <w:sz w:val="22"/>
          <w:szCs w:val="22"/>
        </w:rPr>
      </w:pPr>
      <w:r w:rsidRPr="0057234C">
        <w:rPr>
          <w:sz w:val="22"/>
          <w:szCs w:val="22"/>
        </w:rPr>
        <w:t>if such offer</w:t>
      </w:r>
      <w:r w:rsidRPr="0057234C">
        <w:rPr>
          <w:sz w:val="22"/>
          <w:szCs w:val="22"/>
        </w:rPr>
        <w:t xml:space="preserve"> of employment is accepted, the Supplier or </w:t>
      </w:r>
      <w:r w:rsidRPr="0057234C">
        <w:rPr>
          <w:sz w:val="22"/>
          <w:szCs w:val="22"/>
        </w:rPr>
        <w:t xml:space="preserve">a </w:t>
      </w:r>
      <w:r w:rsidRPr="0057234C">
        <w:rPr>
          <w:sz w:val="22"/>
          <w:szCs w:val="22"/>
        </w:rPr>
        <w:t>Sub-contract</w:t>
      </w:r>
      <w:r w:rsidRPr="0057234C">
        <w:rPr>
          <w:sz w:val="22"/>
          <w:szCs w:val="22"/>
        </w:rPr>
        <w:t xml:space="preserve">or shall immediately release the person from </w:t>
      </w:r>
      <w:r w:rsidRPr="0057234C">
        <w:rPr>
          <w:sz w:val="22"/>
          <w:szCs w:val="22"/>
        </w:rPr>
        <w:t xml:space="preserve">their </w:t>
      </w:r>
      <w:r w:rsidRPr="0057234C">
        <w:rPr>
          <w:sz w:val="22"/>
          <w:szCs w:val="22"/>
        </w:rPr>
        <w:t>employment;</w:t>
      </w:r>
    </w:p>
    <w:p w:rsidR="004531A1" w:rsidRPr="0057234C" w:rsidRDefault="0018229B" w:rsidP="005D377D">
      <w:pPr>
        <w:pStyle w:val="MRNumberedHeading3"/>
        <w:numPr>
          <w:ilvl w:val="2"/>
          <w:numId w:val="38"/>
        </w:numPr>
        <w:spacing w:line="240" w:lineRule="auto"/>
        <w:jc w:val="both"/>
        <w:rPr>
          <w:sz w:val="22"/>
          <w:szCs w:val="22"/>
        </w:rPr>
      </w:pPr>
      <w:bookmarkStart w:id="1215" w:name="_Ref391541672"/>
      <w:r w:rsidRPr="0057234C">
        <w:rPr>
          <w:sz w:val="22"/>
          <w:szCs w:val="22"/>
        </w:rPr>
        <w:t xml:space="preserve">if after that period specified in </w:t>
      </w:r>
      <w:r w:rsidRPr="0057234C">
        <w:rPr>
          <w:sz w:val="22"/>
          <w:szCs w:val="22"/>
        </w:rPr>
        <w:t>Clause</w:t>
      </w:r>
      <w:r w:rsidRPr="0057234C">
        <w:rPr>
          <w:sz w:val="22"/>
          <w:szCs w:val="22"/>
        </w:rPr>
        <w:t xml:space="preserve"> </w:t>
      </w:r>
      <w:r w:rsidRPr="0057234C">
        <w:rPr>
          <w:sz w:val="22"/>
          <w:szCs w:val="22"/>
        </w:rPr>
        <w:fldChar w:fldCharType="begin"/>
      </w:r>
      <w:r w:rsidRPr="0057234C">
        <w:rPr>
          <w:sz w:val="22"/>
          <w:szCs w:val="22"/>
        </w:rPr>
        <w:instrText xml:space="preserve"> REF _Ref351139870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1.2.2</w:t>
      </w:r>
      <w:r w:rsidRPr="0057234C">
        <w:rPr>
          <w:sz w:val="22"/>
          <w:szCs w:val="22"/>
        </w:rPr>
        <w:fldChar w:fldCharType="end"/>
      </w:r>
      <w:r w:rsidRPr="0057234C">
        <w:rPr>
          <w:sz w:val="22"/>
          <w:szCs w:val="22"/>
        </w:rPr>
        <w:t xml:space="preserve"> of </w:t>
      </w:r>
      <w:r w:rsidRPr="0057234C">
        <w:rPr>
          <w:sz w:val="22"/>
          <w:szCs w:val="22"/>
        </w:rPr>
        <w:t>Part A</w:t>
      </w:r>
      <w:r w:rsidRPr="0057234C">
        <w:rPr>
          <w:sz w:val="22"/>
          <w:szCs w:val="22"/>
        </w:rPr>
        <w:t xml:space="preserve"> of</w:t>
      </w:r>
      <w:r w:rsidRPr="0057234C">
        <w:rPr>
          <w:sz w:val="22"/>
          <w:szCs w:val="22"/>
        </w:rPr>
        <w:t xml:space="preserve"> </w:t>
      </w:r>
      <w:r w:rsidRPr="0057234C">
        <w:rPr>
          <w:sz w:val="22"/>
          <w:szCs w:val="22"/>
        </w:rPr>
        <w:t xml:space="preserve">this </w:t>
      </w:r>
      <w:r w:rsidRPr="0057234C">
        <w:rPr>
          <w:sz w:val="22"/>
          <w:szCs w:val="22"/>
        </w:rPr>
        <w:fldChar w:fldCharType="begin"/>
      </w:r>
      <w:r w:rsidRPr="0057234C">
        <w:rPr>
          <w:sz w:val="22"/>
          <w:szCs w:val="22"/>
        </w:rPr>
        <w:instrText xml:space="preserve"> REF _Ref330463325 \r \h</w:instrText>
      </w:r>
      <w:r w:rsidRPr="0057234C">
        <w:rPr>
          <w:sz w:val="22"/>
          <w:szCs w:val="22"/>
        </w:rPr>
        <w:instrText xml:space="preserve">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has elapsed, no offer of employment has been made by the Authority or Third Party, or such offer has been made by the Authority or Third Party but not accepted within a reasonable time, the Supplier or </w:t>
      </w:r>
      <w:r w:rsidRPr="0057234C">
        <w:rPr>
          <w:sz w:val="22"/>
          <w:szCs w:val="22"/>
        </w:rPr>
        <w:t>Sub-contract</w:t>
      </w:r>
      <w:r w:rsidRPr="0057234C">
        <w:rPr>
          <w:sz w:val="22"/>
          <w:szCs w:val="22"/>
        </w:rPr>
        <w:t>or shall em</w:t>
      </w:r>
      <w:r w:rsidRPr="0057234C">
        <w:rPr>
          <w:sz w:val="22"/>
          <w:szCs w:val="22"/>
        </w:rPr>
        <w:t>ploy that person in accordance with its obligations and duties under TUPE and shall be responsible for all liabilities arising in respect of any such person</w:t>
      </w:r>
      <w:r w:rsidRPr="0057234C">
        <w:rPr>
          <w:sz w:val="22"/>
          <w:szCs w:val="22"/>
        </w:rPr>
        <w:t xml:space="preserve"> </w:t>
      </w:r>
      <w:r w:rsidRPr="0057234C">
        <w:rPr>
          <w:bCs/>
          <w:iCs/>
          <w:sz w:val="22"/>
          <w:szCs w:val="22"/>
          <w:lang w:val="en-US"/>
        </w:rPr>
        <w:t>and shall (where relevant) be bound to apply Fair Deal for Staff Pensions in respect of any such pe</w:t>
      </w:r>
      <w:r w:rsidRPr="0057234C">
        <w:rPr>
          <w:bCs/>
          <w:iCs/>
          <w:sz w:val="22"/>
          <w:szCs w:val="22"/>
          <w:lang w:val="en-US"/>
        </w:rPr>
        <w:t>rson in accordance with the provisions of Part D of this Schedule 7</w:t>
      </w:r>
      <w:r w:rsidRPr="0057234C">
        <w:rPr>
          <w:sz w:val="22"/>
          <w:szCs w:val="22"/>
          <w:lang w:val="en-US"/>
        </w:rPr>
        <w:t>.</w:t>
      </w:r>
      <w:bookmarkEnd w:id="1215"/>
    </w:p>
    <w:p w:rsidR="004531A1" w:rsidRPr="0057234C" w:rsidRDefault="0018229B" w:rsidP="00DA72CA">
      <w:pPr>
        <w:jc w:val="both"/>
        <w:rPr>
          <w:sz w:val="22"/>
          <w:szCs w:val="22"/>
        </w:rPr>
      </w:pPr>
    </w:p>
    <w:p w:rsidR="00B87DCA" w:rsidRPr="0057234C" w:rsidRDefault="0018229B" w:rsidP="00B87DCA">
      <w:pPr>
        <w:pStyle w:val="MRheading2"/>
        <w:tabs>
          <w:tab w:val="clear" w:pos="720"/>
        </w:tabs>
        <w:spacing w:line="240" w:lineRule="auto"/>
        <w:ind w:left="0" w:firstLine="0"/>
        <w:jc w:val="left"/>
        <w:rPr>
          <w:rFonts w:cs="Arial"/>
          <w:b/>
          <w:szCs w:val="22"/>
        </w:rPr>
      </w:pPr>
      <w:r w:rsidRPr="0057234C">
        <w:rPr>
          <w:b/>
          <w:szCs w:val="22"/>
        </w:rPr>
        <w:t>Part B</w:t>
      </w:r>
      <w:r w:rsidRPr="0057234C">
        <w:rPr>
          <w:b/>
          <w:szCs w:val="22"/>
        </w:rPr>
        <w:t xml:space="preserve">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Pr="0057234C">
        <w:rPr>
          <w:rFonts w:cs="Arial"/>
          <w:b/>
          <w:szCs w:val="22"/>
          <w:lang w:val="en-US"/>
        </w:rPr>
      </w:r>
      <w:r w:rsidRPr="0057234C">
        <w:rPr>
          <w:rFonts w:cs="Arial"/>
          <w:b/>
          <w:szCs w:val="22"/>
          <w:lang w:val="en-US"/>
        </w:rPr>
        <w:fldChar w:fldCharType="end"/>
      </w:r>
      <w:r w:rsidRPr="0057234C">
        <w:rPr>
          <w:rFonts w:cs="Arial"/>
          <w:b/>
          <w:szCs w:val="22"/>
          <w:lang w:val="en-US"/>
        </w:rPr>
        <w:t xml:space="preserve"> </w:t>
      </w:r>
      <w:r w:rsidRPr="0057234C">
        <w:rPr>
          <w:rFonts w:cs="Arial"/>
          <w:b/>
          <w:szCs w:val="22"/>
        </w:rPr>
        <w:t>Staff transfer from the Authority under TUPE</w:t>
      </w:r>
      <w:r w:rsidRPr="0057234C">
        <w:rPr>
          <w:rFonts w:cs="Arial"/>
          <w:b/>
          <w:szCs w:val="22"/>
          <w:lang w:val="en-US"/>
        </w:rPr>
        <w:t xml:space="preserve"> (only applicable to the Contract if this box is checked)</w:t>
      </w:r>
    </w:p>
    <w:p w:rsidR="00B87DCA" w:rsidRPr="0057234C" w:rsidRDefault="0018229B" w:rsidP="00B87DCA">
      <w:pPr>
        <w:rPr>
          <w:sz w:val="22"/>
          <w:szCs w:val="22"/>
        </w:rPr>
      </w:pPr>
    </w:p>
    <w:p w:rsidR="0009474E" w:rsidRPr="0057234C" w:rsidRDefault="0018229B" w:rsidP="005D377D">
      <w:pPr>
        <w:pStyle w:val="MRNumberedHeading2"/>
        <w:numPr>
          <w:ilvl w:val="1"/>
          <w:numId w:val="41"/>
        </w:numPr>
        <w:spacing w:line="240" w:lineRule="auto"/>
        <w:jc w:val="both"/>
        <w:rPr>
          <w:sz w:val="22"/>
          <w:szCs w:val="22"/>
        </w:rPr>
      </w:pPr>
      <w:bookmarkStart w:id="1216" w:name="_Ref351484486"/>
      <w:r w:rsidRPr="0057234C">
        <w:rPr>
          <w:sz w:val="22"/>
          <w:szCs w:val="22"/>
        </w:rPr>
        <w:t xml:space="preserve">The Parties agree that the commencement of the </w:t>
      </w:r>
      <w:r w:rsidRPr="0057234C">
        <w:rPr>
          <w:sz w:val="22"/>
          <w:szCs w:val="22"/>
        </w:rPr>
        <w:t>provision o</w:t>
      </w:r>
      <w:r w:rsidRPr="0057234C">
        <w:rPr>
          <w:sz w:val="22"/>
          <w:szCs w:val="22"/>
        </w:rPr>
        <w:t xml:space="preserve">f </w:t>
      </w:r>
      <w:r w:rsidRPr="0057234C">
        <w:rPr>
          <w:sz w:val="22"/>
          <w:szCs w:val="22"/>
        </w:rPr>
        <w:t>Services under this Contract shall give rise to a relevant transfer as defined in TUPE.  Accordingly the contracts of employment of the Transferring Employees will transfer on the Transfer Date to the Supplier or a</w:t>
      </w:r>
      <w:r w:rsidRPr="0057234C">
        <w:rPr>
          <w:sz w:val="22"/>
          <w:szCs w:val="22"/>
        </w:rPr>
        <w:t>ny</w:t>
      </w:r>
      <w:r w:rsidRPr="0057234C">
        <w:rPr>
          <w:sz w:val="22"/>
          <w:szCs w:val="22"/>
        </w:rPr>
        <w:t xml:space="preserve"> </w:t>
      </w:r>
      <w:r w:rsidRPr="0057234C">
        <w:rPr>
          <w:sz w:val="22"/>
          <w:szCs w:val="22"/>
        </w:rPr>
        <w:t>Sub-contract</w:t>
      </w:r>
      <w:r w:rsidRPr="0057234C">
        <w:rPr>
          <w:sz w:val="22"/>
          <w:szCs w:val="22"/>
        </w:rPr>
        <w:t>or pursuant to TUPE</w:t>
      </w:r>
      <w:r w:rsidRPr="0057234C">
        <w:rPr>
          <w:sz w:val="22"/>
          <w:szCs w:val="22"/>
        </w:rPr>
        <w:t xml:space="preserve">, the </w:t>
      </w:r>
      <w:r w:rsidRPr="0057234C">
        <w:rPr>
          <w:sz w:val="22"/>
          <w:szCs w:val="22"/>
        </w:rPr>
        <w:t>Cabinet Office Statement</w:t>
      </w:r>
      <w:r w:rsidRPr="0057234C">
        <w:rPr>
          <w:sz w:val="22"/>
          <w:szCs w:val="22"/>
        </w:rPr>
        <w:t xml:space="preserve"> and</w:t>
      </w:r>
      <w:r w:rsidRPr="0057234C">
        <w:rPr>
          <w:sz w:val="22"/>
          <w:szCs w:val="22"/>
        </w:rPr>
        <w:t xml:space="preserve"> Fair Deal for Staff Pensions</w:t>
      </w:r>
      <w:r w:rsidRPr="0057234C">
        <w:rPr>
          <w:sz w:val="22"/>
          <w:szCs w:val="22"/>
        </w:rPr>
        <w:t>.</w:t>
      </w:r>
      <w:bookmarkStart w:id="1217" w:name="_Ref327266266"/>
      <w:bookmarkEnd w:id="1216"/>
    </w:p>
    <w:p w:rsidR="0009474E" w:rsidRPr="0057234C" w:rsidRDefault="0018229B" w:rsidP="00376C9D">
      <w:pPr>
        <w:pStyle w:val="MRNumberedHeading2"/>
        <w:spacing w:line="240" w:lineRule="auto"/>
        <w:jc w:val="both"/>
        <w:rPr>
          <w:sz w:val="22"/>
          <w:szCs w:val="22"/>
        </w:rPr>
      </w:pPr>
      <w:bookmarkStart w:id="1218" w:name="_Ref351140212"/>
      <w:r w:rsidRPr="0057234C">
        <w:rPr>
          <w:sz w:val="22"/>
          <w:szCs w:val="22"/>
        </w:rPr>
        <w:t xml:space="preserve">The Supplier agrees, or shall ensure by written agreement that any </w:t>
      </w:r>
      <w:r w:rsidRPr="0057234C">
        <w:rPr>
          <w:sz w:val="22"/>
          <w:szCs w:val="22"/>
        </w:rPr>
        <w:t>Sub-contract</w:t>
      </w:r>
      <w:r w:rsidRPr="0057234C">
        <w:rPr>
          <w:sz w:val="22"/>
          <w:szCs w:val="22"/>
        </w:rPr>
        <w:t xml:space="preserve">or shall agree, to accept the Transferring Employees into its employment on the Transfer Date upon </w:t>
      </w:r>
      <w:r w:rsidRPr="0057234C">
        <w:rPr>
          <w:sz w:val="22"/>
          <w:szCs w:val="22"/>
        </w:rPr>
        <w:t xml:space="preserve">their then current </w:t>
      </w:r>
      <w:r w:rsidRPr="0057234C">
        <w:rPr>
          <w:sz w:val="22"/>
          <w:szCs w:val="22"/>
        </w:rPr>
        <w:t xml:space="preserve">terms and conditions of employment (including the </w:t>
      </w:r>
      <w:r w:rsidRPr="0057234C">
        <w:rPr>
          <w:sz w:val="22"/>
          <w:szCs w:val="22"/>
        </w:rPr>
        <w:t xml:space="preserve">right to continued access to the NHS Pension Scheme or access to a Broadly Comparable pension scheme </w:t>
      </w:r>
      <w:r w:rsidRPr="0057234C">
        <w:rPr>
          <w:sz w:val="22"/>
          <w:szCs w:val="22"/>
        </w:rPr>
        <w:t xml:space="preserve">which shall be dealt with in accordance </w:t>
      </w:r>
      <w:r w:rsidRPr="0057234C">
        <w:rPr>
          <w:sz w:val="22"/>
          <w:szCs w:val="22"/>
        </w:rPr>
        <w:t xml:space="preserve">with Part D of this </w:t>
      </w:r>
      <w:r w:rsidRPr="0057234C">
        <w:rPr>
          <w:sz w:val="22"/>
          <w:szCs w:val="22"/>
          <w:highlight w:val="yellow"/>
        </w:rPr>
        <w:fldChar w:fldCharType="begin"/>
      </w:r>
      <w:r w:rsidRPr="0057234C">
        <w:rPr>
          <w:sz w:val="22"/>
          <w:szCs w:val="22"/>
        </w:rPr>
        <w:instrText xml:space="preserve"> REF _Ref330463325 \r \h </w:instrText>
      </w:r>
      <w:r w:rsidRPr="0057234C">
        <w:rPr>
          <w:sz w:val="22"/>
          <w:szCs w:val="22"/>
          <w:highlight w:val="yellow"/>
        </w:rPr>
        <w:instrText xml:space="preserve"> \* MERGEFORMAT </w:instrText>
      </w:r>
      <w:r w:rsidRPr="0057234C">
        <w:rPr>
          <w:sz w:val="22"/>
          <w:szCs w:val="22"/>
          <w:highlight w:val="yellow"/>
        </w:rPr>
      </w:r>
      <w:r w:rsidRPr="0057234C">
        <w:rPr>
          <w:sz w:val="22"/>
          <w:szCs w:val="22"/>
          <w:highlight w:val="yellow"/>
        </w:rPr>
        <w:fldChar w:fldCharType="separate"/>
      </w:r>
      <w:r>
        <w:rPr>
          <w:sz w:val="22"/>
          <w:szCs w:val="22"/>
        </w:rPr>
        <w:t>S</w:t>
      </w:r>
      <w:r>
        <w:rPr>
          <w:sz w:val="22"/>
          <w:szCs w:val="22"/>
        </w:rPr>
        <w:t>chedule 7</w:t>
      </w:r>
      <w:r w:rsidRPr="0057234C">
        <w:rPr>
          <w:sz w:val="22"/>
          <w:szCs w:val="22"/>
          <w:highlight w:val="yellow"/>
        </w:rPr>
        <w:fldChar w:fldCharType="end"/>
      </w:r>
      <w:r w:rsidRPr="0057234C">
        <w:rPr>
          <w:sz w:val="22"/>
          <w:szCs w:val="22"/>
        </w:rPr>
        <w:t>)</w:t>
      </w:r>
      <w:r w:rsidRPr="0057234C">
        <w:rPr>
          <w:sz w:val="22"/>
          <w:szCs w:val="22"/>
        </w:rPr>
        <w:t xml:space="preserve"> </w:t>
      </w:r>
      <w:r w:rsidRPr="0057234C">
        <w:rPr>
          <w:sz w:val="22"/>
          <w:szCs w:val="22"/>
        </w:rPr>
        <w:t>and with full continuity of employment.</w:t>
      </w:r>
      <w:bookmarkEnd w:id="1217"/>
      <w:bookmarkEnd w:id="1218"/>
    </w:p>
    <w:p w:rsidR="00796E6A" w:rsidRPr="0057234C" w:rsidRDefault="0018229B" w:rsidP="00796E6A">
      <w:pPr>
        <w:pStyle w:val="MRNumberedHeading2"/>
        <w:spacing w:line="240" w:lineRule="auto"/>
        <w:jc w:val="both"/>
        <w:rPr>
          <w:sz w:val="22"/>
          <w:szCs w:val="22"/>
        </w:rPr>
      </w:pPr>
      <w:r w:rsidRPr="0057234C">
        <w:rPr>
          <w:sz w:val="22"/>
          <w:szCs w:val="22"/>
        </w:rPr>
        <w:t>The Supplier’s agreement in Clause</w:t>
      </w:r>
      <w:r w:rsidRPr="0057234C">
        <w:rPr>
          <w:sz w:val="22"/>
          <w:szCs w:val="22"/>
        </w:rPr>
        <w:t xml:space="preserve"> </w:t>
      </w:r>
      <w:r w:rsidRPr="0057234C">
        <w:rPr>
          <w:sz w:val="22"/>
          <w:szCs w:val="22"/>
        </w:rPr>
        <w:fldChar w:fldCharType="begin"/>
      </w:r>
      <w:r w:rsidRPr="0057234C">
        <w:rPr>
          <w:sz w:val="22"/>
          <w:szCs w:val="22"/>
        </w:rPr>
        <w:instrText xml:space="preserve"> REF _Ref351140212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1.2</w:t>
      </w:r>
      <w:r w:rsidRPr="0057234C">
        <w:rPr>
          <w:sz w:val="22"/>
          <w:szCs w:val="22"/>
        </w:rPr>
        <w:fldChar w:fldCharType="end"/>
      </w:r>
      <w:r w:rsidRPr="0057234C">
        <w:rPr>
          <w:sz w:val="22"/>
          <w:szCs w:val="22"/>
        </w:rPr>
        <w:t xml:space="preserve"> of </w:t>
      </w:r>
      <w:r w:rsidRPr="0057234C">
        <w:rPr>
          <w:sz w:val="22"/>
          <w:szCs w:val="22"/>
        </w:rPr>
        <w:t xml:space="preserve">Part B of </w:t>
      </w:r>
      <w:r w:rsidRPr="0057234C">
        <w:rPr>
          <w:sz w:val="22"/>
          <w:szCs w:val="22"/>
        </w:rPr>
        <w:t xml:space="preserve">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any subsequent agreement by any </w:t>
      </w:r>
      <w:r w:rsidRPr="0057234C">
        <w:rPr>
          <w:sz w:val="22"/>
          <w:szCs w:val="22"/>
        </w:rPr>
        <w:t>Sub-contr</w:t>
      </w:r>
      <w:r w:rsidRPr="0057234C">
        <w:rPr>
          <w:sz w:val="22"/>
          <w:szCs w:val="22"/>
        </w:rPr>
        <w:t>act</w:t>
      </w:r>
      <w:r w:rsidRPr="0057234C">
        <w:rPr>
          <w:sz w:val="22"/>
          <w:szCs w:val="22"/>
        </w:rPr>
        <w:t xml:space="preserve">or), is subject to the right of any employee identified as a Transferring Employee to object to being transferred to the Supplier or any </w:t>
      </w:r>
      <w:r w:rsidRPr="0057234C">
        <w:rPr>
          <w:sz w:val="22"/>
          <w:szCs w:val="22"/>
        </w:rPr>
        <w:t>Sub-contract</w:t>
      </w:r>
      <w:r w:rsidRPr="0057234C">
        <w:rPr>
          <w:sz w:val="22"/>
          <w:szCs w:val="22"/>
        </w:rPr>
        <w:t>or.</w:t>
      </w:r>
    </w:p>
    <w:p w:rsidR="0009474E" w:rsidRPr="0057234C" w:rsidRDefault="0018229B" w:rsidP="00376C9D">
      <w:pPr>
        <w:pStyle w:val="MRNumberedHeading2"/>
        <w:spacing w:line="240" w:lineRule="auto"/>
        <w:jc w:val="both"/>
        <w:rPr>
          <w:sz w:val="22"/>
          <w:szCs w:val="22"/>
        </w:rPr>
      </w:pPr>
      <w:r w:rsidRPr="0057234C">
        <w:rPr>
          <w:sz w:val="22"/>
          <w:szCs w:val="22"/>
        </w:rPr>
        <w:t xml:space="preserve">The Supplier will, or shall ensure by written agreement that any </w:t>
      </w:r>
      <w:r w:rsidRPr="0057234C">
        <w:rPr>
          <w:sz w:val="22"/>
          <w:szCs w:val="22"/>
        </w:rPr>
        <w:t>Sub-contract</w:t>
      </w:r>
      <w:r w:rsidRPr="0057234C">
        <w:rPr>
          <w:sz w:val="22"/>
          <w:szCs w:val="22"/>
        </w:rPr>
        <w:t>or will:</w:t>
      </w:r>
    </w:p>
    <w:p w:rsidR="0009474E" w:rsidRPr="0057234C" w:rsidRDefault="0018229B" w:rsidP="00376C9D">
      <w:pPr>
        <w:pStyle w:val="MRNumberedHeading3"/>
        <w:spacing w:line="240" w:lineRule="auto"/>
        <w:jc w:val="both"/>
        <w:rPr>
          <w:sz w:val="22"/>
          <w:szCs w:val="22"/>
        </w:rPr>
      </w:pPr>
      <w:r w:rsidRPr="0057234C">
        <w:rPr>
          <w:sz w:val="22"/>
          <w:szCs w:val="22"/>
        </w:rPr>
        <w:t>not later than</w:t>
      </w:r>
      <w:r w:rsidRPr="0057234C">
        <w:rPr>
          <w:sz w:val="22"/>
          <w:szCs w:val="22"/>
        </w:rPr>
        <w:t xml:space="preserve"> </w:t>
      </w:r>
      <w:r w:rsidRPr="0057234C">
        <w:rPr>
          <w:sz w:val="22"/>
          <w:szCs w:val="22"/>
        </w:rPr>
        <w:t xml:space="preserve">twenty eight (28) days </w:t>
      </w:r>
      <w:r w:rsidRPr="0057234C">
        <w:rPr>
          <w:sz w:val="22"/>
          <w:szCs w:val="22"/>
        </w:rPr>
        <w:t>after issue of a written notice in writing to it from the Authority, provide the Authority with the information required under regulation 13(4) of TUPE</w:t>
      </w:r>
      <w:r w:rsidRPr="0057234C">
        <w:rPr>
          <w:sz w:val="22"/>
          <w:szCs w:val="22"/>
        </w:rPr>
        <w:t>. The Supplier shall be liable to the Authority for, and shall indemnify and keep</w:t>
      </w:r>
      <w:r w:rsidRPr="0057234C">
        <w:rPr>
          <w:sz w:val="22"/>
          <w:szCs w:val="22"/>
        </w:rPr>
        <w:t xml:space="preserve"> the Authority indemnified against, any loss, damages, costs, expenses (including without limitation legal costs and expenses), claims or proceedings that arise or result from</w:t>
      </w:r>
      <w:r w:rsidRPr="0057234C">
        <w:rPr>
          <w:sz w:val="22"/>
          <w:szCs w:val="22"/>
        </w:rPr>
        <w:t xml:space="preserve"> any breach of this obligation;</w:t>
      </w:r>
    </w:p>
    <w:p w:rsidR="0009474E" w:rsidRPr="0057234C" w:rsidRDefault="0018229B" w:rsidP="00376C9D">
      <w:pPr>
        <w:pStyle w:val="MRNumberedHeading3"/>
        <w:spacing w:line="240" w:lineRule="auto"/>
        <w:jc w:val="both"/>
        <w:rPr>
          <w:sz w:val="22"/>
          <w:szCs w:val="22"/>
        </w:rPr>
      </w:pPr>
      <w:r w:rsidRPr="0057234C">
        <w:rPr>
          <w:sz w:val="22"/>
          <w:szCs w:val="22"/>
        </w:rPr>
        <w:t>provide such assistance and information to the Au</w:t>
      </w:r>
      <w:r w:rsidRPr="0057234C">
        <w:rPr>
          <w:sz w:val="22"/>
          <w:szCs w:val="22"/>
        </w:rPr>
        <w:t xml:space="preserve">thority as it may reasonably request to facilitate a smooth and efficient handover of the Transferring Employees to the Supplier or any </w:t>
      </w:r>
      <w:r w:rsidRPr="0057234C">
        <w:rPr>
          <w:sz w:val="22"/>
          <w:szCs w:val="22"/>
        </w:rPr>
        <w:t>Sub-contract</w:t>
      </w:r>
      <w:r w:rsidRPr="0057234C">
        <w:rPr>
          <w:sz w:val="22"/>
          <w:szCs w:val="22"/>
        </w:rPr>
        <w:t>or (including attendance at any meetings with Transferring Employees, trade unions and employee representati</w:t>
      </w:r>
      <w:r w:rsidRPr="0057234C">
        <w:rPr>
          <w:sz w:val="22"/>
          <w:szCs w:val="22"/>
        </w:rPr>
        <w:t xml:space="preserve">ves); </w:t>
      </w:r>
    </w:p>
    <w:p w:rsidR="00AB2C0A" w:rsidRPr="0057234C" w:rsidRDefault="0018229B" w:rsidP="00376C9D">
      <w:pPr>
        <w:pStyle w:val="MRNumberedHeading3"/>
        <w:spacing w:line="240" w:lineRule="auto"/>
        <w:jc w:val="both"/>
        <w:rPr>
          <w:sz w:val="22"/>
          <w:szCs w:val="22"/>
        </w:rPr>
      </w:pPr>
      <w:r w:rsidRPr="0057234C">
        <w:rPr>
          <w:sz w:val="22"/>
          <w:szCs w:val="22"/>
        </w:rPr>
        <w:t xml:space="preserve">comply with its obligations to inform and, if necessary, consult with the appropriate representatives of any employees who are affected by the relevant transfer in accordance with regulation 13 </w:t>
      </w:r>
      <w:r w:rsidRPr="0057234C">
        <w:rPr>
          <w:sz w:val="22"/>
          <w:szCs w:val="22"/>
        </w:rPr>
        <w:t xml:space="preserve">of </w:t>
      </w:r>
      <w:r w:rsidRPr="0057234C">
        <w:rPr>
          <w:sz w:val="22"/>
          <w:szCs w:val="22"/>
        </w:rPr>
        <w:t xml:space="preserve">TUPE; and </w:t>
      </w:r>
    </w:p>
    <w:p w:rsidR="0009474E" w:rsidRPr="0057234C" w:rsidRDefault="0018229B" w:rsidP="00376C9D">
      <w:pPr>
        <w:pStyle w:val="MRNumberedHeading3"/>
        <w:spacing w:line="240" w:lineRule="auto"/>
        <w:jc w:val="both"/>
        <w:rPr>
          <w:sz w:val="22"/>
          <w:szCs w:val="22"/>
        </w:rPr>
      </w:pPr>
      <w:r w:rsidRPr="0057234C">
        <w:rPr>
          <w:sz w:val="22"/>
          <w:szCs w:val="22"/>
        </w:rPr>
        <w:t>immediately following the Transfer Date c</w:t>
      </w:r>
      <w:r w:rsidRPr="0057234C">
        <w:rPr>
          <w:sz w:val="22"/>
          <w:szCs w:val="22"/>
        </w:rPr>
        <w:t xml:space="preserve">omply with its obligation to consult with the appropriate representatives of the Transferring Employees about any Measures in accordance with regulation 13(6) </w:t>
      </w:r>
      <w:r w:rsidRPr="0057234C">
        <w:rPr>
          <w:sz w:val="22"/>
          <w:szCs w:val="22"/>
        </w:rPr>
        <w:t xml:space="preserve">of </w:t>
      </w:r>
      <w:r w:rsidRPr="0057234C">
        <w:rPr>
          <w:sz w:val="22"/>
          <w:szCs w:val="22"/>
        </w:rPr>
        <w:t>TUPE.</w:t>
      </w:r>
    </w:p>
    <w:p w:rsidR="0009474E" w:rsidRPr="0057234C" w:rsidRDefault="0018229B" w:rsidP="00376C9D">
      <w:pPr>
        <w:pStyle w:val="MRNumberedHeading2"/>
        <w:spacing w:line="240" w:lineRule="auto"/>
        <w:jc w:val="both"/>
        <w:rPr>
          <w:sz w:val="22"/>
          <w:szCs w:val="22"/>
        </w:rPr>
      </w:pPr>
      <w:r w:rsidRPr="0057234C">
        <w:rPr>
          <w:sz w:val="22"/>
          <w:szCs w:val="22"/>
        </w:rPr>
        <w:t>The Authority will on or before the Transfer Date:</w:t>
      </w:r>
    </w:p>
    <w:p w:rsidR="0009474E" w:rsidRPr="0057234C" w:rsidRDefault="0018229B" w:rsidP="00376C9D">
      <w:pPr>
        <w:pStyle w:val="MRNumberedHeading3"/>
        <w:spacing w:line="240" w:lineRule="auto"/>
        <w:jc w:val="both"/>
        <w:rPr>
          <w:sz w:val="22"/>
          <w:szCs w:val="22"/>
        </w:rPr>
      </w:pPr>
      <w:r w:rsidRPr="0057234C">
        <w:rPr>
          <w:sz w:val="22"/>
          <w:szCs w:val="22"/>
        </w:rPr>
        <w:t>pay all wages, salaries and other ben</w:t>
      </w:r>
      <w:r w:rsidRPr="0057234C">
        <w:rPr>
          <w:sz w:val="22"/>
          <w:szCs w:val="22"/>
        </w:rPr>
        <w:t xml:space="preserve">efits of the Transferring Employees (including any contributions to retirement benefit schemes) and discharge all other financial obligations (including reimbursement of any expenses) owing to the Transferring Employees in respect of the period before the </w:t>
      </w:r>
      <w:r w:rsidRPr="0057234C">
        <w:rPr>
          <w:sz w:val="22"/>
          <w:szCs w:val="22"/>
        </w:rPr>
        <w:t>Transfer Date;</w:t>
      </w:r>
    </w:p>
    <w:p w:rsidR="0009474E" w:rsidRPr="0057234C" w:rsidRDefault="0018229B" w:rsidP="00376C9D">
      <w:pPr>
        <w:pStyle w:val="MRNumberedHeading3"/>
        <w:spacing w:line="240" w:lineRule="auto"/>
        <w:jc w:val="both"/>
        <w:rPr>
          <w:sz w:val="22"/>
          <w:szCs w:val="22"/>
        </w:rPr>
      </w:pPr>
      <w:r w:rsidRPr="0057234C">
        <w:rPr>
          <w:sz w:val="22"/>
          <w:szCs w:val="22"/>
        </w:rPr>
        <w:t>procure that any loans or advances made to the Transferring Employees before the Tran</w:t>
      </w:r>
      <w:r w:rsidRPr="0057234C">
        <w:rPr>
          <w:sz w:val="22"/>
          <w:szCs w:val="22"/>
        </w:rPr>
        <w:t>sfer Date are repaid to it;</w:t>
      </w:r>
    </w:p>
    <w:p w:rsidR="0009474E" w:rsidRPr="0057234C" w:rsidRDefault="0018229B" w:rsidP="00376C9D">
      <w:pPr>
        <w:pStyle w:val="MRNumberedHeading3"/>
        <w:spacing w:line="240" w:lineRule="auto"/>
        <w:jc w:val="both"/>
        <w:rPr>
          <w:sz w:val="22"/>
          <w:szCs w:val="22"/>
        </w:rPr>
      </w:pPr>
      <w:r w:rsidRPr="0057234C">
        <w:rPr>
          <w:sz w:val="22"/>
          <w:szCs w:val="22"/>
        </w:rPr>
        <w:t>account to the proper authority for all PAYE tax deductions and national insurance contributions payable in respect of the Trans</w:t>
      </w:r>
      <w:r w:rsidRPr="0057234C">
        <w:rPr>
          <w:sz w:val="22"/>
          <w:szCs w:val="22"/>
        </w:rPr>
        <w:t>ferring Employees in the period before the Transfer Date;</w:t>
      </w:r>
      <w:r w:rsidRPr="0057234C">
        <w:rPr>
          <w:sz w:val="22"/>
          <w:szCs w:val="22"/>
        </w:rPr>
        <w:t xml:space="preserve"> and</w:t>
      </w:r>
    </w:p>
    <w:p w:rsidR="005777D0" w:rsidRPr="0057234C" w:rsidRDefault="0018229B" w:rsidP="00376C9D">
      <w:pPr>
        <w:pStyle w:val="MRNumberedHeading3"/>
        <w:spacing w:line="240" w:lineRule="auto"/>
        <w:jc w:val="both"/>
        <w:rPr>
          <w:sz w:val="22"/>
          <w:szCs w:val="22"/>
        </w:rPr>
      </w:pPr>
      <w:r w:rsidRPr="0057234C">
        <w:rPr>
          <w:sz w:val="22"/>
          <w:szCs w:val="22"/>
        </w:rPr>
        <w:t>pay the Supplier the amount which would be payable to each of the Transferring Employees in lieu of accrued but untaken holiday entitlement as at the Transfer Date.</w:t>
      </w:r>
    </w:p>
    <w:p w:rsidR="005777D0" w:rsidRPr="0057234C" w:rsidRDefault="0018229B" w:rsidP="005777D0">
      <w:pPr>
        <w:pStyle w:val="MRNumberedHeading2"/>
        <w:spacing w:line="240" w:lineRule="auto"/>
        <w:jc w:val="both"/>
        <w:rPr>
          <w:sz w:val="22"/>
          <w:szCs w:val="22"/>
        </w:rPr>
      </w:pPr>
      <w:bookmarkStart w:id="1219" w:name="_Ref176926198"/>
      <w:r w:rsidRPr="0057234C">
        <w:rPr>
          <w:sz w:val="22"/>
          <w:szCs w:val="22"/>
        </w:rPr>
        <w:t xml:space="preserve">The </w:t>
      </w:r>
      <w:bookmarkEnd w:id="1219"/>
      <w:r w:rsidRPr="0057234C">
        <w:rPr>
          <w:sz w:val="22"/>
          <w:szCs w:val="22"/>
        </w:rPr>
        <w:t xml:space="preserve">Authority </w:t>
      </w:r>
      <w:r w:rsidRPr="0057234C">
        <w:rPr>
          <w:sz w:val="22"/>
          <w:szCs w:val="22"/>
        </w:rPr>
        <w:t>wi</w:t>
      </w:r>
      <w:r w:rsidRPr="0057234C">
        <w:rPr>
          <w:sz w:val="22"/>
          <w:szCs w:val="22"/>
        </w:rPr>
        <w:t>ll</w:t>
      </w:r>
      <w:r w:rsidRPr="0057234C">
        <w:rPr>
          <w:sz w:val="22"/>
          <w:szCs w:val="22"/>
        </w:rPr>
        <w:t>:</w:t>
      </w:r>
    </w:p>
    <w:p w:rsidR="005777D0" w:rsidRPr="0057234C" w:rsidRDefault="0018229B" w:rsidP="007B5398">
      <w:pPr>
        <w:pStyle w:val="MRNumberedHeading3"/>
        <w:spacing w:line="240" w:lineRule="auto"/>
        <w:jc w:val="both"/>
        <w:rPr>
          <w:sz w:val="22"/>
          <w:szCs w:val="22"/>
        </w:rPr>
      </w:pPr>
      <w:r w:rsidRPr="0057234C">
        <w:rPr>
          <w:sz w:val="22"/>
          <w:szCs w:val="22"/>
        </w:rPr>
        <w:t>provide s</w:t>
      </w:r>
      <w:r w:rsidRPr="0057234C">
        <w:rPr>
          <w:sz w:val="22"/>
          <w:szCs w:val="22"/>
        </w:rPr>
        <w:t>uch assistance and information to the Supplier as it may reasonably request to facilitate a smooth and efficient handover of the Transferring Emplo</w:t>
      </w:r>
      <w:r w:rsidRPr="0057234C">
        <w:rPr>
          <w:sz w:val="22"/>
          <w:szCs w:val="22"/>
        </w:rPr>
        <w:t xml:space="preserve">yees to the Supplier or any </w:t>
      </w:r>
      <w:r w:rsidRPr="0057234C">
        <w:rPr>
          <w:sz w:val="22"/>
          <w:szCs w:val="22"/>
        </w:rPr>
        <w:t>Sub-contract</w:t>
      </w:r>
      <w:r w:rsidRPr="0057234C">
        <w:rPr>
          <w:sz w:val="22"/>
          <w:szCs w:val="22"/>
        </w:rPr>
        <w:t>or, including the provision of all employee liabi</w:t>
      </w:r>
      <w:r w:rsidRPr="0057234C">
        <w:rPr>
          <w:sz w:val="22"/>
          <w:szCs w:val="22"/>
        </w:rPr>
        <w:t>lity information ide</w:t>
      </w:r>
      <w:r w:rsidRPr="0057234C">
        <w:rPr>
          <w:sz w:val="22"/>
          <w:szCs w:val="22"/>
        </w:rPr>
        <w:t>ntified in r</w:t>
      </w:r>
      <w:r w:rsidRPr="0057234C">
        <w:rPr>
          <w:sz w:val="22"/>
          <w:szCs w:val="22"/>
        </w:rPr>
        <w:t xml:space="preserve">egulation 11 of TUPE in relation </w:t>
      </w:r>
      <w:r w:rsidRPr="0057234C">
        <w:rPr>
          <w:sz w:val="22"/>
          <w:szCs w:val="22"/>
        </w:rPr>
        <w:t>to the Transferring Employees;</w:t>
      </w:r>
      <w:r w:rsidRPr="0057234C">
        <w:rPr>
          <w:sz w:val="22"/>
          <w:szCs w:val="22"/>
        </w:rPr>
        <w:t xml:space="preserve"> and</w:t>
      </w:r>
    </w:p>
    <w:p w:rsidR="005777D0" w:rsidRPr="0057234C" w:rsidRDefault="0018229B" w:rsidP="007B5398">
      <w:pPr>
        <w:pStyle w:val="MRNumberedHeading3"/>
        <w:spacing w:line="240" w:lineRule="auto"/>
        <w:jc w:val="both"/>
        <w:rPr>
          <w:sz w:val="22"/>
          <w:szCs w:val="22"/>
        </w:rPr>
      </w:pPr>
      <w:r w:rsidRPr="0057234C">
        <w:rPr>
          <w:sz w:val="22"/>
          <w:szCs w:val="22"/>
        </w:rPr>
        <w:t>comply with its obligations to inform and, if necessary, consult with the appropriate representatives of any employees who are affected by the relevant transfer in accordance w</w:t>
      </w:r>
      <w:r w:rsidRPr="0057234C">
        <w:rPr>
          <w:sz w:val="22"/>
          <w:szCs w:val="22"/>
        </w:rPr>
        <w:t>ith regulation 13 of TUPE.</w:t>
      </w:r>
    </w:p>
    <w:p w:rsidR="0009474E" w:rsidRPr="0057234C" w:rsidRDefault="0018229B" w:rsidP="00376C9D">
      <w:pPr>
        <w:pStyle w:val="MRNumberedHeading2"/>
        <w:spacing w:line="240" w:lineRule="auto"/>
        <w:jc w:val="both"/>
        <w:rPr>
          <w:sz w:val="22"/>
          <w:szCs w:val="22"/>
        </w:rPr>
      </w:pPr>
      <w:r w:rsidRPr="0057234C">
        <w:rPr>
          <w:sz w:val="22"/>
          <w:szCs w:val="22"/>
        </w:rPr>
        <w:t xml:space="preserve">The Authority shall indemnify and keep indemnified </w:t>
      </w:r>
      <w:r w:rsidRPr="0057234C">
        <w:rPr>
          <w:sz w:val="22"/>
          <w:szCs w:val="22"/>
        </w:rPr>
        <w:t xml:space="preserve">the Supplier </w:t>
      </w:r>
      <w:r w:rsidRPr="0057234C">
        <w:rPr>
          <w:sz w:val="22"/>
          <w:szCs w:val="22"/>
        </w:rPr>
        <w:t xml:space="preserve">in </w:t>
      </w:r>
      <w:r w:rsidRPr="0057234C">
        <w:rPr>
          <w:sz w:val="22"/>
          <w:szCs w:val="22"/>
        </w:rPr>
        <w:t xml:space="preserve">relation to any </w:t>
      </w:r>
      <w:r w:rsidRPr="0057234C">
        <w:rPr>
          <w:sz w:val="22"/>
          <w:szCs w:val="22"/>
        </w:rPr>
        <w:t>Employment Liabilities arising out of or</w:t>
      </w:r>
      <w:r w:rsidRPr="0057234C">
        <w:rPr>
          <w:sz w:val="22"/>
          <w:szCs w:val="22"/>
        </w:rPr>
        <w:t xml:space="preserve"> in</w:t>
      </w:r>
      <w:r w:rsidRPr="0057234C">
        <w:rPr>
          <w:sz w:val="22"/>
          <w:szCs w:val="22"/>
        </w:rPr>
        <w:t xml:space="preserve"> connect</w:t>
      </w:r>
      <w:r w:rsidRPr="0057234C">
        <w:rPr>
          <w:sz w:val="22"/>
          <w:szCs w:val="22"/>
        </w:rPr>
        <w:t xml:space="preserve">ion </w:t>
      </w:r>
      <w:r w:rsidRPr="0057234C">
        <w:rPr>
          <w:sz w:val="22"/>
          <w:szCs w:val="22"/>
        </w:rPr>
        <w:t>with any claim which arise</w:t>
      </w:r>
      <w:r w:rsidRPr="0057234C">
        <w:rPr>
          <w:sz w:val="22"/>
          <w:szCs w:val="22"/>
        </w:rPr>
        <w:t>s</w:t>
      </w:r>
      <w:r w:rsidRPr="0057234C">
        <w:rPr>
          <w:sz w:val="22"/>
          <w:szCs w:val="22"/>
        </w:rPr>
        <w:t xml:space="preserve"> as a result of any act or omission of the Authority in relation</w:t>
      </w:r>
      <w:r w:rsidRPr="0057234C">
        <w:rPr>
          <w:sz w:val="22"/>
          <w:szCs w:val="22"/>
        </w:rPr>
        <w:t xml:space="preserve"> to the Transferring Employees prior to the Transfer Date save for where such act or omission results from complying with the instructions of the Supplier or </w:t>
      </w:r>
      <w:r w:rsidRPr="0057234C">
        <w:rPr>
          <w:sz w:val="22"/>
          <w:szCs w:val="22"/>
        </w:rPr>
        <w:t>Sub-contract</w:t>
      </w:r>
      <w:r w:rsidRPr="0057234C">
        <w:rPr>
          <w:sz w:val="22"/>
          <w:szCs w:val="22"/>
        </w:rPr>
        <w:t xml:space="preserve">or, including the Supplier or </w:t>
      </w:r>
      <w:r w:rsidRPr="0057234C">
        <w:rPr>
          <w:sz w:val="22"/>
          <w:szCs w:val="22"/>
        </w:rPr>
        <w:t>Sub-contract</w:t>
      </w:r>
      <w:r w:rsidRPr="0057234C">
        <w:rPr>
          <w:sz w:val="22"/>
          <w:szCs w:val="22"/>
        </w:rPr>
        <w:t>or failing to comply with its obligations un</w:t>
      </w:r>
      <w:r w:rsidRPr="0057234C">
        <w:rPr>
          <w:sz w:val="22"/>
          <w:szCs w:val="22"/>
        </w:rPr>
        <w:t>der regulation 13</w:t>
      </w:r>
      <w:r w:rsidRPr="0057234C">
        <w:rPr>
          <w:sz w:val="22"/>
          <w:szCs w:val="22"/>
        </w:rPr>
        <w:t xml:space="preserve"> </w:t>
      </w:r>
      <w:r w:rsidRPr="0057234C">
        <w:rPr>
          <w:sz w:val="22"/>
          <w:szCs w:val="22"/>
        </w:rPr>
        <w:t>of TUPE</w:t>
      </w:r>
      <w:r w:rsidRPr="0057234C">
        <w:rPr>
          <w:sz w:val="22"/>
          <w:szCs w:val="22"/>
        </w:rPr>
        <w:t>,</w:t>
      </w:r>
      <w:r w:rsidRPr="0057234C">
        <w:rPr>
          <w:sz w:val="22"/>
          <w:szCs w:val="22"/>
        </w:rPr>
        <w:t xml:space="preserve"> but only to the extent that such claim is brought by:</w:t>
      </w:r>
    </w:p>
    <w:p w:rsidR="0009474E" w:rsidRPr="0057234C" w:rsidRDefault="0018229B" w:rsidP="00376C9D">
      <w:pPr>
        <w:pStyle w:val="MRNumberedHeading3"/>
        <w:spacing w:line="240" w:lineRule="auto"/>
        <w:jc w:val="both"/>
        <w:rPr>
          <w:sz w:val="22"/>
          <w:szCs w:val="22"/>
        </w:rPr>
      </w:pPr>
      <w:r w:rsidRPr="0057234C">
        <w:rPr>
          <w:sz w:val="22"/>
          <w:szCs w:val="22"/>
        </w:rPr>
        <w:t xml:space="preserve">any of the Transferring Employees (whether on their own behalf or in their capacity as employee representatives); or </w:t>
      </w:r>
    </w:p>
    <w:p w:rsidR="0009474E" w:rsidRPr="0057234C" w:rsidRDefault="0018229B" w:rsidP="00376C9D">
      <w:pPr>
        <w:pStyle w:val="MRNumberedHeading3"/>
        <w:spacing w:line="240" w:lineRule="auto"/>
        <w:jc w:val="both"/>
        <w:rPr>
          <w:sz w:val="22"/>
          <w:szCs w:val="22"/>
        </w:rPr>
      </w:pPr>
      <w:r w:rsidRPr="0057234C">
        <w:rPr>
          <w:sz w:val="22"/>
          <w:szCs w:val="22"/>
        </w:rPr>
        <w:t>any trade union, staff association or staff body recognis</w:t>
      </w:r>
      <w:r w:rsidRPr="0057234C">
        <w:rPr>
          <w:sz w:val="22"/>
          <w:szCs w:val="22"/>
        </w:rPr>
        <w:t>ed by the</w:t>
      </w:r>
      <w:r w:rsidRPr="0057234C">
        <w:rPr>
          <w:sz w:val="22"/>
          <w:szCs w:val="22"/>
        </w:rPr>
        <w:t xml:space="preserve"> Authority </w:t>
      </w:r>
      <w:r w:rsidRPr="0057234C">
        <w:rPr>
          <w:sz w:val="22"/>
          <w:szCs w:val="22"/>
        </w:rPr>
        <w:t xml:space="preserve"> in respect of any of the Transferring Employees or any employee representatives acting on behalf of any of the Transferring Employees.</w:t>
      </w:r>
    </w:p>
    <w:p w:rsidR="0009474E" w:rsidRPr="0057234C" w:rsidRDefault="0018229B" w:rsidP="00376C9D">
      <w:pPr>
        <w:pStyle w:val="MRNumberedHeading2"/>
        <w:spacing w:line="240" w:lineRule="auto"/>
        <w:jc w:val="both"/>
        <w:rPr>
          <w:sz w:val="22"/>
          <w:szCs w:val="22"/>
        </w:rPr>
      </w:pPr>
      <w:r w:rsidRPr="0057234C">
        <w:rPr>
          <w:sz w:val="22"/>
          <w:szCs w:val="22"/>
        </w:rPr>
        <w:t xml:space="preserve">The Supplier shall be responsible for or shall procure that any relevant </w:t>
      </w:r>
      <w:r w:rsidRPr="0057234C">
        <w:rPr>
          <w:sz w:val="22"/>
          <w:szCs w:val="22"/>
        </w:rPr>
        <w:t>Sub-contract</w:t>
      </w:r>
      <w:r w:rsidRPr="0057234C">
        <w:rPr>
          <w:sz w:val="22"/>
          <w:szCs w:val="22"/>
        </w:rPr>
        <w:t>or shall be res</w:t>
      </w:r>
      <w:r w:rsidRPr="0057234C">
        <w:rPr>
          <w:sz w:val="22"/>
          <w:szCs w:val="22"/>
        </w:rPr>
        <w:t xml:space="preserve">ponsible </w:t>
      </w:r>
      <w:r w:rsidRPr="0057234C">
        <w:rPr>
          <w:sz w:val="22"/>
          <w:szCs w:val="22"/>
        </w:rPr>
        <w:t xml:space="preserve">from the Transfer Date </w:t>
      </w:r>
      <w:r w:rsidRPr="0057234C">
        <w:rPr>
          <w:sz w:val="22"/>
          <w:szCs w:val="22"/>
        </w:rPr>
        <w:t>f</w:t>
      </w:r>
      <w:r w:rsidRPr="0057234C">
        <w:rPr>
          <w:sz w:val="22"/>
          <w:szCs w:val="22"/>
        </w:rPr>
        <w:t xml:space="preserve">or all remuneration, benefits, entitlements and outgoings in respect of the Transferring Employees and other </w:t>
      </w:r>
      <w:r w:rsidRPr="0057234C">
        <w:rPr>
          <w:sz w:val="22"/>
          <w:szCs w:val="22"/>
        </w:rPr>
        <w:t>Staff.</w:t>
      </w:r>
      <w:r w:rsidRPr="0057234C">
        <w:rPr>
          <w:sz w:val="22"/>
          <w:szCs w:val="22"/>
        </w:rPr>
        <w:t xml:space="preserve"> </w:t>
      </w:r>
    </w:p>
    <w:p w:rsidR="00963E8B" w:rsidRPr="0057234C" w:rsidRDefault="0018229B" w:rsidP="00963E8B">
      <w:pPr>
        <w:pStyle w:val="MRNumberedHeading2"/>
        <w:spacing w:line="240" w:lineRule="auto"/>
        <w:jc w:val="both"/>
        <w:rPr>
          <w:sz w:val="22"/>
          <w:szCs w:val="22"/>
        </w:rPr>
      </w:pPr>
      <w:r w:rsidRPr="0057234C">
        <w:rPr>
          <w:sz w:val="22"/>
          <w:szCs w:val="22"/>
        </w:rPr>
        <w:t xml:space="preserve">The Supplier shall indemnify and will keep indemnified </w:t>
      </w:r>
      <w:r w:rsidRPr="0057234C">
        <w:rPr>
          <w:sz w:val="22"/>
          <w:szCs w:val="22"/>
        </w:rPr>
        <w:t xml:space="preserve">the Authority in relation to any </w:t>
      </w:r>
      <w:r w:rsidRPr="0057234C">
        <w:rPr>
          <w:sz w:val="22"/>
          <w:szCs w:val="22"/>
        </w:rPr>
        <w:t>Employment Liabili</w:t>
      </w:r>
      <w:r w:rsidRPr="0057234C">
        <w:rPr>
          <w:sz w:val="22"/>
          <w:szCs w:val="22"/>
        </w:rPr>
        <w:t xml:space="preserve">ties arising out of or </w:t>
      </w:r>
      <w:r w:rsidRPr="0057234C">
        <w:rPr>
          <w:sz w:val="22"/>
          <w:szCs w:val="22"/>
        </w:rPr>
        <w:t xml:space="preserve">in </w:t>
      </w:r>
      <w:r w:rsidRPr="0057234C">
        <w:rPr>
          <w:sz w:val="22"/>
          <w:szCs w:val="22"/>
        </w:rPr>
        <w:t>connect</w:t>
      </w:r>
      <w:r w:rsidRPr="0057234C">
        <w:rPr>
          <w:sz w:val="22"/>
          <w:szCs w:val="22"/>
        </w:rPr>
        <w:t>ion</w:t>
      </w:r>
      <w:r w:rsidRPr="0057234C">
        <w:rPr>
          <w:sz w:val="22"/>
          <w:szCs w:val="22"/>
        </w:rPr>
        <w:t xml:space="preserve"> with</w:t>
      </w:r>
      <w:r w:rsidRPr="0057234C">
        <w:rPr>
          <w:sz w:val="22"/>
          <w:szCs w:val="22"/>
        </w:rPr>
        <w:t>:</w:t>
      </w:r>
    </w:p>
    <w:p w:rsidR="00963E8B" w:rsidRPr="0057234C" w:rsidRDefault="0018229B" w:rsidP="00963E8B">
      <w:pPr>
        <w:pStyle w:val="MRNumberedHeading3"/>
        <w:spacing w:line="240" w:lineRule="auto"/>
        <w:jc w:val="both"/>
        <w:rPr>
          <w:sz w:val="22"/>
          <w:szCs w:val="22"/>
        </w:rPr>
      </w:pPr>
      <w:r w:rsidRPr="0057234C">
        <w:rPr>
          <w:sz w:val="22"/>
          <w:szCs w:val="22"/>
        </w:rPr>
        <w:t xml:space="preserve">any act or omission of the Supplier or </w:t>
      </w:r>
      <w:r w:rsidRPr="0057234C">
        <w:rPr>
          <w:sz w:val="22"/>
          <w:szCs w:val="22"/>
        </w:rPr>
        <w:t>Sub-contract</w:t>
      </w:r>
      <w:r w:rsidRPr="0057234C">
        <w:rPr>
          <w:sz w:val="22"/>
          <w:szCs w:val="22"/>
        </w:rPr>
        <w:t>or on or after the Transfer Date (or any other event or occurrence after the Transfer Date) in respect of any Transferring Employee or Staff (including but not li</w:t>
      </w:r>
      <w:r w:rsidRPr="0057234C">
        <w:rPr>
          <w:sz w:val="22"/>
          <w:szCs w:val="22"/>
        </w:rPr>
        <w:t xml:space="preserve">mited to any liability which arises because a Transferring Employee’s employment with the Supplier or </w:t>
      </w:r>
      <w:r w:rsidRPr="0057234C">
        <w:rPr>
          <w:sz w:val="22"/>
          <w:szCs w:val="22"/>
        </w:rPr>
        <w:t>Sub-contract</w:t>
      </w:r>
      <w:r w:rsidRPr="0057234C">
        <w:rPr>
          <w:sz w:val="22"/>
          <w:szCs w:val="22"/>
        </w:rPr>
        <w:t xml:space="preserve">or is deemed to include </w:t>
      </w:r>
      <w:r w:rsidRPr="0057234C">
        <w:rPr>
          <w:sz w:val="22"/>
          <w:szCs w:val="22"/>
        </w:rPr>
        <w:t>their</w:t>
      </w:r>
      <w:r w:rsidRPr="0057234C">
        <w:rPr>
          <w:sz w:val="22"/>
          <w:szCs w:val="22"/>
        </w:rPr>
        <w:t xml:space="preserve"> previous continuous employment with the Authority); </w:t>
      </w:r>
    </w:p>
    <w:p w:rsidR="00963E8B" w:rsidRPr="0057234C" w:rsidRDefault="0018229B" w:rsidP="00963E8B">
      <w:pPr>
        <w:pStyle w:val="MRNumberedHeading3"/>
        <w:spacing w:line="240" w:lineRule="auto"/>
        <w:jc w:val="both"/>
        <w:rPr>
          <w:sz w:val="22"/>
          <w:szCs w:val="22"/>
        </w:rPr>
      </w:pPr>
      <w:r w:rsidRPr="0057234C">
        <w:rPr>
          <w:sz w:val="22"/>
          <w:szCs w:val="22"/>
        </w:rPr>
        <w:t xml:space="preserve">any act or omission of the Supplier or </w:t>
      </w:r>
      <w:r w:rsidRPr="0057234C">
        <w:rPr>
          <w:sz w:val="22"/>
          <w:szCs w:val="22"/>
        </w:rPr>
        <w:t>Sub-contract</w:t>
      </w:r>
      <w:r w:rsidRPr="0057234C">
        <w:rPr>
          <w:sz w:val="22"/>
          <w:szCs w:val="22"/>
        </w:rPr>
        <w:t>or in re</w:t>
      </w:r>
      <w:r w:rsidRPr="0057234C">
        <w:rPr>
          <w:sz w:val="22"/>
          <w:szCs w:val="22"/>
        </w:rPr>
        <w:t>lation to its obligations under regulation 13 of TUPE, or in respect of an award of compensation under regulation 15 of TUPE except to the extent that the liability arises from the Authority’s failure to comply with regulation 13 of TUPE;</w:t>
      </w:r>
    </w:p>
    <w:p w:rsidR="00963E8B" w:rsidRPr="0057234C" w:rsidRDefault="0018229B" w:rsidP="00963E8B">
      <w:pPr>
        <w:pStyle w:val="MRNumberedHeading3"/>
        <w:spacing w:line="240" w:lineRule="auto"/>
        <w:jc w:val="both"/>
        <w:rPr>
          <w:sz w:val="22"/>
          <w:szCs w:val="22"/>
        </w:rPr>
      </w:pPr>
      <w:r w:rsidRPr="0057234C">
        <w:rPr>
          <w:sz w:val="22"/>
          <w:szCs w:val="22"/>
        </w:rPr>
        <w:t xml:space="preserve">any allegation </w:t>
      </w:r>
      <w:r w:rsidRPr="0057234C">
        <w:rPr>
          <w:sz w:val="22"/>
          <w:szCs w:val="22"/>
        </w:rPr>
        <w:t>or</w:t>
      </w:r>
      <w:r w:rsidRPr="0057234C">
        <w:rPr>
          <w:sz w:val="22"/>
          <w:szCs w:val="22"/>
        </w:rPr>
        <w:t xml:space="preserve"> claim </w:t>
      </w:r>
      <w:r w:rsidRPr="0057234C">
        <w:rPr>
          <w:sz w:val="22"/>
          <w:szCs w:val="22"/>
        </w:rPr>
        <w:t xml:space="preserve">by a Transferring Employee or any other employee of the Authority that in consequence of the transfer of Services to the Supplier or </w:t>
      </w:r>
      <w:r w:rsidRPr="0057234C">
        <w:rPr>
          <w:sz w:val="22"/>
          <w:szCs w:val="22"/>
        </w:rPr>
        <w:t>Sub-contract</w:t>
      </w:r>
      <w:r w:rsidRPr="0057234C">
        <w:rPr>
          <w:sz w:val="22"/>
          <w:szCs w:val="22"/>
        </w:rPr>
        <w:t xml:space="preserve">or there has or will be a substantial change in such Transferring Employee’s working conditions to </w:t>
      </w:r>
      <w:r w:rsidRPr="0057234C">
        <w:rPr>
          <w:sz w:val="22"/>
          <w:szCs w:val="22"/>
        </w:rPr>
        <w:t>their</w:t>
      </w:r>
      <w:r w:rsidRPr="0057234C">
        <w:rPr>
          <w:sz w:val="22"/>
          <w:szCs w:val="22"/>
        </w:rPr>
        <w:t xml:space="preserve"> </w:t>
      </w:r>
      <w:r w:rsidRPr="0057234C">
        <w:rPr>
          <w:sz w:val="22"/>
          <w:szCs w:val="22"/>
        </w:rPr>
        <w:t>detriment within regulation 4(9) of TUPE; and</w:t>
      </w:r>
    </w:p>
    <w:p w:rsidR="00963E8B" w:rsidRPr="0057234C" w:rsidRDefault="0018229B" w:rsidP="00963E8B">
      <w:pPr>
        <w:pStyle w:val="MRNumberedHeading3"/>
        <w:spacing w:line="240" w:lineRule="auto"/>
        <w:jc w:val="both"/>
        <w:rPr>
          <w:sz w:val="22"/>
          <w:szCs w:val="22"/>
        </w:rPr>
      </w:pPr>
      <w:r w:rsidRPr="0057234C">
        <w:rPr>
          <w:sz w:val="22"/>
          <w:szCs w:val="22"/>
        </w:rPr>
        <w:t xml:space="preserve">any allegation </w:t>
      </w:r>
      <w:r w:rsidRPr="0057234C">
        <w:rPr>
          <w:sz w:val="22"/>
          <w:szCs w:val="22"/>
        </w:rPr>
        <w:t xml:space="preserve">or claim </w:t>
      </w:r>
      <w:r w:rsidRPr="0057234C">
        <w:rPr>
          <w:sz w:val="22"/>
          <w:szCs w:val="22"/>
        </w:rPr>
        <w:t>that the termination of employment of any of the Transferring Employees or any other employee of the Authority whether on or before the Transfer Date which arises as a result of any act</w:t>
      </w:r>
      <w:r w:rsidRPr="0057234C">
        <w:rPr>
          <w:sz w:val="22"/>
          <w:szCs w:val="22"/>
        </w:rPr>
        <w:t xml:space="preserve"> or omission by the Supplier or </w:t>
      </w:r>
      <w:r w:rsidRPr="0057234C">
        <w:rPr>
          <w:sz w:val="22"/>
          <w:szCs w:val="22"/>
        </w:rPr>
        <w:t>Sub-contract</w:t>
      </w:r>
      <w:r w:rsidRPr="0057234C">
        <w:rPr>
          <w:sz w:val="22"/>
          <w:szCs w:val="22"/>
        </w:rPr>
        <w:t>or save for where such act or omission results from complying with the instructions of the Authority.</w:t>
      </w:r>
    </w:p>
    <w:p w:rsidR="00963E8B" w:rsidRPr="0057234C" w:rsidRDefault="0018229B" w:rsidP="007B5398">
      <w:pPr>
        <w:pStyle w:val="MRNumberedHeading2"/>
        <w:spacing w:line="240" w:lineRule="auto"/>
        <w:jc w:val="both"/>
        <w:rPr>
          <w:sz w:val="22"/>
          <w:szCs w:val="22"/>
        </w:rPr>
      </w:pPr>
      <w:r w:rsidRPr="0057234C">
        <w:rPr>
          <w:sz w:val="22"/>
          <w:szCs w:val="22"/>
        </w:rPr>
        <w:t>If any person who is an employee of the Authority who is not a Transferring Employee claims or it is determine</w:t>
      </w:r>
      <w:r w:rsidRPr="0057234C">
        <w:rPr>
          <w:sz w:val="22"/>
          <w:szCs w:val="22"/>
        </w:rPr>
        <w:t xml:space="preserve">d that </w:t>
      </w:r>
      <w:r w:rsidRPr="0057234C">
        <w:rPr>
          <w:sz w:val="22"/>
          <w:szCs w:val="22"/>
        </w:rPr>
        <w:t>their</w:t>
      </w:r>
      <w:r w:rsidRPr="0057234C">
        <w:rPr>
          <w:sz w:val="22"/>
          <w:szCs w:val="22"/>
        </w:rPr>
        <w:t xml:space="preserve"> contract of employment has been transferred from the Authority to the Supplier or any </w:t>
      </w:r>
      <w:r w:rsidRPr="0057234C">
        <w:rPr>
          <w:sz w:val="22"/>
          <w:szCs w:val="22"/>
        </w:rPr>
        <w:t>Sub-contract</w:t>
      </w:r>
      <w:r w:rsidRPr="0057234C">
        <w:rPr>
          <w:sz w:val="22"/>
          <w:szCs w:val="22"/>
        </w:rPr>
        <w:t xml:space="preserve">or pursuant to TUPE, or claims that </w:t>
      </w:r>
      <w:r w:rsidRPr="0057234C">
        <w:rPr>
          <w:sz w:val="22"/>
          <w:szCs w:val="22"/>
        </w:rPr>
        <w:t>their</w:t>
      </w:r>
      <w:r w:rsidRPr="0057234C">
        <w:rPr>
          <w:sz w:val="22"/>
          <w:szCs w:val="22"/>
        </w:rPr>
        <w:t xml:space="preserve"> employment would have so transferred had </w:t>
      </w:r>
      <w:r w:rsidRPr="0057234C">
        <w:rPr>
          <w:sz w:val="22"/>
          <w:szCs w:val="22"/>
        </w:rPr>
        <w:t>they</w:t>
      </w:r>
      <w:r w:rsidRPr="0057234C">
        <w:rPr>
          <w:sz w:val="22"/>
          <w:szCs w:val="22"/>
        </w:rPr>
        <w:t xml:space="preserve"> not resigned</w:t>
      </w:r>
      <w:r w:rsidRPr="0057234C">
        <w:rPr>
          <w:sz w:val="22"/>
          <w:szCs w:val="22"/>
        </w:rPr>
        <w:t>:</w:t>
      </w:r>
    </w:p>
    <w:p w:rsidR="00963E8B" w:rsidRPr="0057234C" w:rsidRDefault="0018229B" w:rsidP="007B5398">
      <w:pPr>
        <w:pStyle w:val="MRNumberedHeading3"/>
        <w:spacing w:line="240" w:lineRule="auto"/>
        <w:jc w:val="both"/>
        <w:rPr>
          <w:sz w:val="22"/>
          <w:szCs w:val="22"/>
        </w:rPr>
      </w:pPr>
      <w:bookmarkStart w:id="1220" w:name="_Ref351380934"/>
      <w:r w:rsidRPr="0057234C">
        <w:rPr>
          <w:sz w:val="22"/>
          <w:szCs w:val="22"/>
        </w:rPr>
        <w:t xml:space="preserve">the Supplier will, within seven </w:t>
      </w:r>
      <w:r w:rsidRPr="0057234C">
        <w:rPr>
          <w:sz w:val="22"/>
          <w:szCs w:val="22"/>
        </w:rPr>
        <w:t>(</w:t>
      </w:r>
      <w:r w:rsidRPr="0057234C">
        <w:rPr>
          <w:sz w:val="22"/>
          <w:szCs w:val="22"/>
        </w:rPr>
        <w:t>7</w:t>
      </w:r>
      <w:r w:rsidRPr="0057234C">
        <w:rPr>
          <w:sz w:val="22"/>
          <w:szCs w:val="22"/>
        </w:rPr>
        <w:t>)</w:t>
      </w:r>
      <w:r w:rsidRPr="0057234C">
        <w:rPr>
          <w:sz w:val="22"/>
          <w:szCs w:val="22"/>
        </w:rPr>
        <w:t xml:space="preserve"> days of</w:t>
      </w:r>
      <w:r w:rsidRPr="0057234C">
        <w:rPr>
          <w:sz w:val="22"/>
          <w:szCs w:val="22"/>
        </w:rPr>
        <w:t xml:space="preserve"> becoming aware of that fact, give notice in writing to the Authority;</w:t>
      </w:r>
      <w:bookmarkEnd w:id="1220"/>
    </w:p>
    <w:p w:rsidR="00963E8B" w:rsidRPr="0057234C" w:rsidRDefault="0018229B" w:rsidP="007B5398">
      <w:pPr>
        <w:pStyle w:val="MRNumberedHeading3"/>
        <w:spacing w:line="240" w:lineRule="auto"/>
        <w:jc w:val="both"/>
        <w:rPr>
          <w:sz w:val="22"/>
          <w:szCs w:val="22"/>
        </w:rPr>
      </w:pPr>
      <w:bookmarkStart w:id="1221" w:name="_Ref351380892"/>
      <w:r w:rsidRPr="0057234C">
        <w:rPr>
          <w:sz w:val="22"/>
          <w:szCs w:val="22"/>
        </w:rPr>
        <w:t xml:space="preserve">the Authority may offer employment to such person within twenty eight </w:t>
      </w:r>
      <w:r w:rsidRPr="0057234C">
        <w:rPr>
          <w:sz w:val="22"/>
          <w:szCs w:val="22"/>
        </w:rPr>
        <w:t>(</w:t>
      </w:r>
      <w:r w:rsidRPr="0057234C">
        <w:rPr>
          <w:sz w:val="22"/>
          <w:szCs w:val="22"/>
        </w:rPr>
        <w:t>28</w:t>
      </w:r>
      <w:r w:rsidRPr="0057234C">
        <w:rPr>
          <w:sz w:val="22"/>
          <w:szCs w:val="22"/>
        </w:rPr>
        <w:t>)</w:t>
      </w:r>
      <w:r w:rsidRPr="0057234C">
        <w:rPr>
          <w:sz w:val="22"/>
          <w:szCs w:val="22"/>
        </w:rPr>
        <w:t xml:space="preserve"> days of the notification by the Supplier;</w:t>
      </w:r>
      <w:bookmarkEnd w:id="1221"/>
    </w:p>
    <w:p w:rsidR="00963E8B" w:rsidRPr="0057234C" w:rsidRDefault="0018229B" w:rsidP="007B5398">
      <w:pPr>
        <w:pStyle w:val="MRNumberedHeading3"/>
        <w:spacing w:line="240" w:lineRule="auto"/>
        <w:jc w:val="both"/>
        <w:rPr>
          <w:sz w:val="22"/>
          <w:szCs w:val="22"/>
        </w:rPr>
      </w:pPr>
      <w:r w:rsidRPr="0057234C">
        <w:rPr>
          <w:sz w:val="22"/>
          <w:szCs w:val="22"/>
        </w:rPr>
        <w:t xml:space="preserve">if such offer of employment is accepted, the </w:t>
      </w:r>
      <w:r w:rsidRPr="0057234C">
        <w:rPr>
          <w:sz w:val="22"/>
          <w:szCs w:val="22"/>
        </w:rPr>
        <w:t xml:space="preserve">Supplier </w:t>
      </w:r>
      <w:r w:rsidRPr="0057234C">
        <w:rPr>
          <w:sz w:val="22"/>
          <w:szCs w:val="22"/>
        </w:rPr>
        <w:t xml:space="preserve">or </w:t>
      </w:r>
      <w:r w:rsidRPr="0057234C">
        <w:rPr>
          <w:sz w:val="22"/>
          <w:szCs w:val="22"/>
        </w:rPr>
        <w:t>Sub-contrac</w:t>
      </w:r>
      <w:r w:rsidRPr="0057234C">
        <w:rPr>
          <w:sz w:val="22"/>
          <w:szCs w:val="22"/>
        </w:rPr>
        <w:t>t</w:t>
      </w:r>
      <w:r w:rsidRPr="0057234C">
        <w:rPr>
          <w:sz w:val="22"/>
          <w:szCs w:val="22"/>
        </w:rPr>
        <w:t xml:space="preserve">or shall immediately release the person from </w:t>
      </w:r>
      <w:r w:rsidRPr="0057234C">
        <w:rPr>
          <w:sz w:val="22"/>
          <w:szCs w:val="22"/>
        </w:rPr>
        <w:t>their</w:t>
      </w:r>
      <w:r w:rsidRPr="0057234C">
        <w:rPr>
          <w:sz w:val="22"/>
          <w:szCs w:val="22"/>
        </w:rPr>
        <w:t xml:space="preserve"> employment;</w:t>
      </w:r>
      <w:r w:rsidRPr="0057234C">
        <w:rPr>
          <w:sz w:val="22"/>
          <w:szCs w:val="22"/>
        </w:rPr>
        <w:t xml:space="preserve"> and</w:t>
      </w:r>
    </w:p>
    <w:p w:rsidR="00963E8B" w:rsidRPr="0057234C" w:rsidRDefault="0018229B" w:rsidP="007B5398">
      <w:pPr>
        <w:pStyle w:val="MRNumberedHeading3"/>
        <w:spacing w:line="240" w:lineRule="auto"/>
        <w:jc w:val="both"/>
        <w:rPr>
          <w:sz w:val="22"/>
          <w:szCs w:val="22"/>
        </w:rPr>
      </w:pPr>
      <w:r w:rsidRPr="0057234C">
        <w:rPr>
          <w:sz w:val="22"/>
          <w:szCs w:val="22"/>
        </w:rPr>
        <w:t xml:space="preserve">if after the period specified in </w:t>
      </w:r>
      <w:r w:rsidRPr="0057234C">
        <w:rPr>
          <w:sz w:val="22"/>
          <w:szCs w:val="22"/>
        </w:rPr>
        <w:t>C</w:t>
      </w:r>
      <w:r w:rsidRPr="0057234C">
        <w:rPr>
          <w:sz w:val="22"/>
          <w:szCs w:val="22"/>
        </w:rPr>
        <w:t>lause</w:t>
      </w:r>
      <w:r w:rsidRPr="0057234C">
        <w:rPr>
          <w:sz w:val="22"/>
          <w:szCs w:val="22"/>
        </w:rPr>
        <w:t xml:space="preserve"> </w:t>
      </w:r>
      <w:r w:rsidRPr="0057234C">
        <w:rPr>
          <w:sz w:val="22"/>
          <w:szCs w:val="22"/>
        </w:rPr>
        <w:fldChar w:fldCharType="begin"/>
      </w:r>
      <w:r w:rsidRPr="0057234C">
        <w:rPr>
          <w:sz w:val="22"/>
          <w:szCs w:val="22"/>
        </w:rPr>
        <w:instrText xml:space="preserve"> REF _Ref351380892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1.10.2</w:t>
      </w:r>
      <w:r w:rsidRPr="0057234C">
        <w:rPr>
          <w:sz w:val="22"/>
          <w:szCs w:val="22"/>
        </w:rPr>
        <w:fldChar w:fldCharType="end"/>
      </w:r>
      <w:r w:rsidRPr="0057234C">
        <w:rPr>
          <w:sz w:val="22"/>
          <w:szCs w:val="22"/>
        </w:rPr>
        <w:t xml:space="preserve"> of </w:t>
      </w:r>
      <w:r w:rsidRPr="0057234C">
        <w:rPr>
          <w:sz w:val="22"/>
          <w:szCs w:val="22"/>
        </w:rPr>
        <w:t xml:space="preserve">Part B of </w:t>
      </w:r>
      <w:r w:rsidRPr="0057234C">
        <w:rPr>
          <w:sz w:val="22"/>
          <w:szCs w:val="22"/>
        </w:rPr>
        <w:t xml:space="preserve">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w:t>
      </w:r>
      <w:r w:rsidRPr="0057234C">
        <w:rPr>
          <w:sz w:val="22"/>
          <w:szCs w:val="22"/>
        </w:rPr>
        <w:t xml:space="preserve">has elapsed, no offer </w:t>
      </w:r>
      <w:r w:rsidRPr="0057234C">
        <w:rPr>
          <w:sz w:val="22"/>
          <w:szCs w:val="22"/>
        </w:rPr>
        <w:t xml:space="preserve">of employment has been made by the Authority or such offer has been made by the Authority but not accepted within a reasonable time, the Supplier or </w:t>
      </w:r>
      <w:r w:rsidRPr="0057234C">
        <w:rPr>
          <w:sz w:val="22"/>
          <w:szCs w:val="22"/>
        </w:rPr>
        <w:t>Sub-contract</w:t>
      </w:r>
      <w:r w:rsidRPr="0057234C">
        <w:rPr>
          <w:sz w:val="22"/>
          <w:szCs w:val="22"/>
        </w:rPr>
        <w:t xml:space="preserve">or shall employ that person in accordance with its obligations and duties under TUPE and shall </w:t>
      </w:r>
      <w:r w:rsidRPr="0057234C">
        <w:rPr>
          <w:sz w:val="22"/>
          <w:szCs w:val="22"/>
        </w:rPr>
        <w:t>be responsible for all liabilities arising in respect of any such person</w:t>
      </w:r>
      <w:r w:rsidRPr="0057234C">
        <w:rPr>
          <w:sz w:val="22"/>
          <w:szCs w:val="22"/>
        </w:rPr>
        <w:t xml:space="preserve"> from the Transfer Date</w:t>
      </w:r>
      <w:r w:rsidRPr="0057234C">
        <w:rPr>
          <w:sz w:val="22"/>
          <w:szCs w:val="22"/>
        </w:rPr>
        <w:t>.</w:t>
      </w:r>
    </w:p>
    <w:p w:rsidR="0009474E" w:rsidRPr="0057234C" w:rsidRDefault="0018229B" w:rsidP="00963E8B">
      <w:pPr>
        <w:spacing w:line="240" w:lineRule="auto"/>
        <w:jc w:val="both"/>
        <w:rPr>
          <w:sz w:val="22"/>
          <w:szCs w:val="22"/>
        </w:rPr>
      </w:pPr>
    </w:p>
    <w:p w:rsidR="00B87DCA" w:rsidRPr="0057234C" w:rsidRDefault="0018229B" w:rsidP="00F83615">
      <w:pPr>
        <w:pStyle w:val="MRheading2"/>
        <w:tabs>
          <w:tab w:val="clear" w:pos="720"/>
        </w:tabs>
        <w:spacing w:line="240" w:lineRule="auto"/>
        <w:ind w:left="0" w:firstLine="0"/>
        <w:jc w:val="left"/>
        <w:rPr>
          <w:rFonts w:cs="Arial"/>
          <w:b/>
          <w:szCs w:val="22"/>
        </w:rPr>
      </w:pPr>
      <w:r w:rsidRPr="0057234C">
        <w:rPr>
          <w:b/>
          <w:szCs w:val="22"/>
        </w:rPr>
        <w:t>Part C</w:t>
      </w:r>
      <w:r w:rsidRPr="0057234C">
        <w:rPr>
          <w:b/>
          <w:szCs w:val="22"/>
        </w:rPr>
        <w:t xml:space="preserve">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Pr="0057234C">
        <w:rPr>
          <w:rFonts w:cs="Arial"/>
          <w:b/>
          <w:szCs w:val="22"/>
          <w:lang w:val="en-US"/>
        </w:rPr>
      </w:r>
      <w:r w:rsidRPr="0057234C">
        <w:rPr>
          <w:rFonts w:cs="Arial"/>
          <w:b/>
          <w:szCs w:val="22"/>
          <w:lang w:val="en-US"/>
        </w:rPr>
        <w:fldChar w:fldCharType="end"/>
      </w:r>
      <w:r w:rsidRPr="0057234C">
        <w:rPr>
          <w:rFonts w:cs="Arial"/>
          <w:b/>
          <w:szCs w:val="22"/>
          <w:lang w:val="en-US"/>
        </w:rPr>
        <w:t xml:space="preserve"> </w:t>
      </w:r>
      <w:r w:rsidRPr="0057234C">
        <w:rPr>
          <w:rFonts w:cs="Arial"/>
          <w:b/>
          <w:szCs w:val="22"/>
        </w:rPr>
        <w:t>Staff transfer from a current provider under TUPE</w:t>
      </w:r>
      <w:r w:rsidRPr="0057234C">
        <w:rPr>
          <w:rFonts w:cs="Arial"/>
          <w:b/>
          <w:i/>
          <w:szCs w:val="22"/>
        </w:rPr>
        <w:t xml:space="preserve"> </w:t>
      </w:r>
      <w:r w:rsidRPr="0057234C">
        <w:rPr>
          <w:rFonts w:cs="Arial"/>
          <w:b/>
          <w:szCs w:val="22"/>
          <w:lang w:val="en-US"/>
        </w:rPr>
        <w:t>(only applicable to the Contract if this box is checked)</w:t>
      </w:r>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The Parties agree that the</w:t>
      </w:r>
      <w:r w:rsidRPr="0057234C">
        <w:rPr>
          <w:sz w:val="22"/>
          <w:szCs w:val="22"/>
        </w:rPr>
        <w:t xml:space="preserve"> commencement of </w:t>
      </w:r>
      <w:r w:rsidRPr="0057234C">
        <w:rPr>
          <w:sz w:val="22"/>
          <w:szCs w:val="22"/>
        </w:rPr>
        <w:t xml:space="preserve">the provision of </w:t>
      </w:r>
      <w:r w:rsidRPr="0057234C">
        <w:rPr>
          <w:sz w:val="22"/>
          <w:szCs w:val="22"/>
        </w:rPr>
        <w:t xml:space="preserve">Services under this Contract shall give rise to a relevant transfer as defined in TUPE.  Accordingly the contracts of employment of the Third Party Employees will transfer on the Transfer Date to the Supplier or a </w:t>
      </w:r>
      <w:r w:rsidRPr="0057234C">
        <w:rPr>
          <w:sz w:val="22"/>
          <w:szCs w:val="22"/>
        </w:rPr>
        <w:t>Sub-cont</w:t>
      </w:r>
      <w:r w:rsidRPr="0057234C">
        <w:rPr>
          <w:sz w:val="22"/>
          <w:szCs w:val="22"/>
        </w:rPr>
        <w:t>ract</w:t>
      </w:r>
      <w:r w:rsidRPr="0057234C">
        <w:rPr>
          <w:sz w:val="22"/>
          <w:szCs w:val="22"/>
        </w:rPr>
        <w:t>or pursuant to TUPE</w:t>
      </w:r>
      <w:r w:rsidRPr="0057234C">
        <w:rPr>
          <w:sz w:val="22"/>
          <w:szCs w:val="22"/>
        </w:rPr>
        <w:t>, the Cabinet Office Statement</w:t>
      </w:r>
      <w:r w:rsidRPr="0057234C">
        <w:rPr>
          <w:sz w:val="22"/>
          <w:szCs w:val="22"/>
        </w:rPr>
        <w:t xml:space="preserve"> and </w:t>
      </w:r>
      <w:r w:rsidRPr="0057234C">
        <w:rPr>
          <w:sz w:val="22"/>
          <w:szCs w:val="22"/>
        </w:rPr>
        <w:t>(where relevant) Fair Deal for Staff Pensions</w:t>
      </w:r>
      <w:r w:rsidRPr="0057234C">
        <w:rPr>
          <w:sz w:val="22"/>
          <w:szCs w:val="22"/>
        </w:rPr>
        <w:t>.</w:t>
      </w:r>
      <w:bookmarkStart w:id="1222" w:name="_Ref351124636"/>
      <w:r w:rsidRPr="0057234C">
        <w:rPr>
          <w:sz w:val="22"/>
          <w:szCs w:val="22"/>
        </w:rPr>
        <w:t xml:space="preserve"> </w:t>
      </w:r>
    </w:p>
    <w:p w:rsidR="00DA72CA" w:rsidRPr="0057234C" w:rsidRDefault="0018229B" w:rsidP="005D377D">
      <w:pPr>
        <w:pStyle w:val="MRNumberedHeading2"/>
        <w:numPr>
          <w:ilvl w:val="1"/>
          <w:numId w:val="40"/>
        </w:numPr>
        <w:spacing w:line="240" w:lineRule="auto"/>
        <w:jc w:val="both"/>
        <w:rPr>
          <w:sz w:val="22"/>
          <w:szCs w:val="22"/>
        </w:rPr>
      </w:pPr>
      <w:bookmarkStart w:id="1223" w:name="_Ref351140895"/>
      <w:r w:rsidRPr="0057234C">
        <w:rPr>
          <w:sz w:val="22"/>
          <w:szCs w:val="22"/>
        </w:rPr>
        <w:t xml:space="preserve">The Supplier agrees, or shall ensure by written agreement that any </w:t>
      </w:r>
      <w:r w:rsidRPr="0057234C">
        <w:rPr>
          <w:sz w:val="22"/>
          <w:szCs w:val="22"/>
        </w:rPr>
        <w:t>Sub-contract</w:t>
      </w:r>
      <w:r w:rsidRPr="0057234C">
        <w:rPr>
          <w:sz w:val="22"/>
          <w:szCs w:val="22"/>
        </w:rPr>
        <w:t>or shall agree, to accept the Third Party Employees into its employment</w:t>
      </w:r>
      <w:r w:rsidRPr="0057234C">
        <w:rPr>
          <w:sz w:val="22"/>
          <w:szCs w:val="22"/>
        </w:rPr>
        <w:t xml:space="preserve"> on the Transfer Date upon the</w:t>
      </w:r>
      <w:r w:rsidRPr="0057234C">
        <w:rPr>
          <w:sz w:val="22"/>
          <w:szCs w:val="22"/>
        </w:rPr>
        <w:t>ir then</w:t>
      </w:r>
      <w:r w:rsidRPr="0057234C">
        <w:rPr>
          <w:sz w:val="22"/>
          <w:szCs w:val="22"/>
        </w:rPr>
        <w:t xml:space="preserve"> </w:t>
      </w:r>
      <w:r w:rsidRPr="0057234C">
        <w:rPr>
          <w:sz w:val="22"/>
          <w:szCs w:val="22"/>
        </w:rPr>
        <w:t xml:space="preserve">current </w:t>
      </w:r>
      <w:r w:rsidRPr="0057234C">
        <w:rPr>
          <w:sz w:val="22"/>
          <w:szCs w:val="22"/>
        </w:rPr>
        <w:t>terms and conditions of employment (</w:t>
      </w:r>
      <w:r w:rsidRPr="0057234C">
        <w:rPr>
          <w:sz w:val="22"/>
          <w:szCs w:val="22"/>
        </w:rPr>
        <w:t xml:space="preserve">and </w:t>
      </w:r>
      <w:r w:rsidRPr="0057234C">
        <w:rPr>
          <w:sz w:val="22"/>
          <w:szCs w:val="22"/>
        </w:rPr>
        <w:t xml:space="preserve">including </w:t>
      </w:r>
      <w:r w:rsidRPr="0057234C">
        <w:rPr>
          <w:sz w:val="22"/>
          <w:szCs w:val="22"/>
        </w:rPr>
        <w:t xml:space="preserve">(where relevant) </w:t>
      </w:r>
      <w:r w:rsidRPr="0057234C">
        <w:rPr>
          <w:sz w:val="22"/>
          <w:szCs w:val="22"/>
        </w:rPr>
        <w:t xml:space="preserve">the right to secure access or continued access to the NHS Pension Scheme or access </w:t>
      </w:r>
      <w:r w:rsidRPr="0057234C">
        <w:rPr>
          <w:sz w:val="22"/>
          <w:szCs w:val="22"/>
        </w:rPr>
        <w:t xml:space="preserve">or continued </w:t>
      </w:r>
      <w:r w:rsidRPr="0057234C">
        <w:rPr>
          <w:sz w:val="22"/>
          <w:szCs w:val="22"/>
        </w:rPr>
        <w:t xml:space="preserve">access </w:t>
      </w:r>
      <w:r w:rsidRPr="0057234C">
        <w:rPr>
          <w:sz w:val="22"/>
          <w:szCs w:val="22"/>
        </w:rPr>
        <w:t>to a Broadly Comparable pension scheme i</w:t>
      </w:r>
      <w:r w:rsidRPr="0057234C">
        <w:rPr>
          <w:sz w:val="22"/>
          <w:szCs w:val="22"/>
        </w:rPr>
        <w:t>n accordance with Fair Deal for</w:t>
      </w:r>
      <w:r w:rsidRPr="0057234C">
        <w:rPr>
          <w:sz w:val="22"/>
          <w:szCs w:val="22"/>
        </w:rPr>
        <w:t xml:space="preserve"> Staff Pensions (which shall be dealt with in accordance with</w:t>
      </w:r>
      <w:r w:rsidRPr="0057234C">
        <w:rPr>
          <w:sz w:val="22"/>
          <w:szCs w:val="22"/>
        </w:rPr>
        <w:t xml:space="preserve">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w:t>
      </w:r>
      <w:r w:rsidRPr="0057234C">
        <w:rPr>
          <w:sz w:val="22"/>
          <w:szCs w:val="22"/>
        </w:rPr>
        <w:t>)</w:t>
      </w:r>
      <w:r w:rsidRPr="0057234C">
        <w:rPr>
          <w:sz w:val="22"/>
          <w:szCs w:val="22"/>
        </w:rPr>
        <w:t xml:space="preserve"> and with full continuity of employment.</w:t>
      </w:r>
      <w:bookmarkEnd w:id="1222"/>
      <w:bookmarkEnd w:id="1223"/>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The Supplier’s agreement in Clause</w:t>
      </w:r>
      <w:r w:rsidRPr="0057234C">
        <w:rPr>
          <w:sz w:val="22"/>
          <w:szCs w:val="22"/>
        </w:rPr>
        <w:t xml:space="preserve"> </w:t>
      </w:r>
      <w:r w:rsidRPr="0057234C">
        <w:rPr>
          <w:sz w:val="22"/>
          <w:szCs w:val="22"/>
        </w:rPr>
        <w:fldChar w:fldCharType="begin"/>
      </w:r>
      <w:r w:rsidRPr="0057234C">
        <w:rPr>
          <w:sz w:val="22"/>
          <w:szCs w:val="22"/>
        </w:rPr>
        <w:instrText xml:space="preserve"> REF _Ref35114</w:instrText>
      </w:r>
      <w:r w:rsidRPr="0057234C">
        <w:rPr>
          <w:sz w:val="22"/>
          <w:szCs w:val="22"/>
        </w:rPr>
        <w:instrText xml:space="preserve">0895 \r \h  \* MERGEFORMAT </w:instrText>
      </w:r>
      <w:r w:rsidRPr="0057234C">
        <w:rPr>
          <w:sz w:val="22"/>
          <w:szCs w:val="22"/>
        </w:rPr>
      </w:r>
      <w:r w:rsidRPr="0057234C">
        <w:rPr>
          <w:sz w:val="22"/>
          <w:szCs w:val="22"/>
        </w:rPr>
        <w:fldChar w:fldCharType="separate"/>
      </w:r>
      <w:r>
        <w:rPr>
          <w:sz w:val="22"/>
          <w:szCs w:val="22"/>
        </w:rPr>
        <w:t>1.2</w:t>
      </w:r>
      <w:r w:rsidRPr="0057234C">
        <w:rPr>
          <w:sz w:val="22"/>
          <w:szCs w:val="22"/>
        </w:rPr>
        <w:fldChar w:fldCharType="end"/>
      </w:r>
      <w:r w:rsidRPr="0057234C">
        <w:rPr>
          <w:sz w:val="22"/>
          <w:szCs w:val="22"/>
        </w:rPr>
        <w:t xml:space="preserve"> of </w:t>
      </w:r>
      <w:r w:rsidRPr="0057234C">
        <w:rPr>
          <w:sz w:val="22"/>
          <w:szCs w:val="22"/>
        </w:rPr>
        <w:t xml:space="preserve">Part C </w:t>
      </w:r>
      <w:r w:rsidRPr="0057234C">
        <w:rPr>
          <w:sz w:val="22"/>
          <w:szCs w:val="22"/>
        </w:rPr>
        <w:t xml:space="preserve">of </w:t>
      </w:r>
      <w:r w:rsidRPr="0057234C">
        <w:rPr>
          <w:sz w:val="22"/>
          <w:szCs w:val="22"/>
        </w:rPr>
        <w:t xml:space="preserve">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any subsequent agreement by any </w:t>
      </w:r>
      <w:r w:rsidRPr="0057234C">
        <w:rPr>
          <w:sz w:val="22"/>
          <w:szCs w:val="22"/>
        </w:rPr>
        <w:t>Sub-contract</w:t>
      </w:r>
      <w:r w:rsidRPr="0057234C">
        <w:rPr>
          <w:sz w:val="22"/>
          <w:szCs w:val="22"/>
        </w:rPr>
        <w:t>or), is subject to the right of any Third Party Employee to object to being transferred to the Supp</w:t>
      </w:r>
      <w:r w:rsidRPr="0057234C">
        <w:rPr>
          <w:sz w:val="22"/>
          <w:szCs w:val="22"/>
        </w:rPr>
        <w:t xml:space="preserve">lier or any </w:t>
      </w:r>
      <w:r w:rsidRPr="0057234C">
        <w:rPr>
          <w:sz w:val="22"/>
          <w:szCs w:val="22"/>
        </w:rPr>
        <w:t>Sub-contract</w:t>
      </w:r>
      <w:r w:rsidRPr="0057234C">
        <w:rPr>
          <w:sz w:val="22"/>
          <w:szCs w:val="22"/>
        </w:rPr>
        <w:t>or.</w:t>
      </w:r>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 xml:space="preserve">The Supplier will, or shall ensure by written agreement that any </w:t>
      </w:r>
      <w:r w:rsidRPr="0057234C">
        <w:rPr>
          <w:sz w:val="22"/>
          <w:szCs w:val="22"/>
        </w:rPr>
        <w:t>Sub-contract</w:t>
      </w:r>
      <w:r w:rsidRPr="0057234C">
        <w:rPr>
          <w:sz w:val="22"/>
          <w:szCs w:val="22"/>
        </w:rPr>
        <w:t>or will:</w:t>
      </w:r>
    </w:p>
    <w:p w:rsidR="00DA72CA" w:rsidRPr="0057234C" w:rsidRDefault="0018229B" w:rsidP="005D377D">
      <w:pPr>
        <w:pStyle w:val="MRNumberedHeading3"/>
        <w:numPr>
          <w:ilvl w:val="2"/>
          <w:numId w:val="40"/>
        </w:numPr>
        <w:spacing w:line="240" w:lineRule="auto"/>
        <w:jc w:val="both"/>
        <w:rPr>
          <w:sz w:val="22"/>
          <w:szCs w:val="22"/>
        </w:rPr>
      </w:pPr>
      <w:bookmarkStart w:id="1224" w:name="_Ref351481482"/>
      <w:r w:rsidRPr="0057234C">
        <w:rPr>
          <w:sz w:val="22"/>
          <w:szCs w:val="22"/>
        </w:rPr>
        <w:t>n</w:t>
      </w:r>
      <w:r w:rsidRPr="0057234C">
        <w:rPr>
          <w:sz w:val="22"/>
          <w:szCs w:val="22"/>
        </w:rPr>
        <w:t>ot later than twenty eight (28)</w:t>
      </w:r>
      <w:r w:rsidRPr="0057234C">
        <w:rPr>
          <w:sz w:val="22"/>
          <w:szCs w:val="22"/>
        </w:rPr>
        <w:t xml:space="preserve"> </w:t>
      </w:r>
      <w:r w:rsidRPr="0057234C">
        <w:rPr>
          <w:sz w:val="22"/>
          <w:szCs w:val="22"/>
        </w:rPr>
        <w:t xml:space="preserve">days </w:t>
      </w:r>
      <w:r w:rsidRPr="0057234C">
        <w:rPr>
          <w:sz w:val="22"/>
          <w:szCs w:val="22"/>
        </w:rPr>
        <w:t>after issue of a written notice in writing to it from the Authority</w:t>
      </w:r>
      <w:r w:rsidRPr="0057234C">
        <w:rPr>
          <w:sz w:val="22"/>
          <w:szCs w:val="22"/>
        </w:rPr>
        <w:t>, provide the Third Party with the in</w:t>
      </w:r>
      <w:r w:rsidRPr="0057234C">
        <w:rPr>
          <w:sz w:val="22"/>
          <w:szCs w:val="22"/>
        </w:rPr>
        <w:t>formation required under regulation 13(4) of TUPE</w:t>
      </w:r>
      <w:r w:rsidRPr="0057234C">
        <w:rPr>
          <w:sz w:val="22"/>
          <w:szCs w:val="22"/>
        </w:rPr>
        <w:t xml:space="preserve">. The Supplier shall be liable to the Authority for, and shall indemnify and keep the Authority </w:t>
      </w:r>
      <w:r w:rsidRPr="0057234C">
        <w:rPr>
          <w:sz w:val="22"/>
          <w:szCs w:val="22"/>
        </w:rPr>
        <w:t xml:space="preserve">and any Third Party </w:t>
      </w:r>
      <w:r w:rsidRPr="0057234C">
        <w:rPr>
          <w:sz w:val="22"/>
          <w:szCs w:val="22"/>
        </w:rPr>
        <w:t>indemnified against, any loss, damages, costs, expenses (including without limitation legal</w:t>
      </w:r>
      <w:r w:rsidRPr="0057234C">
        <w:rPr>
          <w:sz w:val="22"/>
          <w:szCs w:val="22"/>
        </w:rPr>
        <w:t xml:space="preserve"> costs and expenses), claims or proceedings that arise or result from any breach of this obligation</w:t>
      </w:r>
      <w:bookmarkEnd w:id="1224"/>
      <w:r w:rsidRPr="0057234C">
        <w:rPr>
          <w:sz w:val="22"/>
          <w:szCs w:val="22"/>
        </w:rPr>
        <w:t>;</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provide such assistance and information to the Third Party as it may reasonably request to facilitate a smooth and efficient handover of the Third Party Em</w:t>
      </w:r>
      <w:r w:rsidRPr="0057234C">
        <w:rPr>
          <w:sz w:val="22"/>
          <w:szCs w:val="22"/>
        </w:rPr>
        <w:t xml:space="preserve">ployees to the Supplier or any </w:t>
      </w:r>
      <w:r w:rsidRPr="0057234C">
        <w:rPr>
          <w:sz w:val="22"/>
          <w:szCs w:val="22"/>
        </w:rPr>
        <w:t>Sub-contract</w:t>
      </w:r>
      <w:r w:rsidRPr="0057234C">
        <w:rPr>
          <w:sz w:val="22"/>
          <w:szCs w:val="22"/>
        </w:rPr>
        <w:t>or (including attendance at any meetings with Third Party Employees, trade unions and employee representatives);</w:t>
      </w:r>
    </w:p>
    <w:p w:rsidR="00F147EA" w:rsidRPr="0057234C" w:rsidRDefault="0018229B" w:rsidP="005D377D">
      <w:pPr>
        <w:pStyle w:val="MRNumberedHeading3"/>
        <w:numPr>
          <w:ilvl w:val="2"/>
          <w:numId w:val="40"/>
        </w:numPr>
        <w:spacing w:line="240" w:lineRule="auto"/>
        <w:jc w:val="both"/>
        <w:rPr>
          <w:sz w:val="22"/>
          <w:szCs w:val="22"/>
        </w:rPr>
      </w:pPr>
      <w:r w:rsidRPr="0057234C">
        <w:rPr>
          <w:sz w:val="22"/>
          <w:szCs w:val="22"/>
        </w:rPr>
        <w:t>comply with its obligations to inform and, if necessary, consult with the appropriate representative</w:t>
      </w:r>
      <w:r w:rsidRPr="0057234C">
        <w:rPr>
          <w:sz w:val="22"/>
          <w:szCs w:val="22"/>
        </w:rPr>
        <w:t xml:space="preserve">s of any employees who are affected by the relevant transfer in accordance with regulation 13 </w:t>
      </w:r>
      <w:r w:rsidRPr="0057234C">
        <w:rPr>
          <w:sz w:val="22"/>
          <w:szCs w:val="22"/>
        </w:rPr>
        <w:t xml:space="preserve">of </w:t>
      </w:r>
      <w:r w:rsidRPr="0057234C">
        <w:rPr>
          <w:sz w:val="22"/>
          <w:szCs w:val="22"/>
        </w:rPr>
        <w:t xml:space="preserve">TUPE; and </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immediately following the Transfer Date comply with its obligation to consult with the appropriate representatives of the Third Party Employees abou</w:t>
      </w:r>
      <w:r w:rsidRPr="0057234C">
        <w:rPr>
          <w:sz w:val="22"/>
          <w:szCs w:val="22"/>
        </w:rPr>
        <w:t xml:space="preserve">t any Measures in accordance with regulation 13(6) </w:t>
      </w:r>
      <w:r w:rsidRPr="0057234C">
        <w:rPr>
          <w:sz w:val="22"/>
          <w:szCs w:val="22"/>
        </w:rPr>
        <w:t xml:space="preserve">of </w:t>
      </w:r>
      <w:r w:rsidRPr="0057234C">
        <w:rPr>
          <w:sz w:val="22"/>
          <w:szCs w:val="22"/>
        </w:rPr>
        <w:t>TUPE.</w:t>
      </w:r>
    </w:p>
    <w:p w:rsidR="00F147EA" w:rsidRPr="0057234C" w:rsidRDefault="0018229B" w:rsidP="005D377D">
      <w:pPr>
        <w:pStyle w:val="MRNumberedHeading2"/>
        <w:numPr>
          <w:ilvl w:val="1"/>
          <w:numId w:val="40"/>
        </w:numPr>
        <w:spacing w:line="240" w:lineRule="auto"/>
        <w:jc w:val="both"/>
        <w:rPr>
          <w:sz w:val="22"/>
          <w:szCs w:val="22"/>
        </w:rPr>
      </w:pPr>
      <w:r w:rsidRPr="0057234C">
        <w:rPr>
          <w:sz w:val="22"/>
          <w:szCs w:val="22"/>
        </w:rPr>
        <w:t>The Supplier shall be responsible for</w:t>
      </w:r>
      <w:r w:rsidRPr="0057234C">
        <w:rPr>
          <w:sz w:val="22"/>
          <w:szCs w:val="22"/>
        </w:rPr>
        <w:t>,</w:t>
      </w:r>
      <w:r w:rsidRPr="0057234C">
        <w:rPr>
          <w:sz w:val="22"/>
          <w:szCs w:val="22"/>
        </w:rPr>
        <w:t xml:space="preserve"> or shall procure that any relevant </w:t>
      </w:r>
      <w:r w:rsidRPr="0057234C">
        <w:rPr>
          <w:sz w:val="22"/>
          <w:szCs w:val="22"/>
        </w:rPr>
        <w:t>Sub-contract</w:t>
      </w:r>
      <w:r w:rsidRPr="0057234C">
        <w:rPr>
          <w:sz w:val="22"/>
          <w:szCs w:val="22"/>
        </w:rPr>
        <w:t>or shall be responsible from the Transfer Date</w:t>
      </w:r>
      <w:r w:rsidRPr="0057234C">
        <w:rPr>
          <w:sz w:val="22"/>
          <w:szCs w:val="22"/>
        </w:rPr>
        <w:t>,</w:t>
      </w:r>
      <w:r w:rsidRPr="0057234C">
        <w:rPr>
          <w:sz w:val="22"/>
          <w:szCs w:val="22"/>
        </w:rPr>
        <w:t xml:space="preserve"> </w:t>
      </w:r>
      <w:r w:rsidRPr="0057234C">
        <w:rPr>
          <w:sz w:val="22"/>
          <w:szCs w:val="22"/>
        </w:rPr>
        <w:t>f</w:t>
      </w:r>
      <w:r w:rsidRPr="0057234C">
        <w:rPr>
          <w:sz w:val="22"/>
          <w:szCs w:val="22"/>
        </w:rPr>
        <w:t xml:space="preserve">or all remuneration, benefits, entitlements and outgoings in </w:t>
      </w:r>
      <w:r w:rsidRPr="0057234C">
        <w:rPr>
          <w:sz w:val="22"/>
          <w:szCs w:val="22"/>
        </w:rPr>
        <w:t xml:space="preserve">respect of the Third Party Employees and other Staff. </w:t>
      </w:r>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 xml:space="preserve">The Supplier shall indemnify and will keep indemnified the Authority </w:t>
      </w:r>
      <w:r w:rsidRPr="0057234C">
        <w:rPr>
          <w:sz w:val="22"/>
          <w:szCs w:val="22"/>
        </w:rPr>
        <w:t xml:space="preserve">and any Third Party </w:t>
      </w:r>
      <w:r w:rsidRPr="0057234C">
        <w:rPr>
          <w:sz w:val="22"/>
          <w:szCs w:val="22"/>
        </w:rPr>
        <w:t>in relation to any Employment Liabilities arising out of or in connection with</w:t>
      </w:r>
      <w:r w:rsidRPr="0057234C">
        <w:rPr>
          <w:sz w:val="22"/>
          <w:szCs w:val="22"/>
        </w:rPr>
        <w:t>:</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any act or omission of the Suppl</w:t>
      </w:r>
      <w:r w:rsidRPr="0057234C">
        <w:rPr>
          <w:sz w:val="22"/>
          <w:szCs w:val="22"/>
        </w:rPr>
        <w:t xml:space="preserve">ier or </w:t>
      </w:r>
      <w:r w:rsidRPr="0057234C">
        <w:rPr>
          <w:sz w:val="22"/>
          <w:szCs w:val="22"/>
        </w:rPr>
        <w:t xml:space="preserve">a </w:t>
      </w:r>
      <w:r w:rsidRPr="0057234C">
        <w:rPr>
          <w:sz w:val="22"/>
          <w:szCs w:val="22"/>
        </w:rPr>
        <w:t>Sub-contract</w:t>
      </w:r>
      <w:r w:rsidRPr="0057234C">
        <w:rPr>
          <w:sz w:val="22"/>
          <w:szCs w:val="22"/>
        </w:rPr>
        <w:t xml:space="preserve">or </w:t>
      </w:r>
      <w:r w:rsidRPr="0057234C">
        <w:rPr>
          <w:sz w:val="22"/>
          <w:szCs w:val="22"/>
        </w:rPr>
        <w:t xml:space="preserve">on or </w:t>
      </w:r>
      <w:r w:rsidRPr="0057234C">
        <w:rPr>
          <w:sz w:val="22"/>
          <w:szCs w:val="22"/>
        </w:rPr>
        <w:t xml:space="preserve">after the </w:t>
      </w:r>
      <w:r w:rsidRPr="0057234C">
        <w:rPr>
          <w:sz w:val="22"/>
          <w:szCs w:val="22"/>
        </w:rPr>
        <w:t>Transfer</w:t>
      </w:r>
      <w:r w:rsidRPr="0057234C">
        <w:rPr>
          <w:sz w:val="22"/>
          <w:szCs w:val="22"/>
        </w:rPr>
        <w:t xml:space="preserve"> Date (or any other event or occurrence after the </w:t>
      </w:r>
      <w:r w:rsidRPr="0057234C">
        <w:rPr>
          <w:sz w:val="22"/>
          <w:szCs w:val="22"/>
        </w:rPr>
        <w:t>Transfer</w:t>
      </w:r>
      <w:r w:rsidRPr="0057234C">
        <w:rPr>
          <w:sz w:val="22"/>
          <w:szCs w:val="22"/>
        </w:rPr>
        <w:t xml:space="preserve"> Date) in respect of any Third Party Employee or </w:t>
      </w:r>
      <w:r w:rsidRPr="0057234C">
        <w:rPr>
          <w:sz w:val="22"/>
          <w:szCs w:val="22"/>
        </w:rPr>
        <w:t>Staff</w:t>
      </w:r>
      <w:r w:rsidRPr="0057234C">
        <w:rPr>
          <w:sz w:val="22"/>
          <w:szCs w:val="22"/>
        </w:rPr>
        <w:t xml:space="preserve"> (including but not limited to any liability which arises because a Third Party Employee’s emplo</w:t>
      </w:r>
      <w:r w:rsidRPr="0057234C">
        <w:rPr>
          <w:sz w:val="22"/>
          <w:szCs w:val="22"/>
        </w:rPr>
        <w:t xml:space="preserve">yment with the Supplier or </w:t>
      </w:r>
      <w:r w:rsidRPr="0057234C">
        <w:rPr>
          <w:sz w:val="22"/>
          <w:szCs w:val="22"/>
        </w:rPr>
        <w:t xml:space="preserve">a </w:t>
      </w:r>
      <w:r w:rsidRPr="0057234C">
        <w:rPr>
          <w:sz w:val="22"/>
          <w:szCs w:val="22"/>
        </w:rPr>
        <w:t>Sub-contract</w:t>
      </w:r>
      <w:r w:rsidRPr="0057234C">
        <w:rPr>
          <w:sz w:val="22"/>
          <w:szCs w:val="22"/>
        </w:rPr>
        <w:t xml:space="preserve">or is deemed to include </w:t>
      </w:r>
      <w:r w:rsidRPr="0057234C">
        <w:rPr>
          <w:sz w:val="22"/>
          <w:szCs w:val="22"/>
        </w:rPr>
        <w:t>their</w:t>
      </w:r>
      <w:r w:rsidRPr="0057234C">
        <w:rPr>
          <w:sz w:val="22"/>
          <w:szCs w:val="22"/>
        </w:rPr>
        <w:t xml:space="preserve"> previous continuous employment with the Third Party); </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 xml:space="preserve">any act or omission of the Supplier or </w:t>
      </w:r>
      <w:r w:rsidRPr="0057234C">
        <w:rPr>
          <w:sz w:val="22"/>
          <w:szCs w:val="22"/>
        </w:rPr>
        <w:t xml:space="preserve">a </w:t>
      </w:r>
      <w:r w:rsidRPr="0057234C">
        <w:rPr>
          <w:sz w:val="22"/>
          <w:szCs w:val="22"/>
        </w:rPr>
        <w:t>Sub-contract</w:t>
      </w:r>
      <w:r w:rsidRPr="0057234C">
        <w:rPr>
          <w:sz w:val="22"/>
          <w:szCs w:val="22"/>
        </w:rPr>
        <w:t xml:space="preserve">or in relation to its obligations under </w:t>
      </w:r>
      <w:r w:rsidRPr="0057234C">
        <w:rPr>
          <w:sz w:val="22"/>
          <w:szCs w:val="22"/>
        </w:rPr>
        <w:t>r</w:t>
      </w:r>
      <w:r w:rsidRPr="0057234C">
        <w:rPr>
          <w:sz w:val="22"/>
          <w:szCs w:val="22"/>
        </w:rPr>
        <w:t xml:space="preserve">egulation 13 of TUPE, or in respect </w:t>
      </w:r>
      <w:r w:rsidRPr="0057234C">
        <w:rPr>
          <w:sz w:val="22"/>
          <w:szCs w:val="22"/>
        </w:rPr>
        <w:t xml:space="preserve">of an award of compensation under </w:t>
      </w:r>
      <w:r w:rsidRPr="0057234C">
        <w:rPr>
          <w:sz w:val="22"/>
          <w:szCs w:val="22"/>
        </w:rPr>
        <w:t>r</w:t>
      </w:r>
      <w:r w:rsidRPr="0057234C">
        <w:rPr>
          <w:sz w:val="22"/>
          <w:szCs w:val="22"/>
        </w:rPr>
        <w:t xml:space="preserve">egulation 15 of TUPE except to the extent that the liability arises from the Third Party’s failure to comply with </w:t>
      </w:r>
      <w:r w:rsidRPr="0057234C">
        <w:rPr>
          <w:sz w:val="22"/>
          <w:szCs w:val="22"/>
        </w:rPr>
        <w:t>r</w:t>
      </w:r>
      <w:r w:rsidRPr="0057234C">
        <w:rPr>
          <w:sz w:val="22"/>
          <w:szCs w:val="22"/>
        </w:rPr>
        <w:t>egulation 13 of TUPE;</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any claim or allegation by a Third Party Employee or any other employee of the Autho</w:t>
      </w:r>
      <w:r w:rsidRPr="0057234C">
        <w:rPr>
          <w:sz w:val="22"/>
          <w:szCs w:val="22"/>
        </w:rPr>
        <w:t xml:space="preserve">rity or Third Party that in consequence of the transfer of Services to the Supplier or </w:t>
      </w:r>
      <w:r w:rsidRPr="0057234C">
        <w:rPr>
          <w:sz w:val="22"/>
          <w:szCs w:val="22"/>
        </w:rPr>
        <w:t xml:space="preserve">a </w:t>
      </w:r>
      <w:r w:rsidRPr="0057234C">
        <w:rPr>
          <w:sz w:val="22"/>
          <w:szCs w:val="22"/>
        </w:rPr>
        <w:t>Sub-contract</w:t>
      </w:r>
      <w:r w:rsidRPr="0057234C">
        <w:rPr>
          <w:sz w:val="22"/>
          <w:szCs w:val="22"/>
        </w:rPr>
        <w:t xml:space="preserve">or there has or will be a substantial change in </w:t>
      </w:r>
      <w:r w:rsidRPr="0057234C">
        <w:rPr>
          <w:sz w:val="22"/>
          <w:szCs w:val="22"/>
        </w:rPr>
        <w:t>their</w:t>
      </w:r>
      <w:r w:rsidRPr="0057234C">
        <w:rPr>
          <w:sz w:val="22"/>
          <w:szCs w:val="22"/>
        </w:rPr>
        <w:t xml:space="preserve"> working conditions to </w:t>
      </w:r>
      <w:r w:rsidRPr="0057234C">
        <w:rPr>
          <w:sz w:val="22"/>
          <w:szCs w:val="22"/>
        </w:rPr>
        <w:t>their</w:t>
      </w:r>
      <w:r w:rsidRPr="0057234C">
        <w:rPr>
          <w:sz w:val="22"/>
          <w:szCs w:val="22"/>
        </w:rPr>
        <w:t xml:space="preserve"> detriment within regulation 4(9) </w:t>
      </w:r>
      <w:r w:rsidRPr="0057234C">
        <w:rPr>
          <w:sz w:val="22"/>
          <w:szCs w:val="22"/>
        </w:rPr>
        <w:t xml:space="preserve">of </w:t>
      </w:r>
      <w:r w:rsidRPr="0057234C">
        <w:rPr>
          <w:sz w:val="22"/>
          <w:szCs w:val="22"/>
        </w:rPr>
        <w:t>TUPE; and</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any claim or allegation tha</w:t>
      </w:r>
      <w:r w:rsidRPr="0057234C">
        <w:rPr>
          <w:sz w:val="22"/>
          <w:szCs w:val="22"/>
        </w:rPr>
        <w:t xml:space="preserve">t the termination of employment of any of the Third Party Employees </w:t>
      </w:r>
      <w:r w:rsidRPr="0057234C">
        <w:rPr>
          <w:sz w:val="22"/>
          <w:szCs w:val="22"/>
        </w:rPr>
        <w:t xml:space="preserve">or any other employee of the Third Party </w:t>
      </w:r>
      <w:r w:rsidRPr="0057234C">
        <w:rPr>
          <w:sz w:val="22"/>
          <w:szCs w:val="22"/>
        </w:rPr>
        <w:t xml:space="preserve">whether </w:t>
      </w:r>
      <w:r w:rsidRPr="0057234C">
        <w:rPr>
          <w:sz w:val="22"/>
          <w:szCs w:val="22"/>
        </w:rPr>
        <w:t xml:space="preserve">on or </w:t>
      </w:r>
      <w:r w:rsidRPr="0057234C">
        <w:rPr>
          <w:sz w:val="22"/>
          <w:szCs w:val="22"/>
        </w:rPr>
        <w:t xml:space="preserve">before the Transfer Date or not which arise as a result of any act or omission by the Supplier or </w:t>
      </w:r>
      <w:r w:rsidRPr="0057234C">
        <w:rPr>
          <w:sz w:val="22"/>
          <w:szCs w:val="22"/>
        </w:rPr>
        <w:t xml:space="preserve">a </w:t>
      </w:r>
      <w:r w:rsidRPr="0057234C">
        <w:rPr>
          <w:sz w:val="22"/>
          <w:szCs w:val="22"/>
        </w:rPr>
        <w:t>Sub-contract</w:t>
      </w:r>
      <w:r w:rsidRPr="0057234C">
        <w:rPr>
          <w:sz w:val="22"/>
          <w:szCs w:val="22"/>
        </w:rPr>
        <w:t>or save for where suc</w:t>
      </w:r>
      <w:r w:rsidRPr="0057234C">
        <w:rPr>
          <w:sz w:val="22"/>
          <w:szCs w:val="22"/>
        </w:rPr>
        <w:t>h act or omission results from complying with the instructions of the Authority.</w:t>
      </w:r>
    </w:p>
    <w:p w:rsidR="00A46B70" w:rsidRPr="0057234C" w:rsidRDefault="0018229B" w:rsidP="005D377D">
      <w:pPr>
        <w:pStyle w:val="MRNumberedHeading2"/>
        <w:numPr>
          <w:ilvl w:val="1"/>
          <w:numId w:val="40"/>
        </w:numPr>
        <w:spacing w:line="240" w:lineRule="auto"/>
        <w:jc w:val="both"/>
        <w:rPr>
          <w:sz w:val="22"/>
          <w:szCs w:val="22"/>
        </w:rPr>
      </w:pPr>
      <w:r w:rsidRPr="0057234C">
        <w:rPr>
          <w:sz w:val="22"/>
          <w:szCs w:val="22"/>
        </w:rPr>
        <w:t>The Authority shall use</w:t>
      </w:r>
      <w:r w:rsidRPr="0057234C">
        <w:rPr>
          <w:sz w:val="22"/>
          <w:szCs w:val="22"/>
        </w:rPr>
        <w:t xml:space="preserve"> reasonable endeavours to transfer to the Supplier or any </w:t>
      </w:r>
      <w:r w:rsidRPr="0057234C">
        <w:rPr>
          <w:sz w:val="22"/>
          <w:szCs w:val="22"/>
        </w:rPr>
        <w:t>Sub-contract</w:t>
      </w:r>
      <w:r w:rsidRPr="0057234C">
        <w:rPr>
          <w:sz w:val="22"/>
          <w:szCs w:val="22"/>
        </w:rPr>
        <w:t xml:space="preserve">or the benefit of any indemnity it has </w:t>
      </w:r>
      <w:r w:rsidRPr="0057234C">
        <w:rPr>
          <w:sz w:val="22"/>
          <w:szCs w:val="22"/>
        </w:rPr>
        <w:t>from</w:t>
      </w:r>
      <w:r w:rsidRPr="0057234C">
        <w:rPr>
          <w:sz w:val="22"/>
          <w:szCs w:val="22"/>
        </w:rPr>
        <w:t xml:space="preserve"> the Third Party.</w:t>
      </w:r>
    </w:p>
    <w:p w:rsidR="00931BD8" w:rsidRPr="0057234C" w:rsidRDefault="0018229B" w:rsidP="00931BD8">
      <w:pPr>
        <w:pStyle w:val="MRNumberedHeading2"/>
        <w:numPr>
          <w:ilvl w:val="0"/>
          <w:numId w:val="0"/>
        </w:numPr>
        <w:spacing w:line="240" w:lineRule="auto"/>
        <w:jc w:val="both"/>
        <w:rPr>
          <w:sz w:val="22"/>
          <w:szCs w:val="22"/>
        </w:rPr>
      </w:pPr>
    </w:p>
    <w:p w:rsidR="00913901" w:rsidRPr="0057234C" w:rsidRDefault="0018229B" w:rsidP="00913901">
      <w:pPr>
        <w:rPr>
          <w:rFonts w:cs="Arial"/>
          <w:b/>
          <w:sz w:val="22"/>
          <w:szCs w:val="22"/>
          <w:lang w:val="en-US"/>
        </w:rPr>
      </w:pPr>
      <w:r w:rsidRPr="0057234C">
        <w:rPr>
          <w:b/>
          <w:sz w:val="22"/>
          <w:szCs w:val="22"/>
        </w:rPr>
        <w:t xml:space="preserve">Part D </w:t>
      </w:r>
      <w:r w:rsidRPr="0057234C">
        <w:rPr>
          <w:rFonts w:cs="Arial"/>
          <w:b/>
          <w:sz w:val="22"/>
          <w:szCs w:val="22"/>
          <w:lang w:val="en-US"/>
        </w:rPr>
        <w:fldChar w:fldCharType="begin">
          <w:ffData>
            <w:name w:val="Check1"/>
            <w:enabled/>
            <w:calcOnExit w:val="0"/>
            <w:checkBox>
              <w:sizeAuto/>
              <w:default w:val="0"/>
            </w:checkBox>
          </w:ffData>
        </w:fldChar>
      </w:r>
      <w:r w:rsidRPr="0057234C">
        <w:rPr>
          <w:rFonts w:cs="Arial"/>
          <w:b/>
          <w:sz w:val="22"/>
          <w:szCs w:val="22"/>
          <w:lang w:val="en-US"/>
        </w:rPr>
        <w:instrText xml:space="preserve"> FORMCHECKBO</w:instrText>
      </w:r>
      <w:r w:rsidRPr="0057234C">
        <w:rPr>
          <w:rFonts w:cs="Arial"/>
          <w:b/>
          <w:sz w:val="22"/>
          <w:szCs w:val="22"/>
          <w:lang w:val="en-US"/>
        </w:rPr>
        <w:instrText xml:space="preserve">X </w:instrText>
      </w:r>
      <w:r w:rsidRPr="0057234C">
        <w:rPr>
          <w:rFonts w:cs="Arial"/>
          <w:b/>
          <w:sz w:val="22"/>
          <w:szCs w:val="22"/>
          <w:lang w:val="en-US"/>
        </w:rPr>
      </w:r>
      <w:r w:rsidRPr="0057234C">
        <w:rPr>
          <w:rFonts w:cs="Arial"/>
          <w:b/>
          <w:sz w:val="22"/>
          <w:szCs w:val="22"/>
          <w:lang w:val="en-US"/>
        </w:rPr>
        <w:fldChar w:fldCharType="end"/>
      </w:r>
      <w:r w:rsidRPr="0057234C">
        <w:rPr>
          <w:rFonts w:cs="Arial"/>
          <w:b/>
          <w:sz w:val="22"/>
          <w:szCs w:val="22"/>
          <w:lang w:val="en-US"/>
        </w:rPr>
        <w:t xml:space="preserve"> </w:t>
      </w:r>
      <w:r w:rsidRPr="0057234C">
        <w:rPr>
          <w:b/>
          <w:sz w:val="22"/>
          <w:szCs w:val="22"/>
        </w:rPr>
        <w:t>Provisions regarding pensions</w:t>
      </w:r>
      <w:r w:rsidRPr="0057234C">
        <w:rPr>
          <w:rFonts w:cs="Arial"/>
          <w:b/>
          <w:sz w:val="22"/>
          <w:szCs w:val="22"/>
          <w:lang w:val="en-US"/>
        </w:rPr>
        <w:t xml:space="preserve"> </w:t>
      </w:r>
      <w:r w:rsidRPr="0057234C">
        <w:rPr>
          <w:rFonts w:cs="Arial"/>
          <w:b/>
          <w:sz w:val="22"/>
          <w:szCs w:val="22"/>
          <w:lang w:val="en-US"/>
        </w:rPr>
        <w:t>(only applicable to the Contract if this box is checked</w:t>
      </w:r>
      <w:r w:rsidRPr="0057234C">
        <w:rPr>
          <w:rFonts w:cs="Arial"/>
          <w:b/>
          <w:sz w:val="22"/>
          <w:szCs w:val="22"/>
          <w:lang w:val="en-US"/>
        </w:rPr>
        <w:t xml:space="preserve"> or Clause </w:t>
      </w:r>
      <w:r w:rsidRPr="0057234C">
        <w:rPr>
          <w:rFonts w:cs="Arial"/>
          <w:b/>
          <w:sz w:val="22"/>
          <w:szCs w:val="22"/>
          <w:lang w:val="en-US"/>
        </w:rPr>
        <w:fldChar w:fldCharType="begin"/>
      </w:r>
      <w:r w:rsidRPr="0057234C">
        <w:rPr>
          <w:rFonts w:cs="Arial"/>
          <w:b/>
          <w:sz w:val="22"/>
          <w:szCs w:val="22"/>
          <w:lang w:val="en-US"/>
        </w:rPr>
        <w:instrText xml:space="preserve"> REF _Ref391541672 \r \h </w:instrText>
      </w:r>
      <w:r w:rsidRPr="0057234C">
        <w:rPr>
          <w:rFonts w:cs="Arial"/>
          <w:b/>
          <w:sz w:val="22"/>
          <w:szCs w:val="22"/>
          <w:lang w:val="en-US"/>
        </w:rPr>
        <w:instrText xml:space="preserve">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1.2.4</w:t>
      </w:r>
      <w:r w:rsidRPr="0057234C">
        <w:rPr>
          <w:rFonts w:cs="Arial"/>
          <w:b/>
          <w:sz w:val="22"/>
          <w:szCs w:val="22"/>
          <w:lang w:val="en-US"/>
        </w:rPr>
        <w:fldChar w:fldCharType="end"/>
      </w:r>
      <w:r w:rsidRPr="0057234C">
        <w:rPr>
          <w:rFonts w:cs="Arial"/>
          <w:b/>
          <w:sz w:val="22"/>
          <w:szCs w:val="22"/>
          <w:lang w:val="en-US"/>
        </w:rPr>
        <w:t xml:space="preserve"> of Part A of this </w:t>
      </w:r>
      <w:r w:rsidRPr="0057234C">
        <w:rPr>
          <w:rFonts w:cs="Arial"/>
          <w:b/>
          <w:sz w:val="22"/>
          <w:szCs w:val="22"/>
          <w:lang w:val="en-US"/>
        </w:rPr>
        <w:fldChar w:fldCharType="begin"/>
      </w:r>
      <w:r w:rsidRPr="0057234C">
        <w:rPr>
          <w:rFonts w:cs="Arial"/>
          <w:b/>
          <w:sz w:val="22"/>
          <w:szCs w:val="22"/>
          <w:lang w:val="en-US"/>
        </w:rPr>
        <w:instrText xml:space="preserve"> REF _Ref330463325 \r \h </w:instrText>
      </w:r>
      <w:r w:rsidRPr="0057234C">
        <w:rPr>
          <w:rFonts w:cs="Arial"/>
          <w:b/>
          <w:sz w:val="22"/>
          <w:szCs w:val="22"/>
          <w:lang w:val="en-US"/>
        </w:rPr>
        <w:instrText xml:space="preserve">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Schedule 7</w:t>
      </w:r>
      <w:r w:rsidRPr="0057234C">
        <w:rPr>
          <w:rFonts w:cs="Arial"/>
          <w:b/>
          <w:sz w:val="22"/>
          <w:szCs w:val="22"/>
          <w:lang w:val="en-US"/>
        </w:rPr>
        <w:fldChar w:fldCharType="end"/>
      </w:r>
      <w:r w:rsidRPr="0057234C">
        <w:rPr>
          <w:rFonts w:cs="Arial"/>
          <w:b/>
          <w:sz w:val="22"/>
          <w:szCs w:val="22"/>
          <w:lang w:val="en-US"/>
        </w:rPr>
        <w:t xml:space="preserve"> applies</w:t>
      </w:r>
      <w:r w:rsidRPr="0057234C">
        <w:rPr>
          <w:rFonts w:cs="Arial"/>
          <w:b/>
          <w:sz w:val="22"/>
          <w:szCs w:val="22"/>
          <w:lang w:val="en-US"/>
        </w:rPr>
        <w:t>)</w:t>
      </w:r>
    </w:p>
    <w:p w:rsidR="00C423CF" w:rsidRPr="0057234C" w:rsidRDefault="0018229B" w:rsidP="00C423CF">
      <w:pPr>
        <w:pStyle w:val="MRheading2"/>
        <w:tabs>
          <w:tab w:val="clear" w:pos="720"/>
          <w:tab w:val="num" w:pos="0"/>
        </w:tabs>
        <w:spacing w:line="240" w:lineRule="auto"/>
        <w:ind w:left="0" w:hanging="11"/>
        <w:rPr>
          <w:rFonts w:cs="Arial"/>
          <w:i/>
          <w:szCs w:val="22"/>
        </w:rPr>
      </w:pPr>
      <w:r w:rsidRPr="0057234C">
        <w:rPr>
          <w:rFonts w:cs="Arial"/>
          <w:i/>
          <w:szCs w:val="22"/>
        </w:rPr>
        <w:t>This Part D is design</w:t>
      </w:r>
      <w:r w:rsidRPr="0057234C">
        <w:rPr>
          <w:rFonts w:cs="Arial"/>
          <w:i/>
          <w:szCs w:val="22"/>
        </w:rPr>
        <w:t>ed to protect any Transferred Staff who before the transfer were either (a) employed by an NHS Body or other employer which participates automatically in the NHS Pension Scheme or (b) who tran</w:t>
      </w:r>
      <w:r w:rsidRPr="0057234C">
        <w:rPr>
          <w:rFonts w:cs="Arial"/>
          <w:i/>
          <w:szCs w:val="22"/>
        </w:rPr>
        <w:t xml:space="preserve">sferred from the public sector </w:t>
      </w:r>
      <w:r w:rsidRPr="0057234C">
        <w:rPr>
          <w:rFonts w:cs="Arial"/>
          <w:i/>
          <w:szCs w:val="22"/>
        </w:rPr>
        <w:t>under the old Fair Deal policy an</w:t>
      </w:r>
      <w:r w:rsidRPr="0057234C">
        <w:rPr>
          <w:rFonts w:cs="Arial"/>
          <w:i/>
          <w:szCs w:val="22"/>
        </w:rPr>
        <w:t>d who remain employed in connection with outsourced public services for more than 50% of their employed time with their new employer.  These staff may have been through several changes of employer but they have been and remain continuously employed for mor</w:t>
      </w:r>
      <w:r w:rsidRPr="0057234C">
        <w:rPr>
          <w:rFonts w:cs="Arial"/>
          <w:i/>
          <w:szCs w:val="22"/>
        </w:rPr>
        <w:t xml:space="preserve">e than 50% of their employed time in connection with the Services.  These protected staff (who are often referred to as having ‘Fair Deal’ rights) are referred to in Part D as “Eligible Employees”. </w:t>
      </w:r>
    </w:p>
    <w:p w:rsidR="00C423CF" w:rsidRPr="0057234C" w:rsidRDefault="0018229B" w:rsidP="00C423CF">
      <w:pPr>
        <w:pStyle w:val="MRheading2"/>
        <w:tabs>
          <w:tab w:val="clear" w:pos="720"/>
          <w:tab w:val="num" w:pos="0"/>
        </w:tabs>
        <w:spacing w:line="240" w:lineRule="auto"/>
        <w:ind w:left="0" w:hanging="11"/>
        <w:rPr>
          <w:rFonts w:cs="Arial"/>
          <w:i/>
          <w:szCs w:val="22"/>
        </w:rPr>
      </w:pPr>
      <w:r w:rsidRPr="0057234C">
        <w:rPr>
          <w:rFonts w:cs="Arial"/>
          <w:i/>
          <w:szCs w:val="22"/>
        </w:rPr>
        <w:t>If the staff being transferred is thought not include any</w:t>
      </w:r>
      <w:r w:rsidRPr="0057234C">
        <w:rPr>
          <w:rFonts w:cs="Arial"/>
          <w:i/>
          <w:szCs w:val="22"/>
        </w:rPr>
        <w:t xml:space="preserve"> “Eligible Employees”</w:t>
      </w:r>
      <w:r w:rsidRPr="0057234C">
        <w:rPr>
          <w:rFonts w:cs="Arial"/>
          <w:i/>
          <w:szCs w:val="22"/>
        </w:rPr>
        <w:t>, Part D may not be relevant but should be included in case any such persons actually transfer.  Note that staff recruited to work on the Services but who did not originate from an NHS Body or other employer which participates automati</w:t>
      </w:r>
      <w:r w:rsidRPr="0057234C">
        <w:rPr>
          <w:rFonts w:cs="Arial"/>
          <w:i/>
          <w:szCs w:val="22"/>
        </w:rPr>
        <w:t>cally in the NHS Pension Scheme, may be offered “access” to the NHS Pension Scheme by way of separate negotiation between the Authority, the Supplier and NHS Pensions.  However, those staff do not enjoy the protection conferred by Fair Deal for Staff Pensi</w:t>
      </w:r>
      <w:r w:rsidRPr="0057234C">
        <w:rPr>
          <w:rFonts w:cs="Arial"/>
          <w:i/>
          <w:szCs w:val="22"/>
        </w:rPr>
        <w:t>ons which Part D of this Schedule is intended to implement.</w:t>
      </w:r>
    </w:p>
    <w:p w:rsidR="00C423CF" w:rsidRPr="0057234C" w:rsidRDefault="0018229B" w:rsidP="00C423CF">
      <w:pPr>
        <w:pStyle w:val="MRheading2"/>
        <w:tabs>
          <w:tab w:val="clear" w:pos="720"/>
          <w:tab w:val="num" w:pos="0"/>
        </w:tabs>
        <w:spacing w:line="240" w:lineRule="auto"/>
        <w:ind w:left="0" w:hanging="11"/>
        <w:rPr>
          <w:rFonts w:cs="Arial"/>
          <w:i/>
          <w:szCs w:val="22"/>
        </w:rPr>
      </w:pPr>
      <w:r w:rsidRPr="0057234C">
        <w:rPr>
          <w:rFonts w:cs="Arial"/>
          <w:i/>
          <w:szCs w:val="22"/>
        </w:rPr>
        <w:t xml:space="preserve">Further explanation of the provisions of Part D can be found in the Department of Health’s Guidance on New Fair Deal, which can be accessed </w:t>
      </w:r>
      <w:hyperlink r:id="rId19" w:history="1">
        <w:r w:rsidRPr="0057234C">
          <w:rPr>
            <w:rStyle w:val="Hyperlink"/>
            <w:rFonts w:cs="Arial"/>
            <w:i/>
            <w:color w:val="auto"/>
            <w:szCs w:val="22"/>
          </w:rPr>
          <w:t>h</w:t>
        </w:r>
        <w:r w:rsidRPr="0057234C">
          <w:rPr>
            <w:rStyle w:val="Hyperlink"/>
            <w:rFonts w:cs="Arial"/>
            <w:i/>
            <w:color w:val="auto"/>
            <w:szCs w:val="22"/>
          </w:rPr>
          <w:t>e</w:t>
        </w:r>
        <w:r w:rsidRPr="0057234C">
          <w:rPr>
            <w:rStyle w:val="Hyperlink"/>
            <w:rFonts w:cs="Arial"/>
            <w:i/>
            <w:color w:val="auto"/>
            <w:szCs w:val="22"/>
          </w:rPr>
          <w:t>re</w:t>
        </w:r>
      </w:hyperlink>
      <w:r w:rsidRPr="0057234C">
        <w:rPr>
          <w:rFonts w:cs="Arial"/>
          <w:i/>
          <w:szCs w:val="22"/>
        </w:rPr>
        <w:t>.</w:t>
      </w:r>
    </w:p>
    <w:p w:rsidR="00C423CF" w:rsidRPr="0057234C" w:rsidRDefault="0018229B" w:rsidP="00C423CF">
      <w:pPr>
        <w:spacing w:line="240" w:lineRule="auto"/>
        <w:rPr>
          <w:rFonts w:cs="Arial"/>
          <w:b/>
          <w:sz w:val="22"/>
          <w:szCs w:val="22"/>
          <w:lang w:val="en-US"/>
        </w:rPr>
      </w:pPr>
    </w:p>
    <w:p w:rsidR="00913901" w:rsidRPr="0057234C" w:rsidRDefault="0018229B" w:rsidP="00C423CF">
      <w:pPr>
        <w:spacing w:line="240" w:lineRule="auto"/>
        <w:rPr>
          <w:rFonts w:cs="Arial"/>
          <w:b/>
          <w:sz w:val="22"/>
          <w:szCs w:val="22"/>
          <w:lang w:val="en-US"/>
        </w:rPr>
      </w:pPr>
      <w:r w:rsidRPr="0057234C">
        <w:rPr>
          <w:rFonts w:cs="Arial"/>
          <w:b/>
          <w:sz w:val="22"/>
          <w:szCs w:val="22"/>
          <w:lang w:val="en-US"/>
        </w:rPr>
        <w:t xml:space="preserve">Broadly comparable pension benefits </w:t>
      </w:r>
      <w:r w:rsidRPr="0057234C">
        <w:rPr>
          <w:rFonts w:cs="Arial"/>
          <w:b/>
          <w:sz w:val="22"/>
          <w:szCs w:val="22"/>
          <w:lang w:val="en-US"/>
        </w:rPr>
        <w:fldChar w:fldCharType="begin">
          <w:ffData>
            <w:name w:val="Check1"/>
            <w:enabled/>
            <w:calcOnExit w:val="0"/>
            <w:checkBox>
              <w:sizeAuto/>
              <w:default w:val="0"/>
            </w:checkBox>
          </w:ffData>
        </w:fldChar>
      </w:r>
      <w:r w:rsidRPr="0057234C">
        <w:rPr>
          <w:rFonts w:cs="Arial"/>
          <w:b/>
          <w:sz w:val="22"/>
          <w:szCs w:val="22"/>
          <w:lang w:val="en-US"/>
        </w:rPr>
        <w:instrText xml:space="preserve"> FORMCHECKBOX </w:instrText>
      </w:r>
      <w:r w:rsidRPr="0057234C">
        <w:rPr>
          <w:rFonts w:cs="Arial"/>
          <w:b/>
          <w:sz w:val="22"/>
          <w:szCs w:val="22"/>
          <w:lang w:val="en-US"/>
        </w:rPr>
      </w:r>
      <w:r w:rsidRPr="0057234C">
        <w:rPr>
          <w:rFonts w:cs="Arial"/>
          <w:b/>
          <w:sz w:val="22"/>
          <w:szCs w:val="22"/>
          <w:lang w:val="en-US"/>
        </w:rPr>
        <w:fldChar w:fldCharType="end"/>
      </w:r>
      <w:r w:rsidRPr="0057234C">
        <w:rPr>
          <w:rFonts w:cs="Arial"/>
          <w:b/>
          <w:sz w:val="22"/>
          <w:szCs w:val="22"/>
          <w:lang w:val="en-US"/>
        </w:rPr>
        <w:t xml:space="preserve"> (Clause 1.2 of this Part D of Schedule 7 only applies to the Contract if this box is checked</w:t>
      </w:r>
      <w:r w:rsidRPr="0057234C">
        <w:rPr>
          <w:rFonts w:cs="Arial"/>
          <w:b/>
          <w:sz w:val="22"/>
          <w:szCs w:val="22"/>
          <w:lang w:val="en-US"/>
        </w:rPr>
        <w:t xml:space="preserve"> or Cl</w:t>
      </w:r>
      <w:r w:rsidRPr="0057234C">
        <w:rPr>
          <w:rFonts w:cs="Arial"/>
          <w:b/>
          <w:sz w:val="22"/>
          <w:szCs w:val="22"/>
          <w:lang w:val="en-US"/>
        </w:rPr>
        <w:t xml:space="preserve">ause </w:t>
      </w:r>
      <w:r w:rsidRPr="0057234C">
        <w:rPr>
          <w:rFonts w:cs="Arial"/>
          <w:b/>
          <w:sz w:val="22"/>
          <w:szCs w:val="22"/>
          <w:lang w:val="en-US"/>
        </w:rPr>
        <w:fldChar w:fldCharType="begin"/>
      </w:r>
      <w:r w:rsidRPr="0057234C">
        <w:rPr>
          <w:rFonts w:cs="Arial"/>
          <w:b/>
          <w:sz w:val="22"/>
          <w:szCs w:val="22"/>
          <w:lang w:val="en-US"/>
        </w:rPr>
        <w:instrText xml:space="preserve"> REF _Ref391541672 \r \h </w:instrText>
      </w:r>
      <w:r w:rsidRPr="0057234C">
        <w:rPr>
          <w:rFonts w:cs="Arial"/>
          <w:b/>
          <w:sz w:val="22"/>
          <w:szCs w:val="22"/>
          <w:lang w:val="en-US"/>
        </w:rPr>
        <w:instrText xml:space="preserve">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1.2.4</w:t>
      </w:r>
      <w:r w:rsidRPr="0057234C">
        <w:rPr>
          <w:rFonts w:cs="Arial"/>
          <w:b/>
          <w:sz w:val="22"/>
          <w:szCs w:val="22"/>
          <w:lang w:val="en-US"/>
        </w:rPr>
        <w:fldChar w:fldCharType="end"/>
      </w:r>
      <w:r w:rsidRPr="0057234C">
        <w:rPr>
          <w:rFonts w:cs="Arial"/>
          <w:b/>
          <w:sz w:val="22"/>
          <w:szCs w:val="22"/>
          <w:lang w:val="en-US"/>
        </w:rPr>
        <w:t xml:space="preserve"> of Part A of this </w:t>
      </w:r>
      <w:r w:rsidRPr="0057234C">
        <w:rPr>
          <w:rFonts w:cs="Arial"/>
          <w:b/>
          <w:sz w:val="22"/>
          <w:szCs w:val="22"/>
          <w:lang w:val="en-US"/>
        </w:rPr>
        <w:fldChar w:fldCharType="begin"/>
      </w:r>
      <w:r w:rsidRPr="0057234C">
        <w:rPr>
          <w:rFonts w:cs="Arial"/>
          <w:b/>
          <w:sz w:val="22"/>
          <w:szCs w:val="22"/>
          <w:lang w:val="en-US"/>
        </w:rPr>
        <w:instrText xml:space="preserve"> REF _Ref330463325 \r \h </w:instrText>
      </w:r>
      <w:r w:rsidRPr="0057234C">
        <w:rPr>
          <w:rFonts w:cs="Arial"/>
          <w:b/>
          <w:sz w:val="22"/>
          <w:szCs w:val="22"/>
          <w:lang w:val="en-US"/>
        </w:rPr>
        <w:instrText xml:space="preserve">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Schedule 7</w:t>
      </w:r>
      <w:r w:rsidRPr="0057234C">
        <w:rPr>
          <w:rFonts w:cs="Arial"/>
          <w:b/>
          <w:sz w:val="22"/>
          <w:szCs w:val="22"/>
          <w:lang w:val="en-US"/>
        </w:rPr>
        <w:fldChar w:fldCharType="end"/>
      </w:r>
      <w:r w:rsidRPr="0057234C">
        <w:rPr>
          <w:rFonts w:cs="Arial"/>
          <w:b/>
          <w:sz w:val="22"/>
          <w:szCs w:val="22"/>
          <w:lang w:val="en-US"/>
        </w:rPr>
        <w:t xml:space="preserve"> applies</w:t>
      </w:r>
      <w:r w:rsidRPr="0057234C">
        <w:rPr>
          <w:rFonts w:cs="Arial"/>
          <w:b/>
          <w:sz w:val="22"/>
          <w:szCs w:val="22"/>
          <w:lang w:val="en-US"/>
        </w:rPr>
        <w:t xml:space="preserve">. For the avoidance of doubt, where this box is not checked, but the Part D box above is checked all of the provisions </w:t>
      </w:r>
      <w:r w:rsidRPr="0057234C">
        <w:rPr>
          <w:rFonts w:cs="Arial"/>
          <w:b/>
          <w:sz w:val="22"/>
          <w:szCs w:val="22"/>
          <w:lang w:val="en-US"/>
        </w:rPr>
        <w:t>of this Part D of Schedule 7 shall apply to this Contract except Clause 1.2 of this Part D of Schedule 7</w:t>
      </w:r>
      <w:r w:rsidRPr="0057234C">
        <w:rPr>
          <w:rFonts w:cs="Arial"/>
          <w:b/>
          <w:sz w:val="22"/>
          <w:szCs w:val="22"/>
          <w:lang w:val="en-US"/>
        </w:rPr>
        <w:t>)</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 xml:space="preserve">Guidance: Clause 1.2 </w:t>
      </w:r>
      <w:r w:rsidRPr="0057234C">
        <w:rPr>
          <w:rFonts w:cs="Arial"/>
          <w:i/>
          <w:szCs w:val="22"/>
        </w:rPr>
        <w:t>(Broadly Comparable Pension Benefits) will not be relevant to most contracts. In the vast majority of cases the Supplier and/or a</w:t>
      </w:r>
      <w:r w:rsidRPr="0057234C">
        <w:rPr>
          <w:rFonts w:cs="Arial"/>
          <w:i/>
          <w:szCs w:val="22"/>
        </w:rPr>
        <w:t xml:space="preserve">ny relevant </w:t>
      </w:r>
      <w:r w:rsidRPr="0057234C">
        <w:rPr>
          <w:rFonts w:cs="Arial"/>
          <w:i/>
          <w:szCs w:val="22"/>
        </w:rPr>
        <w:t>Sub-contract</w:t>
      </w:r>
      <w:r w:rsidRPr="0057234C">
        <w:rPr>
          <w:rFonts w:cs="Arial"/>
          <w:i/>
          <w:szCs w:val="22"/>
        </w:rPr>
        <w:t>or(s) will either participate in the NHS Pension Scheme in respect of all Eligible Employees by securing a Direction Letter or be eligible to participate automatically in the scheme where they are an NHS Body by the time the Contrac</w:t>
      </w:r>
      <w:r w:rsidRPr="0057234C">
        <w:rPr>
          <w:rFonts w:cs="Arial"/>
          <w:i/>
          <w:szCs w:val="22"/>
        </w:rPr>
        <w:t>t is entered into.  Clause 1.2 will apply in the exceptional circumstances where the Authority permits the Supplier to enable relevant staff to have access or continued access to a Broadly Comparable pension scheme</w:t>
      </w:r>
      <w:r w:rsidRPr="0057234C">
        <w:rPr>
          <w:rFonts w:cs="Arial"/>
          <w:i/>
          <w:szCs w:val="22"/>
        </w:rPr>
        <w:t>.</w:t>
      </w:r>
    </w:p>
    <w:p w:rsidR="00913901" w:rsidRPr="0057234C" w:rsidRDefault="0018229B" w:rsidP="005D377D">
      <w:pPr>
        <w:pStyle w:val="MRNumberedHeading1"/>
        <w:numPr>
          <w:ilvl w:val="0"/>
          <w:numId w:val="46"/>
        </w:numPr>
        <w:rPr>
          <w:rFonts w:ascii="Arial" w:hAnsi="Arial" w:cs="Arial"/>
          <w:b/>
          <w:color w:val="auto"/>
        </w:rPr>
      </w:pPr>
      <w:r w:rsidRPr="0057234C">
        <w:rPr>
          <w:rFonts w:ascii="Arial" w:hAnsi="Arial" w:cs="Arial"/>
          <w:b/>
          <w:color w:val="auto"/>
        </w:rPr>
        <w:t>Pension protection for Eligible Employee</w:t>
      </w:r>
      <w:r w:rsidRPr="0057234C">
        <w:rPr>
          <w:rFonts w:ascii="Arial" w:hAnsi="Arial" w:cs="Arial"/>
          <w:b/>
          <w:color w:val="auto"/>
        </w:rPr>
        <w:t xml:space="preserve">s </w:t>
      </w:r>
    </w:p>
    <w:p w:rsidR="00913901" w:rsidRPr="0057234C" w:rsidRDefault="0018229B" w:rsidP="00913901">
      <w:pPr>
        <w:pStyle w:val="MRNumberedHeading2"/>
        <w:spacing w:line="240" w:lineRule="auto"/>
        <w:jc w:val="both"/>
        <w:rPr>
          <w:sz w:val="22"/>
          <w:szCs w:val="22"/>
          <w:u w:val="single"/>
        </w:rPr>
      </w:pPr>
      <w:r w:rsidRPr="0057234C">
        <w:rPr>
          <w:sz w:val="22"/>
          <w:szCs w:val="22"/>
          <w:u w:val="single"/>
        </w:rPr>
        <w:t xml:space="preserve">Membership of the NHS Pension Scheme </w:t>
      </w:r>
    </w:p>
    <w:p w:rsidR="00913901" w:rsidRPr="0057234C" w:rsidRDefault="0018229B" w:rsidP="00913901">
      <w:pPr>
        <w:pStyle w:val="MRNumberedHeading3"/>
        <w:spacing w:line="240" w:lineRule="auto"/>
        <w:jc w:val="both"/>
        <w:rPr>
          <w:sz w:val="22"/>
          <w:szCs w:val="22"/>
        </w:rPr>
      </w:pPr>
      <w:r w:rsidRPr="0057234C">
        <w:rPr>
          <w:sz w:val="22"/>
          <w:szCs w:val="22"/>
        </w:rPr>
        <w:t xml:space="preserve">In accordance with Fair Deal for Staff Pensions, the Supplier and/or any </w:t>
      </w:r>
      <w:r w:rsidRPr="0057234C">
        <w:rPr>
          <w:sz w:val="22"/>
          <w:szCs w:val="22"/>
        </w:rPr>
        <w:t>Sub-contract</w:t>
      </w:r>
      <w:r w:rsidRPr="0057234C">
        <w:rPr>
          <w:sz w:val="22"/>
          <w:szCs w:val="22"/>
        </w:rPr>
        <w:t>or to which the employment of any Eligible Employee compulsorily transfers as a result of the award of this Contract, if not an NH</w:t>
      </w:r>
      <w:r w:rsidRPr="0057234C">
        <w:rPr>
          <w:sz w:val="22"/>
          <w:szCs w:val="22"/>
        </w:rPr>
        <w:t>S Body or other employer which participates automatically in the NHS Pension Scheme, must on or before the Employee Transfer Date (and as a pre-condition to commencement of delivery of the Services), each secure a Direction Letter to enable the Eligible Em</w:t>
      </w:r>
      <w:r w:rsidRPr="0057234C">
        <w:rPr>
          <w:sz w:val="22"/>
          <w:szCs w:val="22"/>
        </w:rPr>
        <w:t>ployees to retain either continuous active membership of or eligibility for, the NHS Pension Scheme, or as appropriate rejoin or secure eligibility for the NHS Pension Scheme for so long as they remain employed in connection with the delivery of the Servic</w:t>
      </w:r>
      <w:r w:rsidRPr="0057234C">
        <w:rPr>
          <w:sz w:val="22"/>
          <w:szCs w:val="22"/>
        </w:rPr>
        <w:t>es under this Contract</w:t>
      </w:r>
      <w:r w:rsidRPr="0057234C">
        <w:rPr>
          <w:rFonts w:cs="Arial"/>
          <w:sz w:val="22"/>
          <w:szCs w:val="22"/>
        </w:rPr>
        <w:t>.</w:t>
      </w:r>
    </w:p>
    <w:p w:rsidR="00913901" w:rsidRPr="0057234C" w:rsidRDefault="0018229B" w:rsidP="00913901">
      <w:pPr>
        <w:pStyle w:val="MRNumberedHeading3"/>
        <w:spacing w:line="240" w:lineRule="auto"/>
        <w:jc w:val="both"/>
        <w:rPr>
          <w:sz w:val="22"/>
          <w:szCs w:val="22"/>
        </w:rPr>
      </w:pPr>
      <w:bookmarkStart w:id="1225" w:name="_Ref384805861"/>
      <w:r w:rsidRPr="0057234C">
        <w:rPr>
          <w:rFonts w:cs="Arial"/>
          <w:sz w:val="22"/>
          <w:szCs w:val="22"/>
        </w:rPr>
        <w:t>The Supplier must supply to the Authority at least twenty eight (28) days before the Employee Transfer Date a complete copy of each Direction Letter.</w:t>
      </w:r>
      <w:bookmarkEnd w:id="1225"/>
    </w:p>
    <w:p w:rsidR="00913901" w:rsidRPr="0057234C" w:rsidRDefault="0018229B" w:rsidP="00913901">
      <w:pPr>
        <w:pStyle w:val="MRNumberedHeading3"/>
        <w:spacing w:line="240" w:lineRule="auto"/>
        <w:jc w:val="both"/>
        <w:rPr>
          <w:sz w:val="22"/>
          <w:szCs w:val="22"/>
        </w:rPr>
      </w:pPr>
      <w:r w:rsidRPr="0057234C">
        <w:rPr>
          <w:rFonts w:cs="Arial"/>
          <w:sz w:val="22"/>
          <w:szCs w:val="22"/>
        </w:rPr>
        <w:t xml:space="preserve">The Supplier (or its </w:t>
      </w:r>
      <w:r w:rsidRPr="0057234C">
        <w:rPr>
          <w:rFonts w:cs="Arial"/>
          <w:sz w:val="22"/>
          <w:szCs w:val="22"/>
        </w:rPr>
        <w:t>Sub-contract</w:t>
      </w:r>
      <w:r w:rsidRPr="0057234C">
        <w:rPr>
          <w:rFonts w:cs="Arial"/>
          <w:sz w:val="22"/>
          <w:szCs w:val="22"/>
        </w:rPr>
        <w:t>or, if relevant) will comply with the terms of th</w:t>
      </w:r>
      <w:r w:rsidRPr="0057234C">
        <w:rPr>
          <w:rFonts w:cs="Arial"/>
          <w:sz w:val="22"/>
          <w:szCs w:val="22"/>
        </w:rPr>
        <w:t>e Direction Letter (including any terms which change as a result of changes in Law) in respect of the Eligible Employees until the day before the Subsequent Transfer Date for so long as they are employed on the delivery of the Services.</w:t>
      </w:r>
    </w:p>
    <w:p w:rsidR="00913901" w:rsidRPr="0057234C" w:rsidRDefault="0018229B" w:rsidP="00913901">
      <w:pPr>
        <w:pStyle w:val="MRNumberedHeading3"/>
        <w:spacing w:line="240" w:lineRule="auto"/>
        <w:jc w:val="both"/>
        <w:rPr>
          <w:sz w:val="22"/>
          <w:szCs w:val="22"/>
        </w:rPr>
      </w:pPr>
      <w:r w:rsidRPr="0057234C">
        <w:rPr>
          <w:sz w:val="22"/>
          <w:szCs w:val="22"/>
        </w:rPr>
        <w:t>Where any Staff (in</w:t>
      </w:r>
      <w:r w:rsidRPr="0057234C">
        <w:rPr>
          <w:sz w:val="22"/>
          <w:szCs w:val="22"/>
        </w:rPr>
        <w:t xml:space="preserve">cluding any Transferred Staff) omitted from the Direction Letter supplied in accordance with Clause </w:t>
      </w:r>
      <w:r w:rsidRPr="0057234C">
        <w:rPr>
          <w:sz w:val="22"/>
          <w:szCs w:val="22"/>
        </w:rPr>
        <w:fldChar w:fldCharType="begin"/>
      </w:r>
      <w:r w:rsidRPr="0057234C">
        <w:rPr>
          <w:sz w:val="22"/>
          <w:szCs w:val="22"/>
        </w:rPr>
        <w:instrText xml:space="preserve"> REF _Ref384805861 \r \h  \* MERGEFORMAT </w:instrText>
      </w:r>
      <w:r w:rsidRPr="0057234C">
        <w:rPr>
          <w:sz w:val="22"/>
          <w:szCs w:val="22"/>
        </w:rPr>
      </w:r>
      <w:r w:rsidRPr="0057234C">
        <w:rPr>
          <w:sz w:val="22"/>
          <w:szCs w:val="22"/>
        </w:rPr>
        <w:fldChar w:fldCharType="separate"/>
      </w:r>
      <w:r>
        <w:rPr>
          <w:sz w:val="22"/>
          <w:szCs w:val="22"/>
        </w:rPr>
        <w:t>1.1.2</w:t>
      </w:r>
      <w:r w:rsidRPr="0057234C">
        <w:rPr>
          <w:sz w:val="22"/>
          <w:szCs w:val="22"/>
        </w:rPr>
        <w:fldChar w:fldCharType="end"/>
      </w:r>
      <w:r w:rsidRPr="0057234C">
        <w:rPr>
          <w:sz w:val="22"/>
          <w:szCs w:val="22"/>
        </w:rPr>
        <w:t xml:space="preserve"> of this Part D of </w:t>
      </w:r>
      <w:r w:rsidRPr="0057234C">
        <w:rPr>
          <w:sz w:val="22"/>
          <w:szCs w:val="22"/>
        </w:rPr>
        <w:t xml:space="preserve">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is subsequently found to b</w:t>
      </w:r>
      <w:r w:rsidRPr="0057234C">
        <w:rPr>
          <w:sz w:val="22"/>
          <w:szCs w:val="22"/>
        </w:rPr>
        <w:t xml:space="preserve">e an Eligible Employee, the Supplier (or its </w:t>
      </w:r>
      <w:r w:rsidRPr="0057234C">
        <w:rPr>
          <w:sz w:val="22"/>
          <w:szCs w:val="22"/>
        </w:rPr>
        <w:t>Sub-contract</w:t>
      </w:r>
      <w:r w:rsidRPr="0057234C">
        <w:rPr>
          <w:sz w:val="22"/>
          <w:szCs w:val="22"/>
        </w:rPr>
        <w:t>or if relevant) will ensure that that person is treated as an Eligible Employee from the Employee Transfer Date so that their Pension Benefits and Premature Retirement Rights are not adversely affect</w:t>
      </w:r>
      <w:r w:rsidRPr="0057234C">
        <w:rPr>
          <w:sz w:val="22"/>
          <w:szCs w:val="22"/>
        </w:rPr>
        <w:t>ed.</w:t>
      </w:r>
    </w:p>
    <w:p w:rsidR="00913901" w:rsidRPr="0057234C" w:rsidRDefault="0018229B" w:rsidP="00913901">
      <w:pPr>
        <w:pStyle w:val="MRNumberedHeading3"/>
        <w:spacing w:line="240" w:lineRule="auto"/>
        <w:jc w:val="both"/>
        <w:rPr>
          <w:sz w:val="22"/>
          <w:szCs w:val="22"/>
        </w:rPr>
      </w:pPr>
      <w:bookmarkStart w:id="1226" w:name="_Ref382826135"/>
      <w:r w:rsidRPr="0057234C">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w:t>
      </w:r>
      <w:r w:rsidRPr="0057234C">
        <w:rPr>
          <w:sz w:val="22"/>
          <w:szCs w:val="22"/>
        </w:rPr>
        <w:t>o the Supplier as at the date of this Contract and such rate increase results in an increased cost to the Supplier overall in relation to the provision of the Services (“</w:t>
      </w:r>
      <w:r w:rsidRPr="0057234C">
        <w:rPr>
          <w:b/>
          <w:sz w:val="22"/>
          <w:szCs w:val="22"/>
        </w:rPr>
        <w:t>Cost Increase</w:t>
      </w:r>
      <w:r w:rsidRPr="0057234C">
        <w:rPr>
          <w:sz w:val="22"/>
          <w:szCs w:val="22"/>
        </w:rPr>
        <w:t xml:space="preserve">”), the Supplier will (subject to Clause </w:t>
      </w:r>
      <w:r w:rsidRPr="0057234C">
        <w:rPr>
          <w:sz w:val="22"/>
          <w:szCs w:val="22"/>
        </w:rPr>
        <w:fldChar w:fldCharType="begin"/>
      </w:r>
      <w:r w:rsidRPr="0057234C">
        <w:rPr>
          <w:sz w:val="22"/>
          <w:szCs w:val="22"/>
        </w:rPr>
        <w:instrText xml:space="preserve"> REF _Ref382826213 \r \h  \* ME</w:instrText>
      </w:r>
      <w:r w:rsidRPr="0057234C">
        <w:rPr>
          <w:sz w:val="22"/>
          <w:szCs w:val="22"/>
        </w:rPr>
        <w:instrText xml:space="preserve">RGEFORMAT </w:instrText>
      </w:r>
      <w:r w:rsidRPr="0057234C">
        <w:rPr>
          <w:sz w:val="22"/>
          <w:szCs w:val="22"/>
        </w:rPr>
      </w:r>
      <w:r w:rsidRPr="0057234C">
        <w:rPr>
          <w:sz w:val="22"/>
          <w:szCs w:val="22"/>
        </w:rPr>
        <w:fldChar w:fldCharType="separate"/>
      </w:r>
      <w:r>
        <w:rPr>
          <w:sz w:val="22"/>
          <w:szCs w:val="22"/>
        </w:rPr>
        <w:t>1.1.6</w:t>
      </w:r>
      <w:r w:rsidRPr="0057234C">
        <w:rPr>
          <w:sz w:val="22"/>
          <w:szCs w:val="22"/>
        </w:rPr>
        <w:fldChar w:fldCharType="end"/>
      </w:r>
      <w:r w:rsidRPr="0057234C">
        <w:rPr>
          <w:sz w:val="22"/>
          <w:szCs w:val="22"/>
        </w:rPr>
        <w:t xml:space="preserve"> of Part D of </w:t>
      </w:r>
      <w:r w:rsidRPr="0057234C">
        <w:rPr>
          <w:sz w:val="22"/>
          <w:szCs w:val="22"/>
        </w:rPr>
        <w:t xml:space="preserve">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w:t>
      </w:r>
      <w:r w:rsidRPr="0057234C">
        <w:rPr>
          <w:sz w:val="22"/>
          <w:szCs w:val="22"/>
        </w:rPr>
        <w:t>and the provision of supporting information) be entitled to recharge a sum equal to the Cost Increase to the Authority. For the avoidance of doubt, the Supplier wi</w:t>
      </w:r>
      <w:r w:rsidRPr="0057234C">
        <w:rPr>
          <w:sz w:val="22"/>
          <w:szCs w:val="22"/>
        </w:rPr>
        <w:t>ll only be entitled to recharge any Cost Increase to the Authority pursuant to this Clause</w:t>
      </w:r>
      <w:r w:rsidRPr="0057234C">
        <w:rPr>
          <w:sz w:val="22"/>
          <w:szCs w:val="22"/>
        </w:rPr>
        <w:t xml:space="preserve"> </w:t>
      </w:r>
      <w:r w:rsidRPr="0057234C">
        <w:rPr>
          <w:sz w:val="22"/>
          <w:szCs w:val="22"/>
        </w:rPr>
        <w:fldChar w:fldCharType="begin"/>
      </w:r>
      <w:r w:rsidRPr="0057234C">
        <w:rPr>
          <w:sz w:val="22"/>
          <w:szCs w:val="22"/>
        </w:rPr>
        <w:instrText xml:space="preserve"> REF _Ref382826135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1.1.5</w:t>
      </w:r>
      <w:r w:rsidRPr="0057234C">
        <w:rPr>
          <w:sz w:val="22"/>
          <w:szCs w:val="22"/>
        </w:rPr>
        <w:fldChar w:fldCharType="end"/>
      </w:r>
      <w:r w:rsidRPr="0057234C">
        <w:rPr>
          <w:sz w:val="22"/>
          <w:szCs w:val="22"/>
        </w:rPr>
        <w:t xml:space="preserve"> </w:t>
      </w:r>
      <w:r w:rsidRPr="0057234C">
        <w:rPr>
          <w:sz w:val="22"/>
          <w:szCs w:val="22"/>
        </w:rPr>
        <w:t xml:space="preserve">of Part D of 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circumstances where the Cost Increase</w:t>
      </w:r>
      <w:r w:rsidRPr="0057234C">
        <w:rPr>
          <w:sz w:val="22"/>
          <w:szCs w:val="22"/>
        </w:rPr>
        <w:t xml:space="preserve"> arises solely as a direct result of a general increase in the employer contribution rate applicable to all employers participating in the NHS Pension Scheme and not in circumstances where the employer contribution rate applicable to the Supplier is increa</w:t>
      </w:r>
      <w:r w:rsidRPr="0057234C">
        <w:rPr>
          <w:sz w:val="22"/>
          <w:szCs w:val="22"/>
        </w:rPr>
        <w:t>sed for any other reason, including as a result of any acts or omissions of the Supplier which give rise to any costs or additional charges (including interest) being charged to the Supplier which are over and above the minimum employer contributions payab</w:t>
      </w:r>
      <w:r w:rsidRPr="0057234C">
        <w:rPr>
          <w:sz w:val="22"/>
          <w:szCs w:val="22"/>
        </w:rPr>
        <w:t>le by an employer in the NHS Pension Scheme (including as a result of a failure by the Supplier to comply with the terms of its Direction Letter or to meet its obligations to the NHS Pension Scheme). Any such costs or additional charges or surcharges will,</w:t>
      </w:r>
      <w:r w:rsidRPr="0057234C">
        <w:rPr>
          <w:sz w:val="22"/>
          <w:szCs w:val="22"/>
        </w:rPr>
        <w:t xml:space="preserve"> for the avoidance of doubt, be payable by the Supplier and will not be recharged to the Authority.</w:t>
      </w:r>
      <w:bookmarkEnd w:id="1226"/>
    </w:p>
    <w:p w:rsidR="00913901" w:rsidRPr="0057234C" w:rsidRDefault="0018229B" w:rsidP="00913901">
      <w:pPr>
        <w:pStyle w:val="MRNumberedHeading3"/>
        <w:spacing w:line="240" w:lineRule="auto"/>
        <w:jc w:val="both"/>
        <w:rPr>
          <w:sz w:val="22"/>
          <w:szCs w:val="22"/>
        </w:rPr>
      </w:pPr>
      <w:bookmarkStart w:id="1227" w:name="_Ref382826213"/>
      <w:r w:rsidRPr="0057234C">
        <w:rPr>
          <w:sz w:val="22"/>
          <w:szCs w:val="22"/>
        </w:rPr>
        <w:t>The Supplier must supply all such information as the Authority may reasonably request from time to time in order to support any claim made by the Supplier p</w:t>
      </w:r>
      <w:r w:rsidRPr="0057234C">
        <w:rPr>
          <w:sz w:val="22"/>
          <w:szCs w:val="22"/>
        </w:rPr>
        <w:t xml:space="preserve">ursuant to </w:t>
      </w:r>
      <w:r w:rsidRPr="0057234C">
        <w:rPr>
          <w:sz w:val="22"/>
          <w:szCs w:val="22"/>
        </w:rPr>
        <w:t xml:space="preserve">Clause </w:t>
      </w:r>
      <w:r w:rsidRPr="0057234C">
        <w:rPr>
          <w:sz w:val="22"/>
          <w:szCs w:val="22"/>
        </w:rPr>
        <w:fldChar w:fldCharType="begin"/>
      </w:r>
      <w:r w:rsidRPr="0057234C">
        <w:rPr>
          <w:sz w:val="22"/>
          <w:szCs w:val="22"/>
        </w:rPr>
        <w:instrText xml:space="preserve"> REF _Ref382826135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1.1.5</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relation to a Cost Increase.</w:t>
      </w:r>
      <w:bookmarkEnd w:id="1227"/>
    </w:p>
    <w:p w:rsidR="00913901" w:rsidRPr="0057234C" w:rsidRDefault="0018229B" w:rsidP="00913901">
      <w:pPr>
        <w:pStyle w:val="MRNumberedHeading3"/>
        <w:spacing w:line="240" w:lineRule="auto"/>
        <w:jc w:val="both"/>
        <w:rPr>
          <w:sz w:val="22"/>
          <w:szCs w:val="22"/>
        </w:rPr>
      </w:pPr>
      <w:bookmarkStart w:id="1228" w:name="_Ref382994932"/>
      <w:bookmarkStart w:id="1229" w:name="_Ref391300527"/>
      <w:r w:rsidRPr="0057234C">
        <w:rPr>
          <w:sz w:val="22"/>
          <w:szCs w:val="22"/>
        </w:rPr>
        <w:t xml:space="preserve">Where during the Term the standard employer contribution rate which the Supplier </w:t>
      </w:r>
      <w:r w:rsidRPr="0057234C">
        <w:rPr>
          <w:sz w:val="22"/>
          <w:szCs w:val="22"/>
        </w:rPr>
        <w:t xml:space="preserve">is required to pay in relation to the NHS Pension Scheme pursuant to the terms of its Direction Letter is decreased as part of a general reduction in the standard employer contribution rate applicable to all employers participating in the </w:t>
      </w:r>
      <w:r w:rsidRPr="0057234C">
        <w:rPr>
          <w:sz w:val="22"/>
          <w:szCs w:val="22"/>
        </w:rPr>
        <w:t>NHS Pension</w:t>
      </w:r>
      <w:r w:rsidRPr="0057234C">
        <w:rPr>
          <w:sz w:val="22"/>
          <w:szCs w:val="22"/>
        </w:rPr>
        <w:t xml:space="preserve"> Schem</w:t>
      </w:r>
      <w:r w:rsidRPr="0057234C">
        <w:rPr>
          <w:sz w:val="22"/>
          <w:szCs w:val="22"/>
        </w:rPr>
        <w:t>e</w:t>
      </w:r>
      <w:r w:rsidRPr="0057234C">
        <w:rPr>
          <w:sz w:val="22"/>
          <w:szCs w:val="22"/>
        </w:rPr>
        <w:t xml:space="preserve"> to a rate which is lower than that which was applicable as at the date of this Contract and such decrease results in a cost saving for the Supplier (a “</w:t>
      </w:r>
      <w:r w:rsidRPr="0057234C">
        <w:rPr>
          <w:b/>
          <w:sz w:val="22"/>
          <w:szCs w:val="22"/>
        </w:rPr>
        <w:t>Cost Saving</w:t>
      </w:r>
      <w:r w:rsidRPr="0057234C">
        <w:rPr>
          <w:sz w:val="22"/>
          <w:szCs w:val="22"/>
        </w:rPr>
        <w:t>”), the Authority will be entitled to reduce the amounts payable to the Supplier under this</w:t>
      </w:r>
      <w:r w:rsidRPr="0057234C">
        <w:rPr>
          <w:sz w:val="22"/>
          <w:szCs w:val="22"/>
        </w:rPr>
        <w:t xml:space="preserve"> Contract by an amount equal to the Cost Saving. The Authority will be entitled to deduct any Cost Saving from sums otherwise payable by the Authority to the Supplier under this Contract</w:t>
      </w:r>
      <w:bookmarkEnd w:id="1228"/>
      <w:r w:rsidRPr="0057234C">
        <w:rPr>
          <w:sz w:val="22"/>
          <w:szCs w:val="22"/>
        </w:rPr>
        <w:t>.</w:t>
      </w:r>
      <w:bookmarkEnd w:id="1229"/>
    </w:p>
    <w:p w:rsidR="00913901" w:rsidRPr="0057234C" w:rsidRDefault="0018229B" w:rsidP="00913901">
      <w:pPr>
        <w:pStyle w:val="MRNumberedHeading2"/>
        <w:spacing w:line="240" w:lineRule="auto"/>
        <w:jc w:val="both"/>
        <w:rPr>
          <w:sz w:val="22"/>
          <w:szCs w:val="22"/>
          <w:u w:val="single"/>
        </w:rPr>
      </w:pPr>
      <w:r w:rsidRPr="0057234C">
        <w:rPr>
          <w:sz w:val="22"/>
          <w:szCs w:val="22"/>
          <w:u w:val="single"/>
        </w:rPr>
        <w:t xml:space="preserve">Broadly Comparable Pension Benefits </w:t>
      </w:r>
    </w:p>
    <w:p w:rsidR="00913901" w:rsidRPr="0057234C" w:rsidRDefault="0018229B" w:rsidP="00913901">
      <w:pPr>
        <w:pStyle w:val="MRNumberedHeading3"/>
        <w:spacing w:line="240" w:lineRule="auto"/>
        <w:jc w:val="both"/>
        <w:rPr>
          <w:sz w:val="22"/>
          <w:szCs w:val="22"/>
        </w:rPr>
      </w:pPr>
      <w:r w:rsidRPr="0057234C">
        <w:rPr>
          <w:rFonts w:cs="Arial"/>
          <w:sz w:val="22"/>
          <w:szCs w:val="22"/>
        </w:rPr>
        <w:t>If the Authority in its sole di</w:t>
      </w:r>
      <w:r w:rsidRPr="0057234C">
        <w:rPr>
          <w:rFonts w:cs="Arial"/>
          <w:sz w:val="22"/>
          <w:szCs w:val="22"/>
        </w:rPr>
        <w:t xml:space="preserve">scretion (having considered the exceptional cases provided for in Fair Deal for Staff Pensions) agrees that the Supplier (or any </w:t>
      </w:r>
      <w:r w:rsidRPr="0057234C">
        <w:rPr>
          <w:rFonts w:cs="Arial"/>
          <w:sz w:val="22"/>
          <w:szCs w:val="22"/>
        </w:rPr>
        <w:t>Sub-contract</w:t>
      </w:r>
      <w:r w:rsidRPr="0057234C">
        <w:rPr>
          <w:rFonts w:cs="Arial"/>
          <w:sz w:val="22"/>
          <w:szCs w:val="22"/>
        </w:rPr>
        <w:t xml:space="preserve">or) need not provide the Eligible Employees with access to the NHS Pension Scheme, the Supplier (or any </w:t>
      </w:r>
      <w:r w:rsidRPr="0057234C">
        <w:rPr>
          <w:rFonts w:cs="Arial"/>
          <w:sz w:val="22"/>
          <w:szCs w:val="22"/>
        </w:rPr>
        <w:t>Sub-contrac</w:t>
      </w:r>
      <w:r w:rsidRPr="0057234C">
        <w:rPr>
          <w:rFonts w:cs="Arial"/>
          <w:sz w:val="22"/>
          <w:szCs w:val="22"/>
        </w:rPr>
        <w:t>t</w:t>
      </w:r>
      <w:r w:rsidRPr="0057234C">
        <w:rPr>
          <w:rFonts w:cs="Arial"/>
          <w:sz w:val="22"/>
          <w:szCs w:val="22"/>
        </w:rPr>
        <w:t xml:space="preserve">or) must ensure that, with effect from the Employee Transfer Date until the day before the Subsequent Transfer Date, the Eligible Employees are offered access to a scheme under which the Pension Benefits are Broadly Comparable to those provided under the </w:t>
      </w:r>
      <w:r w:rsidRPr="0057234C">
        <w:rPr>
          <w:rFonts w:cs="Arial"/>
          <w:sz w:val="22"/>
          <w:szCs w:val="22"/>
        </w:rPr>
        <w:t>NHS Pension Scheme.</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The Supplier must supply to the Authority details of its (or its </w:t>
      </w:r>
      <w:r w:rsidRPr="0057234C">
        <w:rPr>
          <w:rFonts w:cs="Arial"/>
          <w:sz w:val="22"/>
          <w:szCs w:val="22"/>
        </w:rPr>
        <w:t>Sub-contract</w:t>
      </w:r>
      <w:r w:rsidRPr="0057234C">
        <w:rPr>
          <w:rFonts w:cs="Arial"/>
          <w:sz w:val="22"/>
          <w:szCs w:val="22"/>
        </w:rPr>
        <w:t xml:space="preserve">or’s) Broadly Comparable scheme and provide a full copy of the valid certificate of Broad Comparability covering all Eligible Employees, as soon as it is able </w:t>
      </w:r>
      <w:r w:rsidRPr="0057234C">
        <w:rPr>
          <w:rFonts w:cs="Arial"/>
          <w:sz w:val="22"/>
          <w:szCs w:val="22"/>
        </w:rPr>
        <w:t>to do so and in any event no later than twenty eight (28) days before the Employee Transfer Date.</w:t>
      </w:r>
    </w:p>
    <w:p w:rsidR="00913901" w:rsidRPr="0057234C" w:rsidRDefault="0018229B" w:rsidP="00913901">
      <w:pPr>
        <w:pStyle w:val="MRNumberedHeading2"/>
        <w:spacing w:line="240" w:lineRule="auto"/>
        <w:jc w:val="both"/>
        <w:rPr>
          <w:sz w:val="22"/>
          <w:szCs w:val="22"/>
          <w:u w:val="single"/>
        </w:rPr>
      </w:pPr>
      <w:r w:rsidRPr="0057234C">
        <w:rPr>
          <w:sz w:val="22"/>
          <w:szCs w:val="22"/>
          <w:u w:val="single"/>
        </w:rPr>
        <w:t xml:space="preserve">Transfer Option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As soon as reasonably practicable and in any event no later than twenty (20) Business Days after the Employee Transfer Date, the Supplier mus</w:t>
      </w:r>
      <w:r w:rsidRPr="0057234C">
        <w:rPr>
          <w:rFonts w:cs="Arial"/>
          <w:sz w:val="22"/>
          <w:szCs w:val="22"/>
        </w:rPr>
        <w:t xml:space="preserve">t provide the Eligible Employees with the Transfer Option, where a </w:t>
      </w:r>
      <w:r w:rsidRPr="0057234C">
        <w:rPr>
          <w:sz w:val="22"/>
          <w:szCs w:val="22"/>
        </w:rPr>
        <w:t>Third Party</w:t>
      </w:r>
      <w:r w:rsidRPr="0057234C">
        <w:rPr>
          <w:rFonts w:cs="Arial"/>
          <w:sz w:val="22"/>
          <w:szCs w:val="22"/>
        </w:rPr>
        <w:t xml:space="preserve"> offered, or the Supplier offers, a Broadly Comparable scheme.</w:t>
      </w:r>
    </w:p>
    <w:p w:rsidR="00913901" w:rsidRPr="0057234C" w:rsidRDefault="0018229B" w:rsidP="00913901">
      <w:pPr>
        <w:pStyle w:val="MRNumberedHeading2"/>
        <w:spacing w:line="240" w:lineRule="auto"/>
        <w:rPr>
          <w:sz w:val="22"/>
          <w:szCs w:val="22"/>
        </w:rPr>
      </w:pPr>
      <w:bookmarkStart w:id="1230" w:name="_Ref374622247"/>
      <w:bookmarkStart w:id="1231" w:name="_Ref384807032"/>
      <w:r w:rsidRPr="0057234C">
        <w:rPr>
          <w:sz w:val="22"/>
          <w:szCs w:val="22"/>
          <w:u w:val="single"/>
        </w:rPr>
        <w:t>Calculation of Transfer Amount</w:t>
      </w:r>
      <w:bookmarkEnd w:id="1230"/>
      <w:bookmarkEnd w:id="1231"/>
      <w:r w:rsidRPr="0057234C">
        <w:rPr>
          <w:sz w:val="22"/>
          <w:szCs w:val="22"/>
          <w:u w:val="single"/>
        </w:rPr>
        <w:t xml:space="preserve">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The Authority will use reasonable endeavours to procure that twenty (20) Business D</w:t>
      </w:r>
      <w:r w:rsidRPr="0057234C">
        <w:rPr>
          <w:rFonts w:cs="Arial"/>
          <w:sz w:val="22"/>
          <w:szCs w:val="22"/>
        </w:rPr>
        <w:t>ays after the Transfer Option Deadline, the Transfer Amount is calculated by the Third Party’s Actuary or the Authority’s Actuary (as appropriate) on the following basis and notified to the Supplier along with any appropriate underlying methodology.</w:t>
      </w:r>
    </w:p>
    <w:p w:rsidR="00913901" w:rsidRPr="0057234C" w:rsidRDefault="0018229B" w:rsidP="00913901">
      <w:pPr>
        <w:pStyle w:val="MRNumberedHeading3"/>
        <w:spacing w:line="240" w:lineRule="auto"/>
        <w:jc w:val="both"/>
        <w:rPr>
          <w:rFonts w:cs="Arial"/>
          <w:sz w:val="22"/>
          <w:szCs w:val="22"/>
        </w:rPr>
      </w:pPr>
      <w:bookmarkStart w:id="1232" w:name="_Ref384806805"/>
      <w:r w:rsidRPr="0057234C">
        <w:rPr>
          <w:rFonts w:cs="Arial"/>
          <w:sz w:val="22"/>
          <w:szCs w:val="22"/>
        </w:rPr>
        <w:t>If the</w:t>
      </w:r>
      <w:r w:rsidRPr="0057234C">
        <w:rPr>
          <w:rFonts w:cs="Arial"/>
          <w:sz w:val="22"/>
          <w:szCs w:val="22"/>
        </w:rPr>
        <w:t xml:space="preserve"> Third Party offers a Broadly Comparable scheme to Eligible Employees:</w:t>
      </w:r>
      <w:bookmarkEnd w:id="1232"/>
    </w:p>
    <w:p w:rsidR="00913901" w:rsidRPr="0057234C" w:rsidRDefault="0018229B" w:rsidP="00913901">
      <w:pPr>
        <w:pStyle w:val="MRNumberedHeading4"/>
        <w:spacing w:line="240" w:lineRule="auto"/>
        <w:jc w:val="both"/>
        <w:rPr>
          <w:sz w:val="22"/>
        </w:rPr>
      </w:pPr>
      <w:r w:rsidRPr="0057234C">
        <w:rPr>
          <w:sz w:val="22"/>
        </w:rPr>
        <w:t>the part of the Transfer Amount which relates to benefits accrued in that Broadly Comparable scheme other than those in Clause</w:t>
      </w:r>
      <w:r w:rsidRPr="0057234C">
        <w:rPr>
          <w:sz w:val="22"/>
        </w:rPr>
        <w:t xml:space="preserve"> </w:t>
      </w:r>
      <w:r w:rsidRPr="0057234C">
        <w:rPr>
          <w:sz w:val="22"/>
        </w:rPr>
        <w:fldChar w:fldCharType="begin"/>
      </w:r>
      <w:r w:rsidRPr="0057234C">
        <w:rPr>
          <w:sz w:val="22"/>
        </w:rPr>
        <w:instrText xml:space="preserve"> REF _Ref384806805 \r \h </w:instrText>
      </w:r>
      <w:r w:rsidRPr="0057234C">
        <w:rPr>
          <w:sz w:val="22"/>
        </w:rPr>
        <w:instrText xml:space="preserve"> \* MERGEFORMAT </w:instrText>
      </w:r>
      <w:r w:rsidRPr="0057234C">
        <w:rPr>
          <w:sz w:val="22"/>
        </w:rPr>
      </w:r>
      <w:r w:rsidRPr="0057234C">
        <w:rPr>
          <w:sz w:val="22"/>
        </w:rPr>
        <w:fldChar w:fldCharType="separate"/>
      </w:r>
      <w:r>
        <w:rPr>
          <w:sz w:val="22"/>
        </w:rPr>
        <w:t>1.4.2</w:t>
      </w:r>
      <w:r w:rsidRPr="0057234C">
        <w:rPr>
          <w:sz w:val="22"/>
        </w:rPr>
        <w:fldChar w:fldCharType="end"/>
      </w:r>
      <w:r w:rsidRPr="0057234C">
        <w:rPr>
          <w:sz w:val="22"/>
        </w:rPr>
        <w:fldChar w:fldCharType="begin"/>
      </w:r>
      <w:r w:rsidRPr="0057234C">
        <w:rPr>
          <w:sz w:val="22"/>
        </w:rPr>
        <w:instrText xml:space="preserve"> REF _R</w:instrText>
      </w:r>
      <w:r w:rsidRPr="0057234C">
        <w:rPr>
          <w:sz w:val="22"/>
        </w:rPr>
        <w:instrText xml:space="preserve">ef384806784 \r \h </w:instrText>
      </w:r>
      <w:r w:rsidRPr="0057234C">
        <w:rPr>
          <w:sz w:val="22"/>
        </w:rPr>
        <w:instrText xml:space="preserve"> \* MERGEFORMAT </w:instrText>
      </w:r>
      <w:r w:rsidRPr="0057234C">
        <w:rPr>
          <w:sz w:val="22"/>
        </w:rPr>
      </w:r>
      <w:r w:rsidRPr="0057234C">
        <w:rPr>
          <w:sz w:val="22"/>
        </w:rPr>
        <w:fldChar w:fldCharType="separate"/>
      </w:r>
      <w:r>
        <w:rPr>
          <w:sz w:val="22"/>
        </w:rPr>
        <w:t>(ii)</w:t>
      </w:r>
      <w:r w:rsidRPr="0057234C">
        <w:rPr>
          <w:sz w:val="22"/>
        </w:rPr>
        <w:fldChar w:fldCharType="end"/>
      </w:r>
      <w:r w:rsidRPr="0057234C">
        <w:rPr>
          <w:sz w:val="22"/>
        </w:rPr>
        <w:t xml:space="preserve"> </w:t>
      </w:r>
      <w:r w:rsidRPr="0057234C">
        <w:rPr>
          <w:sz w:val="22"/>
        </w:rPr>
        <w:t xml:space="preserve">of Part D of this </w:t>
      </w:r>
      <w:r w:rsidRPr="0057234C">
        <w:rPr>
          <w:sz w:val="22"/>
        </w:rPr>
        <w:fldChar w:fldCharType="begin"/>
      </w:r>
      <w:r w:rsidRPr="0057234C">
        <w:rPr>
          <w:sz w:val="22"/>
        </w:rPr>
        <w:instrText xml:space="preserve"> REF _Ref330463325 \r \h </w:instrText>
      </w:r>
      <w:r w:rsidRPr="0057234C">
        <w:rPr>
          <w:sz w:val="22"/>
        </w:rPr>
        <w:instrText xml:space="preserve">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xml:space="preserve"> </w:t>
      </w:r>
      <w:r w:rsidRPr="0057234C">
        <w:rPr>
          <w:sz w:val="22"/>
        </w:rPr>
        <w:t>below must be aligned to the funding requirements of that scheme; and</w:t>
      </w:r>
    </w:p>
    <w:p w:rsidR="00913901" w:rsidRPr="0057234C" w:rsidRDefault="0018229B" w:rsidP="00913901">
      <w:pPr>
        <w:pStyle w:val="MRNumberedHeading4"/>
        <w:spacing w:line="240" w:lineRule="auto"/>
        <w:jc w:val="both"/>
        <w:rPr>
          <w:rFonts w:cs="Arial"/>
          <w:sz w:val="22"/>
        </w:rPr>
      </w:pPr>
      <w:bookmarkStart w:id="1233" w:name="_Ref384806784"/>
      <w:r w:rsidRPr="0057234C">
        <w:rPr>
          <w:sz w:val="22"/>
        </w:rPr>
        <w:t>the part of the Transfer Amount which relates to benefits accrued in t</w:t>
      </w:r>
      <w:r w:rsidRPr="0057234C">
        <w:rPr>
          <w:sz w:val="22"/>
        </w:rPr>
        <w:t>he NHS Pension Scheme (having been previously bulk transferred into the Third Party’s Broadly Comparable scheme), must be aligned to whichever of:</w:t>
      </w:r>
      <w:bookmarkEnd w:id="1233"/>
    </w:p>
    <w:p w:rsidR="00913901" w:rsidRPr="0057234C" w:rsidRDefault="0018229B" w:rsidP="00913901">
      <w:pPr>
        <w:pStyle w:val="MRNumberedHeading5"/>
        <w:spacing w:line="240" w:lineRule="auto"/>
        <w:jc w:val="both"/>
        <w:rPr>
          <w:rFonts w:cs="Arial"/>
          <w:sz w:val="22"/>
        </w:rPr>
      </w:pPr>
      <w:r w:rsidRPr="0057234C">
        <w:rPr>
          <w:sz w:val="22"/>
        </w:rPr>
        <w:t xml:space="preserve">the funding requirements of the Third Party’s Broadly Comparable scheme; or </w:t>
      </w:r>
    </w:p>
    <w:p w:rsidR="00913901" w:rsidRPr="0057234C" w:rsidRDefault="0018229B" w:rsidP="00913901">
      <w:pPr>
        <w:pStyle w:val="MRNumberedHeading5"/>
        <w:spacing w:line="240" w:lineRule="auto"/>
        <w:jc w:val="both"/>
        <w:rPr>
          <w:rFonts w:cs="Arial"/>
          <w:sz w:val="22"/>
        </w:rPr>
      </w:pPr>
      <w:r w:rsidRPr="0057234C">
        <w:rPr>
          <w:sz w:val="22"/>
        </w:rPr>
        <w:t>the principles under which the T</w:t>
      </w:r>
      <w:r w:rsidRPr="0057234C">
        <w:rPr>
          <w:sz w:val="22"/>
        </w:rPr>
        <w:t>hird Party’s Broadly Comparable scheme received a bulk transfer payment from the NHS Pension Scheme (together with any shortfall payment),</w:t>
      </w:r>
    </w:p>
    <w:p w:rsidR="00913901" w:rsidRPr="0057234C" w:rsidRDefault="0018229B" w:rsidP="00913901">
      <w:pPr>
        <w:pStyle w:val="MRNumberedHeading5"/>
        <w:numPr>
          <w:ilvl w:val="0"/>
          <w:numId w:val="0"/>
        </w:numPr>
        <w:spacing w:line="240" w:lineRule="auto"/>
        <w:ind w:left="2520"/>
        <w:jc w:val="both"/>
        <w:rPr>
          <w:rFonts w:cs="Arial"/>
          <w:sz w:val="22"/>
        </w:rPr>
      </w:pPr>
      <w:r w:rsidRPr="0057234C">
        <w:rPr>
          <w:sz w:val="22"/>
        </w:rPr>
        <w:t>gives the higher figure, provided that where the principles require the assumptions to be determined as at a particul</w:t>
      </w:r>
      <w:r w:rsidRPr="0057234C">
        <w:rPr>
          <w:sz w:val="22"/>
        </w:rPr>
        <w:t xml:space="preserve">ar date, that date will be the Employee Transfer Date.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In the case of Transferring Employees or any Third Party Employees who have access to the NHS Pension Scheme (and who are classed as Eligible Employees), the Transfer Amount will be calculated by the</w:t>
      </w:r>
      <w:r w:rsidRPr="0057234C">
        <w:rPr>
          <w:rFonts w:cs="Arial"/>
          <w:sz w:val="22"/>
          <w:szCs w:val="22"/>
        </w:rPr>
        <w:t xml:space="preserve"> NHS Pension Scheme’s Actuary on the basis applicable for bulk transfer terms from the NHS Pension Scheme set by the Department of Health from time to time. </w:t>
      </w:r>
    </w:p>
    <w:p w:rsidR="00913901" w:rsidRPr="0057234C" w:rsidRDefault="0018229B" w:rsidP="00913901">
      <w:pPr>
        <w:pStyle w:val="MRNumberedHeading3"/>
        <w:spacing w:line="240" w:lineRule="auto"/>
        <w:jc w:val="both"/>
        <w:rPr>
          <w:sz w:val="22"/>
          <w:szCs w:val="22"/>
        </w:rPr>
      </w:pPr>
      <w:r w:rsidRPr="0057234C">
        <w:rPr>
          <w:rFonts w:cs="Arial"/>
          <w:sz w:val="22"/>
          <w:szCs w:val="22"/>
        </w:rPr>
        <w:t>Each Party will promptly provide to any Actuary calculating or verifying the Transfer Amount any d</w:t>
      </w:r>
      <w:r w:rsidRPr="0057234C">
        <w:rPr>
          <w:rFonts w:cs="Arial"/>
          <w:sz w:val="22"/>
          <w:szCs w:val="22"/>
        </w:rPr>
        <w:t>ocumentation and information which that Actuary may reasonably require.</w:t>
      </w:r>
    </w:p>
    <w:p w:rsidR="00913901" w:rsidRPr="0057234C" w:rsidRDefault="0018229B" w:rsidP="00913901">
      <w:pPr>
        <w:pStyle w:val="MRNumberedHeading2"/>
        <w:spacing w:line="240" w:lineRule="auto"/>
        <w:jc w:val="both"/>
        <w:rPr>
          <w:sz w:val="22"/>
          <w:szCs w:val="22"/>
          <w:u w:val="single"/>
        </w:rPr>
      </w:pPr>
      <w:bookmarkStart w:id="1234" w:name="_Ref382904152"/>
      <w:r w:rsidRPr="0057234C">
        <w:rPr>
          <w:sz w:val="22"/>
          <w:szCs w:val="22"/>
          <w:u w:val="single"/>
        </w:rPr>
        <w:t>Payment of Transfer Amount</w:t>
      </w:r>
      <w:bookmarkEnd w:id="1234"/>
      <w:r w:rsidRPr="0057234C">
        <w:rPr>
          <w:sz w:val="22"/>
          <w:szCs w:val="22"/>
          <w:u w:val="single"/>
        </w:rPr>
        <w:t xml:space="preserve"> </w:t>
      </w:r>
    </w:p>
    <w:p w:rsidR="00913901" w:rsidRPr="0057234C" w:rsidRDefault="0018229B" w:rsidP="00913901">
      <w:pPr>
        <w:pStyle w:val="MRNumberedHeading3"/>
        <w:numPr>
          <w:ilvl w:val="0"/>
          <w:numId w:val="0"/>
        </w:numPr>
        <w:spacing w:line="240" w:lineRule="auto"/>
        <w:ind w:left="720"/>
        <w:jc w:val="both"/>
        <w:rPr>
          <w:rFonts w:cs="Arial"/>
          <w:sz w:val="22"/>
          <w:szCs w:val="22"/>
        </w:rPr>
      </w:pPr>
      <w:r w:rsidRPr="0057234C">
        <w:rPr>
          <w:rFonts w:cs="Arial"/>
          <w:sz w:val="22"/>
          <w:szCs w:val="22"/>
        </w:rPr>
        <w:t>Subject to:</w:t>
      </w:r>
    </w:p>
    <w:p w:rsidR="00913901" w:rsidRPr="0057234C" w:rsidRDefault="0018229B" w:rsidP="00913901">
      <w:pPr>
        <w:pStyle w:val="MRNumberedHeading3"/>
        <w:spacing w:line="240" w:lineRule="auto"/>
        <w:jc w:val="both"/>
        <w:rPr>
          <w:sz w:val="22"/>
          <w:szCs w:val="22"/>
        </w:rPr>
      </w:pPr>
      <w:r w:rsidRPr="0057234C">
        <w:rPr>
          <w:sz w:val="22"/>
          <w:szCs w:val="22"/>
        </w:rPr>
        <w:t>the period for acceptance of the Transfer Option having expired; and</w:t>
      </w:r>
    </w:p>
    <w:p w:rsidR="00913901" w:rsidRPr="0057234C" w:rsidRDefault="0018229B" w:rsidP="00913901">
      <w:pPr>
        <w:pStyle w:val="MRNumberedHeading3"/>
        <w:spacing w:line="240" w:lineRule="auto"/>
        <w:jc w:val="both"/>
        <w:rPr>
          <w:rFonts w:cs="Arial"/>
          <w:sz w:val="22"/>
          <w:szCs w:val="22"/>
        </w:rPr>
      </w:pPr>
      <w:r w:rsidRPr="0057234C">
        <w:rPr>
          <w:sz w:val="22"/>
          <w:szCs w:val="22"/>
        </w:rPr>
        <w:t xml:space="preserve">the Supplier having (and/or having procured that any relevant </w:t>
      </w:r>
      <w:r w:rsidRPr="0057234C">
        <w:rPr>
          <w:sz w:val="22"/>
          <w:szCs w:val="22"/>
        </w:rPr>
        <w:t>Sub-contract</w:t>
      </w:r>
      <w:r w:rsidRPr="0057234C">
        <w:rPr>
          <w:sz w:val="22"/>
          <w:szCs w:val="22"/>
        </w:rPr>
        <w:t>o</w:t>
      </w:r>
      <w:r w:rsidRPr="0057234C">
        <w:rPr>
          <w:sz w:val="22"/>
          <w:szCs w:val="22"/>
        </w:rPr>
        <w:t>r has) provided the trustees or managers of the Third Party’s pension scheme (or NHS Pensions, as appropriate) with completed and signed forms of consent in a form acceptable to the Third Party’s pension scheme (or NHS Pensions) from each Eligible Employee</w:t>
      </w:r>
      <w:r w:rsidRPr="0057234C">
        <w:rPr>
          <w:sz w:val="22"/>
          <w:szCs w:val="22"/>
        </w:rPr>
        <w:t xml:space="preserve"> in respect of the Transfer Option; and</w:t>
      </w:r>
    </w:p>
    <w:p w:rsidR="00913901" w:rsidRPr="0057234C" w:rsidRDefault="0018229B" w:rsidP="00913901">
      <w:pPr>
        <w:pStyle w:val="MRNumberedHeading3"/>
        <w:spacing w:line="240" w:lineRule="auto"/>
        <w:jc w:val="both"/>
        <w:rPr>
          <w:sz w:val="22"/>
          <w:szCs w:val="22"/>
        </w:rPr>
      </w:pPr>
      <w:r w:rsidRPr="0057234C">
        <w:rPr>
          <w:sz w:val="22"/>
          <w:szCs w:val="22"/>
        </w:rPr>
        <w:t xml:space="preserve">if relevant, the issue of a contracting-out certificate in respect of the Supplier’s (or any </w:t>
      </w:r>
      <w:r w:rsidRPr="0057234C">
        <w:rPr>
          <w:sz w:val="22"/>
          <w:szCs w:val="22"/>
        </w:rPr>
        <w:t>Sub-contract</w:t>
      </w:r>
      <w:r w:rsidRPr="0057234C">
        <w:rPr>
          <w:sz w:val="22"/>
          <w:szCs w:val="22"/>
        </w:rPr>
        <w:t>or’s) Broadly Comparable scheme which covers the employment of the Eligible Employees; and</w:t>
      </w:r>
    </w:p>
    <w:p w:rsidR="00913901" w:rsidRPr="0057234C" w:rsidRDefault="0018229B" w:rsidP="00913901">
      <w:pPr>
        <w:pStyle w:val="MRNumberedHeading3"/>
        <w:spacing w:line="240" w:lineRule="auto"/>
        <w:jc w:val="both"/>
        <w:rPr>
          <w:rFonts w:cs="Arial"/>
          <w:sz w:val="22"/>
          <w:szCs w:val="22"/>
        </w:rPr>
      </w:pPr>
      <w:r w:rsidRPr="0057234C">
        <w:rPr>
          <w:sz w:val="22"/>
          <w:szCs w:val="22"/>
        </w:rPr>
        <w:t>the calculation of t</w:t>
      </w:r>
      <w:r w:rsidRPr="0057234C">
        <w:rPr>
          <w:sz w:val="22"/>
          <w:szCs w:val="22"/>
        </w:rPr>
        <w:t xml:space="preserve">he Transfer Amount in accordance with Clause </w:t>
      </w:r>
      <w:r w:rsidRPr="0057234C">
        <w:rPr>
          <w:sz w:val="22"/>
          <w:szCs w:val="22"/>
        </w:rPr>
        <w:fldChar w:fldCharType="begin"/>
      </w:r>
      <w:r w:rsidRPr="0057234C">
        <w:rPr>
          <w:sz w:val="22"/>
          <w:szCs w:val="22"/>
        </w:rPr>
        <w:instrText xml:space="preserve"> REF _Ref384807032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1.4</w:t>
      </w:r>
      <w:r w:rsidRPr="0057234C">
        <w:rPr>
          <w:sz w:val="22"/>
          <w:szCs w:val="22"/>
        </w:rPr>
        <w:fldChar w:fldCharType="end"/>
      </w:r>
      <w:r w:rsidRPr="0057234C">
        <w:rPr>
          <w:sz w:val="22"/>
          <w:szCs w:val="22"/>
        </w:rPr>
        <w:t xml:space="preserve"> of </w:t>
      </w:r>
      <w:r w:rsidRPr="0057234C">
        <w:rPr>
          <w:sz w:val="22"/>
          <w:szCs w:val="22"/>
        </w:rPr>
        <w:t xml:space="preserve">Part D of 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and</w:t>
      </w:r>
    </w:p>
    <w:p w:rsidR="00913901" w:rsidRPr="0057234C" w:rsidRDefault="0018229B" w:rsidP="00913901">
      <w:pPr>
        <w:pStyle w:val="MRNumberedHeading3"/>
        <w:spacing w:line="240" w:lineRule="auto"/>
        <w:jc w:val="both"/>
        <w:rPr>
          <w:sz w:val="22"/>
          <w:szCs w:val="22"/>
        </w:rPr>
      </w:pPr>
      <w:r w:rsidRPr="0057234C">
        <w:rPr>
          <w:sz w:val="22"/>
          <w:szCs w:val="22"/>
        </w:rPr>
        <w:t xml:space="preserve">the trustees or managers of the Supplier’s (or any </w:t>
      </w:r>
      <w:r w:rsidRPr="0057234C">
        <w:rPr>
          <w:sz w:val="22"/>
          <w:szCs w:val="22"/>
        </w:rPr>
        <w:t>Sub-contract</w:t>
      </w:r>
      <w:r w:rsidRPr="0057234C">
        <w:rPr>
          <w:sz w:val="22"/>
          <w:szCs w:val="22"/>
        </w:rPr>
        <w:t>or’s) Broadly Compar</w:t>
      </w:r>
      <w:r w:rsidRPr="0057234C">
        <w:rPr>
          <w:sz w:val="22"/>
          <w:szCs w:val="22"/>
        </w:rPr>
        <w:t>able scheme (or NHS Pensions, as appropriate) having confirmed in writing to the trustees or managers of the Third Party’s pension scheme (or NHS Pensions, as appropriate) that they are ready, willing and able to receive the Transfer Amount and the bank de</w:t>
      </w:r>
      <w:r w:rsidRPr="0057234C">
        <w:rPr>
          <w:sz w:val="22"/>
          <w:szCs w:val="22"/>
        </w:rPr>
        <w:t>tails of where the Transfer Amount should be sent, and not having revoked that confirmation,</w:t>
      </w:r>
    </w:p>
    <w:p w:rsidR="00913901" w:rsidRPr="0057234C" w:rsidRDefault="0018229B" w:rsidP="00913901">
      <w:pPr>
        <w:pStyle w:val="MRNumberedHeading3"/>
        <w:numPr>
          <w:ilvl w:val="0"/>
          <w:numId w:val="0"/>
        </w:numPr>
        <w:spacing w:line="240" w:lineRule="auto"/>
        <w:ind w:left="720"/>
        <w:jc w:val="both"/>
        <w:rPr>
          <w:sz w:val="22"/>
          <w:szCs w:val="22"/>
        </w:rPr>
      </w:pPr>
      <w:r w:rsidRPr="0057234C">
        <w:rPr>
          <w:sz w:val="22"/>
          <w:szCs w:val="22"/>
        </w:rPr>
        <w:t>the Authority will use reasonable endeavours to procure that the Third Party’s pension scheme (or the NHS Pension Scheme, as appropriate) will, on or before the Pa</w:t>
      </w:r>
      <w:r w:rsidRPr="0057234C">
        <w:rPr>
          <w:sz w:val="22"/>
          <w:szCs w:val="22"/>
        </w:rPr>
        <w:t xml:space="preserve">yment Date, transfer to the Supplier’s (or </w:t>
      </w:r>
      <w:r w:rsidRPr="0057234C">
        <w:rPr>
          <w:sz w:val="22"/>
          <w:szCs w:val="22"/>
        </w:rPr>
        <w:t>Sub-contract</w:t>
      </w:r>
      <w:r w:rsidRPr="0057234C">
        <w:rPr>
          <w:sz w:val="22"/>
          <w:szCs w:val="22"/>
        </w:rPr>
        <w:t>or’s) Broadly Comparable scheme (or NHS Pension Scheme) the Transfer Amount in cash, together with any cash or other assets which are referable to additional voluntary contributions (if any) paid by th</w:t>
      </w:r>
      <w:r w:rsidRPr="0057234C">
        <w:rPr>
          <w:sz w:val="22"/>
          <w:szCs w:val="22"/>
        </w:rPr>
        <w:t xml:space="preserve">e Eligible Employees which do not give rise to salary-related benefits. </w:t>
      </w:r>
    </w:p>
    <w:p w:rsidR="00913901" w:rsidRPr="0057234C" w:rsidRDefault="0018229B" w:rsidP="00913901">
      <w:pPr>
        <w:pStyle w:val="MRNumberedHeading2"/>
        <w:spacing w:line="240" w:lineRule="auto"/>
        <w:rPr>
          <w:sz w:val="22"/>
          <w:szCs w:val="22"/>
          <w:u w:val="single"/>
        </w:rPr>
      </w:pPr>
      <w:bookmarkStart w:id="1235" w:name="_Ref384808297"/>
      <w:r w:rsidRPr="0057234C">
        <w:rPr>
          <w:sz w:val="22"/>
          <w:szCs w:val="22"/>
          <w:u w:val="single"/>
        </w:rPr>
        <w:t>Credit for Transfer Amount</w:t>
      </w:r>
      <w:bookmarkEnd w:id="1235"/>
      <w:r w:rsidRPr="0057234C">
        <w:rPr>
          <w:sz w:val="22"/>
          <w:szCs w:val="22"/>
          <w:u w:val="single"/>
        </w:rPr>
        <w:t xml:space="preserve"> </w:t>
      </w:r>
    </w:p>
    <w:p w:rsidR="00913901" w:rsidRPr="0057234C" w:rsidRDefault="0018229B" w:rsidP="00913901">
      <w:pPr>
        <w:pStyle w:val="MRNumberedHeading3"/>
        <w:spacing w:line="240" w:lineRule="auto"/>
        <w:jc w:val="both"/>
        <w:rPr>
          <w:sz w:val="22"/>
          <w:szCs w:val="22"/>
        </w:rPr>
      </w:pPr>
      <w:r w:rsidRPr="0057234C">
        <w:rPr>
          <w:rFonts w:cs="Arial"/>
          <w:sz w:val="22"/>
          <w:szCs w:val="22"/>
        </w:rPr>
        <w:t xml:space="preserve">Subject to prior receipt of the Transfer Amount (and any shortfall payable), by the trustees or managers of the Supplier’s (or </w:t>
      </w:r>
      <w:r w:rsidRPr="0057234C">
        <w:rPr>
          <w:rFonts w:cs="Arial"/>
          <w:sz w:val="22"/>
          <w:szCs w:val="22"/>
        </w:rPr>
        <w:t>Sub-contract</w:t>
      </w:r>
      <w:r w:rsidRPr="0057234C">
        <w:rPr>
          <w:rFonts w:cs="Arial"/>
          <w:sz w:val="22"/>
          <w:szCs w:val="22"/>
        </w:rPr>
        <w:t>or’s) Broadly Co</w:t>
      </w:r>
      <w:r w:rsidRPr="0057234C">
        <w:rPr>
          <w:rFonts w:cs="Arial"/>
          <w:sz w:val="22"/>
          <w:szCs w:val="22"/>
        </w:rPr>
        <w:t xml:space="preserve">mparable scheme (or NHS Pensions, as appropriate), the Supplier must procure that year-for-year day-for-day service credits are granted in the Supplier’s (or </w:t>
      </w:r>
      <w:r w:rsidRPr="0057234C">
        <w:rPr>
          <w:rFonts w:cs="Arial"/>
          <w:sz w:val="22"/>
          <w:szCs w:val="22"/>
        </w:rPr>
        <w:t>Sub-contract</w:t>
      </w:r>
      <w:r w:rsidRPr="0057234C">
        <w:rPr>
          <w:rFonts w:cs="Arial"/>
          <w:sz w:val="22"/>
          <w:szCs w:val="22"/>
        </w:rPr>
        <w:t>or’s) Broadly Comparable scheme (or NHS Pension Scheme), or an actuarial equivalent ag</w:t>
      </w:r>
      <w:r w:rsidRPr="0057234C">
        <w:rPr>
          <w:rFonts w:cs="Arial"/>
          <w:sz w:val="22"/>
          <w:szCs w:val="22"/>
        </w:rPr>
        <w:t xml:space="preserve">reed by the Authority’s Actuary (and NHS Pension Scheme Actuary) in accordance with Fair Deal for Staff Pensions as a suitable reflection of the differences in benefit structure between the NHS Pension Scheme and the Supplier’s (or </w:t>
      </w:r>
      <w:r w:rsidRPr="0057234C">
        <w:rPr>
          <w:rFonts w:cs="Arial"/>
          <w:sz w:val="22"/>
          <w:szCs w:val="22"/>
        </w:rPr>
        <w:t>Sub-contract</w:t>
      </w:r>
      <w:r w:rsidRPr="0057234C">
        <w:rPr>
          <w:rFonts w:cs="Arial"/>
          <w:sz w:val="22"/>
          <w:szCs w:val="22"/>
        </w:rPr>
        <w:t>or’s) pensio</w:t>
      </w:r>
      <w:r w:rsidRPr="0057234C">
        <w:rPr>
          <w:rFonts w:cs="Arial"/>
          <w:sz w:val="22"/>
          <w:szCs w:val="22"/>
        </w:rPr>
        <w:t xml:space="preserve">n scheme. </w:t>
      </w:r>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Premature Retirement Rights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From the Employee Transfer Date until the day before the Subsequent Transfer Date, the Supplier must provide (and/or must ensure that any relevant </w:t>
      </w:r>
      <w:r w:rsidRPr="0057234C">
        <w:rPr>
          <w:rFonts w:cs="Arial"/>
          <w:sz w:val="22"/>
          <w:szCs w:val="22"/>
        </w:rPr>
        <w:t>Sub-contract</w:t>
      </w:r>
      <w:r w:rsidRPr="0057234C">
        <w:rPr>
          <w:rFonts w:cs="Arial"/>
          <w:sz w:val="22"/>
          <w:szCs w:val="22"/>
        </w:rPr>
        <w:t>or must provide) Premature Retirement Rights in respect o</w:t>
      </w:r>
      <w:r w:rsidRPr="0057234C">
        <w:rPr>
          <w:rFonts w:cs="Arial"/>
          <w:sz w:val="22"/>
          <w:szCs w:val="22"/>
        </w:rPr>
        <w:t>f the Eligible Employees that are the same as the benefits they would have received had they remained employees of an NHS Body or other employer which participates automatically in the NHS Pension Scheme.</w:t>
      </w:r>
    </w:p>
    <w:p w:rsidR="00913901" w:rsidRPr="0057234C" w:rsidRDefault="0018229B" w:rsidP="00913901">
      <w:pPr>
        <w:pStyle w:val="MRNumberedHeading2"/>
        <w:spacing w:line="240" w:lineRule="auto"/>
        <w:rPr>
          <w:sz w:val="22"/>
          <w:szCs w:val="22"/>
          <w:u w:val="single"/>
        </w:rPr>
      </w:pPr>
      <w:r w:rsidRPr="0057234C">
        <w:rPr>
          <w:sz w:val="22"/>
          <w:szCs w:val="22"/>
          <w:u w:val="single"/>
        </w:rPr>
        <w:t>Cancellation of any Direction Letter(s) and Right o</w:t>
      </w:r>
      <w:r w:rsidRPr="0057234C">
        <w:rPr>
          <w:sz w:val="22"/>
          <w:szCs w:val="22"/>
          <w:u w:val="single"/>
        </w:rPr>
        <w:t xml:space="preserve">f Set-Off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If the Authority is entitled to terminate this Contract pursuant to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w:t>
      </w:r>
      <w:r w:rsidRPr="0057234C">
        <w:rPr>
          <w:rFonts w:cs="Arial"/>
          <w:sz w:val="22"/>
          <w:szCs w:val="22"/>
        </w:rPr>
        <w:t>of</w:t>
      </w:r>
      <w:r w:rsidRPr="0057234C">
        <w:rPr>
          <w:rFonts w:cs="Arial"/>
          <w:sz w:val="22"/>
          <w:szCs w:val="22"/>
        </w:rPr>
        <w:t xml:space="preserve">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the Authority may in its sole discretion instead of exerci</w:t>
      </w:r>
      <w:r w:rsidRPr="0057234C">
        <w:rPr>
          <w:rFonts w:cs="Arial"/>
          <w:sz w:val="22"/>
          <w:szCs w:val="22"/>
        </w:rPr>
        <w:t xml:space="preserve">sing its right under </w:t>
      </w:r>
      <w:r w:rsidRPr="0057234C">
        <w:rPr>
          <w:rFonts w:cs="Arial"/>
          <w:sz w:val="22"/>
          <w:szCs w:val="22"/>
        </w:rPr>
        <w:t xml:space="preserve">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permit the Supplier (or the relevant </w:t>
      </w:r>
      <w:r w:rsidRPr="0057234C">
        <w:rPr>
          <w:rFonts w:cs="Arial"/>
          <w:sz w:val="22"/>
          <w:szCs w:val="22"/>
        </w:rPr>
        <w:t>Sub-contract</w:t>
      </w:r>
      <w:r w:rsidRPr="0057234C">
        <w:rPr>
          <w:rFonts w:cs="Arial"/>
          <w:sz w:val="22"/>
          <w:szCs w:val="22"/>
        </w:rPr>
        <w:t>or, as appropriate) to offer Broadly Comparable Pension Benefits, on</w:t>
      </w:r>
      <w:r w:rsidRPr="0057234C">
        <w:rPr>
          <w:rFonts w:cs="Arial"/>
          <w:sz w:val="22"/>
          <w:szCs w:val="22"/>
        </w:rPr>
        <w:t xml:space="preserve"> such terms as decided by the Authority. </w:t>
      </w:r>
    </w:p>
    <w:p w:rsidR="00913901" w:rsidRPr="0057234C" w:rsidRDefault="0018229B" w:rsidP="00913901">
      <w:pPr>
        <w:pStyle w:val="MRNumberedHeading3"/>
        <w:spacing w:line="240" w:lineRule="auto"/>
        <w:jc w:val="both"/>
        <w:rPr>
          <w:rFonts w:cs="Arial"/>
          <w:sz w:val="22"/>
          <w:szCs w:val="22"/>
        </w:rPr>
      </w:pPr>
      <w:bookmarkStart w:id="1236" w:name="_Ref384820059"/>
      <w:r w:rsidRPr="0057234C">
        <w:rPr>
          <w:rFonts w:cs="Arial"/>
          <w:sz w:val="22"/>
          <w:szCs w:val="22"/>
        </w:rPr>
        <w:t xml:space="preserve">If the Authority is notified by NHS Pensions of any NHS Pension Scheme Arrears, the Authority will be entitled to deduct all or part of those arrears from any amount due to be paid by the Authority to the Supplier </w:t>
      </w:r>
      <w:r w:rsidRPr="0057234C">
        <w:rPr>
          <w:rFonts w:cs="Arial"/>
          <w:sz w:val="22"/>
          <w:szCs w:val="22"/>
        </w:rPr>
        <w:t>having given the Supplier five (5) Business Days’ notice of its intention to do so, and to pay any sum deducted to NHS Pensions in full or partial settlement of the NHS Pension Scheme Arrears.  This set-off right is in addition to and not instead of the Au</w:t>
      </w:r>
      <w:r w:rsidRPr="0057234C">
        <w:rPr>
          <w:rFonts w:cs="Arial"/>
          <w:sz w:val="22"/>
          <w:szCs w:val="22"/>
        </w:rPr>
        <w:t>thority’s right to terminate the Contract under</w:t>
      </w:r>
      <w:r w:rsidRPr="0057234C">
        <w:rPr>
          <w:rFonts w:cs="Arial"/>
          <w:sz w:val="22"/>
          <w:szCs w:val="22"/>
        </w:rPr>
        <w:t xml:space="preserve">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236"/>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Compensation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If the Supplier (or any </w:t>
      </w:r>
      <w:r w:rsidRPr="0057234C">
        <w:rPr>
          <w:rFonts w:cs="Arial"/>
          <w:sz w:val="22"/>
          <w:szCs w:val="22"/>
        </w:rPr>
        <w:t>Sub-contract</w:t>
      </w:r>
      <w:r w:rsidRPr="0057234C">
        <w:rPr>
          <w:rFonts w:cs="Arial"/>
          <w:sz w:val="22"/>
          <w:szCs w:val="22"/>
        </w:rPr>
        <w:t xml:space="preserve">or) is unable to provide the Eligible  </w:t>
      </w:r>
      <w:r w:rsidRPr="0057234C">
        <w:rPr>
          <w:rFonts w:cs="Arial"/>
          <w:sz w:val="22"/>
          <w:szCs w:val="22"/>
        </w:rPr>
        <w:t xml:space="preserve">Employees with either: </w:t>
      </w:r>
    </w:p>
    <w:p w:rsidR="00913901" w:rsidRPr="0057234C" w:rsidRDefault="0018229B" w:rsidP="00913901">
      <w:pPr>
        <w:pStyle w:val="MRNumberedHeading4"/>
        <w:spacing w:line="240" w:lineRule="auto"/>
        <w:rPr>
          <w:rFonts w:cs="Arial"/>
          <w:sz w:val="22"/>
        </w:rPr>
      </w:pPr>
      <w:r w:rsidRPr="0057234C">
        <w:rPr>
          <w:sz w:val="22"/>
        </w:rPr>
        <w:t xml:space="preserve">membership of the NHS Pension Scheme (having used its best endeavours to secure a Direction Letter); or </w:t>
      </w:r>
    </w:p>
    <w:p w:rsidR="00913901" w:rsidRPr="0057234C" w:rsidRDefault="0018229B" w:rsidP="00913901">
      <w:pPr>
        <w:pStyle w:val="MRNumberedHeading4"/>
        <w:spacing w:line="240" w:lineRule="auto"/>
        <w:rPr>
          <w:sz w:val="22"/>
        </w:rPr>
      </w:pPr>
      <w:r w:rsidRPr="0057234C">
        <w:rPr>
          <w:sz w:val="22"/>
        </w:rPr>
        <w:t xml:space="preserve">a Broadly Comparable scheme, </w:t>
      </w:r>
    </w:p>
    <w:p w:rsidR="00913901" w:rsidRPr="0057234C" w:rsidRDefault="0018229B" w:rsidP="00913901">
      <w:pPr>
        <w:pStyle w:val="MRNumberedHeading4"/>
        <w:numPr>
          <w:ilvl w:val="0"/>
          <w:numId w:val="0"/>
        </w:numPr>
        <w:spacing w:line="240" w:lineRule="auto"/>
        <w:ind w:left="1800"/>
        <w:jc w:val="both"/>
        <w:rPr>
          <w:sz w:val="22"/>
        </w:rPr>
      </w:pPr>
      <w:r w:rsidRPr="0057234C">
        <w:rPr>
          <w:sz w:val="22"/>
        </w:rPr>
        <w:t xml:space="preserve">the Authority may in its sole discretion permit the Supplier to (or procure that the relevant </w:t>
      </w:r>
      <w:r w:rsidRPr="0057234C">
        <w:rPr>
          <w:sz w:val="22"/>
        </w:rPr>
        <w:t>Sub</w:t>
      </w:r>
      <w:r w:rsidRPr="0057234C">
        <w:rPr>
          <w:sz w:val="22"/>
        </w:rPr>
        <w:t>-contract</w:t>
      </w:r>
      <w:r w:rsidRPr="0057234C">
        <w:rPr>
          <w:sz w:val="22"/>
        </w:rPr>
        <w:t xml:space="preserve">or) compensate the Eligible Employees in a manner that is Broadly Comparable or equivalent in cash terms, the Supplier (or </w:t>
      </w:r>
      <w:r w:rsidRPr="0057234C">
        <w:rPr>
          <w:sz w:val="22"/>
        </w:rPr>
        <w:t>Sub-contract</w:t>
      </w:r>
      <w:r w:rsidRPr="0057234C">
        <w:rPr>
          <w:sz w:val="22"/>
        </w:rPr>
        <w:t>or as relevant) having consulted with a view to reaching agreement any recognised trade union or, in the absence</w:t>
      </w:r>
      <w:r w:rsidRPr="0057234C">
        <w:rPr>
          <w:sz w:val="22"/>
        </w:rPr>
        <w:t xml:space="preserve"> of such body, the Eligible Employees.  The Supplier must meet (or must procure that the relevant </w:t>
      </w:r>
      <w:r w:rsidRPr="0057234C">
        <w:rPr>
          <w:sz w:val="22"/>
        </w:rPr>
        <w:t>Sub-contract</w:t>
      </w:r>
      <w:r w:rsidRPr="0057234C">
        <w:rPr>
          <w:sz w:val="22"/>
        </w:rPr>
        <w:t>or meets) the costs of the Authority in determining whether the level of compensation offered is reasonable in the circumstances.</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This flexibility</w:t>
      </w:r>
      <w:r w:rsidRPr="0057234C">
        <w:rPr>
          <w:rFonts w:cs="Arial"/>
          <w:sz w:val="22"/>
          <w:szCs w:val="22"/>
        </w:rPr>
        <w:t xml:space="preserve"> for the Authority to allow compensation in place of Pension Benefits is in addition to and not instead of the Authority’s right to terminate the Contract under</w:t>
      </w:r>
      <w:r w:rsidRPr="0057234C">
        <w:rPr>
          <w:rFonts w:cs="Arial"/>
          <w:sz w:val="22"/>
          <w:szCs w:val="22"/>
        </w:rPr>
        <w:t xml:space="preserve">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w:instrText>
      </w:r>
      <w:r w:rsidRPr="0057234C">
        <w:rPr>
          <w:rFonts w:cs="Arial"/>
          <w:sz w:val="22"/>
          <w:szCs w:val="22"/>
        </w:rPr>
        <w:instrText xml:space="preserve">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p w:rsidR="00913901" w:rsidRPr="0057234C" w:rsidRDefault="0018229B" w:rsidP="00913901">
      <w:pPr>
        <w:pStyle w:val="MRNumberedHeading2"/>
        <w:spacing w:line="240" w:lineRule="auto"/>
        <w:rPr>
          <w:sz w:val="22"/>
          <w:szCs w:val="22"/>
        </w:rPr>
      </w:pPr>
      <w:r w:rsidRPr="0057234C">
        <w:rPr>
          <w:sz w:val="22"/>
          <w:szCs w:val="22"/>
          <w:u w:val="single"/>
        </w:rPr>
        <w:t xml:space="preserve">Supplier Indemnities Regarding Pension Benefits and Premature Retirement Rights </w:t>
      </w:r>
    </w:p>
    <w:p w:rsidR="00913901" w:rsidRPr="0057234C" w:rsidRDefault="0018229B" w:rsidP="00913901">
      <w:pPr>
        <w:pStyle w:val="MRNumberedHeading3"/>
        <w:spacing w:line="240" w:lineRule="auto"/>
        <w:jc w:val="both"/>
        <w:rPr>
          <w:rFonts w:cs="Arial"/>
          <w:sz w:val="22"/>
          <w:szCs w:val="22"/>
        </w:rPr>
      </w:pPr>
      <w:r w:rsidRPr="0057234C">
        <w:rPr>
          <w:sz w:val="22"/>
          <w:szCs w:val="22"/>
        </w:rPr>
        <w:t>The Supplier must indemnify and keep indemnified the Authority and any Successor against all Losses arising out of any claim by any Eligible Employee t</w:t>
      </w:r>
      <w:r w:rsidRPr="0057234C">
        <w:rPr>
          <w:sz w:val="22"/>
          <w:szCs w:val="22"/>
        </w:rPr>
        <w:t xml:space="preserve">hat the provision of (or failure to provide) Pension Benefits and Premature Retirement Rights from the Employee Transfer Date, or the level of such benefit provided, constitutes a breach of his or her employment rights.  </w:t>
      </w:r>
    </w:p>
    <w:p w:rsidR="00913901" w:rsidRPr="0057234C" w:rsidRDefault="0018229B" w:rsidP="00913901">
      <w:pPr>
        <w:pStyle w:val="MRNumberedHeading3"/>
        <w:spacing w:line="240" w:lineRule="auto"/>
        <w:jc w:val="both"/>
        <w:rPr>
          <w:sz w:val="22"/>
          <w:szCs w:val="22"/>
        </w:rPr>
      </w:pPr>
      <w:r w:rsidRPr="0057234C">
        <w:rPr>
          <w:sz w:val="22"/>
          <w:szCs w:val="22"/>
        </w:rPr>
        <w:t>The Supplier must indemnify and ke</w:t>
      </w:r>
      <w:r w:rsidRPr="0057234C">
        <w:rPr>
          <w:sz w:val="22"/>
          <w:szCs w:val="22"/>
        </w:rPr>
        <w:t xml:space="preserve">ep indemnified the Authority, NHS Pensions and any Successor against all Losses arising out of the Supplier (or its </w:t>
      </w:r>
      <w:r w:rsidRPr="0057234C">
        <w:rPr>
          <w:sz w:val="22"/>
          <w:szCs w:val="22"/>
        </w:rPr>
        <w:t>Sub-contract</w:t>
      </w:r>
      <w:r w:rsidRPr="0057234C">
        <w:rPr>
          <w:sz w:val="22"/>
          <w:szCs w:val="22"/>
        </w:rPr>
        <w:t>or) allowing anyone who is not an Eligible Employee to join or claim membership of the NHS Pension Scheme at any time during the</w:t>
      </w:r>
      <w:r w:rsidRPr="0057234C">
        <w:rPr>
          <w:sz w:val="22"/>
          <w:szCs w:val="22"/>
        </w:rPr>
        <w:t xml:space="preserve"> Term.  </w:t>
      </w:r>
    </w:p>
    <w:p w:rsidR="00913901" w:rsidRPr="0057234C" w:rsidRDefault="0018229B" w:rsidP="00913901">
      <w:pPr>
        <w:pStyle w:val="MRNumberedHeading3"/>
        <w:spacing w:line="240" w:lineRule="auto"/>
        <w:jc w:val="both"/>
        <w:rPr>
          <w:sz w:val="22"/>
          <w:szCs w:val="22"/>
        </w:rPr>
      </w:pPr>
      <w:r w:rsidRPr="0057234C">
        <w:rPr>
          <w:sz w:val="22"/>
          <w:szCs w:val="22"/>
        </w:rPr>
        <w:t xml:space="preserve">The Supplier must indemnify the Authority, NHS Pensions and any Successor against all Losses arising out of its breach of this Part D of </w:t>
      </w:r>
      <w:r w:rsidRPr="0057234C">
        <w:rPr>
          <w:sz w:val="22"/>
          <w:szCs w:val="22"/>
        </w:rPr>
        <w:t xml:space="preserve">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and/or the terms of the Direction Letter.</w:t>
      </w:r>
    </w:p>
    <w:p w:rsidR="00913901" w:rsidRPr="0057234C" w:rsidRDefault="0018229B" w:rsidP="00913901">
      <w:pPr>
        <w:pStyle w:val="MRNumberedHeading2"/>
        <w:spacing w:line="240" w:lineRule="auto"/>
        <w:rPr>
          <w:sz w:val="22"/>
          <w:szCs w:val="22"/>
        </w:rPr>
      </w:pPr>
      <w:r w:rsidRPr="0057234C">
        <w:rPr>
          <w:sz w:val="22"/>
          <w:szCs w:val="22"/>
          <w:u w:val="single"/>
        </w:rPr>
        <w:t>Sub-con</w:t>
      </w:r>
      <w:r w:rsidRPr="0057234C">
        <w:rPr>
          <w:sz w:val="22"/>
          <w:szCs w:val="22"/>
          <w:u w:val="single"/>
        </w:rPr>
        <w:t>tract</w:t>
      </w:r>
      <w:r w:rsidRPr="0057234C">
        <w:rPr>
          <w:sz w:val="22"/>
          <w:szCs w:val="22"/>
          <w:u w:val="single"/>
        </w:rPr>
        <w:t xml:space="preserve">ors </w:t>
      </w:r>
    </w:p>
    <w:p w:rsidR="00913901" w:rsidRPr="0057234C" w:rsidRDefault="0018229B" w:rsidP="00913901">
      <w:pPr>
        <w:pStyle w:val="MRNumberedHeading3"/>
        <w:spacing w:line="240" w:lineRule="auto"/>
        <w:jc w:val="both"/>
        <w:rPr>
          <w:rFonts w:cs="Arial"/>
          <w:sz w:val="22"/>
          <w:szCs w:val="22"/>
        </w:rPr>
      </w:pPr>
      <w:r w:rsidRPr="0057234C">
        <w:rPr>
          <w:sz w:val="22"/>
          <w:szCs w:val="22"/>
        </w:rPr>
        <w:t xml:space="preserve">If the Supplier enters or has at the Commencement Date entered into a </w:t>
      </w:r>
      <w:r w:rsidRPr="0057234C">
        <w:rPr>
          <w:sz w:val="22"/>
          <w:szCs w:val="22"/>
        </w:rPr>
        <w:t>Sub-contract</w:t>
      </w:r>
      <w:r w:rsidRPr="0057234C">
        <w:rPr>
          <w:sz w:val="22"/>
          <w:szCs w:val="22"/>
        </w:rPr>
        <w:t xml:space="preserve"> for delivery of all or part of the Services it will impose obligations on its </w:t>
      </w:r>
      <w:r w:rsidRPr="0057234C">
        <w:rPr>
          <w:sz w:val="22"/>
          <w:szCs w:val="22"/>
        </w:rPr>
        <w:t>Sub-contract</w:t>
      </w:r>
      <w:r w:rsidRPr="0057234C">
        <w:rPr>
          <w:sz w:val="22"/>
          <w:szCs w:val="22"/>
        </w:rPr>
        <w:t>or in the same terms as those imposed on the Supplier in relation to Pens</w:t>
      </w:r>
      <w:r w:rsidRPr="0057234C">
        <w:rPr>
          <w:sz w:val="22"/>
          <w:szCs w:val="22"/>
        </w:rPr>
        <w:t xml:space="preserve">ion Benefits and Premature Retirement Benefits by this Part D of </w:t>
      </w:r>
      <w:r w:rsidRPr="0057234C">
        <w:rPr>
          <w:sz w:val="22"/>
          <w:szCs w:val="22"/>
        </w:rPr>
        <w:t xml:space="preserve">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including requiring that: </w:t>
      </w:r>
    </w:p>
    <w:p w:rsidR="00913901" w:rsidRPr="0057234C" w:rsidRDefault="0018229B" w:rsidP="00913901">
      <w:pPr>
        <w:pStyle w:val="MRNumberedHeading4"/>
        <w:spacing w:line="240" w:lineRule="auto"/>
        <w:jc w:val="both"/>
        <w:rPr>
          <w:sz w:val="22"/>
        </w:rPr>
      </w:pPr>
      <w:r w:rsidRPr="0057234C">
        <w:rPr>
          <w:sz w:val="22"/>
        </w:rPr>
        <w:t xml:space="preserve">if the Supplier has secured a Direction Letter, the </w:t>
      </w:r>
      <w:r w:rsidRPr="0057234C">
        <w:rPr>
          <w:sz w:val="22"/>
        </w:rPr>
        <w:t>Sub-contract</w:t>
      </w:r>
      <w:r w:rsidRPr="0057234C">
        <w:rPr>
          <w:sz w:val="22"/>
        </w:rPr>
        <w:t xml:space="preserve">or also secures a Direction Letter in </w:t>
      </w:r>
      <w:r w:rsidRPr="0057234C">
        <w:rPr>
          <w:sz w:val="22"/>
        </w:rPr>
        <w:t xml:space="preserve">respect of the Eligible Employees for their future service with the </w:t>
      </w:r>
      <w:r w:rsidRPr="0057234C">
        <w:rPr>
          <w:sz w:val="22"/>
        </w:rPr>
        <w:t>Sub-contract</w:t>
      </w:r>
      <w:r w:rsidRPr="0057234C">
        <w:rPr>
          <w:sz w:val="22"/>
        </w:rPr>
        <w:t xml:space="preserve">or as a condition of being awarded the </w:t>
      </w:r>
      <w:r w:rsidRPr="0057234C">
        <w:rPr>
          <w:sz w:val="22"/>
        </w:rPr>
        <w:t>Sub-contract</w:t>
      </w:r>
      <w:r w:rsidRPr="0057234C">
        <w:rPr>
          <w:sz w:val="22"/>
        </w:rPr>
        <w:t>; or</w:t>
      </w:r>
    </w:p>
    <w:p w:rsidR="00913901" w:rsidRPr="0057234C" w:rsidRDefault="0018229B" w:rsidP="00913901">
      <w:pPr>
        <w:pStyle w:val="MRNumberedHeading4"/>
        <w:spacing w:line="240" w:lineRule="auto"/>
        <w:jc w:val="both"/>
        <w:rPr>
          <w:sz w:val="22"/>
        </w:rPr>
      </w:pPr>
      <w:r w:rsidRPr="0057234C">
        <w:rPr>
          <w:sz w:val="22"/>
        </w:rPr>
        <w:t>if the Supplier has offered the Eligible Employees access to a pension scheme under which the benefits are Broadly Compa</w:t>
      </w:r>
      <w:r w:rsidRPr="0057234C">
        <w:rPr>
          <w:sz w:val="22"/>
        </w:rPr>
        <w:t xml:space="preserve">rable to those provided under the NHS Pension Scheme, the </w:t>
      </w:r>
      <w:r w:rsidRPr="0057234C">
        <w:rPr>
          <w:sz w:val="22"/>
        </w:rPr>
        <w:t>Sub-contract</w:t>
      </w:r>
      <w:r w:rsidRPr="0057234C">
        <w:rPr>
          <w:sz w:val="22"/>
        </w:rPr>
        <w:t>or either secures a Direction Letter in respect of the Eligible Employees or provides Eligible Employees with access to a scheme with Pension Benefits which are Broadly Comparable to tho</w:t>
      </w:r>
      <w:r w:rsidRPr="0057234C">
        <w:rPr>
          <w:sz w:val="22"/>
        </w:rPr>
        <w:t xml:space="preserve">se provided under the NHS Pension Scheme and in either case the option for Eligible Employees to transfer their accrued rights in the Supplier’s pension scheme into the </w:t>
      </w:r>
      <w:r w:rsidRPr="0057234C">
        <w:rPr>
          <w:sz w:val="22"/>
        </w:rPr>
        <w:t>Sub-contract</w:t>
      </w:r>
      <w:r w:rsidRPr="0057234C">
        <w:rPr>
          <w:sz w:val="22"/>
        </w:rPr>
        <w:t>or’s Broadly Comparable scheme (or where a Direction Letter is secured by t</w:t>
      </w:r>
      <w:r w:rsidRPr="0057234C">
        <w:rPr>
          <w:sz w:val="22"/>
        </w:rPr>
        <w:t xml:space="preserve">he </w:t>
      </w:r>
      <w:r w:rsidRPr="0057234C">
        <w:rPr>
          <w:sz w:val="22"/>
        </w:rPr>
        <w:t>Sub-contract</w:t>
      </w:r>
      <w:r w:rsidRPr="0057234C">
        <w:rPr>
          <w:sz w:val="22"/>
        </w:rPr>
        <w:t xml:space="preserve">or, the NHS Pension Scheme) on the basis set out in Clause </w:t>
      </w:r>
      <w:r w:rsidRPr="0057234C">
        <w:rPr>
          <w:sz w:val="22"/>
        </w:rPr>
        <w:fldChar w:fldCharType="begin"/>
      </w:r>
      <w:r w:rsidRPr="0057234C">
        <w:rPr>
          <w:sz w:val="22"/>
        </w:rPr>
        <w:instrText xml:space="preserve"> REF _Ref384808297 \r \h  \* MERGEFORMAT </w:instrText>
      </w:r>
      <w:r w:rsidRPr="0057234C">
        <w:rPr>
          <w:sz w:val="22"/>
        </w:rPr>
      </w:r>
      <w:r w:rsidRPr="0057234C">
        <w:rPr>
          <w:sz w:val="22"/>
        </w:rPr>
        <w:fldChar w:fldCharType="separate"/>
      </w:r>
      <w:r>
        <w:rPr>
          <w:sz w:val="22"/>
        </w:rPr>
        <w:t>1.6</w:t>
      </w:r>
      <w:r w:rsidRPr="0057234C">
        <w:rPr>
          <w:sz w:val="22"/>
        </w:rPr>
        <w:fldChar w:fldCharType="end"/>
      </w:r>
      <w:r w:rsidRPr="0057234C">
        <w:rPr>
          <w:sz w:val="22"/>
        </w:rPr>
        <w:t xml:space="preserve"> of Part D of</w:t>
      </w:r>
      <w:r w:rsidRPr="0057234C">
        <w:rPr>
          <w:sz w:val="22"/>
        </w:rPr>
        <w:t xml:space="preserve"> this </w:t>
      </w:r>
      <w:r w:rsidRPr="0057234C">
        <w:rPr>
          <w:sz w:val="22"/>
        </w:rPr>
        <w:fldChar w:fldCharType="begin"/>
      </w:r>
      <w:r w:rsidRPr="0057234C">
        <w:rPr>
          <w:sz w:val="22"/>
        </w:rPr>
        <w:instrText xml:space="preserve"> REF _Ref330463325 \r \h </w:instrText>
      </w:r>
      <w:r w:rsidRPr="0057234C">
        <w:rPr>
          <w:sz w:val="22"/>
        </w:rPr>
        <w:instrText xml:space="preserve">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xml:space="preserve">, except that the Supplier or the </w:t>
      </w:r>
      <w:r w:rsidRPr="0057234C">
        <w:rPr>
          <w:sz w:val="22"/>
        </w:rPr>
        <w:t>Sub-contract</w:t>
      </w:r>
      <w:r w:rsidRPr="0057234C">
        <w:rPr>
          <w:sz w:val="22"/>
        </w:rPr>
        <w:t>or as agreed b</w:t>
      </w:r>
      <w:r w:rsidRPr="0057234C">
        <w:rPr>
          <w:sz w:val="22"/>
        </w:rPr>
        <w:t xml:space="preserve">etween them, must make up any shortfall in the transfer amount received from the Supplier’s pension scheme.  </w:t>
      </w:r>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Direct Enforceability by the Eligible Employees </w:t>
      </w:r>
    </w:p>
    <w:p w:rsidR="00913901" w:rsidRPr="0057234C" w:rsidRDefault="0018229B" w:rsidP="00913901">
      <w:pPr>
        <w:pStyle w:val="MRNumberedHeading3"/>
        <w:spacing w:line="240" w:lineRule="auto"/>
        <w:jc w:val="both"/>
        <w:rPr>
          <w:sz w:val="22"/>
          <w:szCs w:val="22"/>
        </w:rPr>
      </w:pPr>
      <w:r w:rsidRPr="0057234C">
        <w:rPr>
          <w:sz w:val="22"/>
          <w:szCs w:val="22"/>
        </w:rPr>
        <w:t xml:space="preserve">Notwithstanding Clause </w:t>
      </w:r>
      <w:r w:rsidRPr="0057234C">
        <w:rPr>
          <w:sz w:val="22"/>
          <w:szCs w:val="22"/>
        </w:rPr>
        <w:fldChar w:fldCharType="begin"/>
      </w:r>
      <w:r w:rsidRPr="0057234C">
        <w:rPr>
          <w:sz w:val="22"/>
          <w:szCs w:val="22"/>
        </w:rPr>
        <w:instrText xml:space="preserve"> REF _Ref391306225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30.8</w:t>
      </w:r>
      <w:r w:rsidRPr="0057234C">
        <w:rPr>
          <w:sz w:val="22"/>
          <w:szCs w:val="22"/>
        </w:rPr>
        <w:fldChar w:fldCharType="end"/>
      </w:r>
      <w:r w:rsidRPr="0057234C">
        <w:rPr>
          <w:sz w:val="22"/>
          <w:szCs w:val="22"/>
        </w:rPr>
        <w:t xml:space="preserve"> of</w:t>
      </w:r>
      <w:r w:rsidRPr="0057234C">
        <w:rPr>
          <w:sz w:val="22"/>
          <w:szCs w:val="22"/>
        </w:rPr>
        <w:t xml:space="preserve"> </w:t>
      </w:r>
      <w:r w:rsidRPr="0057234C">
        <w:rPr>
          <w:sz w:val="22"/>
          <w:szCs w:val="22"/>
        </w:rPr>
        <w:fldChar w:fldCharType="begin"/>
      </w:r>
      <w:r w:rsidRPr="0057234C">
        <w:rPr>
          <w:sz w:val="22"/>
          <w:szCs w:val="22"/>
        </w:rPr>
        <w:instrText xml:space="preserve"> REF _Ref330459256 \</w:instrText>
      </w:r>
      <w:r w:rsidRPr="0057234C">
        <w:rPr>
          <w:sz w:val="22"/>
          <w:szCs w:val="22"/>
        </w:rPr>
        <w:instrText xml:space="preserve">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the provisions of this Part D of </w:t>
      </w:r>
      <w:r w:rsidRPr="0057234C">
        <w:rPr>
          <w:sz w:val="22"/>
          <w:szCs w:val="22"/>
        </w:rPr>
        <w:t xml:space="preserve">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may be directly enforced by an Eligible Employee against the Supplier and the Parties agree that the Contracts (Rights of Thir</w:t>
      </w:r>
      <w:r w:rsidRPr="0057234C">
        <w:rPr>
          <w:sz w:val="22"/>
          <w:szCs w:val="22"/>
        </w:rPr>
        <w:t xml:space="preserve">d Parties) Act 1999 will apply to the extent necessary to ensure that any Eligible Employee will have the right to enforce any obligation owed to him or her by the Supplier under this Part D of </w:t>
      </w:r>
      <w:r w:rsidRPr="0057234C">
        <w:rPr>
          <w:sz w:val="22"/>
          <w:szCs w:val="22"/>
        </w:rPr>
        <w:t xml:space="preserve">this </w:t>
      </w:r>
      <w:r w:rsidRPr="0057234C">
        <w:rPr>
          <w:sz w:val="22"/>
          <w:szCs w:val="22"/>
        </w:rPr>
        <w:fldChar w:fldCharType="begin"/>
      </w:r>
      <w:r w:rsidRPr="0057234C">
        <w:rPr>
          <w:sz w:val="22"/>
          <w:szCs w:val="22"/>
        </w:rPr>
        <w:instrText xml:space="preserve"> REF _Ref330463325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w:t>
      </w:r>
      <w:r w:rsidRPr="0057234C">
        <w:rPr>
          <w:sz w:val="22"/>
          <w:szCs w:val="22"/>
        </w:rPr>
        <w:t xml:space="preserve">n his or her own right under section 1(1) of the Contracts (Rights of Third Parties) Act 1999. </w:t>
      </w:r>
    </w:p>
    <w:p w:rsidR="00913901" w:rsidRPr="0057234C" w:rsidRDefault="0018229B" w:rsidP="00913901">
      <w:pPr>
        <w:pStyle w:val="MRNumberedHeading3"/>
        <w:spacing w:line="240" w:lineRule="auto"/>
        <w:jc w:val="both"/>
        <w:rPr>
          <w:sz w:val="22"/>
          <w:szCs w:val="22"/>
        </w:rPr>
      </w:pPr>
      <w:r w:rsidRPr="0057234C">
        <w:rPr>
          <w:rFonts w:cs="Arial"/>
          <w:sz w:val="22"/>
          <w:szCs w:val="22"/>
        </w:rPr>
        <w:t xml:space="preserve">Further, the Supplier must ensure that the Contracts (Rights of Third Parties) Act 1999 will apply to any </w:t>
      </w:r>
      <w:r w:rsidRPr="0057234C">
        <w:rPr>
          <w:rFonts w:cs="Arial"/>
          <w:sz w:val="22"/>
          <w:szCs w:val="22"/>
        </w:rPr>
        <w:t>Sub-contract</w:t>
      </w:r>
      <w:r w:rsidRPr="0057234C">
        <w:rPr>
          <w:rFonts w:cs="Arial"/>
          <w:sz w:val="22"/>
          <w:szCs w:val="22"/>
        </w:rPr>
        <w:t xml:space="preserve"> to the extent necessary to ensure that an</w:t>
      </w:r>
      <w:r w:rsidRPr="0057234C">
        <w:rPr>
          <w:rFonts w:cs="Arial"/>
          <w:sz w:val="22"/>
          <w:szCs w:val="22"/>
        </w:rPr>
        <w:t xml:space="preserve">y Eligible Employee will have the right to enforce any obligation owed to them by the </w:t>
      </w:r>
      <w:r w:rsidRPr="0057234C">
        <w:rPr>
          <w:rFonts w:cs="Arial"/>
          <w:sz w:val="22"/>
          <w:szCs w:val="22"/>
        </w:rPr>
        <w:t>Sub-contract</w:t>
      </w:r>
      <w:r w:rsidRPr="0057234C">
        <w:rPr>
          <w:rFonts w:cs="Arial"/>
          <w:sz w:val="22"/>
          <w:szCs w:val="22"/>
        </w:rPr>
        <w:t>or in his or her own right under section 1(1) of the Contracts (Rights of Third Parties) Act 1999.</w:t>
      </w:r>
    </w:p>
    <w:p w:rsidR="00913901" w:rsidRPr="0057234C" w:rsidRDefault="0018229B" w:rsidP="00913901">
      <w:pPr>
        <w:pStyle w:val="MRNumberedHeading2"/>
        <w:spacing w:line="240" w:lineRule="auto"/>
        <w:rPr>
          <w:sz w:val="22"/>
          <w:szCs w:val="22"/>
        </w:rPr>
      </w:pPr>
      <w:bookmarkStart w:id="1237" w:name="_Ref392586063"/>
      <w:r w:rsidRPr="0057234C">
        <w:rPr>
          <w:sz w:val="22"/>
          <w:szCs w:val="22"/>
          <w:u w:val="single"/>
        </w:rPr>
        <w:t>Pensions on Transfer of Employment on Exit</w:t>
      </w:r>
      <w:bookmarkEnd w:id="1237"/>
      <w:r w:rsidRPr="0057234C">
        <w:rPr>
          <w:sz w:val="22"/>
          <w:szCs w:val="22"/>
          <w:u w:val="single"/>
        </w:rPr>
        <w:t xml:space="preserve">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In the event of</w:t>
      </w:r>
      <w:r w:rsidRPr="0057234C">
        <w:rPr>
          <w:rFonts w:cs="Arial"/>
          <w:sz w:val="22"/>
          <w:szCs w:val="22"/>
        </w:rPr>
        <w:t xml:space="preserve"> any termination or expiry or partial termination or expiry of this Contract which results in a transfer of the Eligible Employees, the Supplier must (and if offering a Broadly Comparable scheme, must use all reasonable efforts to procure that the trustees</w:t>
      </w:r>
      <w:r w:rsidRPr="0057234C">
        <w:rPr>
          <w:rFonts w:cs="Arial"/>
          <w:sz w:val="22"/>
          <w:szCs w:val="22"/>
        </w:rPr>
        <w:t xml:space="preserve"> or managers of that pension scheme must):</w:t>
      </w:r>
    </w:p>
    <w:p w:rsidR="00913901" w:rsidRPr="0057234C" w:rsidRDefault="0018229B" w:rsidP="00913901">
      <w:pPr>
        <w:pStyle w:val="MRNumberedHeading4"/>
        <w:spacing w:line="240" w:lineRule="auto"/>
        <w:jc w:val="both"/>
        <w:rPr>
          <w:sz w:val="22"/>
        </w:rPr>
      </w:pPr>
      <w:r w:rsidRPr="0057234C">
        <w:rPr>
          <w:sz w:val="22"/>
        </w:rPr>
        <w:t xml:space="preserve">not adversely affect pension rights accrued by the Eligible Employees in the period ending on the Subsequent Transfer Date; </w:t>
      </w:r>
    </w:p>
    <w:p w:rsidR="00913901" w:rsidRPr="0057234C" w:rsidRDefault="0018229B" w:rsidP="00913901">
      <w:pPr>
        <w:pStyle w:val="MRNumberedHeading4"/>
        <w:spacing w:line="240" w:lineRule="auto"/>
        <w:jc w:val="both"/>
        <w:rPr>
          <w:sz w:val="22"/>
        </w:rPr>
      </w:pPr>
      <w:r w:rsidRPr="0057234C">
        <w:rPr>
          <w:sz w:val="22"/>
        </w:rPr>
        <w:t>within thirty (30) Business Days of being requested to do so by the Authority or Success</w:t>
      </w:r>
      <w:r w:rsidRPr="0057234C">
        <w:rPr>
          <w:sz w:val="22"/>
        </w:rPr>
        <w:t xml:space="preserve">or, (or if the Successor is offering Eligible Employees access to the NHS Pension Scheme, by NHS Pensions), provide a transfer amount calculated in accordance with Clause </w:t>
      </w:r>
      <w:r w:rsidRPr="0057234C">
        <w:rPr>
          <w:sz w:val="22"/>
        </w:rPr>
        <w:fldChar w:fldCharType="begin"/>
      </w:r>
      <w:r w:rsidRPr="0057234C">
        <w:rPr>
          <w:sz w:val="22"/>
        </w:rPr>
        <w:instrText xml:space="preserve"> REF _Ref384807032 \r \h  \* MERGEFORMAT </w:instrText>
      </w:r>
      <w:r w:rsidRPr="0057234C">
        <w:rPr>
          <w:sz w:val="22"/>
        </w:rPr>
      </w:r>
      <w:r w:rsidRPr="0057234C">
        <w:rPr>
          <w:sz w:val="22"/>
        </w:rPr>
        <w:fldChar w:fldCharType="separate"/>
      </w:r>
      <w:r>
        <w:rPr>
          <w:sz w:val="22"/>
        </w:rPr>
        <w:t>1.4</w:t>
      </w:r>
      <w:r w:rsidRPr="0057234C">
        <w:rPr>
          <w:sz w:val="22"/>
        </w:rPr>
        <w:fldChar w:fldCharType="end"/>
      </w:r>
      <w:r w:rsidRPr="0057234C">
        <w:rPr>
          <w:sz w:val="22"/>
        </w:rPr>
        <w:t xml:space="preserve"> of this Part D of</w:t>
      </w:r>
      <w:r w:rsidRPr="0057234C">
        <w:rPr>
          <w:sz w:val="22"/>
        </w:rPr>
        <w:t xml:space="preserve"> this </w:t>
      </w:r>
      <w:r w:rsidRPr="0057234C">
        <w:rPr>
          <w:sz w:val="22"/>
        </w:rPr>
        <w:fldChar w:fldCharType="begin"/>
      </w:r>
      <w:r w:rsidRPr="0057234C">
        <w:rPr>
          <w:sz w:val="22"/>
        </w:rPr>
        <w:instrText xml:space="preserve"> REF _Ref330</w:instrText>
      </w:r>
      <w:r w:rsidRPr="0057234C">
        <w:rPr>
          <w:sz w:val="22"/>
        </w:rPr>
        <w:instrText xml:space="preserve">463325 \r \h </w:instrText>
      </w:r>
      <w:r w:rsidRPr="0057234C">
        <w:rPr>
          <w:sz w:val="22"/>
        </w:rPr>
        <w:instrText xml:space="preserve">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and</w:t>
      </w:r>
    </w:p>
    <w:p w:rsidR="00913901" w:rsidRPr="0057234C" w:rsidRDefault="0018229B" w:rsidP="00913901">
      <w:pPr>
        <w:pStyle w:val="MRNumberedHeading4"/>
        <w:spacing w:line="240" w:lineRule="auto"/>
        <w:jc w:val="both"/>
        <w:rPr>
          <w:sz w:val="22"/>
        </w:rPr>
      </w:pPr>
      <w:r w:rsidRPr="0057234C">
        <w:rPr>
          <w:sz w:val="22"/>
        </w:rPr>
        <w:t>do all acts and things, and provide all information and access to the Eligible Employees, as may in the reasonable opinion of the Authority be necessary or desirable and to enable the Authority and/or the Suc</w:t>
      </w:r>
      <w:r w:rsidRPr="0057234C">
        <w:rPr>
          <w:sz w:val="22"/>
        </w:rPr>
        <w:t>cessor to achieve the objectives of Fair Deal for Staff Pensions.</w:t>
      </w:r>
    </w:p>
    <w:p w:rsidR="00913901" w:rsidRPr="0057234C" w:rsidRDefault="0018229B" w:rsidP="00913901">
      <w:pPr>
        <w:pStyle w:val="MRNumberedHeading4"/>
        <w:numPr>
          <w:ilvl w:val="0"/>
          <w:numId w:val="0"/>
        </w:numPr>
        <w:spacing w:line="240" w:lineRule="auto"/>
        <w:ind w:left="1800"/>
        <w:jc w:val="both"/>
        <w:rPr>
          <w:b/>
          <w:sz w:val="22"/>
        </w:rPr>
      </w:pPr>
    </w:p>
    <w:p w:rsidR="00DA72CA" w:rsidRPr="0057234C" w:rsidRDefault="0018229B" w:rsidP="00A46B70">
      <w:pPr>
        <w:pStyle w:val="MRNumberedHeading2"/>
        <w:numPr>
          <w:ilvl w:val="0"/>
          <w:numId w:val="0"/>
        </w:numPr>
        <w:spacing w:line="240" w:lineRule="auto"/>
        <w:jc w:val="both"/>
        <w:rPr>
          <w:sz w:val="22"/>
          <w:szCs w:val="22"/>
        </w:rPr>
      </w:pPr>
      <w:r w:rsidRPr="0057234C">
        <w:rPr>
          <w:sz w:val="22"/>
          <w:szCs w:val="22"/>
        </w:rPr>
        <w:br w:type="page"/>
      </w:r>
      <w:bookmarkEnd w:id="1211"/>
      <w:bookmarkEnd w:id="1212"/>
    </w:p>
    <w:p w:rsidR="00AF29CC" w:rsidRPr="0057234C" w:rsidRDefault="0018229B" w:rsidP="00AF29CC">
      <w:pPr>
        <w:pStyle w:val="MRSchedule1"/>
        <w:spacing w:line="240" w:lineRule="auto"/>
        <w:ind w:left="0"/>
        <w:rPr>
          <w:rFonts w:cs="Arial"/>
          <w:b w:val="0"/>
          <w:szCs w:val="22"/>
          <w:lang w:val="en-US"/>
        </w:rPr>
      </w:pPr>
      <w:bookmarkStart w:id="1238" w:name="_Toc312422937"/>
      <w:bookmarkStart w:id="1239" w:name="_Toc312422938"/>
      <w:bookmarkStart w:id="1240" w:name="_Ref330463338"/>
      <w:bookmarkEnd w:id="1238"/>
      <w:bookmarkEnd w:id="1239"/>
    </w:p>
    <w:bookmarkEnd w:id="1240"/>
    <w:p w:rsidR="00252819" w:rsidRPr="0057234C" w:rsidRDefault="0018229B" w:rsidP="0025281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 xml:space="preserve">Delete at final contract stage if not required. </w:t>
      </w:r>
      <w:r w:rsidRPr="0057234C">
        <w:rPr>
          <w:rFonts w:cs="Arial"/>
          <w:sz w:val="22"/>
          <w:szCs w:val="22"/>
          <w:highlight w:val="cyan"/>
        </w:rPr>
        <w:t>Insert extra</w:t>
      </w:r>
      <w:r w:rsidRPr="0057234C">
        <w:rPr>
          <w:rFonts w:cs="Arial"/>
          <w:sz w:val="22"/>
          <w:szCs w:val="22"/>
          <w:highlight w:val="cyan"/>
        </w:rPr>
        <w:t xml:space="preserve"> schedules in following pages if required</w:t>
      </w:r>
      <w:r w:rsidRPr="0057234C">
        <w:rPr>
          <w:rFonts w:cs="Arial"/>
          <w:i w:val="0"/>
          <w:sz w:val="22"/>
          <w:szCs w:val="22"/>
        </w:rPr>
        <w:t>]</w:t>
      </w:r>
    </w:p>
    <w:p w:rsidR="00AF29CC" w:rsidRPr="0057234C" w:rsidRDefault="0018229B" w:rsidP="00AF29CC">
      <w:pPr>
        <w:pStyle w:val="Heading2"/>
        <w:numPr>
          <w:ilvl w:val="0"/>
          <w:numId w:val="0"/>
        </w:numPr>
        <w:spacing w:line="240" w:lineRule="auto"/>
        <w:jc w:val="center"/>
        <w:rPr>
          <w:rFonts w:cs="Arial"/>
          <w:i w:val="0"/>
          <w:sz w:val="22"/>
          <w:szCs w:val="22"/>
        </w:rPr>
      </w:pPr>
    </w:p>
    <w:p w:rsidR="00AF29CC" w:rsidRPr="0057234C" w:rsidRDefault="0018229B" w:rsidP="00AF29CC">
      <w:pPr>
        <w:rPr>
          <w:sz w:val="22"/>
          <w:szCs w:val="22"/>
          <w:lang w:val="en-US"/>
        </w:rPr>
      </w:pPr>
    </w:p>
    <w:p w:rsidR="00C16E3C" w:rsidRPr="0057234C" w:rsidRDefault="0018229B" w:rsidP="00AF29CC">
      <w:pPr>
        <w:rPr>
          <w:sz w:val="22"/>
          <w:szCs w:val="22"/>
        </w:rPr>
      </w:pPr>
    </w:p>
    <w:sectPr w:rsidR="00C16E3C" w:rsidRPr="0057234C" w:rsidSect="0063012E">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4AE" w:rsidRDefault="0018229B" w:rsidP="009F6D5B">
      <w:pPr>
        <w:pStyle w:val="Outline4"/>
      </w:pPr>
      <w:r>
        <w:separator/>
      </w:r>
    </w:p>
  </w:endnote>
  <w:endnote w:type="continuationSeparator" w:id="0">
    <w:p w:rsidR="00CE34AE" w:rsidRDefault="0018229B" w:rsidP="009F6D5B">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182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Pr="004B3DC2" w:rsidRDefault="0018229B" w:rsidP="004B3DC2">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extent cx="1390650" cy="147955"/>
          <wp:effectExtent l="0" t="0" r="0" b="4445"/>
          <wp:docPr id="1" name="Picture 1" descr="MR_2012_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_2012_Colo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1822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Pr="0011681B" w:rsidRDefault="0018229B" w:rsidP="000559D5">
    <w:pPr>
      <w:pStyle w:val="Footer"/>
      <w:rPr>
        <w:szCs w:val="22"/>
      </w:rPr>
    </w:pPr>
    <w:r w:rsidRPr="00806801">
      <w:rPr>
        <w:color w:val="00D0A8"/>
        <w:szCs w:val="22"/>
      </w:rPr>
      <w:t>NHS Terms and Cond</w:t>
    </w:r>
    <w:r w:rsidRPr="00806801">
      <w:rPr>
        <w:color w:val="00D0A8"/>
        <w:szCs w:val="22"/>
      </w:rPr>
      <w:t>itions for the Provision of Ser</w:t>
    </w:r>
    <w:r>
      <w:rPr>
        <w:color w:val="00D0A8"/>
        <w:szCs w:val="22"/>
      </w:rPr>
      <w:t xml:space="preserve">vices (Contract Version) (December </w:t>
    </w:r>
    <w:r w:rsidRPr="00806801">
      <w:rPr>
        <w:color w:val="00D0A8"/>
        <w:szCs w:val="22"/>
      </w:rPr>
      <w:t>20</w:t>
    </w:r>
    <w:r>
      <w:rPr>
        <w:color w:val="00D0A8"/>
        <w:szCs w:val="22"/>
      </w:rPr>
      <w:t>16</w:t>
    </w:r>
    <w:r w:rsidRPr="00806801">
      <w:rPr>
        <w:color w:val="00D0A8"/>
        <w:szCs w:val="22"/>
      </w:rPr>
      <w:t>)</w:t>
    </w:r>
  </w:p>
  <w:p w:rsidR="00311C0F" w:rsidRDefault="0018229B"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Pr="00806801" w:rsidRDefault="0018229B" w:rsidP="00426409">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(December</w:t>
    </w:r>
    <w:r>
      <w:rPr>
        <w:color w:val="00D0A8"/>
        <w:szCs w:val="22"/>
      </w:rPr>
      <w:t xml:space="preserve"> 2016</w:t>
    </w:r>
    <w:r w:rsidRPr="00806801">
      <w:rPr>
        <w:color w:val="00D0A8"/>
        <w:szCs w:val="22"/>
      </w:rPr>
      <w:t>)</w:t>
    </w:r>
  </w:p>
  <w:p w:rsidR="00311C0F" w:rsidRDefault="0018229B" w:rsidP="00426409">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4AE" w:rsidRDefault="0018229B" w:rsidP="009F6D5B">
      <w:pPr>
        <w:pStyle w:val="Outline4"/>
      </w:pPr>
      <w:r>
        <w:separator/>
      </w:r>
    </w:p>
  </w:footnote>
  <w:footnote w:type="continuationSeparator" w:id="0">
    <w:p w:rsidR="00CE34AE" w:rsidRDefault="0018229B" w:rsidP="009F6D5B">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1822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1822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1822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1822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18229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18229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18229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18229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1822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start w:val="1"/>
      <w:numFmt w:val="bullet"/>
      <w:pStyle w:val="MRBullet"/>
      <w:lvlText w:val="o"/>
      <w:lvlJc w:val="left"/>
      <w:pPr>
        <w:tabs>
          <w:tab w:val="num" w:pos="720"/>
        </w:tabs>
        <w:ind w:left="720" w:hanging="720"/>
      </w:pPr>
      <w:rPr>
        <w:rFonts w:ascii="Arial" w:hAnsi="Arial" w:hint="default"/>
        <w:b/>
        <w:i w:val="0"/>
        <w:color w:val="663366"/>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648"/>
        </w:tabs>
        <w:ind w:left="1648"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9E65AF"/>
    <w:multiLevelType w:val="hybridMultilevel"/>
    <w:tmpl w:val="680E74BC"/>
    <w:lvl w:ilvl="0">
      <w:start w:val="1"/>
      <w:numFmt w:val="bullet"/>
      <w:pStyle w:val="00-Bullet-BB"/>
      <w:lvlText w:val=""/>
      <w:lvlJc w:val="left"/>
      <w:pPr>
        <w:tabs>
          <w:tab w:val="num" w:pos="360"/>
        </w:tabs>
        <w:ind w:left="357" w:hanging="35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2">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4">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5">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6">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7">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8">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9">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8"/>
  </w:num>
  <w:num w:numId="5">
    <w:abstractNumId w:val="19"/>
  </w:num>
  <w:num w:numId="6">
    <w:abstractNumId w:val="2"/>
  </w:num>
  <w:num w:numId="7">
    <w:abstractNumId w:val="15"/>
  </w:num>
  <w:num w:numId="8">
    <w:abstractNumId w:val="16"/>
  </w:num>
  <w:num w:numId="9">
    <w:abstractNumId w:val="17"/>
  </w:num>
  <w:num w:numId="10">
    <w:abstractNumId w:val="13"/>
  </w:num>
  <w:num w:numId="11">
    <w:abstractNumId w:val="6"/>
  </w:num>
  <w:num w:numId="12">
    <w:abstractNumId w:val="11"/>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2"/>
  </w:num>
  <w:num w:numId="32">
    <w:abstractNumId w:val="9"/>
  </w:num>
  <w:num w:numId="33">
    <w:abstractNumId w:val="14"/>
  </w:num>
  <w:num w:numId="34">
    <w:abstractNumId w:val="20"/>
  </w:num>
  <w:num w:numId="35">
    <w:abstractNumId w:val="10"/>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182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Heading Char1,H21 Char1,H211 Char1,H2111 Char1,H212 Char1,H22 Char1,H221 Char1,H2211 Char1,H222 Char1,H23 Char1,H231 Char1,H24 Char1,Numbered - 2 Char1,PARA2 Char1,h 3 Char1,h2 Char1,•H2 Char1,•H2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Schedheading Char1,Section Char1,Section Heading Char1,h1 Char1,h1 chapter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2"/>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Heading Char1,H21 Char1,H211 Char1,H2111 Char1,H212 Char1,H22 Char1,H221 Char1,H2211 Char1,H222 Char1,H23 Char1,H231 Char1,H24 Char1,Numbered - 2 Char1,PARA2 Char1,h 3 Char1,h2 Char1,•H2 Char1,•H2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Schedheading Char1,Section Char1,Section Heading Char1,h1 Char1,h1 chapter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2"/>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ov.uk/government/collections/nhs-procurement" TargetMode="Externa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gov.uk/government/uploads/system/uploads/attachment_data/file/294850/New_Fair_Deal_-_DH_Guidance_for_NHS_Pension_Schem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33459</Words>
  <Characters>190718</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 Amjad</dc:creator>
  <cp:lastModifiedBy>Kazmi, Amjad</cp:lastModifiedBy>
  <cp:revision>2</cp:revision>
  <dcterms:created xsi:type="dcterms:W3CDTF">2017-01-10T15:57:00Z</dcterms:created>
  <dcterms:modified xsi:type="dcterms:W3CDTF">2017-01-10T15:57:00Z</dcterms:modified>
</cp:coreProperties>
</file>