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C7CFC35" w14:textId="77777777" w:rsidR="00C34A7C" w:rsidRPr="0059248B" w:rsidRDefault="00C34A7C" w:rsidP="00C34A7C">
      <w:pPr>
        <w:ind w:left="0"/>
        <w:jc w:val="center"/>
        <w:rPr>
          <w:b/>
          <w:sz w:val="28"/>
          <w:szCs w:val="28"/>
        </w:rPr>
      </w:pPr>
      <w:r w:rsidRPr="003451B9">
        <w:rPr>
          <w:b/>
          <w:sz w:val="28"/>
          <w:szCs w:val="28"/>
          <w:lang w:val="en-US"/>
        </w:rPr>
        <w:t>Provision of Consultancy for Financial Advisor for Cross Country Franchise Competition</w:t>
      </w:r>
    </w:p>
    <w:p w14:paraId="31E42245" w14:textId="77777777" w:rsidR="00C34A7C" w:rsidRPr="0059248B" w:rsidRDefault="00C34A7C" w:rsidP="00C34A7C">
      <w:pPr>
        <w:ind w:left="0"/>
        <w:jc w:val="center"/>
        <w:rPr>
          <w:b/>
          <w:sz w:val="28"/>
          <w:szCs w:val="28"/>
        </w:rPr>
      </w:pPr>
      <w:r w:rsidRPr="0059248B">
        <w:rPr>
          <w:b/>
          <w:sz w:val="28"/>
          <w:szCs w:val="28"/>
        </w:rPr>
        <w:t>To</w:t>
      </w:r>
    </w:p>
    <w:p w14:paraId="18038091" w14:textId="77777777" w:rsidR="00C34A7C" w:rsidRPr="00C61B81" w:rsidRDefault="00C34A7C" w:rsidP="00C34A7C">
      <w:pPr>
        <w:overflowPunct/>
        <w:autoSpaceDE/>
        <w:autoSpaceDN/>
        <w:adjustRightInd/>
        <w:spacing w:after="0"/>
        <w:ind w:left="0"/>
        <w:jc w:val="center"/>
        <w:textAlignment w:val="auto"/>
        <w:rPr>
          <w:rFonts w:eastAsia="SimSun"/>
          <w:b/>
          <w:caps/>
          <w:sz w:val="28"/>
          <w:szCs w:val="28"/>
          <w:lang w:val="fr-FR" w:eastAsia="zh-CN"/>
        </w:rPr>
      </w:pPr>
      <w:proofErr w:type="spellStart"/>
      <w:r w:rsidRPr="00C61B81">
        <w:rPr>
          <w:rFonts w:eastAsia="SimSun"/>
          <w:b/>
          <w:sz w:val="28"/>
          <w:szCs w:val="28"/>
          <w:lang w:val="fr-FR" w:eastAsia="zh-CN"/>
        </w:rPr>
        <w:t>Department</w:t>
      </w:r>
      <w:proofErr w:type="spellEnd"/>
      <w:r w:rsidRPr="00C61B81">
        <w:rPr>
          <w:rFonts w:eastAsia="SimSun"/>
          <w:b/>
          <w:sz w:val="28"/>
          <w:szCs w:val="28"/>
          <w:lang w:val="fr-FR" w:eastAsia="zh-CN"/>
        </w:rPr>
        <w:t xml:space="preserve"> for Transport</w:t>
      </w:r>
    </w:p>
    <w:p w14:paraId="596809CD" w14:textId="77777777" w:rsidR="00C34A7C" w:rsidRPr="0059248B" w:rsidRDefault="00C34A7C" w:rsidP="00C34A7C">
      <w:pPr>
        <w:ind w:left="0"/>
        <w:jc w:val="center"/>
        <w:rPr>
          <w:b/>
          <w:sz w:val="28"/>
          <w:szCs w:val="28"/>
        </w:rPr>
      </w:pPr>
    </w:p>
    <w:p w14:paraId="074CD01F" w14:textId="77777777" w:rsidR="00C34A7C" w:rsidRPr="0059248B" w:rsidRDefault="00C34A7C" w:rsidP="00C34A7C">
      <w:pPr>
        <w:pStyle w:val="Header"/>
        <w:ind w:left="0"/>
        <w:jc w:val="center"/>
        <w:rPr>
          <w:b/>
          <w:sz w:val="28"/>
          <w:szCs w:val="28"/>
        </w:rPr>
      </w:pPr>
      <w:r>
        <w:rPr>
          <w:b/>
          <w:sz w:val="28"/>
          <w:szCs w:val="28"/>
        </w:rPr>
        <w:t>From</w:t>
      </w:r>
    </w:p>
    <w:p w14:paraId="28D8F627" w14:textId="77777777" w:rsidR="00C34A7C" w:rsidRPr="00AB646E" w:rsidRDefault="00C34A7C" w:rsidP="00C34A7C">
      <w:pPr>
        <w:pStyle w:val="Header"/>
        <w:ind w:left="0"/>
        <w:jc w:val="center"/>
        <w:rPr>
          <w:b/>
          <w:sz w:val="28"/>
          <w:szCs w:val="28"/>
        </w:rPr>
      </w:pPr>
      <w:r w:rsidRPr="00AB646E">
        <w:rPr>
          <w:b/>
          <w:sz w:val="28"/>
          <w:szCs w:val="28"/>
        </w:rPr>
        <w:t>PricewaterhouseCoopers LLP</w:t>
      </w:r>
    </w:p>
    <w:p w14:paraId="2667F52F" w14:textId="77777777" w:rsidR="00C34A7C" w:rsidRPr="0059248B" w:rsidRDefault="00C34A7C" w:rsidP="00C34A7C">
      <w:pPr>
        <w:ind w:left="0"/>
        <w:jc w:val="center"/>
        <w:rPr>
          <w:sz w:val="28"/>
          <w:szCs w:val="28"/>
        </w:rPr>
      </w:pPr>
    </w:p>
    <w:p w14:paraId="7D35DCB2" w14:textId="77777777" w:rsidR="00C34A7C" w:rsidRPr="0059248B" w:rsidRDefault="00C34A7C" w:rsidP="00C34A7C">
      <w:pPr>
        <w:ind w:left="0"/>
        <w:jc w:val="center"/>
        <w:rPr>
          <w:sz w:val="28"/>
          <w:szCs w:val="28"/>
        </w:rPr>
      </w:pPr>
    </w:p>
    <w:p w14:paraId="16608397" w14:textId="77777777" w:rsidR="00C34A7C" w:rsidRPr="0059248B" w:rsidRDefault="00C34A7C" w:rsidP="00C34A7C">
      <w:pPr>
        <w:ind w:left="0"/>
        <w:jc w:val="center"/>
        <w:rPr>
          <w:sz w:val="28"/>
          <w:szCs w:val="28"/>
        </w:rPr>
      </w:pPr>
      <w:r>
        <w:rPr>
          <w:b/>
          <w:sz w:val="28"/>
          <w:szCs w:val="28"/>
        </w:rPr>
        <w:t>Contract Reference: CCCC17B07</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38D36DDD" w14:textId="77777777" w:rsidR="00C34A7C" w:rsidRPr="00AA4B04" w:rsidRDefault="00C34A7C" w:rsidP="00C34A7C">
      <w:pPr>
        <w:pStyle w:val="MarginText"/>
        <w:ind w:left="0"/>
        <w:jc w:val="center"/>
        <w:rPr>
          <w:rFonts w:cs="Arial"/>
          <w:b/>
          <w:sz w:val="22"/>
          <w:szCs w:val="22"/>
          <w:u w:val="single"/>
        </w:rPr>
      </w:pPr>
      <w:r w:rsidRPr="00AA4B04">
        <w:rPr>
          <w:rFonts w:cs="Arial"/>
          <w:b/>
          <w:sz w:val="22"/>
          <w:szCs w:val="22"/>
          <w:u w:val="single"/>
        </w:rPr>
        <w:t>FRAMEWORK SCHEDULE 4</w:t>
      </w:r>
    </w:p>
    <w:p w14:paraId="222A7DF2" w14:textId="77777777" w:rsidR="00C34A7C" w:rsidRPr="00AA4B04" w:rsidRDefault="00C34A7C" w:rsidP="00C34A7C">
      <w:pPr>
        <w:pStyle w:val="MarginText"/>
        <w:jc w:val="center"/>
        <w:rPr>
          <w:rFonts w:cs="Arial"/>
          <w:b/>
          <w:sz w:val="22"/>
          <w:szCs w:val="22"/>
          <w:u w:val="single"/>
        </w:rPr>
      </w:pPr>
      <w:r w:rsidRPr="00AA4B04">
        <w:rPr>
          <w:rFonts w:cs="Arial"/>
          <w:b/>
          <w:sz w:val="22"/>
          <w:szCs w:val="22"/>
          <w:u w:val="single"/>
        </w:rPr>
        <w:t>CALL OFF ORDER FORM AND CALL OFF TERMS</w:t>
      </w:r>
      <w:r>
        <w:rPr>
          <w:rFonts w:cs="Arial"/>
          <w:b/>
          <w:sz w:val="22"/>
          <w:szCs w:val="22"/>
          <w:u w:val="single"/>
        </w:rPr>
        <w:t xml:space="preserve"> FOR THE MANAGEMENT CONSULTANCY FRAMEWORK AGREEMENT (RM3745)</w:t>
      </w:r>
    </w:p>
    <w:p w14:paraId="532E6B67" w14:textId="77777777" w:rsidR="00C34A7C" w:rsidRPr="00AA4B04" w:rsidRDefault="00C34A7C" w:rsidP="00C34A7C">
      <w:pPr>
        <w:pStyle w:val="GPSmacrorestart"/>
      </w:pPr>
      <w:r w:rsidRPr="00AA4B04">
        <w:t>PART 1 – CALL OFF ORDER FORM</w:t>
      </w:r>
    </w:p>
    <w:p w14:paraId="36DB3AFD" w14:textId="77777777" w:rsidR="00C34A7C" w:rsidRPr="00C61B81" w:rsidRDefault="00C34A7C" w:rsidP="00C34A7C">
      <w:pPr>
        <w:pStyle w:val="ORDERFORML1SECTIONTITLE"/>
        <w:spacing w:before="0" w:after="0"/>
        <w:rPr>
          <w:rFonts w:cs="Arial"/>
          <w:color w:val="auto"/>
        </w:rPr>
      </w:pPr>
      <w:r w:rsidRPr="00C61B81">
        <w:rPr>
          <w:rFonts w:cs="Arial"/>
          <w:color w:val="auto"/>
        </w:rPr>
        <w:t>SECTION A</w:t>
      </w:r>
    </w:p>
    <w:p w14:paraId="1372DD52" w14:textId="77777777" w:rsidR="00C34A7C" w:rsidRPr="00AA4B04" w:rsidRDefault="00C34A7C" w:rsidP="00C34A7C">
      <w:pPr>
        <w:pStyle w:val="ORDERFORML1SECTIONTITLE"/>
        <w:spacing w:before="0" w:after="0"/>
        <w:rPr>
          <w:rFonts w:cs="Arial"/>
        </w:rPr>
      </w:pPr>
    </w:p>
    <w:p w14:paraId="38A14B5C" w14:textId="77777777" w:rsidR="00C34A7C" w:rsidRPr="00736CAC" w:rsidRDefault="00C34A7C" w:rsidP="00C34A7C">
      <w:pPr>
        <w:spacing w:before="240"/>
        <w:ind w:left="0"/>
        <w:jc w:val="left"/>
        <w:rPr>
          <w:b/>
          <w:caps/>
          <w:sz w:val="32"/>
          <w:szCs w:val="32"/>
          <w:lang w:val="en-US"/>
        </w:rPr>
      </w:pPr>
      <w:r w:rsidRPr="00AA4B04">
        <w:t xml:space="preserve">This Call </w:t>
      </w:r>
      <w:proofErr w:type="gramStart"/>
      <w:r w:rsidRPr="00AA4B04">
        <w:t>Off</w:t>
      </w:r>
      <w:proofErr w:type="gramEnd"/>
      <w:r w:rsidRPr="00AA4B04">
        <w:t xml:space="preserve"> Order Form is issued in accordance with the provisions of the Framework Agreement</w:t>
      </w:r>
      <w:r w:rsidRPr="00AA4B04">
        <w:rPr>
          <w:rStyle w:val="FootnoteReference"/>
          <w:b/>
        </w:rPr>
        <w:t xml:space="preserve"> </w:t>
      </w:r>
      <w:r w:rsidRPr="00AA4B04">
        <w:t xml:space="preserve">for the </w:t>
      </w:r>
      <w:r w:rsidRPr="00B7129C">
        <w:rPr>
          <w:lang w:val="en-US"/>
        </w:rPr>
        <w:t>Provision of Consultancy for Financial Advisor for Cross Country Franchise Competition</w:t>
      </w:r>
      <w:r>
        <w:rPr>
          <w:b/>
          <w:caps/>
          <w:sz w:val="32"/>
          <w:szCs w:val="32"/>
          <w:lang w:val="en-US"/>
        </w:rPr>
        <w:t xml:space="preserve"> </w:t>
      </w:r>
      <w:r w:rsidRPr="00AA4B04">
        <w:t xml:space="preserve">dated </w:t>
      </w:r>
      <w:r>
        <w:t>30</w:t>
      </w:r>
      <w:r w:rsidRPr="00B31B94">
        <w:rPr>
          <w:vertAlign w:val="superscript"/>
        </w:rPr>
        <w:t>th</w:t>
      </w:r>
      <w:r>
        <w:t xml:space="preserve"> October 2017.</w:t>
      </w:r>
      <w:r w:rsidRPr="00736CAC">
        <w:rPr>
          <w:b/>
        </w:rPr>
        <w:t xml:space="preserve"> </w:t>
      </w:r>
    </w:p>
    <w:p w14:paraId="1ED4E795" w14:textId="77777777" w:rsidR="00C34A7C" w:rsidRPr="00AA4B04" w:rsidRDefault="00C34A7C" w:rsidP="00C34A7C">
      <w:pPr>
        <w:spacing w:after="0"/>
        <w:ind w:left="0"/>
      </w:pPr>
    </w:p>
    <w:p w14:paraId="68C50CD4" w14:textId="77777777" w:rsidR="00C34A7C" w:rsidRPr="00AA4B04" w:rsidRDefault="00C34A7C" w:rsidP="00C34A7C">
      <w:pPr>
        <w:spacing w:after="0"/>
        <w:ind w:left="0"/>
      </w:pPr>
      <w:r w:rsidRPr="00AA4B04">
        <w:t>The Supplier agrees to supply the</w:t>
      </w:r>
      <w:r>
        <w:t xml:space="preserve"> </w:t>
      </w:r>
      <w:r w:rsidRPr="00AA4B04">
        <w:t xml:space="preserve">Services specified below on and subject to the terms of this Call </w:t>
      </w:r>
      <w:proofErr w:type="gramStart"/>
      <w:r w:rsidRPr="00AA4B04">
        <w:t>Off</w:t>
      </w:r>
      <w:proofErr w:type="gramEnd"/>
      <w:r w:rsidRPr="00AA4B04">
        <w:t xml:space="preserve"> Contract. </w:t>
      </w:r>
    </w:p>
    <w:p w14:paraId="6A8A08B7" w14:textId="77777777" w:rsidR="00C34A7C" w:rsidRPr="00AA4B04" w:rsidRDefault="00C34A7C" w:rsidP="00C34A7C">
      <w:pPr>
        <w:spacing w:after="0"/>
        <w:ind w:left="0"/>
      </w:pPr>
    </w:p>
    <w:p w14:paraId="4C7D3D4E" w14:textId="77777777" w:rsidR="00C34A7C" w:rsidRPr="00AA4B04" w:rsidRDefault="00C34A7C" w:rsidP="00C34A7C">
      <w:pPr>
        <w:spacing w:after="0"/>
        <w:ind w:left="0"/>
      </w:pPr>
      <w:r w:rsidRPr="00AA4B04">
        <w:t xml:space="preserve">For the avoidance of doubt this Call </w:t>
      </w:r>
      <w:proofErr w:type="gramStart"/>
      <w:r w:rsidRPr="00AA4B04">
        <w:t>Off</w:t>
      </w:r>
      <w:proofErr w:type="gramEnd"/>
      <w:r w:rsidRPr="00AA4B04">
        <w:t xml:space="preserve"> Contract consists of the terms set out in this Call Off Order Form and the Call Off Terms.</w:t>
      </w:r>
    </w:p>
    <w:p w14:paraId="7BA5B798" w14:textId="77777777" w:rsidR="00C34A7C" w:rsidRPr="00AA4B04" w:rsidRDefault="00C34A7C" w:rsidP="00C34A7C">
      <w:pPr>
        <w:spacing w:after="0"/>
        <w:ind w:left="0"/>
      </w:pP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094"/>
      </w:tblGrid>
      <w:tr w:rsidR="00C34A7C" w:rsidRPr="00AA4B04" w14:paraId="41153F50" w14:textId="77777777" w:rsidTr="00C34A7C">
        <w:trPr>
          <w:trHeight w:val="379"/>
        </w:trPr>
        <w:tc>
          <w:tcPr>
            <w:tcW w:w="2929" w:type="dxa"/>
            <w:shd w:val="clear" w:color="auto" w:fill="auto"/>
          </w:tcPr>
          <w:p w14:paraId="1F812F64" w14:textId="77777777" w:rsidR="00C34A7C" w:rsidRPr="00AA4B04" w:rsidRDefault="00C34A7C" w:rsidP="00C34A7C">
            <w:pPr>
              <w:spacing w:after="0"/>
              <w:ind w:left="0"/>
              <w:jc w:val="left"/>
            </w:pPr>
            <w:r w:rsidRPr="00AA4B04">
              <w:t>Order Number</w:t>
            </w:r>
          </w:p>
        </w:tc>
        <w:tc>
          <w:tcPr>
            <w:tcW w:w="6094" w:type="dxa"/>
            <w:shd w:val="clear" w:color="auto" w:fill="auto"/>
          </w:tcPr>
          <w:p w14:paraId="3A03DBD5" w14:textId="77777777" w:rsidR="00C34A7C" w:rsidRPr="00736CAC" w:rsidRDefault="00C34A7C" w:rsidP="00C34A7C">
            <w:pPr>
              <w:spacing w:after="0"/>
              <w:ind w:left="0"/>
              <w:jc w:val="left"/>
              <w:rPr>
                <w:b/>
              </w:rPr>
            </w:pPr>
            <w:r>
              <w:rPr>
                <w:b/>
              </w:rPr>
              <w:t>CCCC17B07</w:t>
            </w:r>
          </w:p>
        </w:tc>
      </w:tr>
      <w:tr w:rsidR="00C34A7C" w:rsidRPr="00AA4B04" w14:paraId="3760381F" w14:textId="77777777" w:rsidTr="00C34A7C">
        <w:trPr>
          <w:trHeight w:val="1264"/>
        </w:trPr>
        <w:tc>
          <w:tcPr>
            <w:tcW w:w="2929" w:type="dxa"/>
            <w:shd w:val="clear" w:color="auto" w:fill="auto"/>
          </w:tcPr>
          <w:p w14:paraId="672ABE18" w14:textId="77777777" w:rsidR="00C34A7C" w:rsidRPr="00AA4B04" w:rsidRDefault="00C34A7C" w:rsidP="00C34A7C">
            <w:pPr>
              <w:spacing w:after="0"/>
              <w:ind w:left="0"/>
              <w:jc w:val="left"/>
            </w:pPr>
            <w:r w:rsidRPr="00AA4B04">
              <w:t>From</w:t>
            </w:r>
          </w:p>
        </w:tc>
        <w:tc>
          <w:tcPr>
            <w:tcW w:w="6094" w:type="dxa"/>
            <w:shd w:val="clear" w:color="auto" w:fill="auto"/>
          </w:tcPr>
          <w:p w14:paraId="6DCB9D58" w14:textId="77777777" w:rsidR="00C34A7C" w:rsidRPr="00736CAC" w:rsidRDefault="00C34A7C" w:rsidP="00C34A7C">
            <w:pPr>
              <w:spacing w:after="0"/>
              <w:ind w:left="0"/>
              <w:jc w:val="left"/>
              <w:rPr>
                <w:b/>
              </w:rPr>
            </w:pPr>
            <w:r>
              <w:rPr>
                <w:b/>
                <w:spacing w:val="-3"/>
                <w:lang w:eastAsia="en-GB"/>
              </w:rPr>
              <w:t>Department for Transport</w:t>
            </w:r>
          </w:p>
        </w:tc>
      </w:tr>
      <w:tr w:rsidR="00C34A7C" w:rsidRPr="00AA4B04" w14:paraId="0716C084" w14:textId="77777777" w:rsidTr="00C34A7C">
        <w:trPr>
          <w:trHeight w:val="1409"/>
        </w:trPr>
        <w:tc>
          <w:tcPr>
            <w:tcW w:w="2929" w:type="dxa"/>
            <w:shd w:val="clear" w:color="auto" w:fill="auto"/>
          </w:tcPr>
          <w:p w14:paraId="0155E08C" w14:textId="77777777" w:rsidR="00C34A7C" w:rsidRPr="00AA4B04" w:rsidRDefault="00C34A7C" w:rsidP="00C34A7C">
            <w:pPr>
              <w:spacing w:after="0"/>
              <w:ind w:left="0"/>
              <w:jc w:val="left"/>
            </w:pPr>
            <w:r w:rsidRPr="00AA4B04">
              <w:t>To</w:t>
            </w:r>
          </w:p>
        </w:tc>
        <w:tc>
          <w:tcPr>
            <w:tcW w:w="6094" w:type="dxa"/>
            <w:shd w:val="clear" w:color="auto" w:fill="auto"/>
          </w:tcPr>
          <w:p w14:paraId="569401D2" w14:textId="77777777" w:rsidR="00C34A7C" w:rsidRPr="00736CAC" w:rsidRDefault="00C34A7C" w:rsidP="00C34A7C">
            <w:pPr>
              <w:spacing w:after="0"/>
              <w:ind w:left="0"/>
              <w:jc w:val="left"/>
              <w:rPr>
                <w:b/>
              </w:rPr>
            </w:pPr>
            <w:r>
              <w:rPr>
                <w:b/>
              </w:rPr>
              <w:t>PricewaterhouseCoopers LLP</w:t>
            </w:r>
          </w:p>
        </w:tc>
      </w:tr>
    </w:tbl>
    <w:p w14:paraId="0EE44420" w14:textId="77777777" w:rsidR="00C34A7C" w:rsidRDefault="00C34A7C" w:rsidP="00C34A7C">
      <w:pPr>
        <w:pStyle w:val="ORDERFORML1SECTIONTITLE"/>
        <w:spacing w:before="0" w:after="0"/>
        <w:rPr>
          <w:rFonts w:cs="Arial"/>
        </w:rPr>
      </w:pPr>
    </w:p>
    <w:p w14:paraId="66162DA1" w14:textId="77777777" w:rsidR="00C34A7C" w:rsidRDefault="00C34A7C" w:rsidP="00C34A7C">
      <w:pPr>
        <w:pStyle w:val="ORDERFORML1SECTIONTITLE"/>
        <w:spacing w:before="0" w:after="0"/>
        <w:rPr>
          <w:rFonts w:cs="Arial"/>
        </w:rPr>
      </w:pPr>
    </w:p>
    <w:p w14:paraId="7BE1678E" w14:textId="77777777" w:rsidR="00C34A7C" w:rsidRPr="00AA4B04" w:rsidRDefault="00C34A7C" w:rsidP="00C34A7C">
      <w:pPr>
        <w:pStyle w:val="ORDERFORML1SECTIONTITLE"/>
        <w:spacing w:before="0" w:after="0"/>
        <w:rPr>
          <w:rFonts w:cs="Arial"/>
        </w:rPr>
      </w:pPr>
      <w:r w:rsidRPr="000144FC">
        <w:rPr>
          <w:rFonts w:cs="Arial"/>
          <w:color w:val="auto"/>
        </w:rPr>
        <w:t xml:space="preserve">SECTION B </w:t>
      </w:r>
    </w:p>
    <w:p w14:paraId="114EAC46" w14:textId="77777777" w:rsidR="00C34A7C" w:rsidRPr="00AA4B04" w:rsidRDefault="00C34A7C" w:rsidP="00C34A7C">
      <w:pPr>
        <w:pStyle w:val="ORDERFORML1SECTIONTITLE"/>
        <w:spacing w:before="0" w:after="0"/>
        <w:rPr>
          <w:rFonts w:cs="Arial"/>
        </w:rPr>
      </w:pPr>
    </w:p>
    <w:p w14:paraId="1233AC4F" w14:textId="77777777" w:rsidR="00C34A7C" w:rsidRPr="00AA4B04" w:rsidRDefault="00C34A7C" w:rsidP="00C34A7C">
      <w:pPr>
        <w:pStyle w:val="ORDERFORML1PraraNo"/>
        <w:rPr>
          <w:rFonts w:ascii="Arial" w:hAnsi="Arial" w:cs="Arial"/>
        </w:rPr>
      </w:pPr>
      <w:r w:rsidRPr="00AA4B04">
        <w:rPr>
          <w:rFonts w:ascii="Arial" w:hAnsi="Arial" w:cs="Arial"/>
        </w:rPr>
        <w:t>call off contract period</w:t>
      </w:r>
    </w:p>
    <w:p w14:paraId="636612FC" w14:textId="77777777" w:rsidR="00C34A7C" w:rsidRPr="00AA4B04" w:rsidRDefault="00C34A7C" w:rsidP="00C34A7C">
      <w:pPr>
        <w:pStyle w:val="ORDERFORML1PraraNo"/>
        <w:numPr>
          <w:ilvl w:val="0"/>
          <w:numId w:val="0"/>
        </w:numPr>
        <w:ind w:left="426"/>
        <w:rPr>
          <w:rFonts w:ascii="Arial" w:hAnsi="Arial" w:cs="Arial"/>
        </w:rPr>
      </w:pP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7975"/>
      </w:tblGrid>
      <w:tr w:rsidR="00C34A7C" w:rsidRPr="00AA4B04" w14:paraId="54AB5089" w14:textId="77777777" w:rsidTr="00C34A7C">
        <w:trPr>
          <w:trHeight w:val="733"/>
        </w:trPr>
        <w:tc>
          <w:tcPr>
            <w:tcW w:w="1062" w:type="dxa"/>
          </w:tcPr>
          <w:p w14:paraId="5DF347E7" w14:textId="77777777" w:rsidR="00C34A7C" w:rsidRPr="00AA4B04" w:rsidRDefault="00C34A7C" w:rsidP="00C34A7C">
            <w:pPr>
              <w:pStyle w:val="ORDERFORML1NONBOLDNONNUMBERTEXT"/>
              <w:numPr>
                <w:ilvl w:val="1"/>
                <w:numId w:val="21"/>
              </w:numPr>
              <w:spacing w:before="0" w:after="0"/>
              <w:rPr>
                <w:rFonts w:cs="Arial"/>
                <w:b/>
              </w:rPr>
            </w:pPr>
          </w:p>
        </w:tc>
        <w:tc>
          <w:tcPr>
            <w:tcW w:w="7975" w:type="dxa"/>
            <w:shd w:val="clear" w:color="auto" w:fill="auto"/>
          </w:tcPr>
          <w:p w14:paraId="591A5A82" w14:textId="77777777" w:rsidR="00C34A7C" w:rsidRPr="006C76BD" w:rsidRDefault="00C34A7C" w:rsidP="00C34A7C">
            <w:pPr>
              <w:overflowPunct/>
              <w:autoSpaceDE/>
              <w:autoSpaceDN/>
              <w:adjustRightInd/>
              <w:spacing w:after="0"/>
              <w:ind w:left="0" w:right="936"/>
              <w:jc w:val="left"/>
              <w:textAlignment w:val="auto"/>
              <w:rPr>
                <w:rFonts w:eastAsia="STZhongsong"/>
                <w:lang w:eastAsia="zh-CN"/>
              </w:rPr>
            </w:pPr>
            <w:r w:rsidRPr="00AA4B04">
              <w:rPr>
                <w:rFonts w:eastAsia="STZhongsong"/>
                <w:b/>
                <w:lang w:eastAsia="zh-CN"/>
              </w:rPr>
              <w:t>Commencement Date</w:t>
            </w:r>
            <w:r w:rsidRPr="00AA4B04">
              <w:rPr>
                <w:rFonts w:eastAsia="STZhongsong"/>
                <w:lang w:eastAsia="zh-CN"/>
              </w:rPr>
              <w:t xml:space="preserve">:  </w:t>
            </w:r>
            <w:r>
              <w:rPr>
                <w:rFonts w:eastAsia="STZhongsong"/>
                <w:lang w:eastAsia="zh-CN"/>
              </w:rPr>
              <w:t>Wednesday 1</w:t>
            </w:r>
            <w:r w:rsidRPr="00E73494">
              <w:rPr>
                <w:rFonts w:eastAsia="STZhongsong"/>
                <w:vertAlign w:val="superscript"/>
                <w:lang w:eastAsia="zh-CN"/>
              </w:rPr>
              <w:t>st</w:t>
            </w:r>
            <w:r>
              <w:rPr>
                <w:rFonts w:eastAsia="STZhongsong"/>
                <w:lang w:eastAsia="zh-CN"/>
              </w:rPr>
              <w:t xml:space="preserve"> Novemb</w:t>
            </w:r>
            <w:r w:rsidRPr="000144FC">
              <w:rPr>
                <w:rFonts w:eastAsia="STZhongsong"/>
                <w:lang w:eastAsia="zh-CN"/>
              </w:rPr>
              <w:t>er 2017</w:t>
            </w:r>
          </w:p>
          <w:p w14:paraId="630F1526" w14:textId="77777777" w:rsidR="00C34A7C" w:rsidRPr="00AA4B04" w:rsidRDefault="00C34A7C" w:rsidP="00C34A7C">
            <w:pPr>
              <w:overflowPunct/>
              <w:autoSpaceDE/>
              <w:autoSpaceDN/>
              <w:adjustRightInd/>
              <w:spacing w:after="0"/>
              <w:ind w:left="0" w:right="936"/>
              <w:jc w:val="left"/>
              <w:textAlignment w:val="auto"/>
              <w:rPr>
                <w:rFonts w:eastAsia="Calibri"/>
                <w:color w:val="C00000"/>
              </w:rPr>
            </w:pPr>
          </w:p>
        </w:tc>
      </w:tr>
      <w:tr w:rsidR="00C34A7C" w:rsidRPr="00AA4B04" w14:paraId="4280EDC2" w14:textId="77777777" w:rsidTr="00C34A7C">
        <w:trPr>
          <w:trHeight w:val="2218"/>
        </w:trPr>
        <w:tc>
          <w:tcPr>
            <w:tcW w:w="1062" w:type="dxa"/>
          </w:tcPr>
          <w:p w14:paraId="4B3D69AA" w14:textId="77777777" w:rsidR="00C34A7C" w:rsidRPr="00AA4B04" w:rsidRDefault="00C34A7C" w:rsidP="00C34A7C">
            <w:pPr>
              <w:pStyle w:val="11table"/>
              <w:rPr>
                <w:rFonts w:ascii="Arial" w:hAnsi="Arial" w:cs="Arial"/>
              </w:rPr>
            </w:pPr>
            <w:r w:rsidRPr="00AA4B04">
              <w:rPr>
                <w:rFonts w:ascii="Arial" w:hAnsi="Arial" w:cs="Arial"/>
              </w:rPr>
              <w:t xml:space="preserve"> </w:t>
            </w:r>
          </w:p>
          <w:p w14:paraId="0E0B8D0E" w14:textId="77777777" w:rsidR="00C34A7C" w:rsidRPr="00AA4B04" w:rsidRDefault="00C34A7C" w:rsidP="00C34A7C">
            <w:pPr>
              <w:overflowPunct/>
              <w:autoSpaceDE/>
              <w:autoSpaceDN/>
              <w:spacing w:after="0"/>
              <w:ind w:left="360"/>
              <w:jc w:val="left"/>
              <w:textAlignment w:val="auto"/>
              <w:rPr>
                <w:rFonts w:eastAsia="STZhongsong"/>
                <w:b/>
                <w:lang w:eastAsia="zh-CN"/>
              </w:rPr>
            </w:pPr>
          </w:p>
        </w:tc>
        <w:tc>
          <w:tcPr>
            <w:tcW w:w="7975" w:type="dxa"/>
            <w:shd w:val="clear" w:color="auto" w:fill="auto"/>
          </w:tcPr>
          <w:p w14:paraId="6C2F13F2" w14:textId="77777777" w:rsidR="00C34A7C" w:rsidRPr="00AA4B04" w:rsidRDefault="00C34A7C" w:rsidP="00C34A7C">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51D1E27" w14:textId="77777777" w:rsidR="00C34A7C" w:rsidRDefault="00C34A7C" w:rsidP="00C34A7C">
            <w:pPr>
              <w:overflowPunct/>
              <w:autoSpaceDE/>
              <w:autoSpaceDN/>
              <w:spacing w:after="0"/>
              <w:ind w:left="0"/>
              <w:jc w:val="left"/>
              <w:textAlignment w:val="auto"/>
              <w:rPr>
                <w:rFonts w:eastAsia="STZhongsong"/>
                <w:lang w:eastAsia="zh-CN"/>
              </w:rPr>
            </w:pPr>
          </w:p>
          <w:p w14:paraId="291AA618" w14:textId="77777777" w:rsidR="00C34A7C" w:rsidRPr="00AA4B04" w:rsidRDefault="00C34A7C" w:rsidP="00C34A7C">
            <w:pPr>
              <w:overflowPunct/>
              <w:autoSpaceDE/>
              <w:autoSpaceDN/>
              <w:spacing w:after="0"/>
              <w:ind w:left="0"/>
              <w:jc w:val="left"/>
              <w:textAlignment w:val="auto"/>
              <w:rPr>
                <w:rFonts w:eastAsia="STZhongsong"/>
                <w:lang w:eastAsia="zh-CN"/>
              </w:rPr>
            </w:pPr>
            <w:r>
              <w:rPr>
                <w:rFonts w:eastAsia="STZhongsong"/>
                <w:lang w:eastAsia="zh-CN"/>
              </w:rPr>
              <w:t>End date: Friday 31</w:t>
            </w:r>
            <w:r w:rsidRPr="00F1758C">
              <w:rPr>
                <w:rFonts w:eastAsia="STZhongsong"/>
                <w:vertAlign w:val="superscript"/>
                <w:lang w:eastAsia="zh-CN"/>
              </w:rPr>
              <w:t>st</w:t>
            </w:r>
            <w:r>
              <w:rPr>
                <w:rFonts w:eastAsia="STZhongsong"/>
                <w:lang w:eastAsia="zh-CN"/>
              </w:rPr>
              <w:t xml:space="preserve"> December 2019</w:t>
            </w:r>
          </w:p>
          <w:p w14:paraId="7E62BE15" w14:textId="77777777" w:rsidR="00C34A7C" w:rsidRPr="00AA4B04" w:rsidRDefault="00C34A7C" w:rsidP="00C34A7C">
            <w:pPr>
              <w:overflowPunct/>
              <w:autoSpaceDE/>
              <w:autoSpaceDN/>
              <w:spacing w:after="0"/>
              <w:ind w:left="0"/>
              <w:jc w:val="left"/>
              <w:textAlignment w:val="auto"/>
              <w:rPr>
                <w:rFonts w:eastAsia="STZhongsong"/>
                <w:lang w:eastAsia="zh-CN"/>
              </w:rPr>
            </w:pPr>
          </w:p>
          <w:p w14:paraId="2D2323E4" w14:textId="77777777" w:rsidR="00C34A7C" w:rsidRDefault="00C34A7C" w:rsidP="00C34A7C">
            <w:pPr>
              <w:overflowPunct/>
              <w:autoSpaceDE/>
              <w:autoSpaceDN/>
              <w:spacing w:after="0"/>
              <w:ind w:left="0"/>
              <w:jc w:val="left"/>
              <w:textAlignment w:val="auto"/>
              <w:rPr>
                <w:rFonts w:eastAsia="STZhongsong"/>
                <w:lang w:eastAsia="zh-CN"/>
              </w:rPr>
            </w:pPr>
            <w:r>
              <w:rPr>
                <w:rFonts w:eastAsia="STZhongsong"/>
                <w:lang w:eastAsia="zh-CN"/>
              </w:rPr>
              <w:t>End date of Extension Period</w:t>
            </w:r>
          </w:p>
          <w:p w14:paraId="3824A9D6" w14:textId="77777777" w:rsidR="00C34A7C" w:rsidRPr="00AA4B04" w:rsidRDefault="00C34A7C" w:rsidP="00C34A7C">
            <w:pPr>
              <w:overflowPunct/>
              <w:autoSpaceDE/>
              <w:autoSpaceDN/>
              <w:spacing w:after="0"/>
              <w:ind w:left="0"/>
              <w:jc w:val="left"/>
              <w:textAlignment w:val="auto"/>
              <w:rPr>
                <w:rFonts w:eastAsia="STZhongsong"/>
                <w:b/>
                <w:lang w:eastAsia="zh-CN"/>
              </w:rPr>
            </w:pPr>
            <w:r>
              <w:rPr>
                <w:rFonts w:eastAsia="STZhongsong"/>
                <w:lang w:eastAsia="zh-CN"/>
              </w:rPr>
              <w:t>No extension option</w:t>
            </w:r>
          </w:p>
          <w:p w14:paraId="71943F92" w14:textId="77777777" w:rsidR="00C34A7C" w:rsidRPr="00AA4B04" w:rsidRDefault="00C34A7C" w:rsidP="00C34A7C">
            <w:pPr>
              <w:overflowPunct/>
              <w:autoSpaceDE/>
              <w:autoSpaceDN/>
              <w:spacing w:after="0"/>
              <w:ind w:left="0"/>
              <w:jc w:val="left"/>
              <w:textAlignment w:val="auto"/>
              <w:rPr>
                <w:rFonts w:eastAsia="STZhongsong"/>
                <w:b/>
                <w:lang w:eastAsia="zh-CN"/>
              </w:rPr>
            </w:pPr>
          </w:p>
          <w:p w14:paraId="5F57B328" w14:textId="77777777" w:rsidR="00C34A7C" w:rsidRPr="00AA4B04" w:rsidRDefault="00C34A7C" w:rsidP="00C34A7C">
            <w:pPr>
              <w:overflowPunct/>
              <w:autoSpaceDE/>
              <w:autoSpaceDN/>
              <w:spacing w:after="0"/>
              <w:ind w:left="0"/>
              <w:jc w:val="left"/>
              <w:textAlignment w:val="auto"/>
              <w:rPr>
                <w:rFonts w:eastAsia="STZhongsong"/>
                <w:lang w:eastAsia="zh-CN"/>
              </w:rPr>
            </w:pPr>
            <w:r w:rsidRPr="00AA4B04">
              <w:rPr>
                <w:rFonts w:eastAsia="STZhongsong"/>
                <w:lang w:eastAsia="zh-CN"/>
              </w:rPr>
              <w:t xml:space="preserve">Minimum written notice to Supplier in respect of extension: </w:t>
            </w:r>
            <w:r w:rsidRPr="006C76BD">
              <w:rPr>
                <w:rFonts w:eastAsia="STZhongsong"/>
                <w:lang w:eastAsia="zh-CN"/>
              </w:rPr>
              <w:t>Not Applicable</w:t>
            </w:r>
          </w:p>
        </w:tc>
      </w:tr>
    </w:tbl>
    <w:p w14:paraId="672DF85A" w14:textId="77777777" w:rsidR="00C34A7C" w:rsidRDefault="00C34A7C" w:rsidP="00C34A7C">
      <w:pPr>
        <w:pStyle w:val="ORDERFORML1PraraNo"/>
        <w:numPr>
          <w:ilvl w:val="0"/>
          <w:numId w:val="0"/>
        </w:numPr>
        <w:ind w:left="426" w:hanging="426"/>
        <w:rPr>
          <w:rFonts w:ascii="Arial" w:hAnsi="Arial" w:cs="Arial"/>
        </w:rPr>
      </w:pPr>
    </w:p>
    <w:p w14:paraId="699D7C78" w14:textId="77777777" w:rsidR="00C34A7C" w:rsidRPr="00AA4B04" w:rsidRDefault="00C34A7C" w:rsidP="00C34A7C">
      <w:pPr>
        <w:pStyle w:val="ORDERFORML1PraraNo"/>
        <w:numPr>
          <w:ilvl w:val="0"/>
          <w:numId w:val="0"/>
        </w:numPr>
        <w:ind w:left="426" w:hanging="426"/>
        <w:rPr>
          <w:rFonts w:ascii="Arial" w:hAnsi="Arial" w:cs="Arial"/>
        </w:rPr>
      </w:pPr>
    </w:p>
    <w:p w14:paraId="59BCF763" w14:textId="77777777" w:rsidR="00C34A7C" w:rsidRDefault="00C34A7C" w:rsidP="00C34A7C">
      <w:pPr>
        <w:pStyle w:val="ORDERFORML1PraraNo"/>
        <w:rPr>
          <w:rFonts w:ascii="Arial" w:hAnsi="Arial" w:cs="Arial"/>
        </w:rPr>
      </w:pPr>
      <w:r w:rsidRPr="00AA4B04">
        <w:rPr>
          <w:rFonts w:ascii="Arial" w:hAnsi="Arial" w:cs="Arial"/>
        </w:rPr>
        <w:t>Services</w:t>
      </w:r>
    </w:p>
    <w:p w14:paraId="416B6B1B" w14:textId="77777777" w:rsidR="00C34A7C" w:rsidRPr="00E66F0B" w:rsidRDefault="00C34A7C" w:rsidP="00C34A7C">
      <w:pPr>
        <w:pStyle w:val="ORDERFORML1PraraNo"/>
        <w:numPr>
          <w:ilvl w:val="0"/>
          <w:numId w:val="0"/>
        </w:numPr>
        <w:ind w:left="426"/>
        <w:rPr>
          <w:rFonts w:ascii="Arial" w:hAnsi="Arial" w:cs="Arial"/>
        </w:rPr>
      </w:pPr>
    </w:p>
    <w:tbl>
      <w:tblPr>
        <w:tblpPr w:leftFromText="180" w:rightFromText="180" w:vertAnchor="text" w:horzAnchor="margin" w:tblpX="108" w:tblpY="29"/>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7924"/>
      </w:tblGrid>
      <w:tr w:rsidR="00C34A7C" w:rsidRPr="00AA4B04" w14:paraId="6770D721" w14:textId="77777777" w:rsidTr="00C34A7C">
        <w:trPr>
          <w:trHeight w:val="1129"/>
        </w:trPr>
        <w:tc>
          <w:tcPr>
            <w:tcW w:w="1034" w:type="dxa"/>
          </w:tcPr>
          <w:p w14:paraId="50F8B1FD" w14:textId="77777777" w:rsidR="00C34A7C" w:rsidRPr="00AA4B04" w:rsidRDefault="00C34A7C" w:rsidP="00C34A7C">
            <w:pPr>
              <w:pStyle w:val="11table"/>
              <w:numPr>
                <w:ilvl w:val="0"/>
                <w:numId w:val="0"/>
              </w:numPr>
              <w:ind w:left="360" w:hanging="360"/>
              <w:rPr>
                <w:rFonts w:ascii="Arial" w:hAnsi="Arial" w:cs="Arial"/>
              </w:rPr>
            </w:pPr>
            <w:r w:rsidRPr="00AA4B04">
              <w:rPr>
                <w:rFonts w:ascii="Arial" w:hAnsi="Arial" w:cs="Arial"/>
              </w:rPr>
              <w:t xml:space="preserve">2.1.  </w:t>
            </w:r>
          </w:p>
        </w:tc>
        <w:tc>
          <w:tcPr>
            <w:tcW w:w="7924" w:type="dxa"/>
            <w:shd w:val="clear" w:color="auto" w:fill="auto"/>
          </w:tcPr>
          <w:p w14:paraId="6FD1262D" w14:textId="77777777" w:rsidR="00C34A7C" w:rsidRPr="00AA4B04" w:rsidRDefault="00C34A7C" w:rsidP="00C34A7C">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45B2826F" w14:textId="77777777" w:rsidR="00C34A7C" w:rsidRPr="00AA4B04" w:rsidRDefault="00C34A7C" w:rsidP="00C34A7C">
            <w:pPr>
              <w:numPr>
                <w:ilvl w:val="1"/>
                <w:numId w:val="0"/>
              </w:numPr>
              <w:overflowPunct/>
              <w:autoSpaceDE/>
              <w:autoSpaceDN/>
              <w:spacing w:after="0"/>
              <w:jc w:val="left"/>
              <w:textAlignment w:val="auto"/>
              <w:rPr>
                <w:rFonts w:eastAsia="STZhongsong"/>
                <w:lang w:eastAsia="zh-CN"/>
              </w:rPr>
            </w:pPr>
          </w:p>
          <w:p w14:paraId="6C42C05A" w14:textId="77777777" w:rsidR="00C34A7C" w:rsidRDefault="00C34A7C" w:rsidP="00C34A7C">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57DA2957" w14:textId="77777777" w:rsidR="00C34A7C" w:rsidRPr="00AA4B04" w:rsidRDefault="00C34A7C" w:rsidP="00C34A7C">
            <w:pPr>
              <w:numPr>
                <w:ilvl w:val="1"/>
                <w:numId w:val="0"/>
              </w:numPr>
              <w:overflowPunct/>
              <w:autoSpaceDE/>
              <w:autoSpaceDN/>
              <w:spacing w:after="0"/>
              <w:jc w:val="left"/>
              <w:textAlignment w:val="auto"/>
              <w:rPr>
                <w:rFonts w:eastAsia="STZhongsong"/>
                <w:b/>
                <w:lang w:eastAsia="zh-CN"/>
              </w:rPr>
            </w:pPr>
          </w:p>
        </w:tc>
      </w:tr>
    </w:tbl>
    <w:p w14:paraId="6EF9F5BC" w14:textId="77777777" w:rsidR="00C34A7C" w:rsidRPr="00AA4B04" w:rsidRDefault="00C34A7C" w:rsidP="00C34A7C">
      <w:pPr>
        <w:spacing w:after="0"/>
        <w:ind w:left="0"/>
      </w:pPr>
    </w:p>
    <w:p w14:paraId="06552AF5" w14:textId="77777777" w:rsidR="00C34A7C" w:rsidRPr="00AA4B04" w:rsidRDefault="00C34A7C" w:rsidP="00C34A7C">
      <w:pPr>
        <w:spacing w:after="0"/>
        <w:ind w:left="0"/>
      </w:pPr>
    </w:p>
    <w:p w14:paraId="0C5D9DA6" w14:textId="77777777" w:rsidR="00C34A7C" w:rsidRPr="00AA4B04" w:rsidRDefault="00C34A7C" w:rsidP="00C34A7C">
      <w:pPr>
        <w:pStyle w:val="ORDERFORML1PraraNo"/>
        <w:rPr>
          <w:rFonts w:ascii="Arial" w:hAnsi="Arial" w:cs="Arial"/>
        </w:rPr>
      </w:pPr>
      <w:r w:rsidRPr="00AA4B04">
        <w:rPr>
          <w:rFonts w:ascii="Arial" w:hAnsi="Arial" w:cs="Arial"/>
        </w:rPr>
        <w:t>PROJECT Plan</w:t>
      </w:r>
    </w:p>
    <w:p w14:paraId="7E7595F5" w14:textId="77777777" w:rsidR="00C34A7C" w:rsidRPr="00AA4B04" w:rsidRDefault="00C34A7C" w:rsidP="00C34A7C">
      <w:pPr>
        <w:pStyle w:val="ORDERFORML1PraraNo"/>
        <w:numPr>
          <w:ilvl w:val="0"/>
          <w:numId w:val="0"/>
        </w:numPr>
        <w:ind w:left="720"/>
        <w:rPr>
          <w:rFonts w:ascii="Arial" w:hAnsi="Arial" w:cs="Arial"/>
        </w:rPr>
      </w:pP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865"/>
      </w:tblGrid>
      <w:tr w:rsidR="00C34A7C" w:rsidRPr="00AA4B04" w14:paraId="704EAA56" w14:textId="77777777" w:rsidTr="00C34A7C">
        <w:trPr>
          <w:trHeight w:val="1253"/>
        </w:trPr>
        <w:tc>
          <w:tcPr>
            <w:tcW w:w="1117" w:type="dxa"/>
            <w:shd w:val="clear" w:color="auto" w:fill="auto"/>
          </w:tcPr>
          <w:p w14:paraId="0006E21A" w14:textId="77777777" w:rsidR="00C34A7C" w:rsidRPr="00AA4B04" w:rsidRDefault="00C34A7C" w:rsidP="00C34A7C">
            <w:pPr>
              <w:ind w:left="0"/>
              <w:rPr>
                <w:b/>
              </w:rPr>
            </w:pPr>
            <w:r w:rsidRPr="00AA4B04">
              <w:rPr>
                <w:b/>
              </w:rPr>
              <w:t xml:space="preserve">3.1. </w:t>
            </w:r>
          </w:p>
        </w:tc>
        <w:tc>
          <w:tcPr>
            <w:tcW w:w="7865" w:type="dxa"/>
            <w:shd w:val="clear" w:color="auto" w:fill="auto"/>
          </w:tcPr>
          <w:p w14:paraId="231CA9EF" w14:textId="77777777" w:rsidR="00C34A7C" w:rsidRDefault="00C34A7C" w:rsidP="00C34A7C">
            <w:pPr>
              <w:ind w:left="0"/>
            </w:pPr>
            <w:r w:rsidRPr="00AA4B04">
              <w:rPr>
                <w:b/>
              </w:rPr>
              <w:t>Project Plan</w:t>
            </w:r>
            <w:r w:rsidRPr="00AA4B04">
              <w:t>:</w:t>
            </w:r>
          </w:p>
          <w:p w14:paraId="1DAFE8EE" w14:textId="77777777" w:rsidR="00C34A7C" w:rsidRDefault="00C34A7C" w:rsidP="00C34A7C">
            <w:pPr>
              <w:ind w:left="0"/>
            </w:pPr>
            <w:r>
              <w:t>In Call Off Schedule 4 Project Plan and Suppliers Response and Clarifications.</w:t>
            </w:r>
          </w:p>
          <w:p w14:paraId="0087AEEF" w14:textId="77777777" w:rsidR="00C34A7C" w:rsidRPr="00AA4B04" w:rsidRDefault="00C34A7C" w:rsidP="00C34A7C">
            <w:pPr>
              <w:ind w:left="0"/>
            </w:pPr>
          </w:p>
        </w:tc>
      </w:tr>
    </w:tbl>
    <w:p w14:paraId="14E9A932" w14:textId="77777777" w:rsidR="00C34A7C" w:rsidRDefault="00C34A7C" w:rsidP="00C34A7C">
      <w:pPr>
        <w:pStyle w:val="ORDERFORML1PraraNo"/>
        <w:numPr>
          <w:ilvl w:val="0"/>
          <w:numId w:val="0"/>
        </w:numPr>
        <w:ind w:left="426"/>
        <w:rPr>
          <w:rFonts w:ascii="Arial" w:hAnsi="Arial" w:cs="Arial"/>
        </w:rPr>
      </w:pPr>
    </w:p>
    <w:p w14:paraId="630C9D3B" w14:textId="77777777" w:rsidR="00C34A7C" w:rsidRPr="00AA4B04" w:rsidRDefault="00C34A7C" w:rsidP="00C34A7C">
      <w:pPr>
        <w:pStyle w:val="ORDERFORML1PraraNo"/>
        <w:numPr>
          <w:ilvl w:val="0"/>
          <w:numId w:val="0"/>
        </w:numPr>
        <w:ind w:left="426"/>
        <w:rPr>
          <w:rFonts w:ascii="Arial" w:hAnsi="Arial" w:cs="Arial"/>
        </w:rPr>
      </w:pPr>
    </w:p>
    <w:p w14:paraId="75F8D7DE" w14:textId="77777777" w:rsidR="00C34A7C" w:rsidRPr="00AA4B04" w:rsidRDefault="00C34A7C" w:rsidP="00C34A7C">
      <w:pPr>
        <w:pStyle w:val="ORDERFORML1PraraNo"/>
        <w:rPr>
          <w:rFonts w:ascii="Arial" w:hAnsi="Arial" w:cs="Arial"/>
        </w:rPr>
      </w:pPr>
      <w:r w:rsidRPr="00AA4B04">
        <w:rPr>
          <w:rFonts w:ascii="Arial" w:hAnsi="Arial" w:cs="Arial"/>
        </w:rPr>
        <w:t>contract performance</w:t>
      </w:r>
    </w:p>
    <w:p w14:paraId="667E4E04" w14:textId="77777777" w:rsidR="00C34A7C" w:rsidRPr="00AA4B04" w:rsidRDefault="00C34A7C" w:rsidP="00C34A7C">
      <w:pPr>
        <w:pStyle w:val="ORDERFORML1PraraNo"/>
        <w:numPr>
          <w:ilvl w:val="0"/>
          <w:numId w:val="0"/>
        </w:numPr>
        <w:ind w:left="426" w:hanging="426"/>
        <w:rPr>
          <w:rFonts w:ascii="Arial" w:hAnsi="Arial" w:cs="Arial"/>
        </w:rPr>
      </w:pPr>
    </w:p>
    <w:tbl>
      <w:tblPr>
        <w:tblW w:w="9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068"/>
      </w:tblGrid>
      <w:tr w:rsidR="00C34A7C" w:rsidRPr="00AA4B04" w14:paraId="46796D76" w14:textId="77777777" w:rsidTr="00C34A7C">
        <w:trPr>
          <w:trHeight w:val="888"/>
        </w:trPr>
        <w:tc>
          <w:tcPr>
            <w:tcW w:w="1103" w:type="dxa"/>
          </w:tcPr>
          <w:p w14:paraId="1683DEB9"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068" w:type="dxa"/>
            <w:shd w:val="clear" w:color="auto" w:fill="auto"/>
          </w:tcPr>
          <w:p w14:paraId="5C042EEE" w14:textId="77777777" w:rsidR="00C34A7C"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2789447E" w14:textId="35D12BE8" w:rsidR="00C34A7C" w:rsidRPr="00801D8C" w:rsidRDefault="00C34A7C" w:rsidP="00C34A7C">
            <w:pPr>
              <w:ind w:left="0"/>
              <w:rPr>
                <w:color w:val="000000"/>
              </w:rPr>
            </w:pPr>
            <w:r w:rsidRPr="00801D8C">
              <w:rPr>
                <w:color w:val="000000"/>
              </w:rPr>
              <w:t xml:space="preserve">The Supplier will be subject to a periodic Contract management review on conclusion of each Charter review whereby it will be expected the Supplier to maintain a quality of deliverable to the </w:t>
            </w:r>
            <w:r w:rsidR="00253A00">
              <w:rPr>
                <w:color w:val="000000"/>
              </w:rPr>
              <w:t xml:space="preserve">Contracting </w:t>
            </w:r>
            <w:r w:rsidRPr="00801D8C">
              <w:rPr>
                <w:color w:val="000000"/>
              </w:rPr>
              <w:t xml:space="preserve">Authority’s satisfaction.  </w:t>
            </w:r>
          </w:p>
          <w:p w14:paraId="58155C0E"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801D8C">
              <w:rPr>
                <w:b/>
                <w:i/>
                <w:color w:val="000000"/>
              </w:rPr>
              <w:t xml:space="preserve"> </w:t>
            </w:r>
            <w:r w:rsidRPr="00031CB5">
              <w:rPr>
                <w:color w:val="000000"/>
              </w:rPr>
              <w:t xml:space="preserve">Please refer to </w:t>
            </w:r>
            <w:r w:rsidRPr="00031CB5">
              <w:rPr>
                <w:rFonts w:eastAsia="STZhongsong"/>
                <w:lang w:eastAsia="zh-CN"/>
              </w:rPr>
              <w:t>Appendix B section 12</w:t>
            </w:r>
          </w:p>
        </w:tc>
      </w:tr>
      <w:tr w:rsidR="00C34A7C" w:rsidRPr="00AA4B04" w14:paraId="109F5EC6" w14:textId="77777777" w:rsidTr="00C34A7C">
        <w:trPr>
          <w:trHeight w:val="657"/>
        </w:trPr>
        <w:tc>
          <w:tcPr>
            <w:tcW w:w="1103" w:type="dxa"/>
          </w:tcPr>
          <w:p w14:paraId="3B6922AE"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068" w:type="dxa"/>
            <w:shd w:val="clear" w:color="auto" w:fill="auto"/>
          </w:tcPr>
          <w:p w14:paraId="4B644CBE"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1E10590" w14:textId="77777777" w:rsidR="00C34A7C" w:rsidRPr="00AA4B04" w:rsidRDefault="00C34A7C" w:rsidP="00C34A7C">
            <w:pPr>
              <w:numPr>
                <w:ilvl w:val="1"/>
                <w:numId w:val="0"/>
              </w:numPr>
              <w:overflowPunct/>
              <w:autoSpaceDE/>
              <w:autoSpaceDN/>
              <w:spacing w:after="120"/>
              <w:jc w:val="left"/>
              <w:textAlignment w:val="auto"/>
            </w:pPr>
            <w:r w:rsidRPr="00AA4B04">
              <w:t>Not applied</w:t>
            </w:r>
          </w:p>
        </w:tc>
      </w:tr>
      <w:tr w:rsidR="00C34A7C" w:rsidRPr="00AA4B04" w14:paraId="52429441" w14:textId="77777777" w:rsidTr="00C34A7C">
        <w:trPr>
          <w:trHeight w:val="869"/>
        </w:trPr>
        <w:tc>
          <w:tcPr>
            <w:tcW w:w="1103" w:type="dxa"/>
          </w:tcPr>
          <w:p w14:paraId="4D039644"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068" w:type="dxa"/>
            <w:shd w:val="clear" w:color="auto" w:fill="auto"/>
          </w:tcPr>
          <w:p w14:paraId="1DA87B5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39124ED" w14:textId="77777777" w:rsidR="00C34A7C" w:rsidRPr="000567C7" w:rsidRDefault="00C34A7C" w:rsidP="00C34A7C">
            <w:pPr>
              <w:ind w:left="0"/>
              <w:rPr>
                <w:b/>
              </w:rPr>
            </w:pPr>
            <w:r w:rsidRPr="00AA4B04">
              <w:t>Not applied</w:t>
            </w:r>
          </w:p>
        </w:tc>
      </w:tr>
      <w:tr w:rsidR="00C34A7C" w:rsidRPr="00AA4B04" w14:paraId="38A52316" w14:textId="77777777" w:rsidTr="00C34A7C">
        <w:trPr>
          <w:trHeight w:val="888"/>
        </w:trPr>
        <w:tc>
          <w:tcPr>
            <w:tcW w:w="1103" w:type="dxa"/>
          </w:tcPr>
          <w:p w14:paraId="5F3E5AA0"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068" w:type="dxa"/>
            <w:shd w:val="clear" w:color="auto" w:fill="auto"/>
          </w:tcPr>
          <w:p w14:paraId="7627A43B" w14:textId="77777777" w:rsidR="00C34A7C"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9D47227" w14:textId="77777777" w:rsidR="00C34A7C" w:rsidRPr="00801D8C" w:rsidRDefault="00C34A7C" w:rsidP="00C34A7C">
            <w:pPr>
              <w:numPr>
                <w:ilvl w:val="1"/>
                <w:numId w:val="0"/>
              </w:numPr>
              <w:overflowPunct/>
              <w:autoSpaceDE/>
              <w:autoSpaceDN/>
              <w:spacing w:after="120"/>
              <w:jc w:val="left"/>
              <w:textAlignment w:val="auto"/>
              <w:rPr>
                <w:rFonts w:eastAsia="STZhongsong"/>
                <w:lang w:eastAsia="zh-CN"/>
              </w:rPr>
            </w:pPr>
            <w:r w:rsidRPr="00801D8C">
              <w:rPr>
                <w:rFonts w:eastAsia="STZhongsong"/>
                <w:lang w:eastAsia="zh-CN"/>
              </w:rPr>
              <w:t>Pleas</w:t>
            </w:r>
            <w:r>
              <w:rPr>
                <w:rFonts w:eastAsia="STZhongsong"/>
                <w:lang w:eastAsia="zh-CN"/>
              </w:rPr>
              <w:t>e refer to Appendix B section 14</w:t>
            </w:r>
          </w:p>
          <w:p w14:paraId="162C32CA"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736CAC">
              <w:rPr>
                <w:rFonts w:eastAsia="STZhongsong"/>
                <w:b/>
                <w:lang w:eastAsia="zh-CN"/>
              </w:rPr>
              <w:t xml:space="preserve"> </w:t>
            </w:r>
          </w:p>
        </w:tc>
      </w:tr>
      <w:tr w:rsidR="00C34A7C" w:rsidRPr="00AA4B04" w14:paraId="4D8ECE6A" w14:textId="77777777" w:rsidTr="00C34A7C">
        <w:trPr>
          <w:trHeight w:val="985"/>
        </w:trPr>
        <w:tc>
          <w:tcPr>
            <w:tcW w:w="1103" w:type="dxa"/>
          </w:tcPr>
          <w:p w14:paraId="323FC335"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068" w:type="dxa"/>
            <w:shd w:val="clear" w:color="auto" w:fill="auto"/>
          </w:tcPr>
          <w:p w14:paraId="5330954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09DBBA82" w14:textId="77777777" w:rsidR="00C34A7C" w:rsidRPr="000567C7" w:rsidRDefault="00C34A7C" w:rsidP="00C34A7C">
            <w:pPr>
              <w:numPr>
                <w:ilvl w:val="1"/>
                <w:numId w:val="0"/>
              </w:numPr>
              <w:overflowPunct/>
              <w:autoSpaceDE/>
              <w:autoSpaceDN/>
              <w:spacing w:after="120"/>
              <w:jc w:val="left"/>
              <w:textAlignment w:val="auto"/>
              <w:rPr>
                <w:highlight w:val="yellow"/>
              </w:rPr>
            </w:pPr>
            <w:r w:rsidRPr="00736CAC">
              <w:t xml:space="preserve">In Clause </w:t>
            </w:r>
            <w:r w:rsidRPr="00736CAC">
              <w:fldChar w:fldCharType="begin"/>
            </w:r>
            <w:r w:rsidRPr="00736CAC">
              <w:instrText xml:space="preserve"> REF _Ref364356451 \r \h  \* MERGEFORMAT </w:instrText>
            </w:r>
            <w:r w:rsidRPr="00736CAC">
              <w:fldChar w:fldCharType="separate"/>
            </w:r>
            <w:r w:rsidRPr="00736CAC">
              <w:t>39.2.1(a)</w:t>
            </w:r>
            <w:r w:rsidRPr="00736CAC">
              <w:fldChar w:fldCharType="end"/>
            </w:r>
            <w:r w:rsidRPr="00736CAC">
              <w:t xml:space="preserve"> of the Call Off Terms</w:t>
            </w:r>
          </w:p>
        </w:tc>
      </w:tr>
    </w:tbl>
    <w:p w14:paraId="7A919365" w14:textId="77777777" w:rsidR="00C34A7C" w:rsidRPr="00AA4B04" w:rsidRDefault="00C34A7C" w:rsidP="00C34A7C">
      <w:pPr>
        <w:spacing w:after="0"/>
        <w:ind w:left="0"/>
      </w:pPr>
    </w:p>
    <w:p w14:paraId="3DD07032" w14:textId="77777777" w:rsidR="00C34A7C" w:rsidRPr="00AA4B04" w:rsidRDefault="00C34A7C" w:rsidP="00C34A7C">
      <w:pPr>
        <w:pStyle w:val="ORDERFORML1PraraNo"/>
        <w:rPr>
          <w:rFonts w:ascii="Arial" w:hAnsi="Arial" w:cs="Arial"/>
        </w:rPr>
      </w:pPr>
      <w:r w:rsidRPr="00AA4B04">
        <w:rPr>
          <w:rFonts w:ascii="Arial" w:hAnsi="Arial" w:cs="Arial"/>
        </w:rPr>
        <w:t>personnel</w:t>
      </w:r>
    </w:p>
    <w:p w14:paraId="006CF43A" w14:textId="77777777" w:rsidR="00C34A7C" w:rsidRPr="00AA4B04" w:rsidRDefault="00C34A7C" w:rsidP="00C34A7C">
      <w:pPr>
        <w:pStyle w:val="ORDERFORML1PraraNo"/>
        <w:numPr>
          <w:ilvl w:val="0"/>
          <w:numId w:val="0"/>
        </w:numPr>
        <w:ind w:left="720"/>
        <w:rPr>
          <w:rFonts w:ascii="Arial" w:hAnsi="Arial" w:cs="Arial"/>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096"/>
      </w:tblGrid>
      <w:tr w:rsidR="00C34A7C" w:rsidRPr="00AA4B04" w14:paraId="5E78271B" w14:textId="77777777" w:rsidTr="00C34A7C">
        <w:trPr>
          <w:trHeight w:val="601"/>
        </w:trPr>
        <w:tc>
          <w:tcPr>
            <w:tcW w:w="1071" w:type="dxa"/>
          </w:tcPr>
          <w:p w14:paraId="6EE2022D"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096" w:type="dxa"/>
            <w:shd w:val="clear" w:color="auto" w:fill="auto"/>
          </w:tcPr>
          <w:p w14:paraId="6F7A5F86"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002B2FDD" w14:textId="1F174298" w:rsidR="00C34A7C" w:rsidRPr="001C270C" w:rsidRDefault="00EE71E4" w:rsidP="00EE71E4">
            <w:pPr>
              <w:numPr>
                <w:ilvl w:val="1"/>
                <w:numId w:val="0"/>
              </w:numPr>
              <w:overflowPunct/>
              <w:autoSpaceDE/>
              <w:autoSpaceDN/>
              <w:spacing w:after="120"/>
              <w:jc w:val="left"/>
              <w:textAlignment w:val="auto"/>
              <w:rPr>
                <w:rFonts w:eastAsia="STZhongsong"/>
                <w:lang w:eastAsia="zh-CN"/>
              </w:rPr>
            </w:pPr>
            <w:r>
              <w:rPr>
                <w:rFonts w:eastAsia="STZhongsong"/>
                <w:b/>
                <w:lang w:eastAsia="zh-CN"/>
              </w:rPr>
              <w:t>REDACTED TEXT</w:t>
            </w:r>
          </w:p>
          <w:p w14:paraId="13D7F253"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p>
        </w:tc>
      </w:tr>
      <w:tr w:rsidR="00C34A7C" w:rsidRPr="00AA4B04" w14:paraId="6C0BED06" w14:textId="77777777" w:rsidTr="00C34A7C">
        <w:trPr>
          <w:trHeight w:val="1002"/>
        </w:trPr>
        <w:tc>
          <w:tcPr>
            <w:tcW w:w="1071" w:type="dxa"/>
            <w:tcBorders>
              <w:top w:val="single" w:sz="4" w:space="0" w:color="auto"/>
              <w:left w:val="single" w:sz="4" w:space="0" w:color="auto"/>
              <w:bottom w:val="single" w:sz="4" w:space="0" w:color="auto"/>
              <w:right w:val="single" w:sz="4" w:space="0" w:color="auto"/>
            </w:tcBorders>
          </w:tcPr>
          <w:p w14:paraId="42810D8F"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5.2</w:t>
            </w:r>
          </w:p>
        </w:tc>
        <w:tc>
          <w:tcPr>
            <w:tcW w:w="8096" w:type="dxa"/>
            <w:tcBorders>
              <w:top w:val="single" w:sz="4" w:space="0" w:color="auto"/>
              <w:left w:val="single" w:sz="4" w:space="0" w:color="auto"/>
              <w:bottom w:val="single" w:sz="4" w:space="0" w:color="auto"/>
              <w:right w:val="single" w:sz="4" w:space="0" w:color="auto"/>
            </w:tcBorders>
            <w:shd w:val="clear" w:color="auto" w:fill="auto"/>
          </w:tcPr>
          <w:p w14:paraId="6BF1EF54"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3B775530" w14:textId="77777777" w:rsidR="00C34A7C" w:rsidRPr="00F1758C" w:rsidRDefault="00C34A7C" w:rsidP="00C34A7C">
            <w:pPr>
              <w:numPr>
                <w:ilvl w:val="1"/>
                <w:numId w:val="0"/>
              </w:numPr>
              <w:overflowPunct/>
              <w:autoSpaceDE/>
              <w:autoSpaceDN/>
              <w:spacing w:after="120"/>
              <w:jc w:val="left"/>
              <w:textAlignment w:val="auto"/>
              <w:rPr>
                <w:rFonts w:eastAsia="STZhongsong"/>
                <w:lang w:eastAsia="zh-CN"/>
              </w:rPr>
            </w:pPr>
            <w:r w:rsidRPr="00F1758C">
              <w:rPr>
                <w:rFonts w:eastAsia="STZhongsong"/>
                <w:lang w:eastAsia="zh-CN"/>
              </w:rPr>
              <w:t xml:space="preserve">Not applied </w:t>
            </w:r>
          </w:p>
        </w:tc>
      </w:tr>
    </w:tbl>
    <w:p w14:paraId="2090F02C" w14:textId="77777777" w:rsidR="00C34A7C" w:rsidRDefault="00C34A7C" w:rsidP="00C34A7C">
      <w:pPr>
        <w:pStyle w:val="ORDERFORML1PraraNo"/>
        <w:numPr>
          <w:ilvl w:val="0"/>
          <w:numId w:val="0"/>
        </w:numPr>
        <w:rPr>
          <w:rFonts w:ascii="Arial" w:hAnsi="Arial" w:cs="Arial"/>
        </w:rPr>
      </w:pPr>
    </w:p>
    <w:p w14:paraId="735A9E86" w14:textId="77777777" w:rsidR="00C34A7C" w:rsidRPr="00AA4B04" w:rsidRDefault="00C34A7C" w:rsidP="00C34A7C">
      <w:pPr>
        <w:pStyle w:val="ORDERFORML1PraraNo"/>
        <w:rPr>
          <w:rFonts w:ascii="Arial" w:hAnsi="Arial" w:cs="Arial"/>
        </w:rPr>
      </w:pPr>
      <w:r w:rsidRPr="00AA4B04">
        <w:rPr>
          <w:rFonts w:ascii="Arial" w:hAnsi="Arial" w:cs="Arial"/>
        </w:rPr>
        <w:t>PAYMENT</w:t>
      </w:r>
    </w:p>
    <w:p w14:paraId="76807303" w14:textId="77777777" w:rsidR="00C34A7C" w:rsidRPr="00AA4B04" w:rsidRDefault="00C34A7C" w:rsidP="00C34A7C">
      <w:pPr>
        <w:pStyle w:val="ORDERFORML1PraraNo"/>
        <w:numPr>
          <w:ilvl w:val="0"/>
          <w:numId w:val="0"/>
        </w:numPr>
        <w:ind w:left="720"/>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679"/>
      </w:tblGrid>
      <w:tr w:rsidR="00C34A7C" w:rsidRPr="00AA4B04" w14:paraId="32C43DFF" w14:textId="77777777" w:rsidTr="00C34A7C">
        <w:tc>
          <w:tcPr>
            <w:tcW w:w="564" w:type="dxa"/>
          </w:tcPr>
          <w:p w14:paraId="38C92F81"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679" w:type="dxa"/>
            <w:shd w:val="clear" w:color="auto" w:fill="auto"/>
          </w:tcPr>
          <w:p w14:paraId="1930339E"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9390060"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4AD043C2"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p>
        </w:tc>
      </w:tr>
      <w:tr w:rsidR="00C34A7C" w:rsidRPr="00AA4B04" w14:paraId="5DA91FA0" w14:textId="77777777" w:rsidTr="00C34A7C">
        <w:tc>
          <w:tcPr>
            <w:tcW w:w="564" w:type="dxa"/>
          </w:tcPr>
          <w:p w14:paraId="2D8B354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679" w:type="dxa"/>
            <w:shd w:val="clear" w:color="auto" w:fill="auto"/>
          </w:tcPr>
          <w:p w14:paraId="5087D63C"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063295CA"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In Annex 2 of Call Off Schedule 3 (Call Off Contract Charges, Payment and Invoicing)</w:t>
            </w:r>
          </w:p>
        </w:tc>
      </w:tr>
      <w:tr w:rsidR="00C34A7C" w:rsidRPr="00AA4B04" w14:paraId="68AAB6CB" w14:textId="77777777" w:rsidTr="00C34A7C">
        <w:tc>
          <w:tcPr>
            <w:tcW w:w="564" w:type="dxa"/>
          </w:tcPr>
          <w:p w14:paraId="3C2F34A3"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679" w:type="dxa"/>
            <w:shd w:val="clear" w:color="auto" w:fill="auto"/>
          </w:tcPr>
          <w:p w14:paraId="7A032030"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64F6BC82" w14:textId="33E49387" w:rsidR="00C34A7C" w:rsidRPr="00AA4B04" w:rsidRDefault="00AD1D2A" w:rsidP="00C34A7C">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In line with Contract defined within Appendix B and </w:t>
            </w:r>
            <w:proofErr w:type="spellStart"/>
            <w:r>
              <w:rPr>
                <w:rFonts w:eastAsia="STZhongsong"/>
                <w:lang w:eastAsia="zh-CN"/>
              </w:rPr>
              <w:t>DfT</w:t>
            </w:r>
            <w:proofErr w:type="spellEnd"/>
            <w:r>
              <w:rPr>
                <w:rFonts w:eastAsia="STZhongsong"/>
                <w:lang w:eastAsia="zh-CN"/>
              </w:rPr>
              <w:t xml:space="preserve"> Travel and subsistence policy</w:t>
            </w:r>
          </w:p>
        </w:tc>
      </w:tr>
      <w:tr w:rsidR="00C34A7C" w:rsidRPr="00AA4B04" w14:paraId="452C72F1" w14:textId="77777777" w:rsidTr="00C34A7C">
        <w:tc>
          <w:tcPr>
            <w:tcW w:w="564" w:type="dxa"/>
          </w:tcPr>
          <w:p w14:paraId="78337557"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8679" w:type="dxa"/>
            <w:shd w:val="clear" w:color="auto" w:fill="auto"/>
          </w:tcPr>
          <w:p w14:paraId="69298483"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78CD83CE" w14:textId="77777777" w:rsidR="00C34A7C" w:rsidRPr="00F1758C" w:rsidRDefault="00C34A7C" w:rsidP="00C34A7C">
            <w:pPr>
              <w:numPr>
                <w:ilvl w:val="1"/>
                <w:numId w:val="0"/>
              </w:numPr>
              <w:overflowPunct/>
              <w:autoSpaceDE/>
              <w:autoSpaceDN/>
              <w:spacing w:after="120"/>
              <w:jc w:val="left"/>
              <w:textAlignment w:val="auto"/>
            </w:pPr>
            <w:r w:rsidRPr="00F1758C">
              <w:t xml:space="preserve">Shared services </w:t>
            </w:r>
            <w:proofErr w:type="spellStart"/>
            <w:r w:rsidRPr="00F1758C">
              <w:t>arvato</w:t>
            </w:r>
            <w:proofErr w:type="spellEnd"/>
          </w:p>
          <w:p w14:paraId="7F467D74" w14:textId="77777777" w:rsidR="00C34A7C" w:rsidRPr="00F1758C" w:rsidRDefault="00C34A7C" w:rsidP="00C34A7C">
            <w:pPr>
              <w:numPr>
                <w:ilvl w:val="1"/>
                <w:numId w:val="0"/>
              </w:numPr>
              <w:overflowPunct/>
              <w:autoSpaceDE/>
              <w:autoSpaceDN/>
              <w:spacing w:after="120"/>
              <w:jc w:val="left"/>
              <w:textAlignment w:val="auto"/>
            </w:pPr>
            <w:r w:rsidRPr="00F1758C">
              <w:t>5 Sandringham Park</w:t>
            </w:r>
          </w:p>
          <w:p w14:paraId="4E47C2A7" w14:textId="77777777" w:rsidR="00C34A7C" w:rsidRPr="00F1758C" w:rsidRDefault="00C34A7C" w:rsidP="00C34A7C">
            <w:pPr>
              <w:numPr>
                <w:ilvl w:val="1"/>
                <w:numId w:val="0"/>
              </w:numPr>
              <w:overflowPunct/>
              <w:autoSpaceDE/>
              <w:autoSpaceDN/>
              <w:spacing w:after="120"/>
              <w:jc w:val="left"/>
              <w:textAlignment w:val="auto"/>
            </w:pPr>
            <w:proofErr w:type="spellStart"/>
            <w:r w:rsidRPr="00F1758C">
              <w:t>Llansamlet</w:t>
            </w:r>
            <w:proofErr w:type="spellEnd"/>
          </w:p>
          <w:p w14:paraId="32034FB8" w14:textId="77777777" w:rsidR="00C34A7C" w:rsidRPr="00F1758C" w:rsidRDefault="00C34A7C" w:rsidP="00C34A7C">
            <w:pPr>
              <w:numPr>
                <w:ilvl w:val="1"/>
                <w:numId w:val="0"/>
              </w:numPr>
              <w:overflowPunct/>
              <w:autoSpaceDE/>
              <w:autoSpaceDN/>
              <w:spacing w:after="120"/>
              <w:jc w:val="left"/>
              <w:textAlignment w:val="auto"/>
            </w:pPr>
            <w:r w:rsidRPr="00F1758C">
              <w:t>Swansea Vale</w:t>
            </w:r>
          </w:p>
          <w:p w14:paraId="44161185" w14:textId="77777777" w:rsidR="00C34A7C" w:rsidRPr="00F1758C" w:rsidRDefault="00C34A7C" w:rsidP="00C34A7C">
            <w:pPr>
              <w:numPr>
                <w:ilvl w:val="1"/>
                <w:numId w:val="0"/>
              </w:numPr>
              <w:overflowPunct/>
              <w:autoSpaceDE/>
              <w:autoSpaceDN/>
              <w:spacing w:after="120"/>
              <w:jc w:val="left"/>
              <w:textAlignment w:val="auto"/>
            </w:pPr>
            <w:r w:rsidRPr="00F1758C">
              <w:t>Swansea</w:t>
            </w:r>
          </w:p>
          <w:p w14:paraId="1DAB06B1"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F1758C">
              <w:t>SA7 0EA</w:t>
            </w:r>
          </w:p>
        </w:tc>
      </w:tr>
      <w:tr w:rsidR="00C34A7C" w:rsidRPr="00AA4B04" w14:paraId="57537338" w14:textId="77777777" w:rsidTr="00C34A7C">
        <w:tc>
          <w:tcPr>
            <w:tcW w:w="564" w:type="dxa"/>
          </w:tcPr>
          <w:p w14:paraId="55425BB2"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679" w:type="dxa"/>
            <w:shd w:val="clear" w:color="auto" w:fill="auto"/>
          </w:tcPr>
          <w:p w14:paraId="6DC494D4"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298E68B3"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736CAC">
              <w:t>2</w:t>
            </w:r>
            <w:r>
              <w:t>6</w:t>
            </w:r>
            <w:r w:rsidRPr="00736CAC">
              <w:t xml:space="preserve"> months</w:t>
            </w:r>
            <w:r w:rsidRPr="00736CAC">
              <w:rPr>
                <w:b/>
              </w:rPr>
              <w:t xml:space="preserve"> </w:t>
            </w:r>
            <w:r w:rsidRPr="00736CAC">
              <w:t>from</w:t>
            </w:r>
            <w:r w:rsidRPr="00AA4B04">
              <w:t xml:space="preserve"> the Call Off Commencement Date</w:t>
            </w:r>
          </w:p>
        </w:tc>
      </w:tr>
      <w:tr w:rsidR="00C34A7C" w:rsidRPr="00AA4B04" w14:paraId="486987D2" w14:textId="77777777" w:rsidTr="00C34A7C">
        <w:tc>
          <w:tcPr>
            <w:tcW w:w="564" w:type="dxa"/>
          </w:tcPr>
          <w:p w14:paraId="3777FD2B" w14:textId="77777777" w:rsidR="00C34A7C" w:rsidRPr="00AA4B04" w:rsidRDefault="00C34A7C" w:rsidP="00C34A7C">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679" w:type="dxa"/>
            <w:shd w:val="clear" w:color="auto" w:fill="auto"/>
          </w:tcPr>
          <w:p w14:paraId="11381B96"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r w:rsidRPr="00AA4B04">
              <w:rPr>
                <w:i/>
              </w:rPr>
              <w:t xml:space="preserve"> </w:t>
            </w:r>
            <w:r w:rsidRPr="00AA4B04">
              <w:rPr>
                <w:rFonts w:eastAsia="STZhongsong"/>
                <w:lang w:eastAsia="zh-CN"/>
              </w:rPr>
              <w:t xml:space="preserve">will be carried out </w:t>
            </w:r>
            <w:r w:rsidRPr="00736CAC">
              <w:rPr>
                <w:rFonts w:eastAsia="STZhongsong"/>
                <w:lang w:eastAsia="zh-CN"/>
              </w:rPr>
              <w:t>on:</w:t>
            </w:r>
          </w:p>
          <w:p w14:paraId="30870F7A" w14:textId="77777777" w:rsidR="00C34A7C" w:rsidRPr="00AA4B04"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736CAC">
              <w:t>Not applied</w:t>
            </w:r>
            <w:r w:rsidRPr="00AA4B04">
              <w:rPr>
                <w:rFonts w:eastAsia="STZhongsong"/>
                <w:lang w:eastAsia="zh-CN"/>
              </w:rPr>
              <w:tab/>
            </w:r>
          </w:p>
        </w:tc>
      </w:tr>
      <w:tr w:rsidR="00C34A7C" w:rsidRPr="00AA4B04" w14:paraId="2F54D47E" w14:textId="77777777" w:rsidTr="00C34A7C">
        <w:tc>
          <w:tcPr>
            <w:tcW w:w="564" w:type="dxa"/>
          </w:tcPr>
          <w:p w14:paraId="138C6E97"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b/>
                <w:lang w:eastAsia="zh-CN"/>
              </w:rPr>
            </w:pPr>
            <w:r w:rsidRPr="00736CAC">
              <w:rPr>
                <w:rFonts w:eastAsia="STZhongsong"/>
                <w:b/>
                <w:lang w:eastAsia="zh-CN"/>
              </w:rPr>
              <w:t>6.7</w:t>
            </w:r>
          </w:p>
        </w:tc>
        <w:tc>
          <w:tcPr>
            <w:tcW w:w="8679" w:type="dxa"/>
            <w:shd w:val="clear" w:color="auto" w:fill="auto"/>
          </w:tcPr>
          <w:p w14:paraId="0D7B4E88"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736CAC">
              <w:rPr>
                <w:rFonts w:eastAsia="STZhongsong"/>
                <w:b/>
                <w:lang w:eastAsia="zh-CN"/>
              </w:rPr>
              <w:t>Supplier request for increase in the Call Off Contract Charges</w:t>
            </w:r>
            <w:r w:rsidRPr="00736CAC">
              <w:rPr>
                <w:rFonts w:eastAsia="STZhongsong"/>
                <w:lang w:eastAsia="zh-CN"/>
              </w:rPr>
              <w:t xml:space="preserve"> (</w:t>
            </w:r>
            <w:r w:rsidRPr="00736CAC">
              <w:t xml:space="preserve">paragraph </w:t>
            </w:r>
            <w:r w:rsidRPr="00736CAC">
              <w:fldChar w:fldCharType="begin"/>
            </w:r>
            <w:r w:rsidRPr="00736CAC">
              <w:instrText xml:space="preserve"> REF _Ref362951941 \r \h  \* MERGEFORMAT </w:instrText>
            </w:r>
            <w:r w:rsidRPr="00736CAC">
              <w:fldChar w:fldCharType="separate"/>
            </w:r>
            <w:r w:rsidRPr="00736CAC">
              <w:t>10</w:t>
            </w:r>
            <w:r w:rsidRPr="00736CAC">
              <w:fldChar w:fldCharType="end"/>
            </w:r>
            <w:r w:rsidRPr="00736CAC">
              <w:t xml:space="preserve"> of Call Off Schedule 3 (Call Off Contract Charges, Payment and Invoicing))</w:t>
            </w:r>
            <w:r w:rsidRPr="00736CAC">
              <w:rPr>
                <w:rFonts w:eastAsia="STZhongsong"/>
                <w:lang w:eastAsia="zh-CN"/>
              </w:rPr>
              <w:t>:</w:t>
            </w:r>
          </w:p>
          <w:p w14:paraId="4E80694F" w14:textId="77777777" w:rsidR="00C34A7C" w:rsidRPr="00736CAC" w:rsidRDefault="00C34A7C" w:rsidP="00C34A7C">
            <w:pPr>
              <w:numPr>
                <w:ilvl w:val="1"/>
                <w:numId w:val="0"/>
              </w:numPr>
              <w:tabs>
                <w:tab w:val="left" w:pos="2783"/>
              </w:tabs>
              <w:overflowPunct/>
              <w:autoSpaceDE/>
              <w:autoSpaceDN/>
              <w:spacing w:after="120"/>
              <w:jc w:val="left"/>
              <w:textAlignment w:val="auto"/>
              <w:rPr>
                <w:rFonts w:eastAsia="STZhongsong"/>
                <w:lang w:eastAsia="zh-CN"/>
              </w:rPr>
            </w:pPr>
            <w:r w:rsidRPr="00736CAC">
              <w:rPr>
                <w:rFonts w:eastAsia="STZhongsong"/>
                <w:lang w:eastAsia="zh-CN"/>
              </w:rPr>
              <w:t>Not Permitted</w:t>
            </w:r>
          </w:p>
        </w:tc>
      </w:tr>
    </w:tbl>
    <w:p w14:paraId="6468A29D" w14:textId="77777777" w:rsidR="00C34A7C" w:rsidRPr="00AA4B04" w:rsidRDefault="00C34A7C" w:rsidP="00C34A7C">
      <w:pPr>
        <w:pStyle w:val="ORDERFORML1PraraNo"/>
        <w:numPr>
          <w:ilvl w:val="0"/>
          <w:numId w:val="0"/>
        </w:numPr>
        <w:ind w:left="426"/>
        <w:rPr>
          <w:rFonts w:ascii="Arial" w:hAnsi="Arial" w:cs="Arial"/>
        </w:rPr>
      </w:pPr>
    </w:p>
    <w:p w14:paraId="1D334DC2" w14:textId="77777777" w:rsidR="00C34A7C" w:rsidRPr="00AA4B04" w:rsidRDefault="00C34A7C" w:rsidP="00C34A7C">
      <w:pPr>
        <w:pStyle w:val="ORDERFORML1PraraNo"/>
        <w:rPr>
          <w:rFonts w:ascii="Arial" w:hAnsi="Arial" w:cs="Arial"/>
        </w:rPr>
      </w:pPr>
      <w:r w:rsidRPr="00AA4B04">
        <w:rPr>
          <w:rFonts w:ascii="Arial" w:hAnsi="Arial" w:cs="Arial"/>
        </w:rPr>
        <w:t>LIABILITY and insurance</w:t>
      </w:r>
    </w:p>
    <w:p w14:paraId="543AD475" w14:textId="77777777" w:rsidR="00C34A7C" w:rsidRPr="00AA4B04" w:rsidRDefault="00C34A7C" w:rsidP="00C34A7C">
      <w:pPr>
        <w:pStyle w:val="ORDERFORML1PraraNo"/>
        <w:numPr>
          <w:ilvl w:val="0"/>
          <w:numId w:val="0"/>
        </w:numPr>
        <w:ind w:left="426"/>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93"/>
      </w:tblGrid>
      <w:tr w:rsidR="00C34A7C" w:rsidRPr="00AA4B04" w14:paraId="2DEFD2CE" w14:textId="77777777" w:rsidTr="00C34A7C">
        <w:tc>
          <w:tcPr>
            <w:tcW w:w="550" w:type="dxa"/>
          </w:tcPr>
          <w:p w14:paraId="6FF56331" w14:textId="77777777" w:rsidR="00C34A7C" w:rsidRPr="00AA4B04" w:rsidRDefault="00C34A7C" w:rsidP="00C34A7C">
            <w:pPr>
              <w:numPr>
                <w:ilvl w:val="1"/>
                <w:numId w:val="0"/>
              </w:numPr>
              <w:overflowPunct/>
              <w:autoSpaceDE/>
              <w:autoSpaceDN/>
              <w:spacing w:after="120"/>
              <w:textAlignment w:val="auto"/>
              <w:rPr>
                <w:b/>
              </w:rPr>
            </w:pPr>
            <w:r w:rsidRPr="00AA4B04">
              <w:rPr>
                <w:b/>
              </w:rPr>
              <w:t>7.1</w:t>
            </w:r>
          </w:p>
        </w:tc>
        <w:tc>
          <w:tcPr>
            <w:tcW w:w="8693" w:type="dxa"/>
            <w:shd w:val="clear" w:color="auto" w:fill="auto"/>
          </w:tcPr>
          <w:p w14:paraId="33EB5513" w14:textId="77777777" w:rsidR="00C34A7C" w:rsidRPr="00AA4B04" w:rsidRDefault="00C34A7C" w:rsidP="00C34A7C">
            <w:pPr>
              <w:numPr>
                <w:ilvl w:val="1"/>
                <w:numId w:val="0"/>
              </w:numPr>
              <w:overflowPunct/>
              <w:autoSpaceDE/>
              <w:autoSpaceDN/>
              <w:spacing w:after="120"/>
              <w:ind w:right="-1507"/>
              <w:textAlignment w:val="auto"/>
            </w:pPr>
            <w:r w:rsidRPr="00AA4B04">
              <w:rPr>
                <w:b/>
              </w:rPr>
              <w:t>Estimated Year 1 Call Off Contract Charges</w:t>
            </w:r>
            <w:r w:rsidRPr="00AA4B04">
              <w:t>:</w:t>
            </w:r>
          </w:p>
          <w:p w14:paraId="662B808F" w14:textId="6314E7B5" w:rsidR="00C34A7C" w:rsidRPr="00AA4B04" w:rsidRDefault="00C34A7C" w:rsidP="00AA0BD5">
            <w:pPr>
              <w:keepNext/>
              <w:keepLines/>
              <w:overflowPunct/>
              <w:autoSpaceDE/>
              <w:autoSpaceDN/>
              <w:spacing w:before="240"/>
              <w:ind w:left="0"/>
              <w:textAlignment w:val="auto"/>
              <w:rPr>
                <w:rFonts w:eastAsia="STZhongsong"/>
                <w:b/>
                <w:caps/>
                <w:lang w:eastAsia="zh-CN"/>
              </w:rPr>
            </w:pPr>
            <w:r w:rsidRPr="00AA4B04">
              <w:lastRenderedPageBreak/>
              <w:t xml:space="preserve">The sum of £ </w:t>
            </w:r>
            <w:r w:rsidRPr="00B40015">
              <w:t>1,200,000.00 (excluding VAT)</w:t>
            </w:r>
            <w:r w:rsidR="00253A00">
              <w:t xml:space="preserve"> is the total value of the Contract which is not be exceeded. This is to be for the complete lifespan of the Contract. Please note certain elements of Contract are</w:t>
            </w:r>
            <w:r w:rsidR="00AA0BD5">
              <w:t xml:space="preserve"> to be </w:t>
            </w:r>
            <w:r w:rsidR="00253A00">
              <w:t>based on Time and Materials as such work cannot be guaranteed.</w:t>
            </w:r>
          </w:p>
        </w:tc>
      </w:tr>
      <w:tr w:rsidR="00C34A7C" w:rsidRPr="00AA4B04" w14:paraId="37145BDB" w14:textId="77777777" w:rsidTr="00C34A7C">
        <w:trPr>
          <w:trHeight w:val="554"/>
        </w:trPr>
        <w:tc>
          <w:tcPr>
            <w:tcW w:w="550" w:type="dxa"/>
          </w:tcPr>
          <w:p w14:paraId="6476EF0B"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7.2</w:t>
            </w:r>
          </w:p>
        </w:tc>
        <w:tc>
          <w:tcPr>
            <w:tcW w:w="8693" w:type="dxa"/>
            <w:shd w:val="clear" w:color="auto" w:fill="auto"/>
          </w:tcPr>
          <w:p w14:paraId="41BD5A67"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1842005B"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34A7C" w:rsidRPr="00AA4B04" w14:paraId="0AFBCED3" w14:textId="77777777" w:rsidTr="00C34A7C">
        <w:tc>
          <w:tcPr>
            <w:tcW w:w="550" w:type="dxa"/>
          </w:tcPr>
          <w:p w14:paraId="2314AE43"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693" w:type="dxa"/>
            <w:shd w:val="clear" w:color="auto" w:fill="auto"/>
          </w:tcPr>
          <w:p w14:paraId="6B6E01AD" w14:textId="77777777" w:rsidR="00C34A7C" w:rsidRDefault="00C34A7C" w:rsidP="00C34A7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764332AB" w14:textId="77777777" w:rsidR="00C34A7C" w:rsidRPr="00736CAC" w:rsidRDefault="00C34A7C" w:rsidP="00C34A7C">
            <w:pPr>
              <w:numPr>
                <w:ilvl w:val="1"/>
                <w:numId w:val="0"/>
              </w:numPr>
              <w:overflowPunct/>
              <w:autoSpaceDE/>
              <w:autoSpaceDN/>
              <w:spacing w:after="120"/>
              <w:textAlignment w:val="auto"/>
            </w:pPr>
          </w:p>
        </w:tc>
      </w:tr>
    </w:tbl>
    <w:p w14:paraId="793A1C23" w14:textId="77777777" w:rsidR="00C34A7C" w:rsidRPr="00736CAC" w:rsidRDefault="00C34A7C" w:rsidP="00C34A7C">
      <w:pPr>
        <w:pStyle w:val="ORDERFORML1PraraNo"/>
        <w:rPr>
          <w:rFonts w:ascii="Arial" w:hAnsi="Arial" w:cs="Arial"/>
        </w:rPr>
      </w:pPr>
      <w:r w:rsidRPr="00736CAC">
        <w:rPr>
          <w:rFonts w:ascii="Arial" w:hAnsi="Arial" w:cs="Arial"/>
        </w:rPr>
        <w:t>TERMINATION and exit</w:t>
      </w:r>
    </w:p>
    <w:p w14:paraId="4556605A" w14:textId="77777777" w:rsidR="00C34A7C" w:rsidRPr="00AA4B04" w:rsidRDefault="00C34A7C" w:rsidP="00C34A7C">
      <w:pPr>
        <w:pStyle w:val="ORDERFORML1PraraNo"/>
        <w:numPr>
          <w:ilvl w:val="0"/>
          <w:numId w:val="0"/>
        </w:numPr>
        <w:ind w:left="720"/>
        <w:rPr>
          <w:rFonts w:ascii="Arial" w:hAnsi="Arial" w:cs="Arial"/>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133"/>
      </w:tblGrid>
      <w:tr w:rsidR="00C34A7C" w:rsidRPr="00AA4B04" w14:paraId="3BC826EE" w14:textId="77777777" w:rsidTr="00C34A7C">
        <w:trPr>
          <w:trHeight w:val="755"/>
        </w:trPr>
        <w:tc>
          <w:tcPr>
            <w:tcW w:w="1073" w:type="dxa"/>
          </w:tcPr>
          <w:p w14:paraId="1DBB3D6E"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133" w:type="dxa"/>
            <w:shd w:val="clear" w:color="auto" w:fill="auto"/>
          </w:tcPr>
          <w:p w14:paraId="33306B8B"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39A9161" w14:textId="77777777" w:rsidR="00C34A7C" w:rsidRPr="00736CAC" w:rsidRDefault="00C34A7C" w:rsidP="00C34A7C">
            <w:pPr>
              <w:keepNext/>
              <w:keepLines/>
              <w:overflowPunct/>
              <w:autoSpaceDE/>
              <w:autoSpaceDN/>
              <w:spacing w:before="240"/>
              <w:ind w:left="0"/>
              <w:textAlignment w:val="auto"/>
            </w:pPr>
            <w:r w:rsidRPr="00736CAC">
              <w:rPr>
                <w:rFonts w:eastAsia="STZhongsong"/>
                <w:lang w:eastAsia="zh-CN"/>
              </w:rPr>
              <w:t xml:space="preserve">In Clause </w:t>
            </w:r>
            <w:r w:rsidRPr="00736CAC">
              <w:fldChar w:fldCharType="begin"/>
            </w:r>
            <w:r w:rsidRPr="00736CAC">
              <w:rPr>
                <w:rFonts w:eastAsia="STZhongsong"/>
                <w:lang w:eastAsia="zh-CN"/>
              </w:rPr>
              <w:instrText xml:space="preserve"> REF _Ref426110026 \r \h </w:instrText>
            </w:r>
            <w:r w:rsidRPr="00736CAC">
              <w:instrText xml:space="preserve"> \* MERGEFORMAT </w:instrText>
            </w:r>
            <w:r w:rsidRPr="00736CAC">
              <w:fldChar w:fldCharType="separate"/>
            </w:r>
            <w:r w:rsidRPr="00736CAC">
              <w:rPr>
                <w:rFonts w:eastAsia="STZhongsong"/>
                <w:lang w:eastAsia="zh-CN"/>
              </w:rPr>
              <w:t>42.2.1(c)</w:t>
            </w:r>
            <w:r w:rsidRPr="00736CAC">
              <w:fldChar w:fldCharType="end"/>
            </w:r>
            <w:r w:rsidRPr="00736CAC">
              <w:t xml:space="preserve"> of the Call Off Terms</w:t>
            </w:r>
          </w:p>
        </w:tc>
      </w:tr>
      <w:tr w:rsidR="00C34A7C" w:rsidRPr="00AA4B04" w14:paraId="3F421292" w14:textId="77777777" w:rsidTr="00C34A7C">
        <w:trPr>
          <w:trHeight w:val="613"/>
        </w:trPr>
        <w:tc>
          <w:tcPr>
            <w:tcW w:w="1073" w:type="dxa"/>
          </w:tcPr>
          <w:p w14:paraId="088A597F"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133" w:type="dxa"/>
            <w:shd w:val="clear" w:color="auto" w:fill="auto"/>
          </w:tcPr>
          <w:p w14:paraId="3E98193B"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C0CB9D5"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736CAC">
              <w:t xml:space="preserve">In Clause </w:t>
            </w:r>
            <w:r w:rsidRPr="00736CAC">
              <w:rPr>
                <w:rFonts w:eastAsia="STZhongsong"/>
                <w:lang w:eastAsia="zh-CN"/>
              </w:rPr>
              <w:fldChar w:fldCharType="begin"/>
            </w:r>
            <w:r w:rsidRPr="00736CAC">
              <w:rPr>
                <w:rFonts w:eastAsia="STZhongsong"/>
                <w:lang w:eastAsia="zh-CN"/>
              </w:rPr>
              <w:instrText xml:space="preserve"> REF _Ref379468054 \r \h  \* MERGEFORMAT </w:instrText>
            </w:r>
            <w:r w:rsidRPr="00736CAC">
              <w:rPr>
                <w:rFonts w:eastAsia="STZhongsong"/>
                <w:lang w:eastAsia="zh-CN"/>
              </w:rPr>
            </w:r>
            <w:r w:rsidRPr="00736CAC">
              <w:rPr>
                <w:rFonts w:eastAsia="STZhongsong"/>
                <w:lang w:eastAsia="zh-CN"/>
              </w:rPr>
              <w:fldChar w:fldCharType="separate"/>
            </w:r>
            <w:r w:rsidRPr="00736CAC">
              <w:rPr>
                <w:rFonts w:eastAsia="STZhongsong"/>
                <w:lang w:eastAsia="zh-CN"/>
              </w:rPr>
              <w:t>42.7.1</w:t>
            </w:r>
            <w:r w:rsidRPr="00736CAC">
              <w:rPr>
                <w:rFonts w:eastAsia="STZhongsong"/>
                <w:lang w:eastAsia="zh-CN"/>
              </w:rPr>
              <w:fldChar w:fldCharType="end"/>
            </w:r>
            <w:r w:rsidRPr="00736CAC">
              <w:rPr>
                <w:rFonts w:eastAsia="STZhongsong"/>
                <w:lang w:eastAsia="zh-CN"/>
              </w:rPr>
              <w:t xml:space="preserve"> of the Call Off Terms</w:t>
            </w:r>
          </w:p>
        </w:tc>
      </w:tr>
      <w:tr w:rsidR="00C34A7C" w:rsidRPr="00AA4B04" w14:paraId="5E0F896A" w14:textId="77777777" w:rsidTr="00C34A7C">
        <w:trPr>
          <w:trHeight w:val="566"/>
        </w:trPr>
        <w:tc>
          <w:tcPr>
            <w:tcW w:w="1073" w:type="dxa"/>
          </w:tcPr>
          <w:p w14:paraId="64CF3DFC"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133" w:type="dxa"/>
            <w:shd w:val="clear" w:color="auto" w:fill="auto"/>
          </w:tcPr>
          <w:p w14:paraId="7D89C94E"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29FCB098" w14:textId="77777777" w:rsidR="00C34A7C" w:rsidRPr="00736CAC" w:rsidRDefault="00C34A7C" w:rsidP="00C34A7C">
            <w:pPr>
              <w:keepNext/>
              <w:keepLines/>
              <w:overflowPunct/>
              <w:autoSpaceDE/>
              <w:autoSpaceDN/>
              <w:spacing w:before="240"/>
              <w:ind w:left="0"/>
              <w:textAlignment w:val="auto"/>
            </w:pPr>
            <w:r w:rsidRPr="00736CAC">
              <w:rPr>
                <w:rFonts w:eastAsia="STZhongsong"/>
                <w:lang w:eastAsia="zh-CN"/>
              </w:rPr>
              <w:t xml:space="preserve">In Clause </w:t>
            </w:r>
            <w:r w:rsidRPr="00736CAC">
              <w:fldChar w:fldCharType="begin"/>
            </w:r>
            <w:r w:rsidRPr="00736CAC">
              <w:instrText xml:space="preserve"> REF _Ref363735542 \r \h  \* MERGEFORMAT </w:instrText>
            </w:r>
            <w:r w:rsidRPr="00736CAC">
              <w:fldChar w:fldCharType="separate"/>
            </w:r>
            <w:r w:rsidRPr="00736CAC">
              <w:t>43.1.1</w:t>
            </w:r>
            <w:r w:rsidRPr="00736CAC">
              <w:fldChar w:fldCharType="end"/>
            </w:r>
            <w:r w:rsidRPr="00736CAC">
              <w:t xml:space="preserve"> of the Call Off Terms</w:t>
            </w:r>
          </w:p>
        </w:tc>
      </w:tr>
      <w:tr w:rsidR="00C34A7C" w:rsidRPr="00AA4B04" w14:paraId="1BB0F54F" w14:textId="77777777" w:rsidTr="00C34A7C">
        <w:trPr>
          <w:trHeight w:val="824"/>
        </w:trPr>
        <w:tc>
          <w:tcPr>
            <w:tcW w:w="1073" w:type="dxa"/>
            <w:tcBorders>
              <w:top w:val="single" w:sz="4" w:space="0" w:color="auto"/>
              <w:left w:val="single" w:sz="4" w:space="0" w:color="auto"/>
              <w:bottom w:val="single" w:sz="4" w:space="0" w:color="auto"/>
              <w:right w:val="single" w:sz="4" w:space="0" w:color="auto"/>
            </w:tcBorders>
          </w:tcPr>
          <w:p w14:paraId="15178B51"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133" w:type="dxa"/>
            <w:tcBorders>
              <w:top w:val="single" w:sz="4" w:space="0" w:color="auto"/>
              <w:left w:val="single" w:sz="4" w:space="0" w:color="auto"/>
              <w:bottom w:val="single" w:sz="4" w:space="0" w:color="auto"/>
              <w:right w:val="single" w:sz="4" w:space="0" w:color="auto"/>
            </w:tcBorders>
            <w:shd w:val="clear" w:color="auto" w:fill="auto"/>
          </w:tcPr>
          <w:p w14:paraId="434853CE" w14:textId="77777777" w:rsidR="00C34A7C"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48C3D436"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4116A3">
              <w:rPr>
                <w:rFonts w:eastAsia="STZhongsong"/>
                <w:lang w:eastAsia="zh-CN"/>
              </w:rPr>
              <w:t xml:space="preserve">Not applied – with the exception of the standard return of documents, passes equipment </w:t>
            </w:r>
            <w:proofErr w:type="spellStart"/>
            <w:r w:rsidRPr="004116A3">
              <w:rPr>
                <w:rFonts w:eastAsia="STZhongsong"/>
                <w:lang w:eastAsia="zh-CN"/>
              </w:rPr>
              <w:t>etc</w:t>
            </w:r>
            <w:proofErr w:type="spellEnd"/>
          </w:p>
        </w:tc>
      </w:tr>
    </w:tbl>
    <w:p w14:paraId="6EBF9B6F" w14:textId="77777777" w:rsidR="00C34A7C" w:rsidRPr="00AA4B04" w:rsidRDefault="00C34A7C" w:rsidP="00C34A7C">
      <w:pPr>
        <w:pStyle w:val="ORDERFORML1PraraNo"/>
        <w:numPr>
          <w:ilvl w:val="0"/>
          <w:numId w:val="0"/>
        </w:numPr>
        <w:ind w:left="426"/>
        <w:rPr>
          <w:rFonts w:ascii="Arial" w:hAnsi="Arial" w:cs="Arial"/>
        </w:rPr>
      </w:pPr>
    </w:p>
    <w:p w14:paraId="47BAD2F5" w14:textId="77777777" w:rsidR="00C34A7C" w:rsidRPr="00AA4B04" w:rsidRDefault="00C34A7C" w:rsidP="00C34A7C">
      <w:pPr>
        <w:pStyle w:val="ORDERFORML1PraraNo"/>
        <w:rPr>
          <w:rFonts w:ascii="Arial" w:hAnsi="Arial" w:cs="Arial"/>
        </w:rPr>
      </w:pPr>
      <w:r w:rsidRPr="00AA4B04">
        <w:rPr>
          <w:rFonts w:ascii="Arial" w:hAnsi="Arial" w:cs="Arial"/>
        </w:rPr>
        <w:t>supplier information</w:t>
      </w:r>
    </w:p>
    <w:p w14:paraId="653BCE8E" w14:textId="77777777" w:rsidR="00C34A7C" w:rsidRPr="00AA4B04" w:rsidRDefault="00C34A7C" w:rsidP="00C34A7C">
      <w:pPr>
        <w:pStyle w:val="ORDERFORML1PraraNo"/>
        <w:numPr>
          <w:ilvl w:val="0"/>
          <w:numId w:val="0"/>
        </w:numPr>
        <w:ind w:left="426"/>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C34A7C" w:rsidRPr="00AA4B04" w14:paraId="2334E887" w14:textId="77777777" w:rsidTr="00C34A7C">
        <w:tc>
          <w:tcPr>
            <w:tcW w:w="565" w:type="dxa"/>
            <w:tcBorders>
              <w:top w:val="single" w:sz="4" w:space="0" w:color="auto"/>
              <w:left w:val="single" w:sz="4" w:space="0" w:color="auto"/>
              <w:bottom w:val="single" w:sz="4" w:space="0" w:color="auto"/>
              <w:right w:val="single" w:sz="4" w:space="0" w:color="auto"/>
            </w:tcBorders>
          </w:tcPr>
          <w:p w14:paraId="426FF75A" w14:textId="77777777" w:rsidR="00C34A7C" w:rsidRPr="00AA4B04" w:rsidRDefault="00C34A7C" w:rsidP="00C34A7C">
            <w:pPr>
              <w:numPr>
                <w:ilvl w:val="1"/>
                <w:numId w:val="0"/>
              </w:numPr>
              <w:overflowPunct/>
              <w:autoSpaceDE/>
              <w:autoSpaceDN/>
              <w:spacing w:after="120"/>
              <w:jc w:val="left"/>
              <w:textAlignment w:val="auto"/>
              <w:rPr>
                <w:b/>
              </w:rPr>
            </w:pPr>
            <w:r w:rsidRPr="00AA4B04">
              <w:rPr>
                <w:b/>
              </w:rPr>
              <w:t>9.1</w:t>
            </w:r>
          </w:p>
        </w:tc>
        <w:tc>
          <w:tcPr>
            <w:tcW w:w="8678" w:type="dxa"/>
            <w:tcBorders>
              <w:top w:val="single" w:sz="4" w:space="0" w:color="auto"/>
              <w:left w:val="single" w:sz="4" w:space="0" w:color="auto"/>
              <w:bottom w:val="single" w:sz="4" w:space="0" w:color="auto"/>
              <w:right w:val="single" w:sz="4" w:space="0" w:color="auto"/>
            </w:tcBorders>
            <w:shd w:val="clear" w:color="auto" w:fill="auto"/>
          </w:tcPr>
          <w:p w14:paraId="5C710266" w14:textId="77777777" w:rsidR="00C34A7C" w:rsidRPr="007E478C" w:rsidRDefault="00C34A7C" w:rsidP="00C34A7C">
            <w:pPr>
              <w:numPr>
                <w:ilvl w:val="1"/>
                <w:numId w:val="0"/>
              </w:numPr>
              <w:overflowPunct/>
              <w:autoSpaceDE/>
              <w:autoSpaceDN/>
              <w:spacing w:after="120"/>
              <w:jc w:val="left"/>
              <w:textAlignment w:val="auto"/>
              <w:rPr>
                <w:b/>
              </w:rPr>
            </w:pPr>
            <w:r w:rsidRPr="007E478C">
              <w:rPr>
                <w:b/>
              </w:rPr>
              <w:t>Supplier's inspection of Sites, Customer Property and Customer Assets:</w:t>
            </w:r>
          </w:p>
          <w:p w14:paraId="7675E090" w14:textId="77777777" w:rsidR="00C34A7C" w:rsidRPr="007E478C" w:rsidRDefault="00C34A7C" w:rsidP="00C34A7C">
            <w:pPr>
              <w:numPr>
                <w:ilvl w:val="1"/>
                <w:numId w:val="0"/>
              </w:numPr>
              <w:overflowPunct/>
              <w:autoSpaceDE/>
              <w:autoSpaceDN/>
              <w:spacing w:after="120"/>
              <w:jc w:val="left"/>
              <w:textAlignment w:val="auto"/>
              <w:rPr>
                <w:rFonts w:eastAsia="STZhongsong"/>
                <w:lang w:eastAsia="zh-CN"/>
              </w:rPr>
            </w:pPr>
            <w:r w:rsidRPr="007E478C">
              <w:t>Not applied</w:t>
            </w:r>
          </w:p>
        </w:tc>
      </w:tr>
      <w:tr w:rsidR="00C34A7C" w:rsidRPr="00AA4B04" w14:paraId="3E36BFA1" w14:textId="77777777" w:rsidTr="00C34A7C">
        <w:tc>
          <w:tcPr>
            <w:tcW w:w="565" w:type="dxa"/>
            <w:tcBorders>
              <w:top w:val="single" w:sz="4" w:space="0" w:color="auto"/>
              <w:left w:val="single" w:sz="4" w:space="0" w:color="auto"/>
              <w:bottom w:val="single" w:sz="4" w:space="0" w:color="auto"/>
              <w:right w:val="single" w:sz="4" w:space="0" w:color="auto"/>
            </w:tcBorders>
          </w:tcPr>
          <w:p w14:paraId="3FC95264"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678" w:type="dxa"/>
            <w:tcBorders>
              <w:top w:val="single" w:sz="4" w:space="0" w:color="auto"/>
              <w:left w:val="single" w:sz="4" w:space="0" w:color="auto"/>
              <w:bottom w:val="single" w:sz="4" w:space="0" w:color="auto"/>
              <w:right w:val="single" w:sz="4" w:space="0" w:color="auto"/>
            </w:tcBorders>
            <w:shd w:val="clear" w:color="auto" w:fill="auto"/>
          </w:tcPr>
          <w:p w14:paraId="296AADE1" w14:textId="77777777" w:rsidR="00C34A7C" w:rsidRPr="007E478C" w:rsidRDefault="00C34A7C" w:rsidP="00C34A7C">
            <w:pPr>
              <w:ind w:left="0"/>
              <w:rPr>
                <w:rFonts w:eastAsia="STZhongsong"/>
                <w:b/>
                <w:lang w:eastAsia="zh-CN"/>
              </w:rPr>
            </w:pPr>
            <w:r w:rsidRPr="007E478C">
              <w:rPr>
                <w:rFonts w:eastAsia="STZhongsong"/>
                <w:b/>
                <w:lang w:eastAsia="zh-CN"/>
              </w:rPr>
              <w:t>Commercially Sensitive Information</w:t>
            </w:r>
            <w:r w:rsidRPr="007E478C">
              <w:rPr>
                <w:rFonts w:eastAsia="STZhongsong"/>
                <w:lang w:eastAsia="zh-CN"/>
              </w:rPr>
              <w:t xml:space="preserve">: </w:t>
            </w:r>
          </w:p>
          <w:p w14:paraId="7C9D6B9F" w14:textId="77777777" w:rsidR="00C34A7C" w:rsidRPr="007E478C" w:rsidRDefault="00C34A7C" w:rsidP="00C34A7C">
            <w:pPr>
              <w:numPr>
                <w:ilvl w:val="1"/>
                <w:numId w:val="0"/>
              </w:numPr>
              <w:overflowPunct/>
              <w:autoSpaceDE/>
              <w:autoSpaceDN/>
              <w:spacing w:after="120"/>
              <w:jc w:val="left"/>
              <w:textAlignment w:val="auto"/>
              <w:rPr>
                <w:rFonts w:eastAsia="STZhongsong"/>
                <w:b/>
                <w:lang w:eastAsia="zh-CN"/>
              </w:rPr>
            </w:pPr>
          </w:p>
        </w:tc>
      </w:tr>
    </w:tbl>
    <w:p w14:paraId="5562498C" w14:textId="77777777" w:rsidR="00C34A7C" w:rsidRPr="00AA4B04" w:rsidRDefault="00C34A7C" w:rsidP="00C34A7C">
      <w:pPr>
        <w:pStyle w:val="ORDERFORML1PraraNo"/>
        <w:numPr>
          <w:ilvl w:val="0"/>
          <w:numId w:val="0"/>
        </w:numPr>
        <w:rPr>
          <w:rFonts w:ascii="Arial" w:hAnsi="Arial" w:cs="Arial"/>
        </w:rPr>
      </w:pPr>
    </w:p>
    <w:p w14:paraId="36AC5355" w14:textId="77777777" w:rsidR="00C34A7C" w:rsidRPr="00AA4B04" w:rsidRDefault="00C34A7C" w:rsidP="00C34A7C">
      <w:pPr>
        <w:pStyle w:val="ORDERFORML1PraraNo"/>
        <w:rPr>
          <w:rFonts w:ascii="Arial" w:hAnsi="Arial" w:cs="Arial"/>
        </w:rPr>
      </w:pPr>
      <w:r w:rsidRPr="00AA4B04">
        <w:rPr>
          <w:rFonts w:ascii="Arial" w:hAnsi="Arial" w:cs="Arial"/>
        </w:rPr>
        <w:t>OTHER CALL OFF REQUIREMENTS</w:t>
      </w:r>
    </w:p>
    <w:p w14:paraId="0C05A4B2" w14:textId="77777777" w:rsidR="00C34A7C" w:rsidRPr="00AA4B04" w:rsidRDefault="00C34A7C" w:rsidP="00C34A7C">
      <w:pPr>
        <w:pStyle w:val="ORDERFORML1PraraNo"/>
        <w:numPr>
          <w:ilvl w:val="0"/>
          <w:numId w:val="0"/>
        </w:numPr>
        <w:ind w:left="426"/>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442"/>
      </w:tblGrid>
      <w:tr w:rsidR="00C34A7C" w:rsidRPr="00AA4B04" w14:paraId="1E0D5BA1" w14:textId="77777777" w:rsidTr="00C34A7C">
        <w:tc>
          <w:tcPr>
            <w:tcW w:w="767" w:type="dxa"/>
          </w:tcPr>
          <w:p w14:paraId="4F8BF8B6"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442" w:type="dxa"/>
            <w:shd w:val="clear" w:color="auto" w:fill="auto"/>
          </w:tcPr>
          <w:p w14:paraId="47D132DC"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3F990C78" w14:textId="77777777" w:rsidR="00C34A7C" w:rsidRPr="007E478C" w:rsidRDefault="00C34A7C" w:rsidP="00C34A7C">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Recitals B to E</w:t>
            </w:r>
          </w:p>
          <w:p w14:paraId="6D803CAB" w14:textId="77777777" w:rsidR="00C34A7C" w:rsidRDefault="00C34A7C" w:rsidP="00C34A7C">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Pr>
                <w:rFonts w:eastAsia="STZhongsong"/>
                <w:b/>
                <w:lang w:eastAsia="zh-CN"/>
              </w:rPr>
              <w:t>27</w:t>
            </w:r>
            <w:r w:rsidRPr="00B31B94">
              <w:rPr>
                <w:rFonts w:eastAsia="STZhongsong"/>
                <w:b/>
                <w:vertAlign w:val="superscript"/>
                <w:lang w:eastAsia="zh-CN"/>
              </w:rPr>
              <w:t>th</w:t>
            </w:r>
            <w:r>
              <w:rPr>
                <w:rFonts w:eastAsia="STZhongsong"/>
                <w:b/>
                <w:lang w:eastAsia="zh-CN"/>
              </w:rPr>
              <w:t xml:space="preserve"> September 2017</w:t>
            </w:r>
          </w:p>
          <w:p w14:paraId="6BA46D9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Pr>
                <w:rFonts w:eastAsia="STZhongsong"/>
                <w:b/>
                <w:lang w:eastAsia="zh-CN"/>
              </w:rPr>
              <w:t>9</w:t>
            </w:r>
            <w:r w:rsidRPr="00B31B94">
              <w:rPr>
                <w:rFonts w:eastAsia="STZhongsong"/>
                <w:b/>
                <w:vertAlign w:val="superscript"/>
                <w:lang w:eastAsia="zh-CN"/>
              </w:rPr>
              <w:t>th</w:t>
            </w:r>
            <w:r>
              <w:rPr>
                <w:rFonts w:eastAsia="STZhongsong"/>
                <w:b/>
                <w:lang w:eastAsia="zh-CN"/>
              </w:rPr>
              <w:t xml:space="preserve"> October 2017</w:t>
            </w:r>
          </w:p>
        </w:tc>
      </w:tr>
      <w:tr w:rsidR="00C34A7C" w:rsidRPr="00AA4B04" w14:paraId="49A1FEEC" w14:textId="77777777" w:rsidTr="00C34A7C">
        <w:tc>
          <w:tcPr>
            <w:tcW w:w="767" w:type="dxa"/>
          </w:tcPr>
          <w:p w14:paraId="0180E943" w14:textId="77777777" w:rsidR="00C34A7C" w:rsidRPr="00AA4B04" w:rsidRDefault="00C34A7C" w:rsidP="00C34A7C">
            <w:pPr>
              <w:numPr>
                <w:ilvl w:val="1"/>
                <w:numId w:val="0"/>
              </w:numPr>
              <w:overflowPunct/>
              <w:autoSpaceDE/>
              <w:autoSpaceDN/>
              <w:spacing w:after="120"/>
              <w:textAlignment w:val="auto"/>
              <w:rPr>
                <w:b/>
              </w:rPr>
            </w:pPr>
            <w:r w:rsidRPr="00AA4B04">
              <w:rPr>
                <w:b/>
              </w:rPr>
              <w:t>10.2</w:t>
            </w:r>
          </w:p>
        </w:tc>
        <w:tc>
          <w:tcPr>
            <w:tcW w:w="8442" w:type="dxa"/>
            <w:shd w:val="clear" w:color="auto" w:fill="auto"/>
          </w:tcPr>
          <w:p w14:paraId="4981648A" w14:textId="77777777" w:rsidR="00C34A7C" w:rsidRPr="00AA4B04" w:rsidRDefault="00C34A7C" w:rsidP="00C34A7C">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03FADAA1" w14:textId="77777777" w:rsidR="00C34A7C" w:rsidRPr="007E478C" w:rsidRDefault="00C34A7C" w:rsidP="00C34A7C">
            <w:pPr>
              <w:numPr>
                <w:ilvl w:val="1"/>
                <w:numId w:val="0"/>
              </w:numPr>
              <w:overflowPunct/>
              <w:autoSpaceDE/>
              <w:autoSpaceDN/>
              <w:spacing w:after="120"/>
              <w:textAlignment w:val="auto"/>
              <w:rPr>
                <w:b/>
                <w:highlight w:val="yellow"/>
              </w:rPr>
            </w:pPr>
            <w:r w:rsidRPr="007E478C">
              <w:t>Not required</w:t>
            </w:r>
          </w:p>
        </w:tc>
      </w:tr>
      <w:tr w:rsidR="00C34A7C" w:rsidRPr="00AA4B04" w14:paraId="615279AA" w14:textId="77777777" w:rsidTr="00C34A7C">
        <w:tc>
          <w:tcPr>
            <w:tcW w:w="767" w:type="dxa"/>
          </w:tcPr>
          <w:p w14:paraId="66BD728F"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10.3</w:t>
            </w:r>
          </w:p>
        </w:tc>
        <w:tc>
          <w:tcPr>
            <w:tcW w:w="8442" w:type="dxa"/>
            <w:shd w:val="clear" w:color="auto" w:fill="auto"/>
          </w:tcPr>
          <w:p w14:paraId="0CE0B517" w14:textId="77777777" w:rsidR="00C34A7C" w:rsidRPr="00AA4B04" w:rsidRDefault="00C34A7C" w:rsidP="00C34A7C">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lang w:eastAsia="zh-CN"/>
              </w:rPr>
              <w:t>Security</w:t>
            </w:r>
            <w:r w:rsidRPr="00AA4B04">
              <w:rPr>
                <w:rFonts w:eastAsia="STZhongsong"/>
                <w:lang w:eastAsia="zh-CN"/>
              </w:rPr>
              <w:t>:</w:t>
            </w:r>
          </w:p>
          <w:p w14:paraId="238FDE5E" w14:textId="77777777" w:rsidR="00C34A7C" w:rsidRPr="00AE2C28" w:rsidRDefault="00C34A7C" w:rsidP="00C34A7C">
            <w:pPr>
              <w:numPr>
                <w:ilvl w:val="1"/>
                <w:numId w:val="0"/>
              </w:numPr>
              <w:overflowPunct/>
              <w:autoSpaceDE/>
              <w:autoSpaceDN/>
              <w:spacing w:after="120"/>
              <w:jc w:val="left"/>
              <w:textAlignment w:val="auto"/>
              <w:rPr>
                <w:rFonts w:eastAsia="STZhongsong"/>
                <w:b/>
                <w:highlight w:val="yellow"/>
                <w:lang w:eastAsia="zh-CN"/>
              </w:rPr>
            </w:pPr>
            <w:r w:rsidRPr="0002308B" w:rsidDel="00753BC9">
              <w:rPr>
                <w:rFonts w:eastAsia="STZhongsong"/>
                <w:b/>
                <w:lang w:eastAsia="zh-CN"/>
              </w:rPr>
              <w:t xml:space="preserve"> </w:t>
            </w:r>
            <w:r w:rsidRPr="0002308B">
              <w:rPr>
                <w:rFonts w:eastAsia="STZhongsong"/>
                <w:lang w:eastAsia="zh-CN"/>
              </w:rPr>
              <w:t>Long form security requirements applied</w:t>
            </w:r>
          </w:p>
        </w:tc>
      </w:tr>
      <w:tr w:rsidR="00C34A7C" w:rsidRPr="00AA4B04" w14:paraId="7BBB8BC4" w14:textId="77777777" w:rsidTr="00C34A7C">
        <w:tc>
          <w:tcPr>
            <w:tcW w:w="767" w:type="dxa"/>
          </w:tcPr>
          <w:p w14:paraId="34124D78"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442" w:type="dxa"/>
            <w:shd w:val="clear" w:color="auto" w:fill="auto"/>
          </w:tcPr>
          <w:p w14:paraId="3D32BED9"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5ED064E5"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02308B">
              <w:rPr>
                <w:rFonts w:eastAsia="STZhongsong"/>
                <w:lang w:eastAsia="zh-CN"/>
              </w:rPr>
              <w:t>Not applied</w:t>
            </w:r>
          </w:p>
        </w:tc>
      </w:tr>
      <w:tr w:rsidR="00C34A7C" w:rsidRPr="00AA4B04" w14:paraId="205240F6" w14:textId="77777777" w:rsidTr="00C34A7C">
        <w:tc>
          <w:tcPr>
            <w:tcW w:w="767" w:type="dxa"/>
          </w:tcPr>
          <w:p w14:paraId="64EDD197" w14:textId="77777777" w:rsidR="00C34A7C" w:rsidRPr="00AA4B04" w:rsidRDefault="00C34A7C" w:rsidP="00C34A7C">
            <w:pPr>
              <w:numPr>
                <w:ilvl w:val="1"/>
                <w:numId w:val="0"/>
              </w:numPr>
              <w:overflowPunct/>
              <w:autoSpaceDE/>
              <w:autoSpaceDN/>
              <w:spacing w:after="120"/>
              <w:jc w:val="left"/>
              <w:textAlignment w:val="auto"/>
              <w:rPr>
                <w:b/>
              </w:rPr>
            </w:pPr>
            <w:r w:rsidRPr="00AA4B04">
              <w:rPr>
                <w:b/>
              </w:rPr>
              <w:t>10.5</w:t>
            </w:r>
          </w:p>
        </w:tc>
        <w:tc>
          <w:tcPr>
            <w:tcW w:w="8442" w:type="dxa"/>
            <w:shd w:val="clear" w:color="auto" w:fill="auto"/>
          </w:tcPr>
          <w:p w14:paraId="128E8392" w14:textId="77777777" w:rsidR="00C34A7C" w:rsidRPr="00AA4B04" w:rsidRDefault="00C34A7C" w:rsidP="00C34A7C">
            <w:pPr>
              <w:numPr>
                <w:ilvl w:val="1"/>
                <w:numId w:val="0"/>
              </w:numPr>
              <w:overflowPunct/>
              <w:autoSpaceDE/>
              <w:autoSpaceDN/>
              <w:spacing w:after="120"/>
              <w:jc w:val="left"/>
              <w:textAlignment w:val="auto"/>
            </w:pPr>
            <w:r w:rsidRPr="00AA4B04">
              <w:rPr>
                <w:b/>
              </w:rPr>
              <w:t>Testing</w:t>
            </w:r>
            <w:r w:rsidRPr="00AA4B04">
              <w:t xml:space="preserve">: </w:t>
            </w:r>
          </w:p>
          <w:p w14:paraId="005A393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C34A7C" w:rsidRPr="00AA4B04" w14:paraId="12EB4DA6" w14:textId="77777777" w:rsidTr="00C34A7C">
        <w:tc>
          <w:tcPr>
            <w:tcW w:w="767" w:type="dxa"/>
          </w:tcPr>
          <w:p w14:paraId="0E92DD83"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442" w:type="dxa"/>
            <w:shd w:val="clear" w:color="auto" w:fill="auto"/>
          </w:tcPr>
          <w:p w14:paraId="334898AC" w14:textId="77777777" w:rsidR="00C34A7C"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0315CD2A" w14:textId="77777777" w:rsidR="00C34A7C" w:rsidRPr="00AA4B04" w:rsidRDefault="00C34A7C" w:rsidP="00C34A7C">
            <w:pPr>
              <w:numPr>
                <w:ilvl w:val="1"/>
                <w:numId w:val="0"/>
              </w:numPr>
              <w:overflowPunct/>
              <w:autoSpaceDE/>
              <w:autoSpaceDN/>
              <w:spacing w:after="120"/>
              <w:jc w:val="left"/>
              <w:textAlignment w:val="auto"/>
              <w:rPr>
                <w:b/>
                <w:highlight w:val="yellow"/>
              </w:rPr>
            </w:pPr>
            <w:r w:rsidRPr="0002308B">
              <w:t>Not applied</w:t>
            </w:r>
          </w:p>
          <w:p w14:paraId="766C6D17" w14:textId="77777777" w:rsidR="00C34A7C" w:rsidRPr="00AA4B04" w:rsidRDefault="00C34A7C" w:rsidP="00C34A7C">
            <w:pPr>
              <w:numPr>
                <w:ilvl w:val="1"/>
                <w:numId w:val="0"/>
              </w:numPr>
              <w:overflowPunct/>
              <w:autoSpaceDE/>
              <w:autoSpaceDN/>
              <w:spacing w:after="0"/>
              <w:jc w:val="left"/>
              <w:textAlignment w:val="auto"/>
              <w:rPr>
                <w:b/>
              </w:rPr>
            </w:pPr>
          </w:p>
          <w:p w14:paraId="38A20B56" w14:textId="77777777" w:rsidR="00C34A7C" w:rsidRPr="00AA4B04" w:rsidRDefault="00C34A7C" w:rsidP="00C34A7C">
            <w:pPr>
              <w:numPr>
                <w:ilvl w:val="1"/>
                <w:numId w:val="0"/>
              </w:numPr>
              <w:overflowPunct/>
              <w:autoSpaceDE/>
              <w:autoSpaceDN/>
              <w:spacing w:after="0"/>
              <w:jc w:val="left"/>
              <w:textAlignment w:val="auto"/>
            </w:pPr>
            <w:r w:rsidRPr="00AA4B04">
              <w:rPr>
                <w:b/>
              </w:rPr>
              <w:t>Disaster Period</w:t>
            </w:r>
            <w:r w:rsidRPr="00AA4B04">
              <w:t>:</w:t>
            </w:r>
          </w:p>
          <w:p w14:paraId="3B99B616"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t xml:space="preserve">For the purpose of the definition of “Disaster” in Call Off Schedule 1 (Definitions) the “Disaster Period” shall be </w:t>
            </w:r>
            <w:r w:rsidRPr="0002308B">
              <w:t>10 working days</w:t>
            </w:r>
          </w:p>
        </w:tc>
      </w:tr>
      <w:tr w:rsidR="00C34A7C" w:rsidRPr="00AA4B04" w14:paraId="16600153" w14:textId="77777777" w:rsidTr="00C34A7C">
        <w:tc>
          <w:tcPr>
            <w:tcW w:w="767" w:type="dxa"/>
          </w:tcPr>
          <w:p w14:paraId="680EA31B" w14:textId="77777777" w:rsidR="00C34A7C" w:rsidRPr="00AA4B04" w:rsidRDefault="00C34A7C" w:rsidP="00C34A7C">
            <w:pPr>
              <w:pStyle w:val="ORDERFORML2Title"/>
              <w:numPr>
                <w:ilvl w:val="0"/>
                <w:numId w:val="0"/>
              </w:numPr>
              <w:rPr>
                <w:rFonts w:cs="Arial"/>
              </w:rPr>
            </w:pPr>
            <w:r w:rsidRPr="00AA4B04">
              <w:rPr>
                <w:rFonts w:cs="Arial"/>
              </w:rPr>
              <w:t>10.7</w:t>
            </w:r>
          </w:p>
        </w:tc>
        <w:tc>
          <w:tcPr>
            <w:tcW w:w="8442" w:type="dxa"/>
            <w:shd w:val="clear" w:color="auto" w:fill="auto"/>
          </w:tcPr>
          <w:p w14:paraId="14943FC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t>NOT USED</w:t>
            </w:r>
          </w:p>
        </w:tc>
      </w:tr>
      <w:tr w:rsidR="00C34A7C" w:rsidRPr="00AA4B04" w14:paraId="21310C5B" w14:textId="77777777" w:rsidTr="00C34A7C">
        <w:tc>
          <w:tcPr>
            <w:tcW w:w="767" w:type="dxa"/>
            <w:tcBorders>
              <w:top w:val="single" w:sz="4" w:space="0" w:color="auto"/>
              <w:left w:val="single" w:sz="4" w:space="0" w:color="auto"/>
              <w:bottom w:val="single" w:sz="4" w:space="0" w:color="auto"/>
              <w:right w:val="single" w:sz="4" w:space="0" w:color="auto"/>
            </w:tcBorders>
          </w:tcPr>
          <w:p w14:paraId="7C1F97ED"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631469F0"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C34A7C" w:rsidRPr="00AA4B04" w14:paraId="416F297F" w14:textId="77777777" w:rsidTr="00C34A7C">
        <w:tc>
          <w:tcPr>
            <w:tcW w:w="767" w:type="dxa"/>
            <w:tcBorders>
              <w:top w:val="single" w:sz="4" w:space="0" w:color="auto"/>
              <w:left w:val="single" w:sz="4" w:space="0" w:color="auto"/>
              <w:bottom w:val="single" w:sz="4" w:space="0" w:color="auto"/>
              <w:right w:val="single" w:sz="4" w:space="0" w:color="auto"/>
            </w:tcBorders>
          </w:tcPr>
          <w:p w14:paraId="71B3D5AC" w14:textId="77777777" w:rsidR="00C34A7C" w:rsidRPr="00AA4B04" w:rsidRDefault="00C34A7C" w:rsidP="00C34A7C">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1B1926CA" w14:textId="77777777" w:rsidR="00C34A7C"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2EF1DE3D" w14:textId="77777777" w:rsidR="00C34A7C" w:rsidRPr="00AA4B04" w:rsidRDefault="00C34A7C" w:rsidP="00C34A7C">
            <w:pPr>
              <w:numPr>
                <w:ilvl w:val="1"/>
                <w:numId w:val="0"/>
              </w:numPr>
              <w:overflowPunct/>
              <w:autoSpaceDE/>
              <w:autoSpaceDN/>
              <w:spacing w:after="120"/>
              <w:textAlignment w:val="auto"/>
              <w:rPr>
                <w:rFonts w:eastAsia="STZhongsong"/>
                <w:lang w:eastAsia="zh-CN"/>
              </w:rPr>
            </w:pPr>
            <w:r w:rsidRPr="007E478C">
              <w:rPr>
                <w:rFonts w:eastAsia="STZhongsong"/>
                <w:lang w:eastAsia="zh-CN"/>
              </w:rPr>
              <w:t xml:space="preserve">Customer’s postal address and email address: </w:t>
            </w:r>
            <w:r>
              <w:rPr>
                <w:rFonts w:eastAsia="STZhongsong"/>
                <w:lang w:eastAsia="zh-CN"/>
              </w:rPr>
              <w:t xml:space="preserve">Department for Transport, </w:t>
            </w:r>
            <w:r>
              <w:rPr>
                <w:color w:val="222222"/>
                <w:sz w:val="20"/>
                <w:szCs w:val="20"/>
                <w:shd w:val="clear" w:color="auto" w:fill="FFFFFF"/>
              </w:rPr>
              <w:t xml:space="preserve">Great Minster House, 33 Horseferry Rd, Westminster, </w:t>
            </w:r>
            <w:proofErr w:type="gramStart"/>
            <w:r>
              <w:rPr>
                <w:color w:val="222222"/>
                <w:sz w:val="20"/>
                <w:szCs w:val="20"/>
                <w:shd w:val="clear" w:color="auto" w:fill="FFFFFF"/>
              </w:rPr>
              <w:t>London</w:t>
            </w:r>
            <w:proofErr w:type="gramEnd"/>
            <w:r>
              <w:rPr>
                <w:color w:val="222222"/>
                <w:sz w:val="20"/>
                <w:szCs w:val="20"/>
                <w:shd w:val="clear" w:color="auto" w:fill="FFFFFF"/>
              </w:rPr>
              <w:t xml:space="preserve">. SW1P 4DR. </w:t>
            </w:r>
          </w:p>
          <w:p w14:paraId="0FE78F3F" w14:textId="77777777" w:rsidR="00C34A7C" w:rsidRPr="007E478C" w:rsidRDefault="00C34A7C" w:rsidP="00C34A7C">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Supplier’s postal address and email address: </w:t>
            </w:r>
            <w:r>
              <w:rPr>
                <w:rFonts w:eastAsia="STZhongsong"/>
                <w:lang w:eastAsia="zh-CN"/>
              </w:rPr>
              <w:t>PricewaterhouseCoopers, 7 More Riverside, London. SE1 2RT.</w:t>
            </w:r>
          </w:p>
        </w:tc>
      </w:tr>
      <w:tr w:rsidR="00C34A7C" w:rsidRPr="00AA4B04" w14:paraId="549863EB" w14:textId="77777777" w:rsidTr="00C34A7C">
        <w:tc>
          <w:tcPr>
            <w:tcW w:w="767" w:type="dxa"/>
            <w:tcBorders>
              <w:top w:val="single" w:sz="4" w:space="0" w:color="auto"/>
              <w:left w:val="single" w:sz="4" w:space="0" w:color="auto"/>
              <w:bottom w:val="single" w:sz="4" w:space="0" w:color="auto"/>
              <w:right w:val="single" w:sz="4" w:space="0" w:color="auto"/>
            </w:tcBorders>
          </w:tcPr>
          <w:p w14:paraId="6097BD29"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3840A76F"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2364297D"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tc>
      </w:tr>
      <w:tr w:rsidR="00C34A7C" w:rsidRPr="00AA4B04" w14:paraId="3AC808EF" w14:textId="77777777" w:rsidTr="00C34A7C">
        <w:tc>
          <w:tcPr>
            <w:tcW w:w="767" w:type="dxa"/>
            <w:tcBorders>
              <w:top w:val="single" w:sz="4" w:space="0" w:color="auto"/>
              <w:left w:val="single" w:sz="4" w:space="0" w:color="auto"/>
              <w:bottom w:val="single" w:sz="4" w:space="0" w:color="auto"/>
              <w:right w:val="single" w:sz="4" w:space="0" w:color="auto"/>
            </w:tcBorders>
          </w:tcPr>
          <w:p w14:paraId="753E2175"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6B9685B4"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08944281"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02308B">
              <w:rPr>
                <w:rFonts w:eastAsia="STZhongsong"/>
                <w:b/>
                <w:lang w:eastAsia="zh-CN"/>
              </w:rPr>
              <w:t>No additional clauses shall apply.</w:t>
            </w:r>
          </w:p>
        </w:tc>
      </w:tr>
      <w:tr w:rsidR="00C34A7C" w:rsidRPr="00AA4B04" w14:paraId="7C394132" w14:textId="77777777" w:rsidTr="00C34A7C">
        <w:tc>
          <w:tcPr>
            <w:tcW w:w="767" w:type="dxa"/>
            <w:tcBorders>
              <w:top w:val="single" w:sz="4" w:space="0" w:color="auto"/>
              <w:left w:val="single" w:sz="4" w:space="0" w:color="auto"/>
              <w:bottom w:val="single" w:sz="4" w:space="0" w:color="auto"/>
              <w:right w:val="single" w:sz="4" w:space="0" w:color="auto"/>
            </w:tcBorders>
          </w:tcPr>
          <w:p w14:paraId="270B89E6"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442" w:type="dxa"/>
            <w:tcBorders>
              <w:top w:val="single" w:sz="4" w:space="0" w:color="auto"/>
              <w:left w:val="single" w:sz="4" w:space="0" w:color="auto"/>
              <w:bottom w:val="single" w:sz="4" w:space="0" w:color="auto"/>
              <w:right w:val="single" w:sz="4" w:space="0" w:color="auto"/>
            </w:tcBorders>
            <w:shd w:val="clear" w:color="auto" w:fill="auto"/>
          </w:tcPr>
          <w:p w14:paraId="00B60491" w14:textId="77777777" w:rsidR="00C34A7C" w:rsidRPr="00AA4B04"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1D9D124" w14:textId="77777777" w:rsidR="00C34A7C" w:rsidRPr="007E478C" w:rsidRDefault="00C34A7C" w:rsidP="00C34A7C">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Pr>
                <w:rFonts w:eastAsia="STZhongsong"/>
                <w:lang w:eastAsia="zh-CN"/>
              </w:rPr>
              <w:t>n Schedule 15 (Call Off Tender)</w:t>
            </w:r>
          </w:p>
        </w:tc>
      </w:tr>
      <w:tr w:rsidR="00C34A7C" w:rsidRPr="00AA4B04" w14:paraId="47DDFC43" w14:textId="77777777" w:rsidTr="00C34A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70EC7"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442" w:type="dxa"/>
            <w:tcBorders>
              <w:top w:val="single" w:sz="4" w:space="0" w:color="auto"/>
              <w:left w:val="single" w:sz="4" w:space="0" w:color="auto"/>
              <w:bottom w:val="single" w:sz="4" w:space="0" w:color="auto"/>
              <w:right w:val="single" w:sz="4" w:space="0" w:color="auto"/>
            </w:tcBorders>
            <w:shd w:val="clear" w:color="auto" w:fill="FFFFFF" w:themeFill="background1"/>
          </w:tcPr>
          <w:p w14:paraId="474ECC9F"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350CD1EB" w14:textId="77777777" w:rsidR="00C34A7C" w:rsidRPr="00AA4B04" w:rsidRDefault="00C34A7C" w:rsidP="00C34A7C">
            <w:pPr>
              <w:numPr>
                <w:ilvl w:val="1"/>
                <w:numId w:val="0"/>
              </w:numPr>
              <w:overflowPunct/>
              <w:autoSpaceDE/>
              <w:autoSpaceDN/>
              <w:spacing w:after="120"/>
              <w:jc w:val="left"/>
              <w:textAlignment w:val="auto"/>
              <w:rPr>
                <w:rFonts w:eastAsia="STZhongsong"/>
                <w:b/>
                <w:lang w:eastAsia="zh-CN"/>
              </w:rPr>
            </w:pPr>
            <w:r>
              <w:rPr>
                <w:rFonts w:eastAsia="STZhongsong"/>
                <w:b/>
                <w:lang w:eastAsia="zh-CN"/>
              </w:rPr>
              <w:t>No additional clauses shall apply.</w:t>
            </w:r>
          </w:p>
        </w:tc>
      </w:tr>
    </w:tbl>
    <w:p w14:paraId="2A2372A7" w14:textId="77777777" w:rsidR="00C34A7C" w:rsidRPr="00AA4B04" w:rsidRDefault="00C34A7C" w:rsidP="00C34A7C">
      <w:pPr>
        <w:ind w:left="0"/>
        <w:rPr>
          <w:b/>
        </w:rPr>
      </w:pPr>
      <w:r w:rsidRPr="00AA4B04">
        <w:br w:type="page"/>
      </w:r>
      <w:r w:rsidRPr="00AA4B04">
        <w:rPr>
          <w:b/>
        </w:rPr>
        <w:lastRenderedPageBreak/>
        <w:t>FORMATION OF CALL OFF CONTRACT</w:t>
      </w:r>
    </w:p>
    <w:p w14:paraId="2CF2421E" w14:textId="77777777" w:rsidR="00C34A7C" w:rsidRDefault="00C34A7C" w:rsidP="00C34A7C">
      <w:pPr>
        <w:ind w:left="0"/>
        <w:rPr>
          <w:b/>
        </w:rPr>
      </w:pPr>
      <w:r w:rsidRPr="00AA4B04">
        <w:rPr>
          <w:b/>
        </w:rPr>
        <w:t xml:space="preserve">BY SIGNING AND RETURNING THIS CALL OFF ORDER FORM (which may be done by electronic means) the Supplier agrees to enter a Call </w:t>
      </w:r>
      <w:proofErr w:type="gramStart"/>
      <w:r w:rsidRPr="00AA4B04">
        <w:rPr>
          <w:b/>
        </w:rPr>
        <w:t>Off</w:t>
      </w:r>
      <w:proofErr w:type="gramEnd"/>
      <w:r w:rsidRPr="00AA4B04">
        <w:rPr>
          <w:b/>
        </w:rPr>
        <w:t xml:space="preserve"> Contract with the Customer to provide the Services in accordance with the terms Call Off Order Form and the Call Off Terms.</w:t>
      </w:r>
    </w:p>
    <w:p w14:paraId="64DF3D62" w14:textId="77777777" w:rsidR="00C34A7C" w:rsidRPr="00AA4B04" w:rsidRDefault="00C34A7C" w:rsidP="00C34A7C">
      <w:pPr>
        <w:ind w:left="0"/>
        <w:rPr>
          <w:b/>
        </w:rPr>
      </w:pPr>
      <w:r w:rsidRPr="00AA4B04">
        <w:rPr>
          <w:b/>
        </w:rPr>
        <w:t xml:space="preserve">The Parties hereby acknowledge and agree that they have read the Call </w:t>
      </w:r>
      <w:proofErr w:type="gramStart"/>
      <w:r w:rsidRPr="00AA4B04">
        <w:rPr>
          <w:b/>
        </w:rPr>
        <w:t>Off</w:t>
      </w:r>
      <w:proofErr w:type="gramEnd"/>
      <w:r w:rsidRPr="00AA4B04">
        <w:rPr>
          <w:b/>
        </w:rPr>
        <w:t xml:space="preserve"> Order Form and the Call Off Terms and by signing below agree to be bound by this Call Off Contract.</w:t>
      </w:r>
    </w:p>
    <w:p w14:paraId="6342B330" w14:textId="77777777" w:rsidR="00C34A7C" w:rsidRPr="00AA4B04" w:rsidRDefault="00C34A7C" w:rsidP="00C34A7C">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5A6281CE" w:rsidR="004E05DC" w:rsidRPr="00AA4B04" w:rsidRDefault="00EE71E4">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26AB96A8" w:rsidR="004E05DC" w:rsidRPr="00AA4B04" w:rsidRDefault="00EE71E4">
            <w:pPr>
              <w:pStyle w:val="MarginText"/>
              <w:rPr>
                <w:rFonts w:cs="Arial"/>
                <w:sz w:val="22"/>
                <w:szCs w:val="22"/>
              </w:rPr>
            </w:pPr>
            <w:r>
              <w:rPr>
                <w:rFonts w:cs="Arial"/>
                <w:sz w:val="22"/>
                <w:szCs w:val="22"/>
              </w:rPr>
              <w:t>REDACTED TEXT</w:t>
            </w: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0CA4C6E0" w:rsidR="004E05DC" w:rsidRPr="00AA4B04" w:rsidRDefault="00EE71E4">
            <w:pPr>
              <w:pStyle w:val="MarginText"/>
              <w:rPr>
                <w:rFonts w:cs="Arial"/>
                <w:sz w:val="22"/>
                <w:szCs w:val="22"/>
              </w:rPr>
            </w:pPr>
            <w:r>
              <w:rPr>
                <w:rFonts w:cs="Arial"/>
                <w:sz w:val="22"/>
                <w:szCs w:val="22"/>
              </w:rPr>
              <w:t>REDACTED TEXT</w:t>
            </w: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E1C6C9" w14:textId="77777777" w:rsidR="00EE71E4" w:rsidRPr="00AA4B04" w:rsidRDefault="00EE71E4" w:rsidP="00EE71E4">
            <w:pPr>
              <w:pStyle w:val="MarginText"/>
              <w:rPr>
                <w:rFonts w:cs="Arial"/>
                <w:sz w:val="22"/>
                <w:szCs w:val="22"/>
              </w:rPr>
            </w:pPr>
            <w:r>
              <w:rPr>
                <w:rFonts w:cs="Arial"/>
                <w:sz w:val="22"/>
                <w:szCs w:val="22"/>
              </w:rPr>
              <w:t>REDACTED TEXT</w:t>
            </w:r>
          </w:p>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793F5EC" w14:textId="77777777" w:rsidR="00EE71E4" w:rsidRPr="00AA4B04" w:rsidRDefault="00EE71E4" w:rsidP="00EE71E4">
            <w:pPr>
              <w:pStyle w:val="MarginText"/>
              <w:rPr>
                <w:rFonts w:cs="Arial"/>
                <w:sz w:val="22"/>
                <w:szCs w:val="22"/>
              </w:rPr>
            </w:pPr>
            <w:r>
              <w:rPr>
                <w:rFonts w:cs="Arial"/>
                <w:sz w:val="22"/>
                <w:szCs w:val="22"/>
              </w:rPr>
              <w:t>REDACTED TEXT</w:t>
            </w: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49D25FA2" w:rsidR="004E05DC" w:rsidRPr="00AA4B04" w:rsidRDefault="00EE71E4">
            <w:pPr>
              <w:pStyle w:val="MarginText"/>
              <w:rPr>
                <w:rFonts w:cs="Arial"/>
                <w:sz w:val="22"/>
                <w:szCs w:val="22"/>
              </w:rPr>
            </w:pPr>
            <w:r>
              <w:rPr>
                <w:rFonts w:cs="Arial"/>
                <w:sz w:val="22"/>
                <w:szCs w:val="22"/>
              </w:rPr>
              <w:t>REDACTED TEXT</w:t>
            </w: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634801">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634801">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634801">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634801">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634801">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634801">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634801">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634801">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634801">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634801">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634801">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634801">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634801">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634801">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634801">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634801">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634801">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634801"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634801">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634801">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634801">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634801">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634801">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634801">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634801">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634801">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634801">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634801">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634801">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634801">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634801">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634801">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634801">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634801">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634801">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634801">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634801">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634801">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634801">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634801">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634801">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634801">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634801">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634801">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634801">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634801">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634801">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634801">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634801">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634801">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634801">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634801">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634801">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634801">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634801">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634801">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634801">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634801">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634801">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634801">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634801">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634801">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634801">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634801">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634801">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634801">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634801">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634801">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634801">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634801">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634801">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634801">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634801">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634801">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634801">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634801">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634801">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634801">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634801">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634801">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634801">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634801">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634801">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634801">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634801">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634801">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634801">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634801">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 xml:space="preserve">Where recital A has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 xml:space="preserve">Where recitals B to E have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 xml:space="preserve">The Customer issued its Statement of Requirements for the provision of the Services on the date specified at paragraph 10.1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 xml:space="preserve">In response to the Statement of Requirements the Supplier submitted a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 xml:space="preserve">On the basis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 xml:space="preserve">If a capitalised expression does not have an interpretation in Call </w:t>
      </w:r>
      <w:proofErr w:type="gramStart"/>
      <w:r w:rsidRPr="00AA4B04">
        <w:rPr>
          <w:rFonts w:ascii="Arial" w:hAnsi="Arial"/>
        </w:rPr>
        <w:t>Off</w:t>
      </w:r>
      <w:proofErr w:type="gramEnd"/>
      <w:r w:rsidRPr="00AA4B0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lastRenderedPageBreak/>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 xml:space="preserve">Where Call </w:t>
      </w:r>
      <w:proofErr w:type="gramStart"/>
      <w:r w:rsidRPr="00AA4B04">
        <w:rPr>
          <w:rFonts w:ascii="Arial" w:hAnsi="Arial"/>
        </w:rPr>
        <w:t>Off</w:t>
      </w:r>
      <w:proofErr w:type="gramEnd"/>
      <w:r w:rsidRPr="00AA4B0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AA4B04">
        <w:rPr>
          <w:rFonts w:ascii="Arial" w:hAnsi="Arial"/>
        </w:rPr>
        <w:t>Off</w:t>
      </w:r>
      <w:proofErr w:type="gramEnd"/>
      <w:r w:rsidRPr="00AA4B04">
        <w:rPr>
          <w:rFonts w:ascii="Arial" w:hAnsi="Arial"/>
        </w:rPr>
        <w:t xml:space="preserve">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lastRenderedPageBreak/>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proofErr w:type="gramStart"/>
      <w:r w:rsidRPr="00AA4B04">
        <w:rPr>
          <w:rFonts w:ascii="Arial" w:hAnsi="Arial"/>
          <w:szCs w:val="22"/>
        </w:rPr>
        <w:t>failure</w:t>
      </w:r>
      <w:proofErr w:type="gramEnd"/>
      <w:r w:rsidRPr="00AA4B04">
        <w:rPr>
          <w:rFonts w:ascii="Arial" w:hAnsi="Arial"/>
          <w:szCs w:val="22"/>
        </w:rPr>
        <w:t xml:space="preserv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lastRenderedPageBreak/>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w:t>
      </w:r>
      <w:r w:rsidRPr="00AA4B04">
        <w:rPr>
          <w:rFonts w:ascii="Arial" w:hAnsi="Arial"/>
        </w:rPr>
        <w:lastRenderedPageBreak/>
        <w:t xml:space="preserve">restricted by reference to, or inference from, the terms of any other representation, warranty or any undertaking in this Call </w:t>
      </w:r>
      <w:proofErr w:type="gramStart"/>
      <w:r w:rsidRPr="00AA4B04">
        <w:rPr>
          <w:rFonts w:ascii="Arial" w:hAnsi="Arial"/>
        </w:rPr>
        <w:t>Off</w:t>
      </w:r>
      <w:proofErr w:type="gramEnd"/>
      <w:r w:rsidRPr="00AA4B04">
        <w:rPr>
          <w:rFonts w:ascii="Arial" w:hAnsi="Arial"/>
        </w:rPr>
        <w:t xml:space="preserve">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 xml:space="preserve">For the avoidance of doubt, the fact that any provision within this Call </w:t>
      </w:r>
      <w:proofErr w:type="gramStart"/>
      <w:r w:rsidRPr="00AA4B04">
        <w:rPr>
          <w:rFonts w:ascii="Arial" w:hAnsi="Arial"/>
        </w:rPr>
        <w:t>Off</w:t>
      </w:r>
      <w:proofErr w:type="gramEnd"/>
      <w:r w:rsidRPr="00AA4B04">
        <w:rPr>
          <w:rFonts w:ascii="Arial" w:hAnsi="Arial"/>
        </w:rPr>
        <w:t xml:space="preserve">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w:t>
      </w:r>
      <w:proofErr w:type="gramStart"/>
      <w:r w:rsidRPr="00AA4B04">
        <w:rPr>
          <w:rFonts w:ascii="Arial" w:hAnsi="Arial"/>
        </w:rPr>
        <w:t>Off</w:t>
      </w:r>
      <w:proofErr w:type="gramEnd"/>
      <w:r w:rsidRPr="00AA4B0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AA4B04">
        <w:rPr>
          <w:rFonts w:ascii="Arial" w:hAnsi="Arial"/>
        </w:rPr>
        <w:t>Off</w:t>
      </w:r>
      <w:proofErr w:type="gramEnd"/>
      <w:r w:rsidRPr="00AA4B04">
        <w:rPr>
          <w:rFonts w:ascii="Arial" w:hAnsi="Arial"/>
        </w:rPr>
        <w:t xml:space="preserve">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w:t>
      </w:r>
      <w:proofErr w:type="spellStart"/>
      <w:r w:rsidRPr="00AA4B04">
        <w:rPr>
          <w:rFonts w:ascii="Arial" w:hAnsi="Arial"/>
        </w:rPr>
        <w:t>draftProject</w:t>
      </w:r>
      <w:proofErr w:type="spellEnd"/>
      <w:r w:rsidRPr="00AA4B04">
        <w:rPr>
          <w:rFonts w:ascii="Arial" w:hAnsi="Arial"/>
        </w:rPr>
        <w:t xml:space="preserve"> Plan shall take account of all </w:t>
      </w:r>
      <w:r w:rsidRPr="00AA4B04">
        <w:rPr>
          <w:rFonts w:ascii="Arial" w:hAnsi="Arial"/>
        </w:rPr>
        <w:lastRenderedPageBreak/>
        <w:t>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AA4B04">
        <w:rPr>
          <w:rFonts w:ascii="Arial" w:hAnsi="Arial"/>
        </w:rPr>
        <w:t>Off</w:t>
      </w:r>
      <w:proofErr w:type="gramEnd"/>
      <w:r w:rsidRPr="00AA4B04">
        <w:rPr>
          <w:rFonts w:ascii="Arial" w:hAnsi="Arial"/>
        </w:rPr>
        <w:t xml:space="preserve">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Project Plan so as to ensure that each Milestone identified in </w:t>
      </w:r>
      <w:proofErr w:type="spellStart"/>
      <w:r w:rsidRPr="00AA4B04">
        <w:rPr>
          <w:rFonts w:ascii="Arial" w:hAnsi="Arial"/>
        </w:rPr>
        <w:t>theProject</w:t>
      </w:r>
      <w:proofErr w:type="spellEnd"/>
      <w:r w:rsidRPr="00AA4B04">
        <w:rPr>
          <w:rFonts w:ascii="Arial" w:hAnsi="Arial"/>
        </w:rPr>
        <w:t xml:space="preserve"> Plan is </w:t>
      </w:r>
      <w:proofErr w:type="gramStart"/>
      <w:r w:rsidRPr="00AA4B04">
        <w:rPr>
          <w:rFonts w:ascii="Arial" w:hAnsi="Arial"/>
        </w:rPr>
        <w:t>Achieved</w:t>
      </w:r>
      <w:proofErr w:type="gramEnd"/>
      <w:r w:rsidRPr="00AA4B04">
        <w:rPr>
          <w:rFonts w:ascii="Arial" w:hAnsi="Arial"/>
        </w:rPr>
        <w:t xml:space="preserve">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w:t>
      </w:r>
      <w:proofErr w:type="gramStart"/>
      <w:r w:rsidRPr="00AA4B04">
        <w:rPr>
          <w:rFonts w:ascii="Arial" w:hAnsi="Arial"/>
        </w:rPr>
        <w:t>Off</w:t>
      </w:r>
      <w:proofErr w:type="gramEnd"/>
      <w:r w:rsidRPr="00AA4B04">
        <w:rPr>
          <w:rFonts w:ascii="Arial" w:hAnsi="Arial"/>
        </w:rPr>
        <w:t xml:space="preserve">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 xml:space="preserve">Control </w:t>
      </w:r>
      <w:proofErr w:type="spellStart"/>
      <w:r w:rsidRPr="00AA4B04">
        <w:rPr>
          <w:rFonts w:ascii="Arial" w:hAnsi="Arial"/>
        </w:rPr>
        <w:t>ofProject</w:t>
      </w:r>
      <w:proofErr w:type="spellEnd"/>
      <w:r w:rsidRPr="00AA4B04">
        <w:rPr>
          <w:rFonts w:ascii="Arial" w:hAnsi="Arial"/>
        </w:rPr>
        <w:t xml:space="preserve">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w:t>
      </w:r>
      <w:proofErr w:type="gramStart"/>
      <w:r w:rsidRPr="00AA4B04">
        <w:rPr>
          <w:rFonts w:ascii="Arial" w:hAnsi="Arial"/>
        </w:rPr>
        <w:t>Off</w:t>
      </w:r>
      <w:proofErr w:type="gramEnd"/>
      <w:r w:rsidRPr="00AA4B0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lastRenderedPageBreak/>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proofErr w:type="gramStart"/>
      <w:r w:rsidRPr="00AA4B04">
        <w:rPr>
          <w:rFonts w:ascii="Arial" w:hAnsi="Arial"/>
          <w:szCs w:val="22"/>
        </w:rPr>
        <w:t>if</w:t>
      </w:r>
      <w:proofErr w:type="gramEnd"/>
      <w:r w:rsidRPr="00AA4B04">
        <w:rPr>
          <w:rFonts w:ascii="Arial" w:hAnsi="Arial"/>
          <w:szCs w:val="22"/>
        </w:rPr>
        <w:t xml:space="preserve"> the Delay or anticipated Delay relates to a </w:t>
      </w:r>
      <w:proofErr w:type="spellStart"/>
      <w:r w:rsidRPr="00AA4B04">
        <w:rPr>
          <w:rFonts w:ascii="Arial" w:hAnsi="Arial"/>
          <w:szCs w:val="22"/>
        </w:rPr>
        <w:t>Milesto</w:t>
      </w:r>
      <w:proofErr w:type="spellEnd"/>
      <w:r w:rsidRPr="00AA4B04">
        <w:rPr>
          <w:rFonts w:ascii="Arial" w:hAnsi="Arial"/>
          <w:szCs w:val="22"/>
        </w:rPr>
        <w:t xml:space="preserve"> in respect which a Delay Payment has been specified in </w:t>
      </w:r>
      <w:proofErr w:type="spellStart"/>
      <w:r w:rsidRPr="00AA4B04">
        <w:rPr>
          <w:rFonts w:ascii="Arial" w:hAnsi="Arial"/>
          <w:szCs w:val="22"/>
        </w:rPr>
        <w:t>theProject</w:t>
      </w:r>
      <w:proofErr w:type="spellEnd"/>
      <w:r w:rsidRPr="00AA4B04">
        <w:rPr>
          <w:rFonts w:ascii="Arial" w:hAnsi="Arial"/>
          <w:szCs w:val="22"/>
        </w:rPr>
        <w:t xml:space="preserve">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 xml:space="preserve">If Delay Payments have been included in </w:t>
      </w:r>
      <w:proofErr w:type="spellStart"/>
      <w:r w:rsidRPr="00AA4B04">
        <w:rPr>
          <w:rFonts w:ascii="Arial" w:hAnsi="Arial"/>
        </w:rPr>
        <w:t>theProject</w:t>
      </w:r>
      <w:proofErr w:type="spellEnd"/>
      <w:r w:rsidRPr="00AA4B04">
        <w:rPr>
          <w:rFonts w:ascii="Arial" w:hAnsi="Arial"/>
        </w:rPr>
        <w:t xml:space="preserve">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lastRenderedPageBreak/>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AA4B04">
        <w:rPr>
          <w:rFonts w:ascii="Arial" w:hAnsi="Arial"/>
        </w:rPr>
        <w:t>Off</w:t>
      </w:r>
      <w:proofErr w:type="gramEnd"/>
      <w:r w:rsidRPr="00AA4B04">
        <w:rPr>
          <w:rFonts w:ascii="Arial" w:hAnsi="Arial"/>
        </w:rPr>
        <w:t xml:space="preserve">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proofErr w:type="gramStart"/>
      <w:r w:rsidRPr="00AA4B04">
        <w:rPr>
          <w:rFonts w:ascii="Arial" w:hAnsi="Arial"/>
          <w:szCs w:val="22"/>
        </w:rPr>
        <w:t>are</w:t>
      </w:r>
      <w:proofErr w:type="gramEnd"/>
      <w:r w:rsidRPr="00AA4B04">
        <w:rPr>
          <w:rFonts w:ascii="Arial" w:hAnsi="Arial"/>
          <w:szCs w:val="22"/>
        </w:rPr>
        <w:t xml:space="preserv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lastRenderedPageBreak/>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 xml:space="preserve">deliver the Services in a proportionate and efficient </w:t>
      </w:r>
      <w:proofErr w:type="spellStart"/>
      <w:r w:rsidRPr="00AA4B04">
        <w:rPr>
          <w:rFonts w:ascii="Arial" w:hAnsi="Arial"/>
          <w:szCs w:val="22"/>
        </w:rPr>
        <w:t>manner;</w:t>
      </w:r>
      <w:bookmarkStart w:id="196" w:name="_Ref364166736"/>
      <w:r w:rsidRPr="00AA4B04">
        <w:rPr>
          <w:rFonts w:ascii="Arial" w:hAnsi="Arial"/>
          <w:szCs w:val="22"/>
        </w:rPr>
        <w:t>and</w:t>
      </w:r>
      <w:bookmarkEnd w:id="195"/>
      <w:bookmarkEnd w:id="196"/>
      <w:proofErr w:type="spellEnd"/>
    </w:p>
    <w:p w14:paraId="6485C9A6" w14:textId="77777777" w:rsidR="004E05DC" w:rsidRPr="00AA4B04" w:rsidRDefault="00F770DB">
      <w:pPr>
        <w:pStyle w:val="GPSL4numberedclause"/>
        <w:rPr>
          <w:rFonts w:ascii="Arial" w:hAnsi="Arial"/>
          <w:szCs w:val="22"/>
        </w:rPr>
      </w:pPr>
      <w:bookmarkStart w:id="197" w:name="_Ref358986272"/>
      <w:proofErr w:type="gramStart"/>
      <w:r w:rsidRPr="00AA4B04">
        <w:rPr>
          <w:rFonts w:ascii="Arial" w:hAnsi="Arial"/>
          <w:szCs w:val="22"/>
        </w:rPr>
        <w:t>gather</w:t>
      </w:r>
      <w:proofErr w:type="gramEnd"/>
      <w:r w:rsidRPr="00AA4B0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w:t>
      </w:r>
      <w:proofErr w:type="gramStart"/>
      <w:r w:rsidRPr="00AA4B04">
        <w:rPr>
          <w:rFonts w:ascii="Arial" w:hAnsi="Arial"/>
        </w:rPr>
        <w:t>Off</w:t>
      </w:r>
      <w:proofErr w:type="gramEnd"/>
      <w:r w:rsidRPr="00AA4B04">
        <w:rPr>
          <w:rFonts w:ascii="Arial" w:hAnsi="Arial"/>
        </w:rPr>
        <w:t xml:space="preserve">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w:t>
      </w:r>
      <w:proofErr w:type="gramStart"/>
      <w:r w:rsidRPr="00AA4B04">
        <w:rPr>
          <w:rFonts w:ascii="Arial" w:hAnsi="Arial"/>
        </w:rPr>
        <w:t>Off</w:t>
      </w:r>
      <w:proofErr w:type="gramEnd"/>
      <w:r w:rsidRPr="00AA4B04">
        <w:rPr>
          <w:rFonts w:ascii="Arial" w:hAnsi="Arial"/>
        </w:rPr>
        <w:t xml:space="preserve">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lastRenderedPageBreak/>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proofErr w:type="gramStart"/>
      <w:r w:rsidRPr="00AA4B04">
        <w:rPr>
          <w:rFonts w:ascii="Arial" w:hAnsi="Arial"/>
          <w:szCs w:val="22"/>
        </w:rPr>
        <w:t>meet</w:t>
      </w:r>
      <w:proofErr w:type="gramEnd"/>
      <w:r w:rsidRPr="00AA4B04">
        <w:rPr>
          <w:rFonts w:ascii="Arial" w:hAnsi="Arial"/>
          <w:szCs w:val="22"/>
        </w:rPr>
        <w:t xml:space="preserve">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proofErr w:type="gramStart"/>
      <w:r w:rsidRPr="00AA4B04">
        <w:lastRenderedPageBreak/>
        <w:t>unless</w:t>
      </w:r>
      <w:proofErr w:type="gramEnd"/>
      <w:r w:rsidRPr="00AA4B04">
        <w:t xml:space="preserve">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w:t>
      </w:r>
      <w:proofErr w:type="gramStart"/>
      <w:r w:rsidRPr="00AA4B04">
        <w:rPr>
          <w:rFonts w:ascii="Arial" w:hAnsi="Arial"/>
        </w:rPr>
        <w:t>Off</w:t>
      </w:r>
      <w:proofErr w:type="gramEnd"/>
      <w:r w:rsidRPr="00AA4B0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AA4B04">
        <w:rPr>
          <w:rFonts w:ascii="Arial" w:hAnsi="Arial"/>
        </w:rPr>
        <w:t>Off</w:t>
      </w:r>
      <w:proofErr w:type="gramEnd"/>
      <w:r w:rsidRPr="00AA4B04">
        <w:rPr>
          <w:rFonts w:ascii="Arial" w:hAnsi="Arial"/>
        </w:rPr>
        <w:t xml:space="preserve">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w:t>
      </w:r>
      <w:proofErr w:type="gramStart"/>
      <w:r w:rsidRPr="00AA4B04">
        <w:rPr>
          <w:rFonts w:ascii="Arial" w:hAnsi="Arial"/>
        </w:rPr>
        <w:t>Off</w:t>
      </w:r>
      <w:proofErr w:type="gramEnd"/>
      <w:r w:rsidRPr="00AA4B04">
        <w:rPr>
          <w:rFonts w:ascii="Arial" w:hAnsi="Arial"/>
        </w:rP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w:t>
      </w:r>
      <w:proofErr w:type="gramStart"/>
      <w:r w:rsidRPr="00AA4B04">
        <w:rPr>
          <w:rFonts w:ascii="Arial" w:hAnsi="Arial"/>
        </w:rPr>
        <w:t>Off</w:t>
      </w:r>
      <w:proofErr w:type="gramEnd"/>
      <w:r w:rsidRPr="00AA4B04">
        <w:rPr>
          <w:rFonts w:ascii="Arial" w:hAnsi="Arial"/>
        </w:rPr>
        <w:t xml:space="preserve"> Order Form.</w:t>
      </w:r>
    </w:p>
    <w:p w14:paraId="6485C9CC" w14:textId="77777777" w:rsidR="004E05DC" w:rsidRPr="00AA4B04" w:rsidRDefault="00F770DB">
      <w:pPr>
        <w:pStyle w:val="GPSL2numberedclause"/>
        <w:rPr>
          <w:rFonts w:ascii="Arial" w:hAnsi="Arial"/>
        </w:rPr>
      </w:pPr>
      <w:r w:rsidRPr="00AA4B04">
        <w:rPr>
          <w:rFonts w:ascii="Arial" w:hAnsi="Arial"/>
        </w:rPr>
        <w:lastRenderedPageBreak/>
        <w:t>The Parties shall comply with the</w:t>
      </w:r>
      <w:bookmarkEnd w:id="583"/>
      <w:r w:rsidRPr="00AA4B04">
        <w:rPr>
          <w:rFonts w:ascii="Arial" w:hAnsi="Arial"/>
        </w:rPr>
        <w:t xml:space="preserve"> provisions of Call </w:t>
      </w:r>
      <w:proofErr w:type="gramStart"/>
      <w:r w:rsidRPr="00AA4B04">
        <w:rPr>
          <w:rFonts w:ascii="Arial" w:hAnsi="Arial"/>
        </w:rPr>
        <w:t>Off</w:t>
      </w:r>
      <w:proofErr w:type="gramEnd"/>
      <w:r w:rsidRPr="00AA4B04">
        <w:rPr>
          <w:rFonts w:ascii="Arial" w:hAnsi="Arial"/>
        </w:rPr>
        <w:t xml:space="preserve">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 xml:space="preserve">The Supplier shall take reasonable care to ensure that in the performance of its obligations under this Call </w:t>
      </w:r>
      <w:proofErr w:type="gramStart"/>
      <w:r w:rsidRPr="00AA4B04">
        <w:rPr>
          <w:rFonts w:ascii="Arial" w:hAnsi="Arial"/>
        </w:rPr>
        <w:t>Off</w:t>
      </w:r>
      <w:proofErr w:type="gramEnd"/>
      <w:r w:rsidRPr="00AA4B04">
        <w:rPr>
          <w:rFonts w:ascii="Arial" w:hAnsi="Arial"/>
        </w:rPr>
        <w:t xml:space="preserve">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AA4B04">
        <w:rPr>
          <w:rFonts w:ascii="Arial" w:hAnsi="Arial"/>
        </w:rPr>
        <w:t>Off</w:t>
      </w:r>
      <w:proofErr w:type="gramEnd"/>
      <w:r w:rsidRPr="00AA4B04">
        <w:rPr>
          <w:rFonts w:ascii="Arial" w:hAnsi="Arial"/>
        </w:rPr>
        <w:t xml:space="preserve">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AA4B04">
        <w:rPr>
          <w:rFonts w:ascii="Arial" w:hAnsi="Arial"/>
        </w:rPr>
        <w:t>Off</w:t>
      </w:r>
      <w:proofErr w:type="gramEnd"/>
      <w:r w:rsidRPr="00AA4B04">
        <w:rPr>
          <w:rFonts w:ascii="Arial" w:hAnsi="Arial"/>
        </w:rPr>
        <w:t xml:space="preserve">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 xml:space="preserve">If the Supplier is temporarily unable to fulfil the requirements of this Call </w:t>
      </w:r>
      <w:proofErr w:type="gramStart"/>
      <w:r w:rsidRPr="00AA4B04">
        <w:rPr>
          <w:rFonts w:ascii="Arial" w:hAnsi="Arial"/>
        </w:rPr>
        <w:t>Off</w:t>
      </w:r>
      <w:proofErr w:type="gramEnd"/>
      <w:r w:rsidRPr="00AA4B04">
        <w:rPr>
          <w:rFonts w:ascii="Arial" w:hAnsi="Arial"/>
        </w:rP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proofErr w:type="gramStart"/>
      <w:r w:rsidRPr="00AA4B04">
        <w:rPr>
          <w:rFonts w:ascii="Arial" w:hAnsi="Arial"/>
          <w:szCs w:val="22"/>
        </w:rPr>
        <w:t>use</w:t>
      </w:r>
      <w:proofErr w:type="gramEnd"/>
      <w:r w:rsidRPr="00AA4B0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lastRenderedPageBreak/>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proofErr w:type="gramStart"/>
      <w:r w:rsidRPr="00AA4B04">
        <w:rPr>
          <w:rFonts w:ascii="Arial" w:hAnsi="Arial"/>
        </w:rPr>
        <w:t>changes</w:t>
      </w:r>
      <w:proofErr w:type="gramEnd"/>
      <w:r w:rsidRPr="00AA4B04">
        <w:rPr>
          <w:rFonts w:ascii="Arial" w:hAnsi="Arial"/>
        </w:rPr>
        <w:t xml:space="preserve">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w:t>
      </w:r>
      <w:proofErr w:type="gramStart"/>
      <w:r w:rsidRPr="00AA4B04">
        <w:rPr>
          <w:rFonts w:ascii="Arial" w:hAnsi="Arial"/>
          <w:color w:val="000000"/>
        </w:rPr>
        <w:t>Off</w:t>
      </w:r>
      <w:proofErr w:type="gramEnd"/>
      <w:r w:rsidRPr="00AA4B04">
        <w:rPr>
          <w:rFonts w:ascii="Arial" w:hAnsi="Arial"/>
          <w:color w:val="000000"/>
        </w:rPr>
        <w:t xml:space="preserve">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w:t>
      </w:r>
      <w:proofErr w:type="gramStart"/>
      <w:r w:rsidRPr="00AA4B04">
        <w:rPr>
          <w:rFonts w:ascii="Arial" w:hAnsi="Arial"/>
        </w:rPr>
        <w:t>Off</w:t>
      </w:r>
      <w:proofErr w:type="gramEnd"/>
      <w:r w:rsidRPr="00AA4B04">
        <w:rPr>
          <w:rFonts w:ascii="Arial" w:hAnsi="Arial"/>
        </w:rPr>
        <w:t xml:space="preserve">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 xml:space="preserve">If the initial Customer Representative is not specified in the Call </w:t>
      </w:r>
      <w:proofErr w:type="gramStart"/>
      <w:r w:rsidRPr="00AA4B04">
        <w:rPr>
          <w:rFonts w:ascii="Arial" w:hAnsi="Arial"/>
        </w:rPr>
        <w:t>Off</w:t>
      </w:r>
      <w:proofErr w:type="gramEnd"/>
      <w:r w:rsidRPr="00AA4B0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lastRenderedPageBreak/>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lastRenderedPageBreak/>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proofErr w:type="gramStart"/>
      <w:r w:rsidRPr="00AA4B04">
        <w:rPr>
          <w:rFonts w:ascii="Arial" w:hAnsi="Arial"/>
          <w:szCs w:val="22"/>
        </w:rPr>
        <w:t>review</w:t>
      </w:r>
      <w:proofErr w:type="gramEnd"/>
      <w:r w:rsidRPr="00AA4B04">
        <w:rPr>
          <w:rFonts w:ascii="Arial" w:hAnsi="Arial"/>
          <w:szCs w:val="22"/>
        </w:rPr>
        <w:t xml:space="preserve">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proofErr w:type="gramStart"/>
      <w:r w:rsidRPr="00AA4B04">
        <w:rPr>
          <w:rFonts w:ascii="Arial" w:hAnsi="Arial"/>
        </w:rPr>
        <w:t>access</w:t>
      </w:r>
      <w:proofErr w:type="gramEnd"/>
      <w:r w:rsidRPr="00AA4B04">
        <w:rPr>
          <w:rFonts w:ascii="Arial" w:hAnsi="Arial"/>
        </w:rPr>
        <w:t xml:space="preserve">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lastRenderedPageBreak/>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 xml:space="preserve">terminate this Call Off Contract with immediate effect, except where the Supplier has already fulfilled part or all of </w:t>
      </w:r>
      <w:r w:rsidRPr="00AA4B04">
        <w:rPr>
          <w:rFonts w:ascii="Arial" w:hAnsi="Arial"/>
          <w:szCs w:val="22"/>
        </w:rPr>
        <w:lastRenderedPageBreak/>
        <w:t>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 xml:space="preserve">Specific Change in Law where the effect of that Specific Change in Law on the Services is reasonably foreseeable at the Call </w:t>
      </w:r>
      <w:proofErr w:type="gramStart"/>
      <w:r w:rsidRPr="00AA4B04">
        <w:rPr>
          <w:rFonts w:ascii="Arial" w:hAnsi="Arial"/>
          <w:szCs w:val="22"/>
        </w:rPr>
        <w:t>Off</w:t>
      </w:r>
      <w:proofErr w:type="gramEnd"/>
      <w:r w:rsidRPr="00AA4B04">
        <w:rPr>
          <w:rFonts w:ascii="Arial" w:hAnsi="Arial"/>
          <w:szCs w:val="22"/>
        </w:rPr>
        <w:t xml:space="preserve">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proofErr w:type="gramStart"/>
      <w:r w:rsidRPr="00AA4B04">
        <w:rPr>
          <w:rFonts w:ascii="Arial" w:hAnsi="Arial"/>
          <w:szCs w:val="22"/>
        </w:rPr>
        <w:t>demonstrating</w:t>
      </w:r>
      <w:proofErr w:type="gramEnd"/>
      <w:r w:rsidRPr="00AA4B04">
        <w:rPr>
          <w:rFonts w:ascii="Arial" w:hAnsi="Arial"/>
          <w:szCs w:val="22"/>
        </w:rPr>
        <w:t xml:space="preserve">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w:t>
      </w:r>
      <w:proofErr w:type="gramStart"/>
      <w:r w:rsidRPr="00AA4B04">
        <w:rPr>
          <w:rFonts w:ascii="Arial" w:hAnsi="Arial"/>
        </w:rPr>
        <w:t>Off</w:t>
      </w:r>
      <w:proofErr w:type="gramEnd"/>
      <w:r w:rsidRPr="00AA4B04">
        <w:rPr>
          <w:rFonts w:ascii="Arial" w:hAnsi="Arial"/>
        </w:rPr>
        <w:t xml:space="preserve">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w:t>
      </w:r>
      <w:proofErr w:type="gramStart"/>
      <w:r w:rsidRPr="00AA4B04">
        <w:rPr>
          <w:rFonts w:ascii="Arial" w:hAnsi="Arial"/>
        </w:rPr>
        <w:t>Off</w:t>
      </w:r>
      <w:proofErr w:type="gramEnd"/>
      <w:r w:rsidRPr="00AA4B0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lastRenderedPageBreak/>
        <w:t xml:space="preserve">The Customer may retain or set off any amount owed to it by the Supplier against any amount due to the Supplier under this Call </w:t>
      </w:r>
      <w:proofErr w:type="gramStart"/>
      <w:r w:rsidRPr="00AA4B04">
        <w:rPr>
          <w:rFonts w:ascii="Arial" w:hAnsi="Arial"/>
        </w:rPr>
        <w:t>Off</w:t>
      </w:r>
      <w:proofErr w:type="gramEnd"/>
      <w:r w:rsidRPr="00AA4B04">
        <w:rPr>
          <w:rFonts w:ascii="Arial" w:hAnsi="Arial"/>
        </w:rPr>
        <w:t xml:space="preserve">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proofErr w:type="gramStart"/>
      <w:r w:rsidRPr="00AA4B04">
        <w:rPr>
          <w:rFonts w:ascii="Arial" w:hAnsi="Arial"/>
          <w:szCs w:val="22"/>
        </w:rPr>
        <w:t>that</w:t>
      </w:r>
      <w:proofErr w:type="gramEnd"/>
      <w:r w:rsidRPr="00AA4B0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why those </w:t>
      </w:r>
      <w:r w:rsidRPr="00AA4B04">
        <w:rPr>
          <w:rFonts w:ascii="Arial" w:hAnsi="Arial"/>
          <w:szCs w:val="22"/>
        </w:rPr>
        <w:lastRenderedPageBreak/>
        <w:t>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proofErr w:type="gramStart"/>
      <w:r w:rsidRPr="00AA4B04">
        <w:rPr>
          <w:rFonts w:ascii="Arial" w:hAnsi="Arial"/>
          <w:szCs w:val="22"/>
        </w:rPr>
        <w:t>that</w:t>
      </w:r>
      <w:proofErr w:type="gramEnd"/>
      <w:r w:rsidRPr="00AA4B04">
        <w:rPr>
          <w:rFonts w:ascii="Arial" w:hAnsi="Arial"/>
          <w:szCs w:val="22"/>
        </w:rPr>
        <w:t xml:space="preserve">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w:t>
      </w:r>
      <w:proofErr w:type="gramStart"/>
      <w:r w:rsidRPr="00AA4B04">
        <w:rPr>
          <w:rFonts w:ascii="Arial" w:hAnsi="Arial"/>
        </w:rPr>
        <w:t>Off</w:t>
      </w:r>
      <w:proofErr w:type="gramEnd"/>
      <w:r w:rsidRPr="00AA4B04">
        <w:rPr>
          <w:rFonts w:ascii="Arial" w:hAnsi="Arial"/>
        </w:rPr>
        <w:t xml:space="preserve">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w:t>
      </w:r>
      <w:proofErr w:type="gramStart"/>
      <w:r w:rsidRPr="00AA4B04">
        <w:rPr>
          <w:rFonts w:ascii="Arial" w:hAnsi="Arial"/>
        </w:rPr>
        <w:t>Off</w:t>
      </w:r>
      <w:proofErr w:type="gramEnd"/>
      <w:r w:rsidRPr="00AA4B04">
        <w:rPr>
          <w:rFonts w:ascii="Arial" w:hAnsi="Arial"/>
        </w:rPr>
        <w:t xml:space="preserve">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lastRenderedPageBreak/>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 xml:space="preserve">The Customer shall be entitled to disclose the results of any benchmarking of the Call </w:t>
      </w:r>
      <w:proofErr w:type="gramStart"/>
      <w:r w:rsidRPr="00AA4B04">
        <w:rPr>
          <w:rFonts w:ascii="Arial" w:hAnsi="Arial"/>
        </w:rPr>
        <w:t>Off</w:t>
      </w:r>
      <w:proofErr w:type="gramEnd"/>
      <w:r w:rsidRPr="00AA4B04">
        <w:rPr>
          <w:rFonts w:ascii="Arial" w:hAnsi="Arial"/>
        </w:rPr>
        <w:t xml:space="preserve">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w:t>
      </w:r>
      <w:proofErr w:type="gramStart"/>
      <w:r w:rsidRPr="00AA4B04">
        <w:rPr>
          <w:rFonts w:ascii="Arial" w:hAnsi="Arial"/>
        </w:rPr>
        <w:t>Off</w:t>
      </w:r>
      <w:proofErr w:type="gramEnd"/>
      <w:r w:rsidRPr="00AA4B04">
        <w:rPr>
          <w:rFonts w:ascii="Arial" w:hAnsi="Arial"/>
        </w:rPr>
        <w:t xml:space="preserve"> Order Form.</w:t>
      </w:r>
    </w:p>
    <w:p w14:paraId="6485CA52" w14:textId="77777777" w:rsidR="004E05DC" w:rsidRPr="00AA4B04" w:rsidRDefault="00F770DB">
      <w:pPr>
        <w:pStyle w:val="GPSL2numberedclause"/>
        <w:rPr>
          <w:rFonts w:ascii="Arial" w:hAnsi="Arial"/>
        </w:rPr>
      </w:pPr>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 xml:space="preserve">The Supplier shall ensure that the Key Personnel fulfil the Key Roles at all times during the Call </w:t>
      </w:r>
      <w:proofErr w:type="gramStart"/>
      <w:r w:rsidRPr="00AA4B04">
        <w:rPr>
          <w:rFonts w:ascii="Arial" w:hAnsi="Arial"/>
        </w:rPr>
        <w:t>Off</w:t>
      </w:r>
      <w:proofErr w:type="gramEnd"/>
      <w:r w:rsidRPr="00AA4B04">
        <w:rPr>
          <w:rFonts w:ascii="Arial" w:hAnsi="Arial"/>
        </w:rPr>
        <w:t xml:space="preserve">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proofErr w:type="gramStart"/>
      <w:r w:rsidRPr="00AA4B04">
        <w:rPr>
          <w:rFonts w:ascii="Arial" w:hAnsi="Arial"/>
        </w:rPr>
        <w:lastRenderedPageBreak/>
        <w:t>the</w:t>
      </w:r>
      <w:proofErr w:type="gramEnd"/>
      <w:r w:rsidRPr="00AA4B04">
        <w:rPr>
          <w:rFonts w:ascii="Arial" w:hAnsi="Arial"/>
        </w:rPr>
        <w:t xml:space="preserv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proofErr w:type="gramStart"/>
      <w:r w:rsidRPr="00AA4B04">
        <w:rPr>
          <w:rFonts w:ascii="Arial" w:hAnsi="Arial"/>
          <w:szCs w:val="22"/>
        </w:rPr>
        <w:t>is</w:t>
      </w:r>
      <w:proofErr w:type="gramEnd"/>
      <w:r w:rsidRPr="00AA4B04">
        <w:rPr>
          <w:rFonts w:ascii="Arial" w:hAnsi="Arial"/>
          <w:szCs w:val="22"/>
        </w:rPr>
        <w:t xml:space="preserve">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lastRenderedPageBreak/>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proofErr w:type="gramStart"/>
      <w:r w:rsidRPr="00AA4B04">
        <w:rPr>
          <w:rFonts w:ascii="Arial" w:hAnsi="Arial"/>
          <w:szCs w:val="22"/>
        </w:rPr>
        <w:t>procure</w:t>
      </w:r>
      <w:proofErr w:type="gramEnd"/>
      <w:r w:rsidRPr="00AA4B04">
        <w:rPr>
          <w:rFonts w:ascii="Arial" w:hAnsi="Arial"/>
          <w:szCs w:val="22"/>
        </w:rPr>
        <w:t xml:space="preserv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proofErr w:type="gramStart"/>
      <w:r w:rsidRPr="00AA4B04">
        <w:rPr>
          <w:rFonts w:ascii="Arial" w:hAnsi="Arial"/>
          <w:szCs w:val="22"/>
        </w:rPr>
        <w:t>direct</w:t>
      </w:r>
      <w:proofErr w:type="gramEnd"/>
      <w:r w:rsidRPr="00AA4B04">
        <w:rPr>
          <w:rFonts w:ascii="Arial" w:hAnsi="Arial"/>
          <w:szCs w:val="22"/>
        </w:rPr>
        <w:t xml:space="preserve">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w:t>
      </w:r>
      <w:proofErr w:type="gramStart"/>
      <w:r w:rsidRPr="00AA4B04">
        <w:rPr>
          <w:rFonts w:ascii="Arial" w:hAnsi="Arial"/>
        </w:rPr>
        <w:t>Off</w:t>
      </w:r>
      <w:proofErr w:type="gramEnd"/>
      <w:r w:rsidRPr="00AA4B04">
        <w:rPr>
          <w:rFonts w:ascii="Arial" w:hAnsi="Arial"/>
        </w:rPr>
        <w:t xml:space="preserve">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 xml:space="preserve">The Supplier shall ensure that no person who discloses that he has a Relevant Conviction, or who is found to have any Relevant Convictions </w:t>
      </w:r>
      <w:r w:rsidRPr="00AA4B04">
        <w:rPr>
          <w:rFonts w:ascii="Arial" w:hAnsi="Arial"/>
        </w:rPr>
        <w:lastRenderedPageBreak/>
        <w:t>(whether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w:t>
      </w:r>
      <w:proofErr w:type="spellStart"/>
      <w:r w:rsidRPr="00AA4B04">
        <w:rPr>
          <w:rFonts w:ascii="Arial" w:hAnsi="Arial"/>
          <w:szCs w:val="22"/>
        </w:rPr>
        <w:t>DfE</w:t>
      </w:r>
      <w:proofErr w:type="spellEnd"/>
      <w:r w:rsidRPr="00AA4B04">
        <w:rPr>
          <w:rFonts w:ascii="Arial" w:hAnsi="Arial"/>
          <w:szCs w:val="22"/>
        </w:rPr>
        <w:t>);</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proofErr w:type="gramStart"/>
      <w:r w:rsidRPr="00AA4B04">
        <w:rPr>
          <w:lang w:val="en-GB"/>
        </w:rPr>
        <w:t>and</w:t>
      </w:r>
      <w:proofErr w:type="gramEnd"/>
      <w:r w:rsidRPr="00AA4B04">
        <w:rPr>
          <w:lang w:val="en-GB"/>
        </w:rPr>
        <w:t xml:space="preserve">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lastRenderedPageBreak/>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proofErr w:type="gramStart"/>
      <w:r w:rsidRPr="00AA4B04">
        <w:rPr>
          <w:rFonts w:ascii="Arial" w:hAnsi="Arial"/>
          <w:szCs w:val="22"/>
        </w:rPr>
        <w:t>assign</w:t>
      </w:r>
      <w:proofErr w:type="gramEnd"/>
      <w:r w:rsidRPr="00AA4B04">
        <w:rPr>
          <w:rFonts w:ascii="Arial" w:hAnsi="Arial"/>
          <w:szCs w:val="22"/>
        </w:rPr>
        <w:t>,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proofErr w:type="gramStart"/>
      <w:r w:rsidRPr="00AA4B04">
        <w:rPr>
          <w:rFonts w:ascii="Arial" w:hAnsi="Arial"/>
          <w:szCs w:val="22"/>
        </w:rPr>
        <w:t>where</w:t>
      </w:r>
      <w:proofErr w:type="gramEnd"/>
      <w:r w:rsidRPr="00AA4B0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lastRenderedPageBreak/>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proofErr w:type="gramStart"/>
      <w:r w:rsidRPr="00AA4B04">
        <w:rPr>
          <w:lang w:val="en-GB"/>
        </w:rPr>
        <w:t>in</w:t>
      </w:r>
      <w:proofErr w:type="gramEnd"/>
      <w:r w:rsidRPr="00AA4B04">
        <w:rPr>
          <w:lang w:val="en-GB"/>
        </w:rPr>
        <w:t xml:space="preserve">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proofErr w:type="gramStart"/>
      <w:r w:rsidRPr="00AA4B04">
        <w:rPr>
          <w:rFonts w:ascii="Arial" w:hAnsi="Arial"/>
          <w:szCs w:val="22"/>
        </w:rPr>
        <w:t>a</w:t>
      </w:r>
      <w:proofErr w:type="gramEnd"/>
      <w:r w:rsidRPr="00AA4B04">
        <w:rPr>
          <w:rFonts w:ascii="Arial" w:hAnsi="Arial"/>
          <w:szCs w:val="22"/>
        </w:rPr>
        <w:t xml:space="preserve">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lastRenderedPageBreak/>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specVanish w:val="0"/>
        </w:rPr>
        <w:t>30.3.1</w:t>
      </w:r>
      <w:r w:rsidRPr="007B3ACA">
        <w:rPr>
          <w:rStyle w:val="legds2"/>
          <w:rFonts w:ascii="Arial" w:hAnsi="Arial"/>
          <w:lang w:val="en"/>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proofErr w:type="gramStart"/>
      <w:r w:rsidRPr="00AA4B04">
        <w:rPr>
          <w:rFonts w:ascii="Arial" w:hAnsi="Arial"/>
        </w:rPr>
        <w:t>..</w:t>
      </w:r>
      <w:bookmarkEnd w:id="908"/>
      <w:proofErr w:type="gramEnd"/>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 xml:space="preserve">the relevant Sub-Contractor or its Affiliates embarrass the Customer or other Crown Bodies; cause, permit, contribute or is in any way connected to material adverse publicity </w:t>
      </w:r>
      <w:r w:rsidRPr="00AA4B04">
        <w:rPr>
          <w:rFonts w:ascii="Arial" w:hAnsi="Arial"/>
          <w:szCs w:val="22"/>
        </w:rPr>
        <w:lastRenderedPageBreak/>
        <w:t>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proofErr w:type="gramStart"/>
      <w:r w:rsidRPr="00AA4B04">
        <w:rPr>
          <w:rFonts w:ascii="Arial" w:hAnsi="Arial"/>
          <w:szCs w:val="22"/>
        </w:rPr>
        <w:t>subject</w:t>
      </w:r>
      <w:proofErr w:type="gramEnd"/>
      <w:r w:rsidRPr="00AA4B04">
        <w:rPr>
          <w:rFonts w:ascii="Arial" w:hAnsi="Arial"/>
          <w:szCs w:val="22"/>
        </w:rPr>
        <w:t xml:space="preserve">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xml:space="preserve">, then the Call </w:t>
      </w:r>
      <w:proofErr w:type="gramStart"/>
      <w:r w:rsidRPr="00AA4B04">
        <w:rPr>
          <w:rFonts w:ascii="Arial" w:hAnsi="Arial"/>
        </w:rPr>
        <w:t>Off</w:t>
      </w:r>
      <w:proofErr w:type="gramEnd"/>
      <w:r w:rsidRPr="00AA4B04">
        <w:rPr>
          <w:rFonts w:ascii="Arial" w:hAnsi="Arial"/>
        </w:rPr>
        <w:t xml:space="preserve">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w:t>
      </w:r>
      <w:r w:rsidRPr="00AA4B04">
        <w:rPr>
          <w:rFonts w:ascii="Arial" w:hAnsi="Arial"/>
        </w:rPr>
        <w:lastRenderedPageBreak/>
        <w:t>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AA4B04">
        <w:rPr>
          <w:rFonts w:ascii="Arial" w:hAnsi="Arial"/>
        </w:rPr>
        <w:t>Off</w:t>
      </w:r>
      <w:proofErr w:type="gramEnd"/>
      <w:r w:rsidRPr="00AA4B0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AA4B04">
        <w:rPr>
          <w:rFonts w:ascii="Arial" w:hAnsi="Arial"/>
        </w:rPr>
        <w:t>Off</w:t>
      </w:r>
      <w:proofErr w:type="gramEnd"/>
      <w:r w:rsidRPr="00AA4B04">
        <w:rPr>
          <w:rFonts w:ascii="Arial" w:hAnsi="Arial"/>
        </w:rPr>
        <w:t xml:space="preserve">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lastRenderedPageBreak/>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w:t>
      </w:r>
      <w:proofErr w:type="spellStart"/>
      <w:r w:rsidRPr="00AA4B04">
        <w:rPr>
          <w:rFonts w:ascii="Arial" w:hAnsi="Arial"/>
        </w:rPr>
        <w:t>bailee</w:t>
      </w:r>
      <w:proofErr w:type="spellEnd"/>
      <w:r w:rsidRPr="00AA4B04">
        <w:rPr>
          <w:rFonts w:ascii="Arial" w:hAnsi="Arial"/>
        </w:rPr>
        <w:t xml:space="preserv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 xml:space="preserve">The Supplier shall maintain the Customer Property in good order and condition (excluding fair wear and tear) and shall use the Customer Property solely in connection with this Call </w:t>
      </w:r>
      <w:proofErr w:type="gramStart"/>
      <w:r w:rsidRPr="00AA4B04">
        <w:rPr>
          <w:rFonts w:ascii="Arial" w:hAnsi="Arial"/>
        </w:rPr>
        <w:t>Off</w:t>
      </w:r>
      <w:proofErr w:type="gramEnd"/>
      <w:r w:rsidRPr="00AA4B04">
        <w:rPr>
          <w:rFonts w:ascii="Arial" w:hAnsi="Arial"/>
        </w:rPr>
        <w:t xml:space="preserve">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lastRenderedPageBreak/>
        <w:t xml:space="preserve">Unless otherwise stated in the Call </w:t>
      </w:r>
      <w:proofErr w:type="gramStart"/>
      <w:r w:rsidRPr="00AA4B04">
        <w:rPr>
          <w:rFonts w:ascii="Arial" w:hAnsi="Arial"/>
        </w:rPr>
        <w:t>Off</w:t>
      </w:r>
      <w:proofErr w:type="gramEnd"/>
      <w:r w:rsidRPr="00AA4B04">
        <w:rPr>
          <w:rFonts w:ascii="Arial" w:hAnsi="Arial"/>
        </w:rPr>
        <w:t xml:space="preserve">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AA4B04">
        <w:rPr>
          <w:rFonts w:ascii="Arial" w:hAnsi="Arial"/>
        </w:rPr>
        <w:t>Off</w:t>
      </w:r>
      <w:proofErr w:type="gramEnd"/>
      <w:r w:rsidRPr="00AA4B04">
        <w:rPr>
          <w:rFonts w:ascii="Arial" w:hAnsi="Arial"/>
        </w:rPr>
        <w:t xml:space="preserve">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proofErr w:type="gramStart"/>
      <w:r w:rsidRPr="00AA4B04">
        <w:rPr>
          <w:rFonts w:ascii="Arial" w:hAnsi="Arial"/>
        </w:rPr>
        <w:t>replace</w:t>
      </w:r>
      <w:proofErr w:type="gramEnd"/>
      <w:r w:rsidRPr="00AA4B04">
        <w:rPr>
          <w:rFonts w:ascii="Arial" w:hAnsi="Arial"/>
        </w:rPr>
        <w:t xml:space="preserv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proofErr w:type="gramStart"/>
      <w:r w:rsidRPr="00AA4B04">
        <w:rPr>
          <w:rFonts w:ascii="Arial" w:hAnsi="Arial"/>
        </w:rPr>
        <w:t>Neither Party shall have any right to use any of the other Party's names, logos or</w:t>
      </w:r>
      <w:proofErr w:type="gramEnd"/>
      <w:r w:rsidRPr="00AA4B04">
        <w:rPr>
          <w:rFonts w:ascii="Arial" w:hAnsi="Arial"/>
        </w:rPr>
        <w:t xml:space="preserve">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lastRenderedPageBreak/>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lastRenderedPageBreak/>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proofErr w:type="gramStart"/>
      <w:r w:rsidRPr="00AA4B04">
        <w:rPr>
          <w:rFonts w:ascii="Arial" w:hAnsi="Arial"/>
          <w:szCs w:val="22"/>
        </w:rPr>
        <w:t>to</w:t>
      </w:r>
      <w:proofErr w:type="gramEnd"/>
      <w:r w:rsidRPr="00AA4B04">
        <w:rPr>
          <w:rFonts w:ascii="Arial" w:hAnsi="Arial"/>
          <w:szCs w:val="22"/>
        </w:rPr>
        <w:t xml:space="preserve"> </w:t>
      </w:r>
      <w:proofErr w:type="spellStart"/>
      <w:r w:rsidRPr="00AA4B04">
        <w:rPr>
          <w:rFonts w:ascii="Arial" w:hAnsi="Arial"/>
          <w:szCs w:val="22"/>
        </w:rPr>
        <w:t>any body</w:t>
      </w:r>
      <w:proofErr w:type="spellEnd"/>
      <w:r w:rsidRPr="00AA4B04">
        <w:rPr>
          <w:rFonts w:ascii="Arial" w:hAnsi="Arial"/>
          <w:szCs w:val="22"/>
        </w:rPr>
        <w:t xml:space="preserve">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proofErr w:type="gramStart"/>
      <w:r w:rsidRPr="00AA4B04">
        <w:rPr>
          <w:rFonts w:ascii="Arial" w:hAnsi="Arial"/>
        </w:rPr>
        <w:lastRenderedPageBreak/>
        <w:t>only</w:t>
      </w:r>
      <w:proofErr w:type="gramEnd"/>
      <w:r w:rsidRPr="00AA4B04">
        <w:rPr>
          <w:rFonts w:ascii="Arial" w:hAnsi="Arial"/>
        </w:rPr>
        <w:t xml:space="preserve">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 xml:space="preserve">Should the Supplier become aware at any time, including after </w:t>
      </w:r>
      <w:proofErr w:type="gramStart"/>
      <w:r w:rsidRPr="00AA4B04">
        <w:rPr>
          <w:rFonts w:ascii="Arial" w:hAnsi="Arial"/>
        </w:rPr>
        <w:t>termination, that</w:t>
      </w:r>
      <w:proofErr w:type="gramEnd"/>
      <w:r w:rsidRPr="00AA4B0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w:t>
      </w:r>
      <w:proofErr w:type="gramStart"/>
      <w:r w:rsidRPr="00AA4B04">
        <w:rPr>
          <w:rFonts w:ascii="Arial" w:hAnsi="Arial"/>
        </w:rPr>
        <w:t>Off</w:t>
      </w:r>
      <w:proofErr w:type="gramEnd"/>
      <w:r w:rsidRPr="00AA4B04">
        <w:rPr>
          <w:rFonts w:ascii="Arial" w:hAnsi="Arial"/>
        </w:rPr>
        <w:t xml:space="preserve">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proofErr w:type="gramStart"/>
      <w:r w:rsidRPr="00AA4B04">
        <w:rPr>
          <w:rFonts w:ascii="Arial" w:hAnsi="Arial"/>
        </w:rPr>
        <w:t>without</w:t>
      </w:r>
      <w:proofErr w:type="gramEnd"/>
      <w:r w:rsidRPr="00AA4B04">
        <w:rPr>
          <w:rFonts w:ascii="Arial" w:hAnsi="Arial"/>
        </w:rPr>
        <w:t xml:space="preserve"> prejudice to the indemnity set out in Clause 33.9.1, the Supplier shall be liable for all reasonable and </w:t>
      </w:r>
      <w:r w:rsidRPr="00AA4B04">
        <w:rPr>
          <w:rFonts w:ascii="Arial" w:hAnsi="Arial"/>
        </w:rPr>
        <w:lastRenderedPageBreak/>
        <w:t>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xml:space="preserve">, the Supplier agrees that the Customer may at its sole discretion publish as Open Source all or part of the Project Specific IPR Items after the Call </w:t>
      </w:r>
      <w:proofErr w:type="gramStart"/>
      <w:r w:rsidRPr="00AA4B04">
        <w:rPr>
          <w:rFonts w:ascii="Arial" w:hAnsi="Arial"/>
        </w:rPr>
        <w:t>Off</w:t>
      </w:r>
      <w:proofErr w:type="gramEnd"/>
      <w:r w:rsidRPr="00AA4B04">
        <w:rPr>
          <w:rFonts w:ascii="Arial" w:hAnsi="Arial"/>
        </w:rPr>
        <w:t xml:space="preserve">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lastRenderedPageBreak/>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w:t>
      </w:r>
      <w:proofErr w:type="gramStart"/>
      <w:r w:rsidRPr="00AA4B04">
        <w:rPr>
          <w:rFonts w:ascii="Arial" w:hAnsi="Arial"/>
        </w:rPr>
        <w:t>Off</w:t>
      </w:r>
      <w:proofErr w:type="gramEnd"/>
      <w:r w:rsidRPr="00AA4B04">
        <w:rPr>
          <w:rFonts w:ascii="Arial" w:hAnsi="Arial"/>
        </w:rPr>
        <w:t xml:space="preserve">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AA4B04">
        <w:rPr>
          <w:rFonts w:ascii="Arial" w:hAnsi="Arial"/>
        </w:rPr>
        <w:t>Off</w:t>
      </w:r>
      <w:proofErr w:type="gramEnd"/>
      <w:r w:rsidRPr="00AA4B04">
        <w:rPr>
          <w:rFonts w:ascii="Arial" w:hAnsi="Arial"/>
        </w:rPr>
        <w:t xml:space="preserve">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 xml:space="preserve">Until and/or unless a change to the Call </w:t>
      </w:r>
      <w:proofErr w:type="gramStart"/>
      <w:r w:rsidRPr="00AA4B04">
        <w:rPr>
          <w:rFonts w:ascii="Arial" w:hAnsi="Arial"/>
        </w:rPr>
        <w:t>Off</w:t>
      </w:r>
      <w:proofErr w:type="gramEnd"/>
      <w:r w:rsidRPr="00AA4B04">
        <w:rPr>
          <w:rFonts w:ascii="Arial" w:hAnsi="Arial"/>
        </w:rPr>
        <w:t xml:space="preserve">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 xml:space="preserve">The Supplier shall not store, copy, disclose, or use the Customer Data except as necessary for the performance by the Supplier of its obligations under this Call </w:t>
      </w:r>
      <w:proofErr w:type="gramStart"/>
      <w:r w:rsidRPr="00AA4B04">
        <w:rPr>
          <w:rFonts w:ascii="Arial" w:hAnsi="Arial"/>
        </w:rPr>
        <w:t>Off</w:t>
      </w:r>
      <w:proofErr w:type="gramEnd"/>
      <w:r w:rsidRPr="00AA4B04">
        <w:rPr>
          <w:rFonts w:ascii="Arial" w:hAnsi="Arial"/>
        </w:rPr>
        <w:t xml:space="preserve">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lastRenderedPageBreak/>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proofErr w:type="gramStart"/>
      <w:r w:rsidRPr="00AA4B04">
        <w:rPr>
          <w:rFonts w:ascii="Arial" w:hAnsi="Arial"/>
          <w:szCs w:val="22"/>
        </w:rPr>
        <w:t>itself</w:t>
      </w:r>
      <w:proofErr w:type="gramEnd"/>
      <w:r w:rsidRPr="00AA4B04">
        <w:rPr>
          <w:rFonts w:ascii="Arial" w:hAnsi="Arial"/>
          <w:szCs w:val="22"/>
        </w:rPr>
        <w:t xml:space="preserve">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lastRenderedPageBreak/>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proofErr w:type="gramStart"/>
      <w:r w:rsidRPr="00AA4B04">
        <w:rPr>
          <w:rFonts w:ascii="Arial" w:hAnsi="Arial"/>
          <w:szCs w:val="22"/>
        </w:rPr>
        <w:t>immediately</w:t>
      </w:r>
      <w:proofErr w:type="gramEnd"/>
      <w:r w:rsidRPr="00AA4B04">
        <w:rPr>
          <w:rFonts w:ascii="Arial" w:hAnsi="Arial"/>
          <w:szCs w:val="22"/>
        </w:rPr>
        <w:t xml:space="preserve">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lastRenderedPageBreak/>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proofErr w:type="gramStart"/>
      <w:r w:rsidRPr="00AA4B04">
        <w:rPr>
          <w:rFonts w:ascii="Arial" w:hAnsi="Arial"/>
          <w:szCs w:val="22"/>
        </w:rPr>
        <w:t>its</w:t>
      </w:r>
      <w:proofErr w:type="gramEnd"/>
      <w:r w:rsidRPr="00AA4B04">
        <w:rPr>
          <w:rFonts w:ascii="Arial" w:hAnsi="Arial"/>
          <w:szCs w:val="22"/>
        </w:rPr>
        <w:t xml:space="preserve">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compliance with the confidentiality obligations set out in this Call </w:t>
      </w:r>
      <w:proofErr w:type="gramStart"/>
      <w:r w:rsidRPr="00AA4B04">
        <w:rPr>
          <w:rFonts w:ascii="Arial" w:hAnsi="Arial"/>
        </w:rPr>
        <w:t>Off</w:t>
      </w:r>
      <w:proofErr w:type="gramEnd"/>
      <w:r w:rsidRPr="00AA4B04">
        <w:rPr>
          <w:rFonts w:ascii="Arial" w:hAnsi="Arial"/>
        </w:rPr>
        <w:t xml:space="preserve">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 xml:space="preserve">to a proposed transferee, assignee or </w:t>
      </w:r>
      <w:proofErr w:type="spellStart"/>
      <w:r w:rsidRPr="00AA4B04">
        <w:rPr>
          <w:rFonts w:ascii="Arial" w:hAnsi="Arial"/>
          <w:szCs w:val="22"/>
        </w:rPr>
        <w:t>novatee</w:t>
      </w:r>
      <w:proofErr w:type="spellEnd"/>
      <w:r w:rsidRPr="00AA4B04">
        <w:rPr>
          <w:rFonts w:ascii="Arial" w:hAnsi="Arial"/>
          <w:szCs w:val="22"/>
        </w:rPr>
        <w:t xml:space="preserve"> of, or successor in title to the Customer,</w:t>
      </w:r>
    </w:p>
    <w:p w14:paraId="6485CB7F" w14:textId="77777777" w:rsidR="004E05DC" w:rsidRPr="00AA4B04" w:rsidRDefault="00F770DB">
      <w:pPr>
        <w:pStyle w:val="GPSL3Indent"/>
      </w:pPr>
      <w:proofErr w:type="gramStart"/>
      <w:r w:rsidRPr="00AA4B04">
        <w:t>and</w:t>
      </w:r>
      <w:proofErr w:type="gramEnd"/>
      <w:r w:rsidRPr="00AA4B0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w:t>
      </w:r>
      <w:proofErr w:type="gramStart"/>
      <w:r w:rsidRPr="00AA4B04">
        <w:rPr>
          <w:rFonts w:ascii="Arial" w:hAnsi="Arial"/>
        </w:rPr>
        <w:t>Off</w:t>
      </w:r>
      <w:proofErr w:type="gramEnd"/>
      <w:r w:rsidRPr="00AA4B04">
        <w:rPr>
          <w:rFonts w:ascii="Arial" w:hAnsi="Arial"/>
        </w:rPr>
        <w:t xml:space="preserve"> Contract in the course of its normal business to the extent that this use does not result in a disclosure of the Disclosing Party’s </w:t>
      </w:r>
      <w:r w:rsidRPr="00AA4B04">
        <w:rPr>
          <w:rFonts w:ascii="Arial" w:hAnsi="Arial"/>
        </w:rPr>
        <w:lastRenderedPageBreak/>
        <w:t>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w:t>
      </w:r>
      <w:proofErr w:type="gramStart"/>
      <w:r w:rsidRPr="00AA4B04">
        <w:rPr>
          <w:rFonts w:ascii="Arial" w:hAnsi="Arial"/>
        </w:rPr>
        <w:t>the</w:t>
      </w:r>
      <w:proofErr w:type="gramEnd"/>
      <w:r w:rsidRPr="00AA4B04">
        <w:rPr>
          <w:rFonts w:ascii="Arial" w:hAnsi="Arial"/>
        </w:rPr>
        <w:t xml:space="preserv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w:t>
      </w:r>
      <w:proofErr w:type="spellStart"/>
      <w:r w:rsidRPr="00AA4B04">
        <w:rPr>
          <w:rFonts w:ascii="Arial" w:hAnsi="Arial"/>
        </w:rPr>
        <w:t>i</w:t>
      </w:r>
      <w:proofErr w:type="spellEnd"/>
      <w:r w:rsidRPr="00AA4B04">
        <w:rPr>
          <w:rFonts w:ascii="Arial" w:hAnsi="Arial"/>
        </w:rPr>
        <w:t>)</w:t>
      </w:r>
      <w:r w:rsidRPr="00AA4B04">
        <w:rPr>
          <w:rFonts w:ascii="Arial" w:hAnsi="Arial"/>
        </w:rPr>
        <w:tab/>
      </w:r>
      <w:proofErr w:type="gramStart"/>
      <w:r w:rsidRPr="00AA4B04">
        <w:rPr>
          <w:rFonts w:ascii="Arial" w:hAnsi="Arial"/>
        </w:rPr>
        <w:t>any</w:t>
      </w:r>
      <w:proofErr w:type="gramEnd"/>
      <w:r w:rsidRPr="00AA4B04">
        <w:rPr>
          <w:rFonts w:ascii="Arial" w:hAnsi="Arial"/>
        </w:rPr>
        <w:t xml:space="preserve">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xml:space="preserve">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 xml:space="preserve">Notwithstanding any other provision of this Call </w:t>
      </w:r>
      <w:proofErr w:type="gramStart"/>
      <w:r w:rsidRPr="00AA4B04">
        <w:rPr>
          <w:rFonts w:ascii="Arial" w:hAnsi="Arial"/>
        </w:rPr>
        <w:t>Off</w:t>
      </w:r>
      <w:proofErr w:type="gramEnd"/>
      <w:r w:rsidRPr="00AA4B0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AA4B04">
        <w:rPr>
          <w:rFonts w:ascii="Arial" w:hAnsi="Arial"/>
        </w:rPr>
        <w:t>Off</w:t>
      </w:r>
      <w:proofErr w:type="gramEnd"/>
      <w:r w:rsidRPr="00AA4B04">
        <w:rPr>
          <w:rFonts w:ascii="Arial" w:hAnsi="Arial"/>
        </w:rPr>
        <w:t xml:space="preserve">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lastRenderedPageBreak/>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proofErr w:type="gramStart"/>
      <w:r w:rsidRPr="00AA4B04">
        <w:rPr>
          <w:rFonts w:ascii="Arial" w:hAnsi="Arial"/>
          <w:szCs w:val="22"/>
        </w:rPr>
        <w:t>not</w:t>
      </w:r>
      <w:proofErr w:type="gramEnd"/>
      <w:r w:rsidRPr="00AA4B04">
        <w:rPr>
          <w:rFonts w:ascii="Arial" w:hAnsi="Arial"/>
          <w:szCs w:val="22"/>
        </w:rPr>
        <w:t xml:space="preserve">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 xml:space="preserve">Where any Personal Data are </w:t>
      </w:r>
      <w:proofErr w:type="gramStart"/>
      <w:r w:rsidRPr="00AA4B04">
        <w:rPr>
          <w:rFonts w:ascii="Arial" w:hAnsi="Arial"/>
        </w:rPr>
        <w:t>Processed</w:t>
      </w:r>
      <w:proofErr w:type="gramEnd"/>
      <w:r w:rsidRPr="00AA4B04">
        <w:rPr>
          <w:rFonts w:ascii="Arial" w:hAnsi="Arial"/>
        </w:rPr>
        <w:t xml:space="preserve">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lastRenderedPageBreak/>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provide the Customer with full cooperation and assistance (within the timescales reasonably required by the Customer) in relation to any complaint, communication or request made (as referred to </w:t>
      </w:r>
      <w:proofErr w:type="spellStart"/>
      <w:r w:rsidRPr="00AA4B04">
        <w:rPr>
          <w:rFonts w:ascii="Arial" w:hAnsi="Arial"/>
          <w:szCs w:val="22"/>
        </w:rPr>
        <w:t>at</w:t>
      </w:r>
      <w:proofErr w:type="spellEnd"/>
      <w:r w:rsidRPr="00AA4B04">
        <w:rPr>
          <w:rFonts w:ascii="Arial" w:hAnsi="Arial"/>
          <w:szCs w:val="22"/>
        </w:rPr>
        <w:t xml:space="preserve">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w:t>
      </w:r>
      <w:r w:rsidRPr="00AA4B04">
        <w:rPr>
          <w:rFonts w:ascii="Arial" w:hAnsi="Arial"/>
          <w:szCs w:val="22"/>
        </w:rPr>
        <w:lastRenderedPageBreak/>
        <w:t>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lastRenderedPageBreak/>
        <w:t xml:space="preserve">Each Party acknowledges to the other that nothing in this Call </w:t>
      </w:r>
      <w:proofErr w:type="gramStart"/>
      <w:r w:rsidRPr="00AA4B04">
        <w:rPr>
          <w:rFonts w:ascii="Arial" w:hAnsi="Arial"/>
        </w:rPr>
        <w:t>Off</w:t>
      </w:r>
      <w:proofErr w:type="gramEnd"/>
      <w:r w:rsidRPr="00AA4B0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proofErr w:type="gramStart"/>
      <w:r w:rsidRPr="00AA4B04">
        <w:rPr>
          <w:rFonts w:ascii="Arial" w:hAnsi="Arial"/>
        </w:rPr>
        <w:t>regardless</w:t>
      </w:r>
      <w:proofErr w:type="gramEnd"/>
      <w:r w:rsidRPr="00AA4B04">
        <w:rPr>
          <w:rFonts w:ascii="Arial" w:hAnsi="Arial"/>
        </w:rPr>
        <w:t xml:space="preserve">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r>
      <w:proofErr w:type="gramStart"/>
      <w:r w:rsidRPr="00AA4B04">
        <w:rPr>
          <w:rFonts w:ascii="Arial" w:hAnsi="Arial"/>
        </w:rPr>
        <w:t>comply</w:t>
      </w:r>
      <w:proofErr w:type="gramEnd"/>
      <w:r w:rsidRPr="00AA4B04">
        <w:rPr>
          <w:rFonts w:ascii="Arial" w:hAnsi="Arial"/>
        </w:rPr>
        <w:t xml:space="preserve">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lastRenderedPageBreak/>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proofErr w:type="gramStart"/>
      <w:r w:rsidRPr="00AA4B04">
        <w:rPr>
          <w:rFonts w:ascii="Arial" w:hAnsi="Arial"/>
          <w:szCs w:val="22"/>
        </w:rPr>
        <w:t>unless</w:t>
      </w:r>
      <w:proofErr w:type="gramEnd"/>
      <w:r w:rsidRPr="00AA4B04">
        <w:rPr>
          <w:rFonts w:ascii="Arial" w:hAnsi="Arial"/>
          <w:szCs w:val="22"/>
        </w:rPr>
        <w:t xml:space="preserve">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lastRenderedPageBreak/>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proofErr w:type="gramStart"/>
      <w:r w:rsidRPr="00AA4B04">
        <w:rPr>
          <w:rFonts w:ascii="Arial" w:hAnsi="Arial"/>
          <w:szCs w:val="22"/>
        </w:rPr>
        <w:t>loss</w:t>
      </w:r>
      <w:proofErr w:type="gramEnd"/>
      <w:r w:rsidRPr="00AA4B04">
        <w:rPr>
          <w:rFonts w:ascii="Arial" w:hAnsi="Arial"/>
          <w:szCs w:val="22"/>
        </w:rPr>
        <w:t xml:space="preserve">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w:t>
      </w:r>
      <w:proofErr w:type="gramStart"/>
      <w:r w:rsidRPr="00AA4B04">
        <w:rPr>
          <w:rFonts w:ascii="Arial" w:hAnsi="Arial"/>
        </w:rPr>
        <w:t>Off</w:t>
      </w:r>
      <w:proofErr w:type="gramEnd"/>
      <w:r w:rsidRPr="00AA4B04">
        <w:rPr>
          <w:rFonts w:ascii="Arial" w:hAnsi="Arial"/>
        </w:rPr>
        <w:t xml:space="preserve">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 xml:space="preserve">Notwithstanding any benefit to the Customer of the policy or policies of insurance referred to in Clause 31 (Insurance) of the Framework Agreement, the Supplier </w:t>
      </w:r>
      <w:r w:rsidRPr="00AA4B04">
        <w:rPr>
          <w:rFonts w:ascii="Arial" w:hAnsi="Arial"/>
        </w:rPr>
        <w:lastRenderedPageBreak/>
        <w:t>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w:t>
      </w:r>
      <w:proofErr w:type="gramStart"/>
      <w:r w:rsidRPr="00AA4B04">
        <w:rPr>
          <w:rFonts w:ascii="Arial" w:hAnsi="Arial"/>
        </w:rPr>
        <w:t>Off</w:t>
      </w:r>
      <w:proofErr w:type="gramEnd"/>
      <w:r w:rsidRPr="00AA4B04">
        <w:rPr>
          <w:rFonts w:ascii="Arial" w:hAnsi="Arial"/>
        </w:rPr>
        <w:t xml:space="preserve">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w:t>
      </w:r>
      <w:proofErr w:type="gramStart"/>
      <w:r w:rsidRPr="00AA4B04">
        <w:rPr>
          <w:rFonts w:ascii="Arial" w:hAnsi="Arial"/>
        </w:rPr>
        <w:t>Off</w:t>
      </w:r>
      <w:proofErr w:type="gramEnd"/>
      <w:r w:rsidRPr="00AA4B04">
        <w:rPr>
          <w:rFonts w:ascii="Arial" w:hAnsi="Arial"/>
        </w:rPr>
        <w:t xml:space="preserve">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 xml:space="preserve">The provisions of any insurance or the amount of cover shall not relieve the Supplier of any liability under this Call </w:t>
      </w:r>
      <w:proofErr w:type="gramStart"/>
      <w:r w:rsidRPr="00AA4B04">
        <w:rPr>
          <w:rFonts w:ascii="Arial" w:hAnsi="Arial"/>
        </w:rPr>
        <w:t>Off</w:t>
      </w:r>
      <w:proofErr w:type="gramEnd"/>
      <w:r w:rsidRPr="00AA4B0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AA4B04">
        <w:rPr>
          <w:rFonts w:ascii="Arial" w:hAnsi="Arial"/>
        </w:rPr>
        <w:t>Off</w:t>
      </w:r>
      <w:proofErr w:type="gramEnd"/>
      <w:r w:rsidRPr="00AA4B04">
        <w:rPr>
          <w:rFonts w:ascii="Arial" w:hAnsi="Arial"/>
        </w:rPr>
        <w:t xml:space="preserve">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 xml:space="preserve">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w:t>
      </w:r>
      <w:r w:rsidRPr="00AA4B04">
        <w:rPr>
          <w:rFonts w:ascii="Arial" w:hAnsi="Arial"/>
          <w:szCs w:val="22"/>
        </w:rPr>
        <w:lastRenderedPageBreak/>
        <w:t>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w:t>
      </w:r>
      <w:proofErr w:type="spellStart"/>
      <w:r w:rsidR="00E66F0B">
        <w:rPr>
          <w:rFonts w:ascii="Arial" w:hAnsi="Arial"/>
        </w:rPr>
        <w:t>i</w:t>
      </w:r>
      <w:proofErr w:type="spellEnd"/>
      <w:r w:rsidR="00E66F0B">
        <w:rPr>
          <w:rFonts w:ascii="Arial" w:hAnsi="Arial"/>
        </w:rPr>
        <w:t>)</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proofErr w:type="gramStart"/>
      <w:r w:rsidRPr="00AA4B04">
        <w:rPr>
          <w:rFonts w:ascii="Arial" w:hAnsi="Arial"/>
          <w:szCs w:val="22"/>
        </w:rPr>
        <w:t>the</w:t>
      </w:r>
      <w:proofErr w:type="gramEnd"/>
      <w:r w:rsidRPr="00AA4B0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proofErr w:type="gramStart"/>
      <w:r w:rsidRPr="00AA4B04">
        <w:rPr>
          <w:rFonts w:ascii="Arial" w:hAnsi="Arial"/>
          <w:szCs w:val="22"/>
        </w:rPr>
        <w:t>will</w:t>
      </w:r>
      <w:proofErr w:type="gramEnd"/>
      <w:r w:rsidRPr="00AA4B04">
        <w:rPr>
          <w:rFonts w:ascii="Arial" w:hAnsi="Arial"/>
          <w:szCs w:val="22"/>
        </w:rPr>
        <w:t xml:space="preserve">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w:t>
      </w:r>
      <w:proofErr w:type="gramStart"/>
      <w:r w:rsidRPr="00AA4B04">
        <w:rPr>
          <w:lang w:val="en-GB"/>
        </w:rPr>
        <w:t>each</w:t>
      </w:r>
      <w:proofErr w:type="gramEnd"/>
      <w:r w:rsidRPr="00AA4B04">
        <w:rPr>
          <w:lang w:val="en-GB"/>
        </w:rPr>
        <w:t xml:space="preserve"> a “Supplier Non-Performance”), </w:t>
      </w:r>
    </w:p>
    <w:p w14:paraId="6485CC11"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and</w:t>
      </w:r>
      <w:proofErr w:type="gramEnd"/>
      <w:r w:rsidRPr="00AA4B04">
        <w:rPr>
          <w:rFonts w:ascii="Arial" w:hAnsi="Arial"/>
        </w:rPr>
        <w:t xml:space="preserve">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lastRenderedPageBreak/>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either</w:t>
      </w:r>
      <w:proofErr w:type="gramEnd"/>
      <w:r w:rsidRPr="00AA4B0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 xml:space="preserve">Any Variation that is required to </w:t>
      </w:r>
      <w:proofErr w:type="spellStart"/>
      <w:r w:rsidRPr="00AA4B04">
        <w:rPr>
          <w:rFonts w:ascii="Arial" w:hAnsi="Arial"/>
        </w:rPr>
        <w:t>theProject</w:t>
      </w:r>
      <w:proofErr w:type="spellEnd"/>
      <w:r w:rsidRPr="00AA4B04">
        <w:rPr>
          <w:rFonts w:ascii="Arial" w:hAnsi="Arial"/>
        </w:rPr>
        <w:t xml:space="preserve"> Plan or to the Call </w:t>
      </w:r>
      <w:proofErr w:type="gramStart"/>
      <w:r w:rsidRPr="00AA4B04">
        <w:rPr>
          <w:rFonts w:ascii="Arial" w:hAnsi="Arial"/>
        </w:rPr>
        <w:t>Off</w:t>
      </w:r>
      <w:proofErr w:type="gramEnd"/>
      <w:r w:rsidRPr="00AA4B04">
        <w:rPr>
          <w:rFonts w:ascii="Arial" w:hAnsi="Arial"/>
        </w:rPr>
        <w:t xml:space="preserve">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proofErr w:type="gramStart"/>
      <w:r w:rsidRPr="00AA4B04">
        <w:rPr>
          <w:rFonts w:ascii="Arial" w:hAnsi="Arial"/>
        </w:rPr>
        <w:t>should</w:t>
      </w:r>
      <w:proofErr w:type="gramEnd"/>
      <w:r w:rsidRPr="00AA4B04">
        <w:rPr>
          <w:rFonts w:ascii="Arial" w:hAnsi="Arial"/>
        </w:rPr>
        <w:t xml:space="preserve">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lastRenderedPageBreak/>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proofErr w:type="gramStart"/>
      <w:r w:rsidRPr="00AA4B04">
        <w:rPr>
          <w:lang w:val="en-GB"/>
        </w:rPr>
        <w:t>and</w:t>
      </w:r>
      <w:proofErr w:type="gramEnd"/>
      <w:r w:rsidRPr="00AA4B04">
        <w:rPr>
          <w:lang w:val="en-GB"/>
        </w:rPr>
        <w:t xml:space="preserve">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lastRenderedPageBreak/>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proofErr w:type="gramStart"/>
      <w:r w:rsidRPr="00AA4B04">
        <w:rPr>
          <w:rFonts w:ascii="Arial" w:hAnsi="Arial"/>
          <w:szCs w:val="22"/>
        </w:rPr>
        <w:t>could</w:t>
      </w:r>
      <w:proofErr w:type="gramEnd"/>
      <w:r w:rsidRPr="00AA4B04">
        <w:rPr>
          <w:rFonts w:ascii="Arial" w:hAnsi="Arial"/>
          <w:szCs w:val="22"/>
        </w:rPr>
        <w:t xml:space="preserve">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proofErr w:type="gramStart"/>
      <w:r w:rsidRPr="00AA4B04">
        <w:rPr>
          <w:lang w:val="en-GB"/>
        </w:rPr>
        <w:t>but</w:t>
      </w:r>
      <w:proofErr w:type="gramEnd"/>
      <w:r w:rsidRPr="00AA4B04">
        <w:rPr>
          <w:lang w:val="en-GB"/>
        </w:rPr>
        <w:t xml:space="preserve">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lastRenderedPageBreak/>
        <w:t xml:space="preserve">The Customer shall have the right to terminate this Call </w:t>
      </w:r>
      <w:proofErr w:type="gramStart"/>
      <w:r w:rsidRPr="00AA4B04">
        <w:rPr>
          <w:rFonts w:ascii="Arial" w:hAnsi="Arial"/>
        </w:rPr>
        <w:t>Off</w:t>
      </w:r>
      <w:proofErr w:type="gramEnd"/>
      <w:r w:rsidRPr="00AA4B04">
        <w:rPr>
          <w:rFonts w:ascii="Arial" w:hAnsi="Arial"/>
        </w:rPr>
        <w:t xml:space="preserve">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lastRenderedPageBreak/>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w:t>
      </w:r>
      <w:proofErr w:type="gramStart"/>
      <w:r w:rsidRPr="00AA4B04">
        <w:rPr>
          <w:rFonts w:ascii="Arial" w:hAnsi="Arial"/>
        </w:rPr>
        <w:t>Off</w:t>
      </w:r>
      <w:proofErr w:type="gramEnd"/>
      <w:r w:rsidRPr="00AA4B04">
        <w:rPr>
          <w:rFonts w:ascii="Arial" w:hAnsi="Arial"/>
        </w:rPr>
        <w:t xml:space="preserve">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w:t>
      </w:r>
      <w:proofErr w:type="gramStart"/>
      <w:r w:rsidRPr="00AA4B04">
        <w:rPr>
          <w:rFonts w:ascii="Arial" w:hAnsi="Arial"/>
        </w:rPr>
        <w:t>Off</w:t>
      </w:r>
      <w:proofErr w:type="gramEnd"/>
      <w:r w:rsidRPr="00AA4B04">
        <w:rPr>
          <w:rFonts w:ascii="Arial" w:hAnsi="Arial"/>
        </w:rPr>
        <w:t xml:space="preserve">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proofErr w:type="gramStart"/>
      <w:r w:rsidRPr="00AA4B04">
        <w:rPr>
          <w:rFonts w:ascii="Arial" w:hAnsi="Arial"/>
        </w:rPr>
        <w:t>reject</w:t>
      </w:r>
      <w:proofErr w:type="gramEnd"/>
      <w:r w:rsidRPr="00AA4B04">
        <w:rPr>
          <w:rFonts w:ascii="Arial" w:hAnsi="Arial"/>
        </w:rPr>
        <w:t xml:space="preserve">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lastRenderedPageBreak/>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proofErr w:type="gramStart"/>
      <w:r w:rsidRPr="00AA4B04">
        <w:rPr>
          <w:rFonts w:ascii="Arial" w:hAnsi="Arial"/>
          <w:szCs w:val="22"/>
        </w:rPr>
        <w:t>when</w:t>
      </w:r>
      <w:proofErr w:type="gramEnd"/>
      <w:r w:rsidRPr="00AA4B04">
        <w:rPr>
          <w:rFonts w:ascii="Arial" w:hAnsi="Arial"/>
          <w:szCs w:val="22"/>
        </w:rPr>
        <w:t xml:space="preserve">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w:t>
      </w:r>
      <w:proofErr w:type="gramStart"/>
      <w:r w:rsidRPr="00AA4B04">
        <w:rPr>
          <w:rFonts w:ascii="Arial" w:hAnsi="Arial"/>
        </w:rPr>
        <w:t>Off</w:t>
      </w:r>
      <w:proofErr w:type="gramEnd"/>
      <w:r w:rsidRPr="00AA4B04">
        <w:rPr>
          <w:rFonts w:ascii="Arial" w:hAnsi="Arial"/>
        </w:rPr>
        <w:t xml:space="preserve">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 xml:space="preserve">termination or expiry of this Call Off Contract shall be without prejudice to any rights, remedies or obligations accrued </w:t>
      </w:r>
      <w:r w:rsidRPr="00AA4B04">
        <w:rPr>
          <w:rFonts w:ascii="Arial" w:hAnsi="Arial"/>
          <w:szCs w:val="22"/>
        </w:rPr>
        <w:lastRenderedPageBreak/>
        <w:t>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w:t>
      </w:r>
      <w:proofErr w:type="gramStart"/>
      <w:r w:rsidRPr="00AA4B04">
        <w:rPr>
          <w:rFonts w:ascii="Arial" w:hAnsi="Arial"/>
        </w:rPr>
        <w:t>Off</w:t>
      </w:r>
      <w:proofErr w:type="gramEnd"/>
      <w:r w:rsidRPr="00AA4B04">
        <w:rPr>
          <w:rFonts w:ascii="Arial" w:hAnsi="Arial"/>
        </w:rPr>
        <w:t xml:space="preserve">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lastRenderedPageBreak/>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proofErr w:type="gramStart"/>
      <w:r w:rsidRPr="00AA4B04">
        <w:rPr>
          <w:rFonts w:ascii="Arial" w:hAnsi="Arial"/>
          <w:szCs w:val="22"/>
        </w:rPr>
        <w:t>take</w:t>
      </w:r>
      <w:proofErr w:type="gramEnd"/>
      <w:r w:rsidRPr="00AA4B0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proofErr w:type="gramStart"/>
      <w:r w:rsidRPr="00AA4B04">
        <w:rPr>
          <w:rFonts w:ascii="Arial" w:hAnsi="Arial"/>
          <w:szCs w:val="22"/>
        </w:rPr>
        <w:t>section</w:t>
      </w:r>
      <w:proofErr w:type="gramEnd"/>
      <w:r w:rsidRPr="00AA4B04">
        <w:rPr>
          <w:rFonts w:ascii="Arial" w:hAnsi="Arial"/>
          <w:szCs w:val="22"/>
        </w:rPr>
        <w:t>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w:t>
      </w:r>
      <w:proofErr w:type="gramStart"/>
      <w:r w:rsidRPr="00AA4B04">
        <w:rPr>
          <w:rFonts w:ascii="Arial" w:hAnsi="Arial"/>
        </w:rPr>
        <w:t>Off</w:t>
      </w:r>
      <w:proofErr w:type="gramEnd"/>
      <w:r w:rsidRPr="00AA4B04">
        <w:rPr>
          <w:rFonts w:ascii="Arial" w:hAnsi="Arial"/>
        </w:rPr>
        <w:t xml:space="preserve">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w:t>
      </w:r>
      <w:proofErr w:type="gramStart"/>
      <w:r w:rsidRPr="00AA4B04">
        <w:rPr>
          <w:rFonts w:ascii="Arial" w:hAnsi="Arial"/>
        </w:rPr>
        <w:t>Off</w:t>
      </w:r>
      <w:proofErr w:type="gramEnd"/>
      <w:r w:rsidRPr="00AA4B04">
        <w:rPr>
          <w:rFonts w:ascii="Arial" w:hAnsi="Arial"/>
        </w:rPr>
        <w:t xml:space="preserve">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lastRenderedPageBreak/>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w:t>
      </w:r>
      <w:proofErr w:type="gramStart"/>
      <w:r w:rsidRPr="00AA4B04">
        <w:rPr>
          <w:rFonts w:ascii="Arial" w:hAnsi="Arial"/>
        </w:rPr>
        <w:t>Off</w:t>
      </w:r>
      <w:proofErr w:type="gramEnd"/>
      <w:r w:rsidRPr="00AA4B04">
        <w:rPr>
          <w:rFonts w:ascii="Arial" w:hAnsi="Arial"/>
        </w:rPr>
        <w:t xml:space="preserve">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w:t>
      </w:r>
      <w:proofErr w:type="gramStart"/>
      <w:r w:rsidRPr="00AA4B04">
        <w:rPr>
          <w:rFonts w:ascii="Arial" w:hAnsi="Arial"/>
        </w:rPr>
        <w:t>Off</w:t>
      </w:r>
      <w:proofErr w:type="gramEnd"/>
      <w:r w:rsidRPr="00AA4B04">
        <w:rPr>
          <w:rFonts w:ascii="Arial" w:hAnsi="Arial"/>
        </w:rPr>
        <w:t xml:space="preserve">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AA4B04">
        <w:rPr>
          <w:rFonts w:ascii="Arial" w:hAnsi="Arial"/>
        </w:rPr>
        <w:t>Off</w:t>
      </w:r>
      <w:proofErr w:type="gramEnd"/>
      <w:r w:rsidRPr="00AA4B04">
        <w:rPr>
          <w:rFonts w:ascii="Arial" w:hAnsi="Arial"/>
        </w:rPr>
        <w:t xml:space="preserve">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proofErr w:type="gramStart"/>
      <w:r w:rsidRPr="00AA4B04">
        <w:rPr>
          <w:rFonts w:ascii="Arial" w:hAnsi="Arial"/>
        </w:rPr>
        <w:t>been</w:t>
      </w:r>
      <w:proofErr w:type="gramEnd"/>
      <w:r w:rsidRPr="00AA4B0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proofErr w:type="gramStart"/>
      <w:r w:rsidRPr="00AA4B04">
        <w:rPr>
          <w:rFonts w:ascii="Arial" w:hAnsi="Arial"/>
        </w:rPr>
        <w:lastRenderedPageBreak/>
        <w:t>do</w:t>
      </w:r>
      <w:proofErr w:type="gramEnd"/>
      <w:r w:rsidRPr="00AA4B0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proofErr w:type="gramStart"/>
      <w:r w:rsidRPr="00AA4B04">
        <w:rPr>
          <w:rFonts w:ascii="Arial" w:hAnsi="Arial"/>
        </w:rPr>
        <w:t>have</w:t>
      </w:r>
      <w:proofErr w:type="gramEnd"/>
      <w:r w:rsidRPr="00AA4B0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proofErr w:type="gramStart"/>
      <w:r w:rsidRPr="00AA4B04">
        <w:rPr>
          <w:rFonts w:ascii="Arial" w:hAnsi="Arial"/>
        </w:rPr>
        <w:t>received</w:t>
      </w:r>
      <w:proofErr w:type="gramEnd"/>
      <w:r w:rsidRPr="00AA4B04">
        <w:rPr>
          <w:rFonts w:ascii="Arial" w:hAnsi="Arial"/>
        </w:rP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lastRenderedPageBreak/>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proofErr w:type="gramStart"/>
      <w:r w:rsidRPr="00AA4B04">
        <w:rPr>
          <w:rFonts w:ascii="Arial" w:hAnsi="Arial"/>
        </w:rPr>
        <w:t>immediately</w:t>
      </w:r>
      <w:proofErr w:type="gramEnd"/>
      <w:r w:rsidRPr="00AA4B04">
        <w:rPr>
          <w:rFonts w:ascii="Arial" w:hAnsi="Arial"/>
        </w:rPr>
        <w:t xml:space="preserve">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w:t>
      </w:r>
      <w:proofErr w:type="gramStart"/>
      <w:r w:rsidRPr="00AA4B04">
        <w:rPr>
          <w:rFonts w:ascii="Arial" w:hAnsi="Arial"/>
        </w:rPr>
        <w:t>Off</w:t>
      </w:r>
      <w:proofErr w:type="gramEnd"/>
      <w:r w:rsidRPr="00AA4B04">
        <w:rPr>
          <w:rFonts w:ascii="Arial" w:hAnsi="Arial"/>
        </w:rPr>
        <w:t xml:space="preserve"> Contract shall automatically terminate with immediate effect. The costs of termination incurred by the Parties shall lie where they fall if this Call </w:t>
      </w:r>
      <w:proofErr w:type="gramStart"/>
      <w:r w:rsidRPr="00AA4B04">
        <w:rPr>
          <w:rFonts w:ascii="Arial" w:hAnsi="Arial"/>
        </w:rPr>
        <w:t>Off</w:t>
      </w:r>
      <w:proofErr w:type="gramEnd"/>
      <w:r w:rsidRPr="00AA4B04">
        <w:rPr>
          <w:rFonts w:ascii="Arial" w:hAnsi="Arial"/>
        </w:rPr>
        <w:t xml:space="preserve">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AA4B04">
        <w:rPr>
          <w:rFonts w:ascii="Arial" w:hAnsi="Arial"/>
        </w:rPr>
        <w:t>Off</w:t>
      </w:r>
      <w:proofErr w:type="gramEnd"/>
      <w:r w:rsidRPr="00AA4B04">
        <w:rPr>
          <w:rFonts w:ascii="Arial" w:hAnsi="Arial"/>
        </w:rPr>
        <w:t xml:space="preserve">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lastRenderedPageBreak/>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t xml:space="preserve">Any amendments or modifications to this Call </w:t>
      </w:r>
      <w:proofErr w:type="gramStart"/>
      <w:r w:rsidRPr="00AA4B04">
        <w:rPr>
          <w:rFonts w:ascii="Arial" w:hAnsi="Arial"/>
        </w:rPr>
        <w:t>Off</w:t>
      </w:r>
      <w:proofErr w:type="gramEnd"/>
      <w:r w:rsidRPr="00AA4B04">
        <w:rPr>
          <w:rFonts w:ascii="Arial" w:hAnsi="Arial"/>
        </w:rPr>
        <w:t xml:space="preserve">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w:t>
      </w:r>
      <w:proofErr w:type="gramStart"/>
      <w:r w:rsidRPr="00AA4B04">
        <w:rPr>
          <w:rFonts w:ascii="Arial" w:hAnsi="Arial"/>
        </w:rPr>
        <w:t>Off</w:t>
      </w:r>
      <w:proofErr w:type="gramEnd"/>
      <w:r w:rsidRPr="00AA4B04">
        <w:rPr>
          <w:rFonts w:ascii="Arial" w:hAnsi="Arial"/>
        </w:rPr>
        <w:t xml:space="preserve">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w:t>
            </w:r>
            <w:r w:rsidRPr="00AA4B04">
              <w:rPr>
                <w:bCs/>
                <w:iCs/>
              </w:rPr>
              <w:lastRenderedPageBreak/>
              <w:t>providing proof of delivery</w:t>
            </w:r>
          </w:p>
        </w:tc>
        <w:tc>
          <w:tcPr>
            <w:tcW w:w="2621" w:type="dxa"/>
          </w:tcPr>
          <w:p w14:paraId="6485CCE3" w14:textId="77777777" w:rsidR="004E05DC" w:rsidRPr="00AA4B04" w:rsidRDefault="00F770DB">
            <w:pPr>
              <w:ind w:left="0"/>
              <w:jc w:val="left"/>
            </w:pPr>
            <w:r w:rsidRPr="00AA4B04">
              <w:rPr>
                <w:bCs/>
                <w:iCs/>
              </w:rPr>
              <w:lastRenderedPageBreak/>
              <w:t xml:space="preserve">At the time recorded by the delivery service, provided that delivery is between 9.00am and 5.00pm on a Working </w:t>
            </w:r>
            <w:r w:rsidRPr="00AA4B04">
              <w:rPr>
                <w:bCs/>
                <w:iCs/>
              </w:rPr>
              <w:lastRenderedPageBreak/>
              <w:t>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lastRenderedPageBreak/>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the address and email address of each Party shall be as specified in the Call </w:t>
      </w:r>
      <w:proofErr w:type="gramStart"/>
      <w:r w:rsidRPr="00AA4B04">
        <w:rPr>
          <w:rFonts w:ascii="Arial" w:hAnsi="Arial"/>
        </w:rPr>
        <w:t>Off</w:t>
      </w:r>
      <w:proofErr w:type="gramEnd"/>
      <w:r w:rsidRPr="00AA4B04">
        <w:rPr>
          <w:rFonts w:ascii="Arial" w:hAnsi="Arial"/>
        </w:rPr>
        <w:t xml:space="preserve">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 xml:space="preserve">The Parties shall resolve Disputes arising out of or in connection with this Call </w:t>
      </w:r>
      <w:proofErr w:type="gramStart"/>
      <w:r w:rsidRPr="00AA4B04">
        <w:rPr>
          <w:rFonts w:ascii="Arial" w:hAnsi="Arial"/>
        </w:rPr>
        <w:t>Off</w:t>
      </w:r>
      <w:proofErr w:type="gramEnd"/>
      <w:r w:rsidRPr="00AA4B04">
        <w:rPr>
          <w:rFonts w:ascii="Arial" w:hAnsi="Arial"/>
        </w:rPr>
        <w:t xml:space="preserve">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 xml:space="preserve">The Supplier shall continue to provide the Services in accordance with the terms of this Call </w:t>
      </w:r>
      <w:proofErr w:type="gramStart"/>
      <w:r w:rsidRPr="00AA4B04">
        <w:rPr>
          <w:rFonts w:ascii="Arial" w:hAnsi="Arial"/>
        </w:rPr>
        <w:t>Off</w:t>
      </w:r>
      <w:proofErr w:type="gramEnd"/>
      <w:r w:rsidRPr="00AA4B04">
        <w:rPr>
          <w:rFonts w:ascii="Arial" w:hAnsi="Arial"/>
        </w:rPr>
        <w:t xml:space="preserve">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 xml:space="preserve">This Call Off Contract and any issues, Disputes or claims (whether contractual or non-contractual) arising out of or in connection with it or its subject matter or </w:t>
      </w:r>
      <w:r w:rsidRPr="00AA4B04">
        <w:rPr>
          <w:rFonts w:ascii="Arial" w:hAnsi="Arial"/>
        </w:rPr>
        <w:lastRenderedPageBreak/>
        <w:t>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w:t>
      </w:r>
      <w:proofErr w:type="gramStart"/>
      <w:r w:rsidRPr="00AA4B04">
        <w:rPr>
          <w:b w:val="0"/>
          <w:i w:val="0"/>
        </w:rPr>
        <w:t>Off</w:t>
      </w:r>
      <w:proofErr w:type="gramEnd"/>
      <w:r w:rsidRPr="00AA4B04">
        <w:rPr>
          <w:b w:val="0"/>
          <w:i w:val="0"/>
        </w:rPr>
        <w:t xml:space="preserve">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proofErr w:type="spellStart"/>
            <w:r w:rsidRPr="00AA4B04">
              <w:t>any body</w:t>
            </w:r>
            <w:proofErr w:type="spellEnd"/>
            <w:r w:rsidRPr="00AA4B04">
              <w:t xml:space="preserve">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lastRenderedPageBreak/>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lastRenderedPageBreak/>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w:t>
            </w:r>
            <w:r w:rsidRPr="00AA4B04">
              <w:lastRenderedPageBreak/>
              <w:t>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lastRenderedPageBreak/>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 xml:space="preserve">means any breach of the obligations of the Customer or any other default, act, omission, negligence or statement of the Customer, of its employees, servants, agents in connection with or in relation to the subject-matter of this </w:t>
            </w:r>
            <w:r w:rsidRPr="00AA4B04">
              <w:lastRenderedPageBreak/>
              <w:t>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lastRenderedPageBreak/>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lastRenderedPageBreak/>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lastRenderedPageBreak/>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w:t>
            </w:r>
            <w:proofErr w:type="spellStart"/>
            <w:r w:rsidRPr="00AA4B04">
              <w:t>allDelay</w:t>
            </w:r>
            <w:proofErr w:type="spellEnd"/>
            <w:r w:rsidRPr="00AA4B04">
              <w:t xml:space="preserve">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 xml:space="preserve">means an item or feature in the supply of the Services delivered or to be delivered by the Supplier at or before a Milestone Date listed in the Project Plan (if any) or at any </w:t>
            </w:r>
            <w:r w:rsidRPr="00AA4B04">
              <w:lastRenderedPageBreak/>
              <w:t>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lastRenderedPageBreak/>
              <w:t>"Delivery"</w:t>
            </w:r>
          </w:p>
        </w:tc>
        <w:tc>
          <w:tcPr>
            <w:tcW w:w="5953" w:type="dxa"/>
            <w:shd w:val="clear" w:color="auto" w:fill="auto"/>
          </w:tcPr>
          <w:p w14:paraId="6485CDF5" w14:textId="77777777" w:rsidR="004E05DC" w:rsidRPr="00AA4B04" w:rsidRDefault="00F770DB">
            <w:pPr>
              <w:pStyle w:val="GPsDefinition"/>
            </w:pPr>
            <w:r w:rsidRPr="00AA4B04">
              <w:t xml:space="preserve">means delivery in accordance with the terms </w:t>
            </w:r>
            <w:proofErr w:type="spellStart"/>
            <w:r w:rsidRPr="00AA4B04">
              <w:t>ofand</w:t>
            </w:r>
            <w:proofErr w:type="spellEnd"/>
            <w:r w:rsidRPr="00AA4B04">
              <w:t xml:space="preserve">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lastRenderedPageBreak/>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lastRenderedPageBreak/>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w:t>
            </w:r>
            <w:r w:rsidRPr="00AA4B04">
              <w:lastRenderedPageBreak/>
              <w:t>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 xml:space="preserve">acts, events, omissions, happenings or non-happenings beyond the reasonable control of the Affected Party which prevent or materially delay the </w:t>
            </w:r>
            <w:r w:rsidRPr="00AA4B04">
              <w:lastRenderedPageBreak/>
              <w:t>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2479383F" w:rsidR="004E05DC" w:rsidRPr="00AA4B04" w:rsidRDefault="00F770DB" w:rsidP="00C34A7C">
            <w:pPr>
              <w:pStyle w:val="GPsDefinition"/>
            </w:pPr>
            <w:r w:rsidRPr="00AA4B04">
              <w:t xml:space="preserve">means </w:t>
            </w:r>
            <w:r w:rsidR="00C34A7C" w:rsidRPr="007E478C">
              <w:t>Phase 1 September 2017 or Phase 2 October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 xml:space="preserve">means any offence under any Laws creating offences in respect of fraudulent acts (including the Misrepresentation </w:t>
            </w:r>
            <w:r w:rsidRPr="00AA4B04">
              <w:lastRenderedPageBreak/>
              <w:t>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lastRenderedPageBreak/>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lastRenderedPageBreak/>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w:t>
            </w:r>
            <w:r w:rsidRPr="00AA4B04">
              <w:lastRenderedPageBreak/>
              <w:t xml:space="preserve">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lastRenderedPageBreak/>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 xml:space="preserve">the failure of an avoidance scheme which the Supplier was involved in, and which was, or should have been, notified to a Relevant Tax </w:t>
            </w:r>
            <w:r w:rsidRPr="00AA4B04">
              <w:rPr>
                <w:lang w:eastAsia="en-GB"/>
              </w:rPr>
              <w:lastRenderedPageBreak/>
              <w:t>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lastRenderedPageBreak/>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 xml:space="preserve">an explanation of the type and value of risk and contingencies associated with the provision of the </w:t>
            </w:r>
            <w:r w:rsidRPr="00AA4B04">
              <w:lastRenderedPageBreak/>
              <w:t>Services, including the amount of money attributed to each risk and/or contingency; and</w:t>
            </w:r>
          </w:p>
          <w:p w14:paraId="6485CED5" w14:textId="77777777" w:rsidR="004E05DC" w:rsidRPr="00AA4B04" w:rsidRDefault="00F770DB">
            <w:pPr>
              <w:pStyle w:val="GPSDefinitionL2"/>
            </w:pPr>
            <w:proofErr w:type="gramStart"/>
            <w:r w:rsidRPr="00AA4B04">
              <w:t>the</w:t>
            </w:r>
            <w:proofErr w:type="gramEnd"/>
            <w:r w:rsidRPr="00AA4B04">
              <w:t xml:space="preserv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proofErr w:type="gramStart"/>
            <w:r w:rsidRPr="00AA4B04">
              <w:t>means</w:t>
            </w:r>
            <w:proofErr w:type="gramEnd"/>
            <w:r w:rsidRPr="00AA4B0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lastRenderedPageBreak/>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proofErr w:type="gramStart"/>
            <w:r w:rsidRPr="00AA4B04">
              <w:t>any</w:t>
            </w:r>
            <w:proofErr w:type="gramEnd"/>
            <w:r w:rsidRPr="00AA4B04">
              <w:t xml:space="preserve">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proofErr w:type="gramStart"/>
            <w:r w:rsidRPr="00AA4B04">
              <w:t>mean</w:t>
            </w:r>
            <w:proofErr w:type="gramEnd"/>
            <w:r w:rsidRPr="00AA4B04">
              <w:t xml:space="preserve">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lastRenderedPageBreak/>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lastRenderedPageBreak/>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proofErr w:type="gramStart"/>
            <w:r w:rsidRPr="00AA4B04">
              <w:t>the</w:t>
            </w:r>
            <w:proofErr w:type="gramEnd"/>
            <w:r w:rsidRPr="00AA4B04">
              <w:t xml:space="preserv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lastRenderedPageBreak/>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proofErr w:type="gramStart"/>
            <w:r w:rsidRPr="00AA4B04">
              <w:t>relevant</w:t>
            </w:r>
            <w:proofErr w:type="gramEnd"/>
            <w:r w:rsidRPr="00AA4B04">
              <w:t xml:space="preserve">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 xml:space="preserve">Intellectual Property Rights owned by the Supplier before the Call Off Commencement Date, for example those subsisting in the Supplier's standard development tools, program components or standard code used in computer programming or in physical or electronic media containing the </w:t>
            </w:r>
            <w:r w:rsidRPr="00AA4B04">
              <w:lastRenderedPageBreak/>
              <w:t>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lastRenderedPageBreak/>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proofErr w:type="gramStart"/>
            <w:r w:rsidRPr="00AA4B04">
              <w:t>information</w:t>
            </w:r>
            <w:proofErr w:type="gramEnd"/>
            <w:r w:rsidRPr="00AA4B04">
              <w:t xml:space="preserve">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lastRenderedPageBreak/>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proofErr w:type="gramStart"/>
            <w:r w:rsidRPr="00AA4B04">
              <w:t>means</w:t>
            </w:r>
            <w:proofErr w:type="gramEnd"/>
            <w:r w:rsidRPr="00AA4B04">
              <w:t xml:space="preserve">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lastRenderedPageBreak/>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proofErr w:type="gramStart"/>
            <w:r w:rsidRPr="00AA4B04">
              <w:t>means</w:t>
            </w:r>
            <w:proofErr w:type="gramEnd"/>
            <w:r w:rsidRPr="00AA4B04">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proofErr w:type="gramStart"/>
            <w:r w:rsidRPr="00AA4B04">
              <w:t>means</w:t>
            </w:r>
            <w:proofErr w:type="gramEnd"/>
            <w:r w:rsidRPr="00AA4B04">
              <w:t xml:space="preserve">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1DD6C6D4" w14:textId="77777777" w:rsidR="00C34A7C" w:rsidRPr="004E5CF5" w:rsidRDefault="00C34A7C" w:rsidP="00C34A7C">
      <w:pPr>
        <w:pStyle w:val="GPSSchAnnexname"/>
        <w:rPr>
          <w:rFonts w:ascii="Arial" w:hAnsi="Arial" w:cs="Arial"/>
          <w:i/>
        </w:rPr>
      </w:pPr>
      <w:r w:rsidRPr="007E478C">
        <w:rPr>
          <w:rFonts w:ascii="Arial" w:hAnsi="Arial" w:cs="Arial"/>
          <w:i/>
        </w:rPr>
        <w:t>Statement of requirements (Appendix B)</w:t>
      </w:r>
    </w:p>
    <w:p w14:paraId="6485CFE5" w14:textId="539670E8" w:rsidR="004E05DC" w:rsidRPr="00AA4B04" w:rsidRDefault="00C34A7C" w:rsidP="00C34A7C">
      <w:pPr>
        <w:pStyle w:val="GPSL2Indent"/>
        <w:jc w:val="center"/>
        <w:rPr>
          <w:rFonts w:ascii="Arial" w:hAnsi="Arial"/>
        </w:rPr>
      </w:pPr>
      <w:r>
        <w:rPr>
          <w:rFonts w:ascii="Arial" w:hAnsi="Arial"/>
        </w:rPr>
        <w:object w:dxaOrig="1544" w:dyaOrig="998" w14:anchorId="0AF2C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77541802" r:id="rId10">
            <o:FieldCodes>\s</o:FieldCodes>
          </o:OLEObject>
        </w:object>
      </w: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298" w:name="_Toc468969827"/>
      <w:r w:rsidRPr="00AA4B04">
        <w:rPr>
          <w:rFonts w:ascii="Arial" w:hAnsi="Arial" w:cs="Arial"/>
        </w:rPr>
        <w:lastRenderedPageBreak/>
        <w:t>CALL OFF SCHEDULE 3: CALL OFF CONTRACT CHARGES, PAYMENT AND INVOICING</w:t>
      </w:r>
      <w:bookmarkEnd w:id="2298"/>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proofErr w:type="gramStart"/>
            <w:r w:rsidRPr="00AA4B04">
              <w:t>means</w:t>
            </w:r>
            <w:proofErr w:type="gramEnd"/>
            <w:r w:rsidRPr="00AA4B0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299" w:name="_Ref365638373"/>
      <w:r w:rsidRPr="00AA4B04">
        <w:rPr>
          <w:rFonts w:ascii="Arial" w:hAnsi="Arial"/>
        </w:rPr>
        <w:t>GENERAL PROVISIONS</w:t>
      </w:r>
      <w:bookmarkEnd w:id="2299"/>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 xml:space="preserve">the Call Off Contract Charges </w:t>
      </w:r>
      <w:proofErr w:type="spellStart"/>
      <w:r w:rsidRPr="00AA4B04">
        <w:rPr>
          <w:rFonts w:ascii="Arial" w:hAnsi="Arial"/>
        </w:rPr>
        <w:t>forthe</w:t>
      </w:r>
      <w:proofErr w:type="spellEnd"/>
      <w:r w:rsidRPr="00AA4B04">
        <w:rPr>
          <w:rFonts w:ascii="Arial" w:hAnsi="Arial"/>
        </w:rPr>
        <w:t xml:space="preserv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0" w:name="_Ref362948016"/>
      <w:r w:rsidRPr="00AA4B04">
        <w:rPr>
          <w:rFonts w:ascii="Arial" w:hAnsi="Arial"/>
        </w:rPr>
        <w:t>CALL OFF CONTRACT CHARGES</w:t>
      </w:r>
      <w:bookmarkEnd w:id="2300"/>
    </w:p>
    <w:p w14:paraId="6485CFFC" w14:textId="77777777" w:rsidR="004E05DC" w:rsidRPr="00AA4B04" w:rsidRDefault="00F770DB">
      <w:pPr>
        <w:pStyle w:val="GPSL2numberedclause"/>
        <w:rPr>
          <w:rFonts w:ascii="Arial" w:hAnsi="Arial"/>
        </w:rPr>
      </w:pPr>
      <w:bookmarkStart w:id="2301" w:name="_Ref36200964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2" w:name="_Ref362951432"/>
      <w:r w:rsidRPr="00AA4B04">
        <w:rPr>
          <w:rFonts w:ascii="Arial" w:hAnsi="Arial"/>
        </w:rPr>
        <w:t>The Supplier acknowledges and agrees that:</w:t>
      </w:r>
      <w:bookmarkEnd w:id="2302"/>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1"/>
      <w:r w:rsidRPr="00AA4B04">
        <w:rPr>
          <w:rFonts w:ascii="Arial" w:hAnsi="Arial"/>
        </w:rPr>
        <w:t>; and</w:t>
      </w:r>
    </w:p>
    <w:p w14:paraId="6485CFFF" w14:textId="77777777" w:rsidR="004E05DC" w:rsidRPr="00AA4B04" w:rsidRDefault="00F770DB">
      <w:pPr>
        <w:pStyle w:val="GPSL3numberedclause"/>
        <w:rPr>
          <w:rFonts w:ascii="Arial" w:hAnsi="Arial"/>
        </w:rPr>
      </w:pPr>
      <w:proofErr w:type="gramStart"/>
      <w:r w:rsidRPr="00AA4B04">
        <w:rPr>
          <w:rFonts w:ascii="Arial" w:hAnsi="Arial"/>
        </w:rPr>
        <w:t>subject</w:t>
      </w:r>
      <w:proofErr w:type="gramEnd"/>
      <w:r w:rsidRPr="00AA4B04">
        <w:rPr>
          <w:rFonts w:ascii="Arial" w:hAnsi="Arial"/>
        </w:rPr>
        <w:t xml:space="preserve">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3" w:name="_Ref426108305"/>
      <w:bookmarkStart w:id="2304" w:name="_Ref311675490"/>
      <w:r w:rsidRPr="00AA4B04">
        <w:rPr>
          <w:rFonts w:ascii="Arial" w:hAnsi="Arial"/>
        </w:rPr>
        <w:t>COSTS AND EXPENSES</w:t>
      </w:r>
      <w:bookmarkEnd w:id="2303"/>
    </w:p>
    <w:p w14:paraId="6485D001" w14:textId="77777777" w:rsidR="004E05DC" w:rsidRPr="00AA4B04" w:rsidRDefault="00F770DB">
      <w:pPr>
        <w:pStyle w:val="GPSL2numberedclause"/>
        <w:rPr>
          <w:rFonts w:ascii="Arial" w:hAnsi="Arial"/>
        </w:rPr>
      </w:pPr>
      <w:bookmarkStart w:id="2305"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5"/>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6" w:name="_Ref362012871"/>
      <w:r w:rsidRPr="00AA4B04">
        <w:rPr>
          <w:rFonts w:ascii="Arial" w:hAnsi="Arial"/>
        </w:rPr>
        <w:t>REIMBURSEABLE EXPENSES</w:t>
      </w:r>
      <w:bookmarkEnd w:id="2306"/>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4"/>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w:t>
      </w:r>
      <w:proofErr w:type="gramStart"/>
      <w:r w:rsidRPr="00AA4B04">
        <w:rPr>
          <w:rFonts w:ascii="Arial" w:hAnsi="Arial"/>
        </w:rPr>
        <w:t>Off</w:t>
      </w:r>
      <w:proofErr w:type="gramEnd"/>
      <w:r w:rsidRPr="00AA4B04">
        <w:rPr>
          <w:rFonts w:ascii="Arial" w:hAnsi="Arial"/>
        </w:rPr>
        <w:t xml:space="preserve"> Contract are set out in Annex 2 of this Call Off Schedule 3. </w:t>
      </w:r>
    </w:p>
    <w:p w14:paraId="6485D008" w14:textId="77777777" w:rsidR="004E05DC" w:rsidRPr="00AA4B04" w:rsidRDefault="00F770DB">
      <w:pPr>
        <w:pStyle w:val="GPSL1SCHEDULEHeading"/>
        <w:rPr>
          <w:rFonts w:ascii="Arial" w:hAnsi="Arial"/>
        </w:rPr>
      </w:pPr>
      <w:bookmarkStart w:id="2307" w:name="_Ref365638166"/>
      <w:r w:rsidRPr="00AA4B04">
        <w:rPr>
          <w:rFonts w:ascii="Arial" w:hAnsi="Arial"/>
        </w:rPr>
        <w:t>INVOICING PROCEDURE</w:t>
      </w:r>
      <w:bookmarkEnd w:id="2307"/>
    </w:p>
    <w:p w14:paraId="6485D009" w14:textId="77777777" w:rsidR="004E05DC" w:rsidRPr="00AA4B04" w:rsidRDefault="00F770DB">
      <w:pPr>
        <w:pStyle w:val="GPSL2numberedclause"/>
        <w:rPr>
          <w:rFonts w:ascii="Arial" w:hAnsi="Arial"/>
        </w:rPr>
      </w:pPr>
      <w:bookmarkStart w:id="2308"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and in accordance with the provisions of this Call Off Contract.</w:t>
      </w:r>
      <w:bookmarkEnd w:id="2308"/>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lastRenderedPageBreak/>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proofErr w:type="gramStart"/>
      <w:r w:rsidRPr="00AA4B04">
        <w:rPr>
          <w:rFonts w:ascii="Arial" w:hAnsi="Arial"/>
        </w:rPr>
        <w:t>it</w:t>
      </w:r>
      <w:proofErr w:type="gramEnd"/>
      <w:r w:rsidRPr="00AA4B04">
        <w:rPr>
          <w:rFonts w:ascii="Arial" w:hAnsi="Arial"/>
        </w:rPr>
        <w:t xml:space="preserve">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 xml:space="preserve">All payments due by one Party to the other shall be made within thirty (30) days of receipt of a Valid Invoice unless otherwise specified in this Call </w:t>
      </w:r>
      <w:proofErr w:type="gramStart"/>
      <w:r w:rsidRPr="00AA4B04">
        <w:rPr>
          <w:rFonts w:ascii="Arial" w:hAnsi="Arial"/>
        </w:rPr>
        <w:t>Off</w:t>
      </w:r>
      <w:proofErr w:type="gramEnd"/>
      <w:r w:rsidRPr="00AA4B04">
        <w:rPr>
          <w:rFonts w:ascii="Arial" w:hAnsi="Arial"/>
        </w:rPr>
        <w:t xml:space="preserve">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09" w:name="_Ref362945564"/>
      <w:r w:rsidRPr="00AA4B04">
        <w:rPr>
          <w:rFonts w:ascii="Arial" w:hAnsi="Arial"/>
        </w:rPr>
        <w:t xml:space="preserve">The Supplier shall submit invoices directly to the Customer’s billing address set out in the Call </w:t>
      </w:r>
      <w:proofErr w:type="gramStart"/>
      <w:r w:rsidRPr="00AA4B04">
        <w:rPr>
          <w:rFonts w:ascii="Arial" w:hAnsi="Arial"/>
        </w:rPr>
        <w:t>Off</w:t>
      </w:r>
      <w:proofErr w:type="gramEnd"/>
      <w:r w:rsidRPr="00AA4B04">
        <w:rPr>
          <w:rFonts w:ascii="Arial" w:hAnsi="Arial"/>
        </w:rPr>
        <w:t xml:space="preserve"> Order Form.</w:t>
      </w:r>
      <w:bookmarkEnd w:id="2309"/>
    </w:p>
    <w:p w14:paraId="6485D017" w14:textId="77777777" w:rsidR="004E05DC" w:rsidRPr="00AA4B04" w:rsidRDefault="00F770DB">
      <w:pPr>
        <w:pStyle w:val="GPSL1SCHEDULEHeading"/>
        <w:rPr>
          <w:rFonts w:ascii="Arial" w:hAnsi="Arial"/>
        </w:rPr>
      </w:pPr>
      <w:bookmarkStart w:id="2310" w:name="_Ref362948064"/>
      <w:r w:rsidRPr="00AA4B04">
        <w:rPr>
          <w:rFonts w:ascii="Arial" w:hAnsi="Arial"/>
        </w:rPr>
        <w:t>ADJUSTMENT OF CALL OFF CONTRACT CHARGES</w:t>
      </w:r>
      <w:bookmarkEnd w:id="2310"/>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1" w:name="_Ref311663896"/>
      <w:r w:rsidRPr="00AA4B04">
        <w:rPr>
          <w:rFonts w:ascii="Arial" w:hAnsi="Arial"/>
        </w:rPr>
        <w:t xml:space="preserve">due to a Specific Change in Law in relation to which the Parties agree that a change is required to all or part of the Call Off Contract Charges </w:t>
      </w: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1"/>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2"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2"/>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3"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3"/>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4"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4"/>
      <w:r w:rsidRPr="00AA4B04">
        <w:rPr>
          <w:rFonts w:ascii="Arial" w:hAnsi="Arial"/>
        </w:rPr>
        <w:t xml:space="preserve">  </w:t>
      </w:r>
      <w:bookmarkStart w:id="2315" w:name="_Ref362949022"/>
      <w:bookmarkStart w:id="2316" w:name="_Ref311663901"/>
    </w:p>
    <w:p w14:paraId="6485D01D" w14:textId="77777777" w:rsidR="004E05DC" w:rsidRPr="00AA4B04" w:rsidRDefault="00F770DB">
      <w:pPr>
        <w:pStyle w:val="GPSL3numberedclause"/>
        <w:rPr>
          <w:rFonts w:ascii="Arial" w:hAnsi="Arial"/>
        </w:rPr>
      </w:pPr>
      <w:bookmarkStart w:id="2317"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5"/>
      <w:bookmarkEnd w:id="2317"/>
    </w:p>
    <w:p w14:paraId="6485D01E" w14:textId="77777777" w:rsidR="004E05DC" w:rsidRPr="00AA4B04" w:rsidRDefault="00F770DB">
      <w:pPr>
        <w:pStyle w:val="GPSL3numberedclause"/>
        <w:rPr>
          <w:rFonts w:ascii="Arial" w:hAnsi="Arial"/>
        </w:rPr>
      </w:pPr>
      <w:bookmarkStart w:id="2318" w:name="_Ref311663975"/>
      <w:bookmarkEnd w:id="2316"/>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18"/>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19"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the Call Off Contract Charges will remain fixed for the number of Contract Years specified in the Call Off Order Form.</w:t>
      </w:r>
      <w:bookmarkEnd w:id="2319"/>
    </w:p>
    <w:p w14:paraId="6485D021" w14:textId="77777777" w:rsidR="004E05DC" w:rsidRPr="00AA4B04" w:rsidRDefault="00F770DB">
      <w:pPr>
        <w:pStyle w:val="GPSL1SCHEDULEHeading"/>
        <w:rPr>
          <w:rFonts w:ascii="Arial" w:hAnsi="Arial"/>
        </w:rPr>
      </w:pPr>
      <w:bookmarkStart w:id="2320" w:name="_Ref362949809"/>
      <w:r w:rsidRPr="00AA4B04">
        <w:rPr>
          <w:rFonts w:ascii="Arial" w:hAnsi="Arial"/>
        </w:rPr>
        <w:t>SUPPLIER PERIODIC ASSESSMENT OF CALL OFF CONTRACT CHARGES</w:t>
      </w:r>
      <w:bookmarkEnd w:id="2320"/>
    </w:p>
    <w:p w14:paraId="6485D022" w14:textId="77777777" w:rsidR="004E05DC" w:rsidRPr="00AA4B04" w:rsidRDefault="00F770DB">
      <w:pPr>
        <w:pStyle w:val="GPSL2numberedclause"/>
        <w:rPr>
          <w:rFonts w:ascii="Arial" w:hAnsi="Arial"/>
        </w:rPr>
      </w:pPr>
      <w:bookmarkStart w:id="2321" w:name="_Ref362015781"/>
      <w:bookmarkStart w:id="2322" w:name="_Ref311663888"/>
      <w:r w:rsidRPr="00AA4B04">
        <w:rPr>
          <w:rFonts w:ascii="Arial" w:hAnsi="Arial"/>
        </w:rPr>
        <w:t xml:space="preserve">Every six (6) Months during the Call </w:t>
      </w:r>
      <w:proofErr w:type="gramStart"/>
      <w:r w:rsidRPr="00AA4B04">
        <w:rPr>
          <w:rFonts w:ascii="Arial" w:hAnsi="Arial"/>
        </w:rPr>
        <w:t>Off</w:t>
      </w:r>
      <w:proofErr w:type="gramEnd"/>
      <w:r w:rsidRPr="00AA4B04">
        <w:rPr>
          <w:rFonts w:ascii="Arial" w:hAnsi="Arial"/>
        </w:rPr>
        <w:t xml:space="preserve"> Contract Period, the Supplier shall assess the level of the Call Off Contract Charges to consider whether it is able to reduce them.</w:t>
      </w:r>
      <w:bookmarkEnd w:id="2321"/>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3"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AA4B04">
        <w:rPr>
          <w:rFonts w:ascii="Arial" w:hAnsi="Arial"/>
        </w:rPr>
        <w:t>Off</w:t>
      </w:r>
      <w:proofErr w:type="gramEnd"/>
      <w:r w:rsidRPr="00AA4B04">
        <w:rPr>
          <w:rFonts w:ascii="Arial" w:hAnsi="Arial"/>
        </w:rPr>
        <w:t xml:space="preserve">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2"/>
      <w:bookmarkEnd w:id="2323"/>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4" w:name="_Ref311663910"/>
      <w:bookmarkStart w:id="2325" w:name="_Ref362951941"/>
      <w:r w:rsidRPr="00AA4B04">
        <w:rPr>
          <w:rFonts w:ascii="Arial" w:hAnsi="Arial"/>
        </w:rPr>
        <w:t xml:space="preserve">SUPPLIER REQUEST FOR INCREASE </w:t>
      </w:r>
      <w:bookmarkEnd w:id="2324"/>
      <w:r w:rsidRPr="00AA4B04">
        <w:rPr>
          <w:rFonts w:ascii="Arial" w:hAnsi="Arial"/>
        </w:rPr>
        <w:t>OF THE CALL OFF CONTRACT CHARGES</w:t>
      </w:r>
      <w:bookmarkEnd w:id="2325"/>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6"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6"/>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7"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7"/>
    </w:p>
    <w:p w14:paraId="6485D028" w14:textId="77777777" w:rsidR="004E05DC" w:rsidRPr="00AA4B04" w:rsidRDefault="00F770DB">
      <w:pPr>
        <w:pStyle w:val="GPSL3numberedclause"/>
        <w:rPr>
          <w:rFonts w:ascii="Arial" w:hAnsi="Arial"/>
        </w:rPr>
      </w:pPr>
      <w:bookmarkStart w:id="2328" w:name="_Ref361999975"/>
      <w:proofErr w:type="gramStart"/>
      <w:r w:rsidRPr="00AA4B04">
        <w:rPr>
          <w:rFonts w:ascii="Arial" w:hAnsi="Arial"/>
        </w:rPr>
        <w:t>the</w:t>
      </w:r>
      <w:proofErr w:type="gramEnd"/>
      <w:r w:rsidRPr="00AA4B04">
        <w:rPr>
          <w:rFonts w:ascii="Arial" w:hAnsi="Arial"/>
        </w:rPr>
        <w:t xml:space="preserve"> Approval of the Customer which shall be granted in the Customer’s sole discretion.</w:t>
      </w:r>
      <w:bookmarkEnd w:id="2328"/>
    </w:p>
    <w:p w14:paraId="6485D029" w14:textId="77777777" w:rsidR="004E05DC" w:rsidRPr="00AA4B04" w:rsidRDefault="00F770DB">
      <w:pPr>
        <w:pStyle w:val="GPSL2numberedclause"/>
        <w:rPr>
          <w:rFonts w:ascii="Arial" w:hAnsi="Arial"/>
        </w:rPr>
      </w:pPr>
      <w:bookmarkStart w:id="2329" w:name="_Ref362020130"/>
      <w:r w:rsidRPr="00AA4B04">
        <w:rPr>
          <w:rFonts w:ascii="Arial" w:hAnsi="Arial"/>
        </w:rPr>
        <w:lastRenderedPageBreak/>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AA4B04">
        <w:rPr>
          <w:rFonts w:ascii="Arial" w:hAnsi="Arial"/>
        </w:rPr>
        <w:t>Off</w:t>
      </w:r>
      <w:proofErr w:type="gramEnd"/>
      <w:r w:rsidRPr="00AA4B04">
        <w:rPr>
          <w:rFonts w:ascii="Arial" w:hAnsi="Arial"/>
        </w:rPr>
        <w:t xml:space="preserve">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29"/>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proofErr w:type="gramStart"/>
      <w:r w:rsidRPr="00AA4B04">
        <w:rPr>
          <w:rFonts w:ascii="Arial" w:hAnsi="Arial"/>
          <w:szCs w:val="22"/>
        </w:rPr>
        <w:t>evidence</w:t>
      </w:r>
      <w:proofErr w:type="gramEnd"/>
      <w:r w:rsidRPr="00AA4B0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0" w:name="_Ref362018111"/>
      <w:bookmarkStart w:id="2331" w:name="_Ref361999845"/>
      <w:r w:rsidRPr="00AA4B04">
        <w:rPr>
          <w:rFonts w:ascii="Arial" w:hAnsi="Arial"/>
        </w:rPr>
        <w:t>N</w:t>
      </w:r>
      <w:bookmarkEnd w:id="2330"/>
      <w:r w:rsidRPr="00AA4B04">
        <w:rPr>
          <w:rFonts w:ascii="Arial" w:hAnsi="Arial"/>
        </w:rPr>
        <w:t>OT USED</w:t>
      </w:r>
      <w:bookmarkEnd w:id="2331"/>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2" w:name="_Ref361997151"/>
      <w:r w:rsidRPr="00AA4B04">
        <w:rPr>
          <w:rFonts w:ascii="Arial" w:hAnsi="Arial"/>
        </w:rPr>
        <w:t xml:space="preserve">on the dates specified in the Call Off Order Form </w:t>
      </w:r>
      <w:bookmarkEnd w:id="2332"/>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3" w:name="_Toc468969828"/>
      <w:r w:rsidRPr="00AA4B04">
        <w:rPr>
          <w:rFonts w:ascii="Arial" w:hAnsi="Arial" w:cs="Arial"/>
        </w:rPr>
        <w:lastRenderedPageBreak/>
        <w:t>ANNEX 1: CALL OFF CONTRACT CHARGES</w:t>
      </w:r>
      <w:bookmarkEnd w:id="2333"/>
    </w:p>
    <w:p w14:paraId="193230CC" w14:textId="77777777" w:rsidR="00C34A7C" w:rsidRDefault="00C34A7C" w:rsidP="00C34A7C">
      <w:pPr>
        <w:pStyle w:val="GPSSchAnnexname"/>
        <w:rPr>
          <w:rFonts w:ascii="Arial" w:hAnsi="Arial" w:cs="Arial"/>
          <w:i/>
        </w:rPr>
      </w:pPr>
      <w:bookmarkStart w:id="2334" w:name="_Toc468969829"/>
      <w:r>
        <w:rPr>
          <w:rFonts w:ascii="Arial" w:hAnsi="Arial" w:cs="Arial"/>
          <w:i/>
        </w:rPr>
        <w:t>Pricing schedule</w:t>
      </w:r>
    </w:p>
    <w:p w14:paraId="3586B0DE" w14:textId="5A7EDDEB" w:rsidR="00C34A7C" w:rsidRDefault="00EE71E4" w:rsidP="00C34A7C">
      <w:pPr>
        <w:overflowPunct/>
        <w:autoSpaceDE/>
        <w:autoSpaceDN/>
        <w:adjustRightInd/>
        <w:spacing w:after="0"/>
        <w:ind w:left="0"/>
        <w:jc w:val="center"/>
        <w:textAlignment w:val="auto"/>
        <w:rPr>
          <w:b/>
          <w:bCs/>
          <w:color w:val="000000"/>
          <w:lang w:eastAsia="en-GB"/>
        </w:rPr>
      </w:pPr>
      <w:r>
        <w:rPr>
          <w:b/>
          <w:bCs/>
          <w:color w:val="000000"/>
          <w:lang w:eastAsia="en-GB"/>
        </w:rPr>
        <w:t>REDACTED TEXT</w:t>
      </w:r>
    </w:p>
    <w:p w14:paraId="2A60B14F" w14:textId="77777777" w:rsidR="00EE71E4" w:rsidRDefault="00EE71E4" w:rsidP="00C34A7C">
      <w:pPr>
        <w:overflowPunct/>
        <w:autoSpaceDE/>
        <w:autoSpaceDN/>
        <w:adjustRightInd/>
        <w:spacing w:after="0"/>
        <w:ind w:left="0"/>
        <w:jc w:val="center"/>
        <w:textAlignment w:val="auto"/>
        <w:rPr>
          <w:b/>
          <w:bCs/>
          <w:color w:val="000000"/>
          <w:lang w:eastAsia="en-GB"/>
        </w:rPr>
      </w:pPr>
    </w:p>
    <w:p w14:paraId="50145F61" w14:textId="77777777" w:rsidR="00EE71E4" w:rsidRDefault="00EE71E4" w:rsidP="00C34A7C">
      <w:pPr>
        <w:overflowPunct/>
        <w:autoSpaceDE/>
        <w:autoSpaceDN/>
        <w:adjustRightInd/>
        <w:spacing w:after="0"/>
        <w:ind w:left="0"/>
        <w:jc w:val="center"/>
        <w:textAlignment w:val="auto"/>
        <w:rPr>
          <w:b/>
          <w:bCs/>
          <w:color w:val="000000"/>
          <w:lang w:eastAsia="en-GB"/>
        </w:rPr>
      </w:pPr>
    </w:p>
    <w:p w14:paraId="389BF25E" w14:textId="77777777" w:rsidR="00EE71E4" w:rsidRDefault="00EE71E4" w:rsidP="00C34A7C">
      <w:pPr>
        <w:overflowPunct/>
        <w:autoSpaceDE/>
        <w:autoSpaceDN/>
        <w:adjustRightInd/>
        <w:spacing w:after="0"/>
        <w:ind w:left="0"/>
        <w:jc w:val="center"/>
        <w:textAlignment w:val="auto"/>
        <w:rPr>
          <w:b/>
          <w:bCs/>
          <w:color w:val="000000"/>
          <w:lang w:eastAsia="en-GB"/>
        </w:rPr>
      </w:pPr>
    </w:p>
    <w:p w14:paraId="51ADC9BA" w14:textId="77777777" w:rsidR="00EE71E4" w:rsidRDefault="00EE71E4" w:rsidP="00C34A7C">
      <w:pPr>
        <w:overflowPunct/>
        <w:autoSpaceDE/>
        <w:autoSpaceDN/>
        <w:adjustRightInd/>
        <w:spacing w:after="0"/>
        <w:ind w:left="0"/>
        <w:jc w:val="center"/>
        <w:textAlignment w:val="auto"/>
        <w:rPr>
          <w:b/>
          <w:bCs/>
          <w:color w:val="000000"/>
          <w:lang w:eastAsia="en-GB"/>
        </w:rPr>
      </w:pPr>
    </w:p>
    <w:p w14:paraId="1320CCA6" w14:textId="77777777" w:rsidR="00EE71E4" w:rsidRDefault="00EE71E4" w:rsidP="00C34A7C">
      <w:pPr>
        <w:overflowPunct/>
        <w:autoSpaceDE/>
        <w:autoSpaceDN/>
        <w:adjustRightInd/>
        <w:spacing w:after="0"/>
        <w:ind w:left="0"/>
        <w:jc w:val="center"/>
        <w:textAlignment w:val="auto"/>
        <w:rPr>
          <w:b/>
          <w:bCs/>
          <w:color w:val="000000"/>
          <w:lang w:eastAsia="en-GB"/>
        </w:rPr>
      </w:pPr>
    </w:p>
    <w:p w14:paraId="6C57BB3E" w14:textId="77777777" w:rsidR="00EE71E4" w:rsidRDefault="00EE71E4" w:rsidP="00C34A7C">
      <w:pPr>
        <w:overflowPunct/>
        <w:autoSpaceDE/>
        <w:autoSpaceDN/>
        <w:adjustRightInd/>
        <w:spacing w:after="0"/>
        <w:ind w:left="0"/>
        <w:jc w:val="center"/>
        <w:textAlignment w:val="auto"/>
        <w:rPr>
          <w:b/>
          <w:bCs/>
          <w:color w:val="000000"/>
          <w:lang w:eastAsia="en-GB"/>
        </w:rPr>
      </w:pPr>
    </w:p>
    <w:p w14:paraId="7CB7298A" w14:textId="77777777" w:rsidR="00EE71E4" w:rsidRDefault="00EE71E4" w:rsidP="00C34A7C">
      <w:pPr>
        <w:overflowPunct/>
        <w:autoSpaceDE/>
        <w:autoSpaceDN/>
        <w:adjustRightInd/>
        <w:spacing w:after="0"/>
        <w:ind w:left="0"/>
        <w:jc w:val="center"/>
        <w:textAlignment w:val="auto"/>
        <w:rPr>
          <w:b/>
          <w:bCs/>
          <w:color w:val="000000"/>
          <w:lang w:eastAsia="en-GB"/>
        </w:rPr>
      </w:pPr>
    </w:p>
    <w:p w14:paraId="19C18241" w14:textId="77777777" w:rsidR="00EE71E4" w:rsidRDefault="00EE71E4" w:rsidP="00C34A7C">
      <w:pPr>
        <w:overflowPunct/>
        <w:autoSpaceDE/>
        <w:autoSpaceDN/>
        <w:adjustRightInd/>
        <w:spacing w:after="0"/>
        <w:ind w:left="0"/>
        <w:jc w:val="center"/>
        <w:textAlignment w:val="auto"/>
        <w:rPr>
          <w:b/>
          <w:bCs/>
          <w:color w:val="000000"/>
          <w:lang w:eastAsia="en-GB"/>
        </w:rPr>
      </w:pPr>
    </w:p>
    <w:p w14:paraId="2FAEB97A" w14:textId="77777777" w:rsidR="00EE71E4" w:rsidRDefault="00EE71E4" w:rsidP="00C34A7C">
      <w:pPr>
        <w:overflowPunct/>
        <w:autoSpaceDE/>
        <w:autoSpaceDN/>
        <w:adjustRightInd/>
        <w:spacing w:after="0"/>
        <w:ind w:left="0"/>
        <w:jc w:val="center"/>
        <w:textAlignment w:val="auto"/>
        <w:rPr>
          <w:b/>
          <w:bCs/>
          <w:color w:val="000000"/>
          <w:lang w:eastAsia="en-GB"/>
        </w:rPr>
      </w:pPr>
    </w:p>
    <w:p w14:paraId="5D0E4A32" w14:textId="77777777" w:rsidR="00EE71E4" w:rsidRDefault="00EE71E4" w:rsidP="00C34A7C">
      <w:pPr>
        <w:overflowPunct/>
        <w:autoSpaceDE/>
        <w:autoSpaceDN/>
        <w:adjustRightInd/>
        <w:spacing w:after="0"/>
        <w:ind w:left="0"/>
        <w:jc w:val="center"/>
        <w:textAlignment w:val="auto"/>
        <w:rPr>
          <w:b/>
          <w:bCs/>
          <w:color w:val="000000"/>
          <w:lang w:eastAsia="en-GB"/>
        </w:rPr>
      </w:pPr>
    </w:p>
    <w:p w14:paraId="084147F2" w14:textId="77777777" w:rsidR="00EE71E4" w:rsidRDefault="00EE71E4" w:rsidP="00C34A7C">
      <w:pPr>
        <w:overflowPunct/>
        <w:autoSpaceDE/>
        <w:autoSpaceDN/>
        <w:adjustRightInd/>
        <w:spacing w:after="0"/>
        <w:ind w:left="0"/>
        <w:jc w:val="center"/>
        <w:textAlignment w:val="auto"/>
        <w:rPr>
          <w:b/>
          <w:bCs/>
          <w:color w:val="000000"/>
          <w:lang w:eastAsia="en-GB"/>
        </w:rPr>
      </w:pPr>
    </w:p>
    <w:p w14:paraId="4B71B1FB" w14:textId="77777777" w:rsidR="00EE71E4" w:rsidRDefault="00EE71E4" w:rsidP="00C34A7C">
      <w:pPr>
        <w:overflowPunct/>
        <w:autoSpaceDE/>
        <w:autoSpaceDN/>
        <w:adjustRightInd/>
        <w:spacing w:after="0"/>
        <w:ind w:left="0"/>
        <w:jc w:val="center"/>
        <w:textAlignment w:val="auto"/>
        <w:rPr>
          <w:b/>
          <w:bCs/>
          <w:color w:val="000000"/>
          <w:lang w:eastAsia="en-GB"/>
        </w:rPr>
      </w:pPr>
    </w:p>
    <w:p w14:paraId="63C5C452" w14:textId="77777777" w:rsidR="00EE71E4" w:rsidRDefault="00EE71E4" w:rsidP="00C34A7C">
      <w:pPr>
        <w:overflowPunct/>
        <w:autoSpaceDE/>
        <w:autoSpaceDN/>
        <w:adjustRightInd/>
        <w:spacing w:after="0"/>
        <w:ind w:left="0"/>
        <w:jc w:val="center"/>
        <w:textAlignment w:val="auto"/>
        <w:rPr>
          <w:b/>
          <w:bCs/>
          <w:color w:val="000000"/>
          <w:lang w:eastAsia="en-GB"/>
        </w:rPr>
      </w:pPr>
    </w:p>
    <w:p w14:paraId="35096B56" w14:textId="77777777" w:rsidR="00EE71E4" w:rsidRDefault="00EE71E4" w:rsidP="00C34A7C">
      <w:pPr>
        <w:overflowPunct/>
        <w:autoSpaceDE/>
        <w:autoSpaceDN/>
        <w:adjustRightInd/>
        <w:spacing w:after="0"/>
        <w:ind w:left="0"/>
        <w:jc w:val="center"/>
        <w:textAlignment w:val="auto"/>
        <w:rPr>
          <w:b/>
          <w:bCs/>
          <w:color w:val="000000"/>
          <w:lang w:eastAsia="en-GB"/>
        </w:rPr>
      </w:pPr>
    </w:p>
    <w:p w14:paraId="45678B26" w14:textId="77777777" w:rsidR="00EE71E4" w:rsidRDefault="00EE71E4" w:rsidP="00C34A7C">
      <w:pPr>
        <w:overflowPunct/>
        <w:autoSpaceDE/>
        <w:autoSpaceDN/>
        <w:adjustRightInd/>
        <w:spacing w:after="0"/>
        <w:ind w:left="0"/>
        <w:jc w:val="center"/>
        <w:textAlignment w:val="auto"/>
        <w:rPr>
          <w:b/>
          <w:bCs/>
          <w:color w:val="000000"/>
          <w:lang w:eastAsia="en-GB"/>
        </w:rPr>
      </w:pPr>
    </w:p>
    <w:p w14:paraId="30520088" w14:textId="77777777" w:rsidR="00EE71E4" w:rsidRDefault="00EE71E4" w:rsidP="00C34A7C">
      <w:pPr>
        <w:overflowPunct/>
        <w:autoSpaceDE/>
        <w:autoSpaceDN/>
        <w:adjustRightInd/>
        <w:spacing w:after="0"/>
        <w:ind w:left="0"/>
        <w:jc w:val="center"/>
        <w:textAlignment w:val="auto"/>
        <w:rPr>
          <w:b/>
          <w:bCs/>
          <w:color w:val="000000"/>
          <w:lang w:eastAsia="en-GB"/>
        </w:rPr>
      </w:pPr>
    </w:p>
    <w:p w14:paraId="54EB1F12" w14:textId="77777777" w:rsidR="00EE71E4" w:rsidRDefault="00EE71E4" w:rsidP="00C34A7C">
      <w:pPr>
        <w:overflowPunct/>
        <w:autoSpaceDE/>
        <w:autoSpaceDN/>
        <w:adjustRightInd/>
        <w:spacing w:after="0"/>
        <w:ind w:left="0"/>
        <w:jc w:val="center"/>
        <w:textAlignment w:val="auto"/>
        <w:rPr>
          <w:b/>
          <w:bCs/>
          <w:color w:val="000000"/>
          <w:lang w:eastAsia="en-GB"/>
        </w:rPr>
      </w:pPr>
    </w:p>
    <w:p w14:paraId="5B13E22F" w14:textId="77777777" w:rsidR="00EE71E4" w:rsidRDefault="00EE71E4" w:rsidP="00C34A7C">
      <w:pPr>
        <w:overflowPunct/>
        <w:autoSpaceDE/>
        <w:autoSpaceDN/>
        <w:adjustRightInd/>
        <w:spacing w:after="0"/>
        <w:ind w:left="0"/>
        <w:jc w:val="center"/>
        <w:textAlignment w:val="auto"/>
        <w:rPr>
          <w:b/>
          <w:bCs/>
          <w:color w:val="000000"/>
          <w:lang w:eastAsia="en-GB"/>
        </w:rPr>
      </w:pPr>
    </w:p>
    <w:p w14:paraId="24D90D74" w14:textId="77777777" w:rsidR="00EE71E4" w:rsidRPr="000661D3" w:rsidRDefault="00EE71E4" w:rsidP="00C34A7C">
      <w:pPr>
        <w:overflowPunct/>
        <w:autoSpaceDE/>
        <w:autoSpaceDN/>
        <w:adjustRightInd/>
        <w:spacing w:after="0"/>
        <w:ind w:left="0"/>
        <w:jc w:val="center"/>
        <w:textAlignment w:val="auto"/>
        <w:rPr>
          <w:b/>
          <w:bCs/>
          <w:color w:val="000000"/>
          <w:lang w:eastAsia="en-GB"/>
        </w:rPr>
      </w:pPr>
    </w:p>
    <w:p w14:paraId="0B3BF551" w14:textId="77777777" w:rsidR="00C34A7C" w:rsidRPr="000661D3" w:rsidRDefault="00C34A7C" w:rsidP="00C34A7C">
      <w:pPr>
        <w:pStyle w:val="GPSSchAnnexname"/>
        <w:rPr>
          <w:rFonts w:ascii="Arial" w:hAnsi="Arial" w:cs="Arial"/>
          <w:i/>
        </w:rPr>
      </w:pPr>
    </w:p>
    <w:p w14:paraId="163ECE8A" w14:textId="34450226" w:rsidR="00C34A7C" w:rsidRDefault="00C34A7C" w:rsidP="00C34A7C">
      <w:pPr>
        <w:pStyle w:val="GPSSchAnnexname"/>
      </w:pPr>
    </w:p>
    <w:p w14:paraId="02863AC2" w14:textId="269EC700" w:rsidR="00C34A7C" w:rsidRDefault="00C34A7C" w:rsidP="00C34A7C">
      <w:pPr>
        <w:pStyle w:val="GPSSchAnnexname"/>
        <w:rPr>
          <w:rFonts w:ascii="Arial" w:hAnsi="Arial" w:cs="Arial"/>
          <w:i/>
        </w:rPr>
      </w:pPr>
    </w:p>
    <w:p w14:paraId="1828CAC5" w14:textId="77777777" w:rsidR="00C34A7C" w:rsidRDefault="00C34A7C" w:rsidP="00C34A7C">
      <w:pPr>
        <w:overflowPunct/>
        <w:autoSpaceDE/>
        <w:autoSpaceDN/>
        <w:adjustRightInd/>
        <w:spacing w:after="0"/>
        <w:ind w:left="0"/>
        <w:jc w:val="center"/>
        <w:textAlignment w:val="auto"/>
        <w:rPr>
          <w:b/>
          <w:bCs/>
          <w:color w:val="000000"/>
          <w:sz w:val="18"/>
          <w:szCs w:val="18"/>
          <w:lang w:eastAsia="en-GB"/>
        </w:rPr>
      </w:pPr>
    </w:p>
    <w:p w14:paraId="33C6604F" w14:textId="77777777" w:rsidR="00C34A7C" w:rsidRDefault="00C34A7C" w:rsidP="00C34A7C">
      <w:pPr>
        <w:overflowPunct/>
        <w:autoSpaceDE/>
        <w:autoSpaceDN/>
        <w:adjustRightInd/>
        <w:spacing w:after="0"/>
        <w:ind w:left="0"/>
        <w:jc w:val="center"/>
        <w:textAlignment w:val="auto"/>
        <w:rPr>
          <w:b/>
          <w:bCs/>
          <w:color w:val="000000"/>
          <w:sz w:val="18"/>
          <w:szCs w:val="18"/>
          <w:lang w:eastAsia="en-GB"/>
        </w:rPr>
      </w:pPr>
    </w:p>
    <w:p w14:paraId="5C698A65" w14:textId="77777777" w:rsidR="00C34A7C" w:rsidRDefault="00C34A7C" w:rsidP="00C34A7C">
      <w:pPr>
        <w:overflowPunct/>
        <w:autoSpaceDE/>
        <w:autoSpaceDN/>
        <w:adjustRightInd/>
        <w:spacing w:after="0"/>
        <w:ind w:left="0"/>
        <w:jc w:val="center"/>
        <w:textAlignment w:val="auto"/>
        <w:rPr>
          <w:b/>
          <w:bCs/>
          <w:color w:val="000000"/>
          <w:sz w:val="18"/>
          <w:szCs w:val="18"/>
          <w:lang w:eastAsia="en-GB"/>
        </w:rPr>
      </w:pPr>
    </w:p>
    <w:p w14:paraId="57EF1A69" w14:textId="77777777" w:rsidR="00C34A7C" w:rsidRDefault="00C34A7C" w:rsidP="00C34A7C">
      <w:pPr>
        <w:overflowPunct/>
        <w:autoSpaceDE/>
        <w:autoSpaceDN/>
        <w:adjustRightInd/>
        <w:spacing w:after="0"/>
        <w:ind w:left="0"/>
        <w:jc w:val="center"/>
        <w:textAlignment w:val="auto"/>
        <w:rPr>
          <w:b/>
          <w:bCs/>
          <w:color w:val="000000"/>
          <w:sz w:val="18"/>
          <w:szCs w:val="18"/>
          <w:lang w:eastAsia="en-GB"/>
        </w:rPr>
      </w:pPr>
    </w:p>
    <w:p w14:paraId="0AD50032" w14:textId="77777777" w:rsidR="00C34A7C" w:rsidRDefault="00C34A7C" w:rsidP="00C34A7C">
      <w:pPr>
        <w:overflowPunct/>
        <w:autoSpaceDE/>
        <w:autoSpaceDN/>
        <w:adjustRightInd/>
        <w:spacing w:after="0"/>
        <w:ind w:left="0"/>
        <w:jc w:val="center"/>
        <w:textAlignment w:val="auto"/>
        <w:rPr>
          <w:b/>
          <w:bCs/>
          <w:color w:val="000000"/>
          <w:sz w:val="18"/>
          <w:szCs w:val="18"/>
          <w:lang w:eastAsia="en-GB"/>
        </w:rPr>
      </w:pPr>
    </w:p>
    <w:p w14:paraId="28752DAC" w14:textId="77777777" w:rsidR="00C34A7C" w:rsidRDefault="00C34A7C" w:rsidP="00C34A7C">
      <w:pPr>
        <w:overflowPunct/>
        <w:autoSpaceDE/>
        <w:autoSpaceDN/>
        <w:adjustRightInd/>
        <w:spacing w:after="0"/>
        <w:ind w:left="0"/>
        <w:jc w:val="center"/>
        <w:textAlignment w:val="auto"/>
        <w:rPr>
          <w:b/>
          <w:bCs/>
          <w:color w:val="000000"/>
          <w:sz w:val="18"/>
          <w:szCs w:val="18"/>
          <w:lang w:eastAsia="en-GB"/>
        </w:rPr>
      </w:pPr>
    </w:p>
    <w:p w14:paraId="3265D91B" w14:textId="61BA5699" w:rsidR="00C34A7C" w:rsidRDefault="00AD1D2A" w:rsidP="00AD1D2A">
      <w:pPr>
        <w:overflowPunct/>
        <w:autoSpaceDE/>
        <w:autoSpaceDN/>
        <w:adjustRightInd/>
        <w:spacing w:after="0"/>
        <w:ind w:left="0"/>
        <w:textAlignment w:val="auto"/>
        <w:rPr>
          <w:lang w:eastAsia="zh-CN"/>
        </w:rPr>
      </w:pPr>
      <w:r w:rsidRPr="0045080F">
        <w:rPr>
          <w:lang w:eastAsia="zh-CN"/>
        </w:rPr>
        <w:t xml:space="preserve">Capped element will for this requirement will not exceed </w:t>
      </w:r>
      <w:r w:rsidR="003753E2">
        <w:rPr>
          <w:lang w:eastAsia="zh-CN"/>
        </w:rPr>
        <w:t>REDACTED TEXT</w:t>
      </w:r>
      <w:r w:rsidRPr="0045080F">
        <w:rPr>
          <w:lang w:eastAsia="zh-CN"/>
        </w:rPr>
        <w:t xml:space="preserve"> (excluding VAT), whilst the </w:t>
      </w:r>
      <w:proofErr w:type="spellStart"/>
      <w:r w:rsidRPr="0045080F">
        <w:rPr>
          <w:lang w:eastAsia="zh-CN"/>
        </w:rPr>
        <w:t>the</w:t>
      </w:r>
      <w:proofErr w:type="spellEnd"/>
      <w:r w:rsidRPr="0045080F">
        <w:rPr>
          <w:lang w:eastAsia="zh-CN"/>
        </w:rPr>
        <w:t xml:space="preserve"> remaining value will be through Time and materials.  This for the avoidance of doubt will not exceed the value of £1,200,000.00 (excluding VAT) </w:t>
      </w:r>
    </w:p>
    <w:p w14:paraId="06B6D0AD" w14:textId="77777777" w:rsidR="0045080F" w:rsidRDefault="0045080F" w:rsidP="00AD1D2A">
      <w:pPr>
        <w:overflowPunct/>
        <w:autoSpaceDE/>
        <w:autoSpaceDN/>
        <w:adjustRightInd/>
        <w:spacing w:after="0"/>
        <w:ind w:left="0"/>
        <w:textAlignment w:val="auto"/>
        <w:rPr>
          <w:lang w:eastAsia="zh-CN"/>
        </w:rPr>
      </w:pPr>
    </w:p>
    <w:p w14:paraId="2E7025D6" w14:textId="77777777" w:rsidR="0045080F" w:rsidRDefault="0045080F" w:rsidP="00AD1D2A">
      <w:pPr>
        <w:overflowPunct/>
        <w:autoSpaceDE/>
        <w:autoSpaceDN/>
        <w:adjustRightInd/>
        <w:spacing w:after="0"/>
        <w:ind w:left="0"/>
        <w:textAlignment w:val="auto"/>
        <w:rPr>
          <w:lang w:eastAsia="zh-CN"/>
        </w:rPr>
      </w:pPr>
    </w:p>
    <w:p w14:paraId="35E5CF97" w14:textId="77777777" w:rsidR="00EE71E4" w:rsidRDefault="00EE71E4" w:rsidP="00AD1D2A">
      <w:pPr>
        <w:overflowPunct/>
        <w:autoSpaceDE/>
        <w:autoSpaceDN/>
        <w:adjustRightInd/>
        <w:spacing w:after="0"/>
        <w:ind w:left="0"/>
        <w:textAlignment w:val="auto"/>
        <w:rPr>
          <w:lang w:eastAsia="zh-CN"/>
        </w:rPr>
      </w:pPr>
    </w:p>
    <w:p w14:paraId="4C59B363" w14:textId="77777777" w:rsidR="00EE71E4" w:rsidRDefault="00EE71E4" w:rsidP="00AD1D2A">
      <w:pPr>
        <w:overflowPunct/>
        <w:autoSpaceDE/>
        <w:autoSpaceDN/>
        <w:adjustRightInd/>
        <w:spacing w:after="0"/>
        <w:ind w:left="0"/>
        <w:textAlignment w:val="auto"/>
        <w:rPr>
          <w:lang w:eastAsia="zh-CN"/>
        </w:rPr>
      </w:pPr>
    </w:p>
    <w:p w14:paraId="2843CD82" w14:textId="77777777" w:rsidR="00EE71E4" w:rsidRDefault="00EE71E4" w:rsidP="00AD1D2A">
      <w:pPr>
        <w:overflowPunct/>
        <w:autoSpaceDE/>
        <w:autoSpaceDN/>
        <w:adjustRightInd/>
        <w:spacing w:after="0"/>
        <w:ind w:left="0"/>
        <w:textAlignment w:val="auto"/>
        <w:rPr>
          <w:lang w:eastAsia="zh-CN"/>
        </w:rPr>
      </w:pPr>
    </w:p>
    <w:p w14:paraId="4C2FC752" w14:textId="77777777" w:rsidR="00EE71E4" w:rsidRDefault="00EE71E4" w:rsidP="00AD1D2A">
      <w:pPr>
        <w:overflowPunct/>
        <w:autoSpaceDE/>
        <w:autoSpaceDN/>
        <w:adjustRightInd/>
        <w:spacing w:after="0"/>
        <w:ind w:left="0"/>
        <w:textAlignment w:val="auto"/>
        <w:rPr>
          <w:lang w:eastAsia="zh-CN"/>
        </w:rPr>
      </w:pPr>
    </w:p>
    <w:p w14:paraId="5FFE7F7C" w14:textId="77777777" w:rsidR="00EE71E4" w:rsidRDefault="00EE71E4" w:rsidP="00AD1D2A">
      <w:pPr>
        <w:overflowPunct/>
        <w:autoSpaceDE/>
        <w:autoSpaceDN/>
        <w:adjustRightInd/>
        <w:spacing w:after="0"/>
        <w:ind w:left="0"/>
        <w:textAlignment w:val="auto"/>
        <w:rPr>
          <w:lang w:eastAsia="zh-CN"/>
        </w:rPr>
      </w:pPr>
    </w:p>
    <w:p w14:paraId="416DAB10" w14:textId="77777777" w:rsidR="00EE71E4" w:rsidRDefault="00EE71E4" w:rsidP="00AD1D2A">
      <w:pPr>
        <w:overflowPunct/>
        <w:autoSpaceDE/>
        <w:autoSpaceDN/>
        <w:adjustRightInd/>
        <w:spacing w:after="0"/>
        <w:ind w:left="0"/>
        <w:textAlignment w:val="auto"/>
        <w:rPr>
          <w:lang w:eastAsia="zh-CN"/>
        </w:rPr>
      </w:pPr>
    </w:p>
    <w:p w14:paraId="274857AF" w14:textId="77777777" w:rsidR="00EE71E4" w:rsidRDefault="00EE71E4" w:rsidP="00AD1D2A">
      <w:pPr>
        <w:overflowPunct/>
        <w:autoSpaceDE/>
        <w:autoSpaceDN/>
        <w:adjustRightInd/>
        <w:spacing w:after="0"/>
        <w:ind w:left="0"/>
        <w:textAlignment w:val="auto"/>
        <w:rPr>
          <w:lang w:eastAsia="zh-CN"/>
        </w:rPr>
      </w:pPr>
    </w:p>
    <w:p w14:paraId="1D58AA5F" w14:textId="77777777" w:rsidR="00EE71E4" w:rsidRDefault="00EE71E4" w:rsidP="00AD1D2A">
      <w:pPr>
        <w:overflowPunct/>
        <w:autoSpaceDE/>
        <w:autoSpaceDN/>
        <w:adjustRightInd/>
        <w:spacing w:after="0"/>
        <w:ind w:left="0"/>
        <w:textAlignment w:val="auto"/>
        <w:rPr>
          <w:lang w:eastAsia="zh-CN"/>
        </w:rPr>
      </w:pPr>
    </w:p>
    <w:p w14:paraId="6D8CB129" w14:textId="77777777" w:rsidR="00EE71E4" w:rsidRDefault="00EE71E4" w:rsidP="00AD1D2A">
      <w:pPr>
        <w:overflowPunct/>
        <w:autoSpaceDE/>
        <w:autoSpaceDN/>
        <w:adjustRightInd/>
        <w:spacing w:after="0"/>
        <w:ind w:left="0"/>
        <w:textAlignment w:val="auto"/>
        <w:rPr>
          <w:lang w:eastAsia="zh-CN"/>
        </w:rPr>
      </w:pPr>
    </w:p>
    <w:p w14:paraId="49756A01" w14:textId="77777777" w:rsidR="00EE71E4" w:rsidRDefault="00EE71E4" w:rsidP="00AD1D2A">
      <w:pPr>
        <w:overflowPunct/>
        <w:autoSpaceDE/>
        <w:autoSpaceDN/>
        <w:adjustRightInd/>
        <w:spacing w:after="0"/>
        <w:ind w:left="0"/>
        <w:textAlignment w:val="auto"/>
        <w:rPr>
          <w:lang w:eastAsia="zh-CN"/>
        </w:rPr>
      </w:pPr>
    </w:p>
    <w:p w14:paraId="387088CC" w14:textId="77777777" w:rsidR="00EE71E4" w:rsidRDefault="00EE71E4" w:rsidP="00AD1D2A">
      <w:pPr>
        <w:overflowPunct/>
        <w:autoSpaceDE/>
        <w:autoSpaceDN/>
        <w:adjustRightInd/>
        <w:spacing w:after="0"/>
        <w:ind w:left="0"/>
        <w:textAlignment w:val="auto"/>
        <w:rPr>
          <w:lang w:eastAsia="zh-CN"/>
        </w:rPr>
      </w:pPr>
    </w:p>
    <w:p w14:paraId="503CCB2E" w14:textId="77777777" w:rsidR="00EE71E4" w:rsidRPr="0045080F" w:rsidRDefault="00EE71E4" w:rsidP="00AD1D2A">
      <w:pPr>
        <w:overflowPunct/>
        <w:autoSpaceDE/>
        <w:autoSpaceDN/>
        <w:adjustRightInd/>
        <w:spacing w:after="0"/>
        <w:ind w:left="0"/>
        <w:textAlignment w:val="auto"/>
        <w:rPr>
          <w:lang w:eastAsia="zh-CN"/>
        </w:rPr>
      </w:pPr>
    </w:p>
    <w:p w14:paraId="6485D03D" w14:textId="4FCA2675" w:rsidR="004E05DC" w:rsidRPr="00AA4B04" w:rsidRDefault="00F770DB">
      <w:pPr>
        <w:pStyle w:val="GPSSchAnnexname"/>
        <w:rPr>
          <w:rFonts w:ascii="Arial" w:hAnsi="Arial" w:cs="Arial"/>
        </w:rPr>
      </w:pPr>
      <w:r w:rsidRPr="00AA4B04">
        <w:rPr>
          <w:rFonts w:ascii="Arial" w:hAnsi="Arial" w:cs="Arial"/>
        </w:rPr>
        <w:t>ANNEX 2: PAYMENT TERMS/PROFILE</w:t>
      </w:r>
      <w:bookmarkEnd w:id="2334"/>
    </w:p>
    <w:p w14:paraId="6485D03E" w14:textId="77777777" w:rsidR="004E05DC" w:rsidRPr="00AA4B04" w:rsidRDefault="004E05DC">
      <w:pPr>
        <w:pStyle w:val="GPSL2Indent"/>
        <w:rPr>
          <w:rFonts w:ascii="Arial" w:hAnsi="Arial"/>
          <w:highlight w:val="yellow"/>
        </w:rPr>
      </w:pPr>
    </w:p>
    <w:p w14:paraId="6485D03F" w14:textId="0C6618F7" w:rsidR="004E05DC" w:rsidRPr="006D0BBE" w:rsidRDefault="006D0BBE" w:rsidP="006D0BBE">
      <w:pPr>
        <w:pStyle w:val="GPSL2Indent"/>
        <w:jc w:val="center"/>
        <w:rPr>
          <w:rFonts w:ascii="Arial" w:hAnsi="Arial"/>
          <w:b/>
          <w:i/>
          <w:highlight w:val="yellow"/>
        </w:rPr>
      </w:pPr>
      <w:r w:rsidRPr="00C34A7C">
        <w:rPr>
          <w:rFonts w:ascii="Arial" w:hAnsi="Arial"/>
          <w:b/>
          <w:i/>
        </w:rPr>
        <w:t>Refer to Payment section 18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5"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5"/>
    </w:p>
    <w:p w14:paraId="6485D041" w14:textId="77777777" w:rsidR="004E05DC" w:rsidRPr="00AA4B04" w:rsidRDefault="00F770DB" w:rsidP="005E1292">
      <w:pPr>
        <w:pStyle w:val="GPSL1CLAUSEHEADING"/>
        <w:numPr>
          <w:ilvl w:val="0"/>
          <w:numId w:val="22"/>
        </w:numPr>
        <w:rPr>
          <w:rFonts w:ascii="Arial" w:hAnsi="Arial"/>
        </w:rPr>
      </w:pPr>
      <w:bookmarkStart w:id="2336" w:name="_Toc431551192"/>
      <w:bookmarkStart w:id="2337" w:name="_Toc468969831"/>
      <w:r w:rsidRPr="00AA4B04">
        <w:rPr>
          <w:rFonts w:ascii="Arial" w:hAnsi="Arial"/>
        </w:rPr>
        <w:t>INTRODUCTION</w:t>
      </w:r>
      <w:bookmarkEnd w:id="2336"/>
      <w:bookmarkEnd w:id="2337"/>
    </w:p>
    <w:p w14:paraId="6485D04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proofErr w:type="spellStart"/>
      <w:r w:rsidRPr="00AA4B04">
        <w:rPr>
          <w:rFonts w:ascii="Arial" w:hAnsi="Arial"/>
        </w:rPr>
        <w:t>TheProject</w:t>
      </w:r>
      <w:proofErr w:type="spellEnd"/>
      <w:r w:rsidRPr="00AA4B04">
        <w:rPr>
          <w:rFonts w:ascii="Arial" w:hAnsi="Arial"/>
        </w:rPr>
        <w:t xml:space="preserve">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Style w:val="TableGrid"/>
        <w:tblW w:w="0" w:type="auto"/>
        <w:jc w:val="center"/>
        <w:tblLook w:val="04A0" w:firstRow="1" w:lastRow="0" w:firstColumn="1" w:lastColumn="0" w:noHBand="0" w:noVBand="1"/>
      </w:tblPr>
      <w:tblGrid>
        <w:gridCol w:w="4509"/>
        <w:gridCol w:w="4510"/>
      </w:tblGrid>
      <w:tr w:rsidR="00FE09B3" w:rsidRPr="00806570" w14:paraId="31B57812" w14:textId="77777777" w:rsidTr="00AD1D2A">
        <w:trPr>
          <w:jc w:val="center"/>
        </w:trPr>
        <w:tc>
          <w:tcPr>
            <w:tcW w:w="4509" w:type="dxa"/>
            <w:shd w:val="clear" w:color="auto" w:fill="BFBFBF" w:themeFill="background1" w:themeFillShade="BF"/>
          </w:tcPr>
          <w:p w14:paraId="5C272F00" w14:textId="77777777" w:rsidR="00FE09B3" w:rsidRPr="00806570" w:rsidRDefault="00FE09B3" w:rsidP="00AD1D2A">
            <w:pPr>
              <w:pStyle w:val="Heading2"/>
              <w:numPr>
                <w:ilvl w:val="0"/>
                <w:numId w:val="0"/>
              </w:numPr>
              <w:outlineLvl w:val="1"/>
              <w:rPr>
                <w:b w:val="0"/>
              </w:rPr>
            </w:pPr>
            <w:r w:rsidRPr="00806570">
              <w:t>Project Milestone</w:t>
            </w:r>
          </w:p>
        </w:tc>
        <w:tc>
          <w:tcPr>
            <w:tcW w:w="4510" w:type="dxa"/>
            <w:shd w:val="clear" w:color="auto" w:fill="BFBFBF" w:themeFill="background1" w:themeFillShade="BF"/>
          </w:tcPr>
          <w:p w14:paraId="6642F4C8" w14:textId="77777777" w:rsidR="00FE09B3" w:rsidRPr="00806570" w:rsidRDefault="00FE09B3" w:rsidP="00AD1D2A">
            <w:pPr>
              <w:pStyle w:val="Heading2"/>
              <w:numPr>
                <w:ilvl w:val="0"/>
                <w:numId w:val="0"/>
              </w:numPr>
              <w:outlineLvl w:val="1"/>
              <w:rPr>
                <w:b w:val="0"/>
              </w:rPr>
            </w:pPr>
            <w:r w:rsidRPr="00806570">
              <w:t>Date</w:t>
            </w:r>
          </w:p>
        </w:tc>
      </w:tr>
      <w:tr w:rsidR="00FE09B3" w:rsidRPr="00806570" w14:paraId="773B5856" w14:textId="77777777" w:rsidTr="00AD1D2A">
        <w:trPr>
          <w:jc w:val="center"/>
        </w:trPr>
        <w:tc>
          <w:tcPr>
            <w:tcW w:w="4509" w:type="dxa"/>
          </w:tcPr>
          <w:p w14:paraId="19CC1518" w14:textId="77777777" w:rsidR="00FE09B3" w:rsidRPr="00806570" w:rsidRDefault="00FE09B3" w:rsidP="00AD1D2A">
            <w:pPr>
              <w:pStyle w:val="Heading2"/>
              <w:numPr>
                <w:ilvl w:val="0"/>
                <w:numId w:val="0"/>
              </w:numPr>
              <w:outlineLvl w:val="1"/>
            </w:pPr>
            <w:r w:rsidRPr="00806570">
              <w:t>PQQ Passport Application</w:t>
            </w:r>
          </w:p>
        </w:tc>
        <w:tc>
          <w:tcPr>
            <w:tcW w:w="4510" w:type="dxa"/>
          </w:tcPr>
          <w:p w14:paraId="4552094B" w14:textId="77777777" w:rsidR="00FE09B3" w:rsidRPr="00806570" w:rsidRDefault="00FE09B3" w:rsidP="00AD1D2A">
            <w:pPr>
              <w:pStyle w:val="Heading2"/>
              <w:numPr>
                <w:ilvl w:val="0"/>
                <w:numId w:val="0"/>
              </w:numPr>
              <w:outlineLvl w:val="1"/>
            </w:pPr>
            <w:r>
              <w:t>December 2017</w:t>
            </w:r>
          </w:p>
        </w:tc>
      </w:tr>
      <w:tr w:rsidR="00FE09B3" w:rsidRPr="00806570" w14:paraId="53818DE4" w14:textId="77777777" w:rsidTr="00AD1D2A">
        <w:trPr>
          <w:jc w:val="center"/>
        </w:trPr>
        <w:tc>
          <w:tcPr>
            <w:tcW w:w="4509" w:type="dxa"/>
          </w:tcPr>
          <w:p w14:paraId="3AB8D022" w14:textId="77777777" w:rsidR="00FE09B3" w:rsidRPr="00806570" w:rsidRDefault="00FE09B3" w:rsidP="00AD1D2A">
            <w:pPr>
              <w:pStyle w:val="Heading2"/>
              <w:numPr>
                <w:ilvl w:val="0"/>
                <w:numId w:val="0"/>
              </w:numPr>
              <w:outlineLvl w:val="1"/>
            </w:pPr>
            <w:r w:rsidRPr="00806570">
              <w:t>Issue EOI request and Competition Prospectus</w:t>
            </w:r>
          </w:p>
        </w:tc>
        <w:tc>
          <w:tcPr>
            <w:tcW w:w="4510" w:type="dxa"/>
          </w:tcPr>
          <w:p w14:paraId="5F15699D" w14:textId="77777777" w:rsidR="00FE09B3" w:rsidRPr="00806570" w:rsidRDefault="00FE09B3" w:rsidP="00AD1D2A">
            <w:pPr>
              <w:pStyle w:val="Heading2"/>
              <w:numPr>
                <w:ilvl w:val="0"/>
                <w:numId w:val="0"/>
              </w:numPr>
              <w:outlineLvl w:val="1"/>
            </w:pPr>
            <w:r>
              <w:t>March 2018</w:t>
            </w:r>
          </w:p>
        </w:tc>
      </w:tr>
      <w:tr w:rsidR="00FE09B3" w:rsidRPr="00806570" w14:paraId="60D15EAB" w14:textId="77777777" w:rsidTr="00AD1D2A">
        <w:trPr>
          <w:jc w:val="center"/>
        </w:trPr>
        <w:tc>
          <w:tcPr>
            <w:tcW w:w="4509" w:type="dxa"/>
          </w:tcPr>
          <w:p w14:paraId="2C2D4636" w14:textId="77777777" w:rsidR="00FE09B3" w:rsidRPr="00806570" w:rsidRDefault="00FE09B3" w:rsidP="00AD1D2A">
            <w:pPr>
              <w:pStyle w:val="Heading2"/>
              <w:numPr>
                <w:ilvl w:val="0"/>
                <w:numId w:val="0"/>
              </w:numPr>
              <w:outlineLvl w:val="1"/>
            </w:pPr>
            <w:r w:rsidRPr="00806570">
              <w:t>Issue ITT</w:t>
            </w:r>
          </w:p>
        </w:tc>
        <w:tc>
          <w:tcPr>
            <w:tcW w:w="4510" w:type="dxa"/>
          </w:tcPr>
          <w:p w14:paraId="5FEB4C0C" w14:textId="77777777" w:rsidR="00FE09B3" w:rsidRPr="00806570" w:rsidRDefault="00FE09B3" w:rsidP="00AD1D2A">
            <w:pPr>
              <w:pStyle w:val="Heading2"/>
              <w:numPr>
                <w:ilvl w:val="0"/>
                <w:numId w:val="0"/>
              </w:numPr>
              <w:outlineLvl w:val="1"/>
            </w:pPr>
            <w:r>
              <w:t>October 2018</w:t>
            </w:r>
          </w:p>
        </w:tc>
      </w:tr>
      <w:tr w:rsidR="00FE09B3" w:rsidRPr="00806570" w14:paraId="0F4B6BA7" w14:textId="77777777" w:rsidTr="00AD1D2A">
        <w:trPr>
          <w:jc w:val="center"/>
        </w:trPr>
        <w:tc>
          <w:tcPr>
            <w:tcW w:w="4509" w:type="dxa"/>
          </w:tcPr>
          <w:p w14:paraId="5B29BF0E" w14:textId="77777777" w:rsidR="00FE09B3" w:rsidRPr="00806570" w:rsidRDefault="00FE09B3" w:rsidP="00AD1D2A">
            <w:pPr>
              <w:pStyle w:val="Heading2"/>
              <w:numPr>
                <w:ilvl w:val="0"/>
                <w:numId w:val="0"/>
              </w:numPr>
              <w:outlineLvl w:val="1"/>
            </w:pPr>
            <w:r w:rsidRPr="00806570">
              <w:t>Contract Award</w:t>
            </w:r>
          </w:p>
        </w:tc>
        <w:tc>
          <w:tcPr>
            <w:tcW w:w="4510" w:type="dxa"/>
          </w:tcPr>
          <w:p w14:paraId="6B935C5E" w14:textId="77777777" w:rsidR="00FE09B3" w:rsidRPr="00806570" w:rsidRDefault="00FE09B3" w:rsidP="00AD1D2A">
            <w:pPr>
              <w:pStyle w:val="Heading2"/>
              <w:numPr>
                <w:ilvl w:val="0"/>
                <w:numId w:val="0"/>
              </w:numPr>
              <w:outlineLvl w:val="1"/>
            </w:pPr>
            <w:r>
              <w:t>August 2019</w:t>
            </w:r>
          </w:p>
        </w:tc>
      </w:tr>
      <w:tr w:rsidR="00FE09B3" w:rsidRPr="00806570" w14:paraId="615829EB" w14:textId="77777777" w:rsidTr="00AD1D2A">
        <w:trPr>
          <w:jc w:val="center"/>
        </w:trPr>
        <w:tc>
          <w:tcPr>
            <w:tcW w:w="4509" w:type="dxa"/>
          </w:tcPr>
          <w:p w14:paraId="5B6D8F8D" w14:textId="77777777" w:rsidR="00FE09B3" w:rsidRPr="00806570" w:rsidRDefault="00FE09B3" w:rsidP="00AD1D2A">
            <w:pPr>
              <w:pStyle w:val="Heading2"/>
              <w:numPr>
                <w:ilvl w:val="0"/>
                <w:numId w:val="0"/>
              </w:numPr>
              <w:outlineLvl w:val="1"/>
            </w:pPr>
            <w:r w:rsidRPr="00806570">
              <w:t>Franchise Start</w:t>
            </w:r>
          </w:p>
        </w:tc>
        <w:tc>
          <w:tcPr>
            <w:tcW w:w="4510" w:type="dxa"/>
          </w:tcPr>
          <w:p w14:paraId="152902AB" w14:textId="77777777" w:rsidR="00FE09B3" w:rsidRPr="00806570" w:rsidRDefault="00FE09B3" w:rsidP="00AD1D2A">
            <w:pPr>
              <w:pStyle w:val="Heading2"/>
              <w:numPr>
                <w:ilvl w:val="0"/>
                <w:numId w:val="0"/>
              </w:numPr>
              <w:outlineLvl w:val="1"/>
            </w:pPr>
            <w:r>
              <w:t>December 2019</w:t>
            </w:r>
          </w:p>
        </w:tc>
      </w:tr>
    </w:tbl>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38" w:name="_Toc468969832"/>
      <w:r w:rsidRPr="00AA4B04">
        <w:rPr>
          <w:rFonts w:ascii="Arial" w:hAnsi="Arial" w:cs="Arial"/>
        </w:rPr>
        <w:lastRenderedPageBreak/>
        <w:t>CALL OFF SCHEDULE 5: NOT USED</w:t>
      </w:r>
      <w:bookmarkEnd w:id="2338"/>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39" w:name="_Toc349230508"/>
      <w:bookmarkStart w:id="2340" w:name="_Toc349230509"/>
      <w:bookmarkStart w:id="2341" w:name="_Toc349230615"/>
      <w:bookmarkStart w:id="2342" w:name="_Toc349230624"/>
      <w:bookmarkStart w:id="2343" w:name="_Toc349230661"/>
      <w:bookmarkStart w:id="2344" w:name="_Toc349230715"/>
      <w:bookmarkStart w:id="2345" w:name="_Toc349230717"/>
      <w:bookmarkStart w:id="2346" w:name="_Toc349231564"/>
      <w:bookmarkStart w:id="2347" w:name="_Toc348712421"/>
      <w:bookmarkStart w:id="2348" w:name="_Toc348712423"/>
      <w:bookmarkStart w:id="2349" w:name="_Toc348712425"/>
      <w:bookmarkStart w:id="2350" w:name="_Toc349230720"/>
      <w:bookmarkStart w:id="2351" w:name="_Toc349231566"/>
      <w:bookmarkStart w:id="2352" w:name="_Toc348712427"/>
      <w:bookmarkStart w:id="2353" w:name="_Toc348712429"/>
      <w:bookmarkStart w:id="2354" w:name="_Toc349230723"/>
      <w:bookmarkStart w:id="2355" w:name="_Toc348712431"/>
      <w:bookmarkStart w:id="2356" w:name="_Toc349230725"/>
      <w:bookmarkStart w:id="2357" w:name="_Toc349231569"/>
      <w:bookmarkStart w:id="2358" w:name="_Toc349230741"/>
      <w:bookmarkStart w:id="2359" w:name="_Toc349231585"/>
      <w:bookmarkStart w:id="2360" w:name="_Toc349232221"/>
      <w:bookmarkStart w:id="2361" w:name="_Toc349230757"/>
      <w:bookmarkStart w:id="2362" w:name="_Toc349230765"/>
      <w:bookmarkStart w:id="2363" w:name="_Toc349231607"/>
      <w:bookmarkStart w:id="2364" w:name="_Toc349232238"/>
      <w:bookmarkStart w:id="2365" w:name="_Toc349230785"/>
      <w:bookmarkStart w:id="2366" w:name="_Toc349231627"/>
      <w:bookmarkStart w:id="2367" w:name="_Toc349230790"/>
      <w:bookmarkStart w:id="2368" w:name="_Toc349231632"/>
      <w:bookmarkStart w:id="2369" w:name="_Toc349230792"/>
      <w:bookmarkStart w:id="2370" w:name="_Toc349230803"/>
      <w:bookmarkStart w:id="2371" w:name="_Toc349231642"/>
      <w:bookmarkStart w:id="2372" w:name="_Toc349232261"/>
      <w:bookmarkStart w:id="2373" w:name="_Toc349230813"/>
      <w:bookmarkStart w:id="2374" w:name="_Toc349231652"/>
      <w:bookmarkStart w:id="2375" w:name="_Toc349232271"/>
      <w:bookmarkStart w:id="2376" w:name="_Toc349230815"/>
      <w:bookmarkStart w:id="2377" w:name="_Toc349231654"/>
      <w:bookmarkStart w:id="2378" w:name="_Toc349232273"/>
      <w:bookmarkStart w:id="2379" w:name="_Toc349230822"/>
      <w:bookmarkStart w:id="2380" w:name="_Toc349231661"/>
      <w:bookmarkStart w:id="2381" w:name="_Toc349232279"/>
      <w:bookmarkStart w:id="2382" w:name="_Toc349230832"/>
      <w:bookmarkStart w:id="2383" w:name="_Toc348712442"/>
      <w:bookmarkStart w:id="2384" w:name="_Toc349230834"/>
      <w:bookmarkStart w:id="2385" w:name="_Toc349231671"/>
      <w:bookmarkStart w:id="2386" w:name="_Toc349230841"/>
      <w:bookmarkStart w:id="2387" w:name="_Toc349231678"/>
      <w:bookmarkStart w:id="2388" w:name="_Toc349232291"/>
      <w:bookmarkStart w:id="2389" w:name="_Toc349230869"/>
      <w:bookmarkStart w:id="2390" w:name="_Toc348712444"/>
      <w:bookmarkStart w:id="2391" w:name="_Toc348712446"/>
      <w:bookmarkStart w:id="2392" w:name="_Toc348712448"/>
      <w:bookmarkStart w:id="2393" w:name="_Toc349230895"/>
      <w:bookmarkStart w:id="2394" w:name="_Toc349231722"/>
      <w:bookmarkStart w:id="2395" w:name="_Toc349230912"/>
      <w:bookmarkStart w:id="2396" w:name="_Toc349230938"/>
      <w:bookmarkStart w:id="2397" w:name="_Toc349231748"/>
      <w:bookmarkStart w:id="2398" w:name="_Toc348712500"/>
      <w:bookmarkStart w:id="2399" w:name="_Toc349231028"/>
      <w:bookmarkStart w:id="2400" w:name="_Toc349231805"/>
      <w:bookmarkStart w:id="2401" w:name="_Toc348712594"/>
      <w:bookmarkStart w:id="2402" w:name="_Toc349231076"/>
      <w:bookmarkStart w:id="2403" w:name="_Toc349231179"/>
      <w:bookmarkStart w:id="2404" w:name="_Toc349231185"/>
      <w:bookmarkStart w:id="2405" w:name="_Toc348712710"/>
      <w:bookmarkStart w:id="2406" w:name="_Toc348712716"/>
      <w:bookmarkStart w:id="2407" w:name="_Toc349231204"/>
      <w:bookmarkEnd w:id="2289"/>
      <w:bookmarkEnd w:id="2290"/>
      <w:bookmarkEnd w:id="2291"/>
      <w:bookmarkEnd w:id="2292"/>
      <w:bookmarkEnd w:id="2293"/>
      <w:bookmarkEnd w:id="2294"/>
      <w:bookmarkEnd w:id="2295"/>
      <w:bookmarkEnd w:id="229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6485D067" w14:textId="77777777" w:rsidR="004E05DC" w:rsidRDefault="00F770DB">
      <w:pPr>
        <w:pStyle w:val="GPSSchTitleandNumber"/>
        <w:rPr>
          <w:rFonts w:ascii="Arial" w:hAnsi="Arial" w:cs="Arial"/>
        </w:rPr>
      </w:pPr>
      <w:bookmarkStart w:id="2408" w:name="_Toc468969834"/>
      <w:r w:rsidRPr="00AA4B04">
        <w:rPr>
          <w:rFonts w:ascii="Arial" w:hAnsi="Arial" w:cs="Arial"/>
        </w:rPr>
        <w:t>CALL OFF SCHEDULE 7: SECURITY</w:t>
      </w:r>
      <w:bookmarkEnd w:id="2408"/>
    </w:p>
    <w:p w14:paraId="2C40B961" w14:textId="77777777" w:rsidR="00FE09B3" w:rsidRPr="0002308B" w:rsidRDefault="00FE09B3" w:rsidP="00FE09B3">
      <w:pPr>
        <w:pStyle w:val="GPSL1Guidance"/>
        <w:rPr>
          <w:b w:val="0"/>
          <w:i w:val="0"/>
        </w:rPr>
      </w:pPr>
      <w:r w:rsidRPr="0002308B">
        <w:rPr>
          <w:i w:val="0"/>
        </w:rPr>
        <w:t>SHORT FORM – PARAGRAPHS 1 TO 5</w:t>
      </w:r>
      <w:r w:rsidRPr="0002308B">
        <w:rPr>
          <w:b w:val="0"/>
          <w:i w:val="0"/>
        </w:rPr>
        <w:t xml:space="preserve"> – </w:t>
      </w:r>
      <w:r w:rsidRPr="0002308B">
        <w:rPr>
          <w:i w:val="0"/>
        </w:rPr>
        <w:t>Not Used</w:t>
      </w:r>
    </w:p>
    <w:p w14:paraId="2500D6E4" w14:textId="77777777" w:rsidR="00FE09B3" w:rsidRPr="00AA4B04" w:rsidRDefault="00FE09B3">
      <w:pPr>
        <w:pStyle w:val="GPSSchTitleandNumber"/>
        <w:rPr>
          <w:rFonts w:ascii="Arial" w:hAnsi="Arial" w:cs="Arial"/>
        </w:rPr>
      </w:pP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09" w:name="_Toc348712387"/>
      <w:r w:rsidRPr="00AA4B04">
        <w:rPr>
          <w:rFonts w:ascii="Arial" w:hAnsi="Arial"/>
        </w:rPr>
        <w:t>the creation and maintenance of the Security Management Plan; and</w:t>
      </w:r>
      <w:bookmarkEnd w:id="2409"/>
    </w:p>
    <w:p w14:paraId="6485D076" w14:textId="77777777" w:rsidR="004E05DC" w:rsidRPr="00AA4B04" w:rsidRDefault="00F770DB">
      <w:pPr>
        <w:pStyle w:val="GPSL3numberedclause"/>
        <w:rPr>
          <w:rFonts w:ascii="Arial" w:hAnsi="Arial"/>
        </w:rPr>
      </w:pPr>
      <w:proofErr w:type="gramStart"/>
      <w:r w:rsidRPr="00AA4B04">
        <w:rPr>
          <w:rFonts w:ascii="Arial" w:hAnsi="Arial"/>
        </w:rPr>
        <w:t>obligations</w:t>
      </w:r>
      <w:proofErr w:type="gramEnd"/>
      <w:r w:rsidRPr="00AA4B04">
        <w:rPr>
          <w:rFonts w:ascii="Arial" w:hAnsi="Arial"/>
        </w:rPr>
        <w:t xml:space="preserve"> in the event of actual or attempted Breaches of Security.</w:t>
      </w:r>
    </w:p>
    <w:p w14:paraId="6485D077" w14:textId="77777777" w:rsidR="004E05DC" w:rsidRPr="00AA4B04" w:rsidRDefault="00F770DB">
      <w:pPr>
        <w:pStyle w:val="GPSL1SCHEDULEHeading"/>
        <w:rPr>
          <w:rFonts w:ascii="Arial" w:hAnsi="Arial"/>
        </w:rPr>
      </w:pPr>
      <w:bookmarkStart w:id="2410" w:name="_Toc348712389"/>
      <w:bookmarkStart w:id="2411" w:name="_Ref378078920"/>
      <w:r w:rsidRPr="00AA4B04">
        <w:rPr>
          <w:rFonts w:ascii="Arial" w:hAnsi="Arial"/>
        </w:rPr>
        <w:t>PRINCIPLES OF SECURITY</w:t>
      </w:r>
      <w:bookmarkEnd w:id="2410"/>
      <w:bookmarkEnd w:id="2411"/>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2" w:name="_Ref378071134"/>
      <w:r w:rsidRPr="00AA4B04">
        <w:rPr>
          <w:rFonts w:ascii="Arial" w:hAnsi="Arial"/>
        </w:rPr>
        <w:t>The Supplier shall be responsible for the effective performance of its security obligations and shall at all times provide a level of security which:</w:t>
      </w:r>
      <w:bookmarkEnd w:id="2412"/>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lastRenderedPageBreak/>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proofErr w:type="gramStart"/>
      <w:r w:rsidRPr="00AA4B04">
        <w:rPr>
          <w:rFonts w:ascii="Arial" w:hAnsi="Arial"/>
        </w:rPr>
        <w:t>complies</w:t>
      </w:r>
      <w:proofErr w:type="gramEnd"/>
      <w:r w:rsidRPr="00AA4B04">
        <w:rPr>
          <w:rFonts w:ascii="Arial" w:hAnsi="Arial"/>
        </w:rPr>
        <w:t xml:space="preserve">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Subject to Clause 35 of this Call Off Contract (Security and Protection of Information) the references to standards, guidance and policies contained or set out in paragraph</w:t>
      </w:r>
      <w:proofErr w:type="gramStart"/>
      <w:r w:rsidRPr="00AA4B04">
        <w:rPr>
          <w:rFonts w:ascii="Arial" w:hAnsi="Arial"/>
        </w:rPr>
        <w:t xml:space="preserve">  </w:t>
      </w:r>
      <w:proofErr w:type="gramEnd"/>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AA4B04">
        <w:rPr>
          <w:rFonts w:ascii="Arial" w:hAnsi="Arial"/>
        </w:rPr>
        <w:t>advise</w:t>
      </w:r>
      <w:proofErr w:type="gramEnd"/>
      <w:r w:rsidRPr="00AA4B04">
        <w:rPr>
          <w:rFonts w:ascii="Arial" w:hAnsi="Arial"/>
        </w:rPr>
        <w:t xml:space="preserv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3" w:name="_Ref311745599"/>
      <w:bookmarkStart w:id="2414" w:name="_Toc348712398"/>
      <w:r w:rsidRPr="00AA4B04">
        <w:rPr>
          <w:rFonts w:ascii="Arial" w:hAnsi="Arial"/>
        </w:rPr>
        <w:t>SECURITY MANAGEMENT PLAN</w:t>
      </w:r>
      <w:bookmarkEnd w:id="2413"/>
      <w:bookmarkEnd w:id="2414"/>
    </w:p>
    <w:p w14:paraId="6485D082" w14:textId="77777777" w:rsidR="004E05DC" w:rsidRPr="00AA4B04" w:rsidRDefault="00F770DB">
      <w:pPr>
        <w:pStyle w:val="GPSL2numberedclause"/>
        <w:rPr>
          <w:rFonts w:ascii="Arial" w:hAnsi="Arial"/>
        </w:rPr>
      </w:pPr>
      <w:bookmarkStart w:id="2415" w:name="_Toc348712399"/>
      <w:r w:rsidRPr="00AA4B04">
        <w:rPr>
          <w:rFonts w:ascii="Arial" w:hAnsi="Arial"/>
        </w:rPr>
        <w:t>Introduction</w:t>
      </w:r>
      <w:bookmarkEnd w:id="2415"/>
    </w:p>
    <w:p w14:paraId="6485D083" w14:textId="77777777" w:rsidR="004E05DC" w:rsidRPr="00AA4B04" w:rsidRDefault="00F770DB">
      <w:pPr>
        <w:pStyle w:val="GPSL3numberedclause"/>
        <w:rPr>
          <w:rFonts w:ascii="Arial" w:hAnsi="Arial"/>
        </w:rPr>
      </w:pPr>
      <w:bookmarkStart w:id="2416" w:name="_Toc348712400"/>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bookmarkEnd w:id="2416"/>
    </w:p>
    <w:p w14:paraId="6485D084" w14:textId="77777777" w:rsidR="004E05DC" w:rsidRPr="00AA4B04" w:rsidRDefault="00F770DB">
      <w:pPr>
        <w:pStyle w:val="GPSL2numberedclause"/>
        <w:rPr>
          <w:rFonts w:ascii="Arial" w:hAnsi="Arial"/>
        </w:rPr>
      </w:pPr>
      <w:bookmarkStart w:id="2417" w:name="_Ref321324153"/>
      <w:bookmarkStart w:id="2418" w:name="_Toc348712407"/>
      <w:r w:rsidRPr="00AA4B04">
        <w:rPr>
          <w:rFonts w:ascii="Arial" w:hAnsi="Arial"/>
        </w:rPr>
        <w:t>Content of the Security Management Plan</w:t>
      </w:r>
      <w:bookmarkEnd w:id="2417"/>
      <w:bookmarkEnd w:id="2418"/>
    </w:p>
    <w:p w14:paraId="6485D085" w14:textId="77777777" w:rsidR="004E05DC" w:rsidRPr="00AA4B04" w:rsidRDefault="00F770DB">
      <w:pPr>
        <w:pStyle w:val="GPSL3numberedclause"/>
        <w:rPr>
          <w:rFonts w:ascii="Arial" w:hAnsi="Arial"/>
        </w:rPr>
      </w:pPr>
      <w:bookmarkStart w:id="2419"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w:t>
      </w:r>
      <w:r w:rsidRPr="00AA4B04">
        <w:rPr>
          <w:rFonts w:ascii="Arial" w:hAnsi="Arial"/>
          <w:szCs w:val="22"/>
        </w:rPr>
        <w:lastRenderedPageBreak/>
        <w:t>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w:t>
      </w:r>
      <w:proofErr w:type="spellStart"/>
      <w:r w:rsidRPr="00AA4B04">
        <w:rPr>
          <w:rFonts w:ascii="Arial" w:hAnsi="Arial"/>
          <w:szCs w:val="22"/>
        </w:rPr>
        <w:t>theServices</w:t>
      </w:r>
      <w:proofErr w:type="spellEnd"/>
      <w:r w:rsidRPr="00AA4B04">
        <w:rPr>
          <w:rFonts w:ascii="Arial" w:hAnsi="Arial"/>
          <w:szCs w:val="22"/>
        </w:rPr>
        <w:t xml:space="preserve"> and shall at all times comply with and specify security measures and procedures which are sufficient to ensure that the Services comply with the provisions of this Call Off Contract</w:t>
      </w:r>
      <w:bookmarkEnd w:id="2419"/>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0"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0"/>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1"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1"/>
    </w:p>
    <w:p w14:paraId="6485D08D" w14:textId="77777777" w:rsidR="004E05DC" w:rsidRPr="00AA4B04" w:rsidRDefault="00F770DB">
      <w:pPr>
        <w:pStyle w:val="GPSL2numberedclause"/>
        <w:rPr>
          <w:rFonts w:ascii="Arial" w:hAnsi="Arial"/>
        </w:rPr>
      </w:pPr>
      <w:bookmarkStart w:id="2422" w:name="_Toc348712404"/>
      <w:bookmarkStart w:id="2423" w:name="_Ref349210623"/>
      <w:r w:rsidRPr="00AA4B04">
        <w:rPr>
          <w:rFonts w:ascii="Arial" w:hAnsi="Arial"/>
        </w:rPr>
        <w:t>Development of the Security Management Plan</w:t>
      </w:r>
      <w:bookmarkEnd w:id="2422"/>
      <w:bookmarkEnd w:id="2423"/>
    </w:p>
    <w:p w14:paraId="6485D08E" w14:textId="77777777" w:rsidR="004E05DC" w:rsidRPr="00AA4B04" w:rsidRDefault="00F770DB">
      <w:pPr>
        <w:pStyle w:val="GPSL3numberedclause"/>
        <w:rPr>
          <w:rFonts w:ascii="Arial" w:hAnsi="Arial"/>
        </w:rPr>
      </w:pPr>
      <w:bookmarkStart w:id="2424" w:name="_Ref378082723"/>
      <w:bookmarkStart w:id="2425" w:name="_Toc348712405"/>
      <w:bookmarkStart w:id="2426"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4"/>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7"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5"/>
      <w:bookmarkEnd w:id="2426"/>
      <w:r w:rsidRPr="00AA4B04">
        <w:rPr>
          <w:rFonts w:ascii="Arial" w:hAnsi="Arial"/>
        </w:rPr>
        <w:t xml:space="preserve">  </w:t>
      </w:r>
      <w:bookmarkStart w:id="2428" w:name="_Toc348712406"/>
      <w:bookmarkStart w:id="2429" w:name="_Ref349211056"/>
      <w:bookmarkStart w:id="2430" w:name="_Ref349211087"/>
      <w:r w:rsidRPr="00AA4B04">
        <w:rPr>
          <w:rFonts w:ascii="Arial" w:hAnsi="Arial"/>
        </w:rPr>
        <w:t xml:space="preserve">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7"/>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1"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lastRenderedPageBreak/>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28"/>
      <w:bookmarkEnd w:id="2429"/>
      <w:bookmarkEnd w:id="2430"/>
      <w:bookmarkEnd w:id="2431"/>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2" w:name="_Ref321324115"/>
      <w:bookmarkStart w:id="2433" w:name="_Toc348712411"/>
      <w:r w:rsidRPr="00AA4B04">
        <w:rPr>
          <w:rFonts w:ascii="Arial" w:hAnsi="Arial"/>
        </w:rPr>
        <w:t>Amendment and Revision of the Security Management Plan</w:t>
      </w:r>
      <w:bookmarkEnd w:id="2432"/>
      <w:bookmarkEnd w:id="2433"/>
    </w:p>
    <w:p w14:paraId="6485D093" w14:textId="77777777" w:rsidR="004E05DC" w:rsidRPr="00AA4B04" w:rsidRDefault="00F770DB">
      <w:pPr>
        <w:pStyle w:val="GPSL3numberedclause"/>
        <w:rPr>
          <w:rFonts w:ascii="Arial" w:hAnsi="Arial"/>
        </w:rPr>
      </w:pPr>
      <w:bookmarkStart w:id="2434" w:name="_Toc348712412"/>
      <w:bookmarkStart w:id="2435" w:name="_Ref378081351"/>
      <w:r w:rsidRPr="00AA4B04">
        <w:rPr>
          <w:rFonts w:ascii="Arial" w:hAnsi="Arial"/>
        </w:rPr>
        <w:t>The Security Management Plan shall be fully reviewed and updated by the Supplier at least annually to reflect:</w:t>
      </w:r>
      <w:bookmarkEnd w:id="2434"/>
      <w:bookmarkEnd w:id="2435"/>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485D099" w14:textId="77777777" w:rsidR="004E05DC" w:rsidRPr="00AA4B04" w:rsidRDefault="00F770DB">
      <w:pPr>
        <w:pStyle w:val="GPSL3numberedclause"/>
        <w:rPr>
          <w:rFonts w:ascii="Arial" w:hAnsi="Arial"/>
        </w:rPr>
      </w:pPr>
      <w:bookmarkStart w:id="2436"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6"/>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6485D09D" w14:textId="77777777" w:rsidR="004E05DC" w:rsidRPr="00AA4B04" w:rsidRDefault="00F770DB">
      <w:pPr>
        <w:pStyle w:val="GPSL3numberedclause"/>
        <w:rPr>
          <w:rFonts w:ascii="Arial" w:hAnsi="Arial"/>
        </w:rPr>
      </w:pPr>
      <w:bookmarkStart w:id="2437"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7"/>
    </w:p>
    <w:p w14:paraId="6485D09E" w14:textId="77777777" w:rsidR="004E05DC" w:rsidRPr="00AA4B04" w:rsidRDefault="00F770DB">
      <w:pPr>
        <w:pStyle w:val="GPSL3numberedclause"/>
        <w:rPr>
          <w:rFonts w:ascii="Arial" w:hAnsi="Arial"/>
        </w:rPr>
      </w:pPr>
      <w:bookmarkStart w:id="2438"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8"/>
    </w:p>
    <w:p w14:paraId="6485D09F" w14:textId="77777777" w:rsidR="004E05DC" w:rsidRPr="00AA4B04" w:rsidRDefault="00F770DB">
      <w:pPr>
        <w:pStyle w:val="GPSL1SCHEDULEHeading"/>
        <w:rPr>
          <w:rFonts w:ascii="Arial" w:hAnsi="Arial"/>
        </w:rPr>
      </w:pPr>
      <w:bookmarkStart w:id="2439" w:name="_Toc348712416"/>
      <w:r w:rsidRPr="00AA4B04">
        <w:rPr>
          <w:rFonts w:ascii="Arial" w:hAnsi="Arial"/>
        </w:rPr>
        <w:t>BREACH OF SECURITY</w:t>
      </w:r>
      <w:bookmarkEnd w:id="2439"/>
    </w:p>
    <w:p w14:paraId="6485D0A0" w14:textId="77777777" w:rsidR="004E05DC" w:rsidRPr="00AA4B04" w:rsidRDefault="00F770DB">
      <w:pPr>
        <w:pStyle w:val="GPSL2numberedclause"/>
        <w:rPr>
          <w:rFonts w:ascii="Arial" w:hAnsi="Arial"/>
        </w:rPr>
      </w:pPr>
      <w:bookmarkStart w:id="2440" w:name="_Ref321324276"/>
      <w:bookmarkStart w:id="2441" w:name="_Toc348712417"/>
      <w:r w:rsidRPr="00AA4B04">
        <w:rPr>
          <w:rFonts w:ascii="Arial" w:hAnsi="Arial"/>
        </w:rPr>
        <w:t xml:space="preserve">Either party shall notify the other in accordance with the agreed security incident management process (as detailed in the Security Management Plan if one exists) </w:t>
      </w:r>
      <w:r w:rsidRPr="00AA4B04">
        <w:rPr>
          <w:rFonts w:ascii="Arial" w:hAnsi="Arial"/>
        </w:rPr>
        <w:lastRenderedPageBreak/>
        <w:t>upon becoming aware of any Breach of Security or any potential or attempted Breach of Security.</w:t>
      </w:r>
      <w:bookmarkEnd w:id="2440"/>
      <w:bookmarkEnd w:id="2441"/>
    </w:p>
    <w:p w14:paraId="6485D0A1" w14:textId="77777777" w:rsidR="004E05DC" w:rsidRPr="00AA4B04" w:rsidRDefault="00F770DB">
      <w:pPr>
        <w:pStyle w:val="GPSL2numberedclause"/>
        <w:rPr>
          <w:rFonts w:ascii="Arial" w:hAnsi="Arial"/>
        </w:rPr>
      </w:pPr>
      <w:bookmarkStart w:id="2442"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2"/>
    </w:p>
    <w:p w14:paraId="6485D0A2" w14:textId="77777777" w:rsidR="004E05DC" w:rsidRPr="00AA4B04" w:rsidRDefault="00F770DB">
      <w:pPr>
        <w:pStyle w:val="GPSL3numberedclause"/>
        <w:rPr>
          <w:rFonts w:ascii="Arial" w:hAnsi="Arial"/>
        </w:rPr>
      </w:pPr>
      <w:bookmarkStart w:id="2443" w:name="_Toc348712419"/>
      <w:r w:rsidRPr="00AA4B04">
        <w:rPr>
          <w:rFonts w:ascii="Arial" w:hAnsi="Arial"/>
        </w:rPr>
        <w:t>immediately take all reasonable steps(which shall include any action or changes reasonably required by the Customer) necessary to:</w:t>
      </w:r>
      <w:bookmarkEnd w:id="2443"/>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A" w14:textId="77777777" w:rsidR="004E05DC" w:rsidRPr="00AA4B04" w:rsidRDefault="00F770DB">
      <w:pPr>
        <w:pStyle w:val="GPSL1SCHEDULEHeading"/>
        <w:rPr>
          <w:rFonts w:ascii="Arial" w:hAnsi="Arial"/>
        </w:rPr>
      </w:pPr>
      <w:bookmarkStart w:id="2444" w:name="_Toc379795828"/>
      <w:bookmarkStart w:id="2445" w:name="_Toc379796024"/>
      <w:bookmarkStart w:id="2446" w:name="_Toc379805388"/>
      <w:bookmarkStart w:id="2447" w:name="_Toc379807182"/>
      <w:bookmarkEnd w:id="2444"/>
      <w:bookmarkEnd w:id="2445"/>
      <w:bookmarkEnd w:id="2446"/>
      <w:bookmarkEnd w:id="2447"/>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lastRenderedPageBreak/>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w:t>
            </w:r>
            <w:proofErr w:type="gramStart"/>
            <w:r w:rsidRPr="00AA4B04">
              <w:t>tests</w:t>
            </w:r>
            <w:proofErr w:type="gramEnd"/>
            <w:r w:rsidRPr="00AA4B04">
              <w:t xml:space="preserve">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48"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AA4B04">
        <w:rPr>
          <w:rFonts w:ascii="Arial" w:hAnsi="Arial"/>
        </w:rPr>
        <w:t>Off</w:t>
      </w:r>
      <w:proofErr w:type="gramEnd"/>
      <w:r w:rsidRPr="00AA4B04">
        <w:rPr>
          <w:rFonts w:ascii="Arial" w:hAnsi="Arial"/>
        </w:rPr>
        <w:t xml:space="preserve">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429C166B" w:rsidR="004E05DC" w:rsidRPr="001679F2" w:rsidRDefault="003753E2">
      <w:pPr>
        <w:pStyle w:val="GPSL3numberedclause"/>
        <w:rPr>
          <w:rFonts w:ascii="Arial" w:hAnsi="Arial"/>
        </w:rPr>
      </w:pPr>
      <w:bookmarkStart w:id="2449" w:name="_Ref378000433"/>
      <w:r>
        <w:rPr>
          <w:rFonts w:ascii="Arial" w:hAnsi="Arial"/>
        </w:rPr>
        <w:t>REDACTED TEXT</w:t>
      </w:r>
      <w:r w:rsidR="001679F2" w:rsidRPr="001679F2">
        <w:rPr>
          <w:rFonts w:ascii="Arial" w:hAnsi="Arial"/>
        </w:rPr>
        <w:t xml:space="preserve"> is </w:t>
      </w:r>
      <w:r w:rsidR="00F770DB" w:rsidRPr="001679F2">
        <w:rPr>
          <w:rFonts w:ascii="Arial" w:hAnsi="Arial"/>
        </w:rPr>
        <w:t xml:space="preserve">representative of the </w:t>
      </w:r>
      <w:bookmarkEnd w:id="2449"/>
      <w:r w:rsidR="001679F2" w:rsidRPr="001679F2">
        <w:rPr>
          <w:rFonts w:ascii="Arial" w:hAnsi="Arial"/>
        </w:rPr>
        <w:t>Department for Transport</w:t>
      </w:r>
    </w:p>
    <w:p w14:paraId="6485D0BC" w14:textId="2E8AD3FC" w:rsidR="004E05DC" w:rsidRPr="001679F2" w:rsidRDefault="003753E2">
      <w:pPr>
        <w:pStyle w:val="GPSL3numberedclause"/>
        <w:rPr>
          <w:rFonts w:ascii="Arial" w:hAnsi="Arial"/>
        </w:rPr>
      </w:pPr>
      <w:bookmarkStart w:id="2450" w:name="_Ref378000441"/>
      <w:r>
        <w:rPr>
          <w:rFonts w:ascii="Arial" w:hAnsi="Arial"/>
        </w:rPr>
        <w:t>REDACTED TEXT</w:t>
      </w:r>
      <w:r w:rsidR="001679F2" w:rsidRPr="001679F2">
        <w:rPr>
          <w:rFonts w:ascii="Arial" w:hAnsi="Arial"/>
        </w:rPr>
        <w:t xml:space="preserve"> is </w:t>
      </w:r>
      <w:r w:rsidR="00F770DB" w:rsidRPr="001679F2">
        <w:rPr>
          <w:rFonts w:ascii="Arial" w:hAnsi="Arial"/>
        </w:rPr>
        <w:t xml:space="preserve">representative of </w:t>
      </w:r>
      <w:r w:rsidR="001679F2" w:rsidRPr="001679F2">
        <w:rPr>
          <w:rFonts w:ascii="Arial" w:hAnsi="Arial"/>
        </w:rPr>
        <w:t>PricewaterhouseCoopers LLP</w:t>
      </w:r>
      <w:bookmarkEnd w:id="2450"/>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w:t>
      </w:r>
      <w:bookmarkStart w:id="2451" w:name="_GoBack"/>
      <w:bookmarkEnd w:id="2451"/>
      <w:r w:rsidRPr="00AA4B04">
        <w:rPr>
          <w:rFonts w:ascii="Arial" w:hAnsi="Arial"/>
        </w:rPr>
        <w:t>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2" w:name="_Ref378241335"/>
      <w:r w:rsidRPr="00AA4B04">
        <w:rPr>
          <w:rFonts w:ascii="Arial" w:hAnsi="Arial"/>
        </w:rPr>
        <w:t>ISMS</w:t>
      </w:r>
      <w:bookmarkEnd w:id="2448"/>
      <w:bookmarkEnd w:id="2452"/>
    </w:p>
    <w:p w14:paraId="6485D0C4" w14:textId="77777777" w:rsidR="004E05DC" w:rsidRPr="00AA4B04" w:rsidRDefault="00F770DB">
      <w:pPr>
        <w:pStyle w:val="GPSL2numberedclause"/>
        <w:rPr>
          <w:rFonts w:ascii="Arial" w:hAnsi="Arial"/>
        </w:rPr>
      </w:pPr>
      <w:bookmarkStart w:id="2453"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3"/>
    </w:p>
    <w:p w14:paraId="6485D0C5" w14:textId="77777777" w:rsidR="004E05DC" w:rsidRPr="00AA4B04" w:rsidRDefault="00F770DB">
      <w:pPr>
        <w:pStyle w:val="GPSL2numberedclause"/>
        <w:rPr>
          <w:rFonts w:ascii="Arial" w:hAnsi="Arial"/>
        </w:rPr>
      </w:pPr>
      <w:r w:rsidRPr="00AA4B04">
        <w:rPr>
          <w:rFonts w:ascii="Arial" w:hAnsi="Arial"/>
        </w:rPr>
        <w:lastRenderedPageBreak/>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4" w:name="_Ref365640311"/>
      <w:r w:rsidRPr="00AA4B04">
        <w:rPr>
          <w:rFonts w:ascii="Arial" w:hAnsi="Arial"/>
        </w:rPr>
        <w:t>The ISMS shall:</w:t>
      </w:r>
      <w:bookmarkEnd w:id="2454"/>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w:t>
      </w:r>
      <w:r w:rsidRPr="00AA4B04">
        <w:rPr>
          <w:rFonts w:ascii="Arial" w:hAnsi="Arial"/>
        </w:rPr>
        <w:lastRenderedPageBreak/>
        <w:t xml:space="preserve">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5"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5"/>
    </w:p>
    <w:p w14:paraId="6485D0D7" w14:textId="77777777" w:rsidR="004E05DC" w:rsidRPr="00AA4B04" w:rsidRDefault="00F770DB">
      <w:pPr>
        <w:pStyle w:val="GPSL2numberedclause"/>
        <w:rPr>
          <w:rFonts w:ascii="Arial" w:hAnsi="Arial"/>
        </w:rPr>
      </w:pPr>
      <w:bookmarkStart w:id="2456"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AA4B04">
        <w:rPr>
          <w:rFonts w:ascii="Arial" w:hAnsi="Arial"/>
        </w:rPr>
        <w:t>Approve</w:t>
      </w:r>
      <w:proofErr w:type="gramEnd"/>
      <w:r w:rsidRPr="00AA4B04">
        <w:rPr>
          <w:rFonts w:ascii="Arial" w:hAnsi="Arial"/>
        </w:rPr>
        <w:t xml:space="preser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56"/>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7" w:name="_Ref365637318"/>
      <w:r w:rsidRPr="00AA4B04">
        <w:rPr>
          <w:rFonts w:ascii="Arial" w:hAnsi="Arial"/>
        </w:rPr>
        <w:t>SECURITY MANAGEMENT PLAN</w:t>
      </w:r>
      <w:bookmarkEnd w:id="2457"/>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w:t>
      </w:r>
      <w:proofErr w:type="gramStart"/>
      <w:r w:rsidRPr="00AA4B04">
        <w:rPr>
          <w:rFonts w:ascii="Arial" w:hAnsi="Arial"/>
        </w:rPr>
        <w:t>Off</w:t>
      </w:r>
      <w:proofErr w:type="gramEnd"/>
      <w:r w:rsidRPr="00AA4B04">
        <w:rPr>
          <w:rFonts w:ascii="Arial" w:hAnsi="Arial"/>
        </w:rPr>
        <w:t xml:space="preserve">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8" w:name="_Ref365640662"/>
      <w:r w:rsidRPr="00AA4B04">
        <w:rPr>
          <w:rFonts w:ascii="Arial" w:hAnsi="Arial"/>
        </w:rPr>
        <w:t>The Security Management Plan shall:</w:t>
      </w:r>
      <w:bookmarkEnd w:id="2458"/>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lastRenderedPageBreak/>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 xml:space="preserve">Contractors and third parties authorised by the Customer with access to the Services, processes associated with the delivery of </w:t>
      </w:r>
      <w:proofErr w:type="spellStart"/>
      <w:r w:rsidRPr="00AA4B04">
        <w:rPr>
          <w:rFonts w:ascii="Arial" w:hAnsi="Arial"/>
        </w:rPr>
        <w:t>theServices</w:t>
      </w:r>
      <w:proofErr w:type="spellEnd"/>
      <w:r w:rsidRPr="00AA4B04">
        <w:rPr>
          <w:rFonts w:ascii="Arial" w:hAnsi="Arial"/>
        </w:rPr>
        <w:t>,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proofErr w:type="gramStart"/>
      <w:r w:rsidRPr="00AA4B04">
        <w:rPr>
          <w:rFonts w:ascii="Arial" w:hAnsi="Arial"/>
        </w:rPr>
        <w:t>set</w:t>
      </w:r>
      <w:proofErr w:type="gramEnd"/>
      <w:r w:rsidRPr="00AA4B0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59" w:name="_Ref365640496"/>
      <w:r w:rsidRPr="00AA4B04">
        <w:rPr>
          <w:rFonts w:ascii="Arial" w:hAnsi="Arial"/>
        </w:rPr>
        <w:t xml:space="preserve">If the Security Management Plan submitted to the Customer pursuant to paragraph 3.1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w:t>
      </w:r>
      <w:r w:rsidRPr="00AA4B04">
        <w:rPr>
          <w:rFonts w:ascii="Arial" w:hAnsi="Arial"/>
        </w:rPr>
        <w:lastRenderedPageBreak/>
        <w:t xml:space="preserve">Management Plan. If the Customer does not </w:t>
      </w:r>
      <w:proofErr w:type="gramStart"/>
      <w:r w:rsidRPr="00AA4B04">
        <w:rPr>
          <w:rFonts w:ascii="Arial" w:hAnsi="Arial"/>
        </w:rPr>
        <w:t>Approve</w:t>
      </w:r>
      <w:proofErr w:type="gramEnd"/>
      <w:r w:rsidRPr="00AA4B0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59"/>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0" w:name="_Ref127964064"/>
      <w:bookmarkStart w:id="2461" w:name="_Ref350283413"/>
      <w:r w:rsidRPr="00AA4B04">
        <w:rPr>
          <w:rFonts w:ascii="Arial" w:hAnsi="Arial"/>
        </w:rPr>
        <w:t>AMENDMENT AND REVISION OF THE ISMS AND SECURITY MANAGEMENT PLAN</w:t>
      </w:r>
      <w:bookmarkEnd w:id="2460"/>
      <w:bookmarkEnd w:id="2461"/>
    </w:p>
    <w:p w14:paraId="6485D0E8" w14:textId="77777777" w:rsidR="004E05DC" w:rsidRPr="00AA4B04" w:rsidRDefault="00F770DB">
      <w:pPr>
        <w:pStyle w:val="GPSL2numberedclause"/>
        <w:rPr>
          <w:rFonts w:ascii="Arial" w:hAnsi="Arial"/>
        </w:rPr>
      </w:pPr>
      <w:bookmarkStart w:id="2462" w:name="_Ref365640750"/>
      <w:r w:rsidRPr="00AA4B04">
        <w:rPr>
          <w:rFonts w:ascii="Arial" w:hAnsi="Arial"/>
        </w:rPr>
        <w:t>The ISMS and Security Management Plan shall be fully reviewed and updated by the Supplier and at least annually to reflect:</w:t>
      </w:r>
      <w:bookmarkEnd w:id="2462"/>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reasonable change in requirement requested by the Customer.</w:t>
      </w:r>
    </w:p>
    <w:p w14:paraId="6485D0EE" w14:textId="77777777" w:rsidR="004E05DC" w:rsidRPr="00AA4B04" w:rsidRDefault="00F770DB">
      <w:pPr>
        <w:pStyle w:val="GPSL2numberedclause"/>
        <w:rPr>
          <w:rFonts w:ascii="Arial" w:hAnsi="Arial"/>
        </w:rPr>
      </w:pPr>
      <w:bookmarkStart w:id="2463" w:name="_Ref124762233"/>
      <w:r w:rsidRPr="00AA4B04">
        <w:rPr>
          <w:rFonts w:ascii="Arial" w:hAnsi="Arial"/>
        </w:rPr>
        <w:t>The Supplier shall provide the Customer with the results of such reviews as soon as reasonably practicable after their completion</w:t>
      </w:r>
      <w:bookmarkEnd w:id="2463"/>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proofErr w:type="gramStart"/>
      <w:r w:rsidRPr="00AA4B04">
        <w:rPr>
          <w:rFonts w:ascii="Arial" w:hAnsi="Arial"/>
        </w:rPr>
        <w:t>suggested</w:t>
      </w:r>
      <w:proofErr w:type="gramEnd"/>
      <w:r w:rsidRPr="00AA4B04">
        <w:rPr>
          <w:rFonts w:ascii="Arial" w:hAnsi="Arial"/>
        </w:rPr>
        <w:t xml:space="preserve">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4"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4"/>
    </w:p>
    <w:p w14:paraId="6485D0F4" w14:textId="77777777" w:rsidR="004E05DC" w:rsidRPr="00AA4B04" w:rsidRDefault="00F770DB">
      <w:pPr>
        <w:pStyle w:val="GPSL2numberedclause"/>
        <w:rPr>
          <w:rFonts w:ascii="Arial" w:hAnsi="Arial"/>
        </w:rPr>
      </w:pPr>
      <w:bookmarkStart w:id="2465" w:name="_Ref365640691"/>
      <w:r w:rsidRPr="00AA4B04">
        <w:rPr>
          <w:rFonts w:ascii="Arial" w:hAnsi="Arial"/>
        </w:rP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w:t>
      </w:r>
      <w:r w:rsidRPr="00AA4B04">
        <w:rPr>
          <w:rFonts w:ascii="Arial" w:hAnsi="Arial"/>
        </w:rPr>
        <w:lastRenderedPageBreak/>
        <w:t>to the Variation Procedure for the purposes of formalising and documenting the relevant change or amendment for the purposes of this Call Off Contract.</w:t>
      </w:r>
      <w:bookmarkEnd w:id="2465"/>
    </w:p>
    <w:p w14:paraId="6485D0F5" w14:textId="77777777" w:rsidR="004E05DC" w:rsidRPr="00AA4B04" w:rsidRDefault="00F770DB">
      <w:pPr>
        <w:pStyle w:val="GPSL1SCHEDULEHeading"/>
        <w:rPr>
          <w:rFonts w:ascii="Arial" w:hAnsi="Arial"/>
        </w:rPr>
      </w:pPr>
      <w:bookmarkStart w:id="2466" w:name="_Ref127683363"/>
      <w:r w:rsidRPr="00AA4B04">
        <w:rPr>
          <w:rFonts w:ascii="Arial" w:hAnsi="Arial"/>
        </w:rPr>
        <w:t>SECURITY TESTING</w:t>
      </w:r>
      <w:bookmarkEnd w:id="2466"/>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7"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7"/>
    </w:p>
    <w:p w14:paraId="6485D0F7" w14:textId="77777777" w:rsidR="004E05DC" w:rsidRPr="00AA4B04" w:rsidRDefault="00F770DB">
      <w:pPr>
        <w:pStyle w:val="GPSL2numberedclause"/>
        <w:rPr>
          <w:rFonts w:ascii="Arial" w:hAnsi="Arial"/>
        </w:rPr>
      </w:pPr>
      <w:bookmarkStart w:id="2468"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8"/>
    </w:p>
    <w:p w14:paraId="6485D0F8" w14:textId="77777777" w:rsidR="004E05DC" w:rsidRPr="00AA4B04" w:rsidRDefault="00F770DB">
      <w:pPr>
        <w:pStyle w:val="GPSL2numberedclause"/>
        <w:rPr>
          <w:rFonts w:ascii="Arial" w:hAnsi="Arial"/>
        </w:rPr>
      </w:pPr>
      <w:bookmarkStart w:id="2469"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9"/>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0"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0"/>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1" w:name="_Ref124755735"/>
      <w:bookmarkStart w:id="2472" w:name="_Ref378239756"/>
      <w:r w:rsidRPr="00AA4B04">
        <w:rPr>
          <w:rFonts w:ascii="Arial" w:hAnsi="Arial"/>
        </w:rPr>
        <w:lastRenderedPageBreak/>
        <w:t xml:space="preserve">isms COMPLIANCE </w:t>
      </w:r>
      <w:bookmarkEnd w:id="2471"/>
      <w:bookmarkEnd w:id="2472"/>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3"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3"/>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4"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4"/>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w:t>
      </w:r>
      <w:proofErr w:type="spellStart"/>
      <w:r w:rsidRPr="00AA4B04">
        <w:rPr>
          <w:rFonts w:ascii="Arial" w:hAnsi="Arial"/>
          <w:szCs w:val="22"/>
        </w:rPr>
        <w:t>GovCertUK</w:t>
      </w:r>
      <w:proofErr w:type="spellEnd"/>
      <w:r w:rsidRPr="00AA4B04">
        <w:rPr>
          <w:rFonts w:ascii="Arial" w:hAnsi="Arial"/>
          <w:szCs w:val="22"/>
        </w:rPr>
        <w:t>”))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proofErr w:type="gramStart"/>
      <w:r w:rsidRPr="00AA4B04">
        <w:rPr>
          <w:rFonts w:ascii="Arial" w:hAnsi="Arial"/>
          <w:szCs w:val="22"/>
        </w:rPr>
        <w:t>as</w:t>
      </w:r>
      <w:proofErr w:type="gramEnd"/>
      <w:r w:rsidRPr="00AA4B0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Default="00F770DB">
      <w:pPr>
        <w:pStyle w:val="GPSSchTitleandNumber"/>
        <w:rPr>
          <w:rFonts w:ascii="Arial" w:hAnsi="Arial" w:cs="Arial"/>
        </w:rPr>
      </w:pPr>
      <w:r w:rsidRPr="00AA4B04">
        <w:rPr>
          <w:rFonts w:ascii="Arial" w:hAnsi="Arial" w:cs="Arial"/>
        </w:rPr>
        <w:br w:type="page"/>
      </w:r>
      <w:bookmarkStart w:id="2475" w:name="_Toc468969835"/>
      <w:r w:rsidRPr="00AA4B04">
        <w:rPr>
          <w:rFonts w:ascii="Arial" w:hAnsi="Arial" w:cs="Arial"/>
        </w:rPr>
        <w:lastRenderedPageBreak/>
        <w:t>ANNEX 1: Security Policy</w:t>
      </w:r>
      <w:bookmarkEnd w:id="2475"/>
    </w:p>
    <w:p w14:paraId="3C2089AD" w14:textId="474E743C" w:rsidR="00FE09B3" w:rsidRPr="00AA4B04" w:rsidRDefault="00FE09B3">
      <w:pPr>
        <w:pStyle w:val="GPSSchTitleandNumber"/>
        <w:rPr>
          <w:rFonts w:ascii="Arial" w:hAnsi="Arial" w:cs="Arial"/>
        </w:rPr>
      </w:pPr>
      <w:r>
        <w:rPr>
          <w:rFonts w:ascii="Arial" w:hAnsi="Arial" w:cs="Arial"/>
        </w:rPr>
        <w:t>not applicable</w:t>
      </w:r>
    </w:p>
    <w:p w14:paraId="6485D10C" w14:textId="0E4D075F"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00FE09B3">
        <w:rPr>
          <w:sz w:val="22"/>
          <w:szCs w:val="22"/>
        </w:rPr>
        <w:t>Not N</w:t>
      </w:r>
    </w:p>
    <w:p w14:paraId="6485D10D" w14:textId="77777777" w:rsidR="004E05DC" w:rsidRDefault="00F770DB">
      <w:pPr>
        <w:pStyle w:val="TSOLScheduleAnnexName"/>
      </w:pPr>
      <w:r w:rsidRPr="00AA4B04">
        <w:br w:type="page"/>
      </w:r>
      <w:bookmarkStart w:id="2476" w:name="_Toc468969836"/>
      <w:r w:rsidRPr="00AA4B04">
        <w:lastRenderedPageBreak/>
        <w:t>ANNEX 2: Security Management Plan</w:t>
      </w:r>
      <w:bookmarkEnd w:id="2476"/>
    </w:p>
    <w:p w14:paraId="27CDF917" w14:textId="23D9B249" w:rsidR="00FE09B3" w:rsidRPr="00AA4B04" w:rsidRDefault="00FE09B3">
      <w:pPr>
        <w:pStyle w:val="TSOLScheduleAnnexName"/>
      </w:pPr>
      <w:r>
        <w:t>not applicable</w:t>
      </w:r>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7" w:name="_Ref313382873"/>
      <w:bookmarkStart w:id="2478" w:name="_Toc314810848"/>
      <w:bookmarkStart w:id="2479" w:name="_Toc351710921"/>
      <w:bookmarkStart w:id="2480" w:name="_Toc358671831"/>
      <w:bookmarkStart w:id="2481" w:name="_Ref349135995"/>
      <w:bookmarkStart w:id="2482" w:name="_Toc350503092"/>
      <w:bookmarkStart w:id="2483" w:name="_Toc350504082"/>
      <w:bookmarkStart w:id="2484" w:name="_Toc468969837"/>
      <w:r w:rsidRPr="00AA4B04">
        <w:rPr>
          <w:rFonts w:ascii="Arial" w:hAnsi="Arial" w:cs="Arial"/>
        </w:rPr>
        <w:lastRenderedPageBreak/>
        <w:t>CALL OFF SCHEDULE 8: BUSINESS CONTINUITY</w:t>
      </w:r>
      <w:bookmarkEnd w:id="2477"/>
      <w:bookmarkEnd w:id="2478"/>
      <w:r w:rsidRPr="00AA4B04">
        <w:rPr>
          <w:rFonts w:ascii="Arial" w:hAnsi="Arial" w:cs="Arial"/>
        </w:rPr>
        <w:t xml:space="preserve"> AND DISASTER RECOVERY</w:t>
      </w:r>
      <w:bookmarkEnd w:id="2479"/>
      <w:bookmarkEnd w:id="2480"/>
      <w:bookmarkEnd w:id="2481"/>
      <w:bookmarkEnd w:id="2482"/>
      <w:bookmarkEnd w:id="2483"/>
      <w:bookmarkEnd w:id="2484"/>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5"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651AE7CA" w:rsidR="004E05DC" w:rsidRPr="00AA4B04" w:rsidRDefault="00F770DB">
      <w:pPr>
        <w:pStyle w:val="GPSL2numberedclause"/>
        <w:rPr>
          <w:rFonts w:ascii="Arial" w:hAnsi="Arial"/>
        </w:rPr>
      </w:pPr>
      <w:r w:rsidRPr="00FE09B3">
        <w:rPr>
          <w:rFonts w:ascii="Arial" w:hAnsi="Arial"/>
        </w:rPr>
        <w:t xml:space="preserve">Within thirty </w:t>
      </w:r>
      <w:r w:rsidR="00FE09B3" w:rsidRPr="00FE09B3">
        <w:rPr>
          <w:rFonts w:ascii="Arial" w:hAnsi="Arial"/>
        </w:rPr>
        <w:t>(</w:t>
      </w:r>
      <w:r w:rsidRPr="00FE09B3">
        <w:rPr>
          <w:rFonts w:ascii="Arial" w:hAnsi="Arial"/>
        </w:rPr>
        <w:t>30</w:t>
      </w:r>
      <w:r w:rsidR="00FE09B3" w:rsidRPr="00FE09B3">
        <w:rPr>
          <w:rFonts w:ascii="Arial" w:hAnsi="Arial"/>
        </w:rPr>
        <w:t>)</w:t>
      </w:r>
      <w:r w:rsidRPr="00FE09B3">
        <w:rPr>
          <w:rFonts w:ascii="Arial" w:hAnsi="Arial"/>
        </w:rPr>
        <w:t xml:space="preserve"> Working</w:t>
      </w:r>
      <w:r w:rsidRPr="00AA4B04">
        <w:rPr>
          <w:rFonts w:ascii="Arial" w:hAnsi="Arial"/>
        </w:rPr>
        <w:t xml:space="preserve">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6" w:name="_Ref365641163"/>
      <w:bookmarkStart w:id="2487" w:name="_Ref144353370"/>
      <w:r w:rsidRPr="00AA4B04">
        <w:rPr>
          <w:rFonts w:ascii="Arial" w:hAnsi="Arial"/>
          <w:szCs w:val="22"/>
        </w:rPr>
        <w:t>Part A which shall set out general principles applicable to the BCDR Plan;</w:t>
      </w:r>
      <w:bookmarkEnd w:id="2486"/>
      <w:r w:rsidRPr="00AA4B04">
        <w:rPr>
          <w:rFonts w:ascii="Arial" w:hAnsi="Arial"/>
          <w:szCs w:val="22"/>
        </w:rPr>
        <w:t xml:space="preserve"> </w:t>
      </w:r>
      <w:bookmarkEnd w:id="2487"/>
    </w:p>
    <w:p w14:paraId="6485D129" w14:textId="77777777" w:rsidR="004E05DC" w:rsidRPr="00AA4B04" w:rsidRDefault="00F770DB">
      <w:pPr>
        <w:pStyle w:val="GPSL4numberedclause"/>
        <w:rPr>
          <w:rFonts w:ascii="Arial" w:hAnsi="Arial"/>
          <w:szCs w:val="22"/>
        </w:rPr>
      </w:pPr>
      <w:bookmarkStart w:id="2488"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8"/>
    </w:p>
    <w:p w14:paraId="6485D12A" w14:textId="77777777" w:rsidR="004E05DC" w:rsidRPr="00AA4B04" w:rsidRDefault="00F770DB">
      <w:pPr>
        <w:pStyle w:val="GPSL4numberedclause"/>
        <w:rPr>
          <w:rFonts w:ascii="Arial" w:hAnsi="Arial"/>
          <w:szCs w:val="22"/>
        </w:rPr>
      </w:pPr>
      <w:bookmarkStart w:id="2489"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89"/>
    </w:p>
    <w:p w14:paraId="6485D12B" w14:textId="77777777" w:rsidR="004E05DC" w:rsidRPr="00AA4B04" w:rsidRDefault="00F770DB">
      <w:pPr>
        <w:pStyle w:val="GPSL3numberedclause"/>
        <w:rPr>
          <w:rFonts w:ascii="Arial" w:hAnsi="Arial"/>
        </w:rPr>
      </w:pPr>
      <w:bookmarkStart w:id="2490" w:name="_Ref65989073"/>
      <w:bookmarkEnd w:id="2485"/>
      <w:proofErr w:type="gramStart"/>
      <w:r w:rsidRPr="00AA4B04">
        <w:rPr>
          <w:rFonts w:ascii="Arial" w:hAnsi="Arial"/>
        </w:rPr>
        <w:t>unless</w:t>
      </w:r>
      <w:proofErr w:type="gramEnd"/>
      <w:r w:rsidRPr="00AA4B04">
        <w:rPr>
          <w:rFonts w:ascii="Arial" w:hAnsi="Arial"/>
        </w:rPr>
        <w:t xml:space="preserve">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1" w:name="_Ref365641451"/>
      <w:r w:rsidRPr="00AA4B04">
        <w:rPr>
          <w:rFonts w:ascii="Arial" w:hAnsi="Arial"/>
        </w:rPr>
        <w:t>Following receipt of the draft BCDR Plan from the Supplier, the Customer shall:</w:t>
      </w:r>
      <w:bookmarkEnd w:id="2491"/>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2" w:name="_Ref365641455"/>
      <w:r w:rsidRPr="00AA4B04">
        <w:rPr>
          <w:rFonts w:ascii="Arial" w:hAnsi="Arial"/>
        </w:rPr>
        <w:lastRenderedPageBreak/>
        <w:t>If the Customer rejects the draft BCDR Plan:</w:t>
      </w:r>
      <w:bookmarkEnd w:id="2492"/>
    </w:p>
    <w:p w14:paraId="6485D130"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3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3" w:name="_Ref127783136"/>
      <w:bookmarkStart w:id="2494" w:name="_Ref54102610"/>
      <w:bookmarkEnd w:id="2490"/>
      <w:r w:rsidRPr="00AA4B04">
        <w:rPr>
          <w:rFonts w:ascii="Arial" w:hAnsi="Arial"/>
        </w:rPr>
        <w:t>PART A OF THE BCDR PLAN AND GENERAL PRINCIPLES AND REQUIREMENTS</w:t>
      </w:r>
      <w:bookmarkEnd w:id="2493"/>
    </w:p>
    <w:bookmarkEnd w:id="2494"/>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 xml:space="preserve">provide details of how the invocation of any element of the BCDR Plan may impact upon the operation of the provision of the Services </w:t>
      </w:r>
      <w:proofErr w:type="spellStart"/>
      <w:r w:rsidRPr="00AA4B04">
        <w:rPr>
          <w:rFonts w:ascii="Arial" w:hAnsi="Arial"/>
        </w:rPr>
        <w:t>oand</w:t>
      </w:r>
      <w:proofErr w:type="spellEnd"/>
      <w:r w:rsidRPr="00AA4B04">
        <w:rPr>
          <w:rFonts w:ascii="Arial" w:hAnsi="Arial"/>
        </w:rPr>
        <w:t xml:space="preserve">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lastRenderedPageBreak/>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7C792B08" w:rsidR="004E05DC" w:rsidRPr="00AA4B04" w:rsidRDefault="00F770DB">
      <w:pPr>
        <w:pStyle w:val="GPSL3numberedclause"/>
        <w:rPr>
          <w:rFonts w:ascii="Arial" w:hAnsi="Arial"/>
        </w:rPr>
      </w:pPr>
      <w:r w:rsidRPr="00AA4B04">
        <w:rPr>
          <w:rFonts w:ascii="Arial" w:hAnsi="Arial"/>
        </w:rPr>
        <w:t xml:space="preserve">it complies with the relevant provisions </w:t>
      </w:r>
      <w:r w:rsidRPr="00FE09B3">
        <w:rPr>
          <w:rFonts w:ascii="Arial" w:hAnsi="Arial"/>
        </w:rPr>
        <w:t>of ISO/IEC 27002 and</w:t>
      </w:r>
      <w:r w:rsidRPr="00AA4B04">
        <w:rPr>
          <w:rFonts w:ascii="Arial" w:hAnsi="Arial"/>
        </w:rPr>
        <w:t xml:space="preserve"> all other industry standards from time to time in force; and</w:t>
      </w:r>
    </w:p>
    <w:p w14:paraId="6485D148" w14:textId="77777777" w:rsidR="004E05DC" w:rsidRPr="00AA4B04" w:rsidRDefault="00F770DB">
      <w:pPr>
        <w:pStyle w:val="GPSL3numberedclause"/>
        <w:rPr>
          <w:rFonts w:ascii="Arial" w:hAnsi="Arial"/>
        </w:rPr>
      </w:pPr>
      <w:proofErr w:type="gramStart"/>
      <w:r w:rsidRPr="00AA4B04">
        <w:rPr>
          <w:rFonts w:ascii="Arial" w:hAnsi="Arial"/>
        </w:rPr>
        <w:t>there</w:t>
      </w:r>
      <w:proofErr w:type="gramEnd"/>
      <w:r w:rsidRPr="00AA4B04">
        <w:rPr>
          <w:rFonts w:ascii="Arial" w:hAnsi="Arial"/>
        </w:rPr>
        <w:t xml:space="preserv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 xml:space="preserve">The Supplier shall not be </w:t>
      </w:r>
      <w:proofErr w:type="spellStart"/>
      <w:r w:rsidRPr="00AA4B04">
        <w:rPr>
          <w:rFonts w:ascii="Arial" w:hAnsi="Arial"/>
        </w:rPr>
        <w:t>entitledany</w:t>
      </w:r>
      <w:proofErr w:type="spellEnd"/>
      <w:r w:rsidRPr="00AA4B04">
        <w:rPr>
          <w:rFonts w:ascii="Arial" w:hAnsi="Arial"/>
        </w:rPr>
        <w:t xml:space="preserve"> increase in the Charges to the extent that a Disaster occurs as a consequence of any breach by the Supplier of this Call </w:t>
      </w:r>
      <w:proofErr w:type="gramStart"/>
      <w:r w:rsidRPr="00AA4B04">
        <w:rPr>
          <w:rFonts w:ascii="Arial" w:hAnsi="Arial"/>
        </w:rPr>
        <w:t>Off</w:t>
      </w:r>
      <w:proofErr w:type="gramEnd"/>
      <w:r w:rsidRPr="00AA4B04">
        <w:rPr>
          <w:rFonts w:ascii="Arial" w:hAnsi="Arial"/>
        </w:rPr>
        <w:t xml:space="preserve">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5"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5"/>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lastRenderedPageBreak/>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6" w:name="_Ref365641209"/>
      <w:r w:rsidRPr="00AA4B04">
        <w:rPr>
          <w:rFonts w:ascii="Arial" w:hAnsi="Arial"/>
        </w:rPr>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6"/>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proofErr w:type="gramStart"/>
      <w:r w:rsidRPr="00AA4B04">
        <w:rPr>
          <w:rFonts w:ascii="Arial" w:hAnsi="Arial"/>
        </w:rPr>
        <w:t>clearly</w:t>
      </w:r>
      <w:proofErr w:type="gramEnd"/>
      <w:r w:rsidRPr="00AA4B04">
        <w:rPr>
          <w:rFonts w:ascii="Arial" w:hAnsi="Arial"/>
        </w:rPr>
        <w:t xml:space="preserve">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7" w:name="_Ref127783143"/>
      <w:r w:rsidRPr="00AA4B04">
        <w:rPr>
          <w:rFonts w:ascii="Arial" w:hAnsi="Arial"/>
        </w:rPr>
        <w:t>DISASTER RECOVERY PLAN - PRINCIPLES AND CONTENT</w:t>
      </w:r>
      <w:bookmarkEnd w:id="2497"/>
      <w:r w:rsidRPr="00AA4B04">
        <w:rPr>
          <w:rFonts w:ascii="Arial" w:hAnsi="Arial"/>
        </w:rPr>
        <w:t>S</w:t>
      </w:r>
    </w:p>
    <w:p w14:paraId="6485D155" w14:textId="77777777" w:rsidR="004E05DC" w:rsidRPr="00AA4B04" w:rsidRDefault="00F770DB">
      <w:pPr>
        <w:pStyle w:val="GPSL2numberedclause"/>
        <w:rPr>
          <w:rFonts w:ascii="Arial" w:hAnsi="Arial"/>
        </w:rPr>
      </w:pPr>
      <w:bookmarkStart w:id="2498"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8"/>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499" w:name="_Ref67443759"/>
      <w:r w:rsidRPr="00AA4B04">
        <w:rPr>
          <w:rFonts w:ascii="Arial" w:hAnsi="Arial"/>
        </w:rPr>
        <w:t>The Disaster Recovery Plan shall include the following</w:t>
      </w:r>
      <w:bookmarkEnd w:id="2499"/>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FE09B3" w:rsidRDefault="00F770DB">
      <w:pPr>
        <w:pStyle w:val="GPSL3numberedclause"/>
        <w:rPr>
          <w:rFonts w:ascii="Arial" w:hAnsi="Arial"/>
        </w:rPr>
      </w:pPr>
      <w:r w:rsidRPr="00AA4B04">
        <w:rPr>
          <w:rFonts w:ascii="Arial" w:hAnsi="Arial"/>
        </w:rPr>
        <w:t xml:space="preserve">details of the procedures and processes to be put in place by the Supplier in relation to the Disaster Recovery System and the provision of the Disaster Recovery Services and any testing of the same including but </w:t>
      </w:r>
      <w:r w:rsidRPr="00FE09B3">
        <w:rPr>
          <w:rFonts w:ascii="Arial" w:hAnsi="Arial"/>
        </w:rPr>
        <w:t>not limited to the following:</w:t>
      </w:r>
    </w:p>
    <w:p w14:paraId="6485D15A" w14:textId="4F74DF38" w:rsidR="004E05DC" w:rsidRPr="00FE09B3" w:rsidRDefault="00F770DB">
      <w:pPr>
        <w:pStyle w:val="GPSL4numberedclause"/>
        <w:rPr>
          <w:rFonts w:ascii="Arial" w:hAnsi="Arial"/>
          <w:szCs w:val="22"/>
        </w:rPr>
      </w:pPr>
      <w:r w:rsidRPr="00FE09B3">
        <w:rPr>
          <w:rFonts w:ascii="Arial" w:hAnsi="Arial"/>
          <w:szCs w:val="22"/>
        </w:rPr>
        <w:t>data centre and disaster recovery site audits;</w:t>
      </w:r>
    </w:p>
    <w:p w14:paraId="6485D15B" w14:textId="77777777" w:rsidR="004E05DC" w:rsidRPr="00FE09B3" w:rsidRDefault="00F770DB">
      <w:pPr>
        <w:pStyle w:val="GPSL4numberedclause"/>
        <w:rPr>
          <w:rFonts w:ascii="Arial" w:hAnsi="Arial"/>
          <w:szCs w:val="22"/>
        </w:rPr>
      </w:pPr>
      <w:r w:rsidRPr="00FE09B3">
        <w:rPr>
          <w:rFonts w:ascii="Arial" w:hAnsi="Arial"/>
          <w:szCs w:val="22"/>
        </w:rPr>
        <w:t>backup methodology and details of the Supplier's approach to data back-up and data verification;</w:t>
      </w:r>
    </w:p>
    <w:p w14:paraId="6485D15C" w14:textId="77777777" w:rsidR="004E05DC" w:rsidRPr="00FE09B3" w:rsidRDefault="00F770DB">
      <w:pPr>
        <w:pStyle w:val="GPSL4numberedclause"/>
        <w:rPr>
          <w:rFonts w:ascii="Arial" w:hAnsi="Arial"/>
          <w:szCs w:val="22"/>
        </w:rPr>
      </w:pPr>
      <w:r w:rsidRPr="00FE09B3">
        <w:rPr>
          <w:rFonts w:ascii="Arial" w:hAnsi="Arial"/>
          <w:szCs w:val="22"/>
        </w:rPr>
        <w:t>identification of all potential disaster scenarios;</w:t>
      </w:r>
    </w:p>
    <w:p w14:paraId="6485D15D" w14:textId="77777777" w:rsidR="004E05DC" w:rsidRPr="00FE09B3" w:rsidRDefault="00F770DB">
      <w:pPr>
        <w:pStyle w:val="GPSL4numberedclause"/>
        <w:rPr>
          <w:rFonts w:ascii="Arial" w:hAnsi="Arial"/>
          <w:szCs w:val="22"/>
        </w:rPr>
      </w:pPr>
      <w:r w:rsidRPr="00FE09B3">
        <w:rPr>
          <w:rFonts w:ascii="Arial" w:hAnsi="Arial"/>
          <w:szCs w:val="22"/>
        </w:rPr>
        <w:t>risk analysis;</w:t>
      </w:r>
    </w:p>
    <w:p w14:paraId="6485D15E" w14:textId="77777777" w:rsidR="004E05DC" w:rsidRPr="00FE09B3" w:rsidRDefault="00F770DB">
      <w:pPr>
        <w:pStyle w:val="GPSL4numberedclause"/>
        <w:rPr>
          <w:rFonts w:ascii="Arial" w:hAnsi="Arial"/>
          <w:szCs w:val="22"/>
        </w:rPr>
      </w:pPr>
      <w:r w:rsidRPr="00FE09B3">
        <w:rPr>
          <w:rFonts w:ascii="Arial" w:hAnsi="Arial"/>
          <w:szCs w:val="22"/>
        </w:rPr>
        <w:t>documentation of processes and procedures;</w:t>
      </w:r>
    </w:p>
    <w:p w14:paraId="6485D15F" w14:textId="77777777" w:rsidR="004E05DC" w:rsidRPr="00FE09B3" w:rsidRDefault="00F770DB">
      <w:pPr>
        <w:pStyle w:val="GPSL4numberedclause"/>
        <w:rPr>
          <w:rFonts w:ascii="Arial" w:hAnsi="Arial"/>
          <w:szCs w:val="22"/>
        </w:rPr>
      </w:pPr>
      <w:r w:rsidRPr="00FE09B3">
        <w:rPr>
          <w:rFonts w:ascii="Arial" w:hAnsi="Arial"/>
          <w:szCs w:val="22"/>
        </w:rPr>
        <w:t>hardware configuration details;</w:t>
      </w:r>
    </w:p>
    <w:p w14:paraId="6485D160" w14:textId="77777777" w:rsidR="004E05DC" w:rsidRPr="00FE09B3" w:rsidRDefault="00F770DB">
      <w:pPr>
        <w:pStyle w:val="GPSL4numberedclause"/>
        <w:rPr>
          <w:rFonts w:ascii="Arial" w:hAnsi="Arial"/>
          <w:szCs w:val="22"/>
        </w:rPr>
      </w:pPr>
      <w:r w:rsidRPr="00FE09B3">
        <w:rPr>
          <w:rFonts w:ascii="Arial" w:hAnsi="Arial"/>
          <w:szCs w:val="22"/>
        </w:rPr>
        <w:t>network planning including details of all relevant data networks and communication links;</w:t>
      </w:r>
    </w:p>
    <w:p w14:paraId="6485D161" w14:textId="77777777" w:rsidR="004E05DC" w:rsidRPr="00FE09B3" w:rsidRDefault="00F770DB">
      <w:pPr>
        <w:pStyle w:val="GPSL4numberedclause"/>
        <w:rPr>
          <w:rFonts w:ascii="Arial" w:hAnsi="Arial"/>
          <w:szCs w:val="22"/>
        </w:rPr>
      </w:pPr>
      <w:r w:rsidRPr="00FE09B3">
        <w:rPr>
          <w:rFonts w:ascii="Arial" w:hAnsi="Arial"/>
          <w:szCs w:val="22"/>
        </w:rPr>
        <w:t>invocation rules;</w:t>
      </w:r>
    </w:p>
    <w:p w14:paraId="6485D162" w14:textId="77777777" w:rsidR="004E05DC" w:rsidRPr="00FE09B3" w:rsidRDefault="00F770DB">
      <w:pPr>
        <w:pStyle w:val="GPSL4numberedclause"/>
        <w:rPr>
          <w:rFonts w:ascii="Arial" w:hAnsi="Arial"/>
          <w:szCs w:val="22"/>
        </w:rPr>
      </w:pPr>
      <w:r w:rsidRPr="00FE09B3">
        <w:rPr>
          <w:rFonts w:ascii="Arial" w:hAnsi="Arial"/>
          <w:szCs w:val="22"/>
        </w:rPr>
        <w:t>Service recovery procedures; and</w:t>
      </w:r>
    </w:p>
    <w:p w14:paraId="6485D163" w14:textId="28B85378" w:rsidR="004E05DC" w:rsidRPr="00FE09B3" w:rsidRDefault="00F770DB">
      <w:pPr>
        <w:pStyle w:val="GPSL4numberedclause"/>
        <w:rPr>
          <w:rFonts w:ascii="Arial" w:hAnsi="Arial"/>
          <w:szCs w:val="22"/>
        </w:rPr>
      </w:pPr>
      <w:r w:rsidRPr="00FE09B3">
        <w:rPr>
          <w:rFonts w:ascii="Arial" w:hAnsi="Arial"/>
          <w:szCs w:val="22"/>
        </w:rPr>
        <w:t>steps to be taken upon resumption of the provision of Services to address any prevailing effect of the failure or disruptio</w:t>
      </w:r>
      <w:r w:rsidR="00FE09B3" w:rsidRPr="00FE09B3">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lastRenderedPageBreak/>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proofErr w:type="gramStart"/>
      <w:r w:rsidRPr="00AA4B04">
        <w:rPr>
          <w:rFonts w:ascii="Arial" w:hAnsi="Arial"/>
        </w:rPr>
        <w:t>testing</w:t>
      </w:r>
      <w:proofErr w:type="gramEnd"/>
      <w:r w:rsidRPr="00AA4B04">
        <w:rPr>
          <w:rFonts w:ascii="Arial" w:hAnsi="Arial"/>
        </w:rPr>
        <w:t xml:space="preserve"> and management arrangements.</w:t>
      </w:r>
    </w:p>
    <w:p w14:paraId="6485D168" w14:textId="77777777" w:rsidR="004E05DC" w:rsidRPr="00AA4B04" w:rsidRDefault="00F770DB">
      <w:pPr>
        <w:pStyle w:val="GPSL1SCHEDULEHeading"/>
        <w:rPr>
          <w:rFonts w:ascii="Arial" w:hAnsi="Arial"/>
        </w:rPr>
      </w:pPr>
      <w:bookmarkStart w:id="2500" w:name="_Ref76273541"/>
      <w:r w:rsidRPr="00AA4B04">
        <w:rPr>
          <w:rFonts w:ascii="Arial" w:hAnsi="Arial"/>
        </w:rPr>
        <w:t xml:space="preserve">REVIEW AND AMENDMENT OF THE </w:t>
      </w:r>
      <w:bookmarkEnd w:id="2500"/>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1" w:name="_Ref71085729"/>
      <w:r w:rsidRPr="00AA4B04">
        <w:rPr>
          <w:rFonts w:ascii="Arial" w:hAnsi="Arial"/>
        </w:rPr>
        <w:t>The Supplier shall review the BCDR Plan (and the risk analysis on which it is based):</w:t>
      </w:r>
      <w:bookmarkEnd w:id="2501"/>
    </w:p>
    <w:p w14:paraId="6485D16A" w14:textId="77777777" w:rsidR="004E05DC" w:rsidRPr="00AA4B04" w:rsidRDefault="00F770DB">
      <w:pPr>
        <w:pStyle w:val="GPSL3numberedclause"/>
        <w:rPr>
          <w:rFonts w:ascii="Arial" w:hAnsi="Arial"/>
        </w:rPr>
      </w:pPr>
      <w:bookmarkStart w:id="2502" w:name="_Ref72315121"/>
      <w:r w:rsidRPr="00AA4B04">
        <w:rPr>
          <w:rFonts w:ascii="Arial" w:hAnsi="Arial"/>
        </w:rPr>
        <w:t>on a regular basis and as a minimum once every six (6) months;</w:t>
      </w:r>
      <w:bookmarkEnd w:id="2502"/>
    </w:p>
    <w:p w14:paraId="6485D16B" w14:textId="77777777" w:rsidR="004E05DC" w:rsidRPr="00AA4B04" w:rsidRDefault="00F770DB">
      <w:pPr>
        <w:pStyle w:val="GPSL3numberedclause"/>
        <w:rPr>
          <w:rFonts w:ascii="Arial" w:hAnsi="Arial"/>
        </w:rPr>
      </w:pPr>
      <w:bookmarkStart w:id="2503" w:name="_Ref72315138"/>
      <w:r w:rsidRPr="00AA4B04">
        <w:rPr>
          <w:rFonts w:ascii="Arial" w:hAnsi="Arial"/>
        </w:rPr>
        <w:t>within three calendar months of the BCDR Plan (or any part) having been invoked pursuant to paragraph 7; and</w:t>
      </w:r>
      <w:bookmarkEnd w:id="2503"/>
    </w:p>
    <w:p w14:paraId="6485D16C" w14:textId="77777777" w:rsidR="004E05DC" w:rsidRPr="00AA4B04" w:rsidRDefault="00F770DB">
      <w:pPr>
        <w:pStyle w:val="GPSL3numberedclause"/>
        <w:rPr>
          <w:rFonts w:ascii="Arial" w:hAnsi="Arial"/>
        </w:rPr>
      </w:pPr>
      <w:bookmarkStart w:id="2504" w:name="_Ref127783211"/>
      <w:proofErr w:type="gramStart"/>
      <w:r w:rsidRPr="00AA4B04">
        <w:rPr>
          <w:rFonts w:ascii="Arial" w:hAnsi="Arial"/>
        </w:rPr>
        <w:t>where</w:t>
      </w:r>
      <w:proofErr w:type="gramEnd"/>
      <w:r w:rsidRPr="00AA4B04">
        <w:rPr>
          <w:rFonts w:ascii="Arial" w:hAnsi="Arial"/>
        </w:rPr>
        <w:t xml:space="preserv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4"/>
    </w:p>
    <w:p w14:paraId="6485D16D" w14:textId="77777777" w:rsidR="004E05DC" w:rsidRPr="00AA4B04" w:rsidRDefault="00F770DB">
      <w:pPr>
        <w:pStyle w:val="GPSL2numberedclause"/>
        <w:rPr>
          <w:rFonts w:ascii="Arial" w:hAnsi="Arial"/>
        </w:rPr>
      </w:pPr>
      <w:bookmarkStart w:id="2505"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6"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5"/>
      <w:bookmarkEnd w:id="2506"/>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7"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7"/>
    </w:p>
    <w:p w14:paraId="6485D171" w14:textId="77777777" w:rsidR="004E05DC" w:rsidRPr="00AA4B04" w:rsidRDefault="00F770DB">
      <w:pPr>
        <w:pStyle w:val="GPSL2numberedclause"/>
        <w:rPr>
          <w:rFonts w:ascii="Arial" w:hAnsi="Arial"/>
        </w:rPr>
      </w:pPr>
      <w:bookmarkStart w:id="2508" w:name="_Ref365641604"/>
      <w:r w:rsidRPr="00AA4B04">
        <w:rPr>
          <w:rFonts w:ascii="Arial" w:hAnsi="Arial"/>
        </w:rPr>
        <w:lastRenderedPageBreak/>
        <w:t>Following receipt of the Review Report and the Supplier’s Proposals, the Customer shall:</w:t>
      </w:r>
      <w:bookmarkEnd w:id="2508"/>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09" w:name="_Ref365641607"/>
      <w:r w:rsidRPr="00AA4B04">
        <w:rPr>
          <w:rFonts w:ascii="Arial" w:hAnsi="Arial"/>
        </w:rPr>
        <w:t>If the Customer rejects the Review Report and/or the Supplier’s Proposals:</w:t>
      </w:r>
      <w:bookmarkEnd w:id="2509"/>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0" w:name="_Ref67461440"/>
      <w:bookmarkStart w:id="2511" w:name="_Toc65568226"/>
      <w:bookmarkStart w:id="2512" w:name="_Toc65584446"/>
      <w:bookmarkStart w:id="2513" w:name="_Toc65656963"/>
      <w:bookmarkStart w:id="2514" w:name="_Ref65668317"/>
      <w:bookmarkStart w:id="2515" w:name="_Ref65668424"/>
      <w:bookmarkStart w:id="2516" w:name="_Toc65984317"/>
      <w:bookmarkStart w:id="2517" w:name="_Ref65990049"/>
      <w:bookmarkStart w:id="2518" w:name="_Ref66094954"/>
      <w:bookmarkStart w:id="2519" w:name="_Ref66165746"/>
      <w:bookmarkStart w:id="2520" w:name="_Ref66169873"/>
      <w:bookmarkStart w:id="2521" w:name="_Toc66261921"/>
      <w:r w:rsidRPr="00AA4B04">
        <w:rPr>
          <w:rFonts w:ascii="Arial" w:hAnsi="Arial"/>
        </w:rPr>
        <w:t xml:space="preserve">TESTING OF THE </w:t>
      </w:r>
      <w:bookmarkEnd w:id="2510"/>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2" w:name="_Ref52105329"/>
      <w:bookmarkStart w:id="2523"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2"/>
      <w:bookmarkEnd w:id="2523"/>
    </w:p>
    <w:p w14:paraId="6485D17A" w14:textId="77777777" w:rsidR="004E05DC" w:rsidRPr="00AA4B04" w:rsidRDefault="00F770DB">
      <w:pPr>
        <w:pStyle w:val="GPSL2numberedclause"/>
        <w:rPr>
          <w:rFonts w:ascii="Arial" w:hAnsi="Arial"/>
        </w:rPr>
      </w:pPr>
      <w:bookmarkStart w:id="2524" w:name="_Ref63738703"/>
      <w:bookmarkStart w:id="2525"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4"/>
      <w:bookmarkEnd w:id="2525"/>
    </w:p>
    <w:p w14:paraId="6485D17B" w14:textId="77777777" w:rsidR="004E05DC" w:rsidRPr="00AA4B04" w:rsidRDefault="00F770DB">
      <w:pPr>
        <w:pStyle w:val="GPSL2numberedclause"/>
        <w:rPr>
          <w:rFonts w:ascii="Arial" w:hAnsi="Arial"/>
        </w:rPr>
      </w:pPr>
      <w:r w:rsidRPr="00AA4B04">
        <w:rPr>
          <w:rFonts w:ascii="Arial" w:hAnsi="Arial"/>
        </w:rPr>
        <w:t xml:space="preserve">The Supplier shall undertake and manage testing of the BCDR Plan in full consultation with the Customer and shall liaise with the Customer in respect of the planning, performance, and review, of each test, and shall comply with the </w:t>
      </w:r>
      <w:r w:rsidRPr="00AA4B04">
        <w:rPr>
          <w:rFonts w:ascii="Arial" w:hAnsi="Arial"/>
        </w:rPr>
        <w:lastRenderedPageBreak/>
        <w:t>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Supplier's proposals for remedying any such failures.</w:t>
      </w:r>
    </w:p>
    <w:p w14:paraId="6485D181" w14:textId="77777777" w:rsidR="004E05DC" w:rsidRPr="00AA4B04" w:rsidRDefault="00F770DB">
      <w:pPr>
        <w:pStyle w:val="GPSL2numberedclause"/>
        <w:rPr>
          <w:rFonts w:ascii="Arial" w:hAnsi="Arial"/>
        </w:rPr>
      </w:pPr>
      <w:bookmarkStart w:id="2526"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6"/>
    <w:p w14:paraId="6485D182" w14:textId="77777777" w:rsidR="004E05DC" w:rsidRPr="00AA4B04" w:rsidRDefault="00F770DB">
      <w:pPr>
        <w:pStyle w:val="GPSL2numberedclause"/>
        <w:rPr>
          <w:rFonts w:ascii="Arial" w:hAnsi="Arial"/>
        </w:rPr>
      </w:pPr>
      <w:r w:rsidRPr="00AA4B0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AA4B04">
        <w:rPr>
          <w:rFonts w:ascii="Arial" w:hAnsi="Arial"/>
        </w:rPr>
        <w:t>Off</w:t>
      </w:r>
      <w:proofErr w:type="gramEnd"/>
      <w:r w:rsidRPr="00AA4B04">
        <w:rPr>
          <w:rFonts w:ascii="Arial" w:hAnsi="Arial"/>
        </w:rPr>
        <w:t xml:space="preserve">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7" w:name="_Ref71085594"/>
      <w:bookmarkEnd w:id="2511"/>
      <w:bookmarkEnd w:id="2512"/>
      <w:bookmarkEnd w:id="2513"/>
      <w:bookmarkEnd w:id="2514"/>
      <w:bookmarkEnd w:id="2515"/>
      <w:bookmarkEnd w:id="2516"/>
      <w:bookmarkEnd w:id="2517"/>
      <w:bookmarkEnd w:id="2518"/>
      <w:bookmarkEnd w:id="2519"/>
      <w:bookmarkEnd w:id="2520"/>
      <w:bookmarkEnd w:id="2521"/>
      <w:r w:rsidRPr="00AA4B04">
        <w:rPr>
          <w:rFonts w:ascii="Arial" w:hAnsi="Arial"/>
        </w:rPr>
        <w:t>INVOCATION OF THE BCDR PLAN</w:t>
      </w:r>
      <w:bookmarkEnd w:id="2527"/>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8" w:name="_Ref313382840"/>
      <w:bookmarkStart w:id="2529" w:name="_Toc314810852"/>
      <w:bookmarkStart w:id="2530" w:name="_Ref349134118"/>
      <w:bookmarkStart w:id="2531" w:name="_Toc350503094"/>
      <w:bookmarkStart w:id="2532" w:name="_Toc350504084"/>
      <w:bookmarkStart w:id="2533" w:name="_Toc351710926"/>
      <w:bookmarkStart w:id="2534" w:name="_Toc358671836"/>
      <w:bookmarkStart w:id="2535" w:name="_Toc468969838"/>
      <w:r w:rsidRPr="00AA4B04">
        <w:rPr>
          <w:rFonts w:ascii="Arial" w:hAnsi="Arial" w:cs="Arial"/>
        </w:rPr>
        <w:lastRenderedPageBreak/>
        <w:t>CALL OFF SCHEDULE 9: EXIT MANAGEMENT</w:t>
      </w:r>
      <w:bookmarkEnd w:id="2528"/>
      <w:bookmarkEnd w:id="2529"/>
      <w:bookmarkEnd w:id="2530"/>
      <w:bookmarkEnd w:id="2531"/>
      <w:bookmarkEnd w:id="2532"/>
      <w:bookmarkEnd w:id="2533"/>
      <w:bookmarkEnd w:id="2534"/>
      <w:bookmarkEnd w:id="2535"/>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proofErr w:type="gramStart"/>
            <w:r w:rsidRPr="00AA4B04">
              <w:t>has</w:t>
            </w:r>
            <w:proofErr w:type="gramEnd"/>
            <w:r w:rsidRPr="00AA4B04">
              <w:t xml:space="preserve">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AA4B04">
        <w:rPr>
          <w:rFonts w:ascii="Arial" w:hAnsi="Arial"/>
        </w:rPr>
        <w:t>Off</w:t>
      </w:r>
      <w:proofErr w:type="gramEnd"/>
      <w:r w:rsidRPr="00AA4B04">
        <w:rPr>
          <w:rFonts w:ascii="Arial" w:hAnsi="Arial"/>
        </w:rPr>
        <w:t xml:space="preserve">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6" w:name="_Ref364241015"/>
      <w:r w:rsidRPr="00AA4B04">
        <w:rPr>
          <w:rFonts w:ascii="Arial" w:hAnsi="Arial"/>
        </w:rPr>
        <w:t>create and maintain a Register of all:</w:t>
      </w:r>
      <w:bookmarkEnd w:id="2536"/>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7" w:name="_Ref364241031"/>
      <w:r w:rsidRPr="00AA4B04">
        <w:rPr>
          <w:rFonts w:ascii="Arial" w:hAnsi="Arial"/>
        </w:rPr>
        <w:t xml:space="preserve">create and maintain a configuration database detailing the technical infrastructure and operating procedures through which the Supplier </w:t>
      </w:r>
      <w:r w:rsidRPr="00AA4B04">
        <w:rPr>
          <w:rFonts w:ascii="Arial" w:hAnsi="Arial"/>
        </w:rPr>
        <w:lastRenderedPageBreak/>
        <w:t>provides the Services, which shall contain sufficient detail to permit the Customer and/or Replacement Supplier to understand how the Supplier provides the Services and to enable the smooth transition of the Services with the minimum of disruption;</w:t>
      </w:r>
      <w:bookmarkEnd w:id="2537"/>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proofErr w:type="gramStart"/>
      <w:r w:rsidRPr="00AA4B04">
        <w:rPr>
          <w:rFonts w:ascii="Arial" w:hAnsi="Arial"/>
        </w:rPr>
        <w:t>at</w:t>
      </w:r>
      <w:proofErr w:type="gramEnd"/>
      <w:r w:rsidRPr="00AA4B04">
        <w:rPr>
          <w:rFonts w:ascii="Arial" w:hAnsi="Arial"/>
        </w:rPr>
        <w:t xml:space="preserve">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8"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8"/>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39" w:name="_Ref364241382"/>
      <w:r w:rsidRPr="00AA4B04">
        <w:rPr>
          <w:rFonts w:ascii="Arial" w:hAnsi="Arial"/>
        </w:rPr>
        <w:t xml:space="preserve">Each Party shall appoint a person for the purposes of managing the Parties' respective obligations under this Call </w:t>
      </w:r>
      <w:proofErr w:type="gramStart"/>
      <w:r w:rsidRPr="00AA4B04">
        <w:rPr>
          <w:rFonts w:ascii="Arial" w:hAnsi="Arial"/>
        </w:rPr>
        <w:t>Off</w:t>
      </w:r>
      <w:proofErr w:type="gramEnd"/>
      <w:r w:rsidRPr="00AA4B0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AA4B04">
        <w:rPr>
          <w:rFonts w:ascii="Arial" w:hAnsi="Arial"/>
        </w:rPr>
        <w:t>Off</w:t>
      </w:r>
      <w:proofErr w:type="gramEnd"/>
      <w:r w:rsidRPr="00AA4B0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AA4B04">
        <w:rPr>
          <w:rFonts w:ascii="Arial" w:hAnsi="Arial"/>
        </w:rPr>
        <w:t>Off</w:t>
      </w:r>
      <w:proofErr w:type="gramEnd"/>
      <w:r w:rsidRPr="00AA4B04">
        <w:rPr>
          <w:rFonts w:ascii="Arial" w:hAnsi="Arial"/>
        </w:rPr>
        <w:t xml:space="preserve"> Schedule 9. The Parties' Exit Managers will liaise with one another in relation to all issues relevant to the termination of this Call </w:t>
      </w:r>
      <w:proofErr w:type="gramStart"/>
      <w:r w:rsidRPr="00AA4B04">
        <w:rPr>
          <w:rFonts w:ascii="Arial" w:hAnsi="Arial"/>
        </w:rPr>
        <w:t>Off</w:t>
      </w:r>
      <w:proofErr w:type="gramEnd"/>
      <w:r w:rsidRPr="00AA4B04">
        <w:rPr>
          <w:rFonts w:ascii="Arial" w:hAnsi="Arial"/>
        </w:rPr>
        <w:t xml:space="preserve"> Contract and all matters connected with this Call Off Schedule 9 and each Party's compliance with it.</w:t>
      </w:r>
      <w:bookmarkEnd w:id="2539"/>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0" w:name="_Ref364242404"/>
      <w:r w:rsidRPr="00AA4B04">
        <w:rPr>
          <w:rFonts w:ascii="Arial" w:hAnsi="Arial"/>
        </w:rPr>
        <w:t xml:space="preserve">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w:t>
      </w:r>
      <w:r w:rsidRPr="00AA4B04">
        <w:rPr>
          <w:rFonts w:ascii="Arial" w:hAnsi="Arial"/>
        </w:rPr>
        <w:lastRenderedPageBreak/>
        <w:t>facilitate the preparation by the Customer of any invitation to tender and/or to facilitate any potential Replacement Suppliers undertaking due diligence:</w:t>
      </w:r>
      <w:bookmarkEnd w:id="2540"/>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1"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1"/>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proofErr w:type="gramStart"/>
      <w:r w:rsidRPr="00AA4B04">
        <w:rPr>
          <w:rFonts w:ascii="Arial" w:hAnsi="Arial"/>
        </w:rPr>
        <w:t>not</w:t>
      </w:r>
      <w:proofErr w:type="gramEnd"/>
      <w:r w:rsidRPr="00AA4B04">
        <w:rPr>
          <w:rFonts w:ascii="Arial" w:hAnsi="Arial"/>
        </w:rPr>
        <w:t xml:space="preserve">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2" w:name="_Ref349211738"/>
      <w:r w:rsidRPr="00AA4B04">
        <w:rPr>
          <w:rFonts w:ascii="Arial" w:hAnsi="Arial"/>
        </w:rPr>
        <w:lastRenderedPageBreak/>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proofErr w:type="gramStart"/>
      <w:r w:rsidRPr="00AA4B04">
        <w:rPr>
          <w:rFonts w:ascii="Arial" w:hAnsi="Arial"/>
        </w:rPr>
        <w:t>is</w:t>
      </w:r>
      <w:proofErr w:type="gramEnd"/>
      <w:r w:rsidRPr="00AA4B04">
        <w:rPr>
          <w:rFonts w:ascii="Arial" w:hAnsi="Arial"/>
        </w:rPr>
        <w:t xml:space="preserve">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3" w:name="_Ref364270026"/>
      <w:r w:rsidRPr="00AA4B04">
        <w:rPr>
          <w:rFonts w:ascii="Arial" w:hAnsi="Arial"/>
        </w:rPr>
        <w:t>Unless otherwise specified by the Customer or Approved, the Exit Plan shall set out, as a minimum:</w:t>
      </w:r>
      <w:bookmarkEnd w:id="2543"/>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lastRenderedPageBreak/>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2"/>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4"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4"/>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5" w:name="_Ref364352273"/>
      <w:r w:rsidRPr="00AA4B04">
        <w:rPr>
          <w:rFonts w:ascii="Arial" w:hAnsi="Arial"/>
        </w:rP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w:t>
      </w:r>
      <w:r w:rsidRPr="00AA4B04">
        <w:rPr>
          <w:rFonts w:ascii="Arial" w:hAnsi="Arial"/>
        </w:rPr>
        <w:lastRenderedPageBreak/>
        <w:t>provision of Termination Assistance is otherwise due to expire. The Customer shall have the right to terminate its requirement for Termination Assistance by serving not less than (20) Working Days' written notice upon the Supplier to such effect.</w:t>
      </w:r>
      <w:bookmarkEnd w:id="2545"/>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6"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6"/>
    </w:p>
    <w:p w14:paraId="6485D1FC" w14:textId="77777777" w:rsidR="004E05DC" w:rsidRPr="00AA4B04" w:rsidRDefault="00F770DB">
      <w:pPr>
        <w:pStyle w:val="GPSL3numberedclause"/>
        <w:rPr>
          <w:rFonts w:ascii="Arial" w:hAnsi="Arial"/>
        </w:rPr>
      </w:pPr>
      <w:bookmarkStart w:id="2547"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7"/>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8" w:name="_Ref27372751"/>
      <w:bookmarkStart w:id="2549" w:name="_Ref127426020"/>
      <w:proofErr w:type="gramStart"/>
      <w:r w:rsidRPr="00AA4B04">
        <w:rPr>
          <w:rFonts w:ascii="Arial" w:hAnsi="Arial"/>
        </w:rPr>
        <w:t>at</w:t>
      </w:r>
      <w:proofErr w:type="gramEnd"/>
      <w:r w:rsidRPr="00AA4B04">
        <w:rPr>
          <w:rFonts w:ascii="Arial" w:hAnsi="Arial"/>
        </w:rPr>
        <w:t xml:space="preserve"> the Customer's request and on reasonable notice, deliver up-to-date Registers to the</w:t>
      </w:r>
      <w:bookmarkEnd w:id="2548"/>
      <w:r w:rsidRPr="00AA4B04">
        <w:rPr>
          <w:rFonts w:ascii="Arial" w:hAnsi="Arial"/>
        </w:rPr>
        <w:t xml:space="preserve"> Customer.</w:t>
      </w:r>
      <w:bookmarkEnd w:id="2549"/>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0" w:name="_Ref27371932"/>
      <w:bookmarkStart w:id="2551" w:name="_Ref364349594"/>
      <w:r w:rsidRPr="00AA4B04">
        <w:rPr>
          <w:rFonts w:ascii="Arial" w:hAnsi="Arial"/>
        </w:rPr>
        <w:t>Not used</w:t>
      </w:r>
      <w:bookmarkEnd w:id="2550"/>
      <w:r w:rsidRPr="00AA4B04">
        <w:rPr>
          <w:rFonts w:ascii="Arial" w:hAnsi="Arial"/>
        </w:rPr>
        <w:t>.</w:t>
      </w:r>
      <w:bookmarkEnd w:id="2551"/>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2" w:name="_Ref127352385"/>
      <w:r w:rsidRPr="00AA4B04">
        <w:rPr>
          <w:rFonts w:ascii="Arial" w:hAnsi="Arial"/>
        </w:rPr>
        <w:t>The Supplier shall comply with all of its obligations contained in the Exit Plan.</w:t>
      </w:r>
      <w:bookmarkEnd w:id="2552"/>
    </w:p>
    <w:p w14:paraId="6485D203" w14:textId="77777777" w:rsidR="004E05DC" w:rsidRPr="00AA4B04" w:rsidRDefault="00F770DB">
      <w:pPr>
        <w:pStyle w:val="GPSL2numberedclause"/>
        <w:rPr>
          <w:rFonts w:ascii="Arial" w:hAnsi="Arial"/>
        </w:rPr>
      </w:pPr>
      <w:bookmarkStart w:id="2553"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3"/>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 xml:space="preserve">erase from any computers, storage devices and storage media that are to be retained by the Supplier after the end of the Termination </w:t>
      </w:r>
      <w:r w:rsidRPr="00AA4B04">
        <w:rPr>
          <w:rFonts w:ascii="Arial" w:hAnsi="Arial"/>
        </w:rPr>
        <w:lastRenderedPageBreak/>
        <w:t>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proofErr w:type="gramStart"/>
      <w:r w:rsidRPr="00AA4B04">
        <w:rPr>
          <w:rFonts w:ascii="Arial" w:hAnsi="Arial"/>
          <w:szCs w:val="22"/>
        </w:rPr>
        <w:t>all</w:t>
      </w:r>
      <w:proofErr w:type="gramEnd"/>
      <w:r w:rsidRPr="00AA4B04">
        <w:rPr>
          <w:rFonts w:ascii="Arial" w:hAnsi="Arial"/>
          <w:szCs w:val="22"/>
        </w:rPr>
        <w:t xml:space="preserve">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proofErr w:type="gramStart"/>
      <w:r w:rsidRPr="00AA4B04">
        <w:rPr>
          <w:rFonts w:ascii="Arial" w:hAnsi="Arial"/>
        </w:rPr>
        <w:t>remove</w:t>
      </w:r>
      <w:proofErr w:type="gramEnd"/>
      <w:r w:rsidRPr="00AA4B0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4" w:name="_DV_M565"/>
      <w:bookmarkEnd w:id="2554"/>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5" w:name="_Ref364350038"/>
      <w:proofErr w:type="gramStart"/>
      <w:r w:rsidRPr="00AA4B04">
        <w:rPr>
          <w:rFonts w:ascii="Arial" w:hAnsi="Arial"/>
          <w:szCs w:val="22"/>
        </w:rPr>
        <w:t>such</w:t>
      </w:r>
      <w:proofErr w:type="gramEnd"/>
      <w:r w:rsidRPr="00AA4B0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5"/>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6" w:name="_Ref127350585"/>
      <w:r w:rsidRPr="00AA4B04">
        <w:rPr>
          <w:rFonts w:ascii="Arial" w:hAnsi="Arial"/>
        </w:rPr>
        <w:lastRenderedPageBreak/>
        <w:t xml:space="preserve">Except where this Call </w:t>
      </w:r>
      <w:proofErr w:type="gramStart"/>
      <w:r w:rsidRPr="00AA4B04">
        <w:rPr>
          <w:rFonts w:ascii="Arial" w:hAnsi="Arial"/>
        </w:rPr>
        <w:t>Off</w:t>
      </w:r>
      <w:proofErr w:type="gramEnd"/>
      <w:r w:rsidRPr="00AA4B0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56"/>
    </w:p>
    <w:p w14:paraId="6485D214" w14:textId="77777777" w:rsidR="004E05DC" w:rsidRPr="00AA4B04" w:rsidRDefault="00F770DB">
      <w:pPr>
        <w:pStyle w:val="GPSL1SCHEDULEHeading"/>
        <w:rPr>
          <w:rFonts w:ascii="Arial" w:hAnsi="Arial"/>
        </w:rPr>
      </w:pPr>
      <w:bookmarkStart w:id="2557" w:name="_Ref127425445"/>
      <w:r w:rsidRPr="00AA4B04">
        <w:rPr>
          <w:rFonts w:ascii="Arial" w:hAnsi="Arial"/>
        </w:rPr>
        <w:t xml:space="preserve">ASSETS and SUB-CONTRACTS </w:t>
      </w:r>
      <w:bookmarkEnd w:id="2557"/>
    </w:p>
    <w:p w14:paraId="6485D215" w14:textId="77777777" w:rsidR="004E05DC" w:rsidRPr="00AA4B04" w:rsidRDefault="00F770DB">
      <w:pPr>
        <w:pStyle w:val="GPSL2numberedclause"/>
        <w:rPr>
          <w:rFonts w:ascii="Arial" w:hAnsi="Arial"/>
        </w:rPr>
      </w:pPr>
      <w:bookmarkStart w:id="2558" w:name="_Ref127425768"/>
      <w:r w:rsidRPr="00AA4B04">
        <w:rPr>
          <w:rFonts w:ascii="Arial" w:hAnsi="Arial"/>
        </w:rPr>
        <w:t>Following notice of termination of this Call Off Contract and during the Termination Assistance Period, the Supplier shall not, without the Customer's prior written consent:</w:t>
      </w:r>
      <w:bookmarkEnd w:id="2558"/>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proofErr w:type="gramStart"/>
      <w:r w:rsidRPr="00AA4B04">
        <w:rPr>
          <w:rFonts w:ascii="Arial" w:hAnsi="Arial"/>
        </w:rPr>
        <w:t>terminate</w:t>
      </w:r>
      <w:proofErr w:type="gramEnd"/>
      <w:r w:rsidRPr="00AA4B04">
        <w:rPr>
          <w:rFonts w:ascii="Arial" w:hAnsi="Arial"/>
        </w:rPr>
        <w:t>,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59"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59"/>
    </w:p>
    <w:p w14:paraId="6485D21A" w14:textId="77777777" w:rsidR="004E05DC" w:rsidRPr="00AA4B04" w:rsidRDefault="00F770DB">
      <w:pPr>
        <w:pStyle w:val="GPSL3numberedclause"/>
        <w:rPr>
          <w:rFonts w:ascii="Arial" w:hAnsi="Arial"/>
        </w:rPr>
      </w:pPr>
      <w:bookmarkStart w:id="2560" w:name="_Ref364352534"/>
      <w:bookmarkStart w:id="2561"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0"/>
      <w:r w:rsidRPr="00AA4B04">
        <w:rPr>
          <w:rFonts w:ascii="Arial" w:hAnsi="Arial"/>
        </w:rPr>
        <w:t xml:space="preserve"> </w:t>
      </w:r>
      <w:bookmarkEnd w:id="2561"/>
    </w:p>
    <w:p w14:paraId="6485D21B" w14:textId="77777777" w:rsidR="004E05DC" w:rsidRPr="00AA4B04" w:rsidRDefault="00F770DB">
      <w:pPr>
        <w:pStyle w:val="GPSL3numberedclause"/>
        <w:rPr>
          <w:rFonts w:ascii="Arial" w:hAnsi="Arial"/>
        </w:rPr>
      </w:pPr>
      <w:bookmarkStart w:id="2562" w:name="a301038"/>
      <w:bookmarkStart w:id="2563" w:name="_Ref364350801"/>
      <w:bookmarkStart w:id="2564" w:name="_Ref127958943"/>
      <w:bookmarkEnd w:id="2562"/>
      <w:r w:rsidRPr="00AA4B04">
        <w:rPr>
          <w:rFonts w:ascii="Arial" w:hAnsi="Arial"/>
        </w:rPr>
        <w:t>which, if any, of:</w:t>
      </w:r>
      <w:bookmarkEnd w:id="2563"/>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proofErr w:type="gramStart"/>
      <w:r w:rsidRPr="00AA4B04">
        <w:t>the</w:t>
      </w:r>
      <w:proofErr w:type="gramEnd"/>
      <w:r w:rsidRPr="00AA4B04">
        <w:t xml:space="preserv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5"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4"/>
      <w:bookmarkEnd w:id="2565"/>
    </w:p>
    <w:p w14:paraId="6485D220" w14:textId="77777777" w:rsidR="004E05DC" w:rsidRPr="00AA4B04" w:rsidRDefault="00F770DB">
      <w:pPr>
        <w:pStyle w:val="GPSL2Indent"/>
        <w:ind w:left="1134"/>
        <w:rPr>
          <w:rFonts w:ascii="Arial" w:hAnsi="Arial"/>
        </w:rPr>
      </w:pPr>
      <w:proofErr w:type="gramStart"/>
      <w:r w:rsidRPr="00AA4B04">
        <w:rPr>
          <w:rFonts w:ascii="Arial" w:hAnsi="Arial"/>
        </w:rPr>
        <w:t>in</w:t>
      </w:r>
      <w:proofErr w:type="gramEnd"/>
      <w:r w:rsidRPr="00AA4B0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rsidRPr="00AA4B04">
        <w:rPr>
          <w:rFonts w:ascii="Arial" w:hAnsi="Arial"/>
        </w:rPr>
        <w:t>theReplacement</w:t>
      </w:r>
      <w:proofErr w:type="spellEnd"/>
      <w:r w:rsidRPr="00AA4B04">
        <w:rPr>
          <w:rFonts w:ascii="Arial" w:hAnsi="Arial"/>
        </w:rPr>
        <w:t xml:space="preserve"> Services.</w:t>
      </w:r>
    </w:p>
    <w:p w14:paraId="6485D221" w14:textId="77777777" w:rsidR="004E05DC" w:rsidRPr="00AA4B04" w:rsidRDefault="00F770DB">
      <w:pPr>
        <w:pStyle w:val="GPSL2numberedclause"/>
        <w:rPr>
          <w:rFonts w:ascii="Arial" w:hAnsi="Arial"/>
        </w:rPr>
      </w:pPr>
      <w:bookmarkStart w:id="2566"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6"/>
    <w:p w14:paraId="6485D222" w14:textId="77777777" w:rsidR="004E05DC" w:rsidRPr="00AA4B04" w:rsidRDefault="00F770DB">
      <w:pPr>
        <w:pStyle w:val="GPSL2numberedclause"/>
        <w:rPr>
          <w:rFonts w:ascii="Arial" w:hAnsi="Arial"/>
        </w:rPr>
      </w:pPr>
      <w:r w:rsidRPr="00AA4B04">
        <w:rPr>
          <w:rFonts w:ascii="Arial" w:hAnsi="Arial"/>
        </w:rPr>
        <w:t xml:space="preserve">Risk in the Transferring Assets shall pass to the Customer or the Replacement Supplier (as appropriate) at the end of the Termination Assistance Period and title </w:t>
      </w:r>
      <w:r w:rsidRPr="00AA4B04">
        <w:rPr>
          <w:rFonts w:ascii="Arial" w:hAnsi="Arial"/>
        </w:rPr>
        <w:lastRenderedPageBreak/>
        <w:t>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7"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proofErr w:type="gramStart"/>
      <w:r w:rsidRPr="00AA4B04">
        <w:rPr>
          <w:rFonts w:ascii="Arial" w:hAnsi="Arial"/>
        </w:rPr>
        <w:t>procure</w:t>
      </w:r>
      <w:proofErr w:type="gramEnd"/>
      <w:r w:rsidRPr="00AA4B04">
        <w:rPr>
          <w:rFonts w:ascii="Arial" w:hAnsi="Arial"/>
        </w:rPr>
        <w:t xml:space="preserv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8" w:name="_Ref127426673"/>
      <w:bookmarkEnd w:id="2567"/>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8"/>
    </w:p>
    <w:p w14:paraId="6485D227" w14:textId="77777777" w:rsidR="004E05DC" w:rsidRPr="00AA4B04" w:rsidRDefault="00F770DB">
      <w:pPr>
        <w:pStyle w:val="GPSL2numberedclause"/>
        <w:rPr>
          <w:rFonts w:ascii="Arial" w:hAnsi="Arial"/>
        </w:rPr>
      </w:pPr>
      <w:bookmarkStart w:id="2569"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proofErr w:type="gramStart"/>
      <w:r w:rsidRPr="00AA4B04">
        <w:rPr>
          <w:rFonts w:ascii="Arial" w:hAnsi="Arial"/>
        </w:rPr>
        <w:t>once</w:t>
      </w:r>
      <w:proofErr w:type="gramEnd"/>
      <w:r w:rsidRPr="00AA4B0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9"/>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0"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0"/>
    </w:p>
    <w:p w14:paraId="6485D22C" w14:textId="77777777" w:rsidR="004E05DC" w:rsidRPr="00AA4B04" w:rsidRDefault="00F770DB">
      <w:pPr>
        <w:pStyle w:val="GPSL1SCHEDULEHeading"/>
        <w:rPr>
          <w:rFonts w:ascii="Arial" w:hAnsi="Arial"/>
        </w:rPr>
      </w:pPr>
      <w:bookmarkStart w:id="2571" w:name="_DV_M564"/>
      <w:bookmarkStart w:id="2572" w:name="_DV_M566"/>
      <w:bookmarkStart w:id="2573" w:name="_DV_M567"/>
      <w:bookmarkEnd w:id="2571"/>
      <w:bookmarkEnd w:id="2572"/>
      <w:bookmarkEnd w:id="2573"/>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 xml:space="preserve">The Customer and Supplier agree and acknowledge that in the event of the Supplier ceasing to provide the Services or part of them for any reason, Call </w:t>
      </w:r>
      <w:proofErr w:type="gramStart"/>
      <w:r w:rsidRPr="00AA4B04">
        <w:rPr>
          <w:rFonts w:ascii="Arial" w:hAnsi="Arial"/>
        </w:rPr>
        <w:t>Off</w:t>
      </w:r>
      <w:proofErr w:type="gramEnd"/>
      <w:r w:rsidRPr="00AA4B04">
        <w:rPr>
          <w:rFonts w:ascii="Arial" w:hAnsi="Arial"/>
        </w:rPr>
        <w:t xml:space="preserve">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 xml:space="preserve">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w:t>
      </w:r>
      <w:r w:rsidRPr="00AA4B04">
        <w:rPr>
          <w:rFonts w:ascii="Arial" w:hAnsi="Arial"/>
        </w:rPr>
        <w:lastRenderedPageBreak/>
        <w:t>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proofErr w:type="gramStart"/>
      <w:r w:rsidRPr="00AA4B04">
        <w:rPr>
          <w:rFonts w:ascii="Arial" w:hAnsi="Arial"/>
        </w:rPr>
        <w:t>co-operate</w:t>
      </w:r>
      <w:proofErr w:type="gramEnd"/>
      <w:r w:rsidRPr="00AA4B0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4" w:name="_Ref127425458"/>
      <w:r w:rsidRPr="00AA4B04">
        <w:rPr>
          <w:rFonts w:ascii="Arial" w:hAnsi="Arial"/>
        </w:rPr>
        <w:t xml:space="preserve">CHARGES </w:t>
      </w:r>
      <w:bookmarkEnd w:id="2574"/>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5"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6" w:name="_Ref127426852"/>
      <w:r w:rsidRPr="00AA4B04">
        <w:rPr>
          <w:rFonts w:ascii="Arial" w:hAnsi="Arial"/>
        </w:rPr>
        <w:t>) as follows:</w:t>
      </w:r>
      <w:bookmarkEnd w:id="2575"/>
      <w:bookmarkEnd w:id="2576"/>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lastRenderedPageBreak/>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7" w:name="_Toc468969839"/>
      <w:r w:rsidRPr="00AA4B04">
        <w:rPr>
          <w:rFonts w:ascii="Arial" w:hAnsi="Arial" w:cs="Arial"/>
        </w:rPr>
        <w:lastRenderedPageBreak/>
        <w:t>CALL OFF SCHEDULE 10: STAFF TRANSFER</w:t>
      </w:r>
      <w:bookmarkEnd w:id="2577"/>
    </w:p>
    <w:p w14:paraId="6485D240" w14:textId="77777777" w:rsidR="004E05DC" w:rsidRPr="00AA4B04" w:rsidRDefault="00F770DB">
      <w:pPr>
        <w:pStyle w:val="GPSL1SCHEDULEHeading"/>
        <w:rPr>
          <w:rFonts w:ascii="Arial" w:hAnsi="Arial"/>
        </w:rPr>
      </w:pPr>
      <w:bookmarkStart w:id="2578" w:name="_Ref384036770"/>
      <w:r w:rsidRPr="00AA4B04">
        <w:rPr>
          <w:rFonts w:ascii="Arial" w:hAnsi="Arial"/>
        </w:rPr>
        <w:t>DEFINITIONS</w:t>
      </w:r>
      <w:bookmarkEnd w:id="2578"/>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 xml:space="preserve">In this Call </w:t>
      </w:r>
      <w:proofErr w:type="gramStart"/>
      <w:r w:rsidRPr="00AA4B04">
        <w:rPr>
          <w:rFonts w:ascii="Arial" w:hAnsi="Arial"/>
        </w:rPr>
        <w:t>Off</w:t>
      </w:r>
      <w:proofErr w:type="gramEnd"/>
      <w:r w:rsidRPr="00AA4B04">
        <w:rPr>
          <w:rFonts w:ascii="Arial" w:hAnsi="Arial"/>
        </w:rPr>
        <w:t xml:space="preserve">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w:t>
            </w:r>
            <w:proofErr w:type="spellStart"/>
            <w:r w:rsidRPr="00AA4B04">
              <w:rPr>
                <w:rFonts w:ascii="Arial" w:hAnsi="Arial" w:cs="Arial"/>
                <w:bCs/>
                <w:color w:val="000000"/>
                <w:szCs w:val="22"/>
              </w:rPr>
              <w:t>i</w:t>
            </w:r>
            <w:proofErr w:type="spellEnd"/>
            <w:r w:rsidRPr="00AA4B04">
              <w:rPr>
                <w:rFonts w:ascii="Arial" w:hAnsi="Arial" w:cs="Arial"/>
                <w:bCs/>
                <w:color w:val="000000"/>
                <w:szCs w:val="22"/>
              </w:rPr>
              <w:t xml:space="preserve">)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w:t>
            </w:r>
            <w:proofErr w:type="spellStart"/>
            <w:r w:rsidRPr="00AA4B04">
              <w:rPr>
                <w:rFonts w:cs="Arial"/>
                <w:b w:val="0"/>
                <w:i w:val="0"/>
                <w:sz w:val="22"/>
                <w:szCs w:val="22"/>
              </w:rPr>
              <w:t>self employed</w:t>
            </w:r>
            <w:proofErr w:type="spellEnd"/>
            <w:r w:rsidRPr="00AA4B04">
              <w:rPr>
                <w:rFonts w:cs="Arial"/>
                <w:b w:val="0"/>
                <w:i w:val="0"/>
                <w:sz w:val="22"/>
                <w:szCs w:val="22"/>
              </w:rPr>
              <w:t xml:space="preserve">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lastRenderedPageBreak/>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proofErr w:type="gramStart"/>
            <w:r w:rsidRPr="00AA4B04">
              <w:rPr>
                <w:rFonts w:cs="Arial"/>
                <w:b w:val="0"/>
                <w:i w:val="0"/>
                <w:sz w:val="22"/>
                <w:szCs w:val="22"/>
              </w:rPr>
              <w:t>those</w:t>
            </w:r>
            <w:proofErr w:type="gramEnd"/>
            <w:r w:rsidRPr="00AA4B04">
              <w:rPr>
                <w:rFonts w:cs="Arial"/>
                <w:b w:val="0"/>
                <w:i w:val="0"/>
                <w:sz w:val="22"/>
                <w:szCs w:val="22"/>
              </w:rPr>
              <w:t xml:space="preserv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lastRenderedPageBreak/>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 xml:space="preserve">any claim by any trade union or other body or person representing the Transferring Customer Employees arising from or connected with any </w:t>
      </w:r>
      <w:r w:rsidRPr="00AA4B04">
        <w:rPr>
          <w:rFonts w:ascii="Arial" w:hAnsi="Arial"/>
        </w:rPr>
        <w:lastRenderedPageBreak/>
        <w:t>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lastRenderedPageBreak/>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proofErr w:type="gramStart"/>
      <w:r w:rsidRPr="00AA4B04">
        <w:rPr>
          <w:rStyle w:val="GPSL3numberedclauseChar"/>
        </w:rPr>
        <w:t>shall</w:t>
      </w:r>
      <w:proofErr w:type="gramEnd"/>
      <w:r w:rsidRPr="00AA4B04">
        <w:rPr>
          <w:rStyle w:val="GPSL3numberedclauseChar"/>
        </w:rPr>
        <w:t xml:space="preserve">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lastRenderedPageBreak/>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w:t>
      </w:r>
      <w:r w:rsidRPr="00AA4B04">
        <w:rPr>
          <w:rFonts w:ascii="Arial" w:hAnsi="Arial"/>
        </w:rPr>
        <w:lastRenderedPageBreak/>
        <w:t>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79"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9"/>
    </w:p>
    <w:p w14:paraId="6485D2C9" w14:textId="77777777" w:rsidR="004E05DC" w:rsidRPr="00AA4B04" w:rsidRDefault="00F770DB">
      <w:pPr>
        <w:pStyle w:val="GPSL2numberedclause"/>
        <w:rPr>
          <w:rFonts w:ascii="Arial" w:hAnsi="Arial"/>
        </w:rPr>
      </w:pPr>
      <w:bookmarkStart w:id="2580"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0"/>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 xml:space="preserve">The Supplier shall, and/or shall procure that each of its Sub-Contractors shall, comply with the </w:t>
      </w:r>
      <w:proofErr w:type="gramStart"/>
      <w:r w:rsidRPr="00AA4B04">
        <w:rPr>
          <w:rFonts w:ascii="Arial" w:hAnsi="Arial"/>
        </w:rPr>
        <w:t>pensions</w:t>
      </w:r>
      <w:proofErr w:type="gramEnd"/>
      <w:r w:rsidRPr="00AA4B04">
        <w:rPr>
          <w:rFonts w:ascii="Arial" w:hAnsi="Arial"/>
        </w:rPr>
        <w:t xml:space="preserve">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1" w:name="_Toc468969840"/>
      <w:r w:rsidRPr="00AA4B04">
        <w:rPr>
          <w:rFonts w:ascii="Arial" w:hAnsi="Arial" w:cs="Arial"/>
        </w:rPr>
        <w:lastRenderedPageBreak/>
        <w:t>ANNEX TO PART A: PENSIONS</w:t>
      </w:r>
      <w:bookmarkEnd w:id="2581"/>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2"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2"/>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w:t>
      </w:r>
      <w:r w:rsidRPr="00AA4B04">
        <w:rPr>
          <w:rFonts w:ascii="Arial" w:eastAsia="Arial" w:hAnsi="Arial"/>
          <w:lang w:eastAsia="en-GB"/>
        </w:rPr>
        <w:lastRenderedPageBreak/>
        <w:t>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proofErr w:type="gramStart"/>
      <w:r w:rsidRPr="00AA4B04">
        <w:rPr>
          <w:rFonts w:ascii="Arial" w:hAnsi="Arial"/>
        </w:rPr>
        <w:t>indemnify</w:t>
      </w:r>
      <w:proofErr w:type="gramEnd"/>
      <w:r w:rsidRPr="00AA4B04">
        <w:rPr>
          <w:rFonts w:ascii="Arial" w:hAnsi="Arial"/>
        </w:rPr>
        <w:t xml:space="preserve">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AA4B04">
        <w:rPr>
          <w:rFonts w:ascii="Arial" w:hAnsi="Arial"/>
        </w:rPr>
        <w:t>disapplied</w:t>
      </w:r>
      <w:proofErr w:type="spellEnd"/>
      <w:r w:rsidRPr="00AA4B04">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lastRenderedPageBreak/>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lastRenderedPageBreak/>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lastRenderedPageBreak/>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w:t>
      </w:r>
      <w:r w:rsidRPr="00AA4B04">
        <w:rPr>
          <w:rFonts w:ascii="Arial" w:hAnsi="Arial"/>
        </w:rPr>
        <w:lastRenderedPageBreak/>
        <w:t xml:space="preserve">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 xml:space="preserve">The indemnities in Paragraph 3.1 shall not apply to the extent that the Employee Liabilities arise or are attributable to an act or omission of the Former Supplier whether occurring or having its origin before, on or after the Relevant Transfer </w:t>
      </w:r>
      <w:r w:rsidRPr="00AA4B04">
        <w:rPr>
          <w:rFonts w:ascii="Arial" w:hAnsi="Arial"/>
        </w:rPr>
        <w:lastRenderedPageBreak/>
        <w:t>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 xml:space="preserve">Notwithstanding any other provisions of this Part B, where in this Part B the Customer accepts an obligation to procure that a Former Supplier does or does not do something, </w:t>
      </w:r>
      <w:r w:rsidRPr="00AA4B04">
        <w:rPr>
          <w:rFonts w:ascii="Arial" w:hAnsi="Arial"/>
        </w:rPr>
        <w:lastRenderedPageBreak/>
        <w:t>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w:t>
      </w:r>
      <w:proofErr w:type="gramStart"/>
      <w:r w:rsidRPr="00AA4B04">
        <w:t>pensions</w:t>
      </w:r>
      <w:proofErr w:type="gramEnd"/>
      <w:r w:rsidRPr="00AA4B04">
        <w:t xml:space="preserve">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3" w:name="_Toc468969841"/>
      <w:r w:rsidRPr="00AA4B04">
        <w:rPr>
          <w:rFonts w:ascii="Arial" w:hAnsi="Arial" w:cs="Arial"/>
        </w:rPr>
        <w:lastRenderedPageBreak/>
        <w:t>ANNEX TO PART B: Pensions</w:t>
      </w:r>
      <w:bookmarkEnd w:id="2583"/>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4"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4"/>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r>
      <w:proofErr w:type="gramStart"/>
      <w:r w:rsidRPr="00AA4B04">
        <w:rPr>
          <w:rFonts w:ascii="Arial" w:hAnsi="Arial"/>
        </w:rPr>
        <w:t>and</w:t>
      </w:r>
      <w:proofErr w:type="gramEnd"/>
      <w:r w:rsidRPr="00AA4B04">
        <w:rPr>
          <w:rFonts w:ascii="Arial" w:hAnsi="Arial"/>
        </w:rPr>
        <w:t xml:space="preserve">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w:t>
      </w:r>
      <w:proofErr w:type="spellStart"/>
      <w:r w:rsidRPr="00AA4B04">
        <w:rPr>
          <w:rFonts w:ascii="Arial" w:hAnsi="Arial"/>
        </w:rPr>
        <w:t>notce</w:t>
      </w:r>
      <w:proofErr w:type="spellEnd"/>
      <w:r w:rsidRPr="00AA4B04">
        <w:rPr>
          <w:rFonts w:ascii="Arial" w:hAnsi="Arial"/>
        </w:rPr>
        <w:t xml:space="preserv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 xml:space="preserve">If the Supplier is </w:t>
      </w:r>
      <w:proofErr w:type="spellStart"/>
      <w:r w:rsidRPr="00AA4B04">
        <w:rPr>
          <w:rFonts w:ascii="Arial" w:hAnsi="Arial"/>
        </w:rPr>
        <w:t>rejoining</w:t>
      </w:r>
      <w:proofErr w:type="spellEnd"/>
      <w:r w:rsidRPr="00AA4B04">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lastRenderedPageBreak/>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w:t>
      </w:r>
      <w:proofErr w:type="spellStart"/>
      <w:r w:rsidRPr="00AA4B04">
        <w:rPr>
          <w:rFonts w:ascii="Arial" w:hAnsi="Arial"/>
        </w:rPr>
        <w:t>i</w:t>
      </w:r>
      <w:proofErr w:type="spellEnd"/>
      <w:r w:rsidRPr="00AA4B04">
        <w:rPr>
          <w:rFonts w:ascii="Arial" w:hAnsi="Arial"/>
        </w:rPr>
        <w:t>)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lastRenderedPageBreak/>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r>
      <w:proofErr w:type="gramStart"/>
      <w:r w:rsidRPr="00AA4B04">
        <w:rPr>
          <w:lang w:eastAsia="zh-CN"/>
        </w:rPr>
        <w:t>fully</w:t>
      </w:r>
      <w:proofErr w:type="gramEnd"/>
      <w:r w:rsidRPr="00AA4B04">
        <w:rPr>
          <w:lang w:eastAsia="zh-CN"/>
        </w:rPr>
        <w:t xml:space="preserve">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 xml:space="preserve">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w:t>
      </w:r>
      <w:r w:rsidRPr="00AA4B04">
        <w:rPr>
          <w:lang w:eastAsia="zh-CN"/>
        </w:rPr>
        <w:lastRenderedPageBreak/>
        <w:t>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r>
      <w:proofErr w:type="gramStart"/>
      <w:r w:rsidRPr="00AA4B04">
        <w:rPr>
          <w:lang w:eastAsia="zh-CN"/>
        </w:rPr>
        <w:t>indemnify</w:t>
      </w:r>
      <w:proofErr w:type="gramEnd"/>
      <w:r w:rsidRPr="00AA4B04">
        <w:rPr>
          <w:lang w:eastAsia="zh-CN"/>
        </w:rPr>
        <w:t xml:space="preserve">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w:t>
      </w:r>
      <w:r w:rsidRPr="00AA4B04">
        <w:rPr>
          <w:rFonts w:ascii="Arial" w:hAnsi="Arial"/>
        </w:rPr>
        <w:lastRenderedPageBreak/>
        <w:t xml:space="preserve">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w:t>
      </w:r>
      <w:r w:rsidRPr="00AA4B04">
        <w:rPr>
          <w:rFonts w:ascii="Arial" w:hAnsi="Arial"/>
        </w:rPr>
        <w:lastRenderedPageBreak/>
        <w:t>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proofErr w:type="gramStart"/>
      <w:r w:rsidRPr="00AA4B04">
        <w:rPr>
          <w:rFonts w:ascii="Arial" w:hAnsi="Arial"/>
        </w:rPr>
        <w:t>it</w:t>
      </w:r>
      <w:proofErr w:type="gramEnd"/>
      <w:r w:rsidRPr="00AA4B0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w:t>
      </w:r>
      <w:r w:rsidRPr="00AA4B04">
        <w:rPr>
          <w:rFonts w:ascii="Arial" w:hAnsi="Arial"/>
        </w:rPr>
        <w:lastRenderedPageBreak/>
        <w:t>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proofErr w:type="gramStart"/>
      <w:r w:rsidRPr="00AA4B04">
        <w:rPr>
          <w:rFonts w:ascii="Arial" w:hAnsi="Arial"/>
        </w:rPr>
        <w:t>bank/building</w:t>
      </w:r>
      <w:proofErr w:type="gramEnd"/>
      <w:r w:rsidRPr="00AA4B04">
        <w:rPr>
          <w:rFonts w:ascii="Arial" w:hAnsi="Arial"/>
        </w:rPr>
        <w:t xml:space="preserve">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 xml:space="preserve">Subject to Paragraph 2.4, where a Relevant Transfer occurs the Supplier shall indemnify the Customer and/or the Replacement Supplier and/or any </w:t>
      </w:r>
      <w:r w:rsidRPr="00AA4B04">
        <w:rPr>
          <w:rFonts w:ascii="Arial" w:hAnsi="Arial"/>
        </w:rPr>
        <w:lastRenderedPageBreak/>
        <w:t>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 xml:space="preserve">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w:t>
      </w:r>
      <w:r w:rsidRPr="00AA4B04">
        <w:rPr>
          <w:rFonts w:ascii="Arial" w:hAnsi="Arial"/>
        </w:rPr>
        <w:lastRenderedPageBreak/>
        <w:t>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lastRenderedPageBreak/>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w:t>
      </w:r>
      <w:r w:rsidRPr="00AA4B04">
        <w:rPr>
          <w:rFonts w:ascii="Arial" w:hAnsi="Arial"/>
        </w:rPr>
        <w:lastRenderedPageBreak/>
        <w:t xml:space="preserve">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t>
      </w:r>
      <w:r w:rsidRPr="00AA4B04">
        <w:rPr>
          <w:rFonts w:ascii="Arial" w:hAnsi="Arial"/>
        </w:rPr>
        <w:lastRenderedPageBreak/>
        <w:t xml:space="preserve">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lastRenderedPageBreak/>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5" w:name="_Toc468969842"/>
      <w:r w:rsidRPr="00AA4B04">
        <w:rPr>
          <w:rFonts w:ascii="Arial" w:hAnsi="Arial" w:cs="Arial"/>
        </w:rPr>
        <w:t>ANNEX to schedule 10: LIST OF NOTIFIED SUB-CONTRACTORS</w:t>
      </w:r>
      <w:bookmarkEnd w:id="2585"/>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6" w:name="_Hlt283195311"/>
      <w:bookmarkStart w:id="2587" w:name="_Hlt330487205"/>
      <w:bookmarkStart w:id="2588" w:name="_Hlt331772441"/>
      <w:bookmarkStart w:id="2589" w:name="_Hlt330487230"/>
      <w:bookmarkStart w:id="2590" w:name="_Hlt305079896"/>
      <w:bookmarkStart w:id="2591" w:name="_Toc355958979"/>
      <w:bookmarkStart w:id="2592" w:name="_Toc355959167"/>
      <w:bookmarkStart w:id="2593" w:name="_Toc356558000"/>
      <w:bookmarkStart w:id="2594" w:name="_Toc356561353"/>
      <w:bookmarkStart w:id="2595" w:name="_Toc356567076"/>
      <w:bookmarkStart w:id="2596" w:name="_Toc357039976"/>
      <w:bookmarkEnd w:id="2586"/>
      <w:bookmarkEnd w:id="2587"/>
      <w:bookmarkEnd w:id="2588"/>
      <w:bookmarkEnd w:id="2589"/>
      <w:bookmarkEnd w:id="2590"/>
      <w:bookmarkEnd w:id="2591"/>
      <w:bookmarkEnd w:id="2592"/>
      <w:bookmarkEnd w:id="2593"/>
      <w:bookmarkEnd w:id="2594"/>
      <w:bookmarkEnd w:id="2595"/>
      <w:bookmarkEnd w:id="2596"/>
      <w:r w:rsidRPr="00AA4B04">
        <w:br w:type="page"/>
      </w:r>
    </w:p>
    <w:p w14:paraId="6485D3F1" w14:textId="77777777" w:rsidR="004E05DC" w:rsidRPr="00AA4B04" w:rsidRDefault="00F770DB">
      <w:pPr>
        <w:pStyle w:val="GPSSchTitleandNumber"/>
        <w:rPr>
          <w:rFonts w:ascii="Arial" w:hAnsi="Arial" w:cs="Arial"/>
        </w:rPr>
      </w:pPr>
      <w:bookmarkStart w:id="2597" w:name="_Toc468969843"/>
      <w:r w:rsidRPr="00AA4B04">
        <w:rPr>
          <w:rFonts w:ascii="Arial" w:hAnsi="Arial" w:cs="Arial"/>
        </w:rPr>
        <w:lastRenderedPageBreak/>
        <w:t>CALL OFF SCHEDULE 11: DISPUTE RESOLUTION PROCEDURE</w:t>
      </w:r>
      <w:bookmarkEnd w:id="2597"/>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proofErr w:type="gramStart"/>
            <w:r w:rsidRPr="00AA4B04">
              <w:t>are</w:t>
            </w:r>
            <w:proofErr w:type="gramEnd"/>
            <w:r w:rsidRPr="00AA4B04">
              <w:t xml:space="preserv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8"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proofErr w:type="gramStart"/>
      <w:r w:rsidRPr="00AA4B04">
        <w:rPr>
          <w:rFonts w:ascii="Arial" w:hAnsi="Arial"/>
        </w:rPr>
        <w:lastRenderedPageBreak/>
        <w:t>if</w:t>
      </w:r>
      <w:proofErr w:type="gramEnd"/>
      <w:r w:rsidRPr="00AA4B04">
        <w:rPr>
          <w:rFonts w:ascii="Arial" w:hAnsi="Arial"/>
        </w:rPr>
        <w:t xml:space="preserve">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w:t>
      </w:r>
      <w:proofErr w:type="gramStart"/>
      <w:r w:rsidRPr="00AA4B04">
        <w:rPr>
          <w:rFonts w:ascii="Arial" w:hAnsi="Arial"/>
        </w:rPr>
        <w:t>Off</w:t>
      </w:r>
      <w:proofErr w:type="gramEnd"/>
      <w:r w:rsidRPr="00AA4B04">
        <w:rPr>
          <w:rFonts w:ascii="Arial" w:hAnsi="Arial"/>
        </w:rPr>
        <w:t xml:space="preserve">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 xml:space="preserve">Pursuant to paragraph 2.1.1 of this Call </w:t>
      </w:r>
      <w:proofErr w:type="gramStart"/>
      <w:r w:rsidRPr="00AA4B04">
        <w:rPr>
          <w:rFonts w:ascii="Arial" w:hAnsi="Arial"/>
        </w:rPr>
        <w:t>Off</w:t>
      </w:r>
      <w:proofErr w:type="gramEnd"/>
      <w:r w:rsidRPr="00AA4B0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 xml:space="preserve">Either Party may hold an Extraordinary Meeting by serving written notice.  The written notice must give the receiving party at least five (5) Working </w:t>
      </w:r>
      <w:proofErr w:type="spellStart"/>
      <w:r w:rsidRPr="00AA4B04">
        <w:rPr>
          <w:rFonts w:ascii="Arial" w:hAnsi="Arial"/>
        </w:rPr>
        <w:t>Days notice</w:t>
      </w:r>
      <w:proofErr w:type="spellEnd"/>
      <w:r w:rsidRPr="00AA4B04">
        <w:rPr>
          <w:rFonts w:ascii="Arial" w:hAnsi="Arial"/>
        </w:rPr>
        <w:t xml:space="preserv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599" w:name="_Ref365644452"/>
      <w:bookmarkEnd w:id="2598"/>
      <w:r w:rsidRPr="00AA4B04">
        <w:rPr>
          <w:rFonts w:ascii="Arial" w:hAnsi="Arial"/>
        </w:rPr>
        <w:t>COMMERCIAL NEGOTIATIONS</w:t>
      </w:r>
      <w:bookmarkEnd w:id="2599"/>
    </w:p>
    <w:p w14:paraId="6485D419" w14:textId="77777777" w:rsidR="004E05DC" w:rsidRPr="00AA4B04" w:rsidRDefault="00F770DB">
      <w:pPr>
        <w:pStyle w:val="GPSL2numberedclause"/>
        <w:rPr>
          <w:rFonts w:ascii="Arial" w:hAnsi="Arial"/>
        </w:rPr>
      </w:pPr>
      <w:bookmarkStart w:id="2600" w:name="_Ref365644782"/>
      <w:r w:rsidRPr="00AA4B04">
        <w:rPr>
          <w:rFonts w:ascii="Arial" w:hAnsi="Arial"/>
        </w:rPr>
        <w:t xml:space="preserve">Where the Parties have been unable to resolve the Dispute in good faith under paragraphs 2.4 to 2.8 of this Call </w:t>
      </w:r>
      <w:proofErr w:type="gramStart"/>
      <w:r w:rsidRPr="00AA4B04">
        <w:rPr>
          <w:rFonts w:ascii="Arial" w:hAnsi="Arial"/>
        </w:rPr>
        <w:t>Off</w:t>
      </w:r>
      <w:proofErr w:type="gramEnd"/>
      <w:r w:rsidRPr="00AA4B04">
        <w:rPr>
          <w:rFonts w:ascii="Arial" w:hAnsi="Arial"/>
        </w:rPr>
        <w:t xml:space="preserve">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00"/>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1"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lastRenderedPageBreak/>
        <w:t>commercial</w:t>
      </w:r>
      <w:proofErr w:type="gramEnd"/>
      <w:r w:rsidRPr="00AA4B04">
        <w:rPr>
          <w:rFonts w:ascii="Arial" w:hAnsi="Arial"/>
        </w:rPr>
        <w:t xml:space="preserve">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1"/>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 xml:space="preserve">Unless agreed otherwise in writing, the Parties shall continue to comply with their respective obligations under this Call </w:t>
      </w:r>
      <w:proofErr w:type="gramStart"/>
      <w:r w:rsidRPr="00AA4B04">
        <w:rPr>
          <w:rFonts w:ascii="Arial" w:hAnsi="Arial"/>
        </w:rPr>
        <w:t>Off</w:t>
      </w:r>
      <w:proofErr w:type="gramEnd"/>
      <w:r w:rsidRPr="00AA4B04">
        <w:rPr>
          <w:rFonts w:ascii="Arial" w:hAnsi="Arial"/>
        </w:rPr>
        <w:t xml:space="preserve">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2" w:name="_Ref365644460"/>
      <w:r w:rsidRPr="00AA4B04">
        <w:rPr>
          <w:rFonts w:ascii="Arial" w:hAnsi="Arial"/>
        </w:rPr>
        <w:t>MEDIATION</w:t>
      </w:r>
      <w:bookmarkEnd w:id="2602"/>
    </w:p>
    <w:p w14:paraId="6485D428" w14:textId="77777777" w:rsidR="004E05DC" w:rsidRPr="00AA4B04" w:rsidRDefault="00F770DB">
      <w:pPr>
        <w:pStyle w:val="GPSL2numberedclause"/>
        <w:rPr>
          <w:rFonts w:ascii="Arial" w:hAnsi="Arial"/>
        </w:rPr>
      </w:pPr>
      <w:r w:rsidRPr="00AA4B04">
        <w:rPr>
          <w:rFonts w:ascii="Arial" w:hAnsi="Arial"/>
        </w:rPr>
        <w:t xml:space="preserve">Pursuant to paragraph 2.1.3 of this Call </w:t>
      </w:r>
      <w:proofErr w:type="gramStart"/>
      <w:r w:rsidRPr="00AA4B04">
        <w:rPr>
          <w:rFonts w:ascii="Arial" w:hAnsi="Arial"/>
        </w:rPr>
        <w:t>Off</w:t>
      </w:r>
      <w:proofErr w:type="gramEnd"/>
      <w:r w:rsidRPr="00AA4B0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3"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proofErr w:type="gramStart"/>
      <w:r w:rsidRPr="00AA4B04">
        <w:rPr>
          <w:rFonts w:ascii="Arial" w:hAnsi="Arial"/>
        </w:rPr>
        <w:t>litigation</w:t>
      </w:r>
      <w:proofErr w:type="gramEnd"/>
      <w:r w:rsidRPr="00AA4B04">
        <w:rPr>
          <w:rFonts w:ascii="Arial" w:hAnsi="Arial"/>
        </w:rPr>
        <w:t xml:space="preserve"> in accordance with Clause 57 of this Call Off Contract (Governing Law and Jurisdiction).</w:t>
      </w:r>
      <w:bookmarkEnd w:id="2603"/>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lastRenderedPageBreak/>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 xml:space="preserve">The costs of any mediation procedure used to resolve the Dispute under this paragraph 4 of this Call </w:t>
      </w:r>
      <w:proofErr w:type="gramStart"/>
      <w:r w:rsidRPr="00AA4B04">
        <w:rPr>
          <w:rFonts w:ascii="Arial" w:hAnsi="Arial"/>
        </w:rPr>
        <w:t>Off</w:t>
      </w:r>
      <w:proofErr w:type="gramEnd"/>
      <w:r w:rsidRPr="00AA4B04">
        <w:rPr>
          <w:rFonts w:ascii="Arial" w:hAnsi="Arial"/>
        </w:rPr>
        <w:t xml:space="preserve">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3" w14:textId="77777777" w:rsidR="004E05DC" w:rsidRDefault="004E05DC">
      <w:pPr>
        <w:pStyle w:val="GPSL2numberedclause"/>
        <w:numPr>
          <w:ilvl w:val="0"/>
          <w:numId w:val="0"/>
        </w:numPr>
        <w:ind w:left="1134"/>
        <w:rPr>
          <w:rFonts w:ascii="Arial" w:hAnsi="Arial"/>
        </w:rPr>
      </w:pPr>
    </w:p>
    <w:p w14:paraId="6485D434" w14:textId="77777777" w:rsidR="00CE0E6A" w:rsidRPr="00AA4B04" w:rsidRDefault="00CE0E6A">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4" w:name="_Ref365636510"/>
      <w:r w:rsidRPr="00AA4B04">
        <w:rPr>
          <w:rFonts w:ascii="Arial" w:hAnsi="Arial"/>
        </w:rPr>
        <w:t>EXPERT DETERMINATION</w:t>
      </w:r>
      <w:bookmarkEnd w:id="2604"/>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5"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5"/>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6" w:name="_Ref365645044"/>
      <w:r w:rsidRPr="00AA4B04">
        <w:rPr>
          <w:rFonts w:ascii="Arial" w:hAnsi="Arial"/>
        </w:rPr>
        <w:t xml:space="preserve">Either of the Parties may, at any time before court proceedings are commenced and after the Parties have attempted to resolve the Dispute in good faith, by commercial negotiation , mediation and Expert determination (if applicable), refer </w:t>
      </w:r>
      <w:r w:rsidRPr="00AA4B04">
        <w:rPr>
          <w:rFonts w:ascii="Arial" w:hAnsi="Arial"/>
        </w:rPr>
        <w:lastRenderedPageBreak/>
        <w:t>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6"/>
    </w:p>
    <w:p w14:paraId="6485D441" w14:textId="77777777" w:rsidR="004E05DC" w:rsidRPr="00AA4B04" w:rsidRDefault="00F770DB">
      <w:pPr>
        <w:pStyle w:val="GPSL2numberedclause"/>
        <w:rPr>
          <w:rFonts w:ascii="Arial" w:hAnsi="Arial"/>
        </w:rPr>
      </w:pPr>
      <w:bookmarkStart w:id="2607"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7"/>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8" w:name="_Ref365645053"/>
      <w:r w:rsidRPr="00AA4B04">
        <w:rPr>
          <w:rFonts w:ascii="Arial" w:hAnsi="Arial"/>
        </w:rPr>
        <w:t>If:</w:t>
      </w:r>
      <w:bookmarkEnd w:id="2608"/>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09"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09"/>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10" w:name="_Ref380162874"/>
      <w:proofErr w:type="gramStart"/>
      <w:r w:rsidRPr="00AA4B04">
        <w:rPr>
          <w:rFonts w:ascii="Arial" w:hAnsi="Arial"/>
        </w:rPr>
        <w:lastRenderedPageBreak/>
        <w:t>the</w:t>
      </w:r>
      <w:proofErr w:type="gramEnd"/>
      <w:r w:rsidRPr="00AA4B04">
        <w:rPr>
          <w:rFonts w:ascii="Arial" w:hAnsi="Arial"/>
        </w:rPr>
        <w:t xml:space="preserve"> seat of the arbitration shall be London.</w:t>
      </w:r>
      <w:bookmarkEnd w:id="2610"/>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numPr>
          <w:ilvl w:val="1"/>
          <w:numId w:val="4"/>
        </w:numPr>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numPr>
          <w:ilvl w:val="1"/>
          <w:numId w:val="4"/>
        </w:numPr>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proofErr w:type="gramStart"/>
      <w:r w:rsidRPr="00AA4B04">
        <w:rPr>
          <w:rFonts w:ascii="Arial" w:hAnsi="Arial"/>
        </w:rPr>
        <w:t>in</w:t>
      </w:r>
      <w:proofErr w:type="gramEnd"/>
      <w:r w:rsidRPr="00AA4B04">
        <w:rPr>
          <w:rFonts w:ascii="Arial" w:hAnsi="Arial"/>
        </w:rPr>
        <w:t xml:space="preserve">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 xml:space="preserve">Any agreed extension under paragraph 7.2 of this Call </w:t>
      </w:r>
      <w:proofErr w:type="gramStart"/>
      <w:r w:rsidRPr="00AA4B04">
        <w:rPr>
          <w:rFonts w:ascii="Arial" w:hAnsi="Arial"/>
        </w:rPr>
        <w:t>Off</w:t>
      </w:r>
      <w:proofErr w:type="gramEnd"/>
      <w:r w:rsidRPr="00AA4B0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11 and/or referring the Dispute to mediation may leave insufficient time for </w:t>
      </w:r>
      <w:r w:rsidRPr="00AA4B04">
        <w:rPr>
          <w:rFonts w:ascii="Arial" w:hAnsi="Arial"/>
        </w:rPr>
        <w:lastRenderedPageBreak/>
        <w:t>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proofErr w:type="gramStart"/>
      <w:r w:rsidRPr="00AA4B04">
        <w:rPr>
          <w:rFonts w:ascii="Arial" w:hAnsi="Arial"/>
          <w:color w:val="000000"/>
        </w:rPr>
        <w:t>if</w:t>
      </w:r>
      <w:proofErr w:type="gramEnd"/>
      <w:r w:rsidRPr="00AA4B0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1" w:name="_Toc468969844"/>
      <w:r w:rsidRPr="00AA4B04">
        <w:rPr>
          <w:rFonts w:ascii="Arial" w:hAnsi="Arial" w:cs="Arial"/>
        </w:rPr>
        <w:lastRenderedPageBreak/>
        <w:t>CALL OFF SCHEDULE 12: VARIATION FORM</w:t>
      </w:r>
      <w:bookmarkEnd w:id="2611"/>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lastRenderedPageBreak/>
              <w:t>Address</w:t>
            </w:r>
          </w:p>
        </w:tc>
        <w:tc>
          <w:tcPr>
            <w:tcW w:w="5980" w:type="dxa"/>
          </w:tcPr>
          <w:p w14:paraId="6485D487" w14:textId="77777777" w:rsidR="004E05DC" w:rsidRPr="00AA4B04" w:rsidRDefault="004E05DC">
            <w:pPr>
              <w:pStyle w:val="TSOLScheduleNormalLeft"/>
            </w:pPr>
          </w:p>
        </w:tc>
      </w:tr>
    </w:tbl>
    <w:p w14:paraId="6485D489"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2"/>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3" w:name="_Toc468969846"/>
      <w:r w:rsidRPr="00AA4B04">
        <w:rPr>
          <w:rFonts w:ascii="Arial" w:hAnsi="Arial" w:cs="Arial"/>
        </w:rPr>
        <w:t>ANNEX 1: LIST OF TRANSPARENCY REPORTS</w:t>
      </w:r>
      <w:bookmarkEnd w:id="2613"/>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77777777" w:rsidR="004E05DC" w:rsidRPr="00AA4B04" w:rsidRDefault="00F770DB">
            <w:pPr>
              <w:tabs>
                <w:tab w:val="left" w:pos="3380"/>
              </w:tabs>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[Performance]</w:t>
            </w:r>
            <w:r w:rsidRPr="00AA4B04">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AA4B04" w:rsidRDefault="004E05DC">
            <w:pPr>
              <w:overflowPunct/>
              <w:spacing w:after="0"/>
              <w:ind w:left="0"/>
              <w:jc w:val="left"/>
              <w:textAlignment w:val="auto"/>
              <w:rPr>
                <w:rFonts w:eastAsia="Calibri"/>
                <w:highlight w:val="yellow"/>
                <w:lang w:eastAsia="en-GB"/>
              </w:rPr>
            </w:pPr>
          </w:p>
          <w:p w14:paraId="6485D4BB"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AA4B04" w:rsidRDefault="004E05DC">
            <w:pPr>
              <w:overflowPunct/>
              <w:spacing w:after="0"/>
              <w:ind w:left="0"/>
              <w:jc w:val="left"/>
              <w:textAlignment w:val="auto"/>
              <w:rPr>
                <w:rFonts w:eastAsia="Calibri"/>
                <w:lang w:eastAsia="en-GB"/>
              </w:rPr>
            </w:pPr>
          </w:p>
          <w:p w14:paraId="6485D4BD"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AA4B04" w:rsidRDefault="004E05DC">
            <w:pPr>
              <w:overflowPunct/>
              <w:spacing w:after="0"/>
              <w:ind w:left="0"/>
              <w:jc w:val="left"/>
              <w:textAlignment w:val="auto"/>
              <w:rPr>
                <w:rFonts w:eastAsia="Calibri"/>
                <w:lang w:eastAsia="en-GB"/>
              </w:rPr>
            </w:pPr>
          </w:p>
          <w:p w14:paraId="6485D4BF"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AA4B04" w:rsidRDefault="004E05DC">
            <w:pPr>
              <w:overflowPunct/>
              <w:spacing w:after="0"/>
              <w:ind w:left="0"/>
              <w:jc w:val="left"/>
              <w:textAlignment w:val="auto"/>
              <w:rPr>
                <w:rFonts w:eastAsia="Calibri"/>
                <w:highlight w:val="yellow"/>
                <w:lang w:eastAsia="en-GB"/>
              </w:rPr>
            </w:pPr>
          </w:p>
          <w:p w14:paraId="6485D4C3"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AA4B04" w:rsidRDefault="004E05DC">
            <w:pPr>
              <w:overflowPunct/>
              <w:spacing w:after="0"/>
              <w:ind w:left="0"/>
              <w:jc w:val="left"/>
              <w:textAlignment w:val="auto"/>
              <w:rPr>
                <w:rFonts w:eastAsia="Calibri"/>
                <w:lang w:eastAsia="en-GB"/>
              </w:rPr>
            </w:pPr>
          </w:p>
          <w:p w14:paraId="6485D4C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AA4B04" w:rsidRDefault="004E05DC">
            <w:pPr>
              <w:overflowPunct/>
              <w:spacing w:after="0"/>
              <w:ind w:left="0"/>
              <w:jc w:val="left"/>
              <w:textAlignment w:val="auto"/>
              <w:rPr>
                <w:rFonts w:eastAsia="Calibri"/>
                <w:lang w:eastAsia="en-GB"/>
              </w:rPr>
            </w:pPr>
          </w:p>
          <w:p w14:paraId="6485D4C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AA4B04" w:rsidRDefault="004E05DC">
            <w:pPr>
              <w:overflowPunct/>
              <w:spacing w:after="0"/>
              <w:ind w:left="0"/>
              <w:jc w:val="left"/>
              <w:textAlignment w:val="auto"/>
              <w:rPr>
                <w:rFonts w:eastAsia="Calibri"/>
                <w:highlight w:val="yellow"/>
                <w:lang w:eastAsia="en-GB"/>
              </w:rPr>
            </w:pPr>
          </w:p>
          <w:p w14:paraId="6485D4CB"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AA4B04" w:rsidRDefault="004E05DC">
            <w:pPr>
              <w:overflowPunct/>
              <w:spacing w:after="0"/>
              <w:ind w:left="0"/>
              <w:jc w:val="left"/>
              <w:textAlignment w:val="auto"/>
              <w:rPr>
                <w:rFonts w:eastAsia="Calibri"/>
                <w:lang w:eastAsia="en-GB"/>
              </w:rPr>
            </w:pPr>
          </w:p>
          <w:p w14:paraId="6485D4CD"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AA4B04" w:rsidRDefault="004E05DC">
            <w:pPr>
              <w:overflowPunct/>
              <w:spacing w:after="0"/>
              <w:ind w:left="0"/>
              <w:jc w:val="left"/>
              <w:textAlignment w:val="auto"/>
              <w:rPr>
                <w:rFonts w:eastAsia="Calibri"/>
                <w:lang w:eastAsia="en-GB"/>
              </w:rPr>
            </w:pPr>
          </w:p>
          <w:p w14:paraId="6485D4CF"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AA4B04" w:rsidRDefault="004E05DC">
            <w:pPr>
              <w:overflowPunct/>
              <w:spacing w:after="0"/>
              <w:ind w:left="0"/>
              <w:jc w:val="left"/>
              <w:textAlignment w:val="auto"/>
              <w:rPr>
                <w:rFonts w:eastAsia="Calibri"/>
                <w:highlight w:val="yellow"/>
                <w:lang w:eastAsia="en-GB"/>
              </w:rPr>
            </w:pPr>
          </w:p>
          <w:p w14:paraId="6485D4D3"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AA4B04" w:rsidRDefault="004E05DC">
            <w:pPr>
              <w:overflowPunct/>
              <w:spacing w:after="0"/>
              <w:ind w:left="0"/>
              <w:jc w:val="left"/>
              <w:textAlignment w:val="auto"/>
              <w:rPr>
                <w:rFonts w:eastAsia="Calibri"/>
                <w:lang w:eastAsia="en-GB"/>
              </w:rPr>
            </w:pPr>
          </w:p>
          <w:p w14:paraId="6485D4D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AA4B04" w:rsidRDefault="004E05DC">
            <w:pPr>
              <w:overflowPunct/>
              <w:spacing w:after="0"/>
              <w:ind w:left="0"/>
              <w:jc w:val="left"/>
              <w:textAlignment w:val="auto"/>
              <w:rPr>
                <w:rFonts w:eastAsia="Calibri"/>
                <w:lang w:eastAsia="en-GB"/>
              </w:rPr>
            </w:pPr>
          </w:p>
          <w:p w14:paraId="6485D4D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AA4B04" w:rsidRDefault="004E05DC">
            <w:pPr>
              <w:overflowPunct/>
              <w:spacing w:after="0"/>
              <w:ind w:left="0"/>
              <w:jc w:val="left"/>
              <w:textAlignment w:val="auto"/>
              <w:rPr>
                <w:rFonts w:eastAsia="Calibri"/>
                <w:highlight w:val="yellow"/>
                <w:lang w:eastAsia="en-GB"/>
              </w:rPr>
            </w:pPr>
          </w:p>
          <w:p w14:paraId="6485D4DB"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AA4B04" w:rsidRDefault="004E05DC">
            <w:pPr>
              <w:overflowPunct/>
              <w:spacing w:after="0"/>
              <w:ind w:left="0"/>
              <w:jc w:val="left"/>
              <w:textAlignment w:val="auto"/>
              <w:rPr>
                <w:rFonts w:eastAsia="Calibri"/>
                <w:lang w:eastAsia="en-GB"/>
              </w:rPr>
            </w:pPr>
          </w:p>
          <w:p w14:paraId="6485D4DD"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AA4B04" w:rsidRDefault="004E05DC">
            <w:pPr>
              <w:overflowPunct/>
              <w:spacing w:after="0"/>
              <w:ind w:left="0"/>
              <w:jc w:val="left"/>
              <w:textAlignment w:val="auto"/>
              <w:rPr>
                <w:rFonts w:eastAsia="Calibri"/>
                <w:lang w:eastAsia="en-GB"/>
              </w:rPr>
            </w:pPr>
          </w:p>
          <w:p w14:paraId="6485D4DF"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4" w:name="_Toc350503097"/>
      <w:bookmarkStart w:id="2615" w:name="_Toc350504087"/>
      <w:bookmarkStart w:id="2616" w:name="_Toc351710930"/>
      <w:bookmarkStart w:id="2617" w:name="_Toc360023315"/>
      <w:bookmarkStart w:id="2618" w:name="_Toc468969847"/>
      <w:r w:rsidRPr="00AA4B04">
        <w:rPr>
          <w:rFonts w:ascii="Arial" w:hAnsi="Arial" w:cs="Arial"/>
        </w:rPr>
        <w:lastRenderedPageBreak/>
        <w:t xml:space="preserve">CALL OFF SCHEDULE 14: </w:t>
      </w:r>
      <w:bookmarkStart w:id="2619" w:name="_Ref349134870"/>
      <w:r w:rsidRPr="00AA4B04">
        <w:rPr>
          <w:rFonts w:ascii="Arial" w:hAnsi="Arial" w:cs="Arial"/>
        </w:rPr>
        <w:t>ALTERNATIVE AND/OR ADDITIONAL CLAUSES</w:t>
      </w:r>
      <w:bookmarkEnd w:id="2614"/>
      <w:bookmarkEnd w:id="2615"/>
      <w:bookmarkEnd w:id="2616"/>
      <w:bookmarkEnd w:id="2617"/>
      <w:bookmarkEnd w:id="2618"/>
      <w:bookmarkEnd w:id="2619"/>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20" w:name="_Ref349213618"/>
      <w:r w:rsidRPr="00AA4B04">
        <w:rPr>
          <w:rFonts w:ascii="Arial" w:hAnsi="Arial"/>
        </w:rPr>
        <w:t>The Customer may, in the Call Off Order Form, request the following Alternative Clauses:</w:t>
      </w:r>
      <w:bookmarkEnd w:id="2620"/>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 xml:space="preserve">of this Call </w:t>
      </w:r>
      <w:proofErr w:type="gramStart"/>
      <w:r w:rsidRPr="00AA4B04">
        <w:rPr>
          <w:rFonts w:ascii="Arial" w:hAnsi="Arial"/>
        </w:rPr>
        <w:t>Off</w:t>
      </w:r>
      <w:proofErr w:type="gramEnd"/>
      <w:r w:rsidRPr="00AA4B04">
        <w:rPr>
          <w:rFonts w:ascii="Arial" w:hAnsi="Arial"/>
        </w:rPr>
        <w:t xml:space="preserve"> Schedule 14).</w:t>
      </w:r>
    </w:p>
    <w:p w14:paraId="6485D4ED" w14:textId="77777777" w:rsidR="004E05DC" w:rsidRPr="00AA4B04" w:rsidRDefault="00F770DB">
      <w:pPr>
        <w:pStyle w:val="GPSL2numberedclause"/>
        <w:rPr>
          <w:rFonts w:ascii="Arial" w:hAnsi="Arial"/>
        </w:rPr>
      </w:pPr>
      <w:bookmarkStart w:id="2621" w:name="_Ref349213626"/>
      <w:r w:rsidRPr="00AA4B04">
        <w:rPr>
          <w:rFonts w:ascii="Arial" w:hAnsi="Arial"/>
        </w:rPr>
        <w:t>The Customer may, in the Call Off Order Form, request the following Additional Clauses should apply:</w:t>
      </w:r>
      <w:bookmarkEnd w:id="2621"/>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2"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2"/>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w:t>
      </w:r>
      <w:proofErr w:type="gramStart"/>
      <w:r w:rsidRPr="00AA4B04">
        <w:rPr>
          <w:rFonts w:ascii="Arial" w:hAnsi="Arial"/>
        </w:rPr>
        <w:t>Off</w:t>
      </w:r>
      <w:proofErr w:type="gramEnd"/>
      <w:r w:rsidRPr="00AA4B04">
        <w:rPr>
          <w:rFonts w:ascii="Arial" w:hAnsi="Arial"/>
        </w:rPr>
        <w:t xml:space="preserve">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3" w:name="_Ref346016545"/>
    </w:p>
    <w:p w14:paraId="6485D4F5" w14:textId="77777777" w:rsidR="004E05DC" w:rsidRPr="00AA4B04" w:rsidRDefault="00F770DB">
      <w:pPr>
        <w:pStyle w:val="GPSL2numberedclause"/>
        <w:rPr>
          <w:rFonts w:ascii="Arial" w:hAnsi="Arial"/>
        </w:rPr>
      </w:pPr>
      <w:bookmarkStart w:id="2624" w:name="_Ref349213545"/>
      <w:r w:rsidRPr="00AA4B04">
        <w:rPr>
          <w:rFonts w:ascii="Arial" w:hAnsi="Arial"/>
        </w:rPr>
        <w:t>SCOTS LAW</w:t>
      </w:r>
      <w:bookmarkEnd w:id="2623"/>
      <w:bookmarkEnd w:id="2624"/>
    </w:p>
    <w:p w14:paraId="6485D4F6" w14:textId="77777777" w:rsidR="004E05DC" w:rsidRPr="00AA4B04" w:rsidRDefault="00F770DB">
      <w:pPr>
        <w:pStyle w:val="GPSL3numberedclause"/>
        <w:rPr>
          <w:rFonts w:ascii="Arial" w:hAnsi="Arial"/>
        </w:rPr>
      </w:pPr>
      <w:bookmarkStart w:id="2625"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5"/>
    </w:p>
    <w:p w14:paraId="6485D4F7" w14:textId="77777777" w:rsidR="004E05DC" w:rsidRPr="00AA4B04" w:rsidRDefault="00F770DB">
      <w:pPr>
        <w:pStyle w:val="GPSL4numberedclause"/>
        <w:rPr>
          <w:rFonts w:ascii="Arial" w:hAnsi="Arial"/>
          <w:szCs w:val="22"/>
        </w:rPr>
      </w:pPr>
      <w:bookmarkStart w:id="2626"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“Scotland”.</w:t>
      </w:r>
      <w:bookmarkEnd w:id="2626"/>
    </w:p>
    <w:p w14:paraId="6485D4F8" w14:textId="77777777" w:rsidR="004E05DC" w:rsidRPr="00AA4B04" w:rsidRDefault="00F770DB">
      <w:pPr>
        <w:pStyle w:val="GPSL4numberedclause"/>
        <w:rPr>
          <w:rFonts w:ascii="Arial" w:hAnsi="Arial"/>
          <w:szCs w:val="22"/>
        </w:rPr>
      </w:pPr>
      <w:bookmarkStart w:id="2627" w:name="_Ref346016561"/>
      <w:bookmarkStart w:id="2628" w:name="_Ref349213552"/>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29" w:name="_Ref365907625"/>
      <w:r w:rsidRPr="00AA4B04">
        <w:rPr>
          <w:rFonts w:ascii="Arial" w:hAnsi="Arial"/>
        </w:rPr>
        <w:lastRenderedPageBreak/>
        <w:t>NORTHERN IRELAND LAW</w:t>
      </w:r>
      <w:bookmarkEnd w:id="2627"/>
      <w:bookmarkEnd w:id="2628"/>
      <w:bookmarkEnd w:id="2629"/>
    </w:p>
    <w:p w14:paraId="6485D4FA" w14:textId="77777777" w:rsidR="004E05DC" w:rsidRPr="00AA4B04" w:rsidRDefault="00F770DB">
      <w:pPr>
        <w:pStyle w:val="GPSL3numberedclause"/>
        <w:rPr>
          <w:rFonts w:ascii="Arial" w:hAnsi="Arial"/>
        </w:rPr>
      </w:pPr>
      <w:bookmarkStart w:id="2630"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30"/>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 xml:space="preserve">In Call </w:t>
      </w:r>
      <w:proofErr w:type="gramStart"/>
      <w:r w:rsidRPr="00AA4B04">
        <w:t>Off</w:t>
      </w:r>
      <w:proofErr w:type="gramEnd"/>
      <w:r w:rsidRPr="00AA4B04">
        <w:t xml:space="preserve">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1" w:name="_Ref346019286"/>
      <w:bookmarkStart w:id="2632" w:name="_Ref349213576"/>
      <w:r w:rsidRPr="00AA4B04">
        <w:rPr>
          <w:rFonts w:ascii="Arial" w:hAnsi="Arial"/>
        </w:rPr>
        <w:t>NON-CROWN BODIES</w:t>
      </w:r>
      <w:bookmarkEnd w:id="2631"/>
      <w:bookmarkEnd w:id="2632"/>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(Official Secrets Act and Finance Act) shall be deleted.</w:t>
      </w:r>
    </w:p>
    <w:p w14:paraId="6485D501" w14:textId="77777777" w:rsidR="004E05DC" w:rsidRPr="00AA4B04" w:rsidRDefault="00F770DB">
      <w:pPr>
        <w:pStyle w:val="GPSL2numberedclause"/>
        <w:rPr>
          <w:rFonts w:ascii="Arial" w:hAnsi="Arial"/>
        </w:rPr>
      </w:pPr>
      <w:bookmarkStart w:id="2633" w:name="_Ref346019291"/>
      <w:bookmarkStart w:id="2634" w:name="_Ref349213584"/>
      <w:r w:rsidRPr="00AA4B04">
        <w:rPr>
          <w:rFonts w:ascii="Arial" w:hAnsi="Arial"/>
        </w:rPr>
        <w:t xml:space="preserve">NON-FOIA </w:t>
      </w:r>
      <w:bookmarkEnd w:id="2633"/>
      <w:r w:rsidRPr="00AA4B04">
        <w:rPr>
          <w:rFonts w:ascii="Arial" w:hAnsi="Arial"/>
        </w:rPr>
        <w:t>PUBLIC BODIES</w:t>
      </w:r>
      <w:bookmarkEnd w:id="2634"/>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5" w:name="_Ref379453162"/>
      <w:r w:rsidRPr="00AA4B04">
        <w:rPr>
          <w:rFonts w:ascii="Arial" w:hAnsi="Arial"/>
        </w:rPr>
        <w:t>FINANCIAL LIMITS</w:t>
      </w:r>
      <w:bookmarkEnd w:id="2635"/>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w:t>
      </w:r>
      <w:proofErr w:type="gramStart"/>
      <w:r w:rsidR="00E66F0B">
        <w:rPr>
          <w:rFonts w:ascii="Arial" w:hAnsi="Arial"/>
        </w:rPr>
        <w:t>)(</w:t>
      </w:r>
      <w:proofErr w:type="spellStart"/>
      <w:proofErr w:type="gramEnd"/>
      <w:r w:rsidR="00E66F0B">
        <w:rPr>
          <w:rFonts w:ascii="Arial" w:hAnsi="Arial"/>
        </w:rPr>
        <w:t>i</w:t>
      </w:r>
      <w:proofErr w:type="spellEnd"/>
      <w:r w:rsidR="00E66F0B">
        <w:rPr>
          <w:rFonts w:ascii="Arial" w:hAnsi="Arial"/>
        </w:rPr>
        <w:t>)</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w:t>
      </w:r>
      <w:proofErr w:type="gramStart"/>
      <w:r w:rsidRPr="003B184A">
        <w:rPr>
          <w:rFonts w:ascii="Arial" w:hAnsi="Arial"/>
        </w:rPr>
        <w:t>enter</w:t>
      </w:r>
      <w:proofErr w:type="gramEnd"/>
      <w:r w:rsidRPr="003B184A">
        <w:rPr>
          <w:rFonts w:ascii="Arial" w:hAnsi="Arial"/>
        </w:rPr>
        <w:t xml:space="preserve"> monetary amount in words] [£ X]</w:t>
      </w:r>
    </w:p>
    <w:p w14:paraId="6485D506"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w:t>
      </w:r>
      <w:proofErr w:type="gramStart"/>
      <w:r w:rsidR="00E66F0B" w:rsidRPr="003B184A">
        <w:rPr>
          <w:rFonts w:ascii="Arial" w:hAnsi="Arial"/>
        </w:rPr>
        <w:t>)(</w:t>
      </w:r>
      <w:proofErr w:type="gramEnd"/>
      <w:r w:rsidR="00E66F0B" w:rsidRPr="003B184A">
        <w:rPr>
          <w:rFonts w:ascii="Arial" w:hAnsi="Arial"/>
        </w:rPr>
        <w:t>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monetary amount in words] [£ X]</w:t>
      </w:r>
    </w:p>
    <w:p w14:paraId="6485D509"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w:t>
      </w:r>
      <w:proofErr w:type="gramStart"/>
      <w:r w:rsidR="00E66F0B" w:rsidRPr="003B184A">
        <w:rPr>
          <w:rFonts w:ascii="Arial" w:hAnsi="Arial"/>
        </w:rPr>
        <w:t>)(</w:t>
      </w:r>
      <w:proofErr w:type="gramEnd"/>
      <w:r w:rsidR="00E66F0B" w:rsidRPr="003B184A">
        <w:rPr>
          <w:rFonts w:ascii="Arial" w:hAnsi="Arial"/>
        </w:rPr>
        <w:t>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monetary amount in words] [£ X]</w:t>
      </w:r>
    </w:p>
    <w:p w14:paraId="6485D50C" w14:textId="77777777" w:rsidR="004E05DC" w:rsidRPr="00AA4B04"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percentage in words] [£ X]</w:t>
      </w:r>
    </w:p>
    <w:p w14:paraId="6485D50D" w14:textId="77777777" w:rsidR="004E05DC" w:rsidRPr="00AA4B04" w:rsidRDefault="00F770DB">
      <w:pPr>
        <w:pStyle w:val="GPSL1SCHEDULEHeading"/>
        <w:rPr>
          <w:rFonts w:ascii="Arial" w:hAnsi="Arial"/>
        </w:rPr>
      </w:pPr>
      <w:bookmarkStart w:id="2636" w:name="_Ref349213591"/>
      <w:r w:rsidRPr="00AA4B04">
        <w:rPr>
          <w:rFonts w:ascii="Arial" w:hAnsi="Arial"/>
        </w:rPr>
        <w:t>ADDITIONAL CLAUSES: GENERAL</w:t>
      </w:r>
      <w:bookmarkEnd w:id="2636"/>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7" w:name="_Ref379372521"/>
      <w:r w:rsidRPr="00AA4B04">
        <w:rPr>
          <w:rFonts w:ascii="Arial" w:hAnsi="Arial"/>
        </w:rPr>
        <w:t>SECURITY MEASURES</w:t>
      </w:r>
      <w:bookmarkEnd w:id="2637"/>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lastRenderedPageBreak/>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057A2DE7" w:rsidR="004E05DC" w:rsidRPr="00FE09B3" w:rsidRDefault="00F770DB" w:rsidP="005E1292">
      <w:pPr>
        <w:pStyle w:val="GPSL1CLAUSEHEADING"/>
        <w:numPr>
          <w:ilvl w:val="0"/>
          <w:numId w:val="23"/>
        </w:numPr>
        <w:ind w:left="1843" w:hanging="567"/>
      </w:pPr>
      <w:bookmarkStart w:id="2638" w:name="_Ref346028624"/>
      <w:bookmarkStart w:id="2639" w:name="_Ref350849364"/>
      <w:r w:rsidRPr="00FE09B3">
        <w:t>SECURITY MEASURES</w:t>
      </w:r>
      <w:bookmarkEnd w:id="2638"/>
      <w:bookmarkEnd w:id="2639"/>
      <w:r w:rsidRPr="00FE09B3">
        <w:tab/>
      </w:r>
    </w:p>
    <w:p w14:paraId="6485D515" w14:textId="6B3A13DC" w:rsidR="004E05DC" w:rsidRPr="00AA4B04" w:rsidRDefault="00FB788E" w:rsidP="003E7117">
      <w:pPr>
        <w:ind w:left="1701" w:hanging="425"/>
      </w:pPr>
      <w:bookmarkStart w:id="2640" w:name="_Ref346028453"/>
      <w:r>
        <w:t xml:space="preserve">59.1 </w:t>
      </w:r>
      <w:r w:rsidR="00F770DB" w:rsidRPr="00AA4B04">
        <w:t xml:space="preserve">The Supplier shall not, either before or after the completion or termination of this Call </w:t>
      </w:r>
      <w:proofErr w:type="gramStart"/>
      <w:r w:rsidR="00F770DB" w:rsidRPr="00AA4B04">
        <w:t>Off</w:t>
      </w:r>
      <w:proofErr w:type="gramEnd"/>
      <w:r w:rsidR="00F770DB" w:rsidRPr="00AA4B04">
        <w:t xml:space="preserve"> Contract, do or permit to be done anything which it knows or ought reasonably to know may result in information about a secret matter being:</w:t>
      </w:r>
      <w:bookmarkStart w:id="2641" w:name="_Ref346028461"/>
      <w:bookmarkEnd w:id="2640"/>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2" w:name="_Ref346028466"/>
      <w:bookmarkEnd w:id="2641"/>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3" w:name="_Ref346028471"/>
      <w:bookmarkEnd w:id="2642"/>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3"/>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proofErr w:type="gramStart"/>
      <w:r w:rsidRPr="003E7117">
        <w:rPr>
          <w:rFonts w:ascii="Arial" w:hAnsi="Arial"/>
        </w:rPr>
        <w:t>disclosed</w:t>
      </w:r>
      <w:proofErr w:type="gramEnd"/>
      <w:r w:rsidRPr="003E7117">
        <w:rPr>
          <w:rFonts w:ascii="Arial" w:hAnsi="Arial"/>
        </w:rPr>
        <w:t xml:space="preserve">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4"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4"/>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 xml:space="preserve">that no photograph of any item to be supplied under this Call Off Contract or any portions of the Services shall be taken except insofar as may be necessary for the proper performance of this Call Off Contract or with the prior consent in writing of the </w:t>
      </w:r>
      <w:r w:rsidRPr="003E7117">
        <w:rPr>
          <w:rFonts w:ascii="Arial" w:hAnsi="Arial"/>
        </w:rPr>
        <w:lastRenderedPageBreak/>
        <w:t>Customer, and that no such photograph shall, without such consent, be pu</w:t>
      </w:r>
      <w:bookmarkStart w:id="2645"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5"/>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6"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6"/>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w:t>
      </w:r>
      <w:r w:rsidRPr="003E7117">
        <w:rPr>
          <w:rFonts w:ascii="Arial" w:hAnsi="Arial"/>
        </w:rPr>
        <w:lastRenderedPageBreak/>
        <w:t xml:space="preserve">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proofErr w:type="gramStart"/>
      <w:r w:rsidRPr="003E7117">
        <w:rPr>
          <w:rFonts w:ascii="Arial" w:hAnsi="Arial"/>
        </w:rPr>
        <w:t>if</w:t>
      </w:r>
      <w:proofErr w:type="gramEnd"/>
      <w:r w:rsidRPr="003E7117">
        <w:rPr>
          <w:rFonts w:ascii="Arial" w:hAnsi="Arial"/>
        </w:rPr>
        <w:t xml:space="preserve">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7" w:name="_Ref346029110"/>
      <w:r w:rsidRPr="003E7117">
        <w:rPr>
          <w:rFonts w:ascii="Arial" w:hAnsi="Arial"/>
        </w:rPr>
        <w:lastRenderedPageBreak/>
        <w:t>If the Customer shall consider that any of the following events has occurred:</w:t>
      </w:r>
      <w:bookmarkStart w:id="2648" w:name="_Ref346029231"/>
      <w:bookmarkEnd w:id="2647"/>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49" w:name="_Ref346029237"/>
      <w:bookmarkEnd w:id="2648"/>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50" w:name="_Ref346029180"/>
      <w:bookmarkEnd w:id="2649"/>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50"/>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proofErr w:type="gramStart"/>
      <w:r w:rsidR="00F770DB" w:rsidRPr="003E7117">
        <w:t>and</w:t>
      </w:r>
      <w:proofErr w:type="gramEnd"/>
      <w:r w:rsidR="00F770DB" w:rsidRPr="003E7117">
        <w:t xml:space="preserve">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1" w:name="_Ref346029274"/>
      <w:r w:rsidRPr="003E7117">
        <w:rPr>
          <w:rFonts w:ascii="Arial" w:hAnsi="Arial"/>
        </w:rPr>
        <w:t xml:space="preserve">A decision of the Customer to terminate this Call </w:t>
      </w:r>
      <w:proofErr w:type="gramStart"/>
      <w:r w:rsidRPr="003E7117">
        <w:rPr>
          <w:rFonts w:ascii="Arial" w:hAnsi="Arial"/>
        </w:rPr>
        <w:t>Off</w:t>
      </w:r>
      <w:proofErr w:type="gramEnd"/>
      <w:r w:rsidRPr="003E7117">
        <w:rPr>
          <w:rFonts w:ascii="Arial" w:hAnsi="Arial"/>
        </w:rPr>
        <w:t xml:space="preserve">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1"/>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proofErr w:type="gramStart"/>
      <w:r w:rsidRPr="00AA4B04">
        <w:t>the</w:t>
      </w:r>
      <w:proofErr w:type="gramEnd"/>
      <w:r w:rsidRPr="00AA4B04">
        <w:t xml:space="preserv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Customer may take over any work or thing done or made under this Call Off Contract (whether completed or not) and not accepted at the date of such termination which the Customer </w:t>
      </w:r>
      <w:r w:rsidRPr="003F7793">
        <w:rPr>
          <w:rFonts w:ascii="Arial" w:hAnsi="Arial"/>
        </w:rPr>
        <w:lastRenderedPageBreak/>
        <w:t>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proofErr w:type="gramStart"/>
      <w:r w:rsidRPr="003F7793">
        <w:rPr>
          <w:rFonts w:ascii="Arial" w:hAnsi="Arial"/>
        </w:rPr>
        <w:t>the</w:t>
      </w:r>
      <w:proofErr w:type="gramEnd"/>
      <w:r w:rsidRPr="003F7793">
        <w:rPr>
          <w:rFonts w:ascii="Arial" w:hAnsi="Arial"/>
        </w:rPr>
        <w:t xml:space="preserv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proofErr w:type="gramStart"/>
      <w:r w:rsidRPr="003F7793">
        <w:t>the</w:t>
      </w:r>
      <w:proofErr w:type="gramEnd"/>
      <w:r w:rsidRPr="003F7793">
        <w:t xml:space="preserv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Customer shall indemnify the Supplier against any commitments, liabilities or expenditure which are reasonably and </w:t>
      </w:r>
      <w:r w:rsidRPr="003F7793">
        <w:rPr>
          <w:rFonts w:ascii="Arial" w:hAnsi="Arial"/>
        </w:rPr>
        <w:lastRenderedPageBreak/>
        <w:t>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proofErr w:type="gramStart"/>
      <w:r w:rsidRPr="003F7793">
        <w:rPr>
          <w:rFonts w:ascii="Arial" w:hAnsi="Arial"/>
        </w:rPr>
        <w:t>subject</w:t>
      </w:r>
      <w:proofErr w:type="gramEnd"/>
      <w:r w:rsidRPr="003F7793">
        <w:rPr>
          <w:rFonts w:ascii="Arial" w:hAnsi="Arial"/>
        </w:rPr>
        <w:t xml:space="preserve"> to the operation of Clauses 58.15.3, 58.15.4, 58.15.5 and 58.15.6 termination of this Call Off Contract shall be without prejudice to any rights of either party that may have accrued before the date of such termination.</w:t>
      </w:r>
    </w:p>
    <w:p w14:paraId="6485D542" w14:textId="77777777" w:rsidR="004E05DC" w:rsidRPr="00AA4B04" w:rsidRDefault="00F770DB">
      <w:pPr>
        <w:pStyle w:val="GPSL1SCHEDULEHeading"/>
        <w:rPr>
          <w:rFonts w:ascii="Arial" w:hAnsi="Arial"/>
        </w:rPr>
      </w:pPr>
      <w:bookmarkStart w:id="2652" w:name="_Ref349213604"/>
      <w:r w:rsidRPr="00AA4B04">
        <w:rPr>
          <w:rFonts w:ascii="Arial" w:hAnsi="Arial"/>
        </w:rPr>
        <w:t>NOT USED</w:t>
      </w:r>
    </w:p>
    <w:p w14:paraId="6485D596" w14:textId="4266DD6A" w:rsidR="004E05DC" w:rsidRDefault="00F770DB" w:rsidP="00FE09B3">
      <w:pPr>
        <w:pStyle w:val="GPSL2numberedclause"/>
        <w:numPr>
          <w:ilvl w:val="0"/>
          <w:numId w:val="0"/>
        </w:numPr>
        <w:rPr>
          <w:rFonts w:ascii="Arial" w:hAnsi="Arial"/>
          <w:b/>
        </w:rPr>
      </w:pPr>
      <w:r w:rsidRPr="00AA4B04">
        <w:rPr>
          <w:rFonts w:ascii="Arial" w:hAnsi="Arial"/>
          <w:b/>
          <w:highlight w:val="yellow"/>
        </w:rPr>
        <w:t xml:space="preserve"> </w:t>
      </w:r>
      <w:bookmarkEnd w:id="2652"/>
    </w:p>
    <w:p w14:paraId="7F48F589" w14:textId="77777777" w:rsidR="00FE09B3" w:rsidRPr="00AA4B04" w:rsidRDefault="00FE09B3" w:rsidP="00FE09B3">
      <w:pPr>
        <w:pStyle w:val="GPSL2numberedclause"/>
        <w:numPr>
          <w:ilvl w:val="0"/>
          <w:numId w:val="0"/>
        </w:numPr>
        <w:rPr>
          <w:rFonts w:eastAsia="Calibri"/>
        </w:rPr>
      </w:pPr>
    </w:p>
    <w:p w14:paraId="6485D597" w14:textId="77777777" w:rsidR="004E05DC" w:rsidRPr="00AA4B04" w:rsidRDefault="004E05DC">
      <w:pPr>
        <w:pStyle w:val="GPSL1Guidance"/>
        <w:rPr>
          <w:i w:val="0"/>
        </w:rPr>
      </w:pPr>
    </w:p>
    <w:p w14:paraId="6485D598" w14:textId="77777777" w:rsidR="004E05DC" w:rsidRPr="00AA4B04" w:rsidRDefault="00F770DB" w:rsidP="005B53A1">
      <w:pPr>
        <w:pStyle w:val="GPSSchTitleandNumber"/>
        <w:jc w:val="both"/>
        <w:rPr>
          <w:rFonts w:ascii="Arial" w:hAnsi="Arial" w:cs="Arial"/>
          <w:i/>
        </w:rPr>
      </w:pPr>
      <w:r w:rsidRPr="00AA4B04">
        <w:rPr>
          <w:rFonts w:ascii="Arial" w:hAnsi="Arial" w:cs="Arial"/>
        </w:rPr>
        <w:br w:type="page"/>
      </w:r>
      <w:bookmarkStart w:id="2653" w:name="_Toc468969848"/>
      <w:r w:rsidRPr="00AA4B04">
        <w:rPr>
          <w:rFonts w:ascii="Arial" w:hAnsi="Arial" w:cs="Arial"/>
        </w:rPr>
        <w:lastRenderedPageBreak/>
        <w:t>CALL OFF SCHEDULE 15: CALL OFF TENDER</w:t>
      </w:r>
      <w:bookmarkEnd w:id="2653"/>
    </w:p>
    <w:p w14:paraId="54FAF67D" w14:textId="5E726297" w:rsidR="00C34A7C" w:rsidRDefault="005B53A1" w:rsidP="00C34A7C">
      <w:pPr>
        <w:pStyle w:val="GPSL1Guidance"/>
        <w:ind w:left="0"/>
        <w:jc w:val="center"/>
        <w:rPr>
          <w:i w:val="0"/>
        </w:rPr>
      </w:pPr>
      <w:r>
        <w:rPr>
          <w:i w:val="0"/>
        </w:rPr>
        <w:t>REDACTED TEXT</w:t>
      </w:r>
    </w:p>
    <w:p w14:paraId="6EBC674A" w14:textId="77777777" w:rsidR="005B53A1" w:rsidRPr="00AA4B04" w:rsidRDefault="005B53A1" w:rsidP="00C34A7C">
      <w:pPr>
        <w:pStyle w:val="GPSL1Guidance"/>
        <w:ind w:left="0"/>
        <w:jc w:val="center"/>
        <w:rPr>
          <w:i w:val="0"/>
        </w:rPr>
      </w:pPr>
    </w:p>
    <w:p w14:paraId="6485D599" w14:textId="1105F085" w:rsidR="004E05DC" w:rsidRPr="00AA4B04" w:rsidRDefault="004E05DC">
      <w:pPr>
        <w:pStyle w:val="GPSL1Guidance"/>
        <w:ind w:left="0"/>
        <w:jc w:val="center"/>
        <w:rPr>
          <w:i w:val="0"/>
        </w:rPr>
      </w:pPr>
    </w:p>
    <w:p w14:paraId="6485D59A" w14:textId="77777777" w:rsidR="004E05DC" w:rsidRPr="00AA4B04" w:rsidRDefault="004E05DC">
      <w:pPr>
        <w:pStyle w:val="GPSL1Guidance"/>
        <w:jc w:val="left"/>
        <w:rPr>
          <w:i w:val="0"/>
        </w:rPr>
      </w:pPr>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D22B" w14:textId="77777777" w:rsidR="00634801" w:rsidRDefault="00634801">
      <w:r>
        <w:separator/>
      </w:r>
    </w:p>
    <w:p w14:paraId="3EE59982" w14:textId="77777777" w:rsidR="00634801" w:rsidRDefault="00634801"/>
    <w:p w14:paraId="093EDA8F" w14:textId="77777777" w:rsidR="00634801" w:rsidRDefault="00634801"/>
    <w:p w14:paraId="4B535A9E" w14:textId="77777777" w:rsidR="00634801" w:rsidRDefault="00634801"/>
    <w:p w14:paraId="57C841DA" w14:textId="77777777" w:rsidR="00634801" w:rsidRDefault="00634801"/>
  </w:endnote>
  <w:endnote w:type="continuationSeparator" w:id="0">
    <w:p w14:paraId="03701833" w14:textId="77777777" w:rsidR="00634801" w:rsidRDefault="00634801">
      <w:r>
        <w:continuationSeparator/>
      </w:r>
    </w:p>
    <w:p w14:paraId="7E5D091B" w14:textId="77777777" w:rsidR="00634801" w:rsidRDefault="00634801"/>
    <w:p w14:paraId="523353EF" w14:textId="77777777" w:rsidR="00634801" w:rsidRDefault="00634801"/>
    <w:p w14:paraId="1627CCDF" w14:textId="77777777" w:rsidR="00634801" w:rsidRDefault="00634801"/>
    <w:p w14:paraId="0FEB40B6" w14:textId="77777777" w:rsidR="00634801" w:rsidRDefault="00634801"/>
  </w:endnote>
  <w:endnote w:type="continuationNotice" w:id="1">
    <w:p w14:paraId="54CB16F1" w14:textId="77777777" w:rsidR="00634801" w:rsidRDefault="006348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1F41CBB8" w14:textId="77777777" w:rsidR="004B4D84" w:rsidRDefault="004B4D84" w:rsidP="00C34A7C">
        <w:pPr>
          <w:pStyle w:val="Footer"/>
          <w:ind w:left="0"/>
          <w:jc w:val="center"/>
        </w:pPr>
      </w:p>
      <w:p w14:paraId="3A311CFF" w14:textId="77777777" w:rsidR="004B4D84" w:rsidRDefault="004B4D84" w:rsidP="00C34A7C">
        <w:pPr>
          <w:pStyle w:val="Footer"/>
          <w:ind w:left="0"/>
          <w:jc w:val="left"/>
          <w:rPr>
            <w:sz w:val="18"/>
            <w:szCs w:val="18"/>
          </w:rPr>
        </w:pPr>
        <w:r>
          <w:rPr>
            <w:sz w:val="18"/>
            <w:szCs w:val="18"/>
          </w:rPr>
          <w:t>Contract: Provision of Consultancy for Financial Advisor for Cross Country Franchise Competition</w:t>
        </w:r>
        <w:r w:rsidRPr="00E66F0B">
          <w:rPr>
            <w:sz w:val="18"/>
            <w:szCs w:val="18"/>
          </w:rPr>
          <w:t xml:space="preserve"> </w:t>
        </w:r>
        <w:r w:rsidRPr="00E66F0B">
          <w:rPr>
            <w:sz w:val="18"/>
            <w:szCs w:val="18"/>
          </w:rPr>
          <w:tab/>
        </w:r>
      </w:p>
      <w:p w14:paraId="09324399" w14:textId="77777777" w:rsidR="004B4D84" w:rsidRDefault="004B4D84" w:rsidP="00C34A7C">
        <w:pPr>
          <w:pStyle w:val="Footer"/>
          <w:ind w:left="0"/>
          <w:jc w:val="left"/>
          <w:rPr>
            <w:sz w:val="18"/>
            <w:szCs w:val="18"/>
          </w:rPr>
        </w:pPr>
        <w:r>
          <w:rPr>
            <w:sz w:val="18"/>
            <w:szCs w:val="18"/>
          </w:rPr>
          <w:t>Contract Number: CCCC17B07</w:t>
        </w:r>
        <w:r w:rsidRPr="00E66F0B">
          <w:rPr>
            <w:sz w:val="18"/>
            <w:szCs w:val="18"/>
          </w:rPr>
          <w:tab/>
        </w:r>
      </w:p>
      <w:p w14:paraId="6857F9B4" w14:textId="77777777" w:rsidR="004B4D84" w:rsidRPr="00E66F0B" w:rsidRDefault="004B4D84" w:rsidP="00C34A7C">
        <w:pPr>
          <w:pStyle w:val="Footer"/>
          <w:ind w:left="0"/>
          <w:jc w:val="right"/>
          <w:rPr>
            <w:sz w:val="18"/>
            <w:szCs w:val="18"/>
          </w:rPr>
        </w:pPr>
        <w:r w:rsidRPr="00E66F0B">
          <w:rPr>
            <w:sz w:val="18"/>
            <w:szCs w:val="18"/>
          </w:rPr>
          <w:t>26</w:t>
        </w:r>
        <w:r w:rsidRPr="00E66F0B">
          <w:rPr>
            <w:sz w:val="18"/>
            <w:szCs w:val="18"/>
            <w:vertAlign w:val="superscript"/>
          </w:rPr>
          <w:t xml:space="preserve">th </w:t>
        </w:r>
        <w:r w:rsidRPr="00E66F0B">
          <w:rPr>
            <w:sz w:val="18"/>
            <w:szCs w:val="18"/>
          </w:rPr>
          <w:t>September 2017</w:t>
        </w:r>
      </w:p>
      <w:p w14:paraId="12136647" w14:textId="77777777" w:rsidR="004B4D84" w:rsidRPr="00E66F0B" w:rsidRDefault="004B4D84" w:rsidP="00C34A7C">
        <w:pPr>
          <w:pStyle w:val="Footer"/>
          <w:ind w:left="0"/>
          <w:jc w:val="right"/>
          <w:rPr>
            <w:sz w:val="18"/>
            <w:szCs w:val="18"/>
          </w:rPr>
        </w:pPr>
        <w:r w:rsidRPr="00E66F0B">
          <w:rPr>
            <w:sz w:val="18"/>
            <w:szCs w:val="18"/>
          </w:rPr>
          <w:tab/>
          <w:t>© Crown Copyright 2016</w:t>
        </w:r>
      </w:p>
      <w:p w14:paraId="67CD7B64" w14:textId="51FAD81E" w:rsidR="004B4D84" w:rsidRDefault="004B4D84" w:rsidP="00C34A7C">
        <w:pPr>
          <w:pStyle w:val="Footer"/>
          <w:ind w:left="0"/>
          <w:jc w:val="right"/>
        </w:pPr>
        <w:r>
          <w:fldChar w:fldCharType="begin"/>
        </w:r>
        <w:r>
          <w:instrText xml:space="preserve"> PAGE   \* MERGEFORMAT </w:instrText>
        </w:r>
        <w:r>
          <w:fldChar w:fldCharType="separate"/>
        </w:r>
        <w:r w:rsidR="003753E2">
          <w:rPr>
            <w:noProof/>
          </w:rPr>
          <w:t>135</w:t>
        </w:r>
        <w:r>
          <w:rPr>
            <w:noProof/>
          </w:rPr>
          <w:fldChar w:fldCharType="end"/>
        </w:r>
      </w:p>
      <w:p w14:paraId="6485D5B9" w14:textId="51038DB5" w:rsidR="004B4D84" w:rsidRDefault="00634801"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4B4D84" w:rsidRDefault="004B4D84" w:rsidP="00AA4B04">
    <w:pPr>
      <w:pStyle w:val="Footer"/>
      <w:tabs>
        <w:tab w:val="clear" w:pos="4513"/>
        <w:tab w:val="clear" w:pos="9026"/>
      </w:tabs>
    </w:pPr>
  </w:p>
  <w:p w14:paraId="6485D5BC" w14:textId="77777777" w:rsidR="004B4D84" w:rsidRDefault="004B4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7305" w14:textId="77777777" w:rsidR="00634801" w:rsidRDefault="00634801">
      <w:r>
        <w:separator/>
      </w:r>
    </w:p>
  </w:footnote>
  <w:footnote w:type="continuationSeparator" w:id="0">
    <w:p w14:paraId="18812E5F" w14:textId="77777777" w:rsidR="00634801" w:rsidRDefault="00634801">
      <w:r>
        <w:continuationSeparator/>
      </w:r>
    </w:p>
  </w:footnote>
  <w:footnote w:type="continuationNotice" w:id="1">
    <w:p w14:paraId="62C461FA" w14:textId="77777777" w:rsidR="00634801" w:rsidRDefault="0063480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4B4D84" w:rsidRDefault="004B4D84">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4B4D84" w:rsidRDefault="004B4D84"/>
  <w:p w14:paraId="6485D5B6" w14:textId="77777777" w:rsidR="004B4D84" w:rsidRDefault="004B4D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4B4D84" w:rsidRDefault="004B4D8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1B466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F87EB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C5D2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772936E4"/>
    <w:multiLevelType w:val="multilevel"/>
    <w:tmpl w:val="41F6CF8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6818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2"/>
  </w:num>
  <w:num w:numId="3">
    <w:abstractNumId w:val="8"/>
  </w:num>
  <w:num w:numId="4">
    <w:abstractNumId w:val="26"/>
  </w:num>
  <w:num w:numId="5">
    <w:abstractNumId w:val="17"/>
  </w:num>
  <w:num w:numId="6">
    <w:abstractNumId w:val="11"/>
  </w:num>
  <w:num w:numId="7">
    <w:abstractNumId w:val="22"/>
  </w:num>
  <w:num w:numId="8">
    <w:abstractNumId w:val="20"/>
  </w:num>
  <w:num w:numId="9">
    <w:abstractNumId w:val="14"/>
  </w:num>
  <w:num w:numId="10">
    <w:abstractNumId w:val="26"/>
  </w:num>
  <w:num w:numId="11">
    <w:abstractNumId w:val="13"/>
  </w:num>
  <w:num w:numId="12">
    <w:abstractNumId w:val="4"/>
  </w:num>
  <w:num w:numId="13">
    <w:abstractNumId w:val="6"/>
  </w:num>
  <w:num w:numId="14">
    <w:abstractNumId w:val="3"/>
  </w:num>
  <w:num w:numId="15">
    <w:abstractNumId w:val="1"/>
  </w:num>
  <w:num w:numId="16">
    <w:abstractNumId w:val="21"/>
  </w:num>
  <w:num w:numId="17">
    <w:abstractNumId w:val="2"/>
  </w:num>
  <w:num w:numId="18">
    <w:abstractNumId w:val="0"/>
  </w:num>
  <w:num w:numId="19">
    <w:abstractNumId w:val="15"/>
  </w:num>
  <w:num w:numId="20">
    <w:abstractNumId w:val="27"/>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59"/>
    </w:lvlOverride>
  </w:num>
  <w:num w:numId="24">
    <w:abstractNumId w:val="1"/>
    <w:lvlOverride w:ilvl="0">
      <w:startOverride w:val="59"/>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57CEF"/>
    <w:rsid w:val="00085D24"/>
    <w:rsid w:val="00090B61"/>
    <w:rsid w:val="00092040"/>
    <w:rsid w:val="0010525D"/>
    <w:rsid w:val="00105D47"/>
    <w:rsid w:val="001428D0"/>
    <w:rsid w:val="001529F3"/>
    <w:rsid w:val="001679F2"/>
    <w:rsid w:val="00194EA9"/>
    <w:rsid w:val="0019527D"/>
    <w:rsid w:val="001A2FE9"/>
    <w:rsid w:val="00224F1D"/>
    <w:rsid w:val="0022588B"/>
    <w:rsid w:val="00252C2F"/>
    <w:rsid w:val="00253A00"/>
    <w:rsid w:val="00257B3E"/>
    <w:rsid w:val="00315968"/>
    <w:rsid w:val="003304C0"/>
    <w:rsid w:val="00340AAB"/>
    <w:rsid w:val="003753E2"/>
    <w:rsid w:val="003B184A"/>
    <w:rsid w:val="003E5563"/>
    <w:rsid w:val="003E7117"/>
    <w:rsid w:val="003F4EC3"/>
    <w:rsid w:val="003F7793"/>
    <w:rsid w:val="0040106A"/>
    <w:rsid w:val="0045080F"/>
    <w:rsid w:val="0045694D"/>
    <w:rsid w:val="004B4D84"/>
    <w:rsid w:val="004C5FDD"/>
    <w:rsid w:val="004C60B0"/>
    <w:rsid w:val="004E05DC"/>
    <w:rsid w:val="004E5CF5"/>
    <w:rsid w:val="004F2222"/>
    <w:rsid w:val="004F2451"/>
    <w:rsid w:val="00547634"/>
    <w:rsid w:val="00553A51"/>
    <w:rsid w:val="005B53A1"/>
    <w:rsid w:val="005E1292"/>
    <w:rsid w:val="005F2AA0"/>
    <w:rsid w:val="0060538B"/>
    <w:rsid w:val="00634801"/>
    <w:rsid w:val="006664A4"/>
    <w:rsid w:val="006D0BBE"/>
    <w:rsid w:val="00734CD0"/>
    <w:rsid w:val="00753E53"/>
    <w:rsid w:val="0076386A"/>
    <w:rsid w:val="00780CED"/>
    <w:rsid w:val="007B3ACA"/>
    <w:rsid w:val="008727D1"/>
    <w:rsid w:val="008E20EE"/>
    <w:rsid w:val="00963FFF"/>
    <w:rsid w:val="00A11170"/>
    <w:rsid w:val="00A17991"/>
    <w:rsid w:val="00A21587"/>
    <w:rsid w:val="00A979BB"/>
    <w:rsid w:val="00AA0BD5"/>
    <w:rsid w:val="00AA4B04"/>
    <w:rsid w:val="00AC7BEE"/>
    <w:rsid w:val="00AD1D2A"/>
    <w:rsid w:val="00C11B59"/>
    <w:rsid w:val="00C34A7C"/>
    <w:rsid w:val="00C94AA3"/>
    <w:rsid w:val="00CB63E4"/>
    <w:rsid w:val="00CE0E6A"/>
    <w:rsid w:val="00D12144"/>
    <w:rsid w:val="00E02A86"/>
    <w:rsid w:val="00E45F29"/>
    <w:rsid w:val="00E66F0B"/>
    <w:rsid w:val="00EE71E4"/>
    <w:rsid w:val="00EF6CE1"/>
    <w:rsid w:val="00F11D1B"/>
    <w:rsid w:val="00F770DB"/>
    <w:rsid w:val="00FB788E"/>
    <w:rsid w:val="00FE09B3"/>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tabs>
        <w:tab w:val="left" w:pos="1418"/>
      </w:tabs>
      <w:overflowPunct/>
      <w:autoSpaceDE/>
      <w:autoSpaceDN/>
      <w:spacing w:before="120" w:after="120"/>
      <w:ind w:left="2138" w:hanging="36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0"/>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91389-2EF8-4A74-B7B3-667DE1F1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69319</Words>
  <Characters>395119</Characters>
  <Application>Microsoft Office Word</Application>
  <DocSecurity>0</DocSecurity>
  <Lines>3292</Lines>
  <Paragraphs>927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463511</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2017-12-01T12:14:00Z</dcterms:created>
  <dcterms:modified xsi:type="dcterms:W3CDTF">2018-01-15T17:17:00Z</dcterms:modified>
</cp:coreProperties>
</file>