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27743" w14:textId="77777777" w:rsidR="004F7BC5" w:rsidRPr="004F7BC5" w:rsidRDefault="004F7BC5" w:rsidP="004F7BC5">
      <w:pPr>
        <w:spacing w:after="180"/>
        <w:textAlignment w:val="baseline"/>
        <w:rPr>
          <w:rFonts w:ascii="Arial" w:eastAsia="Times New Roman" w:hAnsi="Arial" w:cs="Arial"/>
          <w:color w:val="000000"/>
          <w:lang w:eastAsia="en-GB"/>
        </w:rPr>
      </w:pPr>
      <w:r w:rsidRPr="004F7BC5">
        <w:rPr>
          <w:rFonts w:ascii="Arial" w:eastAsia="Times New Roman" w:hAnsi="Arial" w:cs="Arial"/>
          <w:color w:val="000000"/>
          <w:lang w:eastAsia="en-GB"/>
        </w:rPr>
        <w:t>Rotherham Doncaster and South Humber NHS Foundation Trust (RDaSH) operates services in 200 locations across Rotherham, Doncaster and North Lincolnshire.</w:t>
      </w:r>
    </w:p>
    <w:p w14:paraId="784633A2" w14:textId="77777777" w:rsidR="004F7BC5" w:rsidRPr="004F7BC5" w:rsidRDefault="004F7BC5" w:rsidP="004F7BC5">
      <w:pPr>
        <w:spacing w:after="180"/>
        <w:textAlignment w:val="baseline"/>
        <w:rPr>
          <w:rFonts w:ascii="Arial" w:eastAsia="Times New Roman" w:hAnsi="Arial" w:cs="Arial"/>
          <w:color w:val="000000"/>
          <w:lang w:eastAsia="en-GB"/>
        </w:rPr>
      </w:pPr>
      <w:r w:rsidRPr="004F7BC5">
        <w:rPr>
          <w:rFonts w:ascii="Arial" w:eastAsia="Times New Roman" w:hAnsi="Arial" w:cs="Arial"/>
          <w:color w:val="000000"/>
          <w:lang w:eastAsia="en-GB"/>
        </w:rPr>
        <w:t>Our Trust headquarters, Woodfield House, is based on the Tickhill Road Hospital site in Balby, Doncaster.</w:t>
      </w:r>
    </w:p>
    <w:p w14:paraId="3837B614" w14:textId="77777777" w:rsidR="004F7BC5" w:rsidRPr="004F7BC5" w:rsidRDefault="004F7BC5" w:rsidP="004F7BC5">
      <w:pPr>
        <w:spacing w:after="180"/>
        <w:textAlignment w:val="baseline"/>
        <w:rPr>
          <w:rFonts w:ascii="Arial" w:eastAsia="Times New Roman" w:hAnsi="Arial" w:cs="Arial"/>
          <w:color w:val="000000"/>
          <w:lang w:eastAsia="en-GB"/>
        </w:rPr>
      </w:pPr>
      <w:r w:rsidRPr="004F7BC5">
        <w:rPr>
          <w:rFonts w:ascii="Arial" w:eastAsia="Times New Roman" w:hAnsi="Arial" w:cs="Arial"/>
          <w:color w:val="000000"/>
          <w:lang w:eastAsia="en-GB"/>
        </w:rPr>
        <w:t>We employ over 3,700 staff and have more than 200 committed volunteers.</w:t>
      </w:r>
    </w:p>
    <w:p w14:paraId="4C50EA37" w14:textId="77777777" w:rsidR="004F7BC5" w:rsidRPr="004F7BC5" w:rsidRDefault="004F7BC5" w:rsidP="004F7BC5">
      <w:pPr>
        <w:spacing w:after="180"/>
        <w:textAlignment w:val="baseline"/>
        <w:rPr>
          <w:rFonts w:ascii="Arial" w:eastAsia="Times New Roman" w:hAnsi="Arial" w:cs="Arial"/>
          <w:color w:val="000000"/>
          <w:lang w:eastAsia="en-GB"/>
        </w:rPr>
      </w:pPr>
      <w:r w:rsidRPr="004F7BC5">
        <w:rPr>
          <w:rFonts w:ascii="Arial" w:eastAsia="Times New Roman" w:hAnsi="Arial" w:cs="Arial"/>
          <w:color w:val="000000"/>
          <w:lang w:eastAsia="en-GB"/>
        </w:rPr>
        <w:t>The Trust has diversified from mental health and learning disability services to include community services, such as district nursing and health visitors, and around 115,000 people now access our services each year.</w:t>
      </w:r>
    </w:p>
    <w:p w14:paraId="3951CFF9" w14:textId="33658E78" w:rsidR="004F7BC5" w:rsidRPr="004F7BC5" w:rsidRDefault="004F7BC5" w:rsidP="004F7BC5">
      <w:pPr>
        <w:rPr>
          <w:rFonts w:ascii="Arial" w:hAnsi="Arial" w:cs="Arial"/>
        </w:rPr>
      </w:pPr>
      <w:r w:rsidRPr="004F7BC5">
        <w:rPr>
          <w:rFonts w:ascii="Arial" w:hAnsi="Arial" w:cs="Arial"/>
        </w:rPr>
        <w:t>Rdash would like a partner:</w:t>
      </w:r>
    </w:p>
    <w:p w14:paraId="47487686" w14:textId="77777777" w:rsidR="004F7BC5" w:rsidRPr="004F7BC5" w:rsidRDefault="004F7BC5" w:rsidP="004F7BC5">
      <w:pPr>
        <w:rPr>
          <w:rFonts w:ascii="Arial" w:hAnsi="Arial" w:cs="Arial"/>
        </w:rPr>
      </w:pPr>
    </w:p>
    <w:p w14:paraId="01A9D2C1" w14:textId="0A82F7E9" w:rsidR="004F7BC5" w:rsidRPr="004F7BC5" w:rsidRDefault="004F7BC5" w:rsidP="004F7BC5">
      <w:pPr>
        <w:rPr>
          <w:rFonts w:ascii="Arial" w:hAnsi="Arial" w:cs="Arial"/>
        </w:rPr>
      </w:pPr>
      <w:r w:rsidRPr="004F7BC5">
        <w:rPr>
          <w:rFonts w:ascii="Arial" w:hAnsi="Arial" w:cs="Arial"/>
        </w:rPr>
        <w:t>‘To work with people and communities and the RDaSH Experience and Involvement Team to co-create the emerging Patient Experience and Involvement Plan/pledges to:</w:t>
      </w:r>
    </w:p>
    <w:p w14:paraId="03E88FC6" w14:textId="77777777" w:rsidR="004F7BC5" w:rsidRPr="004F7BC5" w:rsidRDefault="004F7BC5" w:rsidP="004F7BC5">
      <w:pPr>
        <w:rPr>
          <w:rFonts w:ascii="Arial" w:hAnsi="Arial" w:cs="Arial"/>
        </w:rPr>
      </w:pPr>
    </w:p>
    <w:p w14:paraId="5362F147" w14:textId="15CF076A" w:rsidR="004F7BC5" w:rsidRPr="004F7BC5" w:rsidRDefault="004F7BC5" w:rsidP="004F7BC5">
      <w:pPr>
        <w:pStyle w:val="ListParagraph"/>
        <w:numPr>
          <w:ilvl w:val="0"/>
          <w:numId w:val="1"/>
        </w:numPr>
        <w:rPr>
          <w:rFonts w:ascii="Arial" w:hAnsi="Arial" w:cs="Arial"/>
        </w:rPr>
      </w:pPr>
      <w:r w:rsidRPr="004F7BC5">
        <w:rPr>
          <w:rFonts w:ascii="Arial" w:hAnsi="Arial" w:cs="Arial"/>
        </w:rPr>
        <w:t>improve and embed Lived Experience in the workforce</w:t>
      </w:r>
    </w:p>
    <w:p w14:paraId="29BF7E78" w14:textId="77777777" w:rsidR="004F7BC5" w:rsidRPr="004F7BC5" w:rsidRDefault="004F7BC5" w:rsidP="004F7BC5">
      <w:pPr>
        <w:ind w:left="50"/>
        <w:rPr>
          <w:rFonts w:ascii="Arial" w:hAnsi="Arial" w:cs="Arial"/>
        </w:rPr>
      </w:pPr>
    </w:p>
    <w:p w14:paraId="33D46538" w14:textId="26D5BE56" w:rsidR="004F7BC5" w:rsidRPr="004F7BC5" w:rsidRDefault="004F7BC5" w:rsidP="004F7BC5">
      <w:pPr>
        <w:pStyle w:val="ListParagraph"/>
        <w:numPr>
          <w:ilvl w:val="0"/>
          <w:numId w:val="1"/>
        </w:numPr>
        <w:rPr>
          <w:rFonts w:ascii="Arial" w:hAnsi="Arial" w:cs="Arial"/>
        </w:rPr>
      </w:pPr>
      <w:r w:rsidRPr="004F7BC5">
        <w:rPr>
          <w:rFonts w:ascii="Arial" w:hAnsi="Arial" w:cs="Arial"/>
        </w:rPr>
        <w:t>improve and embed opportunities for involvement with RDaSH</w:t>
      </w:r>
    </w:p>
    <w:p w14:paraId="763BF540" w14:textId="77777777" w:rsidR="004F7BC5" w:rsidRPr="004F7BC5" w:rsidRDefault="004F7BC5" w:rsidP="004F7BC5">
      <w:pPr>
        <w:pStyle w:val="ListParagraph"/>
        <w:rPr>
          <w:rFonts w:ascii="Arial" w:hAnsi="Arial" w:cs="Arial"/>
        </w:rPr>
      </w:pPr>
    </w:p>
    <w:p w14:paraId="4D2C0C60" w14:textId="77777777" w:rsidR="004F7BC5" w:rsidRPr="004F7BC5" w:rsidRDefault="004F7BC5" w:rsidP="004F7BC5">
      <w:pPr>
        <w:pStyle w:val="ListParagraph"/>
        <w:numPr>
          <w:ilvl w:val="0"/>
          <w:numId w:val="1"/>
        </w:numPr>
        <w:rPr>
          <w:rFonts w:ascii="Arial" w:hAnsi="Arial" w:cs="Arial"/>
        </w:rPr>
      </w:pPr>
      <w:r w:rsidRPr="004F7BC5">
        <w:rPr>
          <w:rFonts w:ascii="Arial" w:hAnsi="Arial" w:cs="Arial"/>
        </w:rPr>
        <w:t>improve the offer and experience of volunteering</w:t>
      </w:r>
    </w:p>
    <w:p w14:paraId="2DE3ADFF" w14:textId="77777777" w:rsidR="004F7BC5" w:rsidRPr="004F7BC5" w:rsidRDefault="004F7BC5" w:rsidP="004F7BC5">
      <w:pPr>
        <w:pStyle w:val="ListParagraph"/>
        <w:rPr>
          <w:rFonts w:ascii="Arial" w:hAnsi="Arial" w:cs="Arial"/>
        </w:rPr>
      </w:pPr>
    </w:p>
    <w:p w14:paraId="339160A4" w14:textId="77777777" w:rsidR="004F7BC5" w:rsidRPr="004F7BC5" w:rsidRDefault="004F7BC5" w:rsidP="004F7BC5">
      <w:pPr>
        <w:pStyle w:val="ListParagraph"/>
        <w:numPr>
          <w:ilvl w:val="0"/>
          <w:numId w:val="1"/>
        </w:numPr>
        <w:rPr>
          <w:rFonts w:ascii="Arial" w:hAnsi="Arial" w:cs="Arial"/>
        </w:rPr>
      </w:pPr>
      <w:r w:rsidRPr="004F7BC5">
        <w:rPr>
          <w:rFonts w:ascii="Arial" w:hAnsi="Arial" w:cs="Arial"/>
        </w:rPr>
        <w:t xml:space="preserve">improve and embed patient and carer experience </w:t>
      </w:r>
    </w:p>
    <w:p w14:paraId="6B3540E7" w14:textId="77777777" w:rsidR="004F7BC5" w:rsidRPr="004F7BC5" w:rsidRDefault="004F7BC5" w:rsidP="004F7BC5">
      <w:pPr>
        <w:pStyle w:val="ListParagraph"/>
        <w:rPr>
          <w:rFonts w:ascii="Arial" w:hAnsi="Arial" w:cs="Arial"/>
        </w:rPr>
      </w:pPr>
    </w:p>
    <w:p w14:paraId="45B7B39B" w14:textId="77777777" w:rsidR="004F7BC5" w:rsidRPr="004F7BC5" w:rsidRDefault="004F7BC5" w:rsidP="004F7BC5">
      <w:pPr>
        <w:pStyle w:val="ListParagraph"/>
        <w:numPr>
          <w:ilvl w:val="0"/>
          <w:numId w:val="1"/>
        </w:numPr>
        <w:rPr>
          <w:rFonts w:ascii="Arial" w:hAnsi="Arial" w:cs="Arial"/>
        </w:rPr>
      </w:pPr>
      <w:r w:rsidRPr="004F7BC5">
        <w:rPr>
          <w:rFonts w:ascii="Arial" w:hAnsi="Arial" w:cs="Arial"/>
        </w:rPr>
        <w:t>to diversify membership and leadership.</w:t>
      </w:r>
    </w:p>
    <w:p w14:paraId="33721F6B" w14:textId="77777777" w:rsidR="004F7BC5" w:rsidRPr="004F7BC5" w:rsidRDefault="004F7BC5" w:rsidP="004F7BC5">
      <w:pPr>
        <w:pStyle w:val="ListParagraph"/>
        <w:rPr>
          <w:rFonts w:ascii="Arial" w:hAnsi="Arial" w:cs="Arial"/>
        </w:rPr>
      </w:pPr>
    </w:p>
    <w:p w14:paraId="0F5DA3DB" w14:textId="28E66928" w:rsidR="004F7BC5" w:rsidRDefault="004F7BC5" w:rsidP="004F7BC5">
      <w:pPr>
        <w:rPr>
          <w:rFonts w:ascii="Arial" w:hAnsi="Arial" w:cs="Arial"/>
        </w:rPr>
      </w:pPr>
      <w:r>
        <w:rPr>
          <w:rFonts w:ascii="Arial" w:hAnsi="Arial" w:cs="Arial"/>
        </w:rPr>
        <w:t>We would be looking to work with a</w:t>
      </w:r>
      <w:r w:rsidRPr="004F7BC5">
        <w:rPr>
          <w:rFonts w:ascii="Arial" w:hAnsi="Arial" w:cs="Arial"/>
        </w:rPr>
        <w:t xml:space="preserve"> user led and local organisation </w:t>
      </w:r>
      <w:r>
        <w:rPr>
          <w:rFonts w:ascii="Arial" w:hAnsi="Arial" w:cs="Arial"/>
        </w:rPr>
        <w:t>where possible</w:t>
      </w:r>
    </w:p>
    <w:p w14:paraId="2A5CDB6E" w14:textId="475AD1C5" w:rsidR="00F00AC4" w:rsidRDefault="00F00AC4" w:rsidP="004F7BC5">
      <w:pPr>
        <w:rPr>
          <w:rFonts w:ascii="Arial" w:hAnsi="Arial" w:cs="Arial"/>
        </w:rPr>
      </w:pPr>
    </w:p>
    <w:p w14:paraId="022E3EFF" w14:textId="58A87F47" w:rsidR="00F00AC4" w:rsidRDefault="00F00AC4" w:rsidP="004F7BC5">
      <w:pPr>
        <w:rPr>
          <w:rFonts w:ascii="Arial" w:hAnsi="Arial" w:cs="Arial"/>
        </w:rPr>
      </w:pPr>
      <w:r>
        <w:rPr>
          <w:rFonts w:ascii="Arial" w:hAnsi="Arial" w:cs="Arial"/>
        </w:rPr>
        <w:t>Please provide a brief overview of how service would be provided and Quote for the cost to provide this service by 6</w:t>
      </w:r>
      <w:r w:rsidRPr="00F00AC4">
        <w:rPr>
          <w:rFonts w:ascii="Arial" w:hAnsi="Arial" w:cs="Arial"/>
          <w:vertAlign w:val="superscript"/>
        </w:rPr>
        <w:t>th</w:t>
      </w:r>
      <w:r>
        <w:rPr>
          <w:rFonts w:ascii="Arial" w:hAnsi="Arial" w:cs="Arial"/>
        </w:rPr>
        <w:t xml:space="preserve"> March </w:t>
      </w:r>
      <w:r w:rsidR="00CA0C60">
        <w:rPr>
          <w:rFonts w:ascii="Arial" w:hAnsi="Arial" w:cs="Arial"/>
        </w:rPr>
        <w:t xml:space="preserve">directly to </w:t>
      </w:r>
      <w:hyperlink r:id="rId5" w:history="1">
        <w:r w:rsidR="00CA0C60" w:rsidRPr="002C596D">
          <w:rPr>
            <w:rStyle w:val="Hyperlink"/>
            <w:rFonts w:ascii="Arial" w:hAnsi="Arial" w:cs="Arial"/>
          </w:rPr>
          <w:t>Lynne.beedle1@nhs.net</w:t>
        </w:r>
      </w:hyperlink>
    </w:p>
    <w:p w14:paraId="07F5438F" w14:textId="5327A9FF" w:rsidR="00CA0C60" w:rsidRDefault="00CA0C60" w:rsidP="004F7BC5">
      <w:pPr>
        <w:rPr>
          <w:rFonts w:ascii="Arial" w:hAnsi="Arial" w:cs="Arial"/>
        </w:rPr>
      </w:pPr>
    </w:p>
    <w:p w14:paraId="33B1885C" w14:textId="751540E8" w:rsidR="00CA0C60" w:rsidRDefault="00CA0C60" w:rsidP="004F7BC5">
      <w:pPr>
        <w:rPr>
          <w:rFonts w:ascii="Arial" w:hAnsi="Arial" w:cs="Arial"/>
        </w:rPr>
      </w:pPr>
      <w:r>
        <w:rPr>
          <w:rFonts w:ascii="Arial" w:hAnsi="Arial" w:cs="Arial"/>
        </w:rPr>
        <w:t xml:space="preserve">For any enquiries please contact </w:t>
      </w:r>
      <w:hyperlink r:id="rId6" w:history="1">
        <w:r w:rsidRPr="002C596D">
          <w:rPr>
            <w:rStyle w:val="Hyperlink"/>
            <w:rFonts w:ascii="Arial" w:hAnsi="Arial" w:cs="Arial"/>
          </w:rPr>
          <w:t>d.napier@nhs.net</w:t>
        </w:r>
      </w:hyperlink>
    </w:p>
    <w:p w14:paraId="4FD105B3" w14:textId="77777777" w:rsidR="00CA0C60" w:rsidRPr="004F7BC5" w:rsidRDefault="00CA0C60" w:rsidP="004F7BC5">
      <w:pPr>
        <w:rPr>
          <w:rFonts w:ascii="Arial" w:hAnsi="Arial" w:cs="Arial"/>
        </w:rPr>
      </w:pPr>
    </w:p>
    <w:p w14:paraId="539C38A2" w14:textId="77777777" w:rsidR="00CF54DD" w:rsidRPr="004F7BC5" w:rsidRDefault="00CF54DD">
      <w:pPr>
        <w:rPr>
          <w:rFonts w:ascii="Arial" w:hAnsi="Arial" w:cs="Arial"/>
        </w:rPr>
      </w:pPr>
    </w:p>
    <w:p w14:paraId="09E458F5" w14:textId="77777777" w:rsidR="004F7BC5" w:rsidRPr="004F7BC5" w:rsidRDefault="004F7BC5">
      <w:pPr>
        <w:rPr>
          <w:rFonts w:ascii="Arial" w:hAnsi="Arial" w:cs="Arial"/>
        </w:rPr>
      </w:pPr>
    </w:p>
    <w:sectPr w:rsidR="004F7BC5" w:rsidRPr="004F7B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A73DE"/>
    <w:multiLevelType w:val="hybridMultilevel"/>
    <w:tmpl w:val="73F019CC"/>
    <w:lvl w:ilvl="0" w:tplc="80C482C6">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num w:numId="1" w16cid:durableId="798260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C5"/>
    <w:rsid w:val="004F7BC5"/>
    <w:rsid w:val="00A42B84"/>
    <w:rsid w:val="00CA0C60"/>
    <w:rsid w:val="00CF54DD"/>
    <w:rsid w:val="00F00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A464"/>
  <w15:chartTrackingRefBased/>
  <w15:docId w15:val="{837E9F1C-240E-44E8-BA38-E1130812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BC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BC5"/>
    <w:pPr>
      <w:ind w:left="720"/>
      <w:contextualSpacing/>
    </w:pPr>
  </w:style>
  <w:style w:type="character" w:styleId="Hyperlink">
    <w:name w:val="Hyperlink"/>
    <w:basedOn w:val="DefaultParagraphFont"/>
    <w:uiPriority w:val="99"/>
    <w:unhideWhenUsed/>
    <w:rsid w:val="00CA0C60"/>
    <w:rPr>
      <w:color w:val="0563C1" w:themeColor="hyperlink"/>
      <w:u w:val="single"/>
    </w:rPr>
  </w:style>
  <w:style w:type="character" w:styleId="UnresolvedMention">
    <w:name w:val="Unresolved Mention"/>
    <w:basedOn w:val="DefaultParagraphFont"/>
    <w:uiPriority w:val="99"/>
    <w:semiHidden/>
    <w:unhideWhenUsed/>
    <w:rsid w:val="00CA0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4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napier@nhs.net" TargetMode="External"/><Relationship Id="rId5" Type="http://schemas.openxmlformats.org/officeDocument/2006/relationships/hyperlink" Target="mailto:Lynne.beedle1@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BEEDLE, Lynne (ROTHERHAM DONCASTER AND SOUTH HUMBER NHS FOUNDATION TRUST)</dc:creator>
  <cp:keywords/>
  <dc:description/>
  <cp:lastModifiedBy>BEEDLE, Lynne (ROTHERHAM DONCASTER AND SOUTH HUMBER NHS FOUNDATION TRUST)</cp:lastModifiedBy>
  <cp:revision>3</cp:revision>
  <dcterms:created xsi:type="dcterms:W3CDTF">2023-02-22T11:05:00Z</dcterms:created>
  <dcterms:modified xsi:type="dcterms:W3CDTF">2023-02-22T11:29:00Z</dcterms:modified>
</cp:coreProperties>
</file>